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3D2" w:rsidRPr="005723D2" w:rsidRDefault="005723D2" w:rsidP="005723D2">
      <w:pPr>
        <w:spacing w:after="0" w:line="240" w:lineRule="auto"/>
        <w:ind w:left="6371"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723D2">
        <w:rPr>
          <w:rFonts w:ascii="Times New Roman" w:eastAsia="Times New Roman" w:hAnsi="Times New Roman" w:cs="Times New Roman"/>
          <w:b/>
          <w:lang w:eastAsia="ru-RU"/>
        </w:rPr>
        <w:t>Информация в СМИ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185"/>
        <w:gridCol w:w="2017"/>
        <w:gridCol w:w="3153"/>
      </w:tblGrid>
      <w:tr w:rsidR="005723D2" w:rsidRPr="005723D2" w:rsidTr="00764586">
        <w:tc>
          <w:tcPr>
            <w:tcW w:w="2237" w:type="pct"/>
            <w:shd w:val="clear" w:color="auto" w:fill="auto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b/>
                <w:lang w:eastAsia="ru-RU"/>
              </w:rPr>
              <w:t>Руководитель:</w:t>
            </w: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 xml:space="preserve">Главный врач Филиала ФБУЗ «Центр гигиены и эпидемиологии» в г. Каменске-Уральском, Каменском районе, </w:t>
            </w:r>
            <w:proofErr w:type="spellStart"/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>Сухоложском</w:t>
            </w:r>
            <w:proofErr w:type="spellEnd"/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 xml:space="preserve"> и Богдановичском районах»</w:t>
            </w:r>
          </w:p>
        </w:tc>
        <w:tc>
          <w:tcPr>
            <w:tcW w:w="1078" w:type="pct"/>
            <w:shd w:val="clear" w:color="auto" w:fill="auto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i/>
                <w:lang w:eastAsia="ru-RU"/>
              </w:rPr>
              <w:t>_______________</w:t>
            </w:r>
          </w:p>
        </w:tc>
        <w:tc>
          <w:tcPr>
            <w:tcW w:w="1685" w:type="pct"/>
            <w:shd w:val="clear" w:color="auto" w:fill="auto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23D2" w:rsidRPr="005723D2" w:rsidRDefault="005723D2" w:rsidP="005723D2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23D2" w:rsidRPr="005723D2" w:rsidRDefault="005723D2" w:rsidP="005723D2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 xml:space="preserve">Тагильцева Полина Александровна </w:t>
            </w: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i/>
                <w:lang w:eastAsia="ru-RU"/>
              </w:rPr>
              <w:t>расшифровка  подписи</w:t>
            </w:r>
          </w:p>
        </w:tc>
      </w:tr>
      <w:tr w:rsidR="005723D2" w:rsidRPr="005723D2" w:rsidTr="00764586">
        <w:tc>
          <w:tcPr>
            <w:tcW w:w="2237" w:type="pct"/>
            <w:shd w:val="clear" w:color="auto" w:fill="auto"/>
            <w:vAlign w:val="center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8" w:type="pct"/>
            <w:shd w:val="clear" w:color="auto" w:fill="auto"/>
            <w:vAlign w:val="center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685" w:type="pct"/>
            <w:shd w:val="clear" w:color="auto" w:fill="auto"/>
            <w:vAlign w:val="center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5723D2" w:rsidRPr="005723D2" w:rsidTr="00764586">
        <w:tc>
          <w:tcPr>
            <w:tcW w:w="2237" w:type="pct"/>
            <w:shd w:val="clear" w:color="auto" w:fill="auto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Исполнитель: </w:t>
            </w:r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 xml:space="preserve">юрисконсульт отдела экспертиз в сфере защиты прав потребителей Филиала ФБУЗ «Центр гигиены и эпидемиологии» в г. Каменске-Уральском, Каменском районе, </w:t>
            </w:r>
            <w:proofErr w:type="spellStart"/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>Сухоложском</w:t>
            </w:r>
            <w:proofErr w:type="spellEnd"/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 xml:space="preserve"> и Богдановичском районах»</w:t>
            </w: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8" w:type="pct"/>
            <w:shd w:val="clear" w:color="auto" w:fill="auto"/>
            <w:vAlign w:val="bottom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 xml:space="preserve">Чередниченко   Ирина Владимировна  </w:t>
            </w:r>
          </w:p>
        </w:tc>
        <w:tc>
          <w:tcPr>
            <w:tcW w:w="1685" w:type="pct"/>
            <w:shd w:val="clear" w:color="auto" w:fill="auto"/>
            <w:vAlign w:val="bottom"/>
          </w:tcPr>
          <w:p w:rsidR="005723D2" w:rsidRPr="005723D2" w:rsidRDefault="005723D2" w:rsidP="005723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723D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тел. 8(3439)</w:t>
            </w:r>
            <w:r w:rsidRPr="005723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37-08-06</w:t>
            </w:r>
          </w:p>
        </w:tc>
      </w:tr>
    </w:tbl>
    <w:p w:rsidR="005723D2" w:rsidRPr="005723D2" w:rsidRDefault="005723D2" w:rsidP="005723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23D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</w:t>
      </w:r>
      <w:r w:rsidRPr="005723D2">
        <w:rPr>
          <w:rFonts w:ascii="Times New Roman" w:eastAsia="Times New Roman" w:hAnsi="Times New Roman" w:cs="Times New Roman"/>
          <w:lang w:eastAsia="ru-RU"/>
        </w:rPr>
        <w:tab/>
      </w:r>
      <w:r w:rsidRPr="005723D2">
        <w:rPr>
          <w:rFonts w:ascii="Times New Roman" w:eastAsia="Times New Roman" w:hAnsi="Times New Roman" w:cs="Times New Roman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>25.09.</w:t>
      </w:r>
      <w:r w:rsidRPr="005723D2">
        <w:rPr>
          <w:rFonts w:ascii="Times New Roman" w:eastAsia="Times New Roman" w:hAnsi="Times New Roman" w:cs="Times New Roman"/>
          <w:lang w:eastAsia="ru-RU"/>
        </w:rPr>
        <w:t>2026 г.</w:t>
      </w:r>
    </w:p>
    <w:p w:rsidR="004B4A72" w:rsidRDefault="004B4A72" w:rsidP="009C650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:rsidR="009C6508" w:rsidRDefault="009C6508" w:rsidP="009C6508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9C6508">
        <w:rPr>
          <w:rFonts w:ascii="Times New Roman" w:hAnsi="Times New Roman" w:cs="Times New Roman"/>
          <w:b/>
          <w:sz w:val="36"/>
          <w:szCs w:val="36"/>
          <w:lang w:eastAsia="ru-RU"/>
        </w:rPr>
        <w:t>Памятка по выбору обуви.</w:t>
      </w:r>
    </w:p>
    <w:p w:rsidR="004B4A72" w:rsidRPr="004B4A72" w:rsidRDefault="009C6508" w:rsidP="00890358">
      <w:pPr>
        <w:pStyle w:val="a3"/>
        <w:ind w:firstLine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4A72">
        <w:rPr>
          <w:rFonts w:ascii="Times New Roman" w:hAnsi="Times New Roman" w:cs="Times New Roman"/>
          <w:sz w:val="24"/>
          <w:szCs w:val="24"/>
          <w:lang w:eastAsia="ru-RU"/>
        </w:rPr>
        <w:t>При выборе обуви внимательно осмотрите внешний вид. Обувь в паре должна быть одинаковой по размерам, структуре и цвету материалов, хорошо отделанной, без пятен, складок и морщин, одноименные детали должны быть одинаковыми по плотности, толщине, форме, размерам. Не допускается местное отставание верха и подкладки от задника, мягкие носки и задники, плохое формирование пяток, носков, деформация верха, механические повреждения и не разглаженные складки внутри обуви, осыпание красителей.</w:t>
      </w:r>
    </w:p>
    <w:p w:rsidR="009C6508" w:rsidRPr="004B4A72" w:rsidRDefault="009C6508" w:rsidP="00890358">
      <w:pPr>
        <w:pStyle w:val="a3"/>
        <w:ind w:firstLine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4A72">
        <w:rPr>
          <w:rFonts w:ascii="Times New Roman" w:hAnsi="Times New Roman" w:cs="Times New Roman"/>
          <w:sz w:val="24"/>
          <w:szCs w:val="24"/>
          <w:lang w:eastAsia="ru-RU"/>
        </w:rPr>
        <w:t>Подбирая новую обувь, необходимо примерять ее стоя, желательно сделать несколько шагов либо потоптаться на месте. Внутренние размеры и форма обуви должны соответствовать размерам и форме стопы, в противном случае стопа будет деформироваться, появятся мозоли.</w:t>
      </w:r>
      <w:r w:rsidR="005723D2" w:rsidRPr="004B4A7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B4A72">
        <w:rPr>
          <w:rFonts w:ascii="Times New Roman" w:hAnsi="Times New Roman" w:cs="Times New Roman"/>
          <w:sz w:val="24"/>
          <w:szCs w:val="24"/>
          <w:lang w:eastAsia="ru-RU"/>
        </w:rPr>
        <w:t>Не советуем носить тесную обувь, так как она приводит нарушению кровообращения и пр.</w:t>
      </w:r>
    </w:p>
    <w:p w:rsidR="004B4A72" w:rsidRPr="00890358" w:rsidRDefault="009C6508" w:rsidP="00890358">
      <w:pPr>
        <w:pStyle w:val="a3"/>
        <w:ind w:firstLine="42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b/>
          <w:sz w:val="24"/>
          <w:szCs w:val="24"/>
          <w:lang w:eastAsia="ru-RU"/>
        </w:rPr>
        <w:t>Особенности продажи обуви</w:t>
      </w:r>
      <w:r w:rsidR="004B4A72" w:rsidRPr="00890358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5723D2" w:rsidRPr="004B4A72" w:rsidRDefault="009C6508" w:rsidP="00890358">
      <w:pPr>
        <w:pStyle w:val="a3"/>
        <w:ind w:firstLine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4A72">
        <w:rPr>
          <w:rFonts w:ascii="Times New Roman" w:hAnsi="Times New Roman" w:cs="Times New Roman"/>
          <w:sz w:val="24"/>
          <w:szCs w:val="24"/>
          <w:lang w:eastAsia="ru-RU"/>
        </w:rPr>
        <w:t>Обувь до подачи в торговый зал должна пройти предпродажную подготовку, которая включает: распаковку, рассортировку и осмотр товара; проверку качества товара (по внешним признакам) и наличия необходимой информации о товаре и его изготовителе; при необходимости чистку и мелкий ремонт.</w:t>
      </w:r>
    </w:p>
    <w:p w:rsidR="009C6508" w:rsidRPr="004B4A72" w:rsidRDefault="009C6508" w:rsidP="00890358">
      <w:pPr>
        <w:pStyle w:val="a3"/>
        <w:ind w:firstLine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4A72">
        <w:rPr>
          <w:rFonts w:ascii="Times New Roman" w:hAnsi="Times New Roman" w:cs="Times New Roman"/>
          <w:sz w:val="24"/>
          <w:szCs w:val="24"/>
          <w:lang w:eastAsia="ru-RU"/>
        </w:rPr>
        <w:t>Предлагаемые для продажи товары должны быть сгруппированы по видам, моделям, размерам и выставлены в торговом зале.</w:t>
      </w:r>
    </w:p>
    <w:p w:rsidR="00890358" w:rsidRDefault="009C6508" w:rsidP="00890358">
      <w:pPr>
        <w:pStyle w:val="a3"/>
        <w:ind w:firstLine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B4A72">
        <w:rPr>
          <w:rFonts w:ascii="Times New Roman" w:hAnsi="Times New Roman" w:cs="Times New Roman"/>
          <w:sz w:val="24"/>
          <w:szCs w:val="24"/>
          <w:lang w:eastAsia="ru-RU"/>
        </w:rPr>
        <w:t>Обувь должна иметь ярлыки с указанием своего наименования, артикула, цены, размера.</w:t>
      </w:r>
      <w:r w:rsidR="0089035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4B4A72">
        <w:rPr>
          <w:rFonts w:ascii="Times New Roman" w:hAnsi="Times New Roman" w:cs="Times New Roman"/>
          <w:sz w:val="24"/>
          <w:szCs w:val="24"/>
          <w:lang w:eastAsia="ru-RU"/>
        </w:rPr>
        <w:t>Лицо, осуществляющее продажу, при отпуске обуви в присутствии покупателя проверяет качество товара (путем внешнего осмотра), правильность подсчета стоимости покупки.</w:t>
      </w:r>
      <w:r w:rsidR="0089035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C6508" w:rsidRPr="004B4A72" w:rsidRDefault="00890358" w:rsidP="00890358">
      <w:pPr>
        <w:pStyle w:val="a3"/>
        <w:ind w:firstLine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9C6508" w:rsidRPr="004B4A72">
        <w:rPr>
          <w:rFonts w:ascii="Times New Roman" w:hAnsi="Times New Roman" w:cs="Times New Roman"/>
          <w:sz w:val="24"/>
          <w:szCs w:val="24"/>
          <w:lang w:eastAsia="ru-RU"/>
        </w:rPr>
        <w:t>Обувь передаются покупателю в упакованном виде без взимания за упаковку дополнительной платы.</w:t>
      </w:r>
    </w:p>
    <w:p w:rsidR="004B4A72" w:rsidRPr="004B4A72" w:rsidRDefault="00890358" w:rsidP="00890358">
      <w:pPr>
        <w:pStyle w:val="a3"/>
        <w:ind w:firstLine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9C6508" w:rsidRPr="004B4A72">
        <w:rPr>
          <w:rFonts w:ascii="Times New Roman" w:hAnsi="Times New Roman" w:cs="Times New Roman"/>
          <w:sz w:val="24"/>
          <w:szCs w:val="24"/>
          <w:lang w:eastAsia="ru-RU"/>
        </w:rPr>
        <w:t>Вместе с обувью покупателю передается товарный чек, в котором указываются наименование товара и продавца, дата продажи, артикул, сорт и цена товара, а также подпись лица, непосредственно осуществляющего продажу.</w:t>
      </w:r>
    </w:p>
    <w:p w:rsidR="004B4A72" w:rsidRDefault="004B4A72" w:rsidP="004B4A72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6508" w:rsidRPr="009C6508" w:rsidRDefault="009C6508" w:rsidP="004B4A72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5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Замена обуви надлежащего качества</w:t>
      </w:r>
      <w:r w:rsidR="004B4A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C6508" w:rsidRPr="005723D2" w:rsidRDefault="009C6508" w:rsidP="005723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723D2">
        <w:rPr>
          <w:rFonts w:ascii="Times New Roman" w:hAnsi="Times New Roman" w:cs="Times New Roman"/>
          <w:sz w:val="24"/>
          <w:szCs w:val="24"/>
          <w:lang w:eastAsia="ru-RU"/>
        </w:rPr>
        <w:t>         Согласно ст. 25 Закона РФ «О защите прав потребителей»</w:t>
      </w:r>
      <w:r w:rsidR="004B4A7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B4A7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№ 2300-</w:t>
      </w:r>
      <w:proofErr w:type="gramStart"/>
      <w:r w:rsidR="004B4A72">
        <w:rPr>
          <w:rFonts w:ascii="Times New Roman" w:eastAsia="Times New Roman" w:hAnsi="Times New Roman" w:cs="Times New Roman"/>
          <w:sz w:val="24"/>
          <w:szCs w:val="24"/>
          <w:lang w:eastAsia="ru-RU"/>
        </w:rPr>
        <w:t>1 </w:t>
      </w:r>
      <w:r w:rsidRPr="005723D2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723D2">
        <w:rPr>
          <w:rFonts w:ascii="Times New Roman" w:hAnsi="Times New Roman" w:cs="Times New Roman"/>
          <w:sz w:val="24"/>
          <w:szCs w:val="24"/>
          <w:lang w:eastAsia="ru-RU"/>
        </w:rPr>
        <w:t xml:space="preserve">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9C6508" w:rsidRPr="005723D2" w:rsidRDefault="00890358" w:rsidP="005723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     </w:t>
      </w:r>
      <w:r w:rsidR="009C6508" w:rsidRPr="005723D2">
        <w:rPr>
          <w:rFonts w:ascii="Times New Roman" w:hAnsi="Times New Roman" w:cs="Times New Roman"/>
          <w:sz w:val="24"/>
          <w:szCs w:val="24"/>
          <w:lang w:eastAsia="ru-RU"/>
        </w:rPr>
        <w:t>Потребитель имеет право на обмен непродовольственного товара надлежащего качества в течение 14 дней, не считая дня его покупки.</w:t>
      </w:r>
    </w:p>
    <w:p w:rsidR="009C6508" w:rsidRPr="005723D2" w:rsidRDefault="00890358" w:rsidP="005723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     </w:t>
      </w:r>
      <w:r w:rsidR="009C6508" w:rsidRPr="005723D2">
        <w:rPr>
          <w:rFonts w:ascii="Times New Roman" w:hAnsi="Times New Roman" w:cs="Times New Roman"/>
          <w:sz w:val="24"/>
          <w:szCs w:val="24"/>
          <w:lang w:eastAsia="ru-RU"/>
        </w:rPr>
        <w:t>Обмен непродовольственного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чек или кассовый чек либо иной подтверждающий оплату указанного товара документ.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9C6508" w:rsidRPr="005723D2" w:rsidRDefault="00890358" w:rsidP="005723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      </w:t>
      </w:r>
      <w:r w:rsidR="009C6508" w:rsidRPr="005723D2">
        <w:rPr>
          <w:rFonts w:ascii="Times New Roman" w:hAnsi="Times New Roman" w:cs="Times New Roman"/>
          <w:sz w:val="24"/>
          <w:szCs w:val="24"/>
          <w:lang w:eastAsia="ru-RU"/>
        </w:rPr>
        <w:t>В случае, если аналогичный товар отсутствует в продаже на день обращения потребителя к продавцу, потребитель вправе отказаться от исполнения договора купли-продажи и потребовать возврата уплаченной за указанный товар денежной суммы.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товара.</w:t>
      </w:r>
    </w:p>
    <w:p w:rsidR="009C6508" w:rsidRPr="005723D2" w:rsidRDefault="00890358" w:rsidP="005723D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       </w:t>
      </w:r>
      <w:r w:rsidR="009C6508" w:rsidRPr="005723D2">
        <w:rPr>
          <w:rFonts w:ascii="Times New Roman" w:hAnsi="Times New Roman" w:cs="Times New Roman"/>
          <w:sz w:val="24"/>
          <w:szCs w:val="24"/>
          <w:lang w:eastAsia="ru-RU"/>
        </w:rPr>
        <w:t>По соглашению потребителя с продавцом обмен товара может быть предусмотрен при поступлении аналогичного товара в продажу. Продавец обязан незамедлительно сообщить потребителю о поступлении аналогичного товара в продажу.</w:t>
      </w:r>
    </w:p>
    <w:p w:rsidR="00890358" w:rsidRPr="00890358" w:rsidRDefault="009C650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Права потребителя при обнаружении недостатков в обуви</w:t>
      </w:r>
      <w:r w:rsidR="004B4A72" w:rsidRPr="0089035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C6508" w:rsidRPr="00890358" w:rsidRDefault="009C650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      </w:t>
      </w:r>
      <w:r w:rsidR="004B4A72" w:rsidRPr="00890358">
        <w:rPr>
          <w:rFonts w:ascii="Times New Roman" w:hAnsi="Times New Roman" w:cs="Times New Roman"/>
          <w:sz w:val="24"/>
          <w:szCs w:val="24"/>
          <w:lang w:eastAsia="ru-RU"/>
        </w:rPr>
        <w:t> В соответствии с Законом РФ «О защите прав потребителей»</w:t>
      </w:r>
      <w:r w:rsidRPr="00890358">
        <w:rPr>
          <w:rFonts w:ascii="Times New Roman" w:hAnsi="Times New Roman" w:cs="Times New Roman"/>
          <w:sz w:val="24"/>
          <w:szCs w:val="24"/>
          <w:lang w:eastAsia="ru-RU"/>
        </w:rPr>
        <w:t xml:space="preserve"> от 07.02.1992 № 2300-1 </w:t>
      </w:r>
      <w:r w:rsidR="004B4A72" w:rsidRPr="00890358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890358">
        <w:rPr>
          <w:rFonts w:ascii="Times New Roman" w:hAnsi="Times New Roman" w:cs="Times New Roman"/>
          <w:sz w:val="24"/>
          <w:szCs w:val="24"/>
          <w:lang w:eastAsia="ru-RU"/>
        </w:rPr>
        <w:t>   потребитель, в случае обнаружения недостатков в товаре (если они не были оговорены продавцом) по своему выбору вправе потребовать:</w:t>
      </w:r>
    </w:p>
    <w:p w:rsidR="009C6508" w:rsidRPr="00890358" w:rsidRDefault="009C650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- замены на товар этой же марки (этих же модели и (или) артикула);</w:t>
      </w:r>
    </w:p>
    <w:p w:rsidR="009C6508" w:rsidRPr="00890358" w:rsidRDefault="009C650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- замены на такой же товар другой марки (модели, артикула) с соответствующим перерасчётом покупной цены;</w:t>
      </w:r>
    </w:p>
    <w:p w:rsidR="009C6508" w:rsidRPr="00890358" w:rsidRDefault="009C650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- соразмерного уменьшения покупной цены;</w:t>
      </w:r>
    </w:p>
    <w:p w:rsidR="009C6508" w:rsidRPr="00890358" w:rsidRDefault="009C650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- незамедлительного безвозмездного устранения недостатков товара или возмещение расходов на их исправление потребителем или третьим лицом;</w:t>
      </w:r>
    </w:p>
    <w:p w:rsidR="009C6508" w:rsidRPr="00890358" w:rsidRDefault="009C650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- расторжение договора купли-продажи с возвратом уплаченных денежных средств за товар.</w:t>
      </w:r>
    </w:p>
    <w:p w:rsidR="004B4A72" w:rsidRPr="00890358" w:rsidRDefault="004B4A72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        </w:t>
      </w:r>
      <w:r w:rsidR="009C6508" w:rsidRPr="00890358">
        <w:rPr>
          <w:rFonts w:ascii="Times New Roman" w:hAnsi="Times New Roman" w:cs="Times New Roman"/>
          <w:sz w:val="24"/>
          <w:szCs w:val="24"/>
          <w:lang w:eastAsia="ru-RU"/>
        </w:rPr>
        <w:t>При этом потребитель вправе потребовать также возмещения убытков, причинённых ему вследствие продажи товара ненадлежащего качества.</w:t>
      </w:r>
    </w:p>
    <w:p w:rsidR="009C6508" w:rsidRPr="00890358" w:rsidRDefault="004B4A72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sz w:val="24"/>
          <w:szCs w:val="24"/>
          <w:lang w:eastAsia="ru-RU"/>
        </w:rPr>
        <w:t>        </w:t>
      </w:r>
      <w:r w:rsidR="009C6508" w:rsidRPr="00890358">
        <w:rPr>
          <w:rFonts w:ascii="Times New Roman" w:hAnsi="Times New Roman" w:cs="Times New Roman"/>
          <w:sz w:val="24"/>
          <w:szCs w:val="24"/>
          <w:lang w:eastAsia="ru-RU"/>
        </w:rPr>
        <w:t>По общему правилу, данные требования можно предъявить, если недостаток обнаружен в течение гарантийного срока. Если же такой срок не установлен, то в пределах 2 лет со дня покупки.</w:t>
      </w:r>
      <w:r w:rsidRPr="00890358">
        <w:rPr>
          <w:rFonts w:ascii="Times New Roman" w:hAnsi="Times New Roman" w:cs="Times New Roman"/>
          <w:sz w:val="24"/>
          <w:szCs w:val="24"/>
          <w:lang w:eastAsia="ru-RU"/>
        </w:rPr>
        <w:t>  </w:t>
      </w:r>
      <w:r w:rsidR="009C6508" w:rsidRPr="00890358">
        <w:rPr>
          <w:rFonts w:ascii="Times New Roman" w:hAnsi="Times New Roman" w:cs="Times New Roman"/>
          <w:sz w:val="24"/>
          <w:szCs w:val="24"/>
          <w:lang w:eastAsia="ru-RU"/>
        </w:rPr>
        <w:t>Гарантийный срок - период, в течение которого в случае обнаружения недостатков в товаре изготовитель, продавец (уполномоченная организация и т.д.) отвечают за недостатки товара.</w:t>
      </w:r>
      <w:r w:rsidRPr="0089035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6508" w:rsidRPr="00890358">
        <w:rPr>
          <w:rFonts w:ascii="Times New Roman" w:hAnsi="Times New Roman" w:cs="Times New Roman"/>
          <w:sz w:val="24"/>
          <w:szCs w:val="24"/>
          <w:lang w:eastAsia="ru-RU"/>
        </w:rPr>
        <w:t>В случаях,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срока, но в пределах двух лет, потребитель вправе предъявить продавцу (изготовителю) требования, если докажет, что недостатки товара возникли до его передачи потребителю или по причинам, возникшим до этого момента.</w:t>
      </w:r>
    </w:p>
    <w:p w:rsidR="00890358" w:rsidRPr="00890358" w:rsidRDefault="009C6508" w:rsidP="0089035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90358">
        <w:rPr>
          <w:rFonts w:ascii="Times New Roman" w:hAnsi="Times New Roman" w:cs="Times New Roman"/>
          <w:b/>
          <w:sz w:val="24"/>
          <w:szCs w:val="24"/>
          <w:lang w:eastAsia="ru-RU"/>
        </w:rPr>
        <w:t>Действия потребителя в случае обнаружения недостатков в обуви</w:t>
      </w:r>
      <w:r w:rsidR="00890358" w:rsidRPr="00890358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9C6508" w:rsidRPr="00890358" w:rsidRDefault="00890358" w:rsidP="0089035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       </w:t>
      </w:r>
      <w:r w:rsidR="009C6508" w:rsidRPr="00890358">
        <w:rPr>
          <w:rFonts w:ascii="Times New Roman" w:hAnsi="Times New Roman" w:cs="Times New Roman"/>
          <w:sz w:val="24"/>
          <w:szCs w:val="24"/>
          <w:lang w:eastAsia="ru-RU"/>
        </w:rPr>
        <w:t>Необходимо обратиться к продавцу товара (изготовителю, уполномоченной организации и т.д.) с письменной претензией, составленной в двух экземплярах, в которой должно быть указано одно из требований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9C6508" w:rsidRPr="00890358">
        <w:rPr>
          <w:rFonts w:ascii="Times New Roman" w:hAnsi="Times New Roman" w:cs="Times New Roman"/>
          <w:sz w:val="24"/>
          <w:szCs w:val="24"/>
          <w:lang w:eastAsia="ru-RU"/>
        </w:rPr>
        <w:t xml:space="preserve"> предусмотренных Законом РФ «О защите прав потребителей». Один экземпляр претензии необходимо вручить продавцу лично, либо направить заказным письмом с уведомлением. В случае личного вручения претензии на втором экземпляре продавец должен указать дату, должность, Ф.И.О., лица принявшего претензию и его подпись.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6508" w:rsidRPr="00890358">
        <w:rPr>
          <w:rFonts w:ascii="Times New Roman" w:hAnsi="Times New Roman" w:cs="Times New Roman"/>
          <w:sz w:val="24"/>
          <w:szCs w:val="24"/>
          <w:lang w:eastAsia="ru-RU"/>
        </w:rPr>
        <w:t>В случае обнаружения потребителем недостатков в товаре в течение гарантийного срока, Закон обязывает продавца принять товар ненадлежащего качества, провести проверку качества товара, а в случае спора о причинах возникновения недостатка - экспертизу товара, которая проводится за счёт продавца.</w:t>
      </w:r>
    </w:p>
    <w:p w:rsidR="00A037A1" w:rsidRDefault="00890358" w:rsidP="005723D2">
      <w:pPr>
        <w:jc w:val="both"/>
      </w:pPr>
      <w:r w:rsidRPr="00A82BE6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bookmarkStart w:id="0" w:name="_GoBack"/>
      <w:bookmarkEnd w:id="0"/>
      <w:r w:rsidRPr="00A82BE6">
        <w:rPr>
          <w:rFonts w:ascii="Times New Roman" w:hAnsi="Times New Roman" w:cs="Times New Roman"/>
          <w:color w:val="000000"/>
          <w:sz w:val="24"/>
          <w:szCs w:val="24"/>
        </w:rPr>
        <w:t>За консультациями по защите прав потребителей, составлением претензий и (или) исковых заявлений в суд можно обращаться в </w:t>
      </w:r>
      <w:r w:rsidRPr="00A82BE6">
        <w:rPr>
          <w:rStyle w:val="a6"/>
          <w:rFonts w:ascii="Times New Roman" w:hAnsi="Times New Roman" w:cs="Times New Roman"/>
          <w:b/>
          <w:bCs/>
          <w:color w:val="000000"/>
          <w:sz w:val="24"/>
          <w:szCs w:val="24"/>
          <w:u w:val="single"/>
          <w:bdr w:val="none" w:sz="0" w:space="0" w:color="auto" w:frame="1"/>
        </w:rPr>
        <w:t>консультационные пункты для потребителей</w:t>
      </w:r>
      <w:r w:rsidRPr="00A82BE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82BE6">
        <w:rPr>
          <w:rStyle w:val="a4"/>
          <w:rFonts w:ascii="Times New Roman" w:hAnsi="Times New Roman" w:cs="Times New Roman"/>
          <w:color w:val="000000"/>
          <w:sz w:val="24"/>
          <w:szCs w:val="24"/>
        </w:rPr>
        <w:t>(контактные данные можно найти по ссылке </w:t>
      </w:r>
      <w:hyperlink r:id="rId4" w:history="1">
        <w:r w:rsidRPr="00A82BE6">
          <w:rPr>
            <w:rStyle w:val="a5"/>
            <w:rFonts w:ascii="Times New Roman" w:hAnsi="Times New Roman" w:cs="Times New Roman"/>
            <w:b/>
            <w:bCs/>
            <w:color w:val="002DE3"/>
            <w:sz w:val="24"/>
            <w:szCs w:val="24"/>
            <w:bdr w:val="none" w:sz="0" w:space="0" w:color="auto" w:frame="1"/>
          </w:rPr>
          <w:t>http://кц66.рф</w:t>
        </w:r>
      </w:hyperlink>
      <w:r w:rsidRPr="00A82BE6">
        <w:rPr>
          <w:rStyle w:val="a4"/>
          <w:rFonts w:ascii="Times New Roman" w:hAnsi="Times New Roman" w:cs="Times New Roman"/>
          <w:color w:val="000000"/>
          <w:sz w:val="24"/>
          <w:szCs w:val="24"/>
        </w:rPr>
        <w:t>).</w:t>
      </w:r>
    </w:p>
    <w:sectPr w:rsidR="00A037A1" w:rsidSect="004B4A7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508"/>
    <w:rsid w:val="004B4A72"/>
    <w:rsid w:val="005723D2"/>
    <w:rsid w:val="006F0F26"/>
    <w:rsid w:val="00890358"/>
    <w:rsid w:val="009C6508"/>
    <w:rsid w:val="00A0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23F55"/>
  <w15:chartTrackingRefBased/>
  <w15:docId w15:val="{FBE680BA-DD0F-46CF-B176-2C507C3D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6508"/>
    <w:pPr>
      <w:spacing w:after="0" w:line="240" w:lineRule="auto"/>
    </w:pPr>
  </w:style>
  <w:style w:type="character" w:styleId="a4">
    <w:name w:val="Strong"/>
    <w:basedOn w:val="a0"/>
    <w:uiPriority w:val="22"/>
    <w:qFormat/>
    <w:rsid w:val="00890358"/>
    <w:rPr>
      <w:b/>
      <w:bCs/>
    </w:rPr>
  </w:style>
  <w:style w:type="character" w:styleId="a5">
    <w:name w:val="Hyperlink"/>
    <w:basedOn w:val="a0"/>
    <w:uiPriority w:val="99"/>
    <w:unhideWhenUsed/>
    <w:rsid w:val="00890358"/>
    <w:rPr>
      <w:color w:val="0000FF"/>
      <w:u w:val="single"/>
    </w:rPr>
  </w:style>
  <w:style w:type="character" w:styleId="a6">
    <w:name w:val="Emphasis"/>
    <w:basedOn w:val="a0"/>
    <w:uiPriority w:val="20"/>
    <w:qFormat/>
    <w:rsid w:val="0089035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890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0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3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66-1lc2c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</Company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Чередниченко Ирина Владимировна</dc:creator>
  <cp:keywords/>
  <dc:description/>
  <cp:lastModifiedBy> </cp:lastModifiedBy>
  <cp:revision>3</cp:revision>
  <cp:lastPrinted>2026-09-25T06:09:00Z</cp:lastPrinted>
  <dcterms:created xsi:type="dcterms:W3CDTF">2026-09-24T09:33:00Z</dcterms:created>
  <dcterms:modified xsi:type="dcterms:W3CDTF">2026-09-25T06:10:00Z</dcterms:modified>
</cp:coreProperties>
</file>