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473" w:rsidRDefault="00514473" w:rsidP="00133698">
      <w:pPr>
        <w:pStyle w:val="Heading1"/>
        <w:ind w:left="5387"/>
        <w:jc w:val="right"/>
        <w:rPr>
          <w:rFonts w:ascii="Liberation Serif" w:hAnsi="Liberation Serif" w:cs="Liberation Serif"/>
          <w:b w:val="0"/>
          <w:bCs/>
          <w:iCs w:val="0"/>
        </w:rPr>
      </w:pPr>
    </w:p>
    <w:p w:rsidR="00514473" w:rsidRPr="00B91D93" w:rsidRDefault="00514473" w:rsidP="00133698">
      <w:pPr>
        <w:pStyle w:val="Heading1"/>
        <w:ind w:left="5387"/>
        <w:jc w:val="right"/>
        <w:rPr>
          <w:rFonts w:ascii="Liberation Serif" w:hAnsi="Liberation Serif" w:cs="Liberation Serif"/>
          <w:b w:val="0"/>
          <w:bCs/>
          <w:iCs w:val="0"/>
          <w:lang w:val="en-US"/>
        </w:rPr>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212.6pt;margin-top:10.4pt;width:48.05pt;height:63.95pt;z-index:251658240;visibility:visible;mso-wrap-style:non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" filled="f" stroked="f">
            <v:textbox style="mso-next-textbox:#Надпись 2;mso-fit-shape-to-text:t">
              <w:txbxContent>
                <w:p w:rsidR="00514473" w:rsidRDefault="00514473" w:rsidP="004C3D72">
                  <w:r w:rsidRPr="001C76F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6" type="#_x0000_t75" alt="Описание: gerb_gor_corona_rastr" style="width:33.75pt;height:57pt;visibility:visible">
                        <v:imagedata r:id="rId7" o:title=""/>
                      </v:shape>
                    </w:pict>
                  </w:r>
                </w:p>
              </w:txbxContent>
            </v:textbox>
            <w10:wrap anchorx="margin" anchory="margin"/>
          </v:shape>
        </w:pict>
      </w:r>
    </w:p>
    <w:p w:rsidR="00514473" w:rsidRPr="00B91D93" w:rsidRDefault="00514473" w:rsidP="00133698">
      <w:pPr>
        <w:pStyle w:val="Heading1"/>
        <w:ind w:left="5387"/>
        <w:jc w:val="left"/>
        <w:rPr>
          <w:rFonts w:ascii="Liberation Serif" w:hAnsi="Liberation Serif" w:cs="Liberation Serif"/>
          <w:bCs/>
          <w:iCs w:val="0"/>
          <w:sz w:val="24"/>
        </w:rPr>
      </w:pPr>
      <w:r w:rsidRPr="00B91D93">
        <w:rPr>
          <w:rFonts w:ascii="Liberation Serif" w:hAnsi="Liberation Serif" w:cs="Liberation Serif"/>
          <w:b w:val="0"/>
          <w:bCs/>
          <w:iCs w:val="0"/>
        </w:rPr>
        <w:t xml:space="preserve">          </w:t>
      </w:r>
    </w:p>
    <w:p w:rsidR="00514473" w:rsidRPr="00B91D93" w:rsidRDefault="00514473" w:rsidP="00133698">
      <w:pPr>
        <w:jc w:val="center"/>
        <w:rPr>
          <w:rFonts w:ascii="Liberation Serif" w:hAnsi="Liberation Serif" w:cs="Liberation Serif"/>
          <w:b/>
          <w:sz w:val="28"/>
        </w:rPr>
      </w:pPr>
    </w:p>
    <w:p w:rsidR="00514473" w:rsidRPr="00B91D93" w:rsidRDefault="00514473" w:rsidP="00133698">
      <w:pPr>
        <w:jc w:val="center"/>
        <w:rPr>
          <w:rFonts w:ascii="Liberation Serif" w:hAnsi="Liberation Serif" w:cs="Liberation Serif"/>
          <w:b/>
          <w:sz w:val="24"/>
        </w:rPr>
      </w:pPr>
    </w:p>
    <w:p w:rsidR="00514473" w:rsidRPr="00B91D93" w:rsidRDefault="00514473" w:rsidP="00133698">
      <w:pPr>
        <w:jc w:val="center"/>
        <w:rPr>
          <w:rFonts w:ascii="Liberation Serif" w:hAnsi="Liberation Serif" w:cs="Liberation Serif"/>
          <w:b/>
          <w:sz w:val="24"/>
        </w:rPr>
      </w:pPr>
    </w:p>
    <w:p w:rsidR="00514473" w:rsidRPr="00B91D93" w:rsidRDefault="00514473" w:rsidP="00FD7DEC">
      <w:pPr>
        <w:spacing w:before="120"/>
        <w:jc w:val="center"/>
        <w:rPr>
          <w:rFonts w:ascii="Liberation Serif" w:hAnsi="Liberation Serif" w:cs="Liberation Serif"/>
          <w:b/>
          <w:sz w:val="24"/>
        </w:rPr>
      </w:pPr>
      <w:r w:rsidRPr="00B91D93">
        <w:rPr>
          <w:rFonts w:ascii="Liberation Serif" w:hAnsi="Liberation Serif" w:cs="Liberation Serif"/>
          <w:b/>
          <w:sz w:val="24"/>
        </w:rPr>
        <w:t>СВЕРДЛОВСКАЯ ОБЛАСТЬ</w:t>
      </w:r>
    </w:p>
    <w:p w:rsidR="00514473" w:rsidRPr="00B91D93" w:rsidRDefault="00514473" w:rsidP="00133698">
      <w:pPr>
        <w:spacing w:line="233" w:lineRule="auto"/>
        <w:jc w:val="center"/>
        <w:rPr>
          <w:rFonts w:ascii="Liberation Serif" w:hAnsi="Liberation Serif" w:cs="Liberation Serif"/>
          <w:b/>
          <w:sz w:val="24"/>
        </w:rPr>
      </w:pPr>
      <w:r w:rsidRPr="00B91D93">
        <w:rPr>
          <w:rFonts w:ascii="Liberation Serif" w:hAnsi="Liberation Serif" w:cs="Liberation Serif"/>
          <w:b/>
          <w:sz w:val="24"/>
        </w:rPr>
        <w:t>АДМИНИСТРАЦИЯ КАМЕНСК-УРАЛЬСКОГО ГОРОДСКОГО ОКРУГА</w:t>
      </w:r>
    </w:p>
    <w:p w:rsidR="00514473" w:rsidRPr="00B91D93" w:rsidRDefault="00514473" w:rsidP="00133698">
      <w:pPr>
        <w:spacing w:before="40" w:line="233" w:lineRule="auto"/>
        <w:jc w:val="center"/>
        <w:rPr>
          <w:rFonts w:ascii="Liberation Serif" w:hAnsi="Liberation Serif" w:cs="Liberation Serif"/>
          <w:b/>
          <w:spacing w:val="50"/>
          <w:sz w:val="32"/>
        </w:rPr>
      </w:pPr>
      <w:r w:rsidRPr="00B91D93">
        <w:rPr>
          <w:rFonts w:ascii="Liberation Serif" w:hAnsi="Liberation Serif" w:cs="Liberation Serif"/>
          <w:b/>
          <w:spacing w:val="50"/>
          <w:sz w:val="32"/>
        </w:rPr>
        <w:t>ПОСТАНОВЛЕНИЕ</w:t>
      </w:r>
    </w:p>
    <w:p w:rsidR="00514473" w:rsidRPr="00B91D93" w:rsidRDefault="00514473" w:rsidP="00133698">
      <w:pPr>
        <w:spacing w:before="400"/>
        <w:rPr>
          <w:rFonts w:ascii="Liberation Serif" w:hAnsi="Liberation Serif" w:cs="Liberation Serif"/>
          <w:sz w:val="24"/>
        </w:rPr>
      </w:pPr>
      <w:r>
        <w:rPr>
          <w:noProof/>
        </w:rPr>
        <w:pict>
          <v:line id="Line 3" o:spid="_x0000_s1027" style="position:absolute;z-index:251657216;visibility:visible" from="0,6.4pt" to="481.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BGHgIAADoEAAAOAAAAZHJzL2Uyb0RvYy54bWysU8GO2jAQvVfqP1i+QxI2sG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" o:allowincell="f" strokeweight="4.5pt">
            <v:stroke linestyle="thinThick"/>
          </v:line>
        </w:pict>
      </w:r>
      <w:r>
        <w:rPr>
          <w:rFonts w:ascii="Liberation Serif" w:hAnsi="Liberation Serif" w:cs="Liberation Serif"/>
          <w:sz w:val="24"/>
        </w:rPr>
        <w:t xml:space="preserve">от 09.03.2022   № 130   </w:t>
      </w:r>
    </w:p>
    <w:p w:rsidR="00514473" w:rsidRPr="00B91D93" w:rsidRDefault="00514473" w:rsidP="00133698">
      <w:pPr>
        <w:rPr>
          <w:rFonts w:ascii="Liberation Serif" w:hAnsi="Liberation Serif" w:cs="Liberation Serif"/>
          <w:sz w:val="28"/>
          <w:szCs w:val="28"/>
        </w:rPr>
      </w:pPr>
    </w:p>
    <w:p w:rsidR="00514473" w:rsidRPr="00B91D93" w:rsidRDefault="00514473" w:rsidP="00133698">
      <w:pPr>
        <w:rPr>
          <w:rFonts w:ascii="Liberation Serif" w:hAnsi="Liberation Serif" w:cs="Liberation Serif"/>
          <w:sz w:val="28"/>
          <w:szCs w:val="28"/>
        </w:rPr>
      </w:pPr>
    </w:p>
    <w:p w:rsidR="00514473" w:rsidRPr="00B34713" w:rsidRDefault="00514473" w:rsidP="00CE308B">
      <w:pPr>
        <w:jc w:val="center"/>
        <w:rPr>
          <w:rFonts w:ascii="Liberation Serif" w:hAnsi="Liberation Serif"/>
          <w:b/>
          <w:bCs/>
          <w:sz w:val="24"/>
          <w:szCs w:val="24"/>
          <w:shd w:val="clear" w:color="auto" w:fill="FFFFFF"/>
        </w:rPr>
      </w:pPr>
      <w:r w:rsidRPr="00B34713">
        <w:rPr>
          <w:rFonts w:ascii="Liberation Serif" w:hAnsi="Liberation Serif"/>
          <w:b/>
          <w:bCs/>
          <w:sz w:val="24"/>
          <w:szCs w:val="24"/>
          <w:shd w:val="clear" w:color="auto" w:fill="FFFFFF"/>
        </w:rPr>
        <w:t>О проведении противопожарной</w:t>
      </w:r>
      <w:r w:rsidRPr="00B34713">
        <w:rPr>
          <w:rStyle w:val="apple-converted-space"/>
          <w:rFonts w:ascii="Liberation Serif" w:hAnsi="Liberation Serif"/>
          <w:b/>
          <w:bCs/>
          <w:color w:val="4A5562"/>
          <w:sz w:val="24"/>
          <w:szCs w:val="24"/>
          <w:shd w:val="clear" w:color="auto" w:fill="FFFFFF"/>
        </w:rPr>
        <w:t> </w:t>
      </w:r>
      <w:r w:rsidRPr="00B34713">
        <w:rPr>
          <w:rFonts w:ascii="Liberation Serif" w:hAnsi="Liberation Serif"/>
          <w:b/>
          <w:bCs/>
          <w:sz w:val="24"/>
          <w:szCs w:val="24"/>
          <w:shd w:val="clear" w:color="auto" w:fill="FFFFFF"/>
        </w:rPr>
        <w:t xml:space="preserve">пропаганды и организации обучения населения мерам пожарной безопасности на территории Каменск-Уральского городского округа </w:t>
      </w:r>
    </w:p>
    <w:p w:rsidR="00514473" w:rsidRPr="00B34713" w:rsidRDefault="00514473" w:rsidP="009E75EA">
      <w:pPr>
        <w:pStyle w:val="NoSpacing"/>
        <w:ind w:firstLine="708"/>
        <w:jc w:val="both"/>
        <w:rPr>
          <w:rFonts w:ascii="Times New Roman" w:hAnsi="Times New Roman"/>
          <w:sz w:val="24"/>
          <w:szCs w:val="24"/>
          <w:shd w:val="clear" w:color="auto" w:fill="FFFFFF"/>
        </w:rPr>
      </w:pPr>
    </w:p>
    <w:p w:rsidR="00514473" w:rsidRPr="00B34713" w:rsidRDefault="00514473" w:rsidP="009E75EA">
      <w:pPr>
        <w:pStyle w:val="Heading9"/>
        <w:ind w:firstLine="708"/>
        <w:jc w:val="both"/>
        <w:rPr>
          <w:rFonts w:ascii="Liberation Serif" w:hAnsi="Liberation Serif" w:cs="Liberation Serif"/>
          <w:b/>
          <w:bCs/>
          <w:iCs/>
          <w:sz w:val="24"/>
          <w:szCs w:val="24"/>
        </w:rPr>
      </w:pPr>
      <w:r w:rsidRPr="00B34713">
        <w:rPr>
          <w:rFonts w:ascii="Liberation Serif" w:hAnsi="Liberation Serif" w:cs="Liberation Serif"/>
          <w:sz w:val="24"/>
          <w:szCs w:val="24"/>
          <w:shd w:val="clear" w:color="auto" w:fill="FFFFFF"/>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w:t>
      </w:r>
      <w:r>
        <w:rPr>
          <w:rFonts w:ascii="Liberation Serif" w:hAnsi="Liberation Serif" w:cs="Liberation Serif"/>
          <w:sz w:val="24"/>
          <w:szCs w:val="24"/>
          <w:shd w:val="clear" w:color="auto" w:fill="FFFFFF"/>
        </w:rPr>
        <w:t xml:space="preserve">      </w:t>
      </w:r>
      <w:r w:rsidRPr="00B34713">
        <w:rPr>
          <w:rFonts w:ascii="Liberation Serif" w:hAnsi="Liberation Serif" w:cs="Liberation Serif"/>
          <w:sz w:val="24"/>
          <w:szCs w:val="24"/>
          <w:shd w:val="clear" w:color="auto" w:fill="FFFFFF"/>
        </w:rPr>
        <w:t xml:space="preserve">21 декабря 1994 года № 69-ФЗ «О пожарной безопасности», </w:t>
      </w:r>
      <w:r w:rsidRPr="00B34713">
        <w:rPr>
          <w:rFonts w:ascii="Liberation Serif" w:hAnsi="Liberation Serif" w:cs="Liberation Serif"/>
          <w:sz w:val="24"/>
          <w:szCs w:val="24"/>
        </w:rPr>
        <w:t>Законом Свердловской области от 15 июля 2005 года № 82-ОЗ «Об обеспечении пожарной безопасности на территории Свердловской области», постановлен</w:t>
      </w:r>
      <w:r>
        <w:rPr>
          <w:rFonts w:ascii="Liberation Serif" w:hAnsi="Liberation Serif" w:cs="Liberation Serif"/>
          <w:sz w:val="24"/>
          <w:szCs w:val="24"/>
        </w:rPr>
        <w:t>ием</w:t>
      </w:r>
      <w:r w:rsidRPr="00B34713">
        <w:rPr>
          <w:rFonts w:ascii="Liberation Serif" w:hAnsi="Liberation Serif" w:cs="Liberation Serif"/>
          <w:sz w:val="24"/>
          <w:szCs w:val="24"/>
        </w:rPr>
        <w:t xml:space="preserve"> Правительства Российской Федерации от 16.09.2020 № 1479 «Об утверждении Правил противопожарного режима в Российской Федерации»,  Уставом муниципального образования Каменск-Уральский городской округ Свердловской области, в целях</w:t>
      </w:r>
      <w:r>
        <w:rPr>
          <w:rFonts w:ascii="Liberation Serif" w:hAnsi="Liberation Serif" w:cs="Liberation Serif"/>
          <w:sz w:val="24"/>
          <w:szCs w:val="24"/>
        </w:rPr>
        <w:t xml:space="preserve"> обучения и</w:t>
      </w:r>
      <w:r w:rsidRPr="00B34713">
        <w:rPr>
          <w:rFonts w:ascii="Liberation Serif" w:hAnsi="Liberation Serif" w:cs="Liberation Serif"/>
          <w:sz w:val="24"/>
          <w:szCs w:val="24"/>
        </w:rPr>
        <w:t xml:space="preserve"> </w:t>
      </w:r>
      <w:r w:rsidRPr="00B34713">
        <w:rPr>
          <w:rFonts w:ascii="Liberation Serif" w:hAnsi="Liberation Serif" w:cs="Liberation Serif"/>
          <w:sz w:val="24"/>
          <w:szCs w:val="24"/>
          <w:shd w:val="clear" w:color="auto" w:fill="FFFFFF"/>
        </w:rPr>
        <w:t>це</w:t>
      </w:r>
      <w:r>
        <w:rPr>
          <w:rFonts w:ascii="Liberation Serif" w:hAnsi="Liberation Serif" w:cs="Liberation Serif"/>
          <w:sz w:val="24"/>
          <w:szCs w:val="24"/>
          <w:shd w:val="clear" w:color="auto" w:fill="FFFFFF"/>
        </w:rPr>
        <w:t xml:space="preserve">ленаправленного информирования </w:t>
      </w:r>
      <w:r w:rsidRPr="00B34713">
        <w:rPr>
          <w:rFonts w:ascii="Liberation Serif" w:hAnsi="Liberation Serif" w:cs="Liberation Serif"/>
          <w:sz w:val="24"/>
          <w:szCs w:val="24"/>
          <w:shd w:val="clear" w:color="auto" w:fill="FFFFFF"/>
        </w:rPr>
        <w:t xml:space="preserve"> населения мерам пожарной безопасности </w:t>
      </w:r>
      <w:r w:rsidRPr="00B34713">
        <w:rPr>
          <w:rFonts w:ascii="Liberation Serif" w:hAnsi="Liberation Serif" w:cs="Liberation Serif"/>
          <w:sz w:val="24"/>
          <w:szCs w:val="24"/>
        </w:rPr>
        <w:t>Администрация Каменск-Уральского город</w:t>
      </w:r>
      <w:r w:rsidRPr="00B34713">
        <w:rPr>
          <w:rFonts w:ascii="Liberation Serif" w:hAnsi="Liberation Serif" w:cs="Liberation Serif"/>
          <w:color w:val="000000"/>
          <w:sz w:val="24"/>
          <w:szCs w:val="24"/>
        </w:rPr>
        <w:t xml:space="preserve">ского округа </w:t>
      </w:r>
    </w:p>
    <w:p w:rsidR="00514473" w:rsidRPr="00B34713" w:rsidRDefault="00514473" w:rsidP="009E75EA">
      <w:pPr>
        <w:jc w:val="both"/>
        <w:rPr>
          <w:rFonts w:ascii="Liberation Serif" w:hAnsi="Liberation Serif" w:cs="Liberation Serif"/>
          <w:sz w:val="24"/>
          <w:szCs w:val="24"/>
        </w:rPr>
      </w:pPr>
      <w:r w:rsidRPr="00B34713">
        <w:rPr>
          <w:rFonts w:ascii="Liberation Serif" w:hAnsi="Liberation Serif" w:cs="Liberation Serif"/>
          <w:b/>
          <w:sz w:val="24"/>
          <w:szCs w:val="24"/>
        </w:rPr>
        <w:t>ПОСТАНОВЛЯЕТ:</w:t>
      </w:r>
    </w:p>
    <w:p w:rsidR="00514473" w:rsidRPr="00B34713" w:rsidRDefault="00514473" w:rsidP="00A14CFD">
      <w:pPr>
        <w:ind w:firstLine="600"/>
        <w:jc w:val="both"/>
        <w:rPr>
          <w:rFonts w:ascii="Liberation Serif" w:hAnsi="Liberation Serif" w:cs="Liberation Serif"/>
          <w:color w:val="4A5562"/>
          <w:sz w:val="24"/>
          <w:szCs w:val="24"/>
          <w:shd w:val="clear" w:color="auto" w:fill="FFFFFF"/>
        </w:rPr>
      </w:pPr>
      <w:r w:rsidRPr="00B34713">
        <w:rPr>
          <w:rFonts w:ascii="Liberation Serif" w:hAnsi="Liberation Serif" w:cs="Liberation Serif"/>
          <w:sz w:val="24"/>
          <w:szCs w:val="24"/>
          <w:shd w:val="clear" w:color="auto" w:fill="FFFFFF"/>
        </w:rPr>
        <w:t>1. Утвердить Положение о проведении противопожарной пропаганды и организации обучения населения мерам пожарной безопасности на территории Каменск-Уральского городского округа (далее – Положение).</w:t>
      </w:r>
    </w:p>
    <w:p w:rsidR="00514473" w:rsidRPr="00B34713" w:rsidRDefault="00514473" w:rsidP="00A14CFD">
      <w:pPr>
        <w:ind w:firstLine="600"/>
        <w:jc w:val="both"/>
        <w:rPr>
          <w:rFonts w:ascii="Liberation Serif" w:hAnsi="Liberation Serif" w:cs="Liberation Serif"/>
          <w:sz w:val="24"/>
          <w:szCs w:val="24"/>
          <w:shd w:val="clear" w:color="auto" w:fill="FFFFFF"/>
        </w:rPr>
      </w:pPr>
      <w:r w:rsidRPr="00B34713">
        <w:rPr>
          <w:rFonts w:ascii="Liberation Serif" w:hAnsi="Liberation Serif" w:cs="Liberation Serif"/>
          <w:sz w:val="24"/>
          <w:szCs w:val="24"/>
          <w:shd w:val="clear" w:color="auto" w:fill="FFFFFF"/>
        </w:rPr>
        <w:t xml:space="preserve">2. Рекомендовать руководителям предприятий, учреждений и организаций, расположенных на территории </w:t>
      </w:r>
      <w:r w:rsidRPr="00B34713">
        <w:rPr>
          <w:rFonts w:ascii="Liberation Serif" w:hAnsi="Liberation Serif" w:cs="Liberation Serif"/>
          <w:sz w:val="24"/>
          <w:szCs w:val="24"/>
        </w:rPr>
        <w:t>Каменск-Уральского город</w:t>
      </w:r>
      <w:r w:rsidRPr="00B34713">
        <w:rPr>
          <w:rFonts w:ascii="Liberation Serif" w:hAnsi="Liberation Serif" w:cs="Liberation Serif"/>
          <w:color w:val="000000"/>
          <w:sz w:val="24"/>
          <w:szCs w:val="24"/>
        </w:rPr>
        <w:t>ского округа</w:t>
      </w:r>
      <w:r w:rsidRPr="00B34713">
        <w:rPr>
          <w:rFonts w:ascii="Liberation Serif" w:hAnsi="Liberation Serif" w:cs="Liberation Serif"/>
          <w:sz w:val="24"/>
          <w:szCs w:val="24"/>
          <w:shd w:val="clear" w:color="auto" w:fill="FFFFFF"/>
        </w:rPr>
        <w:t>, при разработке и осуществлении мероприятий по противопожарной пропаганде и обучению мерам пожарной безопасности работников руководствоваться Положением.</w:t>
      </w:r>
    </w:p>
    <w:p w:rsidR="00514473" w:rsidRPr="00B34713" w:rsidRDefault="00514473" w:rsidP="00A14CFD">
      <w:pPr>
        <w:ind w:firstLine="600"/>
        <w:jc w:val="both"/>
        <w:rPr>
          <w:rFonts w:ascii="Liberation Serif" w:hAnsi="Liberation Serif" w:cs="Liberation Serif"/>
          <w:sz w:val="24"/>
          <w:szCs w:val="24"/>
        </w:rPr>
      </w:pPr>
      <w:r w:rsidRPr="00B34713">
        <w:rPr>
          <w:rFonts w:ascii="Liberation Serif" w:hAnsi="Liberation Serif" w:cs="Liberation Serif"/>
          <w:sz w:val="24"/>
          <w:szCs w:val="24"/>
        </w:rPr>
        <w:t>3. Признать утратившим силу постановление главы города Каменска-Уральского от 15.11.2008 № 1092 «Об утверждении Положения о порядке проведения противопожарной пропаганды на территории муниципального образования город Каменск-Уральский».</w:t>
      </w:r>
    </w:p>
    <w:p w:rsidR="00514473" w:rsidRPr="00B34713" w:rsidRDefault="00514473" w:rsidP="00A14CFD">
      <w:pPr>
        <w:ind w:firstLine="600"/>
        <w:jc w:val="both"/>
        <w:rPr>
          <w:rFonts w:ascii="Liberation Serif" w:hAnsi="Liberation Serif" w:cs="Liberation Serif"/>
          <w:color w:val="000000"/>
          <w:sz w:val="24"/>
          <w:szCs w:val="24"/>
          <w:shd w:val="clear" w:color="auto" w:fill="FFFFFF"/>
        </w:rPr>
      </w:pPr>
      <w:r w:rsidRPr="00B34713">
        <w:rPr>
          <w:rFonts w:ascii="Liberation Serif" w:hAnsi="Liberation Serif" w:cs="Liberation Serif"/>
          <w:sz w:val="24"/>
          <w:szCs w:val="24"/>
        </w:rPr>
        <w:t>4. Опубликовать настоящее постановление в газете «Каменский рабочий» и разместить на официальном сайте муниципального образования.</w:t>
      </w:r>
      <w:r w:rsidRPr="00B34713">
        <w:rPr>
          <w:rFonts w:ascii="Liberation Serif" w:hAnsi="Liberation Serif" w:cs="Liberation Serif"/>
          <w:color w:val="000000"/>
          <w:sz w:val="24"/>
          <w:szCs w:val="24"/>
          <w:shd w:val="clear" w:color="auto" w:fill="FFFFFF"/>
        </w:rPr>
        <w:t xml:space="preserve"> </w:t>
      </w:r>
    </w:p>
    <w:p w:rsidR="00514473" w:rsidRPr="00B34713" w:rsidRDefault="00514473" w:rsidP="00A14CFD">
      <w:pPr>
        <w:ind w:firstLine="600"/>
        <w:jc w:val="both"/>
        <w:rPr>
          <w:rFonts w:ascii="Liberation Serif" w:hAnsi="Liberation Serif" w:cs="Liberation Serif"/>
          <w:sz w:val="24"/>
          <w:szCs w:val="24"/>
        </w:rPr>
      </w:pPr>
      <w:r w:rsidRPr="00B34713">
        <w:rPr>
          <w:rFonts w:ascii="Liberation Serif" w:hAnsi="Liberation Serif" w:cs="Liberation Serif"/>
          <w:sz w:val="24"/>
          <w:szCs w:val="24"/>
        </w:rPr>
        <w:t>5. Контроль выполнения настоящего постановления возложить на первого заместителя главы Администрации городского округа Башарина Д.В.</w:t>
      </w:r>
    </w:p>
    <w:p w:rsidR="00514473" w:rsidRPr="00EA6E7D" w:rsidRDefault="00514473" w:rsidP="0057287C">
      <w:pPr>
        <w:jc w:val="both"/>
        <w:rPr>
          <w:rFonts w:ascii="Liberation Serif" w:hAnsi="Liberation Serif" w:cs="Liberation Serif"/>
          <w:sz w:val="28"/>
          <w:szCs w:val="28"/>
        </w:rPr>
      </w:pPr>
    </w:p>
    <w:p w:rsidR="00514473" w:rsidRPr="00EA6E7D" w:rsidRDefault="00514473" w:rsidP="0057287C">
      <w:pPr>
        <w:jc w:val="both"/>
        <w:rPr>
          <w:rFonts w:ascii="Liberation Serif" w:hAnsi="Liberation Serif" w:cs="Liberation Serif"/>
          <w:sz w:val="28"/>
          <w:szCs w:val="28"/>
        </w:rPr>
      </w:pPr>
    </w:p>
    <w:p w:rsidR="00514473" w:rsidRPr="00B34713" w:rsidRDefault="00514473" w:rsidP="0057287C">
      <w:pPr>
        <w:jc w:val="both"/>
        <w:rPr>
          <w:rFonts w:ascii="Liberation Serif" w:hAnsi="Liberation Serif" w:cs="Liberation Serif"/>
          <w:sz w:val="24"/>
          <w:szCs w:val="24"/>
        </w:rPr>
      </w:pPr>
      <w:r w:rsidRPr="00B34713">
        <w:rPr>
          <w:rFonts w:ascii="Liberation Serif" w:hAnsi="Liberation Serif" w:cs="Liberation Serif"/>
          <w:sz w:val="24"/>
          <w:szCs w:val="24"/>
        </w:rPr>
        <w:t>Глава</w:t>
      </w:r>
    </w:p>
    <w:p w:rsidR="00514473" w:rsidRPr="00B34713" w:rsidRDefault="00514473" w:rsidP="0057287C">
      <w:pPr>
        <w:jc w:val="both"/>
        <w:rPr>
          <w:rFonts w:ascii="Liberation Serif" w:hAnsi="Liberation Serif" w:cs="Liberation Serif"/>
          <w:sz w:val="24"/>
          <w:szCs w:val="24"/>
        </w:rPr>
      </w:pPr>
      <w:r w:rsidRPr="00B34713">
        <w:rPr>
          <w:rFonts w:ascii="Liberation Serif" w:hAnsi="Liberation Serif" w:cs="Liberation Serif"/>
          <w:sz w:val="24"/>
          <w:szCs w:val="24"/>
        </w:rPr>
        <w:t xml:space="preserve">Каменск-Уральского городского округа                                   </w:t>
      </w:r>
      <w:r>
        <w:rPr>
          <w:rFonts w:ascii="Liberation Serif" w:hAnsi="Liberation Serif" w:cs="Liberation Serif"/>
          <w:sz w:val="24"/>
          <w:szCs w:val="24"/>
        </w:rPr>
        <w:t xml:space="preserve">                       </w:t>
      </w:r>
      <w:r w:rsidRPr="00B34713">
        <w:rPr>
          <w:rFonts w:ascii="Liberation Serif" w:hAnsi="Liberation Serif" w:cs="Liberation Serif"/>
          <w:sz w:val="24"/>
          <w:szCs w:val="24"/>
        </w:rPr>
        <w:t xml:space="preserve">       А.А. Герасимов</w:t>
      </w:r>
    </w:p>
    <w:p w:rsidR="00514473" w:rsidRPr="00EA6E7D" w:rsidRDefault="00514473" w:rsidP="009E75EA">
      <w:pPr>
        <w:pStyle w:val="NoSpacing"/>
        <w:jc w:val="right"/>
        <w:rPr>
          <w:rFonts w:ascii="Liberation Serif" w:hAnsi="Liberation Serif" w:cs="Liberation Serif"/>
          <w:shd w:val="clear" w:color="auto" w:fill="FFFFFF"/>
        </w:rPr>
      </w:pPr>
    </w:p>
    <w:p w:rsidR="00514473" w:rsidRPr="00EA6E7D" w:rsidRDefault="00514473" w:rsidP="009E75EA">
      <w:pPr>
        <w:pStyle w:val="NoSpacing"/>
        <w:jc w:val="right"/>
        <w:rPr>
          <w:rFonts w:ascii="Liberation Serif" w:hAnsi="Liberation Serif" w:cs="Liberation Serif"/>
          <w:shd w:val="clear" w:color="auto" w:fill="FFFFFF"/>
        </w:rPr>
      </w:pPr>
    </w:p>
    <w:p w:rsidR="00514473" w:rsidRDefault="00514473" w:rsidP="0057287C">
      <w:pPr>
        <w:ind w:left="4536"/>
        <w:rPr>
          <w:rFonts w:ascii="Liberation Serif" w:hAnsi="Liberation Serif" w:cs="Liberation Serif"/>
          <w:sz w:val="28"/>
          <w:szCs w:val="28"/>
        </w:rPr>
      </w:pPr>
    </w:p>
    <w:p w:rsidR="00514473" w:rsidRDefault="00514473" w:rsidP="0057287C">
      <w:pPr>
        <w:ind w:left="4536"/>
        <w:rPr>
          <w:rFonts w:ascii="Liberation Serif" w:hAnsi="Liberation Serif" w:cs="Liberation Serif"/>
          <w:sz w:val="28"/>
          <w:szCs w:val="28"/>
        </w:rPr>
      </w:pPr>
    </w:p>
    <w:p w:rsidR="00514473" w:rsidRDefault="00514473" w:rsidP="0057287C">
      <w:pPr>
        <w:ind w:left="4536"/>
        <w:rPr>
          <w:rFonts w:ascii="Liberation Serif" w:hAnsi="Liberation Serif" w:cs="Liberation Serif"/>
          <w:sz w:val="28"/>
          <w:szCs w:val="28"/>
        </w:rPr>
      </w:pPr>
    </w:p>
    <w:p w:rsidR="00514473" w:rsidRDefault="00514473" w:rsidP="0057287C">
      <w:pPr>
        <w:ind w:left="4536"/>
        <w:rPr>
          <w:rFonts w:ascii="Liberation Serif" w:hAnsi="Liberation Serif" w:cs="Liberation Serif"/>
          <w:sz w:val="28"/>
          <w:szCs w:val="28"/>
        </w:rPr>
      </w:pPr>
    </w:p>
    <w:p w:rsidR="00514473" w:rsidRDefault="00514473" w:rsidP="0057287C">
      <w:pPr>
        <w:ind w:left="4536"/>
        <w:rPr>
          <w:rFonts w:ascii="Liberation Serif" w:hAnsi="Liberation Serif" w:cs="Liberation Serif"/>
          <w:sz w:val="28"/>
          <w:szCs w:val="28"/>
        </w:rPr>
      </w:pPr>
    </w:p>
    <w:p w:rsidR="00514473" w:rsidRPr="00EA6E7D" w:rsidRDefault="00514473" w:rsidP="0057287C">
      <w:pPr>
        <w:ind w:left="4536"/>
        <w:rPr>
          <w:rFonts w:ascii="Liberation Serif" w:hAnsi="Liberation Serif" w:cs="Liberation Serif"/>
          <w:sz w:val="28"/>
          <w:szCs w:val="28"/>
        </w:rPr>
      </w:pPr>
      <w:r w:rsidRPr="00EA6E7D">
        <w:rPr>
          <w:rFonts w:ascii="Liberation Serif" w:hAnsi="Liberation Serif" w:cs="Liberation Serif"/>
          <w:sz w:val="28"/>
          <w:szCs w:val="28"/>
        </w:rPr>
        <w:t>УТВЕРЖДЕНО</w:t>
      </w:r>
    </w:p>
    <w:p w:rsidR="00514473" w:rsidRPr="00EA6E7D" w:rsidRDefault="00514473" w:rsidP="0057287C">
      <w:pPr>
        <w:ind w:left="4536"/>
        <w:jc w:val="both"/>
        <w:rPr>
          <w:rFonts w:ascii="Liberation Serif" w:hAnsi="Liberation Serif" w:cs="Liberation Serif"/>
          <w:sz w:val="28"/>
          <w:szCs w:val="28"/>
        </w:rPr>
      </w:pPr>
      <w:r w:rsidRPr="00EA6E7D">
        <w:rPr>
          <w:rFonts w:ascii="Liberation Serif" w:hAnsi="Liberation Serif" w:cs="Liberation Serif"/>
          <w:sz w:val="28"/>
          <w:szCs w:val="28"/>
        </w:rPr>
        <w:t xml:space="preserve">постановлением Администрации Каменск-Уральского городского округа </w:t>
      </w:r>
    </w:p>
    <w:p w:rsidR="00514473" w:rsidRPr="00EA6E7D" w:rsidRDefault="00514473" w:rsidP="0057287C">
      <w:pPr>
        <w:ind w:left="4536"/>
        <w:jc w:val="both"/>
        <w:rPr>
          <w:rFonts w:ascii="Liberation Serif" w:hAnsi="Liberation Serif" w:cs="Liberation Serif"/>
          <w:sz w:val="28"/>
          <w:szCs w:val="28"/>
        </w:rPr>
      </w:pPr>
      <w:r w:rsidRPr="00EA6E7D">
        <w:rPr>
          <w:rFonts w:ascii="Liberation Serif" w:hAnsi="Liberation Serif" w:cs="Liberation Serif"/>
          <w:sz w:val="28"/>
          <w:szCs w:val="28"/>
        </w:rPr>
        <w:t xml:space="preserve">от </w:t>
      </w:r>
      <w:r>
        <w:rPr>
          <w:rFonts w:ascii="Liberation Serif" w:hAnsi="Liberation Serif" w:cs="Liberation Serif"/>
          <w:sz w:val="28"/>
          <w:szCs w:val="28"/>
        </w:rPr>
        <w:t xml:space="preserve">09.03.2022 </w:t>
      </w:r>
      <w:r w:rsidRPr="00EA6E7D">
        <w:rPr>
          <w:rFonts w:ascii="Liberation Serif" w:hAnsi="Liberation Serif" w:cs="Liberation Serif"/>
          <w:sz w:val="28"/>
          <w:szCs w:val="28"/>
        </w:rPr>
        <w:t>№</w:t>
      </w:r>
      <w:r>
        <w:rPr>
          <w:rFonts w:ascii="Liberation Serif" w:hAnsi="Liberation Serif" w:cs="Liberation Serif"/>
          <w:sz w:val="28"/>
          <w:szCs w:val="28"/>
        </w:rPr>
        <w:t>130</w:t>
      </w:r>
      <w:r w:rsidRPr="00EA6E7D">
        <w:rPr>
          <w:rFonts w:ascii="Liberation Serif" w:hAnsi="Liberation Serif" w:cs="Liberation Serif"/>
          <w:sz w:val="28"/>
          <w:szCs w:val="28"/>
        </w:rPr>
        <w:t xml:space="preserve"> </w:t>
      </w:r>
    </w:p>
    <w:p w:rsidR="00514473" w:rsidRPr="00EA6E7D" w:rsidRDefault="00514473" w:rsidP="0057287C">
      <w:pPr>
        <w:ind w:left="4536"/>
        <w:jc w:val="both"/>
        <w:rPr>
          <w:rFonts w:ascii="Liberation Serif" w:hAnsi="Liberation Serif" w:cs="Liberation Serif"/>
          <w:sz w:val="28"/>
          <w:szCs w:val="28"/>
        </w:rPr>
      </w:pPr>
      <w:r w:rsidRPr="00EA6E7D">
        <w:rPr>
          <w:rFonts w:ascii="Liberation Serif" w:hAnsi="Liberation Serif" w:cs="Liberation Serif"/>
          <w:sz w:val="28"/>
          <w:szCs w:val="28"/>
        </w:rPr>
        <w:t>«</w:t>
      </w:r>
      <w:r w:rsidRPr="00EA6E7D">
        <w:rPr>
          <w:rFonts w:ascii="Liberation Serif" w:hAnsi="Liberation Serif" w:cs="Liberation Serif"/>
          <w:sz w:val="28"/>
          <w:szCs w:val="28"/>
          <w:shd w:val="clear" w:color="auto" w:fill="FFFFFF"/>
        </w:rPr>
        <w:t>О проведении противопожарной пропаганды и организации обучения населения мерам пожарной безопасности на территории Каменск-Уральского городского округа</w:t>
      </w:r>
      <w:r w:rsidRPr="00EA6E7D">
        <w:rPr>
          <w:rFonts w:ascii="Liberation Serif" w:hAnsi="Liberation Serif" w:cs="Liberation Serif"/>
          <w:sz w:val="28"/>
          <w:szCs w:val="28"/>
        </w:rPr>
        <w:t>»</w:t>
      </w:r>
    </w:p>
    <w:p w:rsidR="00514473" w:rsidRPr="00EA6E7D" w:rsidRDefault="00514473" w:rsidP="009E75EA">
      <w:pPr>
        <w:pStyle w:val="NoSpacing"/>
        <w:ind w:firstLine="708"/>
        <w:jc w:val="both"/>
        <w:rPr>
          <w:rStyle w:val="apple-converted-space"/>
          <w:rFonts w:ascii="Liberation Serif" w:hAnsi="Liberation Serif" w:cs="Liberation Serif"/>
          <w:color w:val="4A5562"/>
          <w:shd w:val="clear" w:color="auto" w:fill="FFFFFF"/>
        </w:rPr>
      </w:pPr>
    </w:p>
    <w:p w:rsidR="00514473" w:rsidRPr="00EA6E7D" w:rsidRDefault="00514473" w:rsidP="009E75EA">
      <w:pPr>
        <w:pStyle w:val="NoSpacing"/>
        <w:jc w:val="center"/>
        <w:rPr>
          <w:rFonts w:ascii="Liberation Serif" w:hAnsi="Liberation Serif" w:cs="Liberation Serif"/>
          <w:sz w:val="28"/>
          <w:szCs w:val="28"/>
        </w:rPr>
      </w:pPr>
      <w:r w:rsidRPr="00EA6E7D">
        <w:rPr>
          <w:rFonts w:ascii="Liberation Serif" w:hAnsi="Liberation Serif" w:cs="Liberation Serif"/>
          <w:sz w:val="28"/>
          <w:szCs w:val="28"/>
        </w:rPr>
        <w:t>Положение</w:t>
      </w:r>
    </w:p>
    <w:p w:rsidR="00514473" w:rsidRPr="00EA6E7D" w:rsidRDefault="00514473" w:rsidP="009E75EA">
      <w:pPr>
        <w:pStyle w:val="NoSpacing"/>
        <w:jc w:val="center"/>
        <w:rPr>
          <w:rFonts w:ascii="Liberation Serif" w:hAnsi="Liberation Serif" w:cs="Liberation Serif"/>
          <w:sz w:val="28"/>
          <w:szCs w:val="28"/>
        </w:rPr>
      </w:pPr>
      <w:r w:rsidRPr="00EA6E7D">
        <w:rPr>
          <w:rFonts w:ascii="Liberation Serif" w:hAnsi="Liberation Serif" w:cs="Liberation Serif"/>
          <w:sz w:val="28"/>
          <w:szCs w:val="28"/>
        </w:rPr>
        <w:t xml:space="preserve">о проведении противопожарной пропаганды и организации обучения </w:t>
      </w:r>
    </w:p>
    <w:p w:rsidR="00514473" w:rsidRPr="00EA6E7D" w:rsidRDefault="00514473" w:rsidP="009E75EA">
      <w:pPr>
        <w:pStyle w:val="NoSpacing"/>
        <w:jc w:val="center"/>
        <w:rPr>
          <w:rFonts w:ascii="Liberation Serif" w:hAnsi="Liberation Serif" w:cs="Liberation Serif"/>
          <w:sz w:val="28"/>
          <w:szCs w:val="28"/>
          <w:shd w:val="clear" w:color="auto" w:fill="FFFFFF"/>
        </w:rPr>
      </w:pPr>
      <w:r w:rsidRPr="00EA6E7D">
        <w:rPr>
          <w:rFonts w:ascii="Liberation Serif" w:hAnsi="Liberation Serif" w:cs="Liberation Serif"/>
          <w:sz w:val="28"/>
          <w:szCs w:val="28"/>
        </w:rPr>
        <w:t xml:space="preserve">населения мерам пожарной безопасности </w:t>
      </w:r>
      <w:r w:rsidRPr="00EA6E7D">
        <w:rPr>
          <w:rFonts w:ascii="Liberation Serif" w:hAnsi="Liberation Serif" w:cs="Liberation Serif"/>
          <w:sz w:val="28"/>
          <w:szCs w:val="28"/>
          <w:shd w:val="clear" w:color="auto" w:fill="FFFFFF"/>
        </w:rPr>
        <w:t xml:space="preserve">на территории </w:t>
      </w:r>
    </w:p>
    <w:p w:rsidR="00514473" w:rsidRPr="00EA6E7D" w:rsidRDefault="00514473" w:rsidP="009E75EA">
      <w:pPr>
        <w:pStyle w:val="NoSpacing"/>
        <w:jc w:val="center"/>
        <w:rPr>
          <w:rFonts w:ascii="Liberation Serif" w:hAnsi="Liberation Serif" w:cs="Liberation Serif"/>
          <w:sz w:val="28"/>
          <w:szCs w:val="28"/>
        </w:rPr>
      </w:pPr>
      <w:r w:rsidRPr="00EA6E7D">
        <w:rPr>
          <w:rFonts w:ascii="Liberation Serif" w:hAnsi="Liberation Serif" w:cs="Liberation Serif"/>
          <w:sz w:val="28"/>
          <w:szCs w:val="28"/>
          <w:shd w:val="clear" w:color="auto" w:fill="FFFFFF"/>
        </w:rPr>
        <w:t>Каменск-Уральского городского округа</w:t>
      </w:r>
    </w:p>
    <w:p w:rsidR="00514473" w:rsidRPr="00EA6E7D" w:rsidRDefault="00514473" w:rsidP="009E75EA">
      <w:pPr>
        <w:pStyle w:val="NoSpacing"/>
        <w:ind w:firstLine="708"/>
        <w:jc w:val="both"/>
        <w:rPr>
          <w:rFonts w:ascii="Liberation Serif" w:hAnsi="Liberation Serif" w:cs="Liberation Serif"/>
          <w:sz w:val="28"/>
          <w:szCs w:val="28"/>
        </w:rPr>
      </w:pP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 Настоящее Положение определяет единый порядок реализации организационных мероприятий в сфере противопожарной пропаганды и обучения мерам пожарной безопасности населения, взаимодействия и координации действий органов местного самоуправления, органов государственного надзора и контроля в совершенствовании работы организаций всех форм собственности, направленной на сохранение жизни, здоровья граждан и материальных ценностей от пожаров на территории Каменск-Уральского городского округа.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2. Настоящее Положение устанавливает единые требования к организации проведения противопожарной пропаганды и обучения населения на территории Каменск-Уральского городского округа мерам пожарной безопасности, определяет его основные цели и задачи, а также группы населения, периодичность, формы и методы обучения мерам пожарной безопасности, способам защиты от опасных факторов пожара и правилам поведения в условиях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3. В настоящем Положении применяются следующие понятия: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Противопожарная пропаганда – целенаправленное информирование общества о проблемах и путях обеспечения пожарной безопасности, осуществляемое через средства массовой информации, посредством издания и распространения специальной литературы и рекламной продукции, устройства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Обучение мерам пожарной безопасности – проведение обучения населения мерам пожарной безопасности в соответствии с нормативными документами по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Инструктаж по пожарной безопасности - ознакомление работников (служащих) </w:t>
      </w:r>
      <w:r>
        <w:rPr>
          <w:rFonts w:ascii="Liberation Serif" w:hAnsi="Liberation Serif" w:cs="Liberation Serif"/>
          <w:sz w:val="28"/>
          <w:szCs w:val="28"/>
        </w:rPr>
        <w:t xml:space="preserve">предприятий, учреждений и </w:t>
      </w:r>
      <w:r w:rsidRPr="003E7A8B">
        <w:rPr>
          <w:rFonts w:ascii="Liberation Serif" w:hAnsi="Liberation Serif" w:cs="Liberation Serif"/>
          <w:sz w:val="28"/>
          <w:szCs w:val="28"/>
        </w:rPr>
        <w:t>организаций, учащихся образовательных учреждений и населения с инструкциями по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 Цели и задачи при проведении противопожарной пропаганды и обучения населения мерам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4.1. Основными целями проведения противопожарной пропаганды и обучения населения мерам пожарной безопасности являются: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4.1.1. Ознакомление граждан с правилами противопожарного режима в Российской Федерации.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4.1.2. Овладение навыками действий в случаях пожара, вызова пожарной помощи, пользования первичными средствами пожаротушения.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4.1.3. Соблюдение и выполнение гражданами на территории Каменск-Уральского городского округа требований пожарной безопасности в быту и в различных сферах деятельности.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4.1.4. Снижение числа пожаров и степени тяжести от них.</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4.1.5. Повышение эффективности взаимодействия Администрации Каменск-Уральского городского округа, </w:t>
      </w:r>
      <w:r>
        <w:rPr>
          <w:rFonts w:ascii="Liberation Serif" w:hAnsi="Liberation Serif" w:cs="Liberation Serif"/>
          <w:sz w:val="28"/>
          <w:szCs w:val="28"/>
        </w:rPr>
        <w:t xml:space="preserve">предприятий, </w:t>
      </w:r>
      <w:r w:rsidRPr="003E7A8B">
        <w:rPr>
          <w:rFonts w:ascii="Liberation Serif" w:hAnsi="Liberation Serif" w:cs="Liberation Serif"/>
          <w:sz w:val="28"/>
          <w:szCs w:val="28"/>
        </w:rPr>
        <w:t>учреждений,  организаций и населения в обеспечении первичных мер пожарной безопасности на территории городского округа.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4.1.6. Обеспечение целенаправленности, плановости и непрерывности процесса обучения населения мерам пожарной безопасности на территории Каменск-Уральского городского округа.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4.1.7. Формирование сознательного и ответственного отношения к вопросам личной безопасности и безопасности окружающих.</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4.1.8. Внедрение в сознание людей существования проблемы пожаров, формирования общественного мнения и психологических установок на личную и коллективную ответственность за пожарную безопасность.</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4.2. Основными задачами проведения противопожарной пропаганды и обучения населения мерам пожарной безопасности являются: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4.2.1. Защита жизни, здоровья и имущества граждан в случае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4.2.2. Совершенствование знаний населения по пожарной безопасности (освоение гражданами порядка действий при возникновении пожара, способов защиты от опасных факторов пожара, правил применения первичных средств пожаротушения и оказания первой медицинской помощи пострадавшим на пожаре).  </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4.2.3. Создание условий для привлечения граждан на добровольной основе к деятельности по предупреждению и тушению пожаров, а также участия населения в борьбе с пожарами.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4.2.4. Оперативное доведение до населения информации по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4.2.5. Организация и принятие мер по оповещению населения и подразделений противопожарной службы о пожаре.</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5. Организация, порядок проведения противопожарной пропаганды и обучение населения мерам пожарной безопасности</w:t>
      </w:r>
      <w:r>
        <w:rPr>
          <w:rFonts w:ascii="Liberation Serif" w:hAnsi="Liberation Serif" w:cs="Liberation Serif"/>
          <w:sz w:val="28"/>
          <w:szCs w:val="28"/>
        </w:rPr>
        <w:t>.</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5.1. В соответствии с действующим законодательством организация проведения противопожарной пропаганды и обучения населения мерам пожарной безопасности на территории Каменск-Уральского городского округа возлагается на: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органы местного самоуправления;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государственную противопожарную службу;</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добровольную пожарную охрану;</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предприятия, учреждения и организации независимо от форм собственности.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5.2. Противопожарная пропаганда осуществляется посредством:</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проведения инструктажа по мерам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через средства массовой информации;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размещение информации по пожарной безопасности на информационных стендах, уголках безопасности на объектах здравоохранения, образования, культуры, торговли и других помещениях с массовым пребыванием людей;</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распространение среди населения памяток, буклетов, листовок;</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изготовления и размещения на улицах населенных пунктов стендов социальной рекламы по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проведение учебно-методических занятий, тематических выставок, смотров, конкурсов и т.д.;</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методического обеспечения деятельности лиц в области противопожарной пропаганды;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проведение занятий по пожарной безопасности среди неработающего населения в учебно-консультационных пунктах;</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использования иных форм и способов информирования населения, не запрещенных законодательством Российской Федерации.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Еще одной формой противопожарной пропаганды могут быть сходы граждан, на которых также принимаются решения и по вопросам обеспечения пожарной безопасности в границах населенного пункта.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5.3. Противопожарная пропаганда среди школьников может осуществляться в следующих формах:</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тематические творческие конкурсы среди детей любой возрастной группы;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спортивные мероприятия по пожарно-прикладному спорту среди школьников и учащихся высших, средних специальных учебных заведений и учебных учреждений начального профессионального образования;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экскурсии в пожарно-спасательные подразделения с показом техники и открытого урока обеспечения безопасности жизни;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организаци</w:t>
      </w:r>
      <w:r>
        <w:rPr>
          <w:rFonts w:ascii="Liberation Serif" w:hAnsi="Liberation Serif" w:cs="Liberation Serif"/>
          <w:sz w:val="28"/>
          <w:szCs w:val="28"/>
        </w:rPr>
        <w:t>я</w:t>
      </w:r>
      <w:r w:rsidRPr="003E7A8B">
        <w:rPr>
          <w:rFonts w:ascii="Liberation Serif" w:hAnsi="Liberation Serif" w:cs="Liberation Serif"/>
          <w:sz w:val="28"/>
          <w:szCs w:val="28"/>
        </w:rPr>
        <w:t xml:space="preserve"> тематических утренников, КВН, тематических игр, викторин;</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организаци</w:t>
      </w:r>
      <w:r>
        <w:rPr>
          <w:rFonts w:ascii="Liberation Serif" w:hAnsi="Liberation Serif" w:cs="Liberation Serif"/>
          <w:sz w:val="28"/>
          <w:szCs w:val="28"/>
        </w:rPr>
        <w:t>я</w:t>
      </w:r>
      <w:r w:rsidRPr="003E7A8B">
        <w:rPr>
          <w:rFonts w:ascii="Liberation Serif" w:hAnsi="Liberation Serif" w:cs="Liberation Serif"/>
          <w:sz w:val="28"/>
          <w:szCs w:val="28"/>
        </w:rPr>
        <w:t xml:space="preserve"> работы в летних оздоровительных лагерях;</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создание дружин юных пожарных (ДЮП);</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оформление уголков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5.4. </w:t>
      </w:r>
      <w:r>
        <w:rPr>
          <w:rFonts w:ascii="Liberation Serif" w:hAnsi="Liberation Serif" w:cs="Liberation Serif"/>
          <w:sz w:val="28"/>
          <w:szCs w:val="28"/>
        </w:rPr>
        <w:t>На предприятиях, в</w:t>
      </w:r>
      <w:r w:rsidRPr="003E7A8B">
        <w:rPr>
          <w:rFonts w:ascii="Liberation Serif" w:hAnsi="Liberation Serif" w:cs="Liberation Serif"/>
          <w:sz w:val="28"/>
          <w:szCs w:val="28"/>
        </w:rPr>
        <w:t xml:space="preserve"> учреждениях и организациях, независимо от форм собственности, противопожарная пропаганда осуществляется посредством:</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изготовления и распространения среди работников памяток и листовок о мерах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оборудование уголков безопасности, информационных стендов по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 размещения в помещениях, на территории </w:t>
      </w:r>
      <w:r>
        <w:rPr>
          <w:rFonts w:ascii="Liberation Serif" w:hAnsi="Liberation Serif" w:cs="Liberation Serif"/>
          <w:sz w:val="28"/>
          <w:szCs w:val="28"/>
        </w:rPr>
        <w:t xml:space="preserve">предприятий, </w:t>
      </w:r>
      <w:r w:rsidRPr="003E7A8B">
        <w:rPr>
          <w:rFonts w:ascii="Liberation Serif" w:hAnsi="Liberation Serif" w:cs="Liberation Serif"/>
          <w:sz w:val="28"/>
          <w:szCs w:val="28"/>
        </w:rPr>
        <w:t>учреждений и организаций информационных стендов по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проведение смотров, конкурсов, соревнований по противопожарной тематике;</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использования других, не запрещенных законодательством Российской Федерации форм информирования населения.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5.5. Обучение мерам пожарной безопасности проходят:</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совершеннолетние граждане, состоящие в трудовых отношениях (далее - работающее население);</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 лица, обучающиеся по очной форме в государственных, муниципальных и негосударственных образовательных учреждениях (далее - обучающиеся); </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совершеннолетние граждане, не состоящие в трудовых отношениях (далее - неработающее население).</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5.6. Обучение мерам пожарной безопасности проводится в форме:</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противопожарного инструктажа;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лекций, бесед, семинаров, учебных фильмов;</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наглядной агитации, специальной литературы (памятки, буклеты, листовки);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 </w:t>
      </w:r>
      <w:r>
        <w:rPr>
          <w:rFonts w:ascii="Liberation Serif" w:hAnsi="Liberation Serif" w:cs="Liberation Serif"/>
          <w:sz w:val="28"/>
          <w:szCs w:val="28"/>
        </w:rPr>
        <w:t xml:space="preserve">размещения информации на </w:t>
      </w:r>
      <w:r w:rsidRPr="003E7A8B">
        <w:rPr>
          <w:rFonts w:ascii="Liberation Serif" w:hAnsi="Liberation Serif" w:cs="Liberation Serif"/>
          <w:sz w:val="28"/>
          <w:szCs w:val="28"/>
        </w:rPr>
        <w:t>информационны</w:t>
      </w:r>
      <w:r>
        <w:rPr>
          <w:rFonts w:ascii="Liberation Serif" w:hAnsi="Liberation Serif" w:cs="Liberation Serif"/>
          <w:sz w:val="28"/>
          <w:szCs w:val="28"/>
        </w:rPr>
        <w:t>х</w:t>
      </w:r>
      <w:r w:rsidRPr="003E7A8B">
        <w:rPr>
          <w:rFonts w:ascii="Liberation Serif" w:hAnsi="Liberation Serif" w:cs="Liberation Serif"/>
          <w:sz w:val="28"/>
          <w:szCs w:val="28"/>
        </w:rPr>
        <w:t xml:space="preserve"> стенд</w:t>
      </w:r>
      <w:r>
        <w:rPr>
          <w:rFonts w:ascii="Liberation Serif" w:hAnsi="Liberation Serif" w:cs="Liberation Serif"/>
          <w:sz w:val="28"/>
          <w:szCs w:val="28"/>
        </w:rPr>
        <w:t>ах;</w:t>
      </w:r>
      <w:r w:rsidRPr="003E7A8B">
        <w:rPr>
          <w:rFonts w:ascii="Liberation Serif" w:hAnsi="Liberation Serif" w:cs="Liberation Serif"/>
          <w:sz w:val="28"/>
          <w:szCs w:val="28"/>
        </w:rPr>
        <w:t xml:space="preserve"> </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занятий по специальным программам;</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учений и тренировок.</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5.7. Обучение населения мерам пожарной безопасности проводят лица, прошедшие обучение по специальным программам в учреждениях, имеющие лицензию на данный вид деятельности.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5.8. Обучение </w:t>
      </w:r>
      <w:r>
        <w:rPr>
          <w:rFonts w:ascii="Liberation Serif" w:hAnsi="Liberation Serif" w:cs="Liberation Serif"/>
          <w:sz w:val="28"/>
          <w:szCs w:val="28"/>
        </w:rPr>
        <w:t>работающего населения</w:t>
      </w:r>
      <w:r w:rsidRPr="003E7A8B">
        <w:rPr>
          <w:rFonts w:ascii="Liberation Serif" w:hAnsi="Liberation Serif" w:cs="Liberation Serif"/>
          <w:sz w:val="28"/>
          <w:szCs w:val="28"/>
        </w:rPr>
        <w:t xml:space="preserve"> и обучающихся осуществляется в </w:t>
      </w:r>
      <w:r w:rsidRPr="00AB5AEA">
        <w:rPr>
          <w:rFonts w:ascii="Liberation Serif" w:hAnsi="Liberation Serif" w:cs="Liberation Serif"/>
          <w:sz w:val="28"/>
          <w:szCs w:val="28"/>
        </w:rPr>
        <w:t xml:space="preserve">соответствии с требованиями Федерального закона от </w:t>
      </w:r>
      <w:r w:rsidRPr="00AB5AEA">
        <w:rPr>
          <w:rFonts w:ascii="Liberation Serif" w:hAnsi="Liberation Serif" w:cs="Liberation Serif"/>
          <w:sz w:val="28"/>
          <w:szCs w:val="28"/>
          <w:shd w:val="clear" w:color="auto" w:fill="FFFFFF"/>
        </w:rPr>
        <w:t>21 декабря 1994 года      № 69-ФЗ</w:t>
      </w:r>
      <w:r>
        <w:rPr>
          <w:rFonts w:ascii="Liberation Serif" w:hAnsi="Liberation Serif" w:cs="Liberation Serif"/>
          <w:sz w:val="28"/>
          <w:szCs w:val="28"/>
        </w:rPr>
        <w:t xml:space="preserve"> </w:t>
      </w:r>
      <w:r w:rsidRPr="003E7A8B">
        <w:rPr>
          <w:rFonts w:ascii="Liberation Serif" w:hAnsi="Liberation Serif" w:cs="Liberation Serif"/>
          <w:sz w:val="28"/>
          <w:szCs w:val="28"/>
        </w:rPr>
        <w:t>«О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6. Обучение населения мерам пожарной безопасности по месту жительства</w:t>
      </w:r>
      <w:r>
        <w:rPr>
          <w:rFonts w:ascii="Liberation Serif" w:hAnsi="Liberation Serif" w:cs="Liberation Serif"/>
          <w:sz w:val="28"/>
          <w:szCs w:val="28"/>
        </w:rPr>
        <w:t>.</w:t>
      </w:r>
    </w:p>
    <w:p w:rsidR="00514473" w:rsidRPr="003E7A8B" w:rsidRDefault="00514473" w:rsidP="003E7A8B">
      <w:pPr>
        <w:ind w:firstLine="600"/>
        <w:jc w:val="both"/>
        <w:rPr>
          <w:rFonts w:ascii="Liberation Serif" w:hAnsi="Liberation Serif" w:cs="Liberation Serif"/>
          <w:bCs/>
          <w:sz w:val="28"/>
          <w:szCs w:val="28"/>
        </w:rPr>
      </w:pPr>
      <w:r w:rsidRPr="003E7A8B">
        <w:rPr>
          <w:rFonts w:ascii="Liberation Serif" w:hAnsi="Liberation Serif" w:cs="Liberation Serif"/>
          <w:sz w:val="28"/>
          <w:szCs w:val="28"/>
        </w:rPr>
        <w:t xml:space="preserve">6.1. Обучение населения мерам пожарной безопасности производится в виде противопожарного инструктажа, подготовки и (или) распространения буклетов, памяток, инструкций на противопожарную тематику, наглядной агитации, трансляции видеороликов на телевидении, размещения информации в печатных изданиях и на официальном </w:t>
      </w:r>
      <w:r w:rsidRPr="003E7A8B">
        <w:rPr>
          <w:rFonts w:ascii="Liberation Serif" w:hAnsi="Liberation Serif" w:cs="Liberation Serif"/>
          <w:bCs/>
          <w:sz w:val="28"/>
          <w:szCs w:val="28"/>
        </w:rPr>
        <w:t xml:space="preserve">сайте Администрации </w:t>
      </w:r>
      <w:r w:rsidRPr="003E7A8B">
        <w:rPr>
          <w:rFonts w:ascii="Liberation Serif" w:hAnsi="Liberation Serif" w:cs="Liberation Serif"/>
          <w:sz w:val="28"/>
          <w:szCs w:val="28"/>
          <w:shd w:val="clear" w:color="auto" w:fill="FFFFFF"/>
        </w:rPr>
        <w:t>Каменск-Уральского городского округа</w:t>
      </w:r>
      <w:r w:rsidRPr="003E7A8B">
        <w:rPr>
          <w:rFonts w:ascii="Liberation Serif" w:hAnsi="Liberation Serif" w:cs="Liberation Serif"/>
          <w:bCs/>
          <w:sz w:val="28"/>
          <w:szCs w:val="28"/>
        </w:rPr>
        <w:t>.</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sz w:val="28"/>
          <w:szCs w:val="28"/>
        </w:rPr>
        <w:t>6.2. Противопожарный инструктаж неработающего населения, в том числе пенсионеров, инвалидов, осуществляется работниками учреждений социальной защиты населения, организаций, осуществляющих деятельность по управлению многоквартирными домами, товариществ собственников жилья, владельцами общежитий, инструкторами пожарной профилактики по месту жительства.</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iCs/>
          <w:sz w:val="28"/>
          <w:szCs w:val="28"/>
        </w:rPr>
        <w:t>6.3. Первичный инструктаж с гражданами проводится при заселении ими</w:t>
      </w:r>
      <w:r w:rsidRPr="003E7A8B">
        <w:rPr>
          <w:rFonts w:ascii="Liberation Serif" w:hAnsi="Liberation Serif" w:cs="Liberation Serif"/>
          <w:iCs/>
          <w:sz w:val="28"/>
          <w:szCs w:val="28"/>
        </w:rPr>
        <w:br/>
        <w:t>жилых помещений, мест в общежитиях.</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iCs/>
          <w:sz w:val="28"/>
          <w:szCs w:val="28"/>
        </w:rPr>
        <w:t>6.4. Повторный инструктаж проводится ежегодно, либо по мере необходимости, либо в период проведения плановых (внеплановых, целевых) проверок жилищного фонда.</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iCs/>
          <w:sz w:val="28"/>
          <w:szCs w:val="28"/>
        </w:rPr>
        <w:t>6.5. Проведение инструктажа фиксируются в специальном журнале под роспись инструктируемого и инструктирующего.</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iCs/>
          <w:sz w:val="28"/>
          <w:szCs w:val="28"/>
        </w:rPr>
        <w:t>6.6. Буклеты, памятки, инструкции, выписки из правил пожарной безопасности распространяются через почтовые ящики, либо непосредственно при проведении инструктажа, или при проведении проверок. Выписки из правил пожарной безопасности могут размещаться на документах по оплате жилищно-коммунальных услуг, вывешиваться на информационных стендах в местах с массовым пребыванием людей и в подъездах жилищного фонда.</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iCs/>
          <w:sz w:val="28"/>
          <w:szCs w:val="28"/>
        </w:rPr>
        <w:t>6.7. Противопожарный инструктаж в садоводческих, огороднических товариществах, дачных объединениях проводится ежегодно членами правления указанных товариществ и объединений перед началом весенне-летнего сезона под роспись.</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iCs/>
          <w:sz w:val="28"/>
          <w:szCs w:val="28"/>
        </w:rPr>
        <w:t>6.8. Противопожарный инструктаж в гаражных кооперативах проводят члены правлений (председатели) данных объединений не реже одного раза в год.</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iCs/>
          <w:sz w:val="28"/>
          <w:szCs w:val="28"/>
        </w:rPr>
        <w:t>6.9. Обучение мерам пожарной безопасности населения с помощью наглядной агитации осуществляется путем установки в общедоступных местах специализированных стендов по вопросам пожарной безопасности, баннеров, аншлагов.</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6.10. Лица, ответственные за обучение мерам пожарной безопас</w:t>
      </w:r>
      <w:r>
        <w:rPr>
          <w:rFonts w:ascii="Liberation Serif" w:hAnsi="Liberation Serif" w:cs="Liberation Serif"/>
          <w:sz w:val="28"/>
          <w:szCs w:val="28"/>
        </w:rPr>
        <w:t>ности в соответствии с настоящим Положением</w:t>
      </w:r>
      <w:r w:rsidRPr="003E7A8B">
        <w:rPr>
          <w:rFonts w:ascii="Liberation Serif" w:hAnsi="Liberation Serif" w:cs="Liberation Serif"/>
          <w:sz w:val="28"/>
          <w:szCs w:val="28"/>
        </w:rPr>
        <w:t>, проходят предварительную подготовку в организациях имеющих лицензию установленного образца на обучение в области пожарной безопасности, территориальных подразделениях противопожарной службы Главного управления МЧС России по Свердловской области.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 Организация обучения мерам пожарной безопасности по месту работы</w:t>
      </w:r>
      <w:r>
        <w:rPr>
          <w:rFonts w:ascii="Liberation Serif" w:hAnsi="Liberation Serif" w:cs="Liberation Serif"/>
          <w:sz w:val="28"/>
          <w:szCs w:val="28"/>
        </w:rPr>
        <w:t>.</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7.1.</w:t>
      </w:r>
      <w:r>
        <w:rPr>
          <w:rFonts w:ascii="Liberation Serif" w:hAnsi="Liberation Serif" w:cs="Liberation Serif"/>
          <w:sz w:val="28"/>
          <w:szCs w:val="28"/>
        </w:rPr>
        <w:t xml:space="preserve"> </w:t>
      </w:r>
      <w:r w:rsidRPr="003E7A8B">
        <w:rPr>
          <w:rFonts w:ascii="Liberation Serif" w:hAnsi="Liberation Serif" w:cs="Liberation Serif"/>
          <w:sz w:val="28"/>
          <w:szCs w:val="28"/>
        </w:rPr>
        <w:t>Организация своевременного и качественного проведения обучения мерам пожарной безопасности с последующей проверкой знаний возлагается на руководителя учреждения и организации.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7.2. Обучение мерам пожарной безопасности по месту работы осуществляется путем обучения пожарно-техническому минимуму (далее - ПТМ), проведения инструктажей, ознакомления с инструкциями о мерах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7.3. Обучение ПТМ руководителей подразделений, инженерно-технических работников взрыво - и пожароопасных участков (цехов), лиц, выполняющих работы, связанные с повышенной пожарной опасностью, может проводиться непосредственно в организациях лицом, ответственным за пожарную безопасность, либо на договорной основе в организациях, имеющих лицензию установленного образца на обучение в области пожарной безопасности, территориальных подразделениях противопожарной службы Главного управления МЧС России по Свердловской области.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Работники, подлежащие обучению ПТМ, определяются приказом руководителя </w:t>
      </w:r>
      <w:r>
        <w:rPr>
          <w:rFonts w:ascii="Liberation Serif" w:hAnsi="Liberation Serif" w:cs="Liberation Serif"/>
          <w:sz w:val="28"/>
          <w:szCs w:val="28"/>
        </w:rPr>
        <w:t xml:space="preserve">предприятия, </w:t>
      </w:r>
      <w:r w:rsidRPr="003E7A8B">
        <w:rPr>
          <w:rFonts w:ascii="Liberation Serif" w:hAnsi="Liberation Serif" w:cs="Liberation Serif"/>
          <w:sz w:val="28"/>
          <w:szCs w:val="28"/>
        </w:rPr>
        <w:t>учреждения и организации.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По окончании обучения ПТМ непосредственно в учреждении и организации обучаемые сдают зачеты (экзамены) в объеме изученной программы.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7.4. Противопожарные инструктажи.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7.4.1. </w:t>
      </w:r>
      <w:r>
        <w:rPr>
          <w:rFonts w:ascii="Liberation Serif" w:hAnsi="Liberation Serif" w:cs="Liberation Serif"/>
          <w:sz w:val="28"/>
          <w:szCs w:val="28"/>
        </w:rPr>
        <w:t>На предприятии, в</w:t>
      </w:r>
      <w:r w:rsidRPr="003E7A8B">
        <w:rPr>
          <w:rFonts w:ascii="Liberation Serif" w:hAnsi="Liberation Serif" w:cs="Liberation Serif"/>
          <w:sz w:val="28"/>
          <w:szCs w:val="28"/>
        </w:rPr>
        <w:t xml:space="preserve"> учреждении и организации проводятся различные виды противопожарных инструктажей (вводный, первичный на рабочем месте, повторный, внеплановый или целевой). </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7.4.2.</w:t>
      </w:r>
      <w:r w:rsidRPr="003E7A8B">
        <w:rPr>
          <w:rFonts w:ascii="Liberation Serif" w:hAnsi="Liberation Serif" w:cs="Liberation Serif"/>
          <w:sz w:val="28"/>
          <w:szCs w:val="28"/>
        </w:rPr>
        <w:tab/>
        <w:t>Программа для проведения вводного противопожарного инструктажа утверждается руководителем.</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7.4.3.</w:t>
      </w:r>
      <w:r w:rsidRPr="003E7A8B">
        <w:rPr>
          <w:rFonts w:ascii="Liberation Serif" w:hAnsi="Liberation Serif" w:cs="Liberation Serif"/>
          <w:sz w:val="28"/>
          <w:szCs w:val="28"/>
        </w:rPr>
        <w:tab/>
        <w:t>Первичный противопожарный инструктаж на рабочем месте проводится до начала производственной деятельности со всеми работающими, лицом, назначенным ответственным за пожарную безопасность.</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Программа для проведения первичного противопожарного инструктажа утверждается руководителем </w:t>
      </w:r>
      <w:r>
        <w:rPr>
          <w:rFonts w:ascii="Liberation Serif" w:hAnsi="Liberation Serif" w:cs="Liberation Serif"/>
          <w:sz w:val="28"/>
          <w:szCs w:val="28"/>
        </w:rPr>
        <w:t xml:space="preserve">предприятия, </w:t>
      </w:r>
      <w:r w:rsidRPr="003E7A8B">
        <w:rPr>
          <w:rFonts w:ascii="Liberation Serif" w:hAnsi="Liberation Serif" w:cs="Liberation Serif"/>
          <w:sz w:val="28"/>
          <w:szCs w:val="28"/>
        </w:rPr>
        <w:t xml:space="preserve">учреждения, организации либо руководителем соответствующего структурного подразделения. </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7.4.4. Инструктаж проводится с каждым работником индивидуально, с практическим показом безопасных приемов и методов труда. Первичный инструктаж возможен с группой лиц, обслуживающих однотипное оборудование, и в пределах общего рабочего места.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7.4.5. Повторный противопожарный инструктаж проходят все работники, независимо от квалификации, образования, стажа, характера выполняемой работы не реже одного раза в полугодие.</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7.4.6. Внеплановый противопожарный инструктаж проводится в следующих случаях:</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 при введении в действие новых или переработанных стандартов, </w:t>
      </w:r>
      <w:r>
        <w:rPr>
          <w:rFonts w:ascii="Liberation Serif" w:hAnsi="Liberation Serif" w:cs="Liberation Serif"/>
          <w:sz w:val="28"/>
          <w:szCs w:val="28"/>
        </w:rPr>
        <w:t>п</w:t>
      </w:r>
      <w:r w:rsidRPr="003E7A8B">
        <w:rPr>
          <w:rFonts w:ascii="Liberation Serif" w:hAnsi="Liberation Serif" w:cs="Liberation Serif"/>
          <w:sz w:val="28"/>
          <w:szCs w:val="28"/>
        </w:rPr>
        <w:t>равил, инструкций о пожарной безопасности, а также изменений к ним;</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пожарную безопасность;</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при нарушении работающими и учащимися требований пожарной безопасности, которые могут привести или привели к травме, аварии, взрыву или пожару;</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по требованию надзорных органов;</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 при перерывах в работе более чем на 30 календарных дней (для работ, к которым предъявляют дополнительные (повышенные) требования безопасности труда), для остальных работ - 60 дней. </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7.4.7. Целевой противопожарный инструктаж проводится при выполнении разовых работ, не связанных с прямыми обязанностями по специальностям:</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при ликвидации последствий аварий, стихийных бедствий и катастроф;</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при производстве работ, на которые оформляется наряд-допуск, разрешение и другие документы;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при проведении экскурсий в учреждениях и организациях, организации массовых мероприятий.</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7.4.8. Проведение инструктажа регистрируется в журнале инструктажа с обязательной подписью инструктируемого и инструктирующего, а также даты проведения инструктажа.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7.5. На взрыво- и пожароопасных производствах, кроме перечисленных видов инструктажа, проводятся дополнительные занятия, на которых со всеми работниками изучаются особенности взрыво- и пожароопасных технологий.</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7.6. На объектах, имеющих отдельные пожароопасные участки, дополнительные занятия проводятся только с определенными категориями специалистов (рабочие покрасочных участков, деревообрабатывающих цехов, работники складов и других пожароопасных участков).</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7.7.</w:t>
      </w:r>
      <w:r>
        <w:rPr>
          <w:rFonts w:ascii="Liberation Serif" w:hAnsi="Liberation Serif" w:cs="Liberation Serif"/>
          <w:sz w:val="28"/>
          <w:szCs w:val="28"/>
        </w:rPr>
        <w:t xml:space="preserve"> На предприятиях, в</w:t>
      </w:r>
      <w:r w:rsidRPr="003E7A8B">
        <w:rPr>
          <w:rFonts w:ascii="Liberation Serif" w:hAnsi="Liberation Serif" w:cs="Liberation Serif"/>
          <w:sz w:val="28"/>
          <w:szCs w:val="28"/>
        </w:rPr>
        <w:t xml:space="preserve"> учреждениях и организациях, имеющих кабинеты (уголки) по технике безопасности, противопожарный инструктаж осуществляется в этих помещениях. При этом помещение должно быть обеспечено наглядными материалами и учебно-методической литературой по пожарной безопасности. При отсутствии кабинетов </w:t>
      </w:r>
      <w:r>
        <w:rPr>
          <w:rFonts w:ascii="Liberation Serif" w:hAnsi="Liberation Serif" w:cs="Liberation Serif"/>
          <w:sz w:val="28"/>
          <w:szCs w:val="28"/>
        </w:rPr>
        <w:t xml:space="preserve">на предприятии, </w:t>
      </w:r>
      <w:r w:rsidRPr="003E7A8B">
        <w:rPr>
          <w:rFonts w:ascii="Liberation Serif" w:hAnsi="Liberation Serif" w:cs="Liberation Serif"/>
          <w:sz w:val="28"/>
          <w:szCs w:val="28"/>
        </w:rPr>
        <w:t xml:space="preserve">в учреждении, организации обязательно должен находиться информационный стенд с наглядной агитацией, инструкциями и т.д. по пожарной безопасности.   </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8. Обучение мерам пожарной безопасности в образовательных учреждениях и организациях.</w:t>
      </w:r>
    </w:p>
    <w:p w:rsidR="00514473" w:rsidRPr="003E7A8B" w:rsidRDefault="00514473" w:rsidP="003E7A8B">
      <w:pPr>
        <w:ind w:firstLine="600"/>
        <w:jc w:val="both"/>
        <w:rPr>
          <w:rFonts w:ascii="Liberation Serif" w:hAnsi="Liberation Serif" w:cs="Liberation Serif"/>
          <w:iCs/>
          <w:sz w:val="28"/>
          <w:szCs w:val="28"/>
        </w:rPr>
      </w:pPr>
      <w:r w:rsidRPr="003E7A8B">
        <w:rPr>
          <w:rFonts w:ascii="Liberation Serif" w:hAnsi="Liberation Serif" w:cs="Liberation Serif"/>
          <w:iCs/>
          <w:sz w:val="28"/>
          <w:szCs w:val="28"/>
        </w:rPr>
        <w:t>8.1.</w:t>
      </w:r>
      <w:r w:rsidRPr="003E7A8B">
        <w:rPr>
          <w:rFonts w:ascii="Liberation Serif" w:hAnsi="Liberation Serif" w:cs="Liberation Serif"/>
          <w:iCs/>
          <w:sz w:val="28"/>
          <w:szCs w:val="28"/>
        </w:rPr>
        <w:tab/>
        <w:t xml:space="preserve">Противопожарная подготовка в детских дошкольных образовательных учреждениях и организациях проводится в виде тематических (игровых) занятий, бесед </w:t>
      </w:r>
      <w:r w:rsidRPr="003E7A8B">
        <w:rPr>
          <w:rFonts w:ascii="Liberation Serif" w:hAnsi="Liberation Serif" w:cs="Liberation Serif"/>
          <w:sz w:val="28"/>
          <w:szCs w:val="28"/>
        </w:rPr>
        <w:t>по ознакомлению детей с осно</w:t>
      </w:r>
      <w:r w:rsidRPr="003E7A8B">
        <w:rPr>
          <w:rFonts w:ascii="Liberation Serif" w:hAnsi="Liberation Serif" w:cs="Liberation Serif"/>
          <w:iCs/>
          <w:sz w:val="28"/>
          <w:szCs w:val="28"/>
        </w:rPr>
        <w:t>вами соблюдения правил пожарной безопасности и поведения при возникновении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iCs/>
          <w:sz w:val="28"/>
          <w:szCs w:val="28"/>
        </w:rPr>
        <w:t>8.2. Обучение учащихся основам пожарной безопасности в</w:t>
      </w:r>
      <w:r w:rsidRPr="003E7A8B">
        <w:rPr>
          <w:rFonts w:ascii="Liberation Serif" w:hAnsi="Liberation Serif" w:cs="Liberation Serif"/>
          <w:iCs/>
          <w:sz w:val="28"/>
          <w:szCs w:val="28"/>
        </w:rPr>
        <w:br/>
        <w:t xml:space="preserve">общеобразовательных учреждениях и организациях проводится по программе курса «Основы </w:t>
      </w:r>
      <w:r w:rsidRPr="003E7A8B">
        <w:rPr>
          <w:rFonts w:ascii="Liberation Serif" w:hAnsi="Liberation Serif" w:cs="Liberation Serif"/>
          <w:sz w:val="28"/>
          <w:szCs w:val="28"/>
        </w:rPr>
        <w:t>Безопасности жизнедеятельности», введенного в базисный учебный план среднего (полного) общего образования, дополненным тематическими занятиями по изучению правил пожарной безопасности, основ поведения при возникновении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8.3. Для обучения учащихся основам пожарной безопасности также создаются дружины юных пожарных, утверждаемые совместным приказом.</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8.4. Обучение детей в учреждениях дополнительного образования мерам пожарной безопасности проводится через детские объединения (клубы, кружки), а также посредством проведения тематических смотров - конкурсов, выставок и организационно-массовых мероприятий.</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9. Обучение неработающего населения мерам пожарной безопасности</w:t>
      </w:r>
      <w:r>
        <w:rPr>
          <w:rFonts w:ascii="Liberation Serif" w:hAnsi="Liberation Serif" w:cs="Liberation Serif"/>
          <w:sz w:val="28"/>
          <w:szCs w:val="28"/>
        </w:rPr>
        <w:t>.</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9.1. Противопожарный инструктаж с неработающим населением, в том числе пенсионерами, инвалидами, лицами преклонного возраста, осуществляется работниками учреждений социальной защиты населения, организаций, осуществляющих деятельность по управлению многоквартирными домами, товариществ собственников жилья, владельцами общежитий, инструкторами пожарной профилактики по месту жительства с раздачей инструкций (памяток) или в учебно-консультационных пунктах под роспись.</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9.2. Наниматель, собственник жилого помещения обязан проинструктировать, проживающих с ним жильцов, о соблюдении мер пожарной безопасности в жилье.</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9.3. Инструктаж лиц, проживающих в общежитии, независимо от его принадлежности, ежегодно осуществляет комендант здания или ответственное лицо, прошедшее обучение и назначенное руководителем учреждения и организации по пожарной безопасности.</w:t>
      </w:r>
    </w:p>
    <w:p w:rsidR="00514473" w:rsidRPr="003E7A8B" w:rsidRDefault="00514473" w:rsidP="003E7A8B">
      <w:pPr>
        <w:ind w:firstLine="600"/>
        <w:jc w:val="both"/>
        <w:rPr>
          <w:rFonts w:ascii="Liberation Serif" w:hAnsi="Liberation Serif" w:cs="Liberation Serif"/>
          <w:bCs/>
          <w:sz w:val="28"/>
          <w:szCs w:val="28"/>
        </w:rPr>
      </w:pPr>
      <w:r w:rsidRPr="003E7A8B">
        <w:rPr>
          <w:rFonts w:ascii="Liberation Serif" w:hAnsi="Liberation Serif" w:cs="Liberation Serif"/>
          <w:bCs/>
          <w:sz w:val="28"/>
          <w:szCs w:val="28"/>
        </w:rPr>
        <w:t>10. Разработка инструкций о мерах пожарной безопасности.</w:t>
      </w:r>
    </w:p>
    <w:p w:rsidR="00514473" w:rsidRPr="003E7A8B" w:rsidRDefault="00514473" w:rsidP="003E7A8B">
      <w:pPr>
        <w:ind w:firstLine="600"/>
        <w:jc w:val="both"/>
        <w:rPr>
          <w:rFonts w:ascii="Liberation Serif" w:hAnsi="Liberation Serif" w:cs="Liberation Serif"/>
          <w:bCs/>
          <w:sz w:val="28"/>
          <w:szCs w:val="28"/>
        </w:rPr>
      </w:pPr>
      <w:r w:rsidRPr="003E7A8B">
        <w:rPr>
          <w:rFonts w:ascii="Liberation Serif" w:hAnsi="Liberation Serif" w:cs="Liberation Serif"/>
          <w:bCs/>
          <w:sz w:val="28"/>
          <w:szCs w:val="28"/>
        </w:rPr>
        <w:t>10.1. Инструкции о мерах пожарной безопасности (далее - Инструкции) разрабатываются на основе действующих норм и Правил</w:t>
      </w:r>
      <w:r w:rsidRPr="003E7A8B">
        <w:rPr>
          <w:rFonts w:ascii="Liberation Serif" w:hAnsi="Liberation Serif" w:cs="Liberation Serif"/>
          <w:bCs/>
          <w:sz w:val="28"/>
          <w:szCs w:val="28"/>
        </w:rPr>
        <w:br/>
        <w:t>пожарной безопасности, других нормативных документов (стандартов, норм</w:t>
      </w:r>
      <w:r w:rsidRPr="003E7A8B">
        <w:rPr>
          <w:rFonts w:ascii="Liberation Serif" w:hAnsi="Liberation Serif" w:cs="Liberation Serif"/>
          <w:bCs/>
          <w:sz w:val="28"/>
          <w:szCs w:val="28"/>
        </w:rPr>
        <w:br/>
        <w:t xml:space="preserve">строительного и технологического проектирования, ведомственных норм </w:t>
      </w:r>
      <w:r w:rsidRPr="003E7A8B">
        <w:rPr>
          <w:rFonts w:ascii="Liberation Serif" w:hAnsi="Liberation Serif" w:cs="Liberation Serif"/>
          <w:iCs/>
          <w:sz w:val="28"/>
          <w:szCs w:val="28"/>
        </w:rPr>
        <w:t>и</w:t>
      </w:r>
      <w:r w:rsidRPr="003E7A8B">
        <w:rPr>
          <w:rFonts w:ascii="Liberation Serif" w:hAnsi="Liberation Serif" w:cs="Liberation Serif"/>
          <w:iCs/>
          <w:sz w:val="28"/>
          <w:szCs w:val="28"/>
        </w:rPr>
        <w:br/>
      </w:r>
      <w:r w:rsidRPr="003E7A8B">
        <w:rPr>
          <w:rFonts w:ascii="Liberation Serif" w:hAnsi="Liberation Serif" w:cs="Liberation Serif"/>
          <w:bCs/>
          <w:sz w:val="28"/>
          <w:szCs w:val="28"/>
        </w:rPr>
        <w:t xml:space="preserve">правил), а также требований паспортной документации на установки </w:t>
      </w:r>
      <w:r w:rsidRPr="003E7A8B">
        <w:rPr>
          <w:rFonts w:ascii="Liberation Serif" w:hAnsi="Liberation Serif" w:cs="Liberation Serif"/>
          <w:iCs/>
          <w:sz w:val="28"/>
          <w:szCs w:val="28"/>
        </w:rPr>
        <w:t>и</w:t>
      </w:r>
      <w:r w:rsidRPr="003E7A8B">
        <w:rPr>
          <w:rFonts w:ascii="Liberation Serif" w:hAnsi="Liberation Serif" w:cs="Liberation Serif"/>
          <w:iCs/>
          <w:sz w:val="28"/>
          <w:szCs w:val="28"/>
        </w:rPr>
        <w:br/>
      </w:r>
      <w:r w:rsidRPr="003E7A8B">
        <w:rPr>
          <w:rFonts w:ascii="Liberation Serif" w:hAnsi="Liberation Serif" w:cs="Liberation Serif"/>
          <w:bCs/>
          <w:sz w:val="28"/>
          <w:szCs w:val="28"/>
        </w:rPr>
        <w:t>оборудование, применяемые в учреждениях и организациях, в части требований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10.2. Инструкции устанавливают основные направления обеспечения</w:t>
      </w:r>
      <w:r w:rsidRPr="003E7A8B">
        <w:rPr>
          <w:rFonts w:ascii="Liberation Serif" w:hAnsi="Liberation Serif" w:cs="Liberation Serif"/>
          <w:sz w:val="28"/>
          <w:szCs w:val="28"/>
        </w:rPr>
        <w:br/>
        <w:t>систем предотвращения пожара и противопожарной защиты в учреждениях и организациях, порядок обеспечения безопасности людей и сохранности материальных ценностей, а также создание условий для успешного тушения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10.3. Виды инструкций о мерах пожарной безопасности: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10.3.1. Инструкция о мерах пожарной безопасности для учреждения и организации.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10.3.2. Инструкции по обеспечению безопасного производства временных пожаро - и взрывоопасных работ (сварочных, огневых, строительно-монтажных и т.п.), выполняемых, в том числе и сторонними организациями.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10.4. Разработка инструкций производится отделом (инженером) пожарной безопасности учреждения и организации или лицами, ответственными за пожарную безопасность.</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10.5. Инструкции утверждаются руководителем учреждения, организации. Нарушение требований инструкций влечет за собой дисциплинарную и иную ответственность в соответствии с действующим законодательством.</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10.6. Инструкция о мерах пожарной безопасности разрабатывается на основе Правил противопожарного режима в Российской Федерации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В инструкции о мерах пожарной безопасности необходимо отражать следующие вопросы: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порядок и нормы хранения и транспортировки пожаровзрывоопасных веществ и материалов;</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порядок осмотра и закрытия помещений по окончании работы;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расположение мест для курения, применения открытого огня, проезда транспорта, проведения огневых или иных пожароопасных работ;</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 порядок сбора, хранения и удаления горючих веществ и материалов, </w:t>
      </w:r>
    </w:p>
    <w:p w:rsidR="00514473" w:rsidRPr="003E7A8B" w:rsidRDefault="00514473" w:rsidP="001979AB">
      <w:pPr>
        <w:jc w:val="both"/>
        <w:rPr>
          <w:rFonts w:ascii="Liberation Serif" w:hAnsi="Liberation Serif" w:cs="Liberation Serif"/>
          <w:sz w:val="28"/>
          <w:szCs w:val="28"/>
        </w:rPr>
      </w:pPr>
      <w:r w:rsidRPr="003E7A8B">
        <w:rPr>
          <w:rFonts w:ascii="Liberation Serif" w:hAnsi="Liberation Serif" w:cs="Liberation Serif"/>
          <w:sz w:val="28"/>
          <w:szCs w:val="28"/>
        </w:rPr>
        <w:t>содержания и хранения спецодежды;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допустимое количество единовременно находящихся в помещениях сырья, полуфабрикатов и готовой продукции;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порядок и периодичность уборки горючих отходов и пыли, хранения промасленной спецодежды, ветоши;</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предельные показания контрольно-измерительных приборов (манометры, термометры и др.), отклонения от которых могут вызвать пожар или взрыв;</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допустимое (предельное) количество людей, которые могут одновременно находиться на объекте защиты.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10.7. В инструкции о мерах пожарной безопасности указываются лица, ответственные за обеспечение пожарной безопасности, в том числе за: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сообщение о возникновении пожара в пожарную охрану и оповещение (информирование) руководства, дежурных и аварийных служб объекта защиты;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организацию спасения людей с использованием для этого имеющихся сил и технических средств;</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проверку включения автоматических систем противопожарной защиты (систем оповещения людей о пожаре, пожаротушения, противодымной защиты);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перекрывание сырьевых, газовых, паровых и водных коммуникаций, остановку 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удаление за пределы опасной зоны всех работников, не задействованных в тушении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обеспечение соблюдения требований безопасности работниками, принимающими участие в тушении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организацию одновременно с тушением пожара эвакуации и защиты материальных ценностей;</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встречу подразделений пожарной охраны и оказание помощи в выборе кратчайшего пути для подъезда к очагу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 xml:space="preserve">10.8. Инструкции для отдельных зданий, сооружений и помещений, а также технологических процессов производства разрабатываются на основании требований общей инструкции и дополняют ее, более подробно анализируют пожарную опасность и конкретизируют требования пожарной безопасности. Обязанности при пожаре должны конкретно определять действия работников по вызову пожарной охраны, эвакуации людей, спасению материальных ценностей, действиям по тушению пожара.  </w:t>
      </w:r>
    </w:p>
    <w:p w:rsidR="00514473" w:rsidRPr="003E7A8B" w:rsidRDefault="00514473" w:rsidP="003E7A8B">
      <w:pPr>
        <w:ind w:firstLine="600"/>
        <w:jc w:val="both"/>
        <w:rPr>
          <w:rFonts w:ascii="Liberation Serif" w:hAnsi="Liberation Serif" w:cs="Liberation Serif"/>
          <w:sz w:val="28"/>
          <w:szCs w:val="28"/>
        </w:rPr>
      </w:pPr>
      <w:r w:rsidRPr="003E7A8B">
        <w:rPr>
          <w:rFonts w:ascii="Liberation Serif" w:hAnsi="Liberation Serif" w:cs="Liberation Serif"/>
          <w:sz w:val="28"/>
          <w:szCs w:val="28"/>
        </w:rPr>
        <w:t>10.9. Инструкции для выполнения временных взрыво - и пожароопасных, огневых, строительно - монтажных и других работ, на которые выдается наряд-допуск, разрабатываются конкретно для проведения данных видов работ в организации. До начала производства работ по этим инструкциям проводится обучение работающих, о чем делается отметка в наряде-допуске.</w:t>
      </w:r>
    </w:p>
    <w:p w:rsidR="00514473" w:rsidRPr="003E7A8B" w:rsidRDefault="00514473" w:rsidP="003E7A8B">
      <w:pPr>
        <w:ind w:firstLine="600"/>
        <w:jc w:val="both"/>
        <w:rPr>
          <w:rFonts w:ascii="Liberation Serif" w:hAnsi="Liberation Serif" w:cs="Liberation Serif"/>
          <w:sz w:val="28"/>
          <w:szCs w:val="28"/>
        </w:rP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Default="00514473" w:rsidP="0057281D">
      <w:pPr>
        <w:pStyle w:val="NormalWeb"/>
        <w:jc w:val="center"/>
      </w:pPr>
    </w:p>
    <w:p w:rsidR="00514473" w:rsidRPr="00263CBD" w:rsidRDefault="00514473" w:rsidP="0057281D">
      <w:pPr>
        <w:pStyle w:val="NormalWeb"/>
        <w:rPr>
          <w:sz w:val="28"/>
          <w:szCs w:val="28"/>
        </w:rPr>
      </w:pPr>
    </w:p>
    <w:sectPr w:rsidR="00514473" w:rsidRPr="00263CBD" w:rsidSect="00263CBD">
      <w:headerReference w:type="default" r:id="rId8"/>
      <w:pgSz w:w="11906" w:h="16838"/>
      <w:pgMar w:top="28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473" w:rsidRDefault="00514473" w:rsidP="00263CBD">
      <w:r>
        <w:separator/>
      </w:r>
    </w:p>
  </w:endnote>
  <w:endnote w:type="continuationSeparator" w:id="0">
    <w:p w:rsidR="00514473" w:rsidRDefault="00514473" w:rsidP="00263C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473" w:rsidRDefault="00514473" w:rsidP="00263CBD">
      <w:r>
        <w:separator/>
      </w:r>
    </w:p>
  </w:footnote>
  <w:footnote w:type="continuationSeparator" w:id="0">
    <w:p w:rsidR="00514473" w:rsidRDefault="00514473" w:rsidP="00263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73" w:rsidRDefault="00514473">
    <w:pPr>
      <w:pStyle w:val="Header"/>
      <w:jc w:val="center"/>
    </w:pPr>
    <w:fldSimple w:instr=" PAGE   \* MERGEFORMAT ">
      <w:r>
        <w:rPr>
          <w:noProof/>
        </w:rPr>
        <w:t>11</w:t>
      </w:r>
    </w:fldSimple>
  </w:p>
  <w:p w:rsidR="00514473" w:rsidRDefault="005144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5AA28A6"/>
    <w:lvl w:ilvl="0">
      <w:start w:val="1"/>
      <w:numFmt w:val="bullet"/>
      <w:lvlText w:val=""/>
      <w:lvlJc w:val="left"/>
      <w:pPr>
        <w:tabs>
          <w:tab w:val="num" w:pos="360"/>
        </w:tabs>
        <w:ind w:left="360" w:hanging="360"/>
      </w:pPr>
      <w:rPr>
        <w:rFonts w:ascii="Symbol" w:hAnsi="Symbol" w:hint="default"/>
      </w:rPr>
    </w:lvl>
  </w:abstractNum>
  <w:abstractNum w:abstractNumId="1">
    <w:nsid w:val="0D1E5A0F"/>
    <w:multiLevelType w:val="multilevel"/>
    <w:tmpl w:val="719CE1C2"/>
    <w:lvl w:ilvl="0">
      <w:start w:val="10"/>
      <w:numFmt w:val="decimal"/>
      <w:lvlText w:val="%1."/>
      <w:lvlJc w:val="left"/>
      <w:pPr>
        <w:tabs>
          <w:tab w:val="num" w:pos="720"/>
        </w:tabs>
        <w:ind w:left="720" w:hanging="720"/>
      </w:pPr>
      <w:rPr>
        <w:rFonts w:cs="Times New Roman" w:hint="default"/>
        <w:sz w:val="28"/>
      </w:rPr>
    </w:lvl>
    <w:lvl w:ilvl="1">
      <w:start w:val="10"/>
      <w:numFmt w:val="decimal"/>
      <w:lvlText w:val="%1.%2."/>
      <w:lvlJc w:val="left"/>
      <w:pPr>
        <w:tabs>
          <w:tab w:val="num" w:pos="720"/>
        </w:tabs>
        <w:ind w:left="720" w:hanging="720"/>
      </w:pPr>
      <w:rPr>
        <w:rFonts w:cs="Times New Roman" w:hint="default"/>
        <w:sz w:val="28"/>
      </w:rPr>
    </w:lvl>
    <w:lvl w:ilvl="2">
      <w:start w:val="1"/>
      <w:numFmt w:val="decimal"/>
      <w:lvlText w:val="%1.%2.%3."/>
      <w:lvlJc w:val="left"/>
      <w:pPr>
        <w:tabs>
          <w:tab w:val="num" w:pos="720"/>
        </w:tabs>
        <w:ind w:left="720" w:hanging="720"/>
      </w:pPr>
      <w:rPr>
        <w:rFonts w:cs="Times New Roman" w:hint="default"/>
        <w:sz w:val="28"/>
      </w:rPr>
    </w:lvl>
    <w:lvl w:ilvl="3">
      <w:start w:val="1"/>
      <w:numFmt w:val="decimal"/>
      <w:lvlText w:val="%1.%2.%3.%4."/>
      <w:lvlJc w:val="left"/>
      <w:pPr>
        <w:tabs>
          <w:tab w:val="num" w:pos="720"/>
        </w:tabs>
        <w:ind w:left="720" w:hanging="720"/>
      </w:pPr>
      <w:rPr>
        <w:rFonts w:cs="Times New Roman" w:hint="default"/>
        <w:sz w:val="28"/>
      </w:rPr>
    </w:lvl>
    <w:lvl w:ilvl="4">
      <w:start w:val="1"/>
      <w:numFmt w:val="decimal"/>
      <w:lvlText w:val="%1.%2.%3.%4.%5."/>
      <w:lvlJc w:val="left"/>
      <w:pPr>
        <w:tabs>
          <w:tab w:val="num" w:pos="720"/>
        </w:tabs>
        <w:ind w:left="720" w:hanging="720"/>
      </w:pPr>
      <w:rPr>
        <w:rFonts w:cs="Times New Roman" w:hint="default"/>
        <w:sz w:val="28"/>
      </w:rPr>
    </w:lvl>
    <w:lvl w:ilvl="5">
      <w:start w:val="1"/>
      <w:numFmt w:val="decimal"/>
      <w:lvlText w:val="%1.%2.%3.%4.%5.%6."/>
      <w:lvlJc w:val="left"/>
      <w:pPr>
        <w:tabs>
          <w:tab w:val="num" w:pos="720"/>
        </w:tabs>
        <w:ind w:left="720" w:hanging="720"/>
      </w:pPr>
      <w:rPr>
        <w:rFonts w:cs="Times New Roman" w:hint="default"/>
        <w:sz w:val="28"/>
      </w:rPr>
    </w:lvl>
    <w:lvl w:ilvl="6">
      <w:start w:val="1"/>
      <w:numFmt w:val="decimal"/>
      <w:lvlText w:val="%1.%2.%3.%4.%5.%6.%7."/>
      <w:lvlJc w:val="left"/>
      <w:pPr>
        <w:tabs>
          <w:tab w:val="num" w:pos="1080"/>
        </w:tabs>
        <w:ind w:left="1080" w:hanging="1080"/>
      </w:pPr>
      <w:rPr>
        <w:rFonts w:cs="Times New Roman" w:hint="default"/>
        <w:sz w:val="28"/>
      </w:rPr>
    </w:lvl>
    <w:lvl w:ilvl="7">
      <w:start w:val="1"/>
      <w:numFmt w:val="decimal"/>
      <w:lvlText w:val="%1.%2.%3.%4.%5.%6.%7.%8."/>
      <w:lvlJc w:val="left"/>
      <w:pPr>
        <w:tabs>
          <w:tab w:val="num" w:pos="1080"/>
        </w:tabs>
        <w:ind w:left="1080" w:hanging="1080"/>
      </w:pPr>
      <w:rPr>
        <w:rFonts w:cs="Times New Roman" w:hint="default"/>
        <w:sz w:val="28"/>
      </w:rPr>
    </w:lvl>
    <w:lvl w:ilvl="8">
      <w:start w:val="1"/>
      <w:numFmt w:val="decimal"/>
      <w:lvlText w:val="%1.%2.%3.%4.%5.%6.%7.%8.%9."/>
      <w:lvlJc w:val="left"/>
      <w:pPr>
        <w:tabs>
          <w:tab w:val="num" w:pos="1080"/>
        </w:tabs>
        <w:ind w:left="1080" w:hanging="1080"/>
      </w:pPr>
      <w:rPr>
        <w:rFonts w:cs="Times New Roman" w:hint="default"/>
        <w:sz w:val="28"/>
      </w:rPr>
    </w:lvl>
  </w:abstractNum>
  <w:abstractNum w:abstractNumId="2">
    <w:nsid w:val="1A044D47"/>
    <w:multiLevelType w:val="hybridMultilevel"/>
    <w:tmpl w:val="25F8099C"/>
    <w:lvl w:ilvl="0" w:tplc="0419000F">
      <w:start w:val="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56136F4"/>
    <w:multiLevelType w:val="multilevel"/>
    <w:tmpl w:val="DBCA98E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60"/>
        </w:tabs>
        <w:ind w:left="1360" w:hanging="360"/>
      </w:pPr>
      <w:rPr>
        <w:rFonts w:cs="Times New Roman" w:hint="default"/>
      </w:rPr>
    </w:lvl>
    <w:lvl w:ilvl="2">
      <w:start w:val="1"/>
      <w:numFmt w:val="decimal"/>
      <w:lvlText w:val="%1.%2.%3"/>
      <w:lvlJc w:val="left"/>
      <w:pPr>
        <w:tabs>
          <w:tab w:val="num" w:pos="920"/>
        </w:tabs>
        <w:ind w:left="920" w:hanging="720"/>
      </w:pPr>
      <w:rPr>
        <w:rFonts w:cs="Times New Roman" w:hint="default"/>
      </w:rPr>
    </w:lvl>
    <w:lvl w:ilvl="3">
      <w:start w:val="1"/>
      <w:numFmt w:val="decimal"/>
      <w:lvlText w:val="%1.%2.%3.%4"/>
      <w:lvlJc w:val="left"/>
      <w:pPr>
        <w:tabs>
          <w:tab w:val="num" w:pos="1380"/>
        </w:tabs>
        <w:ind w:left="1380" w:hanging="1080"/>
      </w:pPr>
      <w:rPr>
        <w:rFonts w:cs="Times New Roman" w:hint="default"/>
      </w:rPr>
    </w:lvl>
    <w:lvl w:ilvl="4">
      <w:start w:val="1"/>
      <w:numFmt w:val="decimal"/>
      <w:lvlText w:val="%1.%2.%3.%4.%5"/>
      <w:lvlJc w:val="left"/>
      <w:pPr>
        <w:tabs>
          <w:tab w:val="num" w:pos="1480"/>
        </w:tabs>
        <w:ind w:left="1480" w:hanging="1080"/>
      </w:pPr>
      <w:rPr>
        <w:rFonts w:cs="Times New Roman" w:hint="default"/>
      </w:rPr>
    </w:lvl>
    <w:lvl w:ilvl="5">
      <w:start w:val="1"/>
      <w:numFmt w:val="decimal"/>
      <w:lvlText w:val="%1.%2.%3.%4.%5.%6"/>
      <w:lvlJc w:val="left"/>
      <w:pPr>
        <w:tabs>
          <w:tab w:val="num" w:pos="1940"/>
        </w:tabs>
        <w:ind w:left="1940" w:hanging="1440"/>
      </w:pPr>
      <w:rPr>
        <w:rFonts w:cs="Times New Roman" w:hint="default"/>
      </w:rPr>
    </w:lvl>
    <w:lvl w:ilvl="6">
      <w:start w:val="1"/>
      <w:numFmt w:val="decimal"/>
      <w:lvlText w:val="%1.%2.%3.%4.%5.%6.%7"/>
      <w:lvlJc w:val="left"/>
      <w:pPr>
        <w:tabs>
          <w:tab w:val="num" w:pos="2040"/>
        </w:tabs>
        <w:ind w:left="2040" w:hanging="1440"/>
      </w:pPr>
      <w:rPr>
        <w:rFonts w:cs="Times New Roman" w:hint="default"/>
      </w:rPr>
    </w:lvl>
    <w:lvl w:ilvl="7">
      <w:start w:val="1"/>
      <w:numFmt w:val="decimal"/>
      <w:lvlText w:val="%1.%2.%3.%4.%5.%6.%7.%8"/>
      <w:lvlJc w:val="left"/>
      <w:pPr>
        <w:tabs>
          <w:tab w:val="num" w:pos="2500"/>
        </w:tabs>
        <w:ind w:left="2500" w:hanging="1800"/>
      </w:pPr>
      <w:rPr>
        <w:rFonts w:cs="Times New Roman" w:hint="default"/>
      </w:rPr>
    </w:lvl>
    <w:lvl w:ilvl="8">
      <w:start w:val="1"/>
      <w:numFmt w:val="decimal"/>
      <w:lvlText w:val="%1.%2.%3.%4.%5.%6.%7.%8.%9"/>
      <w:lvlJc w:val="left"/>
      <w:pPr>
        <w:tabs>
          <w:tab w:val="num" w:pos="2960"/>
        </w:tabs>
        <w:ind w:left="2960" w:hanging="2160"/>
      </w:pPr>
      <w:rPr>
        <w:rFonts w:cs="Times New Roman" w:hint="default"/>
      </w:rPr>
    </w:lvl>
  </w:abstractNum>
  <w:abstractNum w:abstractNumId="4">
    <w:nsid w:val="2DDD23C7"/>
    <w:multiLevelType w:val="hybridMultilevel"/>
    <w:tmpl w:val="07BAC1FE"/>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FB608C4"/>
    <w:multiLevelType w:val="multilevel"/>
    <w:tmpl w:val="4C5CE3CE"/>
    <w:lvl w:ilvl="0">
      <w:start w:val="1"/>
      <w:numFmt w:val="decimal"/>
      <w:lvlText w:val="%1."/>
      <w:lvlJc w:val="left"/>
      <w:pPr>
        <w:ind w:left="1143" w:hanging="360"/>
      </w:pPr>
      <w:rPr>
        <w:rFonts w:cs="Times New Roman"/>
      </w:rPr>
    </w:lvl>
    <w:lvl w:ilvl="1">
      <w:start w:val="1"/>
      <w:numFmt w:val="decimal"/>
      <w:isLgl/>
      <w:lvlText w:val="%1.%2."/>
      <w:lvlJc w:val="left"/>
      <w:pPr>
        <w:ind w:left="820" w:hanging="720"/>
      </w:pPr>
      <w:rPr>
        <w:rFonts w:cs="Times New Roman"/>
      </w:rPr>
    </w:lvl>
    <w:lvl w:ilvl="2">
      <w:start w:val="1"/>
      <w:numFmt w:val="decimal"/>
      <w:isLgl/>
      <w:lvlText w:val="%1.%2.%3."/>
      <w:lvlJc w:val="left"/>
      <w:pPr>
        <w:ind w:left="1503" w:hanging="720"/>
      </w:pPr>
      <w:rPr>
        <w:rFonts w:cs="Times New Roman"/>
      </w:rPr>
    </w:lvl>
    <w:lvl w:ilvl="3">
      <w:start w:val="1"/>
      <w:numFmt w:val="decimal"/>
      <w:isLgl/>
      <w:lvlText w:val="%1.%2.%3.%4."/>
      <w:lvlJc w:val="left"/>
      <w:pPr>
        <w:ind w:left="1863" w:hanging="1080"/>
      </w:pPr>
      <w:rPr>
        <w:rFonts w:cs="Times New Roman"/>
      </w:rPr>
    </w:lvl>
    <w:lvl w:ilvl="4">
      <w:start w:val="1"/>
      <w:numFmt w:val="decimal"/>
      <w:isLgl/>
      <w:lvlText w:val="%1.%2.%3.%4.%5."/>
      <w:lvlJc w:val="left"/>
      <w:pPr>
        <w:ind w:left="1863" w:hanging="1080"/>
      </w:pPr>
      <w:rPr>
        <w:rFonts w:cs="Times New Roman"/>
      </w:rPr>
    </w:lvl>
    <w:lvl w:ilvl="5">
      <w:start w:val="1"/>
      <w:numFmt w:val="decimal"/>
      <w:isLgl/>
      <w:lvlText w:val="%1.%2.%3.%4.%5.%6."/>
      <w:lvlJc w:val="left"/>
      <w:pPr>
        <w:ind w:left="2223" w:hanging="1440"/>
      </w:pPr>
      <w:rPr>
        <w:rFonts w:cs="Times New Roman"/>
      </w:rPr>
    </w:lvl>
    <w:lvl w:ilvl="6">
      <w:start w:val="1"/>
      <w:numFmt w:val="decimal"/>
      <w:isLgl/>
      <w:lvlText w:val="%1.%2.%3.%4.%5.%6.%7."/>
      <w:lvlJc w:val="left"/>
      <w:pPr>
        <w:ind w:left="2583" w:hanging="1800"/>
      </w:pPr>
      <w:rPr>
        <w:rFonts w:cs="Times New Roman"/>
      </w:rPr>
    </w:lvl>
    <w:lvl w:ilvl="7">
      <w:start w:val="1"/>
      <w:numFmt w:val="decimal"/>
      <w:isLgl/>
      <w:lvlText w:val="%1.%2.%3.%4.%5.%6.%7.%8."/>
      <w:lvlJc w:val="left"/>
      <w:pPr>
        <w:ind w:left="2583" w:hanging="1800"/>
      </w:pPr>
      <w:rPr>
        <w:rFonts w:cs="Times New Roman"/>
      </w:rPr>
    </w:lvl>
    <w:lvl w:ilvl="8">
      <w:start w:val="1"/>
      <w:numFmt w:val="decimal"/>
      <w:isLgl/>
      <w:lvlText w:val="%1.%2.%3.%4.%5.%6.%7.%8.%9."/>
      <w:lvlJc w:val="left"/>
      <w:pPr>
        <w:ind w:left="2943" w:hanging="2160"/>
      </w:pPr>
      <w:rPr>
        <w:rFonts w:cs="Times New Roman"/>
      </w:rPr>
    </w:lvl>
  </w:abstractNum>
  <w:abstractNum w:abstractNumId="6">
    <w:nsid w:val="394832D5"/>
    <w:multiLevelType w:val="hybridMultilevel"/>
    <w:tmpl w:val="FCFE4332"/>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A9A54FB"/>
    <w:multiLevelType w:val="multilevel"/>
    <w:tmpl w:val="B73CFC48"/>
    <w:lvl w:ilvl="0">
      <w:start w:val="10"/>
      <w:numFmt w:val="decimal"/>
      <w:lvlText w:val="%1"/>
      <w:lvlJc w:val="left"/>
      <w:pPr>
        <w:tabs>
          <w:tab w:val="num" w:pos="510"/>
        </w:tabs>
        <w:ind w:left="510" w:hanging="510"/>
      </w:pPr>
      <w:rPr>
        <w:rFonts w:cs="Times New Roman" w:hint="default"/>
      </w:rPr>
    </w:lvl>
    <w:lvl w:ilvl="1">
      <w:start w:val="8"/>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3D952CDF"/>
    <w:multiLevelType w:val="multilevel"/>
    <w:tmpl w:val="8A125CF2"/>
    <w:lvl w:ilvl="0">
      <w:start w:val="1"/>
      <w:numFmt w:val="decimal"/>
      <w:lvlText w:val="%1."/>
      <w:lvlJc w:val="left"/>
      <w:pPr>
        <w:ind w:left="1068" w:hanging="360"/>
      </w:pPr>
      <w:rPr>
        <w:rFonts w:cs="Times New Roman"/>
      </w:rPr>
    </w:lvl>
    <w:lvl w:ilvl="1">
      <w:start w:val="1"/>
      <w:numFmt w:val="decimal"/>
      <w:isLgl/>
      <w:lvlText w:val="%1.%2."/>
      <w:lvlJc w:val="left"/>
      <w:pPr>
        <w:ind w:left="1788" w:hanging="720"/>
      </w:pPr>
      <w:rPr>
        <w:rFonts w:cs="Times New Roman"/>
        <w:color w:val="auto"/>
      </w:rPr>
    </w:lvl>
    <w:lvl w:ilvl="2">
      <w:start w:val="1"/>
      <w:numFmt w:val="decimal"/>
      <w:isLgl/>
      <w:lvlText w:val="%1.%2.%3."/>
      <w:lvlJc w:val="left"/>
      <w:pPr>
        <w:ind w:left="2148" w:hanging="720"/>
      </w:pPr>
      <w:rPr>
        <w:rFonts w:cs="Times New Roman"/>
        <w:color w:val="auto"/>
      </w:rPr>
    </w:lvl>
    <w:lvl w:ilvl="3">
      <w:start w:val="1"/>
      <w:numFmt w:val="decimal"/>
      <w:isLgl/>
      <w:lvlText w:val="%1.%2.%3.%4."/>
      <w:lvlJc w:val="left"/>
      <w:pPr>
        <w:ind w:left="2868" w:hanging="1080"/>
      </w:pPr>
      <w:rPr>
        <w:rFonts w:cs="Times New Roman"/>
        <w:color w:val="auto"/>
      </w:rPr>
    </w:lvl>
    <w:lvl w:ilvl="4">
      <w:start w:val="1"/>
      <w:numFmt w:val="decimal"/>
      <w:isLgl/>
      <w:lvlText w:val="%1.%2.%3.%4.%5."/>
      <w:lvlJc w:val="left"/>
      <w:pPr>
        <w:ind w:left="3228" w:hanging="1080"/>
      </w:pPr>
      <w:rPr>
        <w:rFonts w:cs="Times New Roman"/>
        <w:color w:val="auto"/>
      </w:rPr>
    </w:lvl>
    <w:lvl w:ilvl="5">
      <w:start w:val="1"/>
      <w:numFmt w:val="decimal"/>
      <w:isLgl/>
      <w:lvlText w:val="%1.%2.%3.%4.%5.%6."/>
      <w:lvlJc w:val="left"/>
      <w:pPr>
        <w:ind w:left="3948" w:hanging="1440"/>
      </w:pPr>
      <w:rPr>
        <w:rFonts w:cs="Times New Roman"/>
        <w:color w:val="auto"/>
      </w:rPr>
    </w:lvl>
    <w:lvl w:ilvl="6">
      <w:start w:val="1"/>
      <w:numFmt w:val="decimal"/>
      <w:isLgl/>
      <w:lvlText w:val="%1.%2.%3.%4.%5.%6.%7."/>
      <w:lvlJc w:val="left"/>
      <w:pPr>
        <w:ind w:left="4668" w:hanging="1800"/>
      </w:pPr>
      <w:rPr>
        <w:rFonts w:cs="Times New Roman"/>
        <w:color w:val="auto"/>
      </w:rPr>
    </w:lvl>
    <w:lvl w:ilvl="7">
      <w:start w:val="1"/>
      <w:numFmt w:val="decimal"/>
      <w:isLgl/>
      <w:lvlText w:val="%1.%2.%3.%4.%5.%6.%7.%8."/>
      <w:lvlJc w:val="left"/>
      <w:pPr>
        <w:ind w:left="5028" w:hanging="1800"/>
      </w:pPr>
      <w:rPr>
        <w:rFonts w:cs="Times New Roman"/>
        <w:color w:val="auto"/>
      </w:rPr>
    </w:lvl>
    <w:lvl w:ilvl="8">
      <w:start w:val="1"/>
      <w:numFmt w:val="decimal"/>
      <w:isLgl/>
      <w:lvlText w:val="%1.%2.%3.%4.%5.%6.%7.%8.%9."/>
      <w:lvlJc w:val="left"/>
      <w:pPr>
        <w:ind w:left="5748" w:hanging="2160"/>
      </w:pPr>
      <w:rPr>
        <w:rFonts w:cs="Times New Roman"/>
        <w:color w:val="auto"/>
      </w:rPr>
    </w:lvl>
  </w:abstractNum>
  <w:abstractNum w:abstractNumId="9">
    <w:nsid w:val="448B471B"/>
    <w:multiLevelType w:val="multilevel"/>
    <w:tmpl w:val="5CE8C43E"/>
    <w:lvl w:ilvl="0">
      <w:start w:val="1"/>
      <w:numFmt w:val="decimal"/>
      <w:lvlText w:val="%1."/>
      <w:lvlJc w:val="left"/>
      <w:pPr>
        <w:tabs>
          <w:tab w:val="num" w:pos="720"/>
        </w:tabs>
        <w:ind w:left="720" w:hanging="360"/>
      </w:pPr>
      <w:rPr>
        <w:rFonts w:ascii="Liberation Serif" w:eastAsia="Times New Roman" w:hAnsi="Liberation Serif"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5B1E4C1B"/>
    <w:multiLevelType w:val="hybridMultilevel"/>
    <w:tmpl w:val="3C840420"/>
    <w:lvl w:ilvl="0" w:tplc="DA5A3E2A">
      <w:start w:val="3"/>
      <w:numFmt w:val="decimal"/>
      <w:lvlText w:val="%1."/>
      <w:lvlJc w:val="left"/>
      <w:pPr>
        <w:ind w:left="720" w:hanging="360"/>
      </w:pPr>
      <w:rPr>
        <w:rFonts w:ascii="Liberation Serif" w:hAnsi="Liberation Serif"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B1D05C1"/>
    <w:multiLevelType w:val="multilevel"/>
    <w:tmpl w:val="AD0A0BFE"/>
    <w:lvl w:ilvl="0">
      <w:start w:val="8"/>
      <w:numFmt w:val="decimal"/>
      <w:lvlText w:val="%1."/>
      <w:lvlJc w:val="left"/>
      <w:pPr>
        <w:ind w:left="450" w:hanging="450"/>
      </w:pPr>
      <w:rPr>
        <w:rFonts w:cs="Times New Roman"/>
      </w:rPr>
    </w:lvl>
    <w:lvl w:ilvl="1">
      <w:start w:val="7"/>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2">
    <w:nsid w:val="78D4347C"/>
    <w:multiLevelType w:val="hybridMultilevel"/>
    <w:tmpl w:val="63960BE6"/>
    <w:lvl w:ilvl="0" w:tplc="0419000F">
      <w:start w:val="1"/>
      <w:numFmt w:val="decimal"/>
      <w:lvlText w:val="%1."/>
      <w:lvlJc w:val="left"/>
      <w:pPr>
        <w:tabs>
          <w:tab w:val="num" w:pos="460"/>
        </w:tabs>
        <w:ind w:left="4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A76606B"/>
    <w:multiLevelType w:val="multilevel"/>
    <w:tmpl w:val="A3F6BAA2"/>
    <w:lvl w:ilvl="0">
      <w:start w:val="1"/>
      <w:numFmt w:val="decimal"/>
      <w:lvlText w:val="%1."/>
      <w:lvlJc w:val="left"/>
      <w:pPr>
        <w:ind w:left="1143" w:hanging="360"/>
      </w:pPr>
      <w:rPr>
        <w:rFonts w:cs="Times New Roman"/>
      </w:rPr>
    </w:lvl>
    <w:lvl w:ilvl="1">
      <w:start w:val="3"/>
      <w:numFmt w:val="decimal"/>
      <w:isLgl/>
      <w:lvlText w:val="%1.%2"/>
      <w:lvlJc w:val="left"/>
      <w:pPr>
        <w:ind w:left="1218" w:hanging="435"/>
      </w:pPr>
      <w:rPr>
        <w:rFonts w:cs="Times New Roman"/>
      </w:rPr>
    </w:lvl>
    <w:lvl w:ilvl="2">
      <w:start w:val="1"/>
      <w:numFmt w:val="decimal"/>
      <w:isLgl/>
      <w:lvlText w:val="%1.%2.%3"/>
      <w:lvlJc w:val="left"/>
      <w:pPr>
        <w:ind w:left="1503" w:hanging="720"/>
      </w:pPr>
      <w:rPr>
        <w:rFonts w:cs="Times New Roman"/>
      </w:rPr>
    </w:lvl>
    <w:lvl w:ilvl="3">
      <w:start w:val="1"/>
      <w:numFmt w:val="decimal"/>
      <w:isLgl/>
      <w:lvlText w:val="%1.%2.%3.%4"/>
      <w:lvlJc w:val="left"/>
      <w:pPr>
        <w:ind w:left="1863" w:hanging="1080"/>
      </w:pPr>
      <w:rPr>
        <w:rFonts w:cs="Times New Roman"/>
      </w:rPr>
    </w:lvl>
    <w:lvl w:ilvl="4">
      <w:start w:val="1"/>
      <w:numFmt w:val="decimal"/>
      <w:isLgl/>
      <w:lvlText w:val="%1.%2.%3.%4.%5"/>
      <w:lvlJc w:val="left"/>
      <w:pPr>
        <w:ind w:left="1863" w:hanging="1080"/>
      </w:pPr>
      <w:rPr>
        <w:rFonts w:cs="Times New Roman"/>
      </w:rPr>
    </w:lvl>
    <w:lvl w:ilvl="5">
      <w:start w:val="1"/>
      <w:numFmt w:val="decimal"/>
      <w:isLgl/>
      <w:lvlText w:val="%1.%2.%3.%4.%5.%6"/>
      <w:lvlJc w:val="left"/>
      <w:pPr>
        <w:ind w:left="2223" w:hanging="1440"/>
      </w:pPr>
      <w:rPr>
        <w:rFonts w:cs="Times New Roman"/>
      </w:rPr>
    </w:lvl>
    <w:lvl w:ilvl="6">
      <w:start w:val="1"/>
      <w:numFmt w:val="decimal"/>
      <w:isLgl/>
      <w:lvlText w:val="%1.%2.%3.%4.%5.%6.%7"/>
      <w:lvlJc w:val="left"/>
      <w:pPr>
        <w:ind w:left="2223" w:hanging="1440"/>
      </w:pPr>
      <w:rPr>
        <w:rFonts w:cs="Times New Roman"/>
      </w:rPr>
    </w:lvl>
    <w:lvl w:ilvl="7">
      <w:start w:val="1"/>
      <w:numFmt w:val="decimal"/>
      <w:isLgl/>
      <w:lvlText w:val="%1.%2.%3.%4.%5.%6.%7.%8"/>
      <w:lvlJc w:val="left"/>
      <w:pPr>
        <w:ind w:left="2583" w:hanging="1800"/>
      </w:pPr>
      <w:rPr>
        <w:rFonts w:cs="Times New Roman"/>
      </w:rPr>
    </w:lvl>
    <w:lvl w:ilvl="8">
      <w:start w:val="1"/>
      <w:numFmt w:val="decimal"/>
      <w:isLgl/>
      <w:lvlText w:val="%1.%2.%3.%4.%5.%6.%7.%8.%9"/>
      <w:lvlJc w:val="left"/>
      <w:pPr>
        <w:ind w:left="2943" w:hanging="2160"/>
      </w:pPr>
      <w:rPr>
        <w:rFonts w:cs="Times New Roman"/>
      </w:rPr>
    </w:lvl>
  </w:abstractNum>
  <w:num w:numId="1">
    <w:abstractNumId w:val="9"/>
  </w:num>
  <w:num w:numId="2">
    <w:abstractNumId w:val="10"/>
  </w:num>
  <w:num w:numId="3">
    <w:abstractNumId w:val="12"/>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4"/>
  </w:num>
  <w:num w:numId="12">
    <w:abstractNumId w:val="2"/>
  </w:num>
  <w:num w:numId="13">
    <w:abstractNumId w:val="7"/>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3CBD"/>
    <w:rsid w:val="00005E86"/>
    <w:rsid w:val="00010608"/>
    <w:rsid w:val="000114F3"/>
    <w:rsid w:val="00011DF2"/>
    <w:rsid w:val="00012C2E"/>
    <w:rsid w:val="000217D5"/>
    <w:rsid w:val="000805E4"/>
    <w:rsid w:val="00086346"/>
    <w:rsid w:val="000B3EE8"/>
    <w:rsid w:val="000E54E4"/>
    <w:rsid w:val="000E7679"/>
    <w:rsid w:val="0010575B"/>
    <w:rsid w:val="0011575E"/>
    <w:rsid w:val="00117146"/>
    <w:rsid w:val="00127783"/>
    <w:rsid w:val="00133698"/>
    <w:rsid w:val="00154A8B"/>
    <w:rsid w:val="001575D0"/>
    <w:rsid w:val="00172022"/>
    <w:rsid w:val="00176895"/>
    <w:rsid w:val="001979AB"/>
    <w:rsid w:val="001A283F"/>
    <w:rsid w:val="001B0F6E"/>
    <w:rsid w:val="001B62B2"/>
    <w:rsid w:val="001C3B6B"/>
    <w:rsid w:val="001C640C"/>
    <w:rsid w:val="001C76FC"/>
    <w:rsid w:val="001D2CFC"/>
    <w:rsid w:val="0020634E"/>
    <w:rsid w:val="00206C3C"/>
    <w:rsid w:val="002205FA"/>
    <w:rsid w:val="00222688"/>
    <w:rsid w:val="0023226A"/>
    <w:rsid w:val="002545B3"/>
    <w:rsid w:val="00262FEE"/>
    <w:rsid w:val="00263CBD"/>
    <w:rsid w:val="00275930"/>
    <w:rsid w:val="0028290F"/>
    <w:rsid w:val="002848E0"/>
    <w:rsid w:val="002972B0"/>
    <w:rsid w:val="002C113F"/>
    <w:rsid w:val="002C56EC"/>
    <w:rsid w:val="002D531B"/>
    <w:rsid w:val="002D69AC"/>
    <w:rsid w:val="00301773"/>
    <w:rsid w:val="00311136"/>
    <w:rsid w:val="003327B8"/>
    <w:rsid w:val="003333CE"/>
    <w:rsid w:val="00344079"/>
    <w:rsid w:val="00352B7E"/>
    <w:rsid w:val="00370A75"/>
    <w:rsid w:val="00371633"/>
    <w:rsid w:val="0037262C"/>
    <w:rsid w:val="00374C89"/>
    <w:rsid w:val="003963E0"/>
    <w:rsid w:val="003C7C58"/>
    <w:rsid w:val="003E7A8B"/>
    <w:rsid w:val="003F0B3D"/>
    <w:rsid w:val="003F6459"/>
    <w:rsid w:val="0042302C"/>
    <w:rsid w:val="0042441C"/>
    <w:rsid w:val="004605EB"/>
    <w:rsid w:val="0048555B"/>
    <w:rsid w:val="004A7D72"/>
    <w:rsid w:val="004B6CEB"/>
    <w:rsid w:val="004C0B0E"/>
    <w:rsid w:val="004C3D72"/>
    <w:rsid w:val="004C3EC1"/>
    <w:rsid w:val="004E1207"/>
    <w:rsid w:val="004F0FA1"/>
    <w:rsid w:val="004F1BF0"/>
    <w:rsid w:val="004F4246"/>
    <w:rsid w:val="00514473"/>
    <w:rsid w:val="0051579C"/>
    <w:rsid w:val="00522B7B"/>
    <w:rsid w:val="00536788"/>
    <w:rsid w:val="00544959"/>
    <w:rsid w:val="0057093C"/>
    <w:rsid w:val="0057281D"/>
    <w:rsid w:val="0057287C"/>
    <w:rsid w:val="005801E6"/>
    <w:rsid w:val="0059530B"/>
    <w:rsid w:val="005C5BE3"/>
    <w:rsid w:val="005C71C2"/>
    <w:rsid w:val="005D624E"/>
    <w:rsid w:val="005F1183"/>
    <w:rsid w:val="006174DE"/>
    <w:rsid w:val="006204F5"/>
    <w:rsid w:val="006255B0"/>
    <w:rsid w:val="006317C6"/>
    <w:rsid w:val="00646407"/>
    <w:rsid w:val="00670AF0"/>
    <w:rsid w:val="0067179C"/>
    <w:rsid w:val="00675A13"/>
    <w:rsid w:val="0068108F"/>
    <w:rsid w:val="00682AB5"/>
    <w:rsid w:val="0068610C"/>
    <w:rsid w:val="006A72E5"/>
    <w:rsid w:val="006B1F85"/>
    <w:rsid w:val="006B246E"/>
    <w:rsid w:val="006C3ED6"/>
    <w:rsid w:val="006C6C5E"/>
    <w:rsid w:val="006D4867"/>
    <w:rsid w:val="006D6B8E"/>
    <w:rsid w:val="006E2BE1"/>
    <w:rsid w:val="00702165"/>
    <w:rsid w:val="00720985"/>
    <w:rsid w:val="0073373F"/>
    <w:rsid w:val="00735192"/>
    <w:rsid w:val="00742CA0"/>
    <w:rsid w:val="00761552"/>
    <w:rsid w:val="00780B31"/>
    <w:rsid w:val="00781C88"/>
    <w:rsid w:val="00782287"/>
    <w:rsid w:val="00795A34"/>
    <w:rsid w:val="007A35F8"/>
    <w:rsid w:val="007A5309"/>
    <w:rsid w:val="007C5B13"/>
    <w:rsid w:val="007C6D03"/>
    <w:rsid w:val="007D18DE"/>
    <w:rsid w:val="007D4ED7"/>
    <w:rsid w:val="007E38D3"/>
    <w:rsid w:val="00814303"/>
    <w:rsid w:val="0081786D"/>
    <w:rsid w:val="00832662"/>
    <w:rsid w:val="0083594B"/>
    <w:rsid w:val="00836EBF"/>
    <w:rsid w:val="008556E0"/>
    <w:rsid w:val="00871148"/>
    <w:rsid w:val="00885151"/>
    <w:rsid w:val="0089489E"/>
    <w:rsid w:val="00896CBC"/>
    <w:rsid w:val="008C0E41"/>
    <w:rsid w:val="008D06BF"/>
    <w:rsid w:val="008D6BF5"/>
    <w:rsid w:val="008E45B0"/>
    <w:rsid w:val="00920C11"/>
    <w:rsid w:val="00925E41"/>
    <w:rsid w:val="00930FA3"/>
    <w:rsid w:val="009336B0"/>
    <w:rsid w:val="00942CEF"/>
    <w:rsid w:val="00956960"/>
    <w:rsid w:val="00967BC2"/>
    <w:rsid w:val="0097114A"/>
    <w:rsid w:val="00975A1C"/>
    <w:rsid w:val="009C47D7"/>
    <w:rsid w:val="009D2207"/>
    <w:rsid w:val="009D7745"/>
    <w:rsid w:val="009E439C"/>
    <w:rsid w:val="009E70DA"/>
    <w:rsid w:val="009E75EA"/>
    <w:rsid w:val="009F738B"/>
    <w:rsid w:val="00A1076A"/>
    <w:rsid w:val="00A14CFD"/>
    <w:rsid w:val="00A26589"/>
    <w:rsid w:val="00A3734D"/>
    <w:rsid w:val="00A37B82"/>
    <w:rsid w:val="00A45C91"/>
    <w:rsid w:val="00A60726"/>
    <w:rsid w:val="00A73CC3"/>
    <w:rsid w:val="00A94B8F"/>
    <w:rsid w:val="00AB5AEA"/>
    <w:rsid w:val="00AB6F83"/>
    <w:rsid w:val="00AC2679"/>
    <w:rsid w:val="00AD55BE"/>
    <w:rsid w:val="00AD735B"/>
    <w:rsid w:val="00B31513"/>
    <w:rsid w:val="00B32979"/>
    <w:rsid w:val="00B34713"/>
    <w:rsid w:val="00B72DA0"/>
    <w:rsid w:val="00B91D93"/>
    <w:rsid w:val="00B95DBC"/>
    <w:rsid w:val="00BA7870"/>
    <w:rsid w:val="00BC77AC"/>
    <w:rsid w:val="00BE1CDB"/>
    <w:rsid w:val="00BF6E52"/>
    <w:rsid w:val="00C55198"/>
    <w:rsid w:val="00C56257"/>
    <w:rsid w:val="00C8290F"/>
    <w:rsid w:val="00C940A6"/>
    <w:rsid w:val="00CA14D7"/>
    <w:rsid w:val="00CA40BC"/>
    <w:rsid w:val="00CB1D15"/>
    <w:rsid w:val="00CD11A6"/>
    <w:rsid w:val="00CE308B"/>
    <w:rsid w:val="00CE44C1"/>
    <w:rsid w:val="00CE7DE3"/>
    <w:rsid w:val="00CF7251"/>
    <w:rsid w:val="00D02E08"/>
    <w:rsid w:val="00D03622"/>
    <w:rsid w:val="00D16775"/>
    <w:rsid w:val="00D23D74"/>
    <w:rsid w:val="00D26738"/>
    <w:rsid w:val="00D30997"/>
    <w:rsid w:val="00D46873"/>
    <w:rsid w:val="00D731AB"/>
    <w:rsid w:val="00D921D5"/>
    <w:rsid w:val="00DA2A45"/>
    <w:rsid w:val="00DB2441"/>
    <w:rsid w:val="00DB51AC"/>
    <w:rsid w:val="00DE4BE7"/>
    <w:rsid w:val="00DF603B"/>
    <w:rsid w:val="00DF70A6"/>
    <w:rsid w:val="00E00EA1"/>
    <w:rsid w:val="00E078DD"/>
    <w:rsid w:val="00E22826"/>
    <w:rsid w:val="00E31D58"/>
    <w:rsid w:val="00E36CEC"/>
    <w:rsid w:val="00E52780"/>
    <w:rsid w:val="00E705A3"/>
    <w:rsid w:val="00E72198"/>
    <w:rsid w:val="00E90859"/>
    <w:rsid w:val="00E91FBF"/>
    <w:rsid w:val="00EA1BFF"/>
    <w:rsid w:val="00EA4458"/>
    <w:rsid w:val="00EA6E7D"/>
    <w:rsid w:val="00EC3F2B"/>
    <w:rsid w:val="00ED3A9B"/>
    <w:rsid w:val="00ED4DA5"/>
    <w:rsid w:val="00ED7AAD"/>
    <w:rsid w:val="00EE4587"/>
    <w:rsid w:val="00F037A7"/>
    <w:rsid w:val="00F129BF"/>
    <w:rsid w:val="00F20024"/>
    <w:rsid w:val="00F27BC3"/>
    <w:rsid w:val="00F32C17"/>
    <w:rsid w:val="00F65B49"/>
    <w:rsid w:val="00F669D5"/>
    <w:rsid w:val="00F66CD4"/>
    <w:rsid w:val="00F718D6"/>
    <w:rsid w:val="00FA194B"/>
    <w:rsid w:val="00FA3C20"/>
    <w:rsid w:val="00FC30BD"/>
    <w:rsid w:val="00FD0F29"/>
    <w:rsid w:val="00FD7DEC"/>
    <w:rsid w:val="00FE224B"/>
    <w:rsid w:val="00FE7AC4"/>
    <w:rsid w:val="00FF6E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698"/>
    <w:rPr>
      <w:sz w:val="20"/>
      <w:szCs w:val="20"/>
    </w:rPr>
  </w:style>
  <w:style w:type="paragraph" w:styleId="Heading1">
    <w:name w:val="heading 1"/>
    <w:basedOn w:val="Normal"/>
    <w:next w:val="Normal"/>
    <w:link w:val="Heading1Char"/>
    <w:uiPriority w:val="99"/>
    <w:qFormat/>
    <w:rsid w:val="00133698"/>
    <w:pPr>
      <w:keepNext/>
      <w:jc w:val="center"/>
      <w:outlineLvl w:val="0"/>
    </w:pPr>
    <w:rPr>
      <w:b/>
      <w:iCs/>
      <w:sz w:val="28"/>
      <w:szCs w:val="28"/>
    </w:rPr>
  </w:style>
  <w:style w:type="paragraph" w:styleId="Heading2">
    <w:name w:val="heading 2"/>
    <w:basedOn w:val="Normal"/>
    <w:next w:val="Normal"/>
    <w:link w:val="Heading2Char"/>
    <w:uiPriority w:val="99"/>
    <w:qFormat/>
    <w:rsid w:val="00E72198"/>
    <w:pPr>
      <w:keepNext/>
      <w:spacing w:before="240" w:after="60"/>
      <w:outlineLvl w:val="1"/>
    </w:pPr>
    <w:rPr>
      <w:rFonts w:ascii="Cambria" w:hAnsi="Cambria"/>
      <w:b/>
      <w:bCs/>
      <w:i/>
      <w:iCs/>
      <w:sz w:val="28"/>
      <w:szCs w:val="28"/>
    </w:rPr>
  </w:style>
  <w:style w:type="paragraph" w:styleId="Heading9">
    <w:name w:val="heading 9"/>
    <w:basedOn w:val="Normal"/>
    <w:next w:val="Normal"/>
    <w:link w:val="Heading9Char"/>
    <w:uiPriority w:val="99"/>
    <w:qFormat/>
    <w:locked/>
    <w:rsid w:val="009E75EA"/>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734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72198"/>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4C3EC1"/>
    <w:rPr>
      <w:rFonts w:ascii="Cambria" w:hAnsi="Cambria" w:cs="Times New Roman"/>
    </w:rPr>
  </w:style>
  <w:style w:type="paragraph" w:customStyle="1" w:styleId="a">
    <w:name w:val="Обычный РАБОТЫ"/>
    <w:basedOn w:val="Normal"/>
    <w:uiPriority w:val="99"/>
    <w:rsid w:val="00D921D5"/>
    <w:pPr>
      <w:spacing w:line="360" w:lineRule="auto"/>
      <w:ind w:firstLine="709"/>
    </w:pPr>
    <w:rPr>
      <w:sz w:val="28"/>
      <w:szCs w:val="22"/>
    </w:rPr>
  </w:style>
  <w:style w:type="paragraph" w:customStyle="1" w:styleId="2">
    <w:name w:val="Знак2"/>
    <w:basedOn w:val="Normal"/>
    <w:uiPriority w:val="99"/>
    <w:rsid w:val="00133698"/>
    <w:pPr>
      <w:spacing w:after="160" w:line="240" w:lineRule="exact"/>
    </w:pPr>
    <w:rPr>
      <w:rFonts w:ascii="Arial" w:hAnsi="Arial" w:cs="Arial"/>
      <w:lang w:val="en-US" w:eastAsia="en-US"/>
    </w:rPr>
  </w:style>
  <w:style w:type="paragraph" w:styleId="BodyTextIndent">
    <w:name w:val="Body Text Indent"/>
    <w:basedOn w:val="Normal"/>
    <w:link w:val="BodyTextIndentChar"/>
    <w:uiPriority w:val="99"/>
    <w:rsid w:val="00133698"/>
    <w:pPr>
      <w:ind w:firstLine="709"/>
      <w:jc w:val="both"/>
    </w:pPr>
    <w:rPr>
      <w:sz w:val="25"/>
      <w:szCs w:val="24"/>
    </w:rPr>
  </w:style>
  <w:style w:type="character" w:customStyle="1" w:styleId="BodyTextIndentChar">
    <w:name w:val="Body Text Indent Char"/>
    <w:basedOn w:val="DefaultParagraphFont"/>
    <w:link w:val="BodyTextIndent"/>
    <w:uiPriority w:val="99"/>
    <w:semiHidden/>
    <w:locked/>
    <w:rsid w:val="00A3734D"/>
    <w:rPr>
      <w:rFonts w:cs="Times New Roman"/>
      <w:sz w:val="20"/>
      <w:szCs w:val="20"/>
    </w:rPr>
  </w:style>
  <w:style w:type="paragraph" w:styleId="BalloonText">
    <w:name w:val="Balloon Text"/>
    <w:basedOn w:val="Normal"/>
    <w:link w:val="BalloonTextChar"/>
    <w:uiPriority w:val="99"/>
    <w:rsid w:val="00FA3C20"/>
    <w:rPr>
      <w:rFonts w:ascii="Tahoma" w:hAnsi="Tahoma"/>
      <w:sz w:val="16"/>
      <w:szCs w:val="16"/>
    </w:rPr>
  </w:style>
  <w:style w:type="character" w:customStyle="1" w:styleId="BalloonTextChar">
    <w:name w:val="Balloon Text Char"/>
    <w:basedOn w:val="DefaultParagraphFont"/>
    <w:link w:val="BalloonText"/>
    <w:uiPriority w:val="99"/>
    <w:locked/>
    <w:rsid w:val="00FA3C20"/>
    <w:rPr>
      <w:rFonts w:ascii="Tahoma" w:hAnsi="Tahoma" w:cs="Times New Roman"/>
      <w:sz w:val="16"/>
    </w:rPr>
  </w:style>
  <w:style w:type="paragraph" w:styleId="NormalWeb">
    <w:name w:val="Normal (Web)"/>
    <w:basedOn w:val="Normal"/>
    <w:uiPriority w:val="99"/>
    <w:rsid w:val="00263CBD"/>
    <w:pPr>
      <w:spacing w:before="100" w:beforeAutospacing="1" w:after="119"/>
    </w:pPr>
    <w:rPr>
      <w:sz w:val="24"/>
      <w:szCs w:val="24"/>
    </w:rPr>
  </w:style>
  <w:style w:type="paragraph" w:styleId="Header">
    <w:name w:val="header"/>
    <w:basedOn w:val="Normal"/>
    <w:link w:val="HeaderChar"/>
    <w:uiPriority w:val="99"/>
    <w:rsid w:val="00263CBD"/>
    <w:pPr>
      <w:tabs>
        <w:tab w:val="center" w:pos="4677"/>
        <w:tab w:val="right" w:pos="9355"/>
      </w:tabs>
    </w:pPr>
  </w:style>
  <w:style w:type="character" w:customStyle="1" w:styleId="HeaderChar">
    <w:name w:val="Header Char"/>
    <w:basedOn w:val="DefaultParagraphFont"/>
    <w:link w:val="Header"/>
    <w:uiPriority w:val="99"/>
    <w:locked/>
    <w:rsid w:val="00263CBD"/>
    <w:rPr>
      <w:rFonts w:cs="Times New Roman"/>
    </w:rPr>
  </w:style>
  <w:style w:type="paragraph" w:styleId="Footer">
    <w:name w:val="footer"/>
    <w:basedOn w:val="Normal"/>
    <w:link w:val="FooterChar"/>
    <w:uiPriority w:val="99"/>
    <w:rsid w:val="00263CBD"/>
    <w:pPr>
      <w:tabs>
        <w:tab w:val="center" w:pos="4677"/>
        <w:tab w:val="right" w:pos="9355"/>
      </w:tabs>
    </w:pPr>
  </w:style>
  <w:style w:type="character" w:customStyle="1" w:styleId="FooterChar">
    <w:name w:val="Footer Char"/>
    <w:basedOn w:val="DefaultParagraphFont"/>
    <w:link w:val="Footer"/>
    <w:uiPriority w:val="99"/>
    <w:locked/>
    <w:rsid w:val="00263CBD"/>
    <w:rPr>
      <w:rFonts w:cs="Times New Roman"/>
    </w:rPr>
  </w:style>
  <w:style w:type="table" w:styleId="TableGrid">
    <w:name w:val="Table Grid"/>
    <w:basedOn w:val="TableNormal"/>
    <w:uiPriority w:val="99"/>
    <w:rsid w:val="00E7219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
    <w:name w:val="List"/>
    <w:basedOn w:val="BodyText"/>
    <w:uiPriority w:val="99"/>
    <w:rsid w:val="00D30997"/>
    <w:pPr>
      <w:spacing w:after="140" w:line="276" w:lineRule="auto"/>
    </w:pPr>
    <w:rPr>
      <w:rFonts w:cs="Mangal"/>
    </w:rPr>
  </w:style>
  <w:style w:type="paragraph" w:styleId="BodyText">
    <w:name w:val="Body Text"/>
    <w:basedOn w:val="Normal"/>
    <w:link w:val="BodyTextChar"/>
    <w:uiPriority w:val="99"/>
    <w:rsid w:val="00D30997"/>
    <w:pPr>
      <w:spacing w:after="120"/>
    </w:pPr>
  </w:style>
  <w:style w:type="character" w:customStyle="1" w:styleId="BodyTextChar">
    <w:name w:val="Body Text Char"/>
    <w:basedOn w:val="DefaultParagraphFont"/>
    <w:link w:val="BodyText"/>
    <w:uiPriority w:val="99"/>
    <w:semiHidden/>
    <w:locked/>
    <w:rsid w:val="00930FA3"/>
    <w:rPr>
      <w:rFonts w:cs="Times New Roman"/>
      <w:sz w:val="20"/>
      <w:szCs w:val="20"/>
    </w:rPr>
  </w:style>
  <w:style w:type="paragraph" w:styleId="NoSpacing">
    <w:name w:val="No Spacing"/>
    <w:uiPriority w:val="99"/>
    <w:qFormat/>
    <w:rsid w:val="009E75EA"/>
    <w:rPr>
      <w:rFonts w:ascii="Calibri" w:hAnsi="Calibri"/>
      <w:lang w:eastAsia="en-US"/>
    </w:rPr>
  </w:style>
  <w:style w:type="paragraph" w:styleId="ListParagraph">
    <w:name w:val="List Paragraph"/>
    <w:basedOn w:val="Normal"/>
    <w:uiPriority w:val="99"/>
    <w:qFormat/>
    <w:rsid w:val="009E75EA"/>
    <w:pPr>
      <w:spacing w:after="160" w:line="256" w:lineRule="auto"/>
      <w:ind w:left="720"/>
      <w:contextualSpacing/>
    </w:pPr>
    <w:rPr>
      <w:rFonts w:ascii="Calibri" w:hAnsi="Calibri"/>
      <w:sz w:val="22"/>
      <w:szCs w:val="22"/>
      <w:lang w:eastAsia="en-US"/>
    </w:rPr>
  </w:style>
  <w:style w:type="character" w:customStyle="1" w:styleId="apple-converted-space">
    <w:name w:val="apple-converted-space"/>
    <w:basedOn w:val="DefaultParagraphFont"/>
    <w:uiPriority w:val="99"/>
    <w:rsid w:val="009E75EA"/>
    <w:rPr>
      <w:rFonts w:ascii="Times New Roman" w:hAnsi="Times New Roman" w:cs="Times New Roman"/>
    </w:rPr>
  </w:style>
  <w:style w:type="paragraph" w:customStyle="1" w:styleId="ConsPlusNormal">
    <w:name w:val="ConsPlusNormal"/>
    <w:uiPriority w:val="99"/>
    <w:rsid w:val="004A7D72"/>
    <w:pPr>
      <w:widowControl w:val="0"/>
      <w:autoSpaceDE w:val="0"/>
      <w:autoSpaceDN w:val="0"/>
    </w:pPr>
    <w:rPr>
      <w:rFonts w:ascii="Calibri" w:hAnsi="Calibri" w:cs="Calibri"/>
      <w:szCs w:val="20"/>
    </w:rPr>
  </w:style>
</w:styles>
</file>

<file path=word/webSettings.xml><?xml version="1.0" encoding="utf-8"?>
<w:webSettings xmlns:r="http://schemas.openxmlformats.org/officeDocument/2006/relationships" xmlns:w="http://schemas.openxmlformats.org/wordprocessingml/2006/main">
  <w:divs>
    <w:div w:id="1738045663">
      <w:marLeft w:val="0"/>
      <w:marRight w:val="0"/>
      <w:marTop w:val="0"/>
      <w:marBottom w:val="0"/>
      <w:divBdr>
        <w:top w:val="none" w:sz="0" w:space="0" w:color="auto"/>
        <w:left w:val="none" w:sz="0" w:space="0" w:color="auto"/>
        <w:bottom w:val="none" w:sz="0" w:space="0" w:color="auto"/>
        <w:right w:val="none" w:sz="0" w:space="0" w:color="auto"/>
      </w:divBdr>
    </w:div>
    <w:div w:id="1738045664">
      <w:marLeft w:val="0"/>
      <w:marRight w:val="0"/>
      <w:marTop w:val="0"/>
      <w:marBottom w:val="0"/>
      <w:divBdr>
        <w:top w:val="none" w:sz="0" w:space="0" w:color="auto"/>
        <w:left w:val="none" w:sz="0" w:space="0" w:color="auto"/>
        <w:bottom w:val="none" w:sz="0" w:space="0" w:color="auto"/>
        <w:right w:val="none" w:sz="0" w:space="0" w:color="auto"/>
      </w:divBdr>
    </w:div>
    <w:div w:id="1738045665">
      <w:marLeft w:val="0"/>
      <w:marRight w:val="0"/>
      <w:marTop w:val="0"/>
      <w:marBottom w:val="0"/>
      <w:divBdr>
        <w:top w:val="none" w:sz="0" w:space="0" w:color="auto"/>
        <w:left w:val="none" w:sz="0" w:space="0" w:color="auto"/>
        <w:bottom w:val="none" w:sz="0" w:space="0" w:color="auto"/>
        <w:right w:val="none" w:sz="0" w:space="0" w:color="auto"/>
      </w:divBdr>
    </w:div>
    <w:div w:id="1738045666">
      <w:marLeft w:val="0"/>
      <w:marRight w:val="0"/>
      <w:marTop w:val="0"/>
      <w:marBottom w:val="0"/>
      <w:divBdr>
        <w:top w:val="none" w:sz="0" w:space="0" w:color="auto"/>
        <w:left w:val="none" w:sz="0" w:space="0" w:color="auto"/>
        <w:bottom w:val="none" w:sz="0" w:space="0" w:color="auto"/>
        <w:right w:val="none" w:sz="0" w:space="0" w:color="auto"/>
      </w:divBdr>
    </w:div>
    <w:div w:id="1738045667">
      <w:marLeft w:val="0"/>
      <w:marRight w:val="0"/>
      <w:marTop w:val="0"/>
      <w:marBottom w:val="0"/>
      <w:divBdr>
        <w:top w:val="none" w:sz="0" w:space="0" w:color="auto"/>
        <w:left w:val="none" w:sz="0" w:space="0" w:color="auto"/>
        <w:bottom w:val="none" w:sz="0" w:space="0" w:color="auto"/>
        <w:right w:val="none" w:sz="0" w:space="0" w:color="auto"/>
      </w:divBdr>
    </w:div>
    <w:div w:id="1738045668">
      <w:marLeft w:val="0"/>
      <w:marRight w:val="0"/>
      <w:marTop w:val="0"/>
      <w:marBottom w:val="0"/>
      <w:divBdr>
        <w:top w:val="none" w:sz="0" w:space="0" w:color="auto"/>
        <w:left w:val="none" w:sz="0" w:space="0" w:color="auto"/>
        <w:bottom w:val="none" w:sz="0" w:space="0" w:color="auto"/>
        <w:right w:val="none" w:sz="0" w:space="0" w:color="auto"/>
      </w:divBdr>
    </w:div>
    <w:div w:id="1738045669">
      <w:marLeft w:val="0"/>
      <w:marRight w:val="0"/>
      <w:marTop w:val="0"/>
      <w:marBottom w:val="0"/>
      <w:divBdr>
        <w:top w:val="none" w:sz="0" w:space="0" w:color="auto"/>
        <w:left w:val="none" w:sz="0" w:space="0" w:color="auto"/>
        <w:bottom w:val="none" w:sz="0" w:space="0" w:color="auto"/>
        <w:right w:val="none" w:sz="0" w:space="0" w:color="auto"/>
      </w:divBdr>
    </w:div>
    <w:div w:id="1738045670">
      <w:marLeft w:val="0"/>
      <w:marRight w:val="0"/>
      <w:marTop w:val="0"/>
      <w:marBottom w:val="0"/>
      <w:divBdr>
        <w:top w:val="none" w:sz="0" w:space="0" w:color="auto"/>
        <w:left w:val="none" w:sz="0" w:space="0" w:color="auto"/>
        <w:bottom w:val="none" w:sz="0" w:space="0" w:color="auto"/>
        <w:right w:val="none" w:sz="0" w:space="0" w:color="auto"/>
      </w:divBdr>
    </w:div>
    <w:div w:id="1738045671">
      <w:marLeft w:val="0"/>
      <w:marRight w:val="0"/>
      <w:marTop w:val="0"/>
      <w:marBottom w:val="0"/>
      <w:divBdr>
        <w:top w:val="none" w:sz="0" w:space="0" w:color="auto"/>
        <w:left w:val="none" w:sz="0" w:space="0" w:color="auto"/>
        <w:bottom w:val="none" w:sz="0" w:space="0" w:color="auto"/>
        <w:right w:val="none" w:sz="0" w:space="0" w:color="auto"/>
      </w:divBdr>
    </w:div>
    <w:div w:id="1738045672">
      <w:marLeft w:val="0"/>
      <w:marRight w:val="0"/>
      <w:marTop w:val="0"/>
      <w:marBottom w:val="0"/>
      <w:divBdr>
        <w:top w:val="none" w:sz="0" w:space="0" w:color="auto"/>
        <w:left w:val="none" w:sz="0" w:space="0" w:color="auto"/>
        <w:bottom w:val="none" w:sz="0" w:space="0" w:color="auto"/>
        <w:right w:val="none" w:sz="0" w:space="0" w:color="auto"/>
      </w:divBdr>
    </w:div>
    <w:div w:id="17380456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753</TotalTime>
  <Pages>12</Pages>
  <Words>4029</Words>
  <Characters>22969</Characters>
  <Application>Microsoft Office Outlook</Application>
  <DocSecurity>0</DocSecurity>
  <Lines>0</Lines>
  <Paragraphs>0</Paragraphs>
  <ScaleCrop>false</ScaleCrop>
  <Company>MoBIL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Alexandrova</dc:creator>
  <cp:keywords/>
  <dc:description/>
  <cp:lastModifiedBy>Fireman</cp:lastModifiedBy>
  <cp:revision>33</cp:revision>
  <cp:lastPrinted>2022-01-24T08:36:00Z</cp:lastPrinted>
  <dcterms:created xsi:type="dcterms:W3CDTF">2021-01-29T04:36:00Z</dcterms:created>
  <dcterms:modified xsi:type="dcterms:W3CDTF">2022-03-10T11:12:00Z</dcterms:modified>
</cp:coreProperties>
</file>