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FA" w:rsidRPr="00BF6E90" w:rsidRDefault="00B178FA" w:rsidP="00DA19C7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BF6E90">
        <w:rPr>
          <w:rFonts w:ascii="Liberation Serif" w:eastAsia="Times New Roman" w:hAnsi="Liberation Serif" w:cs="Times New Roman"/>
          <w:b/>
          <w:bCs/>
          <w:sz w:val="28"/>
          <w:szCs w:val="28"/>
        </w:rPr>
        <w:t>О порядке подачи обращений в орган местного самоуправления по вопросам надежности теплоснабжения потребителей.</w:t>
      </w:r>
    </w:p>
    <w:p w:rsidR="00B178FA" w:rsidRDefault="00B178FA" w:rsidP="000E4C3F">
      <w:pPr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F6E90">
        <w:rPr>
          <w:rFonts w:ascii="Liberation Serif" w:eastAsia="Times New Roman" w:hAnsi="Liberation Serif" w:cs="Times New Roman"/>
          <w:sz w:val="28"/>
          <w:szCs w:val="28"/>
        </w:rPr>
        <w:t xml:space="preserve">Постановлением Правительства РФ от 08.08.2012 № 808 «Об организации теплоснабжения в РФ и о внесении изменений в некоторые акты Правительства РФ» утвержден порядок рассмотрения органом местного самоуправления обращений потребителей по вопросам надежности теплоснабжения. </w:t>
      </w:r>
    </w:p>
    <w:p w:rsidR="000E4C3F" w:rsidRDefault="000E4C3F" w:rsidP="000E4C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BF6E90">
        <w:rPr>
          <w:rFonts w:ascii="Liberation Serif" w:eastAsia="Times New Roman" w:hAnsi="Liberation Serif" w:cs="Times New Roman"/>
          <w:b/>
          <w:bCs/>
          <w:sz w:val="28"/>
          <w:szCs w:val="28"/>
        </w:rPr>
        <w:t>Основные понятия и определения в соответствии с действующим законодательством Российской Федерации:</w:t>
      </w: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E4C3F" w:rsidRPr="00BF6E90" w:rsidRDefault="000E4C3F" w:rsidP="00BD4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F6E90">
        <w:rPr>
          <w:rFonts w:ascii="Liberation Serif" w:eastAsia="Times New Roman" w:hAnsi="Liberation Serif" w:cs="Times New Roman"/>
          <w:sz w:val="28"/>
          <w:szCs w:val="28"/>
        </w:rPr>
        <w:t xml:space="preserve">потребитель тепловой энергии (далее - потребитель) - лицо, приобретающее тепловую энергию (мощность), теплоноситель для использования на принадлежащих ему на </w:t>
      </w:r>
      <w:bookmarkStart w:id="0" w:name="_GoBack"/>
      <w:bookmarkEnd w:id="0"/>
      <w:r w:rsidRPr="00BF6E90">
        <w:rPr>
          <w:rFonts w:ascii="Liberation Serif" w:eastAsia="Times New Roman" w:hAnsi="Liberation Serif" w:cs="Times New Roman"/>
          <w:sz w:val="28"/>
          <w:szCs w:val="28"/>
        </w:rPr>
        <w:t xml:space="preserve">праве собственности или ином законном основании </w:t>
      </w:r>
      <w:proofErr w:type="spellStart"/>
      <w:r w:rsidRPr="00BF6E90">
        <w:rPr>
          <w:rFonts w:ascii="Liberation Serif" w:eastAsia="Times New Roman" w:hAnsi="Liberation Serif" w:cs="Times New Roman"/>
          <w:sz w:val="28"/>
          <w:szCs w:val="28"/>
        </w:rPr>
        <w:t>теплопотребляющих</w:t>
      </w:r>
      <w:proofErr w:type="spellEnd"/>
      <w:r w:rsidRPr="00BF6E90">
        <w:rPr>
          <w:rFonts w:ascii="Liberation Serif" w:eastAsia="Times New Roman" w:hAnsi="Liberation Serif" w:cs="Times New Roman"/>
          <w:sz w:val="28"/>
          <w:szCs w:val="28"/>
        </w:rPr>
        <w:t xml:space="preserve"> установках либо для оказания коммунальных услуг в части горячего водоснабжения и отопления;</w:t>
      </w:r>
    </w:p>
    <w:p w:rsidR="000E4C3F" w:rsidRPr="00BF6E90" w:rsidRDefault="000E4C3F" w:rsidP="00BD4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F6E90">
        <w:rPr>
          <w:rFonts w:ascii="Liberation Serif" w:eastAsia="Times New Roman" w:hAnsi="Liberation Serif" w:cs="Times New Roman"/>
          <w:sz w:val="28"/>
          <w:szCs w:val="28"/>
        </w:rPr>
        <w:t>надежность теплоснабжения - характеристика состояния системы теплоснабжения, при котором обеспечиваются качество и безопасность теплоснабжения;</w:t>
      </w:r>
    </w:p>
    <w:p w:rsidR="000E4C3F" w:rsidRPr="00BF6E90" w:rsidRDefault="000E4C3F" w:rsidP="00BD4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BF6E90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К нарушениям надежности теплоснабжения относятся аварийные ситуации на источнике тепловой энергии (котельной, ТЭЦ) или наружных тепловых сетях, которые приводят к следующим событиям: </w:t>
      </w: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</w:p>
    <w:p w:rsidR="000E4C3F" w:rsidRPr="00BF6E90" w:rsidRDefault="000E4C3F" w:rsidP="000E4C3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Style w:val="a4"/>
          <w:rFonts w:ascii="Liberation Serif" w:hAnsi="Liberation Serif" w:cs="Arial"/>
          <w:sz w:val="28"/>
          <w:szCs w:val="28"/>
        </w:rPr>
        <w:t>Прекращение подачи тепла:</w:t>
      </w:r>
      <w:r w:rsidRPr="00BF6E90">
        <w:rPr>
          <w:rFonts w:ascii="Liberation Serif" w:hAnsi="Liberation Serif"/>
          <w:sz w:val="28"/>
          <w:szCs w:val="28"/>
        </w:rPr>
        <w:t xml:space="preserve"> Полный перерыв в подаче тепловой энергии потребителям сверх допустимой продолжительности аварийного ремонта.</w:t>
      </w:r>
    </w:p>
    <w:p w:rsidR="000E4C3F" w:rsidRPr="00BF6E90" w:rsidRDefault="000E4C3F" w:rsidP="000E4C3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Style w:val="a4"/>
          <w:rFonts w:ascii="Liberation Serif" w:hAnsi="Liberation Serif" w:cs="Arial"/>
          <w:sz w:val="28"/>
          <w:szCs w:val="28"/>
        </w:rPr>
        <w:t>Недопустимое снижение температуры:</w:t>
      </w:r>
      <w:r w:rsidRPr="00BF6E90">
        <w:rPr>
          <w:rFonts w:ascii="Liberation Serif" w:hAnsi="Liberation Serif"/>
          <w:sz w:val="28"/>
          <w:szCs w:val="28"/>
        </w:rPr>
        <w:t xml:space="preserve"> Падение температуры воздуха в отапливаемых помещениях ниже установленных санитарных норм во время устранения аварии</w:t>
      </w:r>
    </w:p>
    <w:p w:rsidR="000E4C3F" w:rsidRPr="00BF6E90" w:rsidRDefault="000E4C3F" w:rsidP="000E4C3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Style w:val="a4"/>
          <w:rFonts w:ascii="Liberation Serif" w:hAnsi="Liberation Serif" w:cs="Arial"/>
          <w:sz w:val="28"/>
          <w:szCs w:val="28"/>
        </w:rPr>
        <w:t>Превышение лимитов времени:</w:t>
      </w:r>
      <w:r w:rsidRPr="00BF6E90">
        <w:rPr>
          <w:rFonts w:ascii="Liberation Serif" w:hAnsi="Liberation Serif"/>
          <w:sz w:val="28"/>
          <w:szCs w:val="28"/>
        </w:rPr>
        <w:t xml:space="preserve"> Нарушение установленного времени ограничения теплоснабжения потребителей вплоть до полной ликвидации аварии. </w:t>
      </w:r>
    </w:p>
    <w:p w:rsidR="000E4C3F" w:rsidRDefault="000E4C3F" w:rsidP="000E4C3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E4C3F" w:rsidRPr="00BF6E90" w:rsidRDefault="000E4C3F" w:rsidP="000E4C3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Fonts w:ascii="Liberation Serif" w:hAnsi="Liberation Serif"/>
          <w:sz w:val="28"/>
          <w:szCs w:val="28"/>
        </w:rPr>
        <w:t>Длительность допустимых перерывов зависит от категории надежности объекта:</w:t>
      </w: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Fonts w:ascii="Liberation Serif" w:hAnsi="Liberation Serif"/>
          <w:sz w:val="28"/>
          <w:szCs w:val="28"/>
        </w:rPr>
        <w:t>Первая категория (социально значимые объекты: больницы, школы): перерывы и снижение параметров категорически не допускаются.</w:t>
      </w: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Fonts w:ascii="Liberation Serif" w:hAnsi="Liberation Serif"/>
          <w:sz w:val="28"/>
          <w:szCs w:val="28"/>
        </w:rPr>
        <w:t>Вторая категория (жилые и общественные здания): перерыв не допускается, но допускается кратковременное снижение температуры в жилых комнатах до 12</w:t>
      </w:r>
      <w:r w:rsidRPr="00BF6E90">
        <w:rPr>
          <w:rFonts w:ascii="Liberation Serif" w:hAnsi="Liberation Serif"/>
          <w:sz w:val="28"/>
          <w:szCs w:val="28"/>
          <w:vertAlign w:val="superscript"/>
        </w:rPr>
        <w:t>0</w:t>
      </w:r>
      <w:r w:rsidRPr="00BF6E90">
        <w:rPr>
          <w:rFonts w:ascii="Liberation Serif" w:hAnsi="Liberation Serif"/>
          <w:sz w:val="28"/>
          <w:szCs w:val="28"/>
        </w:rPr>
        <w:t>С.</w:t>
      </w: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Fonts w:ascii="Liberation Serif" w:hAnsi="Liberation Serif"/>
          <w:sz w:val="28"/>
          <w:szCs w:val="28"/>
        </w:rPr>
        <w:t>Третья категория (остальные здания): допустимо снижение температуры в помещениях до 8</w:t>
      </w:r>
      <w:r w:rsidRPr="00BF6E90">
        <w:rPr>
          <w:rFonts w:ascii="Liberation Serif" w:hAnsi="Liberation Serif"/>
          <w:sz w:val="28"/>
          <w:szCs w:val="28"/>
          <w:vertAlign w:val="superscript"/>
        </w:rPr>
        <w:t>0</w:t>
      </w:r>
      <w:r w:rsidRPr="00BF6E90">
        <w:rPr>
          <w:rFonts w:ascii="Liberation Serif" w:hAnsi="Liberation Serif"/>
          <w:sz w:val="28"/>
          <w:szCs w:val="28"/>
        </w:rPr>
        <w:t>С.</w:t>
      </w: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E4C3F" w:rsidRPr="00BF6E90" w:rsidRDefault="000E4C3F" w:rsidP="000E4C3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F6E90">
        <w:rPr>
          <w:rFonts w:ascii="Liberation Serif" w:hAnsi="Liberation Serif"/>
          <w:sz w:val="28"/>
          <w:szCs w:val="28"/>
          <w:u w:val="single"/>
        </w:rPr>
        <w:t>Важное отличие:</w:t>
      </w:r>
      <w:r w:rsidRPr="00BF6E90">
        <w:rPr>
          <w:rFonts w:ascii="Liberation Serif" w:hAnsi="Liberation Serif"/>
          <w:sz w:val="28"/>
          <w:szCs w:val="28"/>
        </w:rPr>
        <w:t xml:space="preserve"> К нарушениям надежности относятся перебои именно из-за аварий. </w:t>
      </w:r>
      <w:proofErr w:type="gramStart"/>
      <w:r w:rsidRPr="00BF6E90">
        <w:rPr>
          <w:rFonts w:ascii="Liberation Serif" w:hAnsi="Liberation Serif"/>
          <w:sz w:val="28"/>
          <w:szCs w:val="28"/>
        </w:rPr>
        <w:t>Если сбои связаны с плановыми профилактическими или ремонтными работами, о которых вас уведомили заранее, это регламентированные перерывы (по закону они могут длиться до 16 часов единовременно при температуре в комнатах до 12</w:t>
      </w:r>
      <w:r w:rsidRPr="00BF6E90">
        <w:rPr>
          <w:rFonts w:ascii="Liberation Serif" w:hAnsi="Liberation Serif"/>
          <w:sz w:val="28"/>
          <w:szCs w:val="28"/>
          <w:vertAlign w:val="superscript"/>
        </w:rPr>
        <w:t>0</w:t>
      </w:r>
      <w:r w:rsidRPr="00BF6E90">
        <w:rPr>
          <w:rFonts w:ascii="Liberation Serif" w:hAnsi="Liberation Serif"/>
          <w:sz w:val="28"/>
          <w:szCs w:val="28"/>
        </w:rPr>
        <w:t>С.</w:t>
      </w:r>
      <w:proofErr w:type="gramEnd"/>
    </w:p>
    <w:p w:rsidR="000E4C3F" w:rsidRPr="00BF6E90" w:rsidRDefault="000E4C3F" w:rsidP="000E4C3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F6E90">
        <w:rPr>
          <w:rFonts w:ascii="Liberation Serif" w:hAnsi="Liberation Serif"/>
          <w:sz w:val="28"/>
          <w:szCs w:val="28"/>
        </w:rPr>
        <w:lastRenderedPageBreak/>
        <w:t>Обращения потребителей по вопросам нарушения параметров температуры воздуха в жилых помещениях в связи с регулировкой, отключением и ремонтом на внутридомовых инженерных сетях в течение времени, не превышающего продолжительность ограничения теплоснабжения, определенную главами II и VI Приложения 1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Российской Федерации от 06.05.2011 №354 «О предоставлении</w:t>
      </w:r>
      <w:proofErr w:type="gramEnd"/>
      <w:r w:rsidRPr="00BF6E90">
        <w:rPr>
          <w:rFonts w:ascii="Liberation Serif" w:hAnsi="Liberation Serif"/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домов», не относятся к обращениям потребителей о нарушении надежности теплоснабжения и рассматриваются в общем порядке в соответствии с Федеральным законом от 02.05.2006 №59-ФЗ «О порядке рассмотрения обращений граждан Российской Федерации».</w:t>
      </w:r>
    </w:p>
    <w:p w:rsidR="000E4C3F" w:rsidRPr="00BF6E90" w:rsidRDefault="000E4C3F" w:rsidP="000E4C3F">
      <w:pPr>
        <w:spacing w:after="0" w:line="240" w:lineRule="auto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BF6E90">
        <w:rPr>
          <w:rFonts w:ascii="Liberation Serif" w:eastAsiaTheme="minorHAnsi" w:hAnsi="Liberation Serif"/>
          <w:sz w:val="28"/>
          <w:szCs w:val="28"/>
          <w:lang w:eastAsia="en-US"/>
        </w:rPr>
        <w:t>При подаче заявки о нарушениях надежности теплоснабжения сообщается Ф.И.О., адрес, контактный телефон (при наличии) заявителя, адрес, где нарушается надежность теплоснабжения, причины нарушений (если известно), название управляющей компании или ТСЖ, ЖСК с указанием контактов (для многоквартирных домов).</w:t>
      </w:r>
    </w:p>
    <w:p w:rsidR="00B178FA" w:rsidRPr="00BF6E90" w:rsidRDefault="00B178FA" w:rsidP="000E4C3F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F6E90">
        <w:rPr>
          <w:rFonts w:ascii="Liberation Serif" w:eastAsia="Times New Roman" w:hAnsi="Liberation Serif" w:cs="Times New Roman"/>
          <w:sz w:val="28"/>
          <w:szCs w:val="28"/>
        </w:rPr>
        <w:t>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B178FA" w:rsidRPr="00BF6E90" w:rsidRDefault="00A34B1B" w:rsidP="000E4C3F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A34B1B">
        <w:rPr>
          <w:rFonts w:ascii="Liberation Serif" w:eastAsia="Times New Roman" w:hAnsi="Liberation Serif" w:cs="Times New Roman"/>
          <w:sz w:val="28"/>
          <w:szCs w:val="28"/>
        </w:rPr>
        <w:t xml:space="preserve">Прием и рассмотрение устных обращений о нарушении надежности теплоснабжения в будние, выходные и нерабочие праздничные дни, а в отопительный период - круглосуточно осуществляет Единая дежурно-диспетчерская служба по телефону </w:t>
      </w:r>
      <w:r w:rsidRPr="00BF6E90">
        <w:rPr>
          <w:rFonts w:ascii="Liberation Serif" w:eastAsia="Times New Roman" w:hAnsi="Liberation Serif" w:cs="Times New Roman"/>
          <w:sz w:val="28"/>
          <w:szCs w:val="28"/>
        </w:rPr>
        <w:t>37-85-96, 112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34B1B">
        <w:rPr>
          <w:rFonts w:ascii="Liberation Serif" w:eastAsia="Times New Roman" w:hAnsi="Liberation Serif" w:cs="Times New Roman"/>
          <w:sz w:val="28"/>
          <w:szCs w:val="28"/>
        </w:rPr>
        <w:t>(круглосуточн</w:t>
      </w:r>
      <w:r>
        <w:rPr>
          <w:rFonts w:ascii="Liberation Serif" w:eastAsia="Times New Roman" w:hAnsi="Liberation Serif" w:cs="Times New Roman"/>
          <w:sz w:val="28"/>
          <w:szCs w:val="28"/>
        </w:rPr>
        <w:t>о</w:t>
      </w:r>
      <w:r w:rsidRPr="00A34B1B">
        <w:rPr>
          <w:rFonts w:ascii="Liberation Serif" w:eastAsia="Times New Roman" w:hAnsi="Liberation Serif" w:cs="Times New Roman"/>
          <w:sz w:val="28"/>
          <w:szCs w:val="28"/>
        </w:rPr>
        <w:t>), а также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г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>раждане и юриди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 xml:space="preserve">ческие лица могут обратиться </w:t>
      </w:r>
      <w:r w:rsidR="0079257A" w:rsidRPr="00BF6E90">
        <w:rPr>
          <w:rFonts w:ascii="Liberation Serif" w:eastAsia="Times New Roman" w:hAnsi="Liberation Serif" w:cs="Times New Roman"/>
          <w:sz w:val="28"/>
          <w:szCs w:val="28"/>
        </w:rPr>
        <w:t>лично</w:t>
      </w:r>
      <w:r w:rsidR="000E4C3F">
        <w:rPr>
          <w:rFonts w:ascii="Liberation Serif" w:eastAsia="Times New Roman" w:hAnsi="Liberation Serif" w:cs="Times New Roman"/>
          <w:sz w:val="28"/>
          <w:szCs w:val="28"/>
        </w:rPr>
        <w:t xml:space="preserve">, в </w:t>
      </w:r>
      <w:r w:rsidR="0079257A" w:rsidRPr="00BF6E90">
        <w:rPr>
          <w:rFonts w:ascii="Liberation Serif" w:eastAsia="Times New Roman" w:hAnsi="Liberation Serif" w:cs="Times New Roman"/>
          <w:sz w:val="28"/>
          <w:szCs w:val="28"/>
        </w:rPr>
        <w:t>письменно</w:t>
      </w:r>
      <w:r w:rsidR="000E4C3F">
        <w:rPr>
          <w:rFonts w:ascii="Liberation Serif" w:eastAsia="Times New Roman" w:hAnsi="Liberation Serif" w:cs="Times New Roman"/>
          <w:sz w:val="28"/>
          <w:szCs w:val="28"/>
        </w:rPr>
        <w:t>й или устной форме</w:t>
      </w:r>
      <w:r w:rsidR="0079257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в А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>дминистрацию города К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аменска-Уральского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 по адресу</w:t>
      </w:r>
      <w:r w:rsidR="000E4C3F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C037C3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ул. 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Ленина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>, д.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2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, кабинет 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101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 xml:space="preserve">а 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>в течение отопительного</w:t>
      </w:r>
      <w:proofErr w:type="gramEnd"/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 периода 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 xml:space="preserve">в рабочие дни 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>по телефон</w:t>
      </w:r>
      <w:r w:rsidR="00F87EF7" w:rsidRPr="00BF6E90">
        <w:rPr>
          <w:rFonts w:ascii="Liberation Serif" w:eastAsia="Times New Roman" w:hAnsi="Liberation Serif" w:cs="Times New Roman"/>
          <w:sz w:val="28"/>
          <w:szCs w:val="28"/>
        </w:rPr>
        <w:t>ам</w:t>
      </w:r>
      <w:r w:rsidR="00B178FA" w:rsidRPr="00BF6E9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26B70" w:rsidRPr="00BF6E90">
        <w:rPr>
          <w:rFonts w:ascii="Liberation Serif" w:eastAsia="Times New Roman" w:hAnsi="Liberation Serif" w:cs="Times New Roman"/>
          <w:sz w:val="28"/>
          <w:szCs w:val="28"/>
        </w:rPr>
        <w:t xml:space="preserve">39-68-43, 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CA5AE5" w:rsidRPr="00BF6E90">
        <w:rPr>
          <w:rFonts w:ascii="Liberation Serif" w:eastAsia="Times New Roman" w:hAnsi="Liberation Serif" w:cs="Times New Roman"/>
          <w:sz w:val="28"/>
          <w:szCs w:val="28"/>
        </w:rPr>
        <w:t>7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CA5AE5" w:rsidRPr="00BF6E90">
        <w:rPr>
          <w:rFonts w:ascii="Liberation Serif" w:eastAsia="Times New Roman" w:hAnsi="Liberation Serif" w:cs="Times New Roman"/>
          <w:sz w:val="28"/>
          <w:szCs w:val="28"/>
        </w:rPr>
        <w:t>97</w:t>
      </w:r>
      <w:r w:rsidR="007A1FDC" w:rsidRPr="00BF6E90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CA5AE5" w:rsidRPr="00BF6E90">
        <w:rPr>
          <w:rFonts w:ascii="Liberation Serif" w:eastAsia="Times New Roman" w:hAnsi="Liberation Serif" w:cs="Times New Roman"/>
          <w:sz w:val="28"/>
          <w:szCs w:val="28"/>
        </w:rPr>
        <w:t>68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4D6D1C" w:rsidRDefault="004D6D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4528A" w:rsidRPr="0079257A" w:rsidRDefault="004D6D1C" w:rsidP="00792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4"/>
        </w:rPr>
        <w:lastRenderedPageBreak/>
        <w:t>Обращения</w:t>
      </w:r>
      <w:r>
        <w:t xml:space="preserve"> потребителей </w:t>
      </w:r>
      <w:r>
        <w:rPr>
          <w:rStyle w:val="a4"/>
        </w:rPr>
        <w:t>по вопросам нарушения параметров температуры воздуха в жилых помещениях</w:t>
      </w:r>
      <w:r>
        <w:t xml:space="preserve"> в связи с регулировкой, отключением и ремонтом на внутридомовых инженерных сетях в течение времени, не превышающего продолжительность ограничения теплоснабжения, определенную главами II и VI </w:t>
      </w:r>
      <w:hyperlink r:id="rId5" w:anchor="8PS0M3" w:history="1">
        <w:r>
          <w:rPr>
            <w:rStyle w:val="a5"/>
          </w:rPr>
          <w:t>Приложения 1</w:t>
        </w:r>
      </w:hyperlink>
      <w:r>
        <w:t xml:space="preserve">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Российской Федерации </w:t>
      </w:r>
      <w:hyperlink r:id="rId6" w:history="1">
        <w:r>
          <w:rPr>
            <w:rStyle w:val="a5"/>
          </w:rPr>
          <w:t>от 06.05.2011 №354 «О</w:t>
        </w:r>
        <w:proofErr w:type="gramEnd"/>
        <w:r>
          <w:rPr>
            <w:rStyle w:val="a5"/>
          </w:rPr>
          <w:t xml:space="preserve"> </w:t>
        </w:r>
        <w:proofErr w:type="gramStart"/>
        <w:r>
          <w:rPr>
            <w:rStyle w:val="a5"/>
          </w:rPr>
          <w:t>предоставлении</w:t>
        </w:r>
        <w:proofErr w:type="gramEnd"/>
        <w:r>
          <w:rPr>
            <w:rStyle w:val="a5"/>
          </w:rPr>
          <w:t xml:space="preserve"> коммунальных услуг собственникам и пользователям помещений в многоквартирных домах и жилых домов</w:t>
        </w:r>
      </w:hyperlink>
      <w:r>
        <w:t xml:space="preserve">», </w:t>
      </w:r>
      <w:r>
        <w:rPr>
          <w:rStyle w:val="a4"/>
        </w:rPr>
        <w:t>не относятся к обращениям потребителей о нарушении надежности теплоснабжения</w:t>
      </w:r>
      <w:r>
        <w:t xml:space="preserve"> и рассматриваются в общем порядке в соответствии с </w:t>
      </w:r>
      <w:hyperlink r:id="rId7" w:anchor="7D20K3" w:history="1">
        <w:r>
          <w:rPr>
            <w:rStyle w:val="a5"/>
          </w:rPr>
          <w:t>Федеральным законом от 02.05.2006 №59-ФЗ «О порядке рассмотрения обращений граждан Российской Федерации</w:t>
        </w:r>
      </w:hyperlink>
      <w:r>
        <w:t>».</w:t>
      </w:r>
    </w:p>
    <w:sectPr w:rsidR="0084528A" w:rsidRPr="0079257A" w:rsidSect="000E4C3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FA"/>
    <w:rsid w:val="000E4C3F"/>
    <w:rsid w:val="000F40A7"/>
    <w:rsid w:val="00124194"/>
    <w:rsid w:val="001D3EF6"/>
    <w:rsid w:val="0022707B"/>
    <w:rsid w:val="002B6B96"/>
    <w:rsid w:val="003B0BDC"/>
    <w:rsid w:val="003E7138"/>
    <w:rsid w:val="00421815"/>
    <w:rsid w:val="00426B70"/>
    <w:rsid w:val="004271B4"/>
    <w:rsid w:val="004D3056"/>
    <w:rsid w:val="004D6D1C"/>
    <w:rsid w:val="005E77D7"/>
    <w:rsid w:val="006A2CE0"/>
    <w:rsid w:val="00713F79"/>
    <w:rsid w:val="00730691"/>
    <w:rsid w:val="0079257A"/>
    <w:rsid w:val="007A1FDC"/>
    <w:rsid w:val="007E3C43"/>
    <w:rsid w:val="008129FF"/>
    <w:rsid w:val="008412AC"/>
    <w:rsid w:val="00863A94"/>
    <w:rsid w:val="00902921"/>
    <w:rsid w:val="009B719C"/>
    <w:rsid w:val="009C7E2F"/>
    <w:rsid w:val="00A3001D"/>
    <w:rsid w:val="00A34B1B"/>
    <w:rsid w:val="00B04C3D"/>
    <w:rsid w:val="00B178FA"/>
    <w:rsid w:val="00B2232B"/>
    <w:rsid w:val="00B51A4E"/>
    <w:rsid w:val="00B60013"/>
    <w:rsid w:val="00B97082"/>
    <w:rsid w:val="00BD3A08"/>
    <w:rsid w:val="00BD4165"/>
    <w:rsid w:val="00BD6A48"/>
    <w:rsid w:val="00BF6E90"/>
    <w:rsid w:val="00C037C3"/>
    <w:rsid w:val="00C12FA5"/>
    <w:rsid w:val="00C4640B"/>
    <w:rsid w:val="00C817CB"/>
    <w:rsid w:val="00C937CD"/>
    <w:rsid w:val="00CA5AE5"/>
    <w:rsid w:val="00D009A8"/>
    <w:rsid w:val="00D75D43"/>
    <w:rsid w:val="00DA19C7"/>
    <w:rsid w:val="00E1103E"/>
    <w:rsid w:val="00EB385D"/>
    <w:rsid w:val="00EF347C"/>
    <w:rsid w:val="00F112C8"/>
    <w:rsid w:val="00F864EC"/>
    <w:rsid w:val="00F87EF7"/>
    <w:rsid w:val="00FC0A94"/>
    <w:rsid w:val="00FE3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D1C"/>
    <w:rPr>
      <w:b/>
      <w:bCs/>
    </w:rPr>
  </w:style>
  <w:style w:type="character" w:styleId="a5">
    <w:name w:val="Hyperlink"/>
    <w:basedOn w:val="a0"/>
    <w:uiPriority w:val="99"/>
    <w:semiHidden/>
    <w:unhideWhenUsed/>
    <w:rsid w:val="004D6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D1C"/>
    <w:rPr>
      <w:b/>
      <w:bCs/>
    </w:rPr>
  </w:style>
  <w:style w:type="character" w:styleId="a5">
    <w:name w:val="Hyperlink"/>
    <w:basedOn w:val="a0"/>
    <w:uiPriority w:val="99"/>
    <w:semiHidden/>
    <w:unhideWhenUsed/>
    <w:rsid w:val="004D6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788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80037" TargetMode="External"/><Relationship Id="rId5" Type="http://schemas.openxmlformats.org/officeDocument/2006/relationships/hyperlink" Target="https://docs.cntd.ru/document/9022800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2016-06-30T09:20:00Z</cp:lastPrinted>
  <dcterms:created xsi:type="dcterms:W3CDTF">2026-06-24T12:20:00Z</dcterms:created>
  <dcterms:modified xsi:type="dcterms:W3CDTF">2026-06-24T12:22:00Z</dcterms:modified>
</cp:coreProperties>
</file>