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41" w:rsidRPr="00AA3971" w:rsidRDefault="00701171" w:rsidP="00707A79">
      <w:pPr>
        <w:pStyle w:val="1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212.6pt;margin-top:10.4pt;width:48.05pt;height:63.95pt;z-index:251658240;visibility:visible;mso-wrap-style:non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" filled="f" stroked="f">
            <v:textbox style="mso-next-textbox:#Надпись 2;mso-fit-shape-to-text:t">
              <w:txbxContent>
                <w:p w:rsidR="00D54E26" w:rsidRDefault="00D54E26" w:rsidP="004C3D72"/>
              </w:txbxContent>
            </v:textbox>
            <w10:wrap anchorx="margin" anchory="margin"/>
          </v:shape>
        </w:pict>
      </w:r>
      <w:r w:rsidR="00AA3971" w:rsidRPr="00AA3971">
        <w:rPr>
          <w:rFonts w:ascii="Liberation Serif" w:hAnsi="Liberation Serif"/>
          <w:noProof/>
        </w:rPr>
        <w:t>Проект заключения</w:t>
      </w:r>
      <w:r w:rsidR="00CB2E41" w:rsidRPr="00AA3971">
        <w:rPr>
          <w:rFonts w:ascii="Liberation Serif" w:hAnsi="Liberation Serif"/>
        </w:rPr>
        <w:t xml:space="preserve"> о результатах оценки фактического воздействия муниципального нормативного правового акта</w:t>
      </w:r>
    </w:p>
    <w:p w:rsidR="00CB2E41" w:rsidRPr="00AA3971" w:rsidRDefault="00CB2E41" w:rsidP="00CB2E41">
      <w:pPr>
        <w:autoSpaceDE w:val="0"/>
        <w:autoSpaceDN w:val="0"/>
        <w:adjustRightInd w:val="0"/>
        <w:ind w:left="720"/>
        <w:jc w:val="center"/>
        <w:outlineLvl w:val="0"/>
        <w:rPr>
          <w:rFonts w:ascii="Liberation Serif" w:hAnsi="Liberation Serif"/>
          <w:sz w:val="28"/>
          <w:szCs w:val="28"/>
        </w:rPr>
      </w:pPr>
    </w:p>
    <w:p w:rsidR="00CB2E41" w:rsidRPr="00AA3971" w:rsidRDefault="00CB2E41" w:rsidP="00CB2E41">
      <w:pPr>
        <w:numPr>
          <w:ilvl w:val="0"/>
          <w:numId w:val="3"/>
        </w:num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8"/>
          <w:szCs w:val="28"/>
        </w:rPr>
      </w:pPr>
      <w:r w:rsidRPr="00AA3971">
        <w:rPr>
          <w:rFonts w:ascii="Liberation Serif" w:hAnsi="Liberation Serif"/>
          <w:sz w:val="28"/>
          <w:szCs w:val="28"/>
        </w:rPr>
        <w:t>Общая информация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CB2E41" w:rsidRPr="00AA3971" w:rsidTr="00AA3971">
        <w:tc>
          <w:tcPr>
            <w:tcW w:w="5000" w:type="pct"/>
          </w:tcPr>
          <w:p w:rsidR="00CB2E41" w:rsidRPr="00AA3971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1.1.      Основные реквизиты муниципального нормативного правового акта, в том числе вид, дата, номер, наименование, редакция, источник публикации:  </w:t>
            </w:r>
          </w:p>
          <w:p w:rsidR="00947C12" w:rsidRPr="00AA3971" w:rsidRDefault="00B95748" w:rsidP="00DB1B9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         </w:t>
            </w:r>
            <w:r w:rsidR="00AA3971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Постановление Администрации Каменск-Уральского городского округа от 13.07.2022 № 460 «Об утверждении Регламента сопровождения инвестиционных проектов на территории Каменск-Уральского городского округа» </w:t>
            </w:r>
            <w:r w:rsidR="00AA3971" w:rsidRPr="00AA3971">
              <w:rPr>
                <w:rFonts w:ascii="Liberation Serif" w:hAnsi="Liberation Serif"/>
                <w:i/>
                <w:sz w:val="28"/>
                <w:szCs w:val="28"/>
              </w:rPr>
              <w:br/>
            </w: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         </w:t>
            </w:r>
            <w:r w:rsidR="00AA3971" w:rsidRPr="00AA3971">
              <w:rPr>
                <w:rFonts w:ascii="Liberation Serif" w:hAnsi="Liberation Serif"/>
                <w:i/>
                <w:sz w:val="28"/>
                <w:szCs w:val="28"/>
              </w:rPr>
              <w:t>Редакция на момент проведения экспертизы – действующая, изменений не вносилось.</w:t>
            </w:r>
          </w:p>
          <w:p w:rsidR="00D52D9D" w:rsidRPr="004465DA" w:rsidRDefault="00B95748" w:rsidP="004465D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        </w:t>
            </w:r>
            <w:r w:rsidR="00AA3971" w:rsidRPr="004465DA">
              <w:rPr>
                <w:rFonts w:ascii="Liberation Serif" w:hAnsi="Liberation Serif"/>
                <w:i/>
                <w:sz w:val="28"/>
                <w:szCs w:val="28"/>
              </w:rPr>
              <w:t>Опубликовано на официальном сайте муниципального образования (</w:t>
            </w:r>
            <w:hyperlink r:id="rId8" w:tgtFrame="_blank" w:history="1">
              <w:r w:rsidR="00AA3971" w:rsidRPr="004465DA">
                <w:rPr>
                  <w:rStyle w:val="ae"/>
                  <w:rFonts w:ascii="Liberation Serif" w:hAnsi="Liberation Serif"/>
                  <w:i/>
                  <w:sz w:val="28"/>
                  <w:szCs w:val="28"/>
                </w:rPr>
                <w:t>kamensk-uralskiy.ru</w:t>
              </w:r>
            </w:hyperlink>
            <w:r w:rsidR="004465DA">
              <w:rPr>
                <w:rFonts w:ascii="Liberation Serif" w:hAnsi="Liberation Serif"/>
                <w:i/>
                <w:sz w:val="28"/>
                <w:szCs w:val="28"/>
              </w:rPr>
              <w:t>).</w:t>
            </w:r>
          </w:p>
        </w:tc>
      </w:tr>
      <w:tr w:rsidR="00CB2E41" w:rsidRPr="00AA3971" w:rsidTr="00AA3971">
        <w:tc>
          <w:tcPr>
            <w:tcW w:w="5000" w:type="pct"/>
          </w:tcPr>
          <w:p w:rsidR="008F5A05" w:rsidRPr="00AA3971" w:rsidRDefault="00CB2E41" w:rsidP="008F5A05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1.2.     Дата вступления в силу муниципального нормативного правового акта и его отдельных положений: </w:t>
            </w:r>
          </w:p>
          <w:p w:rsidR="00CB2E41" w:rsidRPr="00B95748" w:rsidRDefault="00B95748" w:rsidP="00380D17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         </w:t>
            </w:r>
            <w:r w:rsidR="008261B2"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После опубликования </w:t>
            </w:r>
            <w:r w:rsidRPr="004465DA">
              <w:rPr>
                <w:rFonts w:ascii="Liberation Serif" w:hAnsi="Liberation Serif"/>
                <w:i/>
                <w:sz w:val="28"/>
                <w:szCs w:val="28"/>
              </w:rPr>
              <w:t>на официальном сайте муниципального образования</w:t>
            </w:r>
          </w:p>
        </w:tc>
      </w:tr>
      <w:tr w:rsidR="00CB2E41" w:rsidRPr="00AA3971" w:rsidTr="00AA3971">
        <w:tc>
          <w:tcPr>
            <w:tcW w:w="5000" w:type="pct"/>
          </w:tcPr>
          <w:p w:rsidR="00CB2E41" w:rsidRPr="00AA3971" w:rsidRDefault="00CB2E41" w:rsidP="00D02980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>1.3.     Разработчик муниципального нормативного правового акта</w:t>
            </w:r>
          </w:p>
          <w:p w:rsidR="00CB2E41" w:rsidRPr="00AA3971" w:rsidRDefault="00B95748" w:rsidP="00AA397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          </w:t>
            </w:r>
            <w:r w:rsidR="00AA3971">
              <w:rPr>
                <w:rFonts w:ascii="Liberation Serif" w:hAnsi="Liberation Serif"/>
                <w:i/>
                <w:sz w:val="28"/>
                <w:szCs w:val="28"/>
              </w:rPr>
              <w:t>Отдел по развитию территории и муниципальному строительству Каменск-Уральского городского округа</w:t>
            </w:r>
          </w:p>
        </w:tc>
      </w:tr>
      <w:tr w:rsidR="00CB2E41" w:rsidRPr="00AA3971" w:rsidTr="00AA3971">
        <w:trPr>
          <w:trHeight w:val="974"/>
        </w:trPr>
        <w:tc>
          <w:tcPr>
            <w:tcW w:w="5000" w:type="pct"/>
          </w:tcPr>
          <w:p w:rsidR="00CB2E41" w:rsidRPr="00AA3971" w:rsidRDefault="00CB2E41" w:rsidP="00D02980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1.4.     Сфера муниципального регулирования:  </w:t>
            </w:r>
          </w:p>
          <w:p w:rsidR="00CB2E41" w:rsidRPr="00AA3971" w:rsidRDefault="00B95748" w:rsidP="00D54B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          </w:t>
            </w:r>
            <w:r w:rsidR="00AA3971" w:rsidRPr="00AA3971">
              <w:rPr>
                <w:rFonts w:ascii="Liberation Serif" w:hAnsi="Liberation Serif"/>
                <w:i/>
                <w:sz w:val="28"/>
                <w:szCs w:val="28"/>
              </w:rPr>
              <w:t>Организация взаимодействия инициаторов инвестиционных проектов с органами местного самоуправления, порядок подачи и рассмотрения заявок на сопровождение инвестиционных проектов, деятельность проектного офиса, критерии оценки проектов, формы и методы сопровождения.</w:t>
            </w:r>
          </w:p>
        </w:tc>
      </w:tr>
      <w:tr w:rsidR="00CB2E41" w:rsidRPr="00AA3971" w:rsidTr="00AA3971">
        <w:tc>
          <w:tcPr>
            <w:tcW w:w="5000" w:type="pct"/>
          </w:tcPr>
          <w:p w:rsidR="00CB2E41" w:rsidRPr="00AA3971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1.5.      Сведения о проведении ОРВ по муниципальному нормативному правовому акту:                                                                                                                                                                          </w:t>
            </w:r>
          </w:p>
          <w:p w:rsidR="00CB2E41" w:rsidRPr="00AA3971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1.5.1.   Степень регулирующего воздействия положений проекта муниципального нормативного правового акта:     </w:t>
            </w:r>
          </w:p>
          <w:p w:rsidR="00CB2E41" w:rsidRPr="00AA3971" w:rsidRDefault="00AA397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низкая</w:t>
            </w:r>
          </w:p>
          <w:p w:rsidR="00CB2E41" w:rsidRPr="00AA3971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1.5.2.   Сроки проведения публичных консультаций по проекту муниципального нормативного  правового акта:                                         </w:t>
            </w:r>
          </w:p>
          <w:p w:rsidR="00CB2E41" w:rsidRPr="00AA3971" w:rsidRDefault="00B95748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="00CB2E41" w:rsidRPr="00AA3971">
              <w:rPr>
                <w:rFonts w:ascii="Liberation Serif" w:hAnsi="Liberation Serif"/>
                <w:i/>
                <w:sz w:val="28"/>
                <w:szCs w:val="28"/>
              </w:rPr>
              <w:t>начало</w:t>
            </w:r>
            <w:r w:rsidR="00AA3971">
              <w:rPr>
                <w:rFonts w:ascii="Liberation Serif" w:hAnsi="Liberation Serif"/>
                <w:i/>
                <w:sz w:val="28"/>
                <w:szCs w:val="28"/>
              </w:rPr>
              <w:t>: "23"ма</w:t>
            </w:r>
            <w:r w:rsidR="00D33FB6" w:rsidRPr="00AA3971">
              <w:rPr>
                <w:rFonts w:ascii="Liberation Serif" w:hAnsi="Liberation Serif"/>
                <w:i/>
                <w:sz w:val="28"/>
                <w:szCs w:val="28"/>
              </w:rPr>
              <w:t>я</w:t>
            </w:r>
            <w:r w:rsidR="00CB2E41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 20</w:t>
            </w:r>
            <w:r w:rsidR="00D33FB6" w:rsidRPr="00AA3971">
              <w:rPr>
                <w:rFonts w:ascii="Liberation Serif" w:hAnsi="Liberation Serif"/>
                <w:i/>
                <w:sz w:val="28"/>
                <w:szCs w:val="28"/>
              </w:rPr>
              <w:t>2</w:t>
            </w:r>
            <w:r w:rsidR="00AA3971">
              <w:rPr>
                <w:rFonts w:ascii="Liberation Serif" w:hAnsi="Liberation Serif"/>
                <w:i/>
                <w:sz w:val="28"/>
                <w:szCs w:val="28"/>
              </w:rPr>
              <w:t>2</w:t>
            </w:r>
            <w:r w:rsidR="00CB2E41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 г.;                              </w:t>
            </w:r>
          </w:p>
          <w:p w:rsidR="00CB2E41" w:rsidRPr="00AA3971" w:rsidRDefault="00AA397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 окончание: "03" июня</w:t>
            </w:r>
            <w:r w:rsidR="00CB2E41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 20</w:t>
            </w:r>
            <w:r>
              <w:rPr>
                <w:rFonts w:ascii="Liberation Serif" w:hAnsi="Liberation Serif"/>
                <w:i/>
                <w:sz w:val="28"/>
                <w:szCs w:val="28"/>
              </w:rPr>
              <w:t>22</w:t>
            </w:r>
            <w:r w:rsidR="00CB2E41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 г.                                                                                       </w:t>
            </w:r>
          </w:p>
          <w:p w:rsidR="00AA3971" w:rsidRPr="00AA3971" w:rsidRDefault="00CB2E41" w:rsidP="00AA397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>1.5.3.   Разработчик проекта муниципального нормативного правового акта, проводивший ОРВ:</w:t>
            </w:r>
            <w:r w:rsidR="00CD3814" w:rsidRPr="00AA3971">
              <w:rPr>
                <w:rFonts w:ascii="Liberation Serif" w:hAnsi="Liberation Serif"/>
                <w:sz w:val="28"/>
                <w:szCs w:val="28"/>
              </w:rPr>
              <w:t>Ф.И.О. исполнителя проекта муниципального нормативного правового акта:</w:t>
            </w:r>
            <w:r w:rsidR="00B9574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AA3971" w:rsidRPr="00AA3971">
              <w:rPr>
                <w:rStyle w:val="af2"/>
                <w:rFonts w:ascii="Liberation Serif" w:hAnsi="Liberation Serif"/>
                <w:b w:val="0"/>
                <w:i/>
                <w:iCs/>
                <w:sz w:val="28"/>
                <w:szCs w:val="28"/>
              </w:rPr>
              <w:t>Прокопьева Наталья Николаевна</w:t>
            </w:r>
          </w:p>
          <w:p w:rsidR="00AA3971" w:rsidRPr="00AA3971" w:rsidRDefault="00AA3971" w:rsidP="00AA397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Должность: ведущий специалист отдела по развитию территории и муниципальному строительству</w:t>
            </w:r>
          </w:p>
          <w:p w:rsidR="00AA3971" w:rsidRPr="00AA3971" w:rsidRDefault="00AA3971" w:rsidP="00AA397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Тел: </w:t>
            </w:r>
            <w:r w:rsidRPr="00AA3971">
              <w:rPr>
                <w:rStyle w:val="af2"/>
                <w:rFonts w:ascii="Liberation Serif" w:hAnsi="Liberation Serif"/>
                <w:b w:val="0"/>
                <w:i/>
                <w:iCs/>
                <w:sz w:val="28"/>
                <w:szCs w:val="28"/>
              </w:rPr>
              <w:t>8 (3439) 39-68-80</w:t>
            </w:r>
          </w:p>
          <w:p w:rsidR="00AA3971" w:rsidRPr="00AA3971" w:rsidRDefault="00AA3971" w:rsidP="00AA3971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i/>
                <w:sz w:val="28"/>
                <w:szCs w:val="28"/>
                <w:lang w:eastAsia="en-US"/>
              </w:rPr>
            </w:pP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Адрес электронной почты:</w:t>
            </w:r>
            <w:r w:rsidRPr="00AA3971">
              <w:rPr>
                <w:rFonts w:ascii="Liberation Serif" w:eastAsiaTheme="minorHAnsi" w:hAnsi="Liberation Serif"/>
                <w:i/>
                <w:color w:val="000000"/>
                <w:sz w:val="28"/>
                <w:szCs w:val="28"/>
                <w:lang w:val="en-US" w:eastAsia="en-US"/>
              </w:rPr>
              <w:t>invest</w:t>
            </w:r>
            <w:r w:rsidRPr="00AA3971">
              <w:rPr>
                <w:rFonts w:ascii="Liberation Serif" w:eastAsiaTheme="minorHAnsi" w:hAnsi="Liberation Serif"/>
                <w:i/>
                <w:color w:val="000000"/>
                <w:sz w:val="28"/>
                <w:szCs w:val="28"/>
                <w:lang w:eastAsia="en-US"/>
              </w:rPr>
              <w:t>2@admnet.kamensktel.ru</w:t>
            </w:r>
          </w:p>
          <w:p w:rsidR="00AA3971" w:rsidRPr="00AA3971" w:rsidRDefault="00AA3971" w:rsidP="00AA397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Фактический адрес: 623400</w:t>
            </w:r>
            <w:r w:rsidR="00D060D0">
              <w:rPr>
                <w:rFonts w:ascii="Liberation Serif" w:hAnsi="Liberation Serif"/>
                <w:i/>
                <w:sz w:val="28"/>
                <w:szCs w:val="28"/>
              </w:rPr>
              <w:t>г.</w:t>
            </w: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Каменск-Уральский</w:t>
            </w:r>
            <w:r w:rsidR="00265CCE">
              <w:rPr>
                <w:rFonts w:ascii="Liberation Serif" w:hAnsi="Liberation Serif"/>
                <w:i/>
                <w:sz w:val="28"/>
                <w:szCs w:val="28"/>
              </w:rPr>
              <w:t>,</w:t>
            </w: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  ул. Тевосяна, 1 каб. 425</w:t>
            </w:r>
          </w:p>
          <w:p w:rsidR="006B36E8" w:rsidRPr="00AA3971" w:rsidRDefault="00CB2E41" w:rsidP="00AA397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>1.5.4.   Полный электронный адрес размещения нормативного правового акта и заключения об оценке регулирующего воздействия проекта муниципального нормативного правового акта на официальном сайте:</w:t>
            </w:r>
          </w:p>
          <w:p w:rsidR="006B36E8" w:rsidRPr="00AA3971" w:rsidRDefault="006B36E8" w:rsidP="006B36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https</w:t>
            </w: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://</w:t>
            </w:r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kamensk</w:t>
            </w: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-</w:t>
            </w:r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uralskiy</w:t>
            </w: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.</w:t>
            </w:r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ru</w:t>
            </w: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/</w:t>
            </w:r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jekonomika</w:t>
            </w: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/</w:t>
            </w:r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ocenka</w:t>
            </w: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_</w:t>
            </w:r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regulirujushhego</w:t>
            </w: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_</w:t>
            </w:r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vozdejstvija</w:t>
            </w: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/</w:t>
            </w:r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ocenka</w:t>
            </w: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_</w:t>
            </w:r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regulirujushhego</w:t>
            </w: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_</w:t>
            </w:r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vozdejstvija</w:t>
            </w: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_</w:t>
            </w:r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proektov</w:t>
            </w: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_</w:t>
            </w:r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aktov</w:t>
            </w: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.</w:t>
            </w:r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html</w:t>
            </w: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  - официальный сайт города Каменска-</w:t>
            </w: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lastRenderedPageBreak/>
              <w:t>Уральского;</w:t>
            </w:r>
          </w:p>
          <w:p w:rsidR="00CB2E41" w:rsidRDefault="006B36E8" w:rsidP="006B36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http://regulation.midural.ru/projects/List/AdvancedSearch# - региональный интернет - портал «Оценка регулирующего воздействия»</w:t>
            </w:r>
          </w:p>
          <w:p w:rsidR="00DB00EE" w:rsidRPr="00AA3971" w:rsidRDefault="00701171" w:rsidP="00DB00E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9" w:history="1"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  <w:lang w:val="en-US"/>
                </w:rPr>
                <w:t>https</w:t>
              </w:r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</w:rPr>
                <w:t>://</w:t>
              </w:r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  <w:lang w:val="en-US"/>
                </w:rPr>
                <w:t>invest</w:t>
              </w:r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</w:rPr>
                <w:t>-</w:t>
              </w:r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  <w:lang w:val="en-US"/>
                </w:rPr>
                <w:t>ku</w:t>
              </w:r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</w:rPr>
                <w:t>.</w:t>
              </w:r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  <w:lang w:val="en-US"/>
                </w:rPr>
                <w:t>ru</w:t>
              </w:r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</w:rPr>
                <w:t>/</w:t>
              </w:r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  <w:lang w:val="en-US"/>
                </w:rPr>
                <w:t>dlya</w:t>
              </w:r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</w:rPr>
                <w:t>-</w:t>
              </w:r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  <w:lang w:val="en-US"/>
                </w:rPr>
                <w:t>biznesa</w:t>
              </w:r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</w:rPr>
                <w:t>/</w:t>
              </w:r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  <w:lang w:val="en-US"/>
                </w:rPr>
                <w:t>reglament</w:t>
              </w:r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</w:rPr>
                <w:t>-</w:t>
              </w:r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  <w:lang w:val="en-US"/>
                </w:rPr>
                <w:t>soprovozhdeniya</w:t>
              </w:r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</w:rPr>
                <w:t>-</w:t>
              </w:r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  <w:lang w:val="en-US"/>
                </w:rPr>
                <w:t>investitsionnykh</w:t>
              </w:r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</w:rPr>
                <w:t>-</w:t>
              </w:r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  <w:lang w:val="en-US"/>
                </w:rPr>
                <w:t>proektov</w:t>
              </w:r>
            </w:hyperlink>
            <w:r w:rsidR="00DB00EE" w:rsidRPr="00DB00EE">
              <w:rPr>
                <w:rFonts w:ascii="Liberation Serif" w:hAnsi="Liberation Serif"/>
                <w:i/>
                <w:sz w:val="28"/>
                <w:szCs w:val="28"/>
              </w:rPr>
              <w:t xml:space="preserve"> - инвестпортал</w:t>
            </w:r>
            <w:r w:rsidR="00DB00EE">
              <w:rPr>
                <w:rFonts w:ascii="Liberation Serif" w:hAnsi="Liberation Serif"/>
                <w:i/>
                <w:sz w:val="28"/>
                <w:szCs w:val="28"/>
              </w:rPr>
              <w:t xml:space="preserve"> К</w:t>
            </w:r>
            <w:r w:rsidR="00DB00EE" w:rsidRPr="00DB00EE">
              <w:rPr>
                <w:rFonts w:ascii="Liberation Serif" w:hAnsi="Liberation Serif"/>
                <w:i/>
                <w:sz w:val="28"/>
                <w:szCs w:val="28"/>
              </w:rPr>
              <w:t>аменска-Уральского</w:t>
            </w:r>
          </w:p>
        </w:tc>
      </w:tr>
      <w:tr w:rsidR="00CB2E41" w:rsidRPr="00AA3971" w:rsidTr="00AA3971">
        <w:tc>
          <w:tcPr>
            <w:tcW w:w="5000" w:type="pct"/>
          </w:tcPr>
          <w:p w:rsidR="00CB2E41" w:rsidRPr="00AA3971" w:rsidRDefault="00CB2E41" w:rsidP="00D02980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1.6.      Контактная информация исполнителя:    </w:t>
            </w:r>
          </w:p>
          <w:p w:rsidR="00CB2E41" w:rsidRPr="00AA3971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            Ф.И.О.:  </w:t>
            </w:r>
            <w:r w:rsidR="006B36E8" w:rsidRPr="00AA3971">
              <w:rPr>
                <w:rFonts w:ascii="Liberation Serif" w:hAnsi="Liberation Serif"/>
                <w:i/>
                <w:sz w:val="28"/>
                <w:szCs w:val="28"/>
              </w:rPr>
              <w:t>Земцова Оксана Николаевна</w:t>
            </w:r>
          </w:p>
          <w:p w:rsidR="00CB2E41" w:rsidRPr="00AA3971" w:rsidRDefault="00CB2E41" w:rsidP="0051042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            Должность: </w:t>
            </w:r>
            <w:r w:rsidR="006B36E8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главный специалист отдела экономической политики Администрации </w:t>
            </w:r>
            <w:r w:rsidR="002038CA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Каменск-Уральского </w:t>
            </w:r>
            <w:r w:rsidR="006B36E8" w:rsidRPr="00AA3971">
              <w:rPr>
                <w:rFonts w:ascii="Liberation Serif" w:hAnsi="Liberation Serif"/>
                <w:i/>
                <w:sz w:val="28"/>
                <w:szCs w:val="28"/>
              </w:rPr>
              <w:t>городского округа</w:t>
            </w:r>
          </w:p>
          <w:p w:rsidR="00CB2E41" w:rsidRPr="00AA3971" w:rsidRDefault="00CB2E41" w:rsidP="00D02980">
            <w:pPr>
              <w:autoSpaceDE w:val="0"/>
              <w:autoSpaceDN w:val="0"/>
              <w:adjustRightInd w:val="0"/>
              <w:ind w:left="709" w:hanging="709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            Телефон: </w:t>
            </w:r>
            <w:r w:rsidR="006B36E8" w:rsidRPr="00AA3971">
              <w:rPr>
                <w:rFonts w:ascii="Liberation Serif" w:hAnsi="Liberation Serif"/>
                <w:i/>
                <w:sz w:val="28"/>
                <w:szCs w:val="28"/>
              </w:rPr>
              <w:t>8 (3439) 39-69-30</w:t>
            </w:r>
          </w:p>
          <w:p w:rsidR="00CB2E41" w:rsidRPr="00AA3971" w:rsidRDefault="00CB2E41" w:rsidP="006B36E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           Адрес электронной почты:</w:t>
            </w:r>
            <w:r w:rsidR="006B36E8" w:rsidRPr="00AA3971">
              <w:rPr>
                <w:rFonts w:ascii="Liberation Serif" w:hAnsi="Liberation Serif" w:cs="Tahoma"/>
                <w:i/>
                <w:color w:val="000000"/>
                <w:sz w:val="28"/>
                <w:szCs w:val="28"/>
              </w:rPr>
              <w:t>prices@admnet.kamensktel.ru</w:t>
            </w:r>
          </w:p>
        </w:tc>
      </w:tr>
    </w:tbl>
    <w:p w:rsidR="00CB2E41" w:rsidRPr="00AA3971" w:rsidRDefault="00CB2E41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8"/>
          <w:szCs w:val="28"/>
        </w:rPr>
      </w:pPr>
      <w:r w:rsidRPr="00AA3971">
        <w:rPr>
          <w:rFonts w:ascii="Liberation Serif" w:hAnsi="Liberation Serif"/>
          <w:sz w:val="28"/>
          <w:szCs w:val="28"/>
        </w:rPr>
        <w:t>2. Оценка  положительных и отрицательных последствий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0"/>
        <w:gridCol w:w="2032"/>
        <w:gridCol w:w="7052"/>
      </w:tblGrid>
      <w:tr w:rsidR="00CB2E41" w:rsidRPr="00AA3971" w:rsidTr="00E817F3">
        <w:tc>
          <w:tcPr>
            <w:tcW w:w="391" w:type="pct"/>
          </w:tcPr>
          <w:p w:rsidR="00CB2E41" w:rsidRPr="00AA3971" w:rsidRDefault="00CB2E41" w:rsidP="00D029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>2.1</w:t>
            </w:r>
          </w:p>
        </w:tc>
        <w:tc>
          <w:tcPr>
            <w:tcW w:w="1031" w:type="pct"/>
          </w:tcPr>
          <w:p w:rsidR="00CB2E41" w:rsidRPr="00AA3971" w:rsidRDefault="00CB2E41" w:rsidP="00D0298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>Описание фактических положительных последствий регулирования</w:t>
            </w:r>
          </w:p>
        </w:tc>
        <w:tc>
          <w:tcPr>
            <w:tcW w:w="3578" w:type="pct"/>
          </w:tcPr>
          <w:p w:rsidR="007301BC" w:rsidRPr="004465DA" w:rsidRDefault="004465DA" w:rsidP="00E817F3">
            <w:pPr>
              <w:pStyle w:val="10"/>
              <w:ind w:firstLine="709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4465DA">
              <w:rPr>
                <w:rFonts w:ascii="Liberation Serif" w:hAnsi="Liberation Serif"/>
                <w:i/>
                <w:sz w:val="28"/>
                <w:szCs w:val="28"/>
              </w:rPr>
              <w:t>Регламент формально создал нормативную основу для сопровождения инвестпроектов – определён порядок, сроки, критерии.</w:t>
            </w:r>
          </w:p>
          <w:p w:rsidR="004465DA" w:rsidRPr="004465DA" w:rsidRDefault="004465DA" w:rsidP="00E817F3">
            <w:pPr>
              <w:pStyle w:val="10"/>
              <w:ind w:firstLine="709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4465DA">
              <w:rPr>
                <w:rFonts w:ascii="Liberation Serif" w:hAnsi="Liberation Serif"/>
                <w:i/>
                <w:sz w:val="28"/>
                <w:szCs w:val="28"/>
              </w:rPr>
              <w:t xml:space="preserve">Определён </w:t>
            </w:r>
            <w:r w:rsidR="00135227"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руководитель </w:t>
            </w:r>
            <w:r w:rsidR="004F4EE5"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проектного офиса </w:t>
            </w:r>
            <w:r w:rsidR="00135227"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и состав </w:t>
            </w:r>
            <w:r w:rsidRPr="00B95748">
              <w:rPr>
                <w:rFonts w:ascii="Liberation Serif" w:hAnsi="Liberation Serif"/>
                <w:i/>
                <w:strike/>
                <w:sz w:val="28"/>
                <w:szCs w:val="28"/>
              </w:rPr>
              <w:t>и</w:t>
            </w: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 проектн</w:t>
            </w:r>
            <w:r w:rsidR="005E578D" w:rsidRPr="00B95748">
              <w:rPr>
                <w:rFonts w:ascii="Liberation Serif" w:hAnsi="Liberation Serif"/>
                <w:i/>
                <w:sz w:val="28"/>
                <w:szCs w:val="28"/>
              </w:rPr>
              <w:t>ого</w:t>
            </w:r>
            <w:r w:rsidR="00B95748"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>офис</w:t>
            </w:r>
            <w:r w:rsidR="005E578D" w:rsidRPr="00B95748">
              <w:rPr>
                <w:rFonts w:ascii="Liberation Serif" w:hAnsi="Liberation Serif"/>
                <w:i/>
                <w:sz w:val="28"/>
                <w:szCs w:val="28"/>
              </w:rPr>
              <w:t>а</w:t>
            </w: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>.</w:t>
            </w:r>
            <w:r w:rsidRPr="004465DA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</w:p>
          <w:p w:rsidR="004465DA" w:rsidRDefault="004465DA" w:rsidP="00D5385E">
            <w:pPr>
              <w:pStyle w:val="10"/>
              <w:ind w:firstLine="709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4465DA">
              <w:rPr>
                <w:rFonts w:ascii="Liberation Serif" w:hAnsi="Liberation Serif"/>
                <w:i/>
                <w:sz w:val="28"/>
                <w:szCs w:val="28"/>
              </w:rPr>
              <w:t xml:space="preserve">Регламент предусматривает </w:t>
            </w:r>
            <w:r w:rsidR="005E578D" w:rsidRPr="00B95748">
              <w:rPr>
                <w:rFonts w:ascii="Liberation Serif" w:hAnsi="Liberation Serif"/>
                <w:i/>
                <w:sz w:val="28"/>
                <w:szCs w:val="28"/>
              </w:rPr>
              <w:t>подачу заявок на бумажном и (или) электронном носителе</w:t>
            </w: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, </w:t>
            </w:r>
            <w:r w:rsidR="00D5385E" w:rsidRPr="00B95748">
              <w:rPr>
                <w:rFonts w:ascii="Liberation Serif" w:hAnsi="Liberation Serif"/>
                <w:i/>
                <w:sz w:val="28"/>
                <w:szCs w:val="28"/>
              </w:rPr>
              <w:t>в том числе посредством почтовой, электронной связи,</w:t>
            </w:r>
            <w:r w:rsidR="00B95748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="00D5385E" w:rsidRPr="00B95748">
              <w:rPr>
                <w:rFonts w:ascii="Liberation Serif" w:hAnsi="Liberation Serif"/>
                <w:i/>
                <w:sz w:val="28"/>
                <w:szCs w:val="28"/>
              </w:rPr>
              <w:t>что теоретически упрощает доступ.</w:t>
            </w:r>
          </w:p>
          <w:p w:rsidR="00B95748" w:rsidRPr="00B95748" w:rsidRDefault="00B95748" w:rsidP="00B9574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8"/>
                <w:szCs w:val="28"/>
              </w:rPr>
            </w:pP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         Также за эти годы для инвесторов, на официальном  сайте города и инвестпортале появились дополнительные возможности обращения:</w:t>
            </w:r>
          </w:p>
          <w:p w:rsidR="00B95748" w:rsidRPr="00B95748" w:rsidRDefault="00B95748" w:rsidP="00B9574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8"/>
                <w:szCs w:val="28"/>
              </w:rPr>
            </w:pP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>- на платформе Госулуги внедрили систему Пос.Бизнес - система, с помощью которой предприниматели и инвесторы могут сообщить о любых трудностях при ведении бизнеса, а также получить консультацию или помощь.</w:t>
            </w:r>
          </w:p>
          <w:p w:rsidR="00B95748" w:rsidRPr="00B95748" w:rsidRDefault="00B95748" w:rsidP="00B9574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8"/>
                <w:szCs w:val="28"/>
              </w:rPr>
            </w:pP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>- по вопросам содействия реализации инвестиционных  проектов, сопровождаемых на уровне муниципального образования в муниципалитете утвержден состав совещательного органа при главе Каменск-Уральского городского округа. Основной функцией которого является рассмотрение вопросов содействия реализации инвестиционных проектов, сопровождаемых на уровне муниципального образования. В состав входят руководители ресурсоснабжающих предприятий и представители бизнеса.</w:t>
            </w:r>
          </w:p>
          <w:p w:rsidR="00B95748" w:rsidRPr="00B95748" w:rsidRDefault="00B95748" w:rsidP="00B9574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          </w:t>
            </w: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 Все эти положительные изменения разработаны и внедрены на территории муниципалитета                                </w:t>
            </w:r>
            <w:bookmarkStart w:id="0" w:name="_GoBack"/>
            <w:bookmarkEnd w:id="0"/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>в соответствии с внедрением на территории Свердловской области Стандарта деятельности органов местного самоуправления муниципальных образований, расположенных на территории Свердловской области,</w:t>
            </w: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по улучшению инвестиционного климата в муниципальных образованиях, </w:t>
            </w: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lastRenderedPageBreak/>
              <w:t>расположенных на территории Свердловской области (Версия 3.0) (далее – Стандарт 3.0).</w:t>
            </w:r>
          </w:p>
          <w:p w:rsidR="00B95748" w:rsidRPr="00E817F3" w:rsidRDefault="00B95748" w:rsidP="00B9574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8"/>
                <w:szCs w:val="28"/>
              </w:rPr>
            </w:pP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В Положении 4, данного </w:t>
            </w:r>
            <w:r>
              <w:rPr>
                <w:rFonts w:ascii="Liberation Serif" w:hAnsi="Liberation Serif"/>
                <w:i/>
                <w:sz w:val="28"/>
                <w:szCs w:val="28"/>
              </w:rPr>
              <w:t>документа</w:t>
            </w: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 указаны рекомендации для внесения изменений в действующий Регламент.</w:t>
            </w:r>
          </w:p>
        </w:tc>
      </w:tr>
      <w:tr w:rsidR="00CB2E41" w:rsidRPr="00AA3971" w:rsidTr="00E817F3">
        <w:tc>
          <w:tcPr>
            <w:tcW w:w="391" w:type="pct"/>
          </w:tcPr>
          <w:p w:rsidR="00CB2E41" w:rsidRPr="00AA3971" w:rsidRDefault="00CB2E41" w:rsidP="00D029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031" w:type="pct"/>
          </w:tcPr>
          <w:p w:rsidR="00CB2E41" w:rsidRPr="00AA3971" w:rsidRDefault="00CB2E41" w:rsidP="00D0298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>Описание фактических отрицательных последствий регулирования</w:t>
            </w:r>
          </w:p>
        </w:tc>
        <w:tc>
          <w:tcPr>
            <w:tcW w:w="3578" w:type="pct"/>
          </w:tcPr>
          <w:p w:rsidR="00D5385E" w:rsidRPr="00B95748" w:rsidRDefault="00B95748" w:rsidP="00E817F3">
            <w:pPr>
              <w:autoSpaceDE w:val="0"/>
              <w:autoSpaceDN w:val="0"/>
              <w:adjustRightInd w:val="0"/>
              <w:jc w:val="both"/>
              <w:outlineLvl w:val="0"/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</w:pPr>
            <w:r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 xml:space="preserve">        </w:t>
            </w:r>
            <w:r w:rsidR="00D5385E" w:rsidRPr="00B95748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>Регламент сопровождения инвестиционных проектов на территории Каменск-Уральского городского округа</w:t>
            </w:r>
            <w:r w:rsidR="005A2D80" w:rsidRPr="00B95748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 xml:space="preserve">(далее – Регламент) </w:t>
            </w:r>
            <w:r w:rsidR="00D5385E" w:rsidRPr="00B95748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>был разработан в соответствии с утвержденным губернатором Свердловской области в 2020 году Стандартом 2.0.</w:t>
            </w:r>
          </w:p>
          <w:p w:rsidR="007301BC" w:rsidRPr="004465DA" w:rsidRDefault="00B95748" w:rsidP="00E817F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 xml:space="preserve">       </w:t>
            </w:r>
            <w:r w:rsidR="004465DA" w:rsidRPr="004465DA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>Нулевая заявочная активность.</w:t>
            </w:r>
            <w:r w:rsidR="004465DA" w:rsidRPr="004465DA">
              <w:rPr>
                <w:rFonts w:ascii="Liberation Serif" w:hAnsi="Liberation Serif"/>
                <w:i/>
                <w:sz w:val="28"/>
                <w:szCs w:val="28"/>
              </w:rPr>
              <w:t xml:space="preserve"> За весь период действия (с июля 2022 г. по май 2026 г.) в уполномоченное подразделение не поступило ни одной заявки на сопровождение инвестиционного проекта.</w:t>
            </w:r>
          </w:p>
          <w:p w:rsidR="004465DA" w:rsidRPr="004465DA" w:rsidRDefault="00B95748" w:rsidP="00E817F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 xml:space="preserve">         </w:t>
            </w:r>
            <w:r w:rsidR="004F4EE5" w:rsidRPr="004465DA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>Не востребованность</w:t>
            </w:r>
            <w:r w:rsidR="004465DA" w:rsidRPr="004465DA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 xml:space="preserve"> механизма.</w:t>
            </w:r>
            <w:r w:rsidR="004465DA" w:rsidRPr="004465DA">
              <w:rPr>
                <w:rFonts w:ascii="Liberation Serif" w:hAnsi="Liberation Serif"/>
                <w:i/>
                <w:sz w:val="28"/>
                <w:szCs w:val="28"/>
              </w:rPr>
              <w:t xml:space="preserve"> Отсутствие обращений свидетельствует о том, что Регламент не выполняет свою основную функцию – привлечение инвесторов и снятие барьеров.</w:t>
            </w:r>
          </w:p>
          <w:p w:rsidR="00B95748" w:rsidRPr="00A12623" w:rsidRDefault="00B95748" w:rsidP="00B9574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trike/>
                <w:sz w:val="28"/>
                <w:szCs w:val="28"/>
              </w:rPr>
            </w:pPr>
            <w:r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 xml:space="preserve">        </w:t>
            </w:r>
            <w:r w:rsidR="004465DA" w:rsidRPr="004465DA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>Избыточные требования к документам.</w:t>
            </w:r>
            <w:r w:rsidR="004465DA" w:rsidRPr="004465DA">
              <w:rPr>
                <w:rFonts w:ascii="Liberation Serif" w:hAnsi="Liberation Serif"/>
                <w:i/>
                <w:sz w:val="28"/>
                <w:szCs w:val="28"/>
              </w:rPr>
              <w:t xml:space="preserve"> Приложение № 1 (инвестиционный проект) требует развёрнутого бизнес-плана, финансовой модели, маркетингового плана, оценки воздействия на окружающую среду. Для многих потенциальных инициаторов (особенно малых предприятий, стартапов) это непреодолимый барьер.</w:t>
            </w:r>
            <w:r w:rsidR="004465DA" w:rsidRPr="00D5385E">
              <w:rPr>
                <w:rStyle w:val="af2"/>
                <w:rFonts w:ascii="Liberation Serif" w:hAnsi="Liberation Serif"/>
                <w:b w:val="0"/>
                <w:i/>
                <w:strike/>
                <w:sz w:val="28"/>
                <w:szCs w:val="28"/>
              </w:rPr>
              <w:t xml:space="preserve">   </w:t>
            </w:r>
          </w:p>
          <w:p w:rsidR="004465DA" w:rsidRPr="00A12623" w:rsidRDefault="004465DA" w:rsidP="005D537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trike/>
                <w:sz w:val="28"/>
                <w:szCs w:val="28"/>
              </w:rPr>
            </w:pPr>
          </w:p>
        </w:tc>
      </w:tr>
      <w:tr w:rsidR="00D6099F" w:rsidRPr="00AA3971" w:rsidTr="00E817F3">
        <w:tc>
          <w:tcPr>
            <w:tcW w:w="391" w:type="pct"/>
          </w:tcPr>
          <w:p w:rsidR="00D6099F" w:rsidRPr="00AA3971" w:rsidRDefault="00D6099F" w:rsidP="00D029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31" w:type="pct"/>
          </w:tcPr>
          <w:p w:rsidR="00D6099F" w:rsidRPr="00AA3971" w:rsidRDefault="00D6099F" w:rsidP="00D0298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78" w:type="pct"/>
          </w:tcPr>
          <w:p w:rsidR="00D6099F" w:rsidRPr="00D5385E" w:rsidRDefault="00D6099F" w:rsidP="00E817F3">
            <w:pPr>
              <w:autoSpaceDE w:val="0"/>
              <w:autoSpaceDN w:val="0"/>
              <w:adjustRightInd w:val="0"/>
              <w:jc w:val="both"/>
              <w:outlineLvl w:val="0"/>
              <w:rPr>
                <w:rStyle w:val="af2"/>
                <w:rFonts w:ascii="Liberation Serif" w:hAnsi="Liberation Serif"/>
                <w:b w:val="0"/>
                <w:i/>
                <w:color w:val="FF0000"/>
                <w:sz w:val="28"/>
                <w:szCs w:val="28"/>
              </w:rPr>
            </w:pPr>
          </w:p>
        </w:tc>
      </w:tr>
    </w:tbl>
    <w:p w:rsidR="00264FBB" w:rsidRDefault="00CB2E41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8"/>
          <w:szCs w:val="28"/>
        </w:rPr>
      </w:pPr>
      <w:r w:rsidRPr="00AA3971">
        <w:rPr>
          <w:rFonts w:ascii="Liberation Serif" w:hAnsi="Liberation Serif"/>
          <w:sz w:val="28"/>
          <w:szCs w:val="28"/>
        </w:rPr>
        <w:t xml:space="preserve">3.  Оценка  эффективности достижения заявленных целей регулирования </w:t>
      </w:r>
    </w:p>
    <w:p w:rsidR="00CB2E41" w:rsidRPr="00AA3971" w:rsidRDefault="00F732D5" w:rsidP="00F732D5">
      <w:pPr>
        <w:autoSpaceDE w:val="0"/>
        <w:autoSpaceDN w:val="0"/>
        <w:adjustRightInd w:val="0"/>
        <w:ind w:left="-142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          В тексте Регламента цели регулирования не определены. Основной целью при данном муниципальном регулировании </w:t>
      </w:r>
      <w:r w:rsidR="002E26B4">
        <w:rPr>
          <w:rFonts w:ascii="Liberation Serif" w:hAnsi="Liberation Serif"/>
          <w:i/>
          <w:sz w:val="28"/>
          <w:szCs w:val="28"/>
        </w:rPr>
        <w:t>будем</w:t>
      </w:r>
      <w:r>
        <w:rPr>
          <w:rFonts w:ascii="Liberation Serif" w:hAnsi="Liberation Serif"/>
          <w:i/>
          <w:sz w:val="28"/>
          <w:szCs w:val="28"/>
        </w:rPr>
        <w:t xml:space="preserve"> считать</w:t>
      </w:r>
      <w:r w:rsidR="00264FBB">
        <w:rPr>
          <w:rFonts w:ascii="Liberation Serif" w:hAnsi="Liberation Serif"/>
          <w:i/>
          <w:sz w:val="28"/>
          <w:szCs w:val="28"/>
        </w:rPr>
        <w:t xml:space="preserve">: стимулирование инвестиционной деятельности, </w:t>
      </w:r>
      <w:r w:rsidR="002E26B4">
        <w:rPr>
          <w:rFonts w:ascii="Liberation Serif" w:hAnsi="Liberation Serif"/>
          <w:i/>
          <w:sz w:val="28"/>
          <w:szCs w:val="28"/>
        </w:rPr>
        <w:t xml:space="preserve">привлечение инвесторов, </w:t>
      </w:r>
      <w:r w:rsidR="00264FBB">
        <w:rPr>
          <w:rFonts w:ascii="Liberation Serif" w:hAnsi="Liberation Serif"/>
          <w:i/>
          <w:sz w:val="28"/>
          <w:szCs w:val="28"/>
        </w:rPr>
        <w:t xml:space="preserve">в связи </w:t>
      </w:r>
      <w:r>
        <w:rPr>
          <w:rFonts w:ascii="Liberation Serif" w:hAnsi="Liberation Serif"/>
          <w:i/>
          <w:sz w:val="28"/>
          <w:szCs w:val="28"/>
        </w:rPr>
        <w:t>с этим определяем</w:t>
      </w:r>
      <w:r w:rsidR="00264FBB">
        <w:rPr>
          <w:rFonts w:ascii="Liberation Serif" w:hAnsi="Liberation Serif"/>
          <w:i/>
          <w:sz w:val="28"/>
          <w:szCs w:val="28"/>
        </w:rPr>
        <w:t xml:space="preserve"> следующие индикаторы: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268"/>
        <w:gridCol w:w="2126"/>
        <w:gridCol w:w="2233"/>
      </w:tblGrid>
      <w:tr w:rsidR="00CB2E41" w:rsidRPr="00AA3971" w:rsidTr="00B95748">
        <w:tc>
          <w:tcPr>
            <w:tcW w:w="1637" w:type="pct"/>
          </w:tcPr>
          <w:p w:rsidR="00CB2E41" w:rsidRPr="00B95748" w:rsidRDefault="00CB2E41" w:rsidP="00D02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>3.1 Показатели (индикаторы) достижения целей регулирования</w:t>
            </w:r>
          </w:p>
        </w:tc>
        <w:tc>
          <w:tcPr>
            <w:tcW w:w="1151" w:type="pct"/>
          </w:tcPr>
          <w:p w:rsidR="00CB2E41" w:rsidRPr="00B95748" w:rsidRDefault="00CB2E41" w:rsidP="00D02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>3.2 Единицы измерения индикативных показателей</w:t>
            </w:r>
          </w:p>
        </w:tc>
        <w:tc>
          <w:tcPr>
            <w:tcW w:w="1079" w:type="pct"/>
          </w:tcPr>
          <w:p w:rsidR="00CB2E41" w:rsidRPr="00B95748" w:rsidRDefault="00CB2E41" w:rsidP="00D02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>3.3 Целевое значение показателя</w:t>
            </w:r>
          </w:p>
        </w:tc>
        <w:tc>
          <w:tcPr>
            <w:tcW w:w="1133" w:type="pct"/>
          </w:tcPr>
          <w:p w:rsidR="00CB2E41" w:rsidRPr="00B95748" w:rsidRDefault="00CB2E41" w:rsidP="00D02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 xml:space="preserve">3.4 Достижение </w:t>
            </w:r>
          </w:p>
          <w:p w:rsidR="00CB2E41" w:rsidRPr="00B95748" w:rsidRDefault="00CB2E41" w:rsidP="00D02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 xml:space="preserve">значения показателя </w:t>
            </w:r>
          </w:p>
          <w:p w:rsidR="00CB2E41" w:rsidRPr="00B95748" w:rsidRDefault="00CB2E41" w:rsidP="00D02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 xml:space="preserve">с разбивкой </w:t>
            </w: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br/>
              <w:t>по годам</w:t>
            </w:r>
          </w:p>
        </w:tc>
      </w:tr>
      <w:tr w:rsidR="00E817F3" w:rsidRPr="00AA3971" w:rsidTr="00B95748">
        <w:trPr>
          <w:trHeight w:val="1072"/>
        </w:trPr>
        <w:tc>
          <w:tcPr>
            <w:tcW w:w="1637" w:type="pct"/>
          </w:tcPr>
          <w:p w:rsidR="00E817F3" w:rsidRPr="00460306" w:rsidRDefault="00E817F3" w:rsidP="00C1101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Style w:val="af2"/>
                <w:rFonts w:ascii="Liberation Serif" w:hAnsi="Liberation Serif"/>
                <w:b w:val="0"/>
                <w:i/>
                <w:sz w:val="24"/>
                <w:szCs w:val="24"/>
              </w:rPr>
              <w:t>Индикатор 1:</w:t>
            </w:r>
            <w:r w:rsidRPr="00460306">
              <w:rPr>
                <w:rFonts w:ascii="Liberation Serif" w:hAnsi="Liberation Serif"/>
                <w:i/>
                <w:sz w:val="24"/>
                <w:szCs w:val="24"/>
              </w:rPr>
              <w:t xml:space="preserve"> Количество инвестиционных проектов, получивших муниципальное сопровождение</w:t>
            </w:r>
          </w:p>
        </w:tc>
        <w:tc>
          <w:tcPr>
            <w:tcW w:w="1151" w:type="pct"/>
          </w:tcPr>
          <w:p w:rsidR="00E817F3" w:rsidRPr="00460306" w:rsidRDefault="00E817F3" w:rsidP="00D0298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 w:cs="Liberation Serif"/>
                <w:i/>
                <w:sz w:val="24"/>
                <w:szCs w:val="24"/>
              </w:rPr>
              <w:t>Ед.</w:t>
            </w:r>
          </w:p>
        </w:tc>
        <w:tc>
          <w:tcPr>
            <w:tcW w:w="1079" w:type="pct"/>
          </w:tcPr>
          <w:p w:rsidR="00E817F3" w:rsidRPr="00460306" w:rsidRDefault="00E817F3" w:rsidP="00460306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/>
                <w:i/>
                <w:sz w:val="24"/>
                <w:szCs w:val="24"/>
              </w:rPr>
              <w:t xml:space="preserve">≥3 </w:t>
            </w:r>
            <w:r w:rsidR="00460306" w:rsidRPr="00460306">
              <w:rPr>
                <w:rFonts w:ascii="Liberation Serif" w:hAnsi="Liberation Serif"/>
                <w:i/>
                <w:sz w:val="24"/>
                <w:szCs w:val="24"/>
              </w:rPr>
              <w:t>в год</w:t>
            </w:r>
          </w:p>
        </w:tc>
        <w:tc>
          <w:tcPr>
            <w:tcW w:w="1133" w:type="pct"/>
          </w:tcPr>
          <w:p w:rsidR="00E817F3" w:rsidRPr="00460306" w:rsidRDefault="00E817F3" w:rsidP="00D0298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 w:cs="Liberation Serif"/>
                <w:i/>
                <w:sz w:val="24"/>
                <w:szCs w:val="24"/>
              </w:rPr>
              <w:t>0</w:t>
            </w:r>
          </w:p>
        </w:tc>
      </w:tr>
      <w:tr w:rsidR="00E817F3" w:rsidRPr="00AA3971" w:rsidTr="00B95748">
        <w:trPr>
          <w:trHeight w:val="641"/>
        </w:trPr>
        <w:tc>
          <w:tcPr>
            <w:tcW w:w="1637" w:type="pct"/>
          </w:tcPr>
          <w:p w:rsidR="00E817F3" w:rsidRPr="00460306" w:rsidRDefault="00E817F3" w:rsidP="00D0298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Style w:val="af2"/>
                <w:rFonts w:ascii="Liberation Serif" w:hAnsi="Liberation Serif"/>
                <w:b w:val="0"/>
                <w:i/>
                <w:sz w:val="24"/>
                <w:szCs w:val="24"/>
              </w:rPr>
              <w:t>Индикатор 2:</w:t>
            </w:r>
            <w:r w:rsidRPr="00460306">
              <w:rPr>
                <w:rFonts w:ascii="Liberation Serif" w:hAnsi="Liberation Serif"/>
                <w:i/>
                <w:sz w:val="24"/>
                <w:szCs w:val="24"/>
              </w:rPr>
              <w:t xml:space="preserve"> Средний срок от регистрации заявки до принятия решения о сопровождении</w:t>
            </w:r>
          </w:p>
        </w:tc>
        <w:tc>
          <w:tcPr>
            <w:tcW w:w="1151" w:type="pct"/>
          </w:tcPr>
          <w:p w:rsidR="00E817F3" w:rsidRPr="00460306" w:rsidRDefault="00460306" w:rsidP="00D0298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 w:cs="Liberation Serif"/>
                <w:i/>
                <w:sz w:val="24"/>
                <w:szCs w:val="24"/>
              </w:rPr>
              <w:t>Раб.дней.</w:t>
            </w:r>
          </w:p>
        </w:tc>
        <w:tc>
          <w:tcPr>
            <w:tcW w:w="1079" w:type="pct"/>
          </w:tcPr>
          <w:p w:rsidR="00E817F3" w:rsidRPr="00460306" w:rsidRDefault="00460306" w:rsidP="00D0298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/>
                <w:i/>
              </w:rPr>
              <w:t>≤15</w:t>
            </w:r>
          </w:p>
        </w:tc>
        <w:tc>
          <w:tcPr>
            <w:tcW w:w="1133" w:type="pct"/>
          </w:tcPr>
          <w:p w:rsidR="00E817F3" w:rsidRPr="00460306" w:rsidRDefault="00E817F3" w:rsidP="00D0298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 w:cs="Liberation Serif"/>
                <w:i/>
                <w:sz w:val="24"/>
                <w:szCs w:val="24"/>
              </w:rPr>
              <w:t>0</w:t>
            </w:r>
          </w:p>
        </w:tc>
      </w:tr>
      <w:tr w:rsidR="00E817F3" w:rsidRPr="00AA3971" w:rsidTr="00B95748">
        <w:trPr>
          <w:trHeight w:val="641"/>
        </w:trPr>
        <w:tc>
          <w:tcPr>
            <w:tcW w:w="1637" w:type="pct"/>
          </w:tcPr>
          <w:p w:rsidR="00E817F3" w:rsidRPr="00460306" w:rsidRDefault="00E817F3" w:rsidP="00D02980">
            <w:pPr>
              <w:jc w:val="center"/>
              <w:rPr>
                <w:rStyle w:val="af2"/>
                <w:rFonts w:ascii="Liberation Serif" w:hAnsi="Liberation Serif"/>
                <w:i/>
                <w:sz w:val="24"/>
                <w:szCs w:val="24"/>
              </w:rPr>
            </w:pPr>
            <w:r w:rsidRPr="00460306">
              <w:rPr>
                <w:rStyle w:val="af2"/>
                <w:rFonts w:ascii="Liberation Serif" w:hAnsi="Liberation Serif"/>
                <w:b w:val="0"/>
                <w:i/>
                <w:sz w:val="24"/>
                <w:szCs w:val="24"/>
              </w:rPr>
              <w:t>Индикатор 3:</w:t>
            </w:r>
            <w:r w:rsidRPr="00460306">
              <w:rPr>
                <w:rFonts w:ascii="Liberation Serif" w:hAnsi="Liberation Serif"/>
                <w:i/>
                <w:sz w:val="24"/>
                <w:szCs w:val="24"/>
              </w:rPr>
              <w:t xml:space="preserve"> Доля инициаторов, удовлетворённых качеством сопровождения (по результатам опроса)</w:t>
            </w:r>
          </w:p>
        </w:tc>
        <w:tc>
          <w:tcPr>
            <w:tcW w:w="1151" w:type="pct"/>
          </w:tcPr>
          <w:p w:rsidR="00E817F3" w:rsidRPr="00460306" w:rsidRDefault="00460306" w:rsidP="00D0298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 w:cs="Liberation Serif"/>
                <w:i/>
                <w:sz w:val="24"/>
                <w:szCs w:val="24"/>
              </w:rPr>
              <w:t>%</w:t>
            </w:r>
          </w:p>
        </w:tc>
        <w:tc>
          <w:tcPr>
            <w:tcW w:w="1079" w:type="pct"/>
          </w:tcPr>
          <w:p w:rsidR="00E817F3" w:rsidRPr="00460306" w:rsidRDefault="00E817F3" w:rsidP="00D0298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/>
                <w:i/>
                <w:sz w:val="24"/>
                <w:szCs w:val="24"/>
              </w:rPr>
              <w:t>≥80</w:t>
            </w:r>
          </w:p>
        </w:tc>
        <w:tc>
          <w:tcPr>
            <w:tcW w:w="1133" w:type="pct"/>
          </w:tcPr>
          <w:p w:rsidR="00E817F3" w:rsidRPr="00460306" w:rsidRDefault="00E817F3" w:rsidP="00D0298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 w:cs="Liberation Serif"/>
                <w:i/>
                <w:sz w:val="24"/>
                <w:szCs w:val="24"/>
              </w:rPr>
              <w:t>0</w:t>
            </w:r>
          </w:p>
        </w:tc>
      </w:tr>
      <w:tr w:rsidR="00E817F3" w:rsidRPr="00AA3971" w:rsidTr="00B95748">
        <w:trPr>
          <w:trHeight w:val="641"/>
        </w:trPr>
        <w:tc>
          <w:tcPr>
            <w:tcW w:w="1637" w:type="pct"/>
          </w:tcPr>
          <w:p w:rsidR="00E817F3" w:rsidRPr="00460306" w:rsidRDefault="00E817F3" w:rsidP="00460306">
            <w:pPr>
              <w:jc w:val="center"/>
              <w:rPr>
                <w:rStyle w:val="af2"/>
                <w:rFonts w:ascii="Liberation Serif" w:hAnsi="Liberation Serif"/>
                <w:i/>
                <w:sz w:val="24"/>
                <w:szCs w:val="24"/>
              </w:rPr>
            </w:pPr>
            <w:r w:rsidRPr="00460306">
              <w:rPr>
                <w:rStyle w:val="af2"/>
                <w:rFonts w:ascii="Liberation Serif" w:hAnsi="Liberation Serif"/>
                <w:b w:val="0"/>
                <w:i/>
                <w:sz w:val="24"/>
                <w:szCs w:val="24"/>
              </w:rPr>
              <w:lastRenderedPageBreak/>
              <w:t>Индикатор 4:</w:t>
            </w:r>
            <w:r w:rsidRPr="00460306">
              <w:rPr>
                <w:rFonts w:ascii="Liberation Serif" w:hAnsi="Liberation Serif"/>
                <w:i/>
                <w:sz w:val="24"/>
                <w:szCs w:val="24"/>
              </w:rPr>
              <w:t xml:space="preserve"> Объём инвестиций в основной капитал</w:t>
            </w:r>
          </w:p>
        </w:tc>
        <w:tc>
          <w:tcPr>
            <w:tcW w:w="1151" w:type="pct"/>
          </w:tcPr>
          <w:p w:rsidR="00E817F3" w:rsidRPr="00460306" w:rsidRDefault="00460306" w:rsidP="00D0298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 w:cs="Liberation Serif"/>
                <w:i/>
                <w:sz w:val="24"/>
                <w:szCs w:val="24"/>
              </w:rPr>
              <w:t>Млн. руб.</w:t>
            </w:r>
          </w:p>
        </w:tc>
        <w:tc>
          <w:tcPr>
            <w:tcW w:w="1079" w:type="pct"/>
          </w:tcPr>
          <w:p w:rsidR="00E817F3" w:rsidRPr="00460306" w:rsidRDefault="00460306" w:rsidP="00D02980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/>
                <w:i/>
              </w:rPr>
              <w:t>≥100</w:t>
            </w:r>
          </w:p>
        </w:tc>
        <w:tc>
          <w:tcPr>
            <w:tcW w:w="1133" w:type="pct"/>
          </w:tcPr>
          <w:p w:rsidR="00E817F3" w:rsidRPr="00460306" w:rsidRDefault="00E817F3" w:rsidP="00D0298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 w:cs="Liberation Serif"/>
                <w:i/>
                <w:sz w:val="24"/>
                <w:szCs w:val="24"/>
              </w:rPr>
              <w:t>0</w:t>
            </w:r>
          </w:p>
        </w:tc>
      </w:tr>
      <w:tr w:rsidR="007301BC" w:rsidRPr="00AA3971" w:rsidTr="007301BC">
        <w:trPr>
          <w:trHeight w:val="641"/>
        </w:trPr>
        <w:tc>
          <w:tcPr>
            <w:tcW w:w="5000" w:type="pct"/>
            <w:gridSpan w:val="4"/>
          </w:tcPr>
          <w:p w:rsidR="007301BC" w:rsidRPr="0073549D" w:rsidRDefault="007301BC" w:rsidP="00264FBB">
            <w:pPr>
              <w:pStyle w:val="ds-markdown-paragrap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B95748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>Вывод по разделу 3:</w:t>
            </w:r>
            <w:r w:rsidRPr="0073549D">
              <w:rPr>
                <w:rFonts w:ascii="Liberation Serif" w:hAnsi="Liberation Serif"/>
                <w:i/>
                <w:sz w:val="28"/>
                <w:szCs w:val="28"/>
              </w:rPr>
              <w:br/>
              <w:t xml:space="preserve">Целевые значения показателей </w:t>
            </w:r>
            <w:r w:rsidR="00E817F3">
              <w:rPr>
                <w:rFonts w:ascii="Liberation Serif" w:hAnsi="Liberation Serif"/>
                <w:i/>
                <w:sz w:val="28"/>
                <w:szCs w:val="28"/>
              </w:rPr>
              <w:t xml:space="preserve">не достигнуты. </w:t>
            </w:r>
            <w:r w:rsidR="00E817F3" w:rsidRPr="00E817F3">
              <w:rPr>
                <w:rFonts w:ascii="Liberation Serif" w:hAnsi="Liberation Serif"/>
                <w:i/>
                <w:sz w:val="28"/>
                <w:szCs w:val="28"/>
              </w:rPr>
              <w:t xml:space="preserve">За весь период </w:t>
            </w:r>
            <w:r w:rsidR="00E817F3">
              <w:rPr>
                <w:rFonts w:ascii="Liberation Serif" w:hAnsi="Liberation Serif"/>
                <w:i/>
                <w:sz w:val="28"/>
                <w:szCs w:val="28"/>
              </w:rPr>
              <w:t xml:space="preserve">действия Регламента </w:t>
            </w:r>
            <w:r w:rsidR="00E817F3" w:rsidRPr="00E817F3">
              <w:rPr>
                <w:rFonts w:ascii="Liberation Serif" w:hAnsi="Liberation Serif"/>
                <w:i/>
                <w:sz w:val="28"/>
                <w:szCs w:val="28"/>
              </w:rPr>
              <w:t>не подано ни одной заявки</w:t>
            </w:r>
            <w:r w:rsidR="00E817F3">
              <w:rPr>
                <w:rFonts w:ascii="Liberation Serif" w:hAnsi="Liberation Serif"/>
                <w:i/>
                <w:sz w:val="28"/>
                <w:szCs w:val="28"/>
              </w:rPr>
              <w:t>.</w:t>
            </w:r>
          </w:p>
        </w:tc>
      </w:tr>
    </w:tbl>
    <w:p w:rsidR="00CB2E41" w:rsidRPr="00AA3971" w:rsidRDefault="00CB2E41" w:rsidP="00CB2E41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8"/>
          <w:szCs w:val="28"/>
        </w:rPr>
      </w:pPr>
      <w:r w:rsidRPr="00AA3971">
        <w:rPr>
          <w:rFonts w:ascii="Liberation Serif" w:hAnsi="Liberation Serif"/>
          <w:sz w:val="28"/>
          <w:szCs w:val="28"/>
        </w:rPr>
        <w:t xml:space="preserve">4. Оценка бюджетных расходов и доходов, возникающих при муниципальном регулировании 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2129"/>
        <w:gridCol w:w="850"/>
        <w:gridCol w:w="1700"/>
        <w:gridCol w:w="710"/>
        <w:gridCol w:w="3824"/>
      </w:tblGrid>
      <w:tr w:rsidR="00EB4CC2" w:rsidRPr="00AA3971" w:rsidTr="00C95A27">
        <w:tc>
          <w:tcPr>
            <w:tcW w:w="1417" w:type="pct"/>
            <w:gridSpan w:val="2"/>
          </w:tcPr>
          <w:p w:rsidR="00CB2E41" w:rsidRPr="00B95748" w:rsidRDefault="00CB2E41" w:rsidP="00D02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>4.1 Реализация функций, полномочий, обязанностей и прав</w:t>
            </w:r>
          </w:p>
        </w:tc>
        <w:tc>
          <w:tcPr>
            <w:tcW w:w="1290" w:type="pct"/>
            <w:gridSpan w:val="2"/>
          </w:tcPr>
          <w:p w:rsidR="00CB2E41" w:rsidRPr="00B95748" w:rsidRDefault="00CB2E41" w:rsidP="00D02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 xml:space="preserve">4.2 Оценка </w:t>
            </w:r>
          </w:p>
          <w:p w:rsidR="00CB2E41" w:rsidRPr="00B95748" w:rsidRDefault="00CB2E41" w:rsidP="00D02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 xml:space="preserve">доходов, запланированных на этапе принятия проекта акта и отраженных </w:t>
            </w:r>
          </w:p>
          <w:p w:rsidR="00CB2E41" w:rsidRPr="00B95748" w:rsidRDefault="00CB2E41" w:rsidP="00D02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>в заключении об ОРВ</w:t>
            </w:r>
          </w:p>
        </w:tc>
        <w:tc>
          <w:tcPr>
            <w:tcW w:w="2293" w:type="pct"/>
            <w:gridSpan w:val="2"/>
          </w:tcPr>
          <w:p w:rsidR="00CB2E41" w:rsidRPr="00B95748" w:rsidRDefault="00CB2E41" w:rsidP="00E978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>4.3 Фактическая оценка поступлений</w:t>
            </w:r>
          </w:p>
        </w:tc>
      </w:tr>
      <w:tr w:rsidR="0049106D" w:rsidRPr="00AA3971" w:rsidTr="00C95A27">
        <w:tc>
          <w:tcPr>
            <w:tcW w:w="1417" w:type="pct"/>
            <w:gridSpan w:val="2"/>
          </w:tcPr>
          <w:p w:rsidR="0049106D" w:rsidRPr="00C95A27" w:rsidRDefault="00C95A27" w:rsidP="00D02980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C95A27">
              <w:rPr>
                <w:rFonts w:ascii="Liberation Serif" w:hAnsi="Liberation Serif"/>
                <w:i/>
                <w:sz w:val="28"/>
                <w:szCs w:val="28"/>
              </w:rPr>
              <w:t>Введение уполномоченного подразделения (отдел по развитию территории) – оплата труда, канцелярия, связь, заседания проектного офиса</w:t>
            </w:r>
          </w:p>
        </w:tc>
        <w:tc>
          <w:tcPr>
            <w:tcW w:w="1290" w:type="pct"/>
            <w:gridSpan w:val="2"/>
          </w:tcPr>
          <w:p w:rsidR="0049106D" w:rsidRPr="00AA3971" w:rsidRDefault="00460306" w:rsidP="00D0298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2293" w:type="pct"/>
            <w:gridSpan w:val="2"/>
          </w:tcPr>
          <w:p w:rsidR="0049106D" w:rsidRPr="0073549D" w:rsidRDefault="0049106D" w:rsidP="00E817F3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73549D">
              <w:rPr>
                <w:rFonts w:ascii="Liberation Serif" w:hAnsi="Liberation Serif"/>
                <w:i/>
                <w:sz w:val="28"/>
                <w:szCs w:val="28"/>
              </w:rPr>
              <w:t>Прямые поступления отсутствуют (услуга бесплатна). Косвенные поступления – увеличение налоговых доходов</w:t>
            </w:r>
            <w:r w:rsidR="00E817F3">
              <w:rPr>
                <w:rFonts w:ascii="Liberation Serif" w:hAnsi="Liberation Serif"/>
                <w:i/>
                <w:sz w:val="28"/>
                <w:szCs w:val="28"/>
              </w:rPr>
              <w:t xml:space="preserve"> в случае реализации инвестиционных проектов.</w:t>
            </w:r>
          </w:p>
        </w:tc>
      </w:tr>
      <w:tr w:rsidR="00C87E23" w:rsidRPr="00AA3971" w:rsidTr="00953CCB">
        <w:trPr>
          <w:trHeight w:val="313"/>
        </w:trPr>
        <w:tc>
          <w:tcPr>
            <w:tcW w:w="5000" w:type="pct"/>
            <w:gridSpan w:val="6"/>
          </w:tcPr>
          <w:p w:rsidR="00C87E23" w:rsidRPr="00AA3971" w:rsidRDefault="00953CCB" w:rsidP="00526683">
            <w:pPr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A3971">
              <w:rPr>
                <w:rFonts w:ascii="Liberation Serif" w:hAnsi="Liberation Serif" w:cs="Liberation Serif"/>
                <w:i/>
                <w:sz w:val="28"/>
                <w:szCs w:val="28"/>
              </w:rPr>
              <w:t>При данном муниципальном регулировании не определена</w:t>
            </w:r>
          </w:p>
        </w:tc>
      </w:tr>
      <w:tr w:rsidR="00EB4CC2" w:rsidRPr="00AA3971" w:rsidTr="00B95748">
        <w:tc>
          <w:tcPr>
            <w:tcW w:w="1847" w:type="pct"/>
            <w:gridSpan w:val="3"/>
          </w:tcPr>
          <w:p w:rsidR="00E978A1" w:rsidRPr="00B95748" w:rsidRDefault="00E978A1" w:rsidP="00E978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>4.4 Реализация функций, полномочий, обязанностей и прав</w:t>
            </w:r>
          </w:p>
        </w:tc>
        <w:tc>
          <w:tcPr>
            <w:tcW w:w="1219" w:type="pct"/>
            <w:gridSpan w:val="2"/>
          </w:tcPr>
          <w:p w:rsidR="00E978A1" w:rsidRPr="00B95748" w:rsidRDefault="00E978A1" w:rsidP="00E978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 xml:space="preserve">4.5 Оценка расходов, запланированных на этапе принятия проекта акта и отраженных </w:t>
            </w:r>
          </w:p>
          <w:p w:rsidR="00E978A1" w:rsidRPr="00B95748" w:rsidRDefault="00E978A1" w:rsidP="00E978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>в заключении об ОРВ</w:t>
            </w:r>
          </w:p>
        </w:tc>
        <w:tc>
          <w:tcPr>
            <w:tcW w:w="1934" w:type="pct"/>
          </w:tcPr>
          <w:p w:rsidR="00E978A1" w:rsidRPr="00B95748" w:rsidRDefault="00E978A1" w:rsidP="00E978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 xml:space="preserve">4.6 Фактическая оценка расходов </w:t>
            </w:r>
          </w:p>
        </w:tc>
      </w:tr>
      <w:tr w:rsidR="0049106D" w:rsidRPr="00AA3971" w:rsidTr="00B95748">
        <w:tc>
          <w:tcPr>
            <w:tcW w:w="1847" w:type="pct"/>
            <w:gridSpan w:val="3"/>
          </w:tcPr>
          <w:p w:rsidR="0049106D" w:rsidRPr="00D7090E" w:rsidRDefault="0049106D" w:rsidP="0049106D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D7090E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>Функция 1:</w:t>
            </w:r>
            <w:r w:rsidRPr="00D7090E">
              <w:rPr>
                <w:rFonts w:ascii="Liberation Serif" w:hAnsi="Liberation Serif"/>
                <w:i/>
                <w:sz w:val="28"/>
                <w:szCs w:val="28"/>
              </w:rPr>
              <w:t xml:space="preserve"> Ведение учёта заявок, проверка документов, назначение заседаний проектного офиса, уведомление участников.</w:t>
            </w:r>
          </w:p>
        </w:tc>
        <w:tc>
          <w:tcPr>
            <w:tcW w:w="1219" w:type="pct"/>
            <w:gridSpan w:val="2"/>
          </w:tcPr>
          <w:p w:rsidR="0049106D" w:rsidRPr="0073549D" w:rsidRDefault="00460306" w:rsidP="0049106D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-</w:t>
            </w:r>
          </w:p>
        </w:tc>
        <w:tc>
          <w:tcPr>
            <w:tcW w:w="1934" w:type="pct"/>
          </w:tcPr>
          <w:p w:rsidR="0049106D" w:rsidRPr="0073549D" w:rsidRDefault="00D7090E" w:rsidP="0049106D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E817F3">
              <w:rPr>
                <w:rFonts w:ascii="Liberation Serif" w:hAnsi="Liberation Serif"/>
                <w:i/>
                <w:sz w:val="28"/>
                <w:szCs w:val="28"/>
              </w:rPr>
              <w:t xml:space="preserve">За весь период </w:t>
            </w: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действия Регламента </w:t>
            </w:r>
            <w:r w:rsidRPr="00E817F3">
              <w:rPr>
                <w:rFonts w:ascii="Liberation Serif" w:hAnsi="Liberation Serif"/>
                <w:i/>
                <w:sz w:val="28"/>
                <w:szCs w:val="28"/>
              </w:rPr>
              <w:t>не подано ни одной заявки</w:t>
            </w:r>
            <w:r>
              <w:rPr>
                <w:rFonts w:ascii="Liberation Serif" w:hAnsi="Liberation Serif"/>
                <w:i/>
                <w:sz w:val="28"/>
                <w:szCs w:val="28"/>
              </w:rPr>
              <w:t>.</w:t>
            </w:r>
          </w:p>
        </w:tc>
      </w:tr>
      <w:tr w:rsidR="0049106D" w:rsidRPr="00AA3971" w:rsidTr="00B95748">
        <w:tc>
          <w:tcPr>
            <w:tcW w:w="1847" w:type="pct"/>
            <w:gridSpan w:val="3"/>
          </w:tcPr>
          <w:p w:rsidR="0049106D" w:rsidRPr="00D7090E" w:rsidRDefault="0049106D" w:rsidP="0049106D">
            <w:pPr>
              <w:jc w:val="center"/>
              <w:rPr>
                <w:rStyle w:val="af2"/>
                <w:rFonts w:ascii="Liberation Serif" w:hAnsi="Liberation Serif"/>
                <w:i/>
                <w:sz w:val="28"/>
                <w:szCs w:val="28"/>
              </w:rPr>
            </w:pPr>
            <w:r w:rsidRPr="00D7090E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>Функция 2:</w:t>
            </w:r>
            <w:r w:rsidRPr="00D7090E">
              <w:rPr>
                <w:rFonts w:ascii="Liberation Serif" w:hAnsi="Liberation Serif"/>
                <w:i/>
                <w:sz w:val="28"/>
                <w:szCs w:val="28"/>
              </w:rPr>
              <w:t xml:space="preserve"> Мониторинг исполнения планов мероприятий, координация кураторов, подготовка отчётов.</w:t>
            </w:r>
          </w:p>
        </w:tc>
        <w:tc>
          <w:tcPr>
            <w:tcW w:w="1219" w:type="pct"/>
            <w:gridSpan w:val="2"/>
          </w:tcPr>
          <w:p w:rsidR="0049106D" w:rsidRPr="0073549D" w:rsidRDefault="00460306" w:rsidP="0049106D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-</w:t>
            </w:r>
          </w:p>
        </w:tc>
        <w:tc>
          <w:tcPr>
            <w:tcW w:w="1934" w:type="pct"/>
          </w:tcPr>
          <w:p w:rsidR="0049106D" w:rsidRPr="0073549D" w:rsidRDefault="00D7090E" w:rsidP="0049106D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E817F3">
              <w:rPr>
                <w:rFonts w:ascii="Liberation Serif" w:hAnsi="Liberation Serif"/>
                <w:i/>
                <w:sz w:val="28"/>
                <w:szCs w:val="28"/>
              </w:rPr>
              <w:t xml:space="preserve">За весь период </w:t>
            </w: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действия Регламента </w:t>
            </w:r>
            <w:r w:rsidRPr="00E817F3">
              <w:rPr>
                <w:rFonts w:ascii="Liberation Serif" w:hAnsi="Liberation Serif"/>
                <w:i/>
                <w:sz w:val="28"/>
                <w:szCs w:val="28"/>
              </w:rPr>
              <w:t>не подано ни одной заявки</w:t>
            </w:r>
            <w:r>
              <w:rPr>
                <w:rFonts w:ascii="Liberation Serif" w:hAnsi="Liberation Serif"/>
                <w:i/>
                <w:sz w:val="28"/>
                <w:szCs w:val="28"/>
              </w:rPr>
              <w:t>.</w:t>
            </w:r>
          </w:p>
        </w:tc>
      </w:tr>
      <w:tr w:rsidR="0049106D" w:rsidRPr="00AA3971" w:rsidTr="00953CCB">
        <w:tc>
          <w:tcPr>
            <w:tcW w:w="340" w:type="pct"/>
          </w:tcPr>
          <w:p w:rsidR="0049106D" w:rsidRPr="00AA3971" w:rsidRDefault="0049106D" w:rsidP="00D0298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3971">
              <w:rPr>
                <w:rFonts w:ascii="Liberation Serif" w:hAnsi="Liberation Serif" w:cs="Liberation Serif"/>
                <w:sz w:val="28"/>
                <w:szCs w:val="28"/>
              </w:rPr>
              <w:t>4.7</w:t>
            </w:r>
          </w:p>
        </w:tc>
        <w:tc>
          <w:tcPr>
            <w:tcW w:w="4660" w:type="pct"/>
            <w:gridSpan w:val="5"/>
          </w:tcPr>
          <w:p w:rsidR="0049106D" w:rsidRPr="00AA3971" w:rsidRDefault="0049106D" w:rsidP="00953CC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A3971">
              <w:rPr>
                <w:rFonts w:ascii="Liberation Serif" w:hAnsi="Liberation Serif" w:cs="Liberation Serif"/>
                <w:sz w:val="28"/>
                <w:szCs w:val="28"/>
              </w:rPr>
              <w:t>Источники данных:</w:t>
            </w:r>
          </w:p>
        </w:tc>
      </w:tr>
    </w:tbl>
    <w:p w:rsidR="002E26B4" w:rsidRDefault="002E26B4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CB2E41" w:rsidRPr="00AA3971" w:rsidRDefault="00CB2E41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8"/>
          <w:szCs w:val="28"/>
        </w:rPr>
      </w:pPr>
      <w:r w:rsidRPr="00AA3971">
        <w:rPr>
          <w:rFonts w:ascii="Liberation Serif" w:hAnsi="Liberation Serif"/>
          <w:sz w:val="28"/>
          <w:szCs w:val="28"/>
        </w:rPr>
        <w:t>5.  Выводы о достижении заявленных целей за счет регулирования, об эффективности решения проблем и преодоления связанных с ними негативных эффектов</w:t>
      </w:r>
      <w:r w:rsidRPr="00B95748">
        <w:rPr>
          <w:rFonts w:ascii="Liberation Serif" w:hAnsi="Liberation Serif"/>
          <w:sz w:val="28"/>
          <w:szCs w:val="28"/>
        </w:rPr>
        <w:t>, а также о наличии в муниципальном нормативном правовом акте положений, необоснованно затрудняющих ведение предпринимательской и иной экономической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CB2E41" w:rsidRPr="00AA3971" w:rsidTr="00F32576">
        <w:trPr>
          <w:trHeight w:val="286"/>
        </w:trPr>
        <w:tc>
          <w:tcPr>
            <w:tcW w:w="5000" w:type="pct"/>
          </w:tcPr>
          <w:p w:rsidR="00CB2E41" w:rsidRPr="00AA3971" w:rsidRDefault="00CB2E41" w:rsidP="00D02980">
            <w:pPr>
              <w:autoSpaceDE w:val="0"/>
              <w:autoSpaceDN w:val="0"/>
              <w:adjustRightInd w:val="0"/>
              <w:ind w:left="459" w:hanging="425"/>
              <w:rPr>
                <w:rFonts w:ascii="Liberation Serif" w:hAnsi="Liberation Serif"/>
                <w:i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lastRenderedPageBreak/>
              <w:t>5.1. Выводы о достижении целей регулирования:</w:t>
            </w:r>
          </w:p>
          <w:p w:rsidR="00F07AF9" w:rsidRPr="0073549D" w:rsidRDefault="00AA6C89" w:rsidP="0097105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73549D">
              <w:rPr>
                <w:rFonts w:ascii="Liberation Serif" w:hAnsi="Liberation Serif"/>
                <w:i/>
                <w:sz w:val="28"/>
                <w:szCs w:val="28"/>
              </w:rPr>
              <w:t xml:space="preserve">Заявленные цели (снижение административных барьеров, </w:t>
            </w:r>
            <w:r w:rsidRPr="005A2D80">
              <w:rPr>
                <w:rFonts w:ascii="Liberation Serif" w:hAnsi="Liberation Serif"/>
                <w:i/>
                <w:sz w:val="28"/>
                <w:szCs w:val="28"/>
              </w:rPr>
              <w:t xml:space="preserve">создание прозрачного механизма сопровождения, </w:t>
            </w:r>
            <w:r w:rsidRPr="0073549D">
              <w:rPr>
                <w:rFonts w:ascii="Liberation Serif" w:hAnsi="Liberation Serif"/>
                <w:i/>
                <w:sz w:val="28"/>
                <w:szCs w:val="28"/>
              </w:rPr>
              <w:t xml:space="preserve">повышение инвестиционной привлекательности) </w:t>
            </w:r>
            <w:r w:rsidR="00D7090E">
              <w:rPr>
                <w:rFonts w:ascii="Liberation Serif" w:hAnsi="Liberation Serif"/>
                <w:i/>
                <w:sz w:val="28"/>
                <w:szCs w:val="28"/>
              </w:rPr>
              <w:t xml:space="preserve">не </w:t>
            </w:r>
            <w:r w:rsidRPr="0073549D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>достигнуты</w:t>
            </w:r>
            <w:r w:rsidR="00D7090E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>.</w:t>
            </w:r>
            <w:r w:rsidR="00D7090E" w:rsidRPr="00E817F3">
              <w:rPr>
                <w:rFonts w:ascii="Liberation Serif" w:hAnsi="Liberation Serif"/>
                <w:i/>
                <w:sz w:val="28"/>
                <w:szCs w:val="28"/>
              </w:rPr>
              <w:t xml:space="preserve">За весь период </w:t>
            </w:r>
            <w:r w:rsidR="00D7090E">
              <w:rPr>
                <w:rFonts w:ascii="Liberation Serif" w:hAnsi="Liberation Serif"/>
                <w:i/>
                <w:sz w:val="28"/>
                <w:szCs w:val="28"/>
              </w:rPr>
              <w:t xml:space="preserve">действия Регламента </w:t>
            </w:r>
            <w:r w:rsidR="00D7090E" w:rsidRPr="00E817F3">
              <w:rPr>
                <w:rFonts w:ascii="Liberation Serif" w:hAnsi="Liberation Serif"/>
                <w:i/>
                <w:sz w:val="28"/>
                <w:szCs w:val="28"/>
              </w:rPr>
              <w:t>не подано ни одной заявки</w:t>
            </w:r>
            <w:r w:rsidR="00D7090E">
              <w:rPr>
                <w:rFonts w:ascii="Liberation Serif" w:hAnsi="Liberation Serif"/>
                <w:i/>
                <w:sz w:val="28"/>
                <w:szCs w:val="28"/>
              </w:rPr>
              <w:t>.</w:t>
            </w:r>
          </w:p>
        </w:tc>
      </w:tr>
      <w:tr w:rsidR="00CB2E41" w:rsidRPr="00AA3971" w:rsidTr="00BC4481">
        <w:trPr>
          <w:trHeight w:val="280"/>
        </w:trPr>
        <w:tc>
          <w:tcPr>
            <w:tcW w:w="5000" w:type="pct"/>
          </w:tcPr>
          <w:p w:rsidR="00B95748" w:rsidRDefault="00CB2E41" w:rsidP="00B95748">
            <w:pPr>
              <w:pStyle w:val="ds-markdown-paragraph"/>
              <w:spacing w:before="0" w:beforeAutospacing="0" w:after="0" w:afterAutospacing="0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5.2. Иные выводы о фактическом воздействии регулирования</w:t>
            </w:r>
            <w:r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5D5373"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  </w:t>
            </w:r>
          </w:p>
          <w:p w:rsidR="005D5373" w:rsidRPr="00B95748" w:rsidRDefault="00B95748" w:rsidP="00B95748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    О</w:t>
            </w:r>
            <w:r w:rsidR="005D5373"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сновная причина – </w:t>
            </w:r>
            <w:r w:rsidR="005D5373" w:rsidRPr="00B95748">
              <w:rPr>
                <w:rStyle w:val="af2"/>
                <w:rFonts w:ascii="Liberation Serif" w:hAnsi="Liberation Serif" w:cs="Liberation Serif"/>
                <w:b w:val="0"/>
                <w:i/>
                <w:sz w:val="28"/>
                <w:szCs w:val="28"/>
              </w:rPr>
              <w:t>избыточные требования к пакету документов</w:t>
            </w:r>
            <w:r w:rsidR="005D5373"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(Приложение № 1). Практически ни один средний или малый предприниматель не готов на стадии идеи предоставлять полный финансовый план, расчёт налоговых выплат, маркетинговую стратегию, оценку воздействия на окружающую среду. Это приводит к отказу от подачи заявки.</w:t>
            </w:r>
          </w:p>
          <w:p w:rsidR="005D5373" w:rsidRPr="00B95748" w:rsidRDefault="005D5373" w:rsidP="00B95748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></w:t>
            </w:r>
            <w:r w:rsidRPr="00B95748">
              <w:rPr>
                <w:rStyle w:val="af2"/>
                <w:rFonts w:ascii="Liberation Serif" w:hAnsi="Liberation Serif" w:cs="Liberation Serif"/>
                <w:b w:val="0"/>
                <w:i/>
                <w:sz w:val="28"/>
                <w:szCs w:val="28"/>
              </w:rPr>
              <w:t>Отсутствие активной информационной кампании</w:t>
            </w:r>
            <w:r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бизнес-сообщество не было проинформировано о возможности муниципального сопровождения.</w:t>
            </w:r>
          </w:p>
          <w:p w:rsidR="00CB2E41" w:rsidRPr="00AA3971" w:rsidRDefault="005D5373" w:rsidP="00B95748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></w:t>
            </w:r>
            <w:r w:rsidR="00B95748" w:rsidRPr="00B95748">
              <w:rPr>
                <w:rStyle w:val="af2"/>
                <w:rFonts w:ascii="Liberation Serif" w:hAnsi="Liberation Serif" w:cs="Liberation Serif"/>
                <w:b w:val="0"/>
                <w:i/>
                <w:sz w:val="28"/>
                <w:szCs w:val="28"/>
              </w:rPr>
              <w:t>В соответствии с</w:t>
            </w:r>
            <w:r w:rsidRPr="00B95748">
              <w:rPr>
                <w:rStyle w:val="af2"/>
                <w:rFonts w:ascii="Liberation Serif" w:hAnsi="Liberation Serif" w:cs="Liberation Serif"/>
                <w:b w:val="0"/>
                <w:i/>
                <w:sz w:val="28"/>
                <w:szCs w:val="28"/>
              </w:rPr>
              <w:t xml:space="preserve"> обновлённым Стандартом 3.0</w:t>
            </w:r>
            <w:r w:rsidR="00B95748">
              <w:t xml:space="preserve"> </w:t>
            </w:r>
            <w:r w:rsidR="005A2D80"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>внести изменения в Регламент в со</w:t>
            </w:r>
            <w:r w:rsidR="00A12623"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>о</w:t>
            </w:r>
            <w:r w:rsidR="005A2D80"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тветствии с </w:t>
            </w:r>
            <w:r w:rsidR="009C5E0F"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>Положением 4</w:t>
            </w:r>
            <w:r w:rsidR="00B9574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="00A12623"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>Стандарт</w:t>
            </w:r>
            <w:r w:rsidR="009C5E0F"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>а 3.0</w:t>
            </w:r>
            <w:r w:rsidR="00A12623"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>.</w:t>
            </w:r>
          </w:p>
        </w:tc>
      </w:tr>
    </w:tbl>
    <w:p w:rsidR="00CB2E41" w:rsidRPr="00AA3971" w:rsidRDefault="00CB2E41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8"/>
          <w:szCs w:val="28"/>
        </w:rPr>
      </w:pPr>
      <w:r w:rsidRPr="00AA3971">
        <w:rPr>
          <w:rFonts w:ascii="Liberation Serif" w:hAnsi="Liberation Serif"/>
          <w:sz w:val="28"/>
          <w:szCs w:val="28"/>
        </w:rPr>
        <w:t>6. Сведения о проведении публичных консультаций по муниципальному нормативному правовому акту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CB2E41" w:rsidRPr="00AA3971" w:rsidTr="00CA6D06">
        <w:trPr>
          <w:trHeight w:val="954"/>
        </w:trPr>
        <w:tc>
          <w:tcPr>
            <w:tcW w:w="5000" w:type="pct"/>
          </w:tcPr>
          <w:p w:rsidR="00CB2E41" w:rsidRPr="00AA3971" w:rsidRDefault="00CB2E41" w:rsidP="00D06A5B">
            <w:pPr>
              <w:autoSpaceDE w:val="0"/>
              <w:autoSpaceDN w:val="0"/>
              <w:adjustRightInd w:val="0"/>
              <w:ind w:left="567" w:hanging="567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 6.1. </w:t>
            </w:r>
            <w:r w:rsidR="00D73CFA" w:rsidRPr="00AA3971">
              <w:rPr>
                <w:rFonts w:ascii="Liberation Serif" w:hAnsi="Liberation Serif"/>
                <w:sz w:val="28"/>
                <w:szCs w:val="28"/>
              </w:rPr>
              <w:t xml:space="preserve">   6.1. </w:t>
            </w:r>
            <w:r w:rsidRPr="00AA3971">
              <w:rPr>
                <w:rFonts w:ascii="Liberation Serif" w:hAnsi="Liberation Serif"/>
                <w:sz w:val="28"/>
                <w:szCs w:val="28"/>
              </w:rPr>
              <w:t>Срок проведения  публичных консультаций:</w:t>
            </w:r>
          </w:p>
          <w:p w:rsidR="00CB2E41" w:rsidRPr="00AA3971" w:rsidRDefault="002E26B4" w:rsidP="00D06A5B">
            <w:pPr>
              <w:autoSpaceDE w:val="0"/>
              <w:autoSpaceDN w:val="0"/>
              <w:adjustRightInd w:val="0"/>
              <w:ind w:left="567" w:hanging="567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начало: "01</w:t>
            </w:r>
            <w:r w:rsidR="00AA6C89">
              <w:rPr>
                <w:rFonts w:ascii="Liberation Serif" w:hAnsi="Liberation Serif"/>
                <w:i/>
                <w:sz w:val="28"/>
                <w:szCs w:val="28"/>
              </w:rPr>
              <w:t>" июня 2026</w:t>
            </w:r>
            <w:r w:rsidR="00CB2E41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 г.;                              </w:t>
            </w:r>
          </w:p>
          <w:p w:rsidR="00CB2E41" w:rsidRPr="00AA3971" w:rsidRDefault="002E26B4" w:rsidP="00D06A5B">
            <w:pPr>
              <w:autoSpaceDE w:val="0"/>
              <w:autoSpaceDN w:val="0"/>
              <w:adjustRightInd w:val="0"/>
              <w:ind w:left="567" w:hanging="567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окончание: "22</w:t>
            </w:r>
            <w:r w:rsidR="00CB2E41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" </w:t>
            </w:r>
            <w:r w:rsidR="00AA6C89">
              <w:rPr>
                <w:rFonts w:ascii="Liberation Serif" w:hAnsi="Liberation Serif"/>
                <w:i/>
                <w:sz w:val="28"/>
                <w:szCs w:val="28"/>
              </w:rPr>
              <w:t>июня 2026</w:t>
            </w:r>
            <w:r w:rsidR="00CB2E41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 г.                                                    </w:t>
            </w:r>
          </w:p>
          <w:p w:rsidR="00CB2E41" w:rsidRPr="00AA3971" w:rsidRDefault="00CB2E41" w:rsidP="0075490B">
            <w:pPr>
              <w:autoSpaceDE w:val="0"/>
              <w:autoSpaceDN w:val="0"/>
              <w:adjustRightInd w:val="0"/>
              <w:ind w:hanging="567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B2E41" w:rsidRPr="00AA3971" w:rsidTr="00D02980">
        <w:trPr>
          <w:trHeight w:val="693"/>
        </w:trPr>
        <w:tc>
          <w:tcPr>
            <w:tcW w:w="5000" w:type="pct"/>
          </w:tcPr>
          <w:p w:rsidR="00CB2E41" w:rsidRPr="00AA3971" w:rsidRDefault="00CB2E41" w:rsidP="0075490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>6.2. Иные сведения о проведении публичных консультаций:</w:t>
            </w:r>
          </w:p>
          <w:p w:rsidR="00CB2E41" w:rsidRPr="00AA3971" w:rsidRDefault="00B95748" w:rsidP="0075490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       </w:t>
            </w:r>
            <w:r w:rsidR="002C4A80" w:rsidRPr="00AA3971">
              <w:rPr>
                <w:rFonts w:ascii="Liberation Serif" w:hAnsi="Liberation Serif"/>
                <w:i/>
                <w:sz w:val="28"/>
                <w:szCs w:val="28"/>
              </w:rPr>
              <w:t>Публичные консультации проводятся в целях проведения оценки фактического воздействия муниципального нормативного правового акта в соответствии с Планом проведения экспертизы муниципальных нормативных правовых актов Каменск-Урал</w:t>
            </w:r>
            <w:r w:rsidR="00953CCB" w:rsidRPr="00AA3971">
              <w:rPr>
                <w:rFonts w:ascii="Liberation Serif" w:hAnsi="Liberation Serif"/>
                <w:i/>
                <w:sz w:val="28"/>
                <w:szCs w:val="28"/>
              </w:rPr>
              <w:t>ьского городского округа на 2025</w:t>
            </w:r>
            <w:r w:rsidR="002C4A80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 год утвержденным постановление Администрации Каменск-Уральского город</w:t>
            </w:r>
            <w:r w:rsidR="00D2653E" w:rsidRPr="00AA3971">
              <w:rPr>
                <w:rFonts w:ascii="Liberation Serif" w:hAnsi="Liberation Serif"/>
                <w:i/>
                <w:sz w:val="28"/>
                <w:szCs w:val="28"/>
              </w:rPr>
              <w:t>ского округа от 10.12.2024</w:t>
            </w:r>
            <w:r w:rsidR="00953CCB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 № 896</w:t>
            </w:r>
            <w:r w:rsidR="006E7C3D" w:rsidRPr="00AA3971">
              <w:rPr>
                <w:rFonts w:ascii="Liberation Serif" w:hAnsi="Liberation Serif"/>
                <w:i/>
                <w:sz w:val="28"/>
                <w:szCs w:val="28"/>
              </w:rPr>
              <w:t>.</w:t>
            </w:r>
          </w:p>
        </w:tc>
      </w:tr>
      <w:tr w:rsidR="00CB2E41" w:rsidRPr="00AA3971" w:rsidTr="00D73CFA">
        <w:trPr>
          <w:trHeight w:val="1637"/>
        </w:trPr>
        <w:tc>
          <w:tcPr>
            <w:tcW w:w="5000" w:type="pct"/>
          </w:tcPr>
          <w:p w:rsidR="00A12623" w:rsidRDefault="00CB2E41" w:rsidP="0075490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  6.3. Полный электронный адрес размещения муниципального нормативного правового акта и заключения о результатах проведения  экспертизы на официальных сайтах:    </w:t>
            </w:r>
          </w:p>
          <w:p w:rsidR="00A12623" w:rsidRDefault="00701171" w:rsidP="0075490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hyperlink r:id="rId10" w:history="1"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  <w:lang w:val="en-US"/>
                </w:rPr>
                <w:t>https</w:t>
              </w:r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</w:rPr>
                <w:t>://</w:t>
              </w:r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  <w:lang w:val="en-US"/>
                </w:rPr>
                <w:t>kamensk</w:t>
              </w:r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</w:rPr>
                <w:t>-</w:t>
              </w:r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  <w:lang w:val="en-US"/>
                </w:rPr>
                <w:t>uralskiy</w:t>
              </w:r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</w:rPr>
                <w:t>.</w:t>
              </w:r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  <w:lang w:val="en-US"/>
                </w:rPr>
                <w:t>ru</w:t>
              </w:r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</w:rPr>
                <w:t>/</w:t>
              </w:r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  <w:lang w:val="en-US"/>
                </w:rPr>
                <w:t>jekonomika</w:t>
              </w:r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</w:rPr>
                <w:t>/</w:t>
              </w:r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  <w:lang w:val="en-US"/>
                </w:rPr>
                <w:t>ocenka</w:t>
              </w:r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</w:rPr>
                <w:t>_</w:t>
              </w:r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  <w:lang w:val="en-US"/>
                </w:rPr>
                <w:t>regulirujushhego</w:t>
              </w:r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</w:rPr>
                <w:t>_</w:t>
              </w:r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  <w:lang w:val="en-US"/>
                </w:rPr>
                <w:t>vozdejstvija</w:t>
              </w:r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</w:rPr>
                <w:t>.</w:t>
              </w:r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  <w:lang w:val="en-US"/>
                </w:rPr>
                <w:t>html</w:t>
              </w:r>
            </w:hyperlink>
          </w:p>
          <w:p w:rsidR="00DC694C" w:rsidRPr="00AA3971" w:rsidRDefault="0006525D" w:rsidP="0075490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-</w:t>
            </w:r>
            <w:r w:rsidR="00DC694C" w:rsidRPr="00AA3971">
              <w:rPr>
                <w:rFonts w:ascii="Liberation Serif" w:hAnsi="Liberation Serif"/>
                <w:i/>
                <w:sz w:val="28"/>
                <w:szCs w:val="28"/>
              </w:rPr>
              <w:t>официальный сайт города Каменска-Уральского;</w:t>
            </w:r>
          </w:p>
          <w:p w:rsidR="00A12623" w:rsidRDefault="00701171" w:rsidP="0075490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hyperlink r:id="rId11" w:history="1"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</w:rPr>
                <w:t>http://regulation.midural.ru/projects/List/AdvancedSearch#</w:t>
              </w:r>
            </w:hyperlink>
          </w:p>
          <w:p w:rsidR="00CB2E41" w:rsidRPr="00AA3971" w:rsidRDefault="00DC694C" w:rsidP="0075490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 - региональный интернет - портал «Оценка регулирующего воздействия»</w:t>
            </w:r>
          </w:p>
          <w:p w:rsidR="00CB2E41" w:rsidRPr="00AA3971" w:rsidRDefault="00CB2E41" w:rsidP="0075490B">
            <w:pPr>
              <w:autoSpaceDE w:val="0"/>
              <w:autoSpaceDN w:val="0"/>
              <w:adjustRightInd w:val="0"/>
              <w:ind w:hanging="567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B2E41" w:rsidRDefault="00CB2E41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  <w:r w:rsidRPr="00AA3971">
        <w:rPr>
          <w:rFonts w:ascii="Liberation Serif" w:hAnsi="Liberation Serif"/>
          <w:sz w:val="28"/>
          <w:szCs w:val="28"/>
        </w:rPr>
        <w:t>7.  Предложения об отмене (изменении) муниципального нормативного правового акта или его отдельных п</w:t>
      </w:r>
      <w:r w:rsidR="00DC694C" w:rsidRPr="00AA3971">
        <w:rPr>
          <w:rFonts w:ascii="Liberation Serif" w:hAnsi="Liberation Serif"/>
          <w:sz w:val="28"/>
          <w:szCs w:val="28"/>
        </w:rPr>
        <w:t>оложений</w:t>
      </w:r>
      <w:r w:rsidRPr="00AA3971">
        <w:rPr>
          <w:rFonts w:ascii="Liberation Serif" w:hAnsi="Liberation Serif"/>
          <w:sz w:val="28"/>
          <w:szCs w:val="28"/>
        </w:rPr>
        <w:t>, иных мерах, направленных на решение проблемы и преодоление связанных с ней негативных эффектов</w:t>
      </w:r>
    </w:p>
    <w:p w:rsidR="00782964" w:rsidRDefault="00782964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4077"/>
        <w:gridCol w:w="2552"/>
        <w:gridCol w:w="3225"/>
      </w:tblGrid>
      <w:tr w:rsidR="00321FEE" w:rsidTr="00321FEE">
        <w:tc>
          <w:tcPr>
            <w:tcW w:w="4077" w:type="dxa"/>
          </w:tcPr>
          <w:p w:rsidR="00321FEE" w:rsidRPr="0006525D" w:rsidRDefault="00321FEE" w:rsidP="00521F61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06525D">
              <w:rPr>
                <w:rFonts w:ascii="Liberation Serif" w:hAnsi="Liberation Serif"/>
                <w:sz w:val="24"/>
                <w:szCs w:val="24"/>
              </w:rPr>
              <w:t>7.1.  Содержание предложения</w:t>
            </w:r>
          </w:p>
          <w:p w:rsidR="00321FEE" w:rsidRPr="0006525D" w:rsidRDefault="00321FEE" w:rsidP="00521F61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1FEE" w:rsidRPr="0006525D" w:rsidRDefault="00321FEE" w:rsidP="00521F61">
            <w:pPr>
              <w:autoSpaceDE w:val="0"/>
              <w:autoSpaceDN w:val="0"/>
              <w:adjustRightInd w:val="0"/>
              <w:ind w:left="590" w:hanging="708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06525D">
              <w:rPr>
                <w:rFonts w:ascii="Liberation Serif" w:hAnsi="Liberation Serif"/>
                <w:sz w:val="24"/>
                <w:szCs w:val="24"/>
              </w:rPr>
              <w:t xml:space="preserve"> 7.2. Цель предложения</w:t>
            </w:r>
          </w:p>
          <w:p w:rsidR="00321FEE" w:rsidRPr="0006525D" w:rsidRDefault="00321FEE" w:rsidP="00521F61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321FEE" w:rsidRPr="0006525D" w:rsidRDefault="00321FEE" w:rsidP="00521F61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25" w:type="dxa"/>
          </w:tcPr>
          <w:p w:rsidR="00321FEE" w:rsidRPr="0006525D" w:rsidRDefault="00321FEE" w:rsidP="00521F61">
            <w:pPr>
              <w:autoSpaceDE w:val="0"/>
              <w:autoSpaceDN w:val="0"/>
              <w:adjustRightInd w:val="0"/>
              <w:ind w:left="472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06525D">
              <w:rPr>
                <w:rFonts w:ascii="Liberation Serif" w:hAnsi="Liberation Serif"/>
                <w:sz w:val="24"/>
                <w:szCs w:val="24"/>
              </w:rPr>
              <w:t xml:space="preserve">7.3. Реквизиты муниципального  нормативного  правового акта, требующего внесение  изменений    </w:t>
            </w:r>
          </w:p>
        </w:tc>
      </w:tr>
      <w:tr w:rsidR="00782964" w:rsidRPr="0073549D" w:rsidTr="00321FEE">
        <w:tc>
          <w:tcPr>
            <w:tcW w:w="4077" w:type="dxa"/>
          </w:tcPr>
          <w:p w:rsidR="00B95748" w:rsidRDefault="00B95748" w:rsidP="003965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 xml:space="preserve">  </w:t>
            </w:r>
            <w:r w:rsidR="00782964" w:rsidRPr="004465DA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>Предложение № 1:</w:t>
            </w:r>
            <w:r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 xml:space="preserve"> </w:t>
            </w:r>
            <w:r w:rsidR="005D5373">
              <w:rPr>
                <w:rFonts w:ascii="Liberation Serif" w:hAnsi="Liberation Serif"/>
                <w:i/>
                <w:sz w:val="28"/>
                <w:szCs w:val="28"/>
              </w:rPr>
              <w:t xml:space="preserve">Привести Регламент в соответствие со </w:t>
            </w:r>
            <w:r w:rsidR="004465DA" w:rsidRPr="004465DA">
              <w:rPr>
                <w:rFonts w:ascii="Liberation Serif" w:hAnsi="Liberation Serif"/>
                <w:i/>
                <w:sz w:val="28"/>
                <w:szCs w:val="28"/>
              </w:rPr>
              <w:t>Стандартом 3.0</w:t>
            </w:r>
          </w:p>
          <w:p w:rsidR="00B95748" w:rsidRDefault="00B95748" w:rsidP="003965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/>
                <w:i/>
                <w:sz w:val="28"/>
                <w:szCs w:val="28"/>
              </w:rPr>
            </w:pPr>
          </w:p>
          <w:p w:rsidR="00460306" w:rsidRPr="00B95748" w:rsidRDefault="00B95748" w:rsidP="003965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/>
                <w:i/>
                <w:strike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Предложение № 2: </w:t>
            </w:r>
            <w:r w:rsidR="00396553">
              <w:rPr>
                <w:rFonts w:ascii="Liberation Serif" w:hAnsi="Liberation Serif"/>
                <w:i/>
                <w:sz w:val="28"/>
                <w:szCs w:val="28"/>
              </w:rPr>
              <w:t xml:space="preserve">Рассмотреть возможность исключить критерии оценки проекта </w:t>
            </w:r>
            <w:r w:rsidR="00396553" w:rsidRPr="00B95748">
              <w:rPr>
                <w:rFonts w:ascii="Liberation Serif" w:hAnsi="Liberation Serif"/>
                <w:i/>
                <w:sz w:val="28"/>
                <w:szCs w:val="28"/>
              </w:rPr>
              <w:t>п.15-п.22  из Регламента и приложение № 5.</w:t>
            </w:r>
          </w:p>
        </w:tc>
        <w:tc>
          <w:tcPr>
            <w:tcW w:w="2552" w:type="dxa"/>
          </w:tcPr>
          <w:p w:rsidR="00782964" w:rsidRPr="00321FEE" w:rsidRDefault="00782964" w:rsidP="00CB2E4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/>
                <w:i/>
                <w:sz w:val="28"/>
                <w:szCs w:val="28"/>
              </w:rPr>
            </w:pPr>
            <w:r w:rsidRPr="00321FEE">
              <w:rPr>
                <w:rFonts w:ascii="Liberation Serif" w:hAnsi="Liberation Serif"/>
                <w:i/>
                <w:sz w:val="28"/>
                <w:szCs w:val="28"/>
              </w:rPr>
              <w:lastRenderedPageBreak/>
              <w:t xml:space="preserve">Снижение барьеров для малого бизнеса и </w:t>
            </w:r>
            <w:r w:rsidRPr="00321FEE">
              <w:rPr>
                <w:rFonts w:ascii="Liberation Serif" w:hAnsi="Liberation Serif"/>
                <w:i/>
                <w:sz w:val="28"/>
                <w:szCs w:val="28"/>
              </w:rPr>
              <w:lastRenderedPageBreak/>
              <w:t>самозанятых, увеличение числа заявок.</w:t>
            </w:r>
          </w:p>
        </w:tc>
        <w:tc>
          <w:tcPr>
            <w:tcW w:w="3225" w:type="dxa"/>
          </w:tcPr>
          <w:p w:rsidR="00782964" w:rsidRPr="00321FEE" w:rsidRDefault="00782964" w:rsidP="00CB2E4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/>
                <w:i/>
                <w:sz w:val="28"/>
                <w:szCs w:val="28"/>
              </w:rPr>
            </w:pPr>
            <w:r w:rsidRPr="00321FEE">
              <w:rPr>
                <w:rFonts w:ascii="Liberation Serif" w:hAnsi="Liberation Serif"/>
                <w:i/>
                <w:sz w:val="28"/>
                <w:szCs w:val="28"/>
              </w:rPr>
              <w:lastRenderedPageBreak/>
              <w:t>Пункт 10, Приложение № 1 к Регламенту (Постановление № 460).</w:t>
            </w:r>
          </w:p>
          <w:p w:rsidR="00A12623" w:rsidRPr="00321FEE" w:rsidRDefault="00A12623" w:rsidP="00CB2E4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/>
                <w:i/>
                <w:sz w:val="28"/>
                <w:szCs w:val="28"/>
              </w:rPr>
            </w:pPr>
          </w:p>
        </w:tc>
      </w:tr>
    </w:tbl>
    <w:p w:rsidR="00782964" w:rsidRPr="0073549D" w:rsidRDefault="00782964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i/>
          <w:sz w:val="24"/>
          <w:szCs w:val="24"/>
        </w:rPr>
      </w:pPr>
    </w:p>
    <w:p w:rsidR="00D73CFA" w:rsidRPr="00AA3971" w:rsidRDefault="00CB2E41" w:rsidP="00D73CF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AA3971">
        <w:rPr>
          <w:rFonts w:ascii="Liberation Serif" w:hAnsi="Liberation Serif"/>
          <w:sz w:val="28"/>
          <w:szCs w:val="28"/>
        </w:rPr>
        <w:t>Приложени</w:t>
      </w:r>
      <w:r w:rsidR="00D73CFA" w:rsidRPr="00AA3971">
        <w:rPr>
          <w:rFonts w:ascii="Liberation Serif" w:hAnsi="Liberation Serif"/>
          <w:sz w:val="28"/>
          <w:szCs w:val="28"/>
        </w:rPr>
        <w:t>я:</w:t>
      </w:r>
    </w:p>
    <w:p w:rsidR="00D73CFA" w:rsidRPr="00AA3971" w:rsidRDefault="00D73CFA" w:rsidP="00D73CF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AA3971">
        <w:rPr>
          <w:rFonts w:ascii="Liberation Serif" w:hAnsi="Liberation Serif"/>
          <w:sz w:val="28"/>
          <w:szCs w:val="28"/>
        </w:rPr>
        <w:tab/>
        <w:t xml:space="preserve">1. Заключение, подготовленное по результатам оценки регулирующего воздействия на стадии разработки и согласования проекта рассматриваемого муниципального нормативного правового акта </w:t>
      </w:r>
      <w:r w:rsidRPr="00321FEE">
        <w:rPr>
          <w:rFonts w:ascii="Liberation Serif" w:hAnsi="Liberation Serif"/>
          <w:sz w:val="28"/>
          <w:szCs w:val="28"/>
        </w:rPr>
        <w:t>на 5</w:t>
      </w:r>
      <w:r w:rsidRPr="00AA3971">
        <w:rPr>
          <w:rFonts w:ascii="Liberation Serif" w:hAnsi="Liberation Serif"/>
          <w:sz w:val="28"/>
          <w:szCs w:val="28"/>
        </w:rPr>
        <w:t xml:space="preserve"> л. в 1 экз.</w:t>
      </w:r>
      <w:r w:rsidR="00810D79" w:rsidRPr="00AA3971">
        <w:rPr>
          <w:rFonts w:ascii="Liberation Serif" w:hAnsi="Liberation Serif"/>
          <w:sz w:val="28"/>
          <w:szCs w:val="28"/>
        </w:rPr>
        <w:t>;</w:t>
      </w:r>
    </w:p>
    <w:p w:rsidR="00D73CFA" w:rsidRDefault="00D73CFA" w:rsidP="00D73CF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A77413" w:rsidRPr="00AA3971" w:rsidRDefault="00A77413" w:rsidP="00D73CF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10D79" w:rsidRPr="00AA3971" w:rsidRDefault="00810D79" w:rsidP="00810D79">
      <w:pPr>
        <w:rPr>
          <w:rFonts w:ascii="Liberation Serif" w:hAnsi="Liberation Serif"/>
          <w:sz w:val="28"/>
          <w:szCs w:val="28"/>
        </w:rPr>
      </w:pPr>
      <w:r w:rsidRPr="00AA3971">
        <w:rPr>
          <w:rFonts w:ascii="Liberation Serif" w:hAnsi="Liberation Serif"/>
          <w:sz w:val="28"/>
          <w:szCs w:val="28"/>
        </w:rPr>
        <w:t xml:space="preserve">Начальник отдела экономической политики </w:t>
      </w:r>
    </w:p>
    <w:p w:rsidR="00810D79" w:rsidRPr="00AA3971" w:rsidRDefault="00810D79" w:rsidP="00810D79">
      <w:pPr>
        <w:rPr>
          <w:rFonts w:ascii="Liberation Serif" w:hAnsi="Liberation Serif"/>
          <w:sz w:val="28"/>
          <w:szCs w:val="28"/>
        </w:rPr>
      </w:pPr>
      <w:r w:rsidRPr="00AA3971">
        <w:rPr>
          <w:rFonts w:ascii="Liberation Serif" w:hAnsi="Liberation Serif"/>
          <w:sz w:val="28"/>
          <w:szCs w:val="28"/>
        </w:rPr>
        <w:t xml:space="preserve">Администрации Каменск-Уральского </w:t>
      </w:r>
    </w:p>
    <w:p w:rsidR="00810D79" w:rsidRPr="00AA3971" w:rsidRDefault="00810D79" w:rsidP="00810D79">
      <w:pPr>
        <w:rPr>
          <w:rFonts w:ascii="Liberation Serif" w:hAnsi="Liberation Serif"/>
          <w:sz w:val="28"/>
          <w:szCs w:val="28"/>
        </w:rPr>
      </w:pPr>
      <w:r w:rsidRPr="00AA3971">
        <w:rPr>
          <w:rFonts w:ascii="Liberation Serif" w:hAnsi="Liberation Serif"/>
          <w:sz w:val="28"/>
          <w:szCs w:val="28"/>
        </w:rPr>
        <w:t xml:space="preserve">городского округа, </w:t>
      </w:r>
    </w:p>
    <w:p w:rsidR="00810D79" w:rsidRPr="00AA3971" w:rsidRDefault="00810D79" w:rsidP="00810D79">
      <w:pPr>
        <w:rPr>
          <w:rFonts w:ascii="Liberation Serif" w:hAnsi="Liberation Serif"/>
          <w:sz w:val="28"/>
          <w:szCs w:val="28"/>
        </w:rPr>
      </w:pPr>
      <w:r w:rsidRPr="00AA3971">
        <w:rPr>
          <w:rFonts w:ascii="Liberation Serif" w:hAnsi="Liberation Serif"/>
          <w:sz w:val="28"/>
          <w:szCs w:val="28"/>
        </w:rPr>
        <w:t>заместитель руко</w:t>
      </w:r>
      <w:r w:rsidR="00A77413">
        <w:rPr>
          <w:rFonts w:ascii="Liberation Serif" w:hAnsi="Liberation Serif"/>
          <w:sz w:val="28"/>
          <w:szCs w:val="28"/>
        </w:rPr>
        <w:t>водителя рабочей группы по ОРВ:</w:t>
      </w:r>
      <w:r w:rsidRPr="00AA3971">
        <w:rPr>
          <w:rFonts w:ascii="Liberation Serif" w:hAnsi="Liberation Serif"/>
          <w:sz w:val="28"/>
          <w:szCs w:val="28"/>
        </w:rPr>
        <w:t xml:space="preserve">                                               </w:t>
      </w:r>
    </w:p>
    <w:p w:rsidR="00D73CFA" w:rsidRPr="00A77413" w:rsidRDefault="00A77413" w:rsidP="00D73CFA">
      <w:p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A77413">
        <w:rPr>
          <w:rFonts w:ascii="Liberation Serif" w:hAnsi="Liberation Serif"/>
          <w:sz w:val="28"/>
          <w:szCs w:val="28"/>
        </w:rPr>
        <w:t>Федяков А.Л.</w:t>
      </w:r>
      <w:r w:rsidR="00D73CFA" w:rsidRPr="00A77413">
        <w:rPr>
          <w:rFonts w:ascii="Liberation Serif" w:hAnsi="Liberation Serif"/>
          <w:sz w:val="28"/>
          <w:szCs w:val="28"/>
        </w:rPr>
        <w:t xml:space="preserve"> </w:t>
      </w:r>
      <w:r w:rsidRPr="00A77413">
        <w:rPr>
          <w:rFonts w:ascii="Liberation Serif" w:hAnsi="Liberation Serif"/>
          <w:sz w:val="28"/>
          <w:szCs w:val="28"/>
        </w:rPr>
        <w:t>01.06.2026</w:t>
      </w:r>
    </w:p>
    <w:sectPr w:rsidR="00D73CFA" w:rsidRPr="00A77413" w:rsidSect="00A12623">
      <w:headerReference w:type="even" r:id="rId12"/>
      <w:headerReference w:type="default" r:id="rId13"/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E26" w:rsidRDefault="00D54E26" w:rsidP="00FE6899">
      <w:r>
        <w:separator/>
      </w:r>
    </w:p>
  </w:endnote>
  <w:endnote w:type="continuationSeparator" w:id="1">
    <w:p w:rsidR="00D54E26" w:rsidRDefault="00D54E26" w:rsidP="00FE6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E26" w:rsidRDefault="00D54E26" w:rsidP="00FE6899">
      <w:r>
        <w:separator/>
      </w:r>
    </w:p>
  </w:footnote>
  <w:footnote w:type="continuationSeparator" w:id="1">
    <w:p w:rsidR="00D54E26" w:rsidRDefault="00D54E26" w:rsidP="00FE6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26" w:rsidRDefault="00701171" w:rsidP="0000186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54E2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54E26">
      <w:rPr>
        <w:rStyle w:val="aa"/>
        <w:noProof/>
      </w:rPr>
      <w:t>6</w:t>
    </w:r>
    <w:r>
      <w:rPr>
        <w:rStyle w:val="aa"/>
      </w:rPr>
      <w:fldChar w:fldCharType="end"/>
    </w:r>
  </w:p>
  <w:p w:rsidR="00D54E26" w:rsidRDefault="00D54E2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26" w:rsidRDefault="00701171" w:rsidP="0000186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54E2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77413">
      <w:rPr>
        <w:rStyle w:val="aa"/>
        <w:noProof/>
      </w:rPr>
      <w:t>6</w:t>
    </w:r>
    <w:r>
      <w:rPr>
        <w:rStyle w:val="aa"/>
      </w:rPr>
      <w:fldChar w:fldCharType="end"/>
    </w:r>
  </w:p>
  <w:p w:rsidR="00D54E26" w:rsidRDefault="00D54E2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7C85"/>
    <w:multiLevelType w:val="multilevel"/>
    <w:tmpl w:val="AE70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9949D4"/>
    <w:multiLevelType w:val="multilevel"/>
    <w:tmpl w:val="A1E66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67319D3"/>
    <w:multiLevelType w:val="multilevel"/>
    <w:tmpl w:val="FB5EE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DB42543"/>
    <w:multiLevelType w:val="multilevel"/>
    <w:tmpl w:val="A1E66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4EC"/>
    <w:rsid w:val="00001864"/>
    <w:rsid w:val="00010608"/>
    <w:rsid w:val="00012165"/>
    <w:rsid w:val="000169CC"/>
    <w:rsid w:val="00016DBF"/>
    <w:rsid w:val="00032A35"/>
    <w:rsid w:val="0003576C"/>
    <w:rsid w:val="00035BD1"/>
    <w:rsid w:val="00036199"/>
    <w:rsid w:val="000569DB"/>
    <w:rsid w:val="0006525D"/>
    <w:rsid w:val="00065636"/>
    <w:rsid w:val="00077675"/>
    <w:rsid w:val="000822EA"/>
    <w:rsid w:val="000A100E"/>
    <w:rsid w:val="000A7C15"/>
    <w:rsid w:val="000B252A"/>
    <w:rsid w:val="000B3A84"/>
    <w:rsid w:val="000E3EE7"/>
    <w:rsid w:val="000E5050"/>
    <w:rsid w:val="00111F9D"/>
    <w:rsid w:val="00115650"/>
    <w:rsid w:val="00130855"/>
    <w:rsid w:val="0013367D"/>
    <w:rsid w:val="00133698"/>
    <w:rsid w:val="00134F29"/>
    <w:rsid w:val="00135227"/>
    <w:rsid w:val="00136424"/>
    <w:rsid w:val="00140A4D"/>
    <w:rsid w:val="00144CE0"/>
    <w:rsid w:val="0015698F"/>
    <w:rsid w:val="00165C9E"/>
    <w:rsid w:val="00166255"/>
    <w:rsid w:val="0017079F"/>
    <w:rsid w:val="001732A4"/>
    <w:rsid w:val="001748BE"/>
    <w:rsid w:val="00176C00"/>
    <w:rsid w:val="00176C4D"/>
    <w:rsid w:val="0018425A"/>
    <w:rsid w:val="0018621E"/>
    <w:rsid w:val="0019251E"/>
    <w:rsid w:val="00194942"/>
    <w:rsid w:val="001956E4"/>
    <w:rsid w:val="001A16A3"/>
    <w:rsid w:val="001B1E6B"/>
    <w:rsid w:val="001C18AB"/>
    <w:rsid w:val="001C319B"/>
    <w:rsid w:val="001C39C1"/>
    <w:rsid w:val="001D04D2"/>
    <w:rsid w:val="001D23CB"/>
    <w:rsid w:val="001D36EC"/>
    <w:rsid w:val="001D5B6E"/>
    <w:rsid w:val="001F2525"/>
    <w:rsid w:val="001F5867"/>
    <w:rsid w:val="001F69BC"/>
    <w:rsid w:val="00202C9B"/>
    <w:rsid w:val="002038CA"/>
    <w:rsid w:val="00203C5D"/>
    <w:rsid w:val="002132FD"/>
    <w:rsid w:val="0021337F"/>
    <w:rsid w:val="00217A22"/>
    <w:rsid w:val="0023226A"/>
    <w:rsid w:val="002339BC"/>
    <w:rsid w:val="00240E51"/>
    <w:rsid w:val="00243B4B"/>
    <w:rsid w:val="00260E97"/>
    <w:rsid w:val="00262FEE"/>
    <w:rsid w:val="00264FBB"/>
    <w:rsid w:val="00265CCE"/>
    <w:rsid w:val="00265D3B"/>
    <w:rsid w:val="002677F1"/>
    <w:rsid w:val="002736FA"/>
    <w:rsid w:val="002A4C86"/>
    <w:rsid w:val="002A51E5"/>
    <w:rsid w:val="002A6B36"/>
    <w:rsid w:val="002C1264"/>
    <w:rsid w:val="002C40A2"/>
    <w:rsid w:val="002C4A80"/>
    <w:rsid w:val="002C77BA"/>
    <w:rsid w:val="002D2044"/>
    <w:rsid w:val="002D6EFE"/>
    <w:rsid w:val="002E26B4"/>
    <w:rsid w:val="002E70DD"/>
    <w:rsid w:val="002E72B8"/>
    <w:rsid w:val="002F2CAE"/>
    <w:rsid w:val="002F3A4B"/>
    <w:rsid w:val="00301773"/>
    <w:rsid w:val="00303684"/>
    <w:rsid w:val="00311136"/>
    <w:rsid w:val="00317B80"/>
    <w:rsid w:val="00317E27"/>
    <w:rsid w:val="00321FEE"/>
    <w:rsid w:val="00324E60"/>
    <w:rsid w:val="003264AE"/>
    <w:rsid w:val="00331637"/>
    <w:rsid w:val="0033209E"/>
    <w:rsid w:val="00332246"/>
    <w:rsid w:val="0033232C"/>
    <w:rsid w:val="00332EA5"/>
    <w:rsid w:val="003339B0"/>
    <w:rsid w:val="003432F9"/>
    <w:rsid w:val="00344159"/>
    <w:rsid w:val="00345465"/>
    <w:rsid w:val="00352B7E"/>
    <w:rsid w:val="00356165"/>
    <w:rsid w:val="003614C2"/>
    <w:rsid w:val="00362381"/>
    <w:rsid w:val="00374704"/>
    <w:rsid w:val="00374C89"/>
    <w:rsid w:val="00380D17"/>
    <w:rsid w:val="00381A0E"/>
    <w:rsid w:val="00381CD6"/>
    <w:rsid w:val="003821E4"/>
    <w:rsid w:val="0038665B"/>
    <w:rsid w:val="00387B94"/>
    <w:rsid w:val="00396553"/>
    <w:rsid w:val="003972F5"/>
    <w:rsid w:val="003A00E5"/>
    <w:rsid w:val="003A0821"/>
    <w:rsid w:val="003A6843"/>
    <w:rsid w:val="003A7BB7"/>
    <w:rsid w:val="003B1A5D"/>
    <w:rsid w:val="003B1DB5"/>
    <w:rsid w:val="003B634B"/>
    <w:rsid w:val="003C339F"/>
    <w:rsid w:val="003C3D83"/>
    <w:rsid w:val="003C5408"/>
    <w:rsid w:val="003C7C07"/>
    <w:rsid w:val="003E094F"/>
    <w:rsid w:val="003E0BE9"/>
    <w:rsid w:val="003E5CFE"/>
    <w:rsid w:val="003F4304"/>
    <w:rsid w:val="003F4DD3"/>
    <w:rsid w:val="003F6459"/>
    <w:rsid w:val="0041256E"/>
    <w:rsid w:val="00417170"/>
    <w:rsid w:val="00417871"/>
    <w:rsid w:val="00427976"/>
    <w:rsid w:val="00430F5D"/>
    <w:rsid w:val="004314DE"/>
    <w:rsid w:val="004453A1"/>
    <w:rsid w:val="004465DA"/>
    <w:rsid w:val="0044713A"/>
    <w:rsid w:val="00460306"/>
    <w:rsid w:val="00460F98"/>
    <w:rsid w:val="0046720A"/>
    <w:rsid w:val="004709A1"/>
    <w:rsid w:val="00470D34"/>
    <w:rsid w:val="00480654"/>
    <w:rsid w:val="00486779"/>
    <w:rsid w:val="0048677B"/>
    <w:rsid w:val="0049106D"/>
    <w:rsid w:val="004921D5"/>
    <w:rsid w:val="004932B1"/>
    <w:rsid w:val="004B7833"/>
    <w:rsid w:val="004C3D72"/>
    <w:rsid w:val="004D11D0"/>
    <w:rsid w:val="004D1630"/>
    <w:rsid w:val="004D473E"/>
    <w:rsid w:val="004E1C82"/>
    <w:rsid w:val="004F1BF0"/>
    <w:rsid w:val="004F4246"/>
    <w:rsid w:val="004F4EE5"/>
    <w:rsid w:val="004F6A3E"/>
    <w:rsid w:val="00500F9E"/>
    <w:rsid w:val="00502E9E"/>
    <w:rsid w:val="00503419"/>
    <w:rsid w:val="00506CC7"/>
    <w:rsid w:val="005102B1"/>
    <w:rsid w:val="00510428"/>
    <w:rsid w:val="00510438"/>
    <w:rsid w:val="005159BD"/>
    <w:rsid w:val="005168E9"/>
    <w:rsid w:val="0052576E"/>
    <w:rsid w:val="00526683"/>
    <w:rsid w:val="00526AA9"/>
    <w:rsid w:val="00530832"/>
    <w:rsid w:val="00533A4D"/>
    <w:rsid w:val="00534790"/>
    <w:rsid w:val="00536788"/>
    <w:rsid w:val="00552FBA"/>
    <w:rsid w:val="00555702"/>
    <w:rsid w:val="00556D1C"/>
    <w:rsid w:val="0056054C"/>
    <w:rsid w:val="00572481"/>
    <w:rsid w:val="00573085"/>
    <w:rsid w:val="00584F93"/>
    <w:rsid w:val="00596999"/>
    <w:rsid w:val="005A2D80"/>
    <w:rsid w:val="005A59AE"/>
    <w:rsid w:val="005A5E7A"/>
    <w:rsid w:val="005B07D6"/>
    <w:rsid w:val="005C1996"/>
    <w:rsid w:val="005C2C39"/>
    <w:rsid w:val="005C6F1E"/>
    <w:rsid w:val="005D4DB5"/>
    <w:rsid w:val="005D5373"/>
    <w:rsid w:val="005E578D"/>
    <w:rsid w:val="00605051"/>
    <w:rsid w:val="00605B68"/>
    <w:rsid w:val="00610253"/>
    <w:rsid w:val="00615D93"/>
    <w:rsid w:val="006241E2"/>
    <w:rsid w:val="006250C3"/>
    <w:rsid w:val="0062570E"/>
    <w:rsid w:val="00626143"/>
    <w:rsid w:val="00632C1A"/>
    <w:rsid w:val="00641ABA"/>
    <w:rsid w:val="006518F0"/>
    <w:rsid w:val="00652000"/>
    <w:rsid w:val="00655A35"/>
    <w:rsid w:val="0067481F"/>
    <w:rsid w:val="00685DED"/>
    <w:rsid w:val="006879E6"/>
    <w:rsid w:val="00696A14"/>
    <w:rsid w:val="006A07C1"/>
    <w:rsid w:val="006A4010"/>
    <w:rsid w:val="006B36E8"/>
    <w:rsid w:val="006B4652"/>
    <w:rsid w:val="006C0087"/>
    <w:rsid w:val="006C6C5E"/>
    <w:rsid w:val="006D72AA"/>
    <w:rsid w:val="006E2BE1"/>
    <w:rsid w:val="006E4B9C"/>
    <w:rsid w:val="006E7C3D"/>
    <w:rsid w:val="006F1EE9"/>
    <w:rsid w:val="006F69B5"/>
    <w:rsid w:val="007007FE"/>
    <w:rsid w:val="00701171"/>
    <w:rsid w:val="00702165"/>
    <w:rsid w:val="00703595"/>
    <w:rsid w:val="00705DF0"/>
    <w:rsid w:val="00707A79"/>
    <w:rsid w:val="007169F2"/>
    <w:rsid w:val="00717FEC"/>
    <w:rsid w:val="00720985"/>
    <w:rsid w:val="0072154D"/>
    <w:rsid w:val="00725695"/>
    <w:rsid w:val="0072612C"/>
    <w:rsid w:val="007301BC"/>
    <w:rsid w:val="0073549D"/>
    <w:rsid w:val="00740935"/>
    <w:rsid w:val="007430C2"/>
    <w:rsid w:val="00752369"/>
    <w:rsid w:val="0075490B"/>
    <w:rsid w:val="00761552"/>
    <w:rsid w:val="00772216"/>
    <w:rsid w:val="00772BCC"/>
    <w:rsid w:val="00774B60"/>
    <w:rsid w:val="00776469"/>
    <w:rsid w:val="00780C48"/>
    <w:rsid w:val="00782964"/>
    <w:rsid w:val="007831BC"/>
    <w:rsid w:val="00783C4A"/>
    <w:rsid w:val="007903E1"/>
    <w:rsid w:val="007909C1"/>
    <w:rsid w:val="00792BE6"/>
    <w:rsid w:val="007963E4"/>
    <w:rsid w:val="007D4207"/>
    <w:rsid w:val="007E40A1"/>
    <w:rsid w:val="007E488F"/>
    <w:rsid w:val="007E5B8B"/>
    <w:rsid w:val="007F1629"/>
    <w:rsid w:val="007F240C"/>
    <w:rsid w:val="007F7558"/>
    <w:rsid w:val="00801482"/>
    <w:rsid w:val="008020DA"/>
    <w:rsid w:val="00803941"/>
    <w:rsid w:val="00810D79"/>
    <w:rsid w:val="00820DA3"/>
    <w:rsid w:val="008261B2"/>
    <w:rsid w:val="0083594B"/>
    <w:rsid w:val="008431FC"/>
    <w:rsid w:val="0084751F"/>
    <w:rsid w:val="008530FF"/>
    <w:rsid w:val="008556E0"/>
    <w:rsid w:val="00860C47"/>
    <w:rsid w:val="00871148"/>
    <w:rsid w:val="008872AE"/>
    <w:rsid w:val="008931B0"/>
    <w:rsid w:val="00895E51"/>
    <w:rsid w:val="00896CBC"/>
    <w:rsid w:val="00896DDD"/>
    <w:rsid w:val="008A1451"/>
    <w:rsid w:val="008B2683"/>
    <w:rsid w:val="008B48E4"/>
    <w:rsid w:val="008B7F28"/>
    <w:rsid w:val="008C0E41"/>
    <w:rsid w:val="008C2EED"/>
    <w:rsid w:val="008D0E3F"/>
    <w:rsid w:val="008D542B"/>
    <w:rsid w:val="008E2D48"/>
    <w:rsid w:val="008E474D"/>
    <w:rsid w:val="008F5A05"/>
    <w:rsid w:val="008F6E1F"/>
    <w:rsid w:val="009214DC"/>
    <w:rsid w:val="00927700"/>
    <w:rsid w:val="009421ED"/>
    <w:rsid w:val="00947C12"/>
    <w:rsid w:val="0095180B"/>
    <w:rsid w:val="00953CCB"/>
    <w:rsid w:val="00956960"/>
    <w:rsid w:val="00956BE5"/>
    <w:rsid w:val="00965957"/>
    <w:rsid w:val="00971057"/>
    <w:rsid w:val="0097560E"/>
    <w:rsid w:val="00975A1C"/>
    <w:rsid w:val="00980E98"/>
    <w:rsid w:val="00986EC0"/>
    <w:rsid w:val="009A1569"/>
    <w:rsid w:val="009A4D0A"/>
    <w:rsid w:val="009B653C"/>
    <w:rsid w:val="009C5E0F"/>
    <w:rsid w:val="009C709A"/>
    <w:rsid w:val="009E1A18"/>
    <w:rsid w:val="009E4F95"/>
    <w:rsid w:val="009F4B95"/>
    <w:rsid w:val="009F6378"/>
    <w:rsid w:val="00A01181"/>
    <w:rsid w:val="00A06448"/>
    <w:rsid w:val="00A1076A"/>
    <w:rsid w:val="00A11EA6"/>
    <w:rsid w:val="00A12623"/>
    <w:rsid w:val="00A21763"/>
    <w:rsid w:val="00A26589"/>
    <w:rsid w:val="00A33ACE"/>
    <w:rsid w:val="00A3712E"/>
    <w:rsid w:val="00A460A7"/>
    <w:rsid w:val="00A47AB6"/>
    <w:rsid w:val="00A56238"/>
    <w:rsid w:val="00A56F45"/>
    <w:rsid w:val="00A61533"/>
    <w:rsid w:val="00A70EA7"/>
    <w:rsid w:val="00A7472F"/>
    <w:rsid w:val="00A77413"/>
    <w:rsid w:val="00A8493A"/>
    <w:rsid w:val="00A94B56"/>
    <w:rsid w:val="00AA14B2"/>
    <w:rsid w:val="00AA3971"/>
    <w:rsid w:val="00AA6C89"/>
    <w:rsid w:val="00AA74F3"/>
    <w:rsid w:val="00AB07C2"/>
    <w:rsid w:val="00AB0F85"/>
    <w:rsid w:val="00AC2E9D"/>
    <w:rsid w:val="00AC3317"/>
    <w:rsid w:val="00AC4DF9"/>
    <w:rsid w:val="00AC5215"/>
    <w:rsid w:val="00AC55A7"/>
    <w:rsid w:val="00AC6CDD"/>
    <w:rsid w:val="00AD3E39"/>
    <w:rsid w:val="00AE00C0"/>
    <w:rsid w:val="00AE765D"/>
    <w:rsid w:val="00AF4CBB"/>
    <w:rsid w:val="00B055FE"/>
    <w:rsid w:val="00B05C94"/>
    <w:rsid w:val="00B06139"/>
    <w:rsid w:val="00B10CE4"/>
    <w:rsid w:val="00B30495"/>
    <w:rsid w:val="00B30A0D"/>
    <w:rsid w:val="00B35C63"/>
    <w:rsid w:val="00B47669"/>
    <w:rsid w:val="00B534EC"/>
    <w:rsid w:val="00B53E9B"/>
    <w:rsid w:val="00B5582A"/>
    <w:rsid w:val="00B56413"/>
    <w:rsid w:val="00B66DF9"/>
    <w:rsid w:val="00B70CC8"/>
    <w:rsid w:val="00B80C66"/>
    <w:rsid w:val="00B85584"/>
    <w:rsid w:val="00B87305"/>
    <w:rsid w:val="00B91D93"/>
    <w:rsid w:val="00B95748"/>
    <w:rsid w:val="00B95DBC"/>
    <w:rsid w:val="00B968C8"/>
    <w:rsid w:val="00BA13D1"/>
    <w:rsid w:val="00BA65AD"/>
    <w:rsid w:val="00BA7870"/>
    <w:rsid w:val="00BB188F"/>
    <w:rsid w:val="00BC4481"/>
    <w:rsid w:val="00BC5001"/>
    <w:rsid w:val="00BC77AC"/>
    <w:rsid w:val="00BD117C"/>
    <w:rsid w:val="00BD761D"/>
    <w:rsid w:val="00BE3E8E"/>
    <w:rsid w:val="00BE6747"/>
    <w:rsid w:val="00BF1B1C"/>
    <w:rsid w:val="00BF297A"/>
    <w:rsid w:val="00BF6E52"/>
    <w:rsid w:val="00C01D07"/>
    <w:rsid w:val="00C0445B"/>
    <w:rsid w:val="00C10568"/>
    <w:rsid w:val="00C109F6"/>
    <w:rsid w:val="00C11010"/>
    <w:rsid w:val="00C11BAE"/>
    <w:rsid w:val="00C16263"/>
    <w:rsid w:val="00C16BE2"/>
    <w:rsid w:val="00C21572"/>
    <w:rsid w:val="00C21C65"/>
    <w:rsid w:val="00C34600"/>
    <w:rsid w:val="00C4539D"/>
    <w:rsid w:val="00C4769A"/>
    <w:rsid w:val="00C55198"/>
    <w:rsid w:val="00C62B62"/>
    <w:rsid w:val="00C66495"/>
    <w:rsid w:val="00C73E9C"/>
    <w:rsid w:val="00C749AB"/>
    <w:rsid w:val="00C74EEB"/>
    <w:rsid w:val="00C8290F"/>
    <w:rsid w:val="00C87A36"/>
    <w:rsid w:val="00C87E23"/>
    <w:rsid w:val="00C92626"/>
    <w:rsid w:val="00C9512D"/>
    <w:rsid w:val="00C95A27"/>
    <w:rsid w:val="00CA14D7"/>
    <w:rsid w:val="00CA6C41"/>
    <w:rsid w:val="00CA6D06"/>
    <w:rsid w:val="00CA77C8"/>
    <w:rsid w:val="00CB0609"/>
    <w:rsid w:val="00CB2E41"/>
    <w:rsid w:val="00CB67B1"/>
    <w:rsid w:val="00CD11A6"/>
    <w:rsid w:val="00CD3814"/>
    <w:rsid w:val="00CE7213"/>
    <w:rsid w:val="00CE7D67"/>
    <w:rsid w:val="00CF0A16"/>
    <w:rsid w:val="00CF22ED"/>
    <w:rsid w:val="00CF7251"/>
    <w:rsid w:val="00D02980"/>
    <w:rsid w:val="00D060D0"/>
    <w:rsid w:val="00D06A5B"/>
    <w:rsid w:val="00D12753"/>
    <w:rsid w:val="00D14D94"/>
    <w:rsid w:val="00D22FD6"/>
    <w:rsid w:val="00D2653E"/>
    <w:rsid w:val="00D33FB6"/>
    <w:rsid w:val="00D3471C"/>
    <w:rsid w:val="00D35C11"/>
    <w:rsid w:val="00D41B60"/>
    <w:rsid w:val="00D427B5"/>
    <w:rsid w:val="00D46873"/>
    <w:rsid w:val="00D50211"/>
    <w:rsid w:val="00D52D9D"/>
    <w:rsid w:val="00D5385E"/>
    <w:rsid w:val="00D53A44"/>
    <w:rsid w:val="00D54BE3"/>
    <w:rsid w:val="00D54E26"/>
    <w:rsid w:val="00D54EA6"/>
    <w:rsid w:val="00D6099F"/>
    <w:rsid w:val="00D64D3F"/>
    <w:rsid w:val="00D7090E"/>
    <w:rsid w:val="00D73CFA"/>
    <w:rsid w:val="00D7618B"/>
    <w:rsid w:val="00D76420"/>
    <w:rsid w:val="00D808CA"/>
    <w:rsid w:val="00D864FD"/>
    <w:rsid w:val="00D90B7E"/>
    <w:rsid w:val="00D921D5"/>
    <w:rsid w:val="00D95504"/>
    <w:rsid w:val="00D9707E"/>
    <w:rsid w:val="00D9726C"/>
    <w:rsid w:val="00DB00EE"/>
    <w:rsid w:val="00DB1B98"/>
    <w:rsid w:val="00DB382A"/>
    <w:rsid w:val="00DB6343"/>
    <w:rsid w:val="00DB6354"/>
    <w:rsid w:val="00DB6CF5"/>
    <w:rsid w:val="00DB7C33"/>
    <w:rsid w:val="00DC074E"/>
    <w:rsid w:val="00DC694C"/>
    <w:rsid w:val="00DD1239"/>
    <w:rsid w:val="00DD2F0F"/>
    <w:rsid w:val="00DD6654"/>
    <w:rsid w:val="00DD7DD0"/>
    <w:rsid w:val="00DE2F16"/>
    <w:rsid w:val="00DE404E"/>
    <w:rsid w:val="00DE4BE7"/>
    <w:rsid w:val="00DE6418"/>
    <w:rsid w:val="00DF3CEE"/>
    <w:rsid w:val="00E13444"/>
    <w:rsid w:val="00E17891"/>
    <w:rsid w:val="00E20FC0"/>
    <w:rsid w:val="00E30C28"/>
    <w:rsid w:val="00E3161E"/>
    <w:rsid w:val="00E341A9"/>
    <w:rsid w:val="00E4086B"/>
    <w:rsid w:val="00E47A90"/>
    <w:rsid w:val="00E47B2E"/>
    <w:rsid w:val="00E66CF1"/>
    <w:rsid w:val="00E6762D"/>
    <w:rsid w:val="00E777F0"/>
    <w:rsid w:val="00E817F3"/>
    <w:rsid w:val="00E82A33"/>
    <w:rsid w:val="00E87468"/>
    <w:rsid w:val="00E904EA"/>
    <w:rsid w:val="00E9557B"/>
    <w:rsid w:val="00E978A1"/>
    <w:rsid w:val="00EA02E1"/>
    <w:rsid w:val="00EA1311"/>
    <w:rsid w:val="00EA41C7"/>
    <w:rsid w:val="00EA5187"/>
    <w:rsid w:val="00EB4CC2"/>
    <w:rsid w:val="00EC14D8"/>
    <w:rsid w:val="00EC20EA"/>
    <w:rsid w:val="00ED4DA5"/>
    <w:rsid w:val="00EE4587"/>
    <w:rsid w:val="00EF242E"/>
    <w:rsid w:val="00EF669B"/>
    <w:rsid w:val="00F07857"/>
    <w:rsid w:val="00F07AF9"/>
    <w:rsid w:val="00F129BF"/>
    <w:rsid w:val="00F24515"/>
    <w:rsid w:val="00F305A6"/>
    <w:rsid w:val="00F32576"/>
    <w:rsid w:val="00F615E7"/>
    <w:rsid w:val="00F61D2D"/>
    <w:rsid w:val="00F66D95"/>
    <w:rsid w:val="00F71CD4"/>
    <w:rsid w:val="00F732D5"/>
    <w:rsid w:val="00F74937"/>
    <w:rsid w:val="00F767B6"/>
    <w:rsid w:val="00F90137"/>
    <w:rsid w:val="00F978E3"/>
    <w:rsid w:val="00F97E44"/>
    <w:rsid w:val="00FA1157"/>
    <w:rsid w:val="00FA194B"/>
    <w:rsid w:val="00FA3C20"/>
    <w:rsid w:val="00FC3D94"/>
    <w:rsid w:val="00FC448E"/>
    <w:rsid w:val="00FC4F89"/>
    <w:rsid w:val="00FC519E"/>
    <w:rsid w:val="00FC591B"/>
    <w:rsid w:val="00FC709A"/>
    <w:rsid w:val="00FD35D9"/>
    <w:rsid w:val="00FD5942"/>
    <w:rsid w:val="00FD7DEC"/>
    <w:rsid w:val="00FE224B"/>
    <w:rsid w:val="00FE6899"/>
    <w:rsid w:val="00FE7AC4"/>
    <w:rsid w:val="00FF6F83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link w:val="a5"/>
    <w:rsid w:val="00133698"/>
    <w:pPr>
      <w:ind w:firstLine="709"/>
      <w:jc w:val="both"/>
    </w:pPr>
    <w:rPr>
      <w:sz w:val="25"/>
      <w:szCs w:val="24"/>
    </w:rPr>
  </w:style>
  <w:style w:type="paragraph" w:styleId="a6">
    <w:name w:val="Balloon Text"/>
    <w:basedOn w:val="a"/>
    <w:link w:val="a7"/>
    <w:rsid w:val="00FA3C2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A3C20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3C339F"/>
    <w:rPr>
      <w:sz w:val="25"/>
      <w:szCs w:val="24"/>
    </w:rPr>
  </w:style>
  <w:style w:type="paragraph" w:styleId="a8">
    <w:name w:val="header"/>
    <w:basedOn w:val="a"/>
    <w:link w:val="a9"/>
    <w:uiPriority w:val="99"/>
    <w:rsid w:val="00001864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1864"/>
  </w:style>
  <w:style w:type="character" w:styleId="aa">
    <w:name w:val="page number"/>
    <w:basedOn w:val="a0"/>
    <w:rsid w:val="00001864"/>
  </w:style>
  <w:style w:type="paragraph" w:styleId="ab">
    <w:name w:val="footer"/>
    <w:basedOn w:val="a"/>
    <w:link w:val="ac"/>
    <w:rsid w:val="00FE68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E6899"/>
  </w:style>
  <w:style w:type="table" w:styleId="ad">
    <w:name w:val="Table Grid"/>
    <w:basedOn w:val="a1"/>
    <w:rsid w:val="003B1D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DB6343"/>
    <w:rPr>
      <w:color w:val="0000FF"/>
      <w:u w:val="single"/>
    </w:rPr>
  </w:style>
  <w:style w:type="paragraph" w:customStyle="1" w:styleId="ConsPlusNormal">
    <w:name w:val="ConsPlusNormal"/>
    <w:rsid w:val="00F71C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Document Map"/>
    <w:basedOn w:val="a"/>
    <w:link w:val="af0"/>
    <w:rsid w:val="002C4A8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2C4A80"/>
    <w:rPr>
      <w:rFonts w:ascii="Tahoma" w:hAnsi="Tahoma" w:cs="Tahoma"/>
      <w:sz w:val="16"/>
      <w:szCs w:val="16"/>
    </w:rPr>
  </w:style>
  <w:style w:type="character" w:styleId="af1">
    <w:name w:val="Emphasis"/>
    <w:basedOn w:val="a0"/>
    <w:qFormat/>
    <w:rsid w:val="00707A79"/>
    <w:rPr>
      <w:i/>
      <w:iCs/>
    </w:rPr>
  </w:style>
  <w:style w:type="character" w:styleId="af2">
    <w:name w:val="Strong"/>
    <w:basedOn w:val="a0"/>
    <w:uiPriority w:val="22"/>
    <w:qFormat/>
    <w:rsid w:val="00CD3814"/>
    <w:rPr>
      <w:b/>
      <w:bCs/>
    </w:rPr>
  </w:style>
  <w:style w:type="character" w:customStyle="1" w:styleId="markedcontent">
    <w:name w:val="markedcontent"/>
    <w:basedOn w:val="a0"/>
    <w:rsid w:val="00CD3814"/>
  </w:style>
  <w:style w:type="paragraph" w:customStyle="1" w:styleId="10">
    <w:name w:val="Без интервала1"/>
    <w:rsid w:val="00D54BE3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D54BE3"/>
    <w:pPr>
      <w:ind w:left="720"/>
      <w:contextualSpacing/>
    </w:pPr>
  </w:style>
  <w:style w:type="paragraph" w:customStyle="1" w:styleId="ds-markdown-paragraph">
    <w:name w:val="ds-markdown-paragraph"/>
    <w:basedOn w:val="a"/>
    <w:rsid w:val="007301B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7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ensk-uralskiy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gulation.midural.ru/projects/List/AdvancedSear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amensk-uralskiy.ru/jekonomika/ocenka_regulirujushhego_vozdejstvij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st-ku.ru/dlya-biznesa/reglament-soprovozhdeniya-investitsionnykh-proekt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8F025-F59E-4D57-BC2B-AE8A6ACB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12228</CharactersWithSpaces>
  <SharedDoc>false</SharedDoc>
  <HLinks>
    <vt:vector size="6" baseType="variant">
      <vt:variant>
        <vt:i4>1703958</vt:i4>
      </vt:variant>
      <vt:variant>
        <vt:i4>0</vt:i4>
      </vt:variant>
      <vt:variant>
        <vt:i4>0</vt:i4>
      </vt:variant>
      <vt:variant>
        <vt:i4>5</vt:i4>
      </vt:variant>
      <vt:variant>
        <vt:lpwstr>https://kamensk-uralskiy.ru/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</dc:creator>
  <cp:lastModifiedBy>Kovaleva</cp:lastModifiedBy>
  <cp:revision>30</cp:revision>
  <cp:lastPrinted>2025-03-24T06:51:00Z</cp:lastPrinted>
  <dcterms:created xsi:type="dcterms:W3CDTF">2026-05-05T04:27:00Z</dcterms:created>
  <dcterms:modified xsi:type="dcterms:W3CDTF">2026-06-01T05:10:00Z</dcterms:modified>
</cp:coreProperties>
</file>