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44DAA" w14:textId="77777777" w:rsidR="00C33A80" w:rsidRDefault="00C33A80">
      <w:pPr>
        <w:ind w:firstLine="0"/>
        <w:jc w:val="center"/>
        <w:rPr>
          <w:rFonts w:ascii="Liberation Serif" w:hAnsi="Liberation Serif"/>
          <w:b/>
          <w:bCs/>
          <w:sz w:val="28"/>
          <w:szCs w:val="28"/>
        </w:rPr>
      </w:pPr>
    </w:p>
    <w:p w14:paraId="0B6C51DA" w14:textId="77777777" w:rsidR="005E1D80" w:rsidRPr="003B2CFD" w:rsidRDefault="00AF1CC1">
      <w:pPr>
        <w:ind w:firstLine="0"/>
        <w:jc w:val="center"/>
        <w:rPr>
          <w:rFonts w:ascii="Liberation Serif" w:hAnsi="Liberation Serif"/>
          <w:b/>
          <w:bCs/>
          <w:sz w:val="28"/>
          <w:szCs w:val="28"/>
        </w:rPr>
      </w:pPr>
      <w:r w:rsidRPr="003B2CFD">
        <w:rPr>
          <w:rFonts w:ascii="Liberation Serif" w:hAnsi="Liberation Serif"/>
          <w:b/>
          <w:bCs/>
          <w:sz w:val="28"/>
          <w:szCs w:val="28"/>
        </w:rPr>
        <w:t>Содержание</w:t>
      </w:r>
    </w:p>
    <w:p w14:paraId="558CDA5B" w14:textId="77777777" w:rsidR="005E1D80" w:rsidRPr="00CE5217" w:rsidRDefault="005E1D80">
      <w:pPr>
        <w:ind w:firstLine="0"/>
        <w:jc w:val="left"/>
        <w:rPr>
          <w:rFonts w:ascii="Liberation Serif" w:hAnsi="Liberation Serif"/>
          <w:sz w:val="28"/>
          <w:szCs w:val="28"/>
          <w:highlight w:val="lightGray"/>
        </w:rPr>
      </w:pPr>
    </w:p>
    <w:p w14:paraId="17A1BDD0" w14:textId="1EBE8B49" w:rsidR="005E1D80" w:rsidRPr="00C859F1" w:rsidRDefault="00AF1CC1">
      <w:pPr>
        <w:ind w:firstLine="0"/>
        <w:jc w:val="left"/>
        <w:rPr>
          <w:rFonts w:ascii="Liberation Serif" w:hAnsi="Liberation Serif"/>
          <w:sz w:val="28"/>
          <w:szCs w:val="28"/>
        </w:rPr>
      </w:pPr>
      <w:r w:rsidRPr="00C859F1">
        <w:rPr>
          <w:rFonts w:ascii="Liberation Serif" w:hAnsi="Liberation Serif"/>
          <w:sz w:val="28"/>
          <w:szCs w:val="28"/>
        </w:rPr>
        <w:t>Основные итоги социально-экономического развития                    Каменск-Уральского городского округа</w:t>
      </w:r>
      <w:r w:rsidR="00433A46">
        <w:rPr>
          <w:rFonts w:ascii="Liberation Serif" w:hAnsi="Liberation Serif"/>
          <w:sz w:val="28"/>
          <w:szCs w:val="28"/>
        </w:rPr>
        <w:t>…………………………………</w:t>
      </w:r>
      <w:r w:rsidR="00807159">
        <w:rPr>
          <w:rFonts w:ascii="Liberation Serif" w:hAnsi="Liberation Serif"/>
          <w:sz w:val="28"/>
          <w:szCs w:val="28"/>
        </w:rPr>
        <w:t>...</w:t>
      </w:r>
    </w:p>
    <w:p w14:paraId="32FB857E" w14:textId="759500E4" w:rsidR="005E1D80" w:rsidRPr="00F6004C" w:rsidRDefault="00AF1CC1">
      <w:pPr>
        <w:ind w:firstLine="0"/>
        <w:jc w:val="left"/>
        <w:rPr>
          <w:rFonts w:ascii="Liberation Serif" w:hAnsi="Liberation Serif"/>
          <w:sz w:val="28"/>
          <w:szCs w:val="28"/>
        </w:rPr>
      </w:pPr>
      <w:r w:rsidRPr="00F6004C">
        <w:rPr>
          <w:rFonts w:ascii="Liberation Serif" w:hAnsi="Liberation Serif"/>
          <w:sz w:val="28"/>
          <w:szCs w:val="28"/>
        </w:rPr>
        <w:t>Промышленность</w:t>
      </w:r>
      <w:r w:rsidR="00807159">
        <w:rPr>
          <w:rFonts w:ascii="Liberation Serif" w:hAnsi="Liberation Serif"/>
          <w:sz w:val="28"/>
          <w:szCs w:val="28"/>
        </w:rPr>
        <w:t>……………………………………………………………</w:t>
      </w:r>
    </w:p>
    <w:p w14:paraId="763CFDB3" w14:textId="0836BD57" w:rsidR="005E1D80" w:rsidRPr="00C859F1" w:rsidRDefault="00AF1CC1">
      <w:pPr>
        <w:ind w:firstLine="0"/>
        <w:rPr>
          <w:rFonts w:ascii="Liberation Serif" w:hAnsi="Liberation Serif"/>
          <w:sz w:val="28"/>
          <w:szCs w:val="28"/>
        </w:rPr>
      </w:pPr>
      <w:r w:rsidRPr="00C859F1">
        <w:rPr>
          <w:rFonts w:ascii="Liberation Serif" w:hAnsi="Liberation Serif"/>
          <w:sz w:val="28"/>
          <w:szCs w:val="28"/>
        </w:rPr>
        <w:t>Малое и среднее предпринимательство</w:t>
      </w:r>
      <w:r w:rsidR="00807159">
        <w:rPr>
          <w:rFonts w:ascii="Liberation Serif" w:hAnsi="Liberation Serif"/>
          <w:sz w:val="28"/>
          <w:szCs w:val="28"/>
        </w:rPr>
        <w:t>……………………………………</w:t>
      </w:r>
    </w:p>
    <w:p w14:paraId="1CDDAE72" w14:textId="5832FCE9" w:rsidR="005E1D80" w:rsidRPr="00CD44FD" w:rsidRDefault="00AF1CC1">
      <w:pPr>
        <w:ind w:firstLine="0"/>
        <w:rPr>
          <w:rFonts w:ascii="Liberation Serif" w:hAnsi="Liberation Serif"/>
          <w:sz w:val="28"/>
          <w:szCs w:val="28"/>
        </w:rPr>
      </w:pPr>
      <w:r w:rsidRPr="00CD44FD">
        <w:rPr>
          <w:rFonts w:ascii="Liberation Serif" w:hAnsi="Liberation Serif"/>
          <w:sz w:val="28"/>
          <w:szCs w:val="28"/>
        </w:rPr>
        <w:t>Туризм</w:t>
      </w:r>
      <w:r w:rsidR="00807159">
        <w:rPr>
          <w:rFonts w:ascii="Liberation Serif" w:hAnsi="Liberation Serif"/>
          <w:sz w:val="28"/>
          <w:szCs w:val="28"/>
        </w:rPr>
        <w:t>……………………………………………………………………......</w:t>
      </w:r>
    </w:p>
    <w:p w14:paraId="7F7A0CF9" w14:textId="182C070C" w:rsidR="005E1D80" w:rsidRPr="00117784" w:rsidRDefault="00AF1CC1">
      <w:pPr>
        <w:ind w:firstLine="0"/>
        <w:rPr>
          <w:rFonts w:ascii="Liberation Serif" w:hAnsi="Liberation Serif"/>
          <w:sz w:val="28"/>
          <w:szCs w:val="28"/>
        </w:rPr>
      </w:pPr>
      <w:r w:rsidRPr="00117784">
        <w:rPr>
          <w:rFonts w:ascii="Liberation Serif" w:hAnsi="Liberation Serif"/>
          <w:sz w:val="28"/>
          <w:szCs w:val="28"/>
        </w:rPr>
        <w:t>Инвестиционный климат, строительство</w:t>
      </w:r>
      <w:r w:rsidR="00807159">
        <w:rPr>
          <w:rFonts w:ascii="Liberation Serif" w:hAnsi="Liberation Serif"/>
          <w:sz w:val="28"/>
          <w:szCs w:val="28"/>
        </w:rPr>
        <w:t>………………………………….</w:t>
      </w:r>
    </w:p>
    <w:p w14:paraId="0850AA31" w14:textId="00125B06" w:rsidR="005E1D80" w:rsidRPr="00F769E5" w:rsidRDefault="00AF1CC1">
      <w:pPr>
        <w:ind w:firstLine="0"/>
        <w:rPr>
          <w:rFonts w:ascii="Liberation Serif" w:hAnsi="Liberation Serif"/>
          <w:sz w:val="28"/>
          <w:szCs w:val="28"/>
        </w:rPr>
      </w:pPr>
      <w:r w:rsidRPr="00F769E5">
        <w:rPr>
          <w:rFonts w:ascii="Liberation Serif" w:hAnsi="Liberation Serif"/>
          <w:sz w:val="28"/>
          <w:szCs w:val="28"/>
        </w:rPr>
        <w:t>Городской пассажирский транспорт</w:t>
      </w:r>
      <w:r w:rsidR="00807159">
        <w:rPr>
          <w:rFonts w:ascii="Liberation Serif" w:hAnsi="Liberation Serif"/>
          <w:sz w:val="28"/>
          <w:szCs w:val="28"/>
        </w:rPr>
        <w:t>……………………………………….</w:t>
      </w:r>
    </w:p>
    <w:p w14:paraId="199DC57D" w14:textId="33E874F7" w:rsidR="005E1D80" w:rsidRPr="00F769E5" w:rsidRDefault="00AF1CC1">
      <w:pPr>
        <w:ind w:firstLine="0"/>
        <w:rPr>
          <w:rFonts w:ascii="Liberation Serif" w:hAnsi="Liberation Serif"/>
          <w:sz w:val="28"/>
          <w:szCs w:val="28"/>
        </w:rPr>
      </w:pPr>
      <w:r w:rsidRPr="00F769E5">
        <w:rPr>
          <w:rFonts w:ascii="Liberation Serif" w:hAnsi="Liberation Serif"/>
          <w:sz w:val="28"/>
          <w:szCs w:val="28"/>
        </w:rPr>
        <w:t>Улично-дорожная сеть</w:t>
      </w:r>
      <w:r w:rsidR="00807159">
        <w:rPr>
          <w:rFonts w:ascii="Liberation Serif" w:hAnsi="Liberation Serif"/>
          <w:sz w:val="28"/>
          <w:szCs w:val="28"/>
        </w:rPr>
        <w:t>………………………………………………………</w:t>
      </w:r>
    </w:p>
    <w:p w14:paraId="31A61FFE" w14:textId="42C43AB4" w:rsidR="005E1D80" w:rsidRPr="00C52DC5" w:rsidRDefault="00AF1CC1">
      <w:pPr>
        <w:ind w:firstLine="0"/>
        <w:rPr>
          <w:rFonts w:ascii="Liberation Serif" w:hAnsi="Liberation Serif"/>
          <w:sz w:val="28"/>
          <w:szCs w:val="28"/>
        </w:rPr>
      </w:pPr>
      <w:r w:rsidRPr="00C52DC5">
        <w:rPr>
          <w:rFonts w:ascii="Liberation Serif" w:hAnsi="Liberation Serif"/>
          <w:sz w:val="28"/>
          <w:szCs w:val="28"/>
        </w:rPr>
        <w:t>Безработица и занятость</w:t>
      </w:r>
      <w:r w:rsidR="00807159">
        <w:rPr>
          <w:rFonts w:ascii="Liberation Serif" w:hAnsi="Liberation Serif"/>
          <w:sz w:val="28"/>
          <w:szCs w:val="28"/>
        </w:rPr>
        <w:t>…………………………………………………….</w:t>
      </w:r>
    </w:p>
    <w:p w14:paraId="4D2620E6" w14:textId="5C274F4D" w:rsidR="005E1D80" w:rsidRPr="00C52DC5" w:rsidRDefault="00AF1CC1">
      <w:pPr>
        <w:ind w:firstLine="0"/>
        <w:rPr>
          <w:rFonts w:ascii="Liberation Serif" w:hAnsi="Liberation Serif"/>
          <w:sz w:val="28"/>
          <w:szCs w:val="28"/>
        </w:rPr>
      </w:pPr>
      <w:r w:rsidRPr="00C52DC5">
        <w:rPr>
          <w:rFonts w:ascii="Liberation Serif" w:hAnsi="Liberation Serif"/>
          <w:sz w:val="28"/>
          <w:szCs w:val="28"/>
        </w:rPr>
        <w:t>Охрана труда</w:t>
      </w:r>
      <w:r w:rsidR="00807159">
        <w:rPr>
          <w:rFonts w:ascii="Liberation Serif" w:hAnsi="Liberation Serif"/>
          <w:sz w:val="28"/>
          <w:szCs w:val="28"/>
        </w:rPr>
        <w:t>…………………………………………………………………</w:t>
      </w:r>
    </w:p>
    <w:p w14:paraId="4AC8F849" w14:textId="5C00E1B0" w:rsidR="005E1D80" w:rsidRPr="008D44C2" w:rsidRDefault="00AF1CC1">
      <w:pPr>
        <w:ind w:firstLine="0"/>
        <w:rPr>
          <w:rFonts w:ascii="Liberation Serif" w:hAnsi="Liberation Serif"/>
          <w:sz w:val="28"/>
          <w:szCs w:val="28"/>
        </w:rPr>
      </w:pPr>
      <w:r w:rsidRPr="008D44C2">
        <w:rPr>
          <w:rFonts w:ascii="Liberation Serif" w:hAnsi="Liberation Serif"/>
          <w:sz w:val="28"/>
          <w:szCs w:val="28"/>
        </w:rPr>
        <w:t>Уровень жизни населения</w:t>
      </w:r>
      <w:r w:rsidR="00807159">
        <w:rPr>
          <w:rFonts w:ascii="Liberation Serif" w:hAnsi="Liberation Serif"/>
          <w:sz w:val="28"/>
          <w:szCs w:val="28"/>
        </w:rPr>
        <w:t>…………………………………………………..</w:t>
      </w:r>
    </w:p>
    <w:p w14:paraId="1AE9F578" w14:textId="211EAEC3" w:rsidR="005E1D80" w:rsidRPr="00C859F1" w:rsidRDefault="00AF1CC1">
      <w:pPr>
        <w:ind w:firstLine="0"/>
        <w:rPr>
          <w:rFonts w:ascii="Liberation Serif" w:hAnsi="Liberation Serif"/>
          <w:sz w:val="28"/>
          <w:szCs w:val="28"/>
        </w:rPr>
      </w:pPr>
      <w:r w:rsidRPr="00C859F1">
        <w:rPr>
          <w:rFonts w:ascii="Liberation Serif" w:hAnsi="Liberation Serif"/>
          <w:sz w:val="28"/>
          <w:szCs w:val="28"/>
        </w:rPr>
        <w:t>Потребительский рынок</w:t>
      </w:r>
      <w:r w:rsidR="00807159">
        <w:rPr>
          <w:rFonts w:ascii="Liberation Serif" w:hAnsi="Liberation Serif"/>
          <w:sz w:val="28"/>
          <w:szCs w:val="28"/>
        </w:rPr>
        <w:t>…………………………………………………….</w:t>
      </w:r>
    </w:p>
    <w:p w14:paraId="1C7AB41E" w14:textId="1BA2C1C2" w:rsidR="005E1D80" w:rsidRPr="00DE0F1D" w:rsidRDefault="00AF1CC1">
      <w:pPr>
        <w:ind w:firstLine="0"/>
        <w:rPr>
          <w:rFonts w:ascii="Liberation Serif" w:hAnsi="Liberation Serif"/>
          <w:sz w:val="28"/>
          <w:szCs w:val="28"/>
        </w:rPr>
      </w:pPr>
      <w:r w:rsidRPr="00DE0F1D">
        <w:rPr>
          <w:rFonts w:ascii="Liberation Serif" w:hAnsi="Liberation Serif"/>
          <w:sz w:val="28"/>
          <w:szCs w:val="28"/>
        </w:rPr>
        <w:t>Жилищное хозяйство</w:t>
      </w:r>
      <w:r w:rsidR="00807159">
        <w:rPr>
          <w:rFonts w:ascii="Liberation Serif" w:hAnsi="Liberation Serif"/>
          <w:sz w:val="28"/>
          <w:szCs w:val="28"/>
        </w:rPr>
        <w:t>………………………………………………………..</w:t>
      </w:r>
    </w:p>
    <w:p w14:paraId="2A5CAD3B" w14:textId="4E162CBF" w:rsidR="005E1D80" w:rsidRPr="00F00D18" w:rsidRDefault="00AF1CC1">
      <w:pPr>
        <w:ind w:firstLine="0"/>
        <w:rPr>
          <w:rFonts w:ascii="Liberation Serif" w:hAnsi="Liberation Serif"/>
          <w:sz w:val="28"/>
          <w:szCs w:val="28"/>
        </w:rPr>
      </w:pPr>
      <w:r w:rsidRPr="00F00D18">
        <w:rPr>
          <w:rFonts w:ascii="Liberation Serif" w:hAnsi="Liberation Serif"/>
          <w:sz w:val="28"/>
          <w:szCs w:val="28"/>
        </w:rPr>
        <w:t>Коммунальное хозяйство</w:t>
      </w:r>
      <w:r w:rsidR="00807159">
        <w:rPr>
          <w:rFonts w:ascii="Liberation Serif" w:hAnsi="Liberation Serif"/>
          <w:sz w:val="28"/>
          <w:szCs w:val="28"/>
        </w:rPr>
        <w:t>……………………………………………………</w:t>
      </w:r>
    </w:p>
    <w:p w14:paraId="406E6B1A" w14:textId="76367D2C" w:rsidR="005E1D80" w:rsidRPr="00191B3E" w:rsidRDefault="00AF1CC1">
      <w:pPr>
        <w:ind w:firstLine="0"/>
        <w:rPr>
          <w:rFonts w:ascii="Liberation Serif" w:hAnsi="Liberation Serif"/>
          <w:sz w:val="28"/>
          <w:szCs w:val="28"/>
        </w:rPr>
      </w:pPr>
      <w:r w:rsidRPr="00191B3E">
        <w:rPr>
          <w:rFonts w:ascii="Liberation Serif" w:hAnsi="Liberation Serif"/>
          <w:sz w:val="28"/>
          <w:szCs w:val="28"/>
        </w:rPr>
        <w:t>Благоустройство</w:t>
      </w:r>
      <w:r w:rsidR="00807159">
        <w:rPr>
          <w:rFonts w:ascii="Liberation Serif" w:hAnsi="Liberation Serif"/>
          <w:sz w:val="28"/>
          <w:szCs w:val="28"/>
        </w:rPr>
        <w:t>……………………………………………………………..</w:t>
      </w:r>
    </w:p>
    <w:p w14:paraId="670FA6E6" w14:textId="67AD6A2F" w:rsidR="005E1D80" w:rsidRPr="00CD44FD" w:rsidRDefault="00AF1CC1">
      <w:pPr>
        <w:ind w:firstLine="0"/>
        <w:rPr>
          <w:rFonts w:ascii="Liberation Serif" w:hAnsi="Liberation Serif"/>
          <w:sz w:val="28"/>
          <w:szCs w:val="28"/>
        </w:rPr>
      </w:pPr>
      <w:r w:rsidRPr="00CD44FD">
        <w:rPr>
          <w:rFonts w:ascii="Liberation Serif" w:hAnsi="Liberation Serif"/>
          <w:sz w:val="28"/>
          <w:szCs w:val="28"/>
        </w:rPr>
        <w:t>Экология</w:t>
      </w:r>
      <w:r w:rsidR="00807159">
        <w:rPr>
          <w:rFonts w:ascii="Liberation Serif" w:hAnsi="Liberation Serif"/>
          <w:sz w:val="28"/>
          <w:szCs w:val="28"/>
        </w:rPr>
        <w:t>……………………………………………………………………...</w:t>
      </w:r>
    </w:p>
    <w:p w14:paraId="5E82B951" w14:textId="1167C8C3" w:rsidR="005E1D80" w:rsidRPr="00840F29" w:rsidRDefault="00AF1CC1">
      <w:pPr>
        <w:ind w:firstLine="0"/>
        <w:rPr>
          <w:rFonts w:ascii="Liberation Serif" w:hAnsi="Liberation Serif"/>
          <w:sz w:val="28"/>
          <w:szCs w:val="28"/>
        </w:rPr>
      </w:pPr>
      <w:r w:rsidRPr="00840F29">
        <w:rPr>
          <w:rFonts w:ascii="Liberation Serif" w:hAnsi="Liberation Serif"/>
          <w:sz w:val="28"/>
          <w:szCs w:val="28"/>
        </w:rPr>
        <w:t>Социальная защита населения</w:t>
      </w:r>
      <w:r w:rsidR="00807159">
        <w:rPr>
          <w:rFonts w:ascii="Liberation Serif" w:hAnsi="Liberation Serif"/>
          <w:sz w:val="28"/>
          <w:szCs w:val="28"/>
        </w:rPr>
        <w:t>……………………………………………...</w:t>
      </w:r>
    </w:p>
    <w:p w14:paraId="580C4A9E" w14:textId="103F8C35" w:rsidR="005E1D80" w:rsidRPr="00C859F1" w:rsidRDefault="00AF1CC1">
      <w:pPr>
        <w:ind w:firstLine="0"/>
        <w:rPr>
          <w:rFonts w:ascii="Liberation Serif" w:hAnsi="Liberation Serif"/>
          <w:sz w:val="28"/>
          <w:szCs w:val="28"/>
        </w:rPr>
      </w:pPr>
      <w:r w:rsidRPr="00C859F1">
        <w:rPr>
          <w:rFonts w:ascii="Liberation Serif" w:hAnsi="Liberation Serif"/>
          <w:sz w:val="28"/>
          <w:szCs w:val="28"/>
        </w:rPr>
        <w:t>Управление муниципальной собственностью</w:t>
      </w:r>
      <w:r w:rsidR="00807159">
        <w:rPr>
          <w:rFonts w:ascii="Liberation Serif" w:hAnsi="Liberation Serif"/>
          <w:sz w:val="28"/>
          <w:szCs w:val="28"/>
        </w:rPr>
        <w:t>……………………………..</w:t>
      </w:r>
    </w:p>
    <w:p w14:paraId="6A976257" w14:textId="6DE544A2" w:rsidR="005E1D80" w:rsidRPr="00F75999" w:rsidRDefault="00AF1CC1">
      <w:pPr>
        <w:ind w:firstLine="0"/>
        <w:rPr>
          <w:rFonts w:ascii="Liberation Serif" w:hAnsi="Liberation Serif"/>
          <w:sz w:val="28"/>
          <w:szCs w:val="28"/>
        </w:rPr>
      </w:pPr>
      <w:r w:rsidRPr="00F75999">
        <w:rPr>
          <w:rFonts w:ascii="Liberation Serif" w:hAnsi="Liberation Serif"/>
          <w:sz w:val="28"/>
          <w:szCs w:val="28"/>
        </w:rPr>
        <w:t>Особенности функционирования бюджетной сферы</w:t>
      </w:r>
      <w:r w:rsidR="00807159">
        <w:rPr>
          <w:rFonts w:ascii="Liberation Serif" w:hAnsi="Liberation Serif"/>
          <w:sz w:val="28"/>
          <w:szCs w:val="28"/>
        </w:rPr>
        <w:t>……………………..</w:t>
      </w:r>
    </w:p>
    <w:p w14:paraId="4CA4A6BB" w14:textId="375D3291" w:rsidR="005E1D80" w:rsidRPr="00C859F1" w:rsidRDefault="00AF1CC1">
      <w:pPr>
        <w:ind w:firstLine="0"/>
        <w:rPr>
          <w:rFonts w:ascii="Liberation Serif" w:hAnsi="Liberation Serif"/>
          <w:sz w:val="28"/>
          <w:szCs w:val="28"/>
        </w:rPr>
      </w:pPr>
      <w:r w:rsidRPr="00C859F1">
        <w:rPr>
          <w:rFonts w:ascii="Liberation Serif" w:hAnsi="Liberation Serif"/>
          <w:sz w:val="28"/>
          <w:szCs w:val="28"/>
        </w:rPr>
        <w:t>Здравоохранение</w:t>
      </w:r>
      <w:r w:rsidR="00807159">
        <w:rPr>
          <w:rFonts w:ascii="Liberation Serif" w:hAnsi="Liberation Serif"/>
          <w:sz w:val="28"/>
          <w:szCs w:val="28"/>
        </w:rPr>
        <w:t>……………………………………………………………..</w:t>
      </w:r>
    </w:p>
    <w:p w14:paraId="639D28D3" w14:textId="3D0A7A5B" w:rsidR="005E1D80" w:rsidRPr="00C859F1" w:rsidRDefault="00AF1CC1">
      <w:pPr>
        <w:ind w:firstLine="0"/>
        <w:rPr>
          <w:rFonts w:ascii="Liberation Serif" w:hAnsi="Liberation Serif"/>
          <w:sz w:val="28"/>
          <w:szCs w:val="28"/>
        </w:rPr>
      </w:pPr>
      <w:r w:rsidRPr="00C859F1">
        <w:rPr>
          <w:rFonts w:ascii="Liberation Serif" w:hAnsi="Liberation Serif"/>
          <w:sz w:val="28"/>
          <w:szCs w:val="28"/>
        </w:rPr>
        <w:t>Образование</w:t>
      </w:r>
      <w:r w:rsidR="00807159">
        <w:rPr>
          <w:rFonts w:ascii="Liberation Serif" w:hAnsi="Liberation Serif"/>
          <w:sz w:val="28"/>
          <w:szCs w:val="28"/>
        </w:rPr>
        <w:t>………………………………………………………………….</w:t>
      </w:r>
    </w:p>
    <w:p w14:paraId="1F341F24" w14:textId="546CD033" w:rsidR="005E1D80" w:rsidRPr="00C859F1" w:rsidRDefault="00AF1CC1">
      <w:pPr>
        <w:ind w:firstLine="0"/>
        <w:rPr>
          <w:rFonts w:ascii="Liberation Serif" w:hAnsi="Liberation Serif"/>
          <w:sz w:val="28"/>
          <w:szCs w:val="28"/>
        </w:rPr>
      </w:pPr>
      <w:r w:rsidRPr="00C859F1">
        <w:rPr>
          <w:rFonts w:ascii="Liberation Serif" w:hAnsi="Liberation Serif"/>
          <w:sz w:val="28"/>
          <w:szCs w:val="28"/>
        </w:rPr>
        <w:t>Культура</w:t>
      </w:r>
      <w:r w:rsidR="00C33A80">
        <w:rPr>
          <w:rFonts w:ascii="Liberation Serif" w:hAnsi="Liberation Serif"/>
          <w:sz w:val="28"/>
          <w:szCs w:val="28"/>
        </w:rPr>
        <w:t>……………………………………………………………………...</w:t>
      </w:r>
    </w:p>
    <w:p w14:paraId="2D9B5E8D" w14:textId="6547B987" w:rsidR="005E1D80" w:rsidRPr="00C93B9A" w:rsidRDefault="00AF1CC1">
      <w:pPr>
        <w:ind w:firstLine="0"/>
        <w:rPr>
          <w:rFonts w:ascii="Liberation Serif" w:hAnsi="Liberation Serif"/>
          <w:sz w:val="28"/>
          <w:szCs w:val="28"/>
        </w:rPr>
      </w:pPr>
      <w:r w:rsidRPr="00C859F1">
        <w:rPr>
          <w:rFonts w:ascii="Liberation Serif" w:hAnsi="Liberation Serif"/>
          <w:sz w:val="28"/>
          <w:szCs w:val="28"/>
        </w:rPr>
        <w:t>Физическая культура</w:t>
      </w:r>
      <w:r w:rsidRPr="00C93B9A">
        <w:rPr>
          <w:rFonts w:ascii="Liberation Serif" w:hAnsi="Liberation Serif"/>
          <w:sz w:val="28"/>
          <w:szCs w:val="28"/>
        </w:rPr>
        <w:t xml:space="preserve"> и спорт</w:t>
      </w:r>
      <w:r w:rsidR="00C33A80">
        <w:rPr>
          <w:rFonts w:ascii="Liberation Serif" w:hAnsi="Liberation Serif"/>
          <w:sz w:val="28"/>
          <w:szCs w:val="28"/>
        </w:rPr>
        <w:t>……………………………………………….</w:t>
      </w:r>
    </w:p>
    <w:p w14:paraId="3C872316" w14:textId="6ACF843F" w:rsidR="005E1D80" w:rsidRPr="00EC766D" w:rsidRDefault="00AF1CC1">
      <w:pPr>
        <w:ind w:firstLine="0"/>
        <w:rPr>
          <w:rFonts w:ascii="Liberation Serif" w:hAnsi="Liberation Serif"/>
          <w:sz w:val="28"/>
          <w:szCs w:val="28"/>
        </w:rPr>
      </w:pPr>
      <w:r w:rsidRPr="00EC766D">
        <w:rPr>
          <w:rFonts w:ascii="Liberation Serif" w:hAnsi="Liberation Serif"/>
          <w:sz w:val="28"/>
          <w:szCs w:val="28"/>
        </w:rPr>
        <w:t>Муниципальные услуги</w:t>
      </w:r>
      <w:r w:rsidR="00C33A80">
        <w:rPr>
          <w:rFonts w:ascii="Liberation Serif" w:hAnsi="Liberation Serif"/>
          <w:sz w:val="28"/>
          <w:szCs w:val="28"/>
        </w:rPr>
        <w:t>……………………………………………………..</w:t>
      </w:r>
      <w:r w:rsidRPr="00EC766D">
        <w:rPr>
          <w:rFonts w:ascii="Liberation Serif" w:hAnsi="Liberation Serif"/>
          <w:sz w:val="28"/>
          <w:szCs w:val="28"/>
        </w:rPr>
        <w:t xml:space="preserve"> </w:t>
      </w:r>
    </w:p>
    <w:p w14:paraId="2759D0FF" w14:textId="122434C8" w:rsidR="005E1D80" w:rsidRPr="007F6DD6" w:rsidRDefault="00AF1CC1">
      <w:pPr>
        <w:ind w:firstLine="0"/>
        <w:rPr>
          <w:rFonts w:ascii="Liberation Serif" w:hAnsi="Liberation Serif"/>
          <w:sz w:val="28"/>
          <w:szCs w:val="28"/>
        </w:rPr>
      </w:pPr>
      <w:r w:rsidRPr="007F6DD6">
        <w:rPr>
          <w:rFonts w:ascii="Liberation Serif" w:hAnsi="Liberation Serif"/>
          <w:sz w:val="28"/>
          <w:szCs w:val="28"/>
        </w:rPr>
        <w:t>Муниципальный контроль</w:t>
      </w:r>
      <w:r w:rsidR="00C33A80">
        <w:rPr>
          <w:rFonts w:ascii="Liberation Serif" w:hAnsi="Liberation Serif"/>
          <w:sz w:val="28"/>
          <w:szCs w:val="28"/>
        </w:rPr>
        <w:t>………………………………………………….</w:t>
      </w:r>
    </w:p>
    <w:p w14:paraId="3BB37D7C" w14:textId="3798745F" w:rsidR="005E1D80" w:rsidRPr="00407827" w:rsidRDefault="00AF1CC1">
      <w:pPr>
        <w:ind w:firstLine="0"/>
        <w:rPr>
          <w:rFonts w:ascii="Liberation Serif" w:hAnsi="Liberation Serif"/>
          <w:sz w:val="28"/>
          <w:szCs w:val="28"/>
        </w:rPr>
      </w:pPr>
      <w:r w:rsidRPr="00407827">
        <w:rPr>
          <w:rFonts w:ascii="Liberation Serif" w:hAnsi="Liberation Serif"/>
          <w:sz w:val="28"/>
          <w:szCs w:val="28"/>
        </w:rPr>
        <w:t>Оценка регулирующего воздействия</w:t>
      </w:r>
      <w:r w:rsidR="00C33A80">
        <w:rPr>
          <w:rFonts w:ascii="Liberation Serif" w:hAnsi="Liberation Serif"/>
          <w:sz w:val="28"/>
          <w:szCs w:val="28"/>
        </w:rPr>
        <w:t>………………………………………</w:t>
      </w:r>
    </w:p>
    <w:p w14:paraId="6FE1D662" w14:textId="4A7F3981" w:rsidR="005E1D80" w:rsidRPr="00EC766D" w:rsidRDefault="00C33A80">
      <w:pPr>
        <w:ind w:firstLine="0"/>
        <w:rPr>
          <w:rFonts w:ascii="Liberation Serif" w:hAnsi="Liberation Serif"/>
          <w:sz w:val="28"/>
          <w:szCs w:val="28"/>
        </w:rPr>
      </w:pPr>
      <w:r>
        <w:rPr>
          <w:rFonts w:ascii="Liberation Serif" w:hAnsi="Liberation Serif"/>
          <w:sz w:val="28"/>
          <w:szCs w:val="28"/>
        </w:rPr>
        <w:t>Молодежная политика………………………………………………………</w:t>
      </w:r>
      <w:r w:rsidR="00AF1CC1" w:rsidRPr="00EC766D">
        <w:rPr>
          <w:rFonts w:ascii="Liberation Serif" w:hAnsi="Liberation Serif"/>
          <w:sz w:val="28"/>
          <w:szCs w:val="28"/>
        </w:rPr>
        <w:t xml:space="preserve">                                                                                                                                           </w:t>
      </w:r>
    </w:p>
    <w:p w14:paraId="45EA73B9" w14:textId="58967635" w:rsidR="005E1D80" w:rsidRPr="00BD403F" w:rsidRDefault="00AF1CC1">
      <w:pPr>
        <w:ind w:firstLine="0"/>
        <w:rPr>
          <w:rFonts w:ascii="Liberation Serif" w:hAnsi="Liberation Serif"/>
          <w:sz w:val="28"/>
          <w:szCs w:val="28"/>
        </w:rPr>
      </w:pPr>
      <w:r w:rsidRPr="00BD403F">
        <w:rPr>
          <w:rFonts w:ascii="Liberation Serif" w:hAnsi="Liberation Serif"/>
          <w:sz w:val="28"/>
          <w:szCs w:val="28"/>
        </w:rPr>
        <w:t>Оздоровительная кампания</w:t>
      </w:r>
      <w:r w:rsidR="00C33A80">
        <w:rPr>
          <w:rFonts w:ascii="Liberation Serif" w:hAnsi="Liberation Serif"/>
          <w:sz w:val="28"/>
          <w:szCs w:val="28"/>
        </w:rPr>
        <w:t>…………………………………………………</w:t>
      </w:r>
    </w:p>
    <w:p w14:paraId="4E665F71" w14:textId="05C89755" w:rsidR="005E1D80" w:rsidRPr="00407827" w:rsidRDefault="00AF1CC1">
      <w:pPr>
        <w:ind w:firstLine="0"/>
        <w:rPr>
          <w:rFonts w:ascii="Liberation Serif" w:hAnsi="Liberation Serif"/>
          <w:sz w:val="28"/>
          <w:szCs w:val="28"/>
        </w:rPr>
      </w:pPr>
      <w:r w:rsidRPr="00407827">
        <w:rPr>
          <w:rFonts w:ascii="Liberation Serif" w:hAnsi="Liberation Serif"/>
          <w:sz w:val="28"/>
          <w:szCs w:val="28"/>
        </w:rPr>
        <w:t>Профессиональное образование</w:t>
      </w:r>
      <w:r w:rsidR="00C33A80">
        <w:rPr>
          <w:rFonts w:ascii="Liberation Serif" w:hAnsi="Liberation Serif"/>
          <w:sz w:val="28"/>
          <w:szCs w:val="28"/>
        </w:rPr>
        <w:t>……………………………………………</w:t>
      </w:r>
    </w:p>
    <w:p w14:paraId="486846B8" w14:textId="11DA8574" w:rsidR="005E1D80" w:rsidRPr="00117784" w:rsidRDefault="00AF1CC1">
      <w:pPr>
        <w:ind w:firstLine="0"/>
        <w:rPr>
          <w:rFonts w:ascii="Liberation Serif" w:hAnsi="Liberation Serif"/>
          <w:sz w:val="28"/>
          <w:szCs w:val="28"/>
        </w:rPr>
      </w:pPr>
      <w:r w:rsidRPr="00117784">
        <w:rPr>
          <w:rFonts w:ascii="Liberation Serif" w:hAnsi="Liberation Serif"/>
          <w:sz w:val="28"/>
          <w:szCs w:val="28"/>
        </w:rPr>
        <w:t>Правопорядок</w:t>
      </w:r>
      <w:r w:rsidR="00C33A80">
        <w:rPr>
          <w:rFonts w:ascii="Liberation Serif" w:hAnsi="Liberation Serif"/>
          <w:sz w:val="28"/>
          <w:szCs w:val="28"/>
        </w:rPr>
        <w:t>………………………………………………………………..</w:t>
      </w:r>
    </w:p>
    <w:p w14:paraId="636DE46C" w14:textId="3B0695EA" w:rsidR="005E1D80" w:rsidRPr="00976B52" w:rsidRDefault="00AF1CC1">
      <w:pPr>
        <w:ind w:firstLine="0"/>
        <w:rPr>
          <w:rFonts w:ascii="Liberation Serif" w:hAnsi="Liberation Serif"/>
          <w:sz w:val="28"/>
          <w:szCs w:val="28"/>
        </w:rPr>
      </w:pPr>
      <w:r w:rsidRPr="00976B52">
        <w:rPr>
          <w:rFonts w:ascii="Liberation Serif" w:hAnsi="Liberation Serif"/>
          <w:sz w:val="28"/>
          <w:szCs w:val="28"/>
        </w:rPr>
        <w:t>Местный бюджет</w:t>
      </w:r>
      <w:r w:rsidR="00C33A80">
        <w:rPr>
          <w:rFonts w:ascii="Liberation Serif" w:hAnsi="Liberation Serif"/>
          <w:sz w:val="28"/>
          <w:szCs w:val="28"/>
        </w:rPr>
        <w:t>……………………………………………………………</w:t>
      </w:r>
    </w:p>
    <w:p w14:paraId="09E0EC70" w14:textId="4D52AA08" w:rsidR="005E1D80" w:rsidRPr="00976B52" w:rsidRDefault="00AF1CC1">
      <w:pPr>
        <w:ind w:firstLine="0"/>
        <w:rPr>
          <w:rFonts w:ascii="Liberation Serif" w:hAnsi="Liberation Serif"/>
          <w:sz w:val="28"/>
          <w:szCs w:val="28"/>
        </w:rPr>
      </w:pPr>
      <w:r w:rsidRPr="00976B52">
        <w:rPr>
          <w:rFonts w:ascii="Liberation Serif" w:hAnsi="Liberation Serif"/>
          <w:sz w:val="28"/>
          <w:szCs w:val="28"/>
        </w:rPr>
        <w:t>Муниципальные закупки</w:t>
      </w:r>
      <w:r w:rsidR="00C33A80">
        <w:rPr>
          <w:rFonts w:ascii="Liberation Serif" w:hAnsi="Liberation Serif"/>
          <w:sz w:val="28"/>
          <w:szCs w:val="28"/>
        </w:rPr>
        <w:t>……………………………………………………</w:t>
      </w:r>
    </w:p>
    <w:p w14:paraId="14DB3911" w14:textId="37138A88" w:rsidR="005E1D80" w:rsidRPr="00CE59D6" w:rsidRDefault="00AF1CC1">
      <w:pPr>
        <w:ind w:firstLine="0"/>
        <w:rPr>
          <w:rFonts w:ascii="Liberation Serif" w:hAnsi="Liberation Serif"/>
          <w:sz w:val="28"/>
          <w:szCs w:val="28"/>
        </w:rPr>
      </w:pPr>
      <w:r w:rsidRPr="00CE59D6">
        <w:rPr>
          <w:rFonts w:ascii="Liberation Serif" w:hAnsi="Liberation Serif"/>
          <w:sz w:val="28"/>
          <w:szCs w:val="28"/>
        </w:rPr>
        <w:t>Гражданские инициативы</w:t>
      </w:r>
      <w:r w:rsidR="00C33A80">
        <w:rPr>
          <w:rFonts w:ascii="Liberation Serif" w:hAnsi="Liberation Serif"/>
          <w:sz w:val="28"/>
          <w:szCs w:val="28"/>
        </w:rPr>
        <w:t>…………………………………………………...</w:t>
      </w:r>
    </w:p>
    <w:p w14:paraId="3928F361" w14:textId="77777777" w:rsidR="005E1D80" w:rsidRPr="0020066F" w:rsidRDefault="005E1D80">
      <w:pPr>
        <w:rPr>
          <w:rFonts w:ascii="Liberation Serif" w:hAnsi="Liberation Serif"/>
          <w:sz w:val="28"/>
          <w:szCs w:val="28"/>
          <w:highlight w:val="lightGray"/>
        </w:rPr>
      </w:pPr>
    </w:p>
    <w:p w14:paraId="730D9E89" w14:textId="77777777" w:rsidR="005E1D80" w:rsidRPr="0020066F" w:rsidRDefault="005E1D80">
      <w:pPr>
        <w:rPr>
          <w:rFonts w:ascii="Liberation Serif" w:hAnsi="Liberation Serif"/>
          <w:sz w:val="28"/>
          <w:szCs w:val="28"/>
          <w:highlight w:val="lightGray"/>
        </w:rPr>
      </w:pPr>
    </w:p>
    <w:p w14:paraId="6C87E6DA" w14:textId="77777777" w:rsidR="005E1D80" w:rsidRPr="0020066F" w:rsidRDefault="005E1D80">
      <w:pPr>
        <w:rPr>
          <w:rFonts w:ascii="Liberation Serif" w:hAnsi="Liberation Serif"/>
          <w:sz w:val="28"/>
          <w:szCs w:val="28"/>
          <w:highlight w:val="lightGray"/>
        </w:rPr>
      </w:pPr>
    </w:p>
    <w:p w14:paraId="34B0276A" w14:textId="77777777" w:rsidR="005E1D80" w:rsidRPr="0020066F" w:rsidRDefault="005E1D80">
      <w:pPr>
        <w:ind w:right="-4" w:firstLine="0"/>
        <w:jc w:val="right"/>
        <w:rPr>
          <w:rFonts w:ascii="Liberation Serif" w:hAnsi="Liberation Serif"/>
          <w:sz w:val="28"/>
          <w:szCs w:val="28"/>
          <w:highlight w:val="lightGray"/>
        </w:rPr>
      </w:pPr>
    </w:p>
    <w:p w14:paraId="64E4EED6" w14:textId="77777777" w:rsidR="005E1D80" w:rsidRPr="0020066F" w:rsidRDefault="005E1D80">
      <w:pPr>
        <w:ind w:right="-4" w:firstLine="0"/>
        <w:jc w:val="right"/>
        <w:rPr>
          <w:rFonts w:ascii="Liberation Serif" w:hAnsi="Liberation Serif"/>
          <w:sz w:val="28"/>
          <w:szCs w:val="28"/>
          <w:highlight w:val="lightGray"/>
        </w:rPr>
      </w:pPr>
    </w:p>
    <w:p w14:paraId="3DAB8612" w14:textId="77777777" w:rsidR="005E1D80" w:rsidRPr="0020066F" w:rsidRDefault="005E1D80">
      <w:pPr>
        <w:ind w:right="-4" w:firstLine="0"/>
        <w:jc w:val="right"/>
        <w:rPr>
          <w:rFonts w:ascii="Liberation Serif" w:hAnsi="Liberation Serif"/>
          <w:sz w:val="28"/>
          <w:szCs w:val="28"/>
          <w:highlight w:val="lightGray"/>
        </w:rPr>
      </w:pPr>
    </w:p>
    <w:p w14:paraId="784343D1" w14:textId="77777777" w:rsidR="005E1D80" w:rsidRPr="0020066F" w:rsidRDefault="005E1D80">
      <w:pPr>
        <w:ind w:right="-4" w:firstLine="0"/>
        <w:jc w:val="right"/>
        <w:rPr>
          <w:rFonts w:ascii="Liberation Serif" w:hAnsi="Liberation Serif"/>
          <w:sz w:val="28"/>
          <w:szCs w:val="28"/>
          <w:highlight w:val="lightGray"/>
        </w:rPr>
      </w:pPr>
    </w:p>
    <w:p w14:paraId="478D9C9D" w14:textId="77777777" w:rsidR="005E1D80" w:rsidRPr="0020066F" w:rsidRDefault="005E1D80">
      <w:pPr>
        <w:ind w:right="-4" w:firstLine="0"/>
        <w:jc w:val="right"/>
        <w:rPr>
          <w:rFonts w:ascii="Liberation Serif" w:hAnsi="Liberation Serif"/>
          <w:sz w:val="28"/>
          <w:szCs w:val="28"/>
          <w:highlight w:val="lightGray"/>
        </w:rPr>
      </w:pPr>
    </w:p>
    <w:p w14:paraId="1EBE1E43" w14:textId="77777777" w:rsidR="0054546D" w:rsidRPr="0020066F" w:rsidRDefault="0054546D">
      <w:pPr>
        <w:ind w:right="-4" w:firstLine="0"/>
        <w:jc w:val="right"/>
        <w:rPr>
          <w:rFonts w:ascii="Liberation Serif" w:hAnsi="Liberation Serif"/>
          <w:sz w:val="28"/>
          <w:szCs w:val="28"/>
          <w:highlight w:val="lightGray"/>
        </w:rPr>
      </w:pPr>
    </w:p>
    <w:p w14:paraId="7E9BA10A" w14:textId="77777777" w:rsidR="00D74516" w:rsidRPr="0020066F" w:rsidRDefault="00D74516">
      <w:pPr>
        <w:ind w:right="-4" w:firstLine="0"/>
        <w:jc w:val="right"/>
        <w:rPr>
          <w:rFonts w:ascii="Liberation Serif" w:hAnsi="Liberation Serif"/>
          <w:sz w:val="28"/>
          <w:szCs w:val="28"/>
          <w:highlight w:val="lightGray"/>
        </w:rPr>
      </w:pPr>
    </w:p>
    <w:p w14:paraId="7EDB154C" w14:textId="77777777" w:rsidR="00F769E5" w:rsidRDefault="00F769E5">
      <w:pPr>
        <w:ind w:right="-4" w:firstLine="0"/>
        <w:jc w:val="right"/>
        <w:rPr>
          <w:rFonts w:ascii="Liberation Serif" w:hAnsi="Liberation Serif"/>
          <w:sz w:val="28"/>
          <w:szCs w:val="28"/>
          <w:highlight w:val="lightGray"/>
        </w:rPr>
      </w:pPr>
    </w:p>
    <w:p w14:paraId="05B3BBFC" w14:textId="77777777" w:rsidR="005017C2" w:rsidRDefault="005017C2">
      <w:pPr>
        <w:ind w:right="-4" w:firstLine="0"/>
        <w:jc w:val="right"/>
        <w:rPr>
          <w:rFonts w:ascii="Liberation Serif" w:hAnsi="Liberation Serif"/>
          <w:sz w:val="28"/>
          <w:szCs w:val="28"/>
        </w:rPr>
      </w:pPr>
    </w:p>
    <w:p w14:paraId="337DFF62" w14:textId="546697D1" w:rsidR="005E1D80" w:rsidRPr="00834CA7" w:rsidRDefault="00AF1CC1">
      <w:pPr>
        <w:ind w:right="-4" w:firstLine="0"/>
        <w:jc w:val="right"/>
        <w:rPr>
          <w:rFonts w:ascii="Liberation Serif" w:hAnsi="Liberation Serif"/>
          <w:sz w:val="28"/>
          <w:szCs w:val="28"/>
        </w:rPr>
      </w:pPr>
      <w:r w:rsidRPr="00834CA7">
        <w:rPr>
          <w:rFonts w:ascii="Liberation Serif" w:hAnsi="Liberation Serif"/>
          <w:sz w:val="28"/>
          <w:szCs w:val="28"/>
        </w:rPr>
        <w:t>2</w:t>
      </w:r>
    </w:p>
    <w:p w14:paraId="03BB2B19" w14:textId="2B115C27" w:rsidR="005E1D80" w:rsidRPr="00834CA7" w:rsidRDefault="005017C2">
      <w:pPr>
        <w:jc w:val="right"/>
        <w:rPr>
          <w:rFonts w:ascii="Liberation Serif" w:hAnsi="Liberation Serif"/>
          <w:sz w:val="28"/>
          <w:szCs w:val="28"/>
        </w:rPr>
      </w:pPr>
      <w:r>
        <w:rPr>
          <w:rFonts w:ascii="Liberation Serif" w:hAnsi="Liberation Serif"/>
          <w:sz w:val="28"/>
          <w:szCs w:val="28"/>
        </w:rPr>
        <w:t>7</w:t>
      </w:r>
    </w:p>
    <w:p w14:paraId="3E70FF0D" w14:textId="7C6C68EC" w:rsidR="005E1D80" w:rsidRPr="00834CA7" w:rsidRDefault="00391EE5">
      <w:pPr>
        <w:jc w:val="right"/>
        <w:rPr>
          <w:rFonts w:ascii="Liberation Serif" w:hAnsi="Liberation Serif"/>
          <w:sz w:val="28"/>
          <w:szCs w:val="28"/>
        </w:rPr>
      </w:pPr>
      <w:r w:rsidRPr="00834CA7">
        <w:rPr>
          <w:rFonts w:ascii="Liberation Serif" w:hAnsi="Liberation Serif"/>
          <w:sz w:val="28"/>
          <w:szCs w:val="28"/>
        </w:rPr>
        <w:t>1</w:t>
      </w:r>
      <w:r w:rsidR="005017C2">
        <w:rPr>
          <w:rFonts w:ascii="Liberation Serif" w:hAnsi="Liberation Serif"/>
          <w:sz w:val="28"/>
          <w:szCs w:val="28"/>
        </w:rPr>
        <w:t>2</w:t>
      </w:r>
    </w:p>
    <w:p w14:paraId="0FF56C91" w14:textId="7A036A8A" w:rsidR="005E1D80" w:rsidRPr="00834CA7" w:rsidRDefault="00391EE5">
      <w:pPr>
        <w:jc w:val="right"/>
        <w:rPr>
          <w:rFonts w:ascii="Liberation Serif" w:hAnsi="Liberation Serif"/>
          <w:sz w:val="28"/>
          <w:szCs w:val="28"/>
        </w:rPr>
      </w:pPr>
      <w:r w:rsidRPr="00834CA7">
        <w:rPr>
          <w:rFonts w:ascii="Liberation Serif" w:hAnsi="Liberation Serif"/>
          <w:sz w:val="28"/>
          <w:szCs w:val="28"/>
        </w:rPr>
        <w:t>1</w:t>
      </w:r>
      <w:r w:rsidR="005017C2">
        <w:rPr>
          <w:rFonts w:ascii="Liberation Serif" w:hAnsi="Liberation Serif"/>
          <w:sz w:val="28"/>
          <w:szCs w:val="28"/>
        </w:rPr>
        <w:t>4</w:t>
      </w:r>
    </w:p>
    <w:p w14:paraId="5552BE28" w14:textId="244C511D" w:rsidR="005E1D80" w:rsidRPr="00834CA7" w:rsidRDefault="005017C2">
      <w:pPr>
        <w:jc w:val="right"/>
        <w:rPr>
          <w:rFonts w:ascii="Liberation Serif" w:hAnsi="Liberation Serif"/>
          <w:sz w:val="28"/>
          <w:szCs w:val="28"/>
        </w:rPr>
      </w:pPr>
      <w:r>
        <w:rPr>
          <w:rFonts w:ascii="Liberation Serif" w:hAnsi="Liberation Serif"/>
          <w:sz w:val="28"/>
          <w:szCs w:val="28"/>
        </w:rPr>
        <w:t>18</w:t>
      </w:r>
    </w:p>
    <w:p w14:paraId="6255E94F" w14:textId="4755B106" w:rsidR="005E1D80" w:rsidRPr="00834CA7" w:rsidRDefault="00391EE5">
      <w:pPr>
        <w:jc w:val="right"/>
        <w:rPr>
          <w:rFonts w:ascii="Liberation Serif" w:hAnsi="Liberation Serif"/>
          <w:sz w:val="28"/>
          <w:szCs w:val="28"/>
        </w:rPr>
      </w:pPr>
      <w:r w:rsidRPr="00834CA7">
        <w:rPr>
          <w:rFonts w:ascii="Liberation Serif" w:hAnsi="Liberation Serif"/>
          <w:sz w:val="28"/>
          <w:szCs w:val="28"/>
        </w:rPr>
        <w:t>2</w:t>
      </w:r>
      <w:r w:rsidR="00433A46">
        <w:rPr>
          <w:rFonts w:ascii="Liberation Serif" w:hAnsi="Liberation Serif"/>
          <w:sz w:val="28"/>
          <w:szCs w:val="28"/>
        </w:rPr>
        <w:t>7</w:t>
      </w:r>
    </w:p>
    <w:p w14:paraId="14E4614E" w14:textId="316E12B6" w:rsidR="005E1D80" w:rsidRPr="00834CA7" w:rsidRDefault="00433A46">
      <w:pPr>
        <w:jc w:val="right"/>
        <w:rPr>
          <w:rFonts w:ascii="Liberation Serif" w:hAnsi="Liberation Serif"/>
          <w:sz w:val="28"/>
          <w:szCs w:val="28"/>
        </w:rPr>
      </w:pPr>
      <w:r>
        <w:rPr>
          <w:rFonts w:ascii="Liberation Serif" w:hAnsi="Liberation Serif"/>
          <w:sz w:val="28"/>
          <w:szCs w:val="28"/>
        </w:rPr>
        <w:t>28</w:t>
      </w:r>
    </w:p>
    <w:p w14:paraId="1875AC81" w14:textId="6ABF3415" w:rsidR="005E1D80" w:rsidRPr="00834CA7" w:rsidRDefault="00391EE5">
      <w:pPr>
        <w:jc w:val="right"/>
        <w:rPr>
          <w:rFonts w:ascii="Liberation Serif" w:hAnsi="Liberation Serif"/>
          <w:sz w:val="28"/>
          <w:szCs w:val="28"/>
        </w:rPr>
      </w:pPr>
      <w:r w:rsidRPr="00834CA7">
        <w:rPr>
          <w:rFonts w:ascii="Liberation Serif" w:hAnsi="Liberation Serif"/>
          <w:sz w:val="28"/>
          <w:szCs w:val="28"/>
        </w:rPr>
        <w:t>3</w:t>
      </w:r>
      <w:r w:rsidR="00433A46">
        <w:rPr>
          <w:rFonts w:ascii="Liberation Serif" w:hAnsi="Liberation Serif"/>
          <w:sz w:val="28"/>
          <w:szCs w:val="28"/>
        </w:rPr>
        <w:t>1</w:t>
      </w:r>
    </w:p>
    <w:p w14:paraId="7567890E" w14:textId="1A6DE92B" w:rsidR="005E1D80" w:rsidRPr="00834CA7" w:rsidRDefault="00391EE5">
      <w:pPr>
        <w:jc w:val="right"/>
        <w:rPr>
          <w:rFonts w:ascii="Liberation Serif" w:hAnsi="Liberation Serif"/>
          <w:sz w:val="28"/>
          <w:szCs w:val="28"/>
        </w:rPr>
      </w:pPr>
      <w:r w:rsidRPr="00834CA7">
        <w:rPr>
          <w:rFonts w:ascii="Liberation Serif" w:hAnsi="Liberation Serif"/>
          <w:sz w:val="28"/>
          <w:szCs w:val="28"/>
        </w:rPr>
        <w:t>3</w:t>
      </w:r>
      <w:r w:rsidR="00433A46">
        <w:rPr>
          <w:rFonts w:ascii="Liberation Serif" w:hAnsi="Liberation Serif"/>
          <w:sz w:val="28"/>
          <w:szCs w:val="28"/>
        </w:rPr>
        <w:t>9</w:t>
      </w:r>
    </w:p>
    <w:p w14:paraId="2001E722" w14:textId="043B999D" w:rsidR="005E1D80" w:rsidRPr="00834CA7" w:rsidRDefault="00391EE5">
      <w:pPr>
        <w:jc w:val="right"/>
        <w:rPr>
          <w:rFonts w:ascii="Liberation Serif" w:hAnsi="Liberation Serif"/>
          <w:sz w:val="28"/>
          <w:szCs w:val="28"/>
        </w:rPr>
      </w:pPr>
      <w:r w:rsidRPr="00834CA7">
        <w:rPr>
          <w:rFonts w:ascii="Liberation Serif" w:hAnsi="Liberation Serif"/>
          <w:sz w:val="28"/>
          <w:szCs w:val="28"/>
        </w:rPr>
        <w:t>4</w:t>
      </w:r>
      <w:r w:rsidR="00433A46">
        <w:rPr>
          <w:rFonts w:ascii="Liberation Serif" w:hAnsi="Liberation Serif"/>
          <w:sz w:val="28"/>
          <w:szCs w:val="28"/>
        </w:rPr>
        <w:t>0</w:t>
      </w:r>
    </w:p>
    <w:p w14:paraId="040CBF60" w14:textId="4FD11B57" w:rsidR="005E1D80" w:rsidRPr="00834CA7" w:rsidRDefault="00391EE5">
      <w:pPr>
        <w:jc w:val="right"/>
        <w:rPr>
          <w:rFonts w:ascii="Liberation Serif" w:hAnsi="Liberation Serif"/>
          <w:sz w:val="28"/>
          <w:szCs w:val="28"/>
        </w:rPr>
      </w:pPr>
      <w:r w:rsidRPr="00834CA7">
        <w:rPr>
          <w:rFonts w:ascii="Liberation Serif" w:hAnsi="Liberation Serif"/>
          <w:sz w:val="28"/>
          <w:szCs w:val="28"/>
        </w:rPr>
        <w:t>4</w:t>
      </w:r>
      <w:r w:rsidR="00433A46">
        <w:rPr>
          <w:rFonts w:ascii="Liberation Serif" w:hAnsi="Liberation Serif"/>
          <w:sz w:val="28"/>
          <w:szCs w:val="28"/>
        </w:rPr>
        <w:t>1</w:t>
      </w:r>
    </w:p>
    <w:p w14:paraId="781665F1" w14:textId="19B8B665" w:rsidR="005E1D80" w:rsidRPr="00834CA7" w:rsidRDefault="00433A46">
      <w:pPr>
        <w:jc w:val="right"/>
        <w:rPr>
          <w:rFonts w:ascii="Liberation Serif" w:hAnsi="Liberation Serif"/>
          <w:sz w:val="28"/>
          <w:szCs w:val="28"/>
        </w:rPr>
      </w:pPr>
      <w:r>
        <w:rPr>
          <w:rFonts w:ascii="Liberation Serif" w:hAnsi="Liberation Serif"/>
          <w:sz w:val="28"/>
          <w:szCs w:val="28"/>
        </w:rPr>
        <w:t>47</w:t>
      </w:r>
    </w:p>
    <w:p w14:paraId="0E51C4DE" w14:textId="0DBC327D" w:rsidR="005E1D80" w:rsidRPr="00834CA7" w:rsidRDefault="00433A46">
      <w:pPr>
        <w:jc w:val="right"/>
        <w:rPr>
          <w:rFonts w:ascii="Liberation Serif" w:hAnsi="Liberation Serif"/>
          <w:sz w:val="28"/>
          <w:szCs w:val="28"/>
        </w:rPr>
      </w:pPr>
      <w:r>
        <w:rPr>
          <w:rFonts w:ascii="Liberation Serif" w:hAnsi="Liberation Serif"/>
          <w:sz w:val="28"/>
          <w:szCs w:val="28"/>
        </w:rPr>
        <w:t>50</w:t>
      </w:r>
    </w:p>
    <w:p w14:paraId="71FA24EE" w14:textId="25DAA250" w:rsidR="005E1D80" w:rsidRPr="00834CA7" w:rsidRDefault="00AF1CC1">
      <w:pPr>
        <w:jc w:val="right"/>
        <w:rPr>
          <w:rFonts w:ascii="Liberation Serif" w:hAnsi="Liberation Serif"/>
          <w:sz w:val="28"/>
          <w:szCs w:val="28"/>
        </w:rPr>
      </w:pPr>
      <w:r w:rsidRPr="00834CA7">
        <w:rPr>
          <w:rFonts w:ascii="Liberation Serif" w:hAnsi="Liberation Serif"/>
          <w:sz w:val="28"/>
          <w:szCs w:val="28"/>
        </w:rPr>
        <w:t>5</w:t>
      </w:r>
      <w:r w:rsidR="00433A46">
        <w:rPr>
          <w:rFonts w:ascii="Liberation Serif" w:hAnsi="Liberation Serif"/>
          <w:sz w:val="28"/>
          <w:szCs w:val="28"/>
        </w:rPr>
        <w:t>5</w:t>
      </w:r>
    </w:p>
    <w:p w14:paraId="2467A5B7" w14:textId="21C6B068" w:rsidR="005E1D80" w:rsidRPr="00834CA7" w:rsidRDefault="00391EE5">
      <w:pPr>
        <w:jc w:val="right"/>
        <w:rPr>
          <w:rFonts w:ascii="Liberation Serif" w:hAnsi="Liberation Serif"/>
          <w:sz w:val="28"/>
          <w:szCs w:val="28"/>
        </w:rPr>
      </w:pPr>
      <w:r w:rsidRPr="00834CA7">
        <w:rPr>
          <w:rFonts w:ascii="Liberation Serif" w:hAnsi="Liberation Serif"/>
          <w:sz w:val="28"/>
          <w:szCs w:val="28"/>
        </w:rPr>
        <w:t>5</w:t>
      </w:r>
      <w:r w:rsidR="00433A46">
        <w:rPr>
          <w:rFonts w:ascii="Liberation Serif" w:hAnsi="Liberation Serif"/>
          <w:sz w:val="28"/>
          <w:szCs w:val="28"/>
        </w:rPr>
        <w:t>9</w:t>
      </w:r>
    </w:p>
    <w:p w14:paraId="374D1CA5" w14:textId="0F254E52" w:rsidR="005E1D80" w:rsidRPr="00834CA7" w:rsidRDefault="00433A46">
      <w:pPr>
        <w:jc w:val="right"/>
        <w:rPr>
          <w:rFonts w:ascii="Liberation Serif" w:hAnsi="Liberation Serif"/>
          <w:sz w:val="28"/>
          <w:szCs w:val="28"/>
        </w:rPr>
      </w:pPr>
      <w:r>
        <w:rPr>
          <w:rFonts w:ascii="Liberation Serif" w:hAnsi="Liberation Serif"/>
          <w:sz w:val="28"/>
          <w:szCs w:val="28"/>
        </w:rPr>
        <w:t>61</w:t>
      </w:r>
    </w:p>
    <w:p w14:paraId="2450C481" w14:textId="4C426AB9" w:rsidR="005E1D80" w:rsidRPr="00834CA7" w:rsidRDefault="00391EE5">
      <w:pPr>
        <w:jc w:val="right"/>
        <w:rPr>
          <w:rFonts w:ascii="Liberation Serif" w:hAnsi="Liberation Serif"/>
          <w:sz w:val="28"/>
          <w:szCs w:val="28"/>
        </w:rPr>
      </w:pPr>
      <w:r w:rsidRPr="00834CA7">
        <w:rPr>
          <w:rFonts w:ascii="Liberation Serif" w:hAnsi="Liberation Serif"/>
          <w:sz w:val="28"/>
          <w:szCs w:val="28"/>
        </w:rPr>
        <w:t>6</w:t>
      </w:r>
      <w:r w:rsidR="00433A46">
        <w:rPr>
          <w:rFonts w:ascii="Liberation Serif" w:hAnsi="Liberation Serif"/>
          <w:sz w:val="28"/>
          <w:szCs w:val="28"/>
        </w:rPr>
        <w:t>6</w:t>
      </w:r>
    </w:p>
    <w:p w14:paraId="498F452E" w14:textId="09DA07AB" w:rsidR="005E1D80" w:rsidRPr="00834CA7" w:rsidRDefault="00433A46">
      <w:pPr>
        <w:jc w:val="right"/>
        <w:rPr>
          <w:rFonts w:ascii="Liberation Serif" w:hAnsi="Liberation Serif"/>
          <w:sz w:val="28"/>
          <w:szCs w:val="28"/>
        </w:rPr>
      </w:pPr>
      <w:r>
        <w:rPr>
          <w:rFonts w:ascii="Liberation Serif" w:hAnsi="Liberation Serif"/>
          <w:sz w:val="28"/>
          <w:szCs w:val="28"/>
        </w:rPr>
        <w:t>72</w:t>
      </w:r>
    </w:p>
    <w:p w14:paraId="185DD805" w14:textId="2DDB32D3" w:rsidR="005E1D80" w:rsidRPr="00834CA7" w:rsidRDefault="00391EE5">
      <w:pPr>
        <w:jc w:val="right"/>
        <w:rPr>
          <w:rFonts w:ascii="Liberation Serif" w:hAnsi="Liberation Serif"/>
          <w:sz w:val="28"/>
          <w:szCs w:val="28"/>
        </w:rPr>
      </w:pPr>
      <w:r w:rsidRPr="00834CA7">
        <w:rPr>
          <w:rFonts w:ascii="Liberation Serif" w:hAnsi="Liberation Serif"/>
          <w:sz w:val="28"/>
          <w:szCs w:val="28"/>
        </w:rPr>
        <w:t>7</w:t>
      </w:r>
      <w:r w:rsidR="00807159">
        <w:rPr>
          <w:rFonts w:ascii="Liberation Serif" w:hAnsi="Liberation Serif"/>
          <w:sz w:val="28"/>
          <w:szCs w:val="28"/>
        </w:rPr>
        <w:t>2</w:t>
      </w:r>
    </w:p>
    <w:p w14:paraId="6334F747" w14:textId="052F0A96" w:rsidR="005E1D80" w:rsidRPr="00834CA7" w:rsidRDefault="00391EE5">
      <w:pPr>
        <w:jc w:val="right"/>
        <w:rPr>
          <w:rFonts w:ascii="Liberation Serif" w:hAnsi="Liberation Serif"/>
          <w:sz w:val="28"/>
          <w:szCs w:val="28"/>
        </w:rPr>
      </w:pPr>
      <w:r w:rsidRPr="00834CA7">
        <w:rPr>
          <w:rFonts w:ascii="Liberation Serif" w:hAnsi="Liberation Serif"/>
          <w:sz w:val="28"/>
          <w:szCs w:val="28"/>
        </w:rPr>
        <w:t>7</w:t>
      </w:r>
      <w:r w:rsidR="00C33A80">
        <w:rPr>
          <w:rFonts w:ascii="Liberation Serif" w:hAnsi="Liberation Serif"/>
          <w:sz w:val="28"/>
          <w:szCs w:val="28"/>
        </w:rPr>
        <w:t>8</w:t>
      </w:r>
    </w:p>
    <w:p w14:paraId="01FF593B" w14:textId="6B20AEEF" w:rsidR="005E1D80" w:rsidRPr="00834CA7" w:rsidRDefault="00C33A80">
      <w:pPr>
        <w:jc w:val="right"/>
        <w:rPr>
          <w:rFonts w:ascii="Liberation Serif" w:hAnsi="Liberation Serif"/>
          <w:sz w:val="28"/>
          <w:szCs w:val="28"/>
        </w:rPr>
      </w:pPr>
      <w:r>
        <w:rPr>
          <w:rFonts w:ascii="Liberation Serif" w:hAnsi="Liberation Serif"/>
          <w:sz w:val="28"/>
          <w:szCs w:val="28"/>
        </w:rPr>
        <w:t>89</w:t>
      </w:r>
    </w:p>
    <w:p w14:paraId="3C0ED844" w14:textId="1FFDE328" w:rsidR="005E1D80" w:rsidRPr="00834CA7" w:rsidRDefault="00C33A80" w:rsidP="00C33A80">
      <w:pPr>
        <w:ind w:firstLine="284"/>
        <w:jc w:val="right"/>
        <w:rPr>
          <w:rFonts w:ascii="Liberation Serif" w:hAnsi="Liberation Serif"/>
          <w:sz w:val="28"/>
          <w:szCs w:val="28"/>
        </w:rPr>
      </w:pPr>
      <w:r>
        <w:rPr>
          <w:rFonts w:ascii="Liberation Serif" w:hAnsi="Liberation Serif"/>
          <w:sz w:val="28"/>
          <w:szCs w:val="28"/>
        </w:rPr>
        <w:t>103</w:t>
      </w:r>
    </w:p>
    <w:p w14:paraId="208B8C83" w14:textId="0AE26138" w:rsidR="00391EE5" w:rsidRPr="00834CA7" w:rsidRDefault="00C33A80" w:rsidP="00391EE5">
      <w:pPr>
        <w:ind w:firstLine="567"/>
        <w:jc w:val="right"/>
        <w:rPr>
          <w:rFonts w:ascii="Liberation Serif" w:hAnsi="Liberation Serif"/>
          <w:sz w:val="28"/>
          <w:szCs w:val="28"/>
        </w:rPr>
      </w:pPr>
      <w:r>
        <w:rPr>
          <w:rFonts w:ascii="Liberation Serif" w:hAnsi="Liberation Serif"/>
          <w:sz w:val="28"/>
          <w:szCs w:val="28"/>
        </w:rPr>
        <w:t>107</w:t>
      </w:r>
    </w:p>
    <w:p w14:paraId="249A45F9" w14:textId="1774B14A" w:rsidR="005E1D80" w:rsidRPr="00834CA7" w:rsidRDefault="00391EE5" w:rsidP="00391EE5">
      <w:pPr>
        <w:ind w:firstLine="567"/>
        <w:jc w:val="right"/>
        <w:rPr>
          <w:rFonts w:ascii="Liberation Serif" w:hAnsi="Liberation Serif"/>
          <w:sz w:val="28"/>
          <w:szCs w:val="28"/>
        </w:rPr>
      </w:pPr>
      <w:r w:rsidRPr="00834CA7">
        <w:rPr>
          <w:rFonts w:ascii="Liberation Serif" w:hAnsi="Liberation Serif"/>
          <w:sz w:val="28"/>
          <w:szCs w:val="28"/>
        </w:rPr>
        <w:t>10</w:t>
      </w:r>
      <w:r w:rsidR="00C33A80">
        <w:rPr>
          <w:rFonts w:ascii="Liberation Serif" w:hAnsi="Liberation Serif"/>
          <w:sz w:val="28"/>
          <w:szCs w:val="28"/>
        </w:rPr>
        <w:t>9</w:t>
      </w:r>
    </w:p>
    <w:p w14:paraId="4D7B26C4" w14:textId="6973E334" w:rsidR="005E1D80" w:rsidRPr="00834CA7" w:rsidRDefault="00AF1CC1">
      <w:pPr>
        <w:ind w:firstLine="567"/>
        <w:jc w:val="right"/>
        <w:rPr>
          <w:rFonts w:ascii="Liberation Serif" w:hAnsi="Liberation Serif"/>
          <w:sz w:val="28"/>
          <w:szCs w:val="28"/>
        </w:rPr>
      </w:pPr>
      <w:r w:rsidRPr="00834CA7">
        <w:rPr>
          <w:rFonts w:ascii="Liberation Serif" w:hAnsi="Liberation Serif"/>
          <w:sz w:val="28"/>
          <w:szCs w:val="28"/>
        </w:rPr>
        <w:t>1</w:t>
      </w:r>
      <w:r w:rsidR="00C33A80">
        <w:rPr>
          <w:rFonts w:ascii="Liberation Serif" w:hAnsi="Liberation Serif"/>
          <w:sz w:val="28"/>
          <w:szCs w:val="28"/>
        </w:rPr>
        <w:t>1</w:t>
      </w:r>
      <w:r w:rsidRPr="00834CA7">
        <w:rPr>
          <w:rFonts w:ascii="Liberation Serif" w:hAnsi="Liberation Serif"/>
          <w:sz w:val="28"/>
          <w:szCs w:val="28"/>
        </w:rPr>
        <w:t>0</w:t>
      </w:r>
      <w:r w:rsidR="00C33A80">
        <w:rPr>
          <w:rFonts w:ascii="Liberation Serif" w:hAnsi="Liberation Serif"/>
          <w:sz w:val="28"/>
          <w:szCs w:val="28"/>
        </w:rPr>
        <w:t>113</w:t>
      </w:r>
    </w:p>
    <w:p w14:paraId="088B07B8" w14:textId="51972988" w:rsidR="005E1D80" w:rsidRPr="00834CA7" w:rsidRDefault="00C33A80">
      <w:pPr>
        <w:ind w:firstLine="567"/>
        <w:jc w:val="right"/>
        <w:rPr>
          <w:rFonts w:ascii="Liberation Serif" w:hAnsi="Liberation Serif"/>
          <w:sz w:val="28"/>
          <w:szCs w:val="28"/>
        </w:rPr>
      </w:pPr>
      <w:r>
        <w:rPr>
          <w:rFonts w:ascii="Liberation Serif" w:hAnsi="Liberation Serif"/>
          <w:sz w:val="28"/>
          <w:szCs w:val="28"/>
        </w:rPr>
        <w:t>116</w:t>
      </w:r>
    </w:p>
    <w:p w14:paraId="58B3E181" w14:textId="5242630D" w:rsidR="005E1D80" w:rsidRPr="00834CA7" w:rsidRDefault="00AF1CC1">
      <w:pPr>
        <w:ind w:firstLine="567"/>
        <w:jc w:val="right"/>
        <w:rPr>
          <w:rFonts w:ascii="Liberation Serif" w:hAnsi="Liberation Serif"/>
          <w:sz w:val="28"/>
          <w:szCs w:val="28"/>
        </w:rPr>
      </w:pPr>
      <w:r w:rsidRPr="00834CA7">
        <w:rPr>
          <w:rFonts w:ascii="Liberation Serif" w:hAnsi="Liberation Serif"/>
          <w:sz w:val="28"/>
          <w:szCs w:val="28"/>
        </w:rPr>
        <w:t>11</w:t>
      </w:r>
      <w:r w:rsidR="00C33A80">
        <w:rPr>
          <w:rFonts w:ascii="Liberation Serif" w:hAnsi="Liberation Serif"/>
          <w:sz w:val="28"/>
          <w:szCs w:val="28"/>
        </w:rPr>
        <w:t>8</w:t>
      </w:r>
    </w:p>
    <w:p w14:paraId="07DEEC88" w14:textId="03BB1882" w:rsidR="005E1D80" w:rsidRPr="00834CA7" w:rsidRDefault="00C33A80">
      <w:pPr>
        <w:ind w:firstLine="567"/>
        <w:jc w:val="right"/>
        <w:rPr>
          <w:rFonts w:ascii="Liberation Serif" w:hAnsi="Liberation Serif"/>
          <w:sz w:val="28"/>
          <w:szCs w:val="28"/>
        </w:rPr>
      </w:pPr>
      <w:r>
        <w:rPr>
          <w:rFonts w:ascii="Liberation Serif" w:hAnsi="Liberation Serif"/>
          <w:sz w:val="28"/>
          <w:szCs w:val="28"/>
        </w:rPr>
        <w:t>121</w:t>
      </w:r>
    </w:p>
    <w:p w14:paraId="0E24C8A5" w14:textId="170EBFC4" w:rsidR="005E1D80" w:rsidRPr="00834CA7" w:rsidRDefault="00C33A80">
      <w:pPr>
        <w:ind w:firstLine="567"/>
        <w:jc w:val="right"/>
        <w:rPr>
          <w:rFonts w:ascii="Liberation Serif" w:hAnsi="Liberation Serif"/>
          <w:sz w:val="28"/>
          <w:szCs w:val="28"/>
        </w:rPr>
      </w:pPr>
      <w:r>
        <w:rPr>
          <w:rFonts w:ascii="Liberation Serif" w:hAnsi="Liberation Serif"/>
          <w:sz w:val="28"/>
          <w:szCs w:val="28"/>
        </w:rPr>
        <w:t>124</w:t>
      </w:r>
    </w:p>
    <w:p w14:paraId="34320E00" w14:textId="1979C22E" w:rsidR="005E1D80" w:rsidRPr="00834CA7" w:rsidRDefault="00C33A80">
      <w:pPr>
        <w:ind w:firstLine="567"/>
        <w:jc w:val="right"/>
        <w:rPr>
          <w:rFonts w:ascii="Liberation Serif" w:hAnsi="Liberation Serif"/>
          <w:sz w:val="28"/>
          <w:szCs w:val="28"/>
        </w:rPr>
      </w:pPr>
      <w:r>
        <w:rPr>
          <w:rFonts w:ascii="Liberation Serif" w:hAnsi="Liberation Serif"/>
          <w:sz w:val="28"/>
          <w:szCs w:val="28"/>
        </w:rPr>
        <w:t>13</w:t>
      </w:r>
      <w:r w:rsidR="0054546D" w:rsidRPr="00834CA7">
        <w:rPr>
          <w:rFonts w:ascii="Liberation Serif" w:hAnsi="Liberation Serif"/>
          <w:sz w:val="28"/>
          <w:szCs w:val="28"/>
        </w:rPr>
        <w:t>1</w:t>
      </w:r>
    </w:p>
    <w:p w14:paraId="60913AC4" w14:textId="77DA22C1" w:rsidR="00391EE5" w:rsidRPr="00834CA7" w:rsidRDefault="00391EE5">
      <w:pPr>
        <w:ind w:firstLine="567"/>
        <w:jc w:val="right"/>
        <w:rPr>
          <w:rFonts w:ascii="Liberation Serif" w:hAnsi="Liberation Serif"/>
          <w:sz w:val="28"/>
          <w:szCs w:val="28"/>
        </w:rPr>
      </w:pPr>
      <w:r w:rsidRPr="00834CA7">
        <w:rPr>
          <w:rFonts w:ascii="Liberation Serif" w:hAnsi="Liberation Serif"/>
          <w:sz w:val="28"/>
          <w:szCs w:val="28"/>
        </w:rPr>
        <w:t>13</w:t>
      </w:r>
      <w:r w:rsidR="00C33A80">
        <w:rPr>
          <w:rFonts w:ascii="Liberation Serif" w:hAnsi="Liberation Serif"/>
          <w:sz w:val="28"/>
          <w:szCs w:val="28"/>
        </w:rPr>
        <w:t>8</w:t>
      </w:r>
    </w:p>
    <w:p w14:paraId="3E884E44" w14:textId="77777777" w:rsidR="005E1D80" w:rsidRPr="00834CA7" w:rsidRDefault="005E1D80">
      <w:pPr>
        <w:ind w:firstLine="0"/>
        <w:jc w:val="right"/>
        <w:rPr>
          <w:rFonts w:ascii="Liberation Serif" w:hAnsi="Liberation Serif"/>
          <w:sz w:val="28"/>
          <w:szCs w:val="28"/>
        </w:rPr>
        <w:sectPr w:rsidR="005E1D80" w:rsidRPr="00834CA7" w:rsidSect="00C33A80">
          <w:headerReference w:type="default" r:id="rId9"/>
          <w:type w:val="continuous"/>
          <w:pgSz w:w="11907" w:h="16840"/>
          <w:pgMar w:top="851" w:right="850" w:bottom="709" w:left="1418" w:header="568" w:footer="720" w:gutter="0"/>
          <w:cols w:num="2" w:space="720" w:equalWidth="0">
            <w:col w:w="8645" w:space="2"/>
            <w:col w:w="992"/>
          </w:cols>
        </w:sectPr>
      </w:pPr>
    </w:p>
    <w:p w14:paraId="0E2F511C" w14:textId="77777777" w:rsidR="005E1D80" w:rsidRPr="0020066F" w:rsidRDefault="005E1D80">
      <w:pPr>
        <w:pStyle w:val="ad"/>
        <w:ind w:firstLine="0"/>
        <w:jc w:val="center"/>
        <w:rPr>
          <w:rFonts w:ascii="Liberation Serif" w:hAnsi="Liberation Serif" w:cs="Times New Roman"/>
          <w:b/>
          <w:bCs/>
          <w:sz w:val="28"/>
          <w:szCs w:val="28"/>
          <w:highlight w:val="lightGray"/>
        </w:rPr>
      </w:pPr>
    </w:p>
    <w:p w14:paraId="484760CF" w14:textId="77777777" w:rsidR="005E1D80" w:rsidRPr="0020066F" w:rsidRDefault="005E1D80">
      <w:pPr>
        <w:pStyle w:val="ad"/>
        <w:ind w:firstLine="0"/>
        <w:jc w:val="center"/>
        <w:rPr>
          <w:rFonts w:ascii="Liberation Serif" w:hAnsi="Liberation Serif" w:cs="Times New Roman"/>
          <w:b/>
          <w:bCs/>
          <w:sz w:val="28"/>
          <w:szCs w:val="28"/>
          <w:highlight w:val="lightGray"/>
        </w:rPr>
      </w:pPr>
    </w:p>
    <w:p w14:paraId="7559C388" w14:textId="77777777" w:rsidR="009B077D" w:rsidRPr="00480F21" w:rsidRDefault="009B077D" w:rsidP="009B077D">
      <w:pPr>
        <w:pStyle w:val="ad"/>
        <w:ind w:firstLine="0"/>
        <w:jc w:val="center"/>
        <w:rPr>
          <w:rFonts w:ascii="Liberation Serif" w:hAnsi="Liberation Serif" w:cs="Times New Roman"/>
          <w:b/>
          <w:bCs/>
          <w:sz w:val="28"/>
          <w:szCs w:val="28"/>
        </w:rPr>
      </w:pPr>
      <w:r w:rsidRPr="00480F21">
        <w:rPr>
          <w:rFonts w:ascii="Liberation Serif" w:hAnsi="Liberation Serif" w:cs="Times New Roman"/>
          <w:b/>
          <w:bCs/>
          <w:sz w:val="28"/>
          <w:szCs w:val="28"/>
        </w:rPr>
        <w:lastRenderedPageBreak/>
        <w:t xml:space="preserve">Основные итоги социально-экономического развития </w:t>
      </w:r>
    </w:p>
    <w:p w14:paraId="0FAF2C8C" w14:textId="77777777" w:rsidR="009B077D" w:rsidRPr="00480F21" w:rsidRDefault="009B077D" w:rsidP="009B077D">
      <w:pPr>
        <w:pStyle w:val="ad"/>
        <w:ind w:left="-851" w:firstLine="851"/>
        <w:jc w:val="center"/>
        <w:rPr>
          <w:rFonts w:ascii="Liberation Serif" w:hAnsi="Liberation Serif" w:cs="Times New Roman"/>
          <w:b/>
          <w:bCs/>
          <w:sz w:val="28"/>
          <w:szCs w:val="28"/>
        </w:rPr>
      </w:pPr>
      <w:r w:rsidRPr="00480F21">
        <w:rPr>
          <w:rFonts w:ascii="Liberation Serif" w:hAnsi="Liberation Serif" w:cs="Times New Roman"/>
          <w:b/>
          <w:bCs/>
          <w:sz w:val="28"/>
          <w:szCs w:val="28"/>
        </w:rPr>
        <w:t>Каменск-Уральского городского округа</w:t>
      </w:r>
    </w:p>
    <w:tbl>
      <w:tblPr>
        <w:tblW w:w="98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1383"/>
        <w:gridCol w:w="1276"/>
        <w:gridCol w:w="1276"/>
        <w:gridCol w:w="1276"/>
      </w:tblGrid>
      <w:tr w:rsidR="009B077D" w:rsidRPr="0020066F" w14:paraId="080DD0D5" w14:textId="77777777" w:rsidTr="006454DD">
        <w:tc>
          <w:tcPr>
            <w:tcW w:w="568" w:type="dxa"/>
            <w:vAlign w:val="center"/>
          </w:tcPr>
          <w:p w14:paraId="4E4CBF51" w14:textId="77777777" w:rsidR="009B077D" w:rsidRPr="00480F21" w:rsidRDefault="009B077D" w:rsidP="006454DD">
            <w:pPr>
              <w:pStyle w:val="ad"/>
              <w:ind w:left="-142" w:right="-108" w:firstLine="0"/>
              <w:jc w:val="center"/>
              <w:rPr>
                <w:rFonts w:ascii="Liberation Serif" w:hAnsi="Liberation Serif" w:cs="Times New Roman"/>
                <w:sz w:val="28"/>
                <w:szCs w:val="28"/>
              </w:rPr>
            </w:pPr>
            <w:r w:rsidRPr="00480F21">
              <w:rPr>
                <w:rFonts w:ascii="Liberation Serif" w:hAnsi="Liberation Serif" w:cs="Times New Roman"/>
                <w:sz w:val="28"/>
                <w:szCs w:val="28"/>
              </w:rPr>
              <w:t xml:space="preserve">№ </w:t>
            </w:r>
            <w:r w:rsidRPr="00480F21">
              <w:rPr>
                <w:rFonts w:ascii="Liberation Serif" w:hAnsi="Liberation Serif" w:cs="Times New Roman"/>
                <w:sz w:val="24"/>
                <w:szCs w:val="24"/>
              </w:rPr>
              <w:t>п/п</w:t>
            </w:r>
          </w:p>
        </w:tc>
        <w:tc>
          <w:tcPr>
            <w:tcW w:w="4111" w:type="dxa"/>
            <w:vAlign w:val="center"/>
          </w:tcPr>
          <w:p w14:paraId="715452B3"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t>Показатели</w:t>
            </w:r>
          </w:p>
        </w:tc>
        <w:tc>
          <w:tcPr>
            <w:tcW w:w="1383" w:type="dxa"/>
            <w:vAlign w:val="center"/>
          </w:tcPr>
          <w:p w14:paraId="4AF599C8"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t>Ед.</w:t>
            </w:r>
          </w:p>
          <w:p w14:paraId="4B197821"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t>изм.</w:t>
            </w:r>
          </w:p>
        </w:tc>
        <w:tc>
          <w:tcPr>
            <w:tcW w:w="1276" w:type="dxa"/>
            <w:vAlign w:val="center"/>
          </w:tcPr>
          <w:p w14:paraId="2B22681A" w14:textId="77777777" w:rsidR="009B077D" w:rsidRPr="00480F21" w:rsidRDefault="009B077D" w:rsidP="006454DD">
            <w:pPr>
              <w:pStyle w:val="ad"/>
              <w:ind w:firstLine="0"/>
              <w:jc w:val="center"/>
              <w:rPr>
                <w:rFonts w:ascii="Liberation Serif" w:hAnsi="Liberation Serif" w:cs="Times New Roman"/>
                <w:sz w:val="28"/>
                <w:szCs w:val="28"/>
              </w:rPr>
            </w:pPr>
          </w:p>
          <w:p w14:paraId="62006650"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t>2023 год</w:t>
            </w:r>
          </w:p>
        </w:tc>
        <w:tc>
          <w:tcPr>
            <w:tcW w:w="1276" w:type="dxa"/>
            <w:vAlign w:val="center"/>
          </w:tcPr>
          <w:p w14:paraId="44620618" w14:textId="77777777" w:rsidR="009B077D" w:rsidRPr="00480F21" w:rsidRDefault="009B077D" w:rsidP="006454DD">
            <w:pPr>
              <w:pStyle w:val="ad"/>
              <w:ind w:left="-144" w:right="-108" w:firstLine="0"/>
              <w:jc w:val="center"/>
              <w:rPr>
                <w:rFonts w:ascii="Liberation Serif" w:hAnsi="Liberation Serif" w:cs="Times New Roman"/>
                <w:sz w:val="28"/>
                <w:szCs w:val="28"/>
              </w:rPr>
            </w:pPr>
          </w:p>
          <w:p w14:paraId="7F90AA4B" w14:textId="77777777" w:rsidR="009B077D" w:rsidRPr="00480F21" w:rsidRDefault="009B077D" w:rsidP="006454DD">
            <w:pPr>
              <w:pStyle w:val="ad"/>
              <w:ind w:left="-144" w:right="-108" w:firstLine="0"/>
              <w:jc w:val="center"/>
              <w:rPr>
                <w:rFonts w:ascii="Liberation Serif" w:hAnsi="Liberation Serif" w:cs="Times New Roman"/>
                <w:sz w:val="28"/>
                <w:szCs w:val="28"/>
              </w:rPr>
            </w:pPr>
            <w:r w:rsidRPr="00480F21">
              <w:rPr>
                <w:rFonts w:ascii="Liberation Serif" w:hAnsi="Liberation Serif" w:cs="Times New Roman"/>
                <w:sz w:val="28"/>
                <w:szCs w:val="28"/>
              </w:rPr>
              <w:t>2024 год</w:t>
            </w:r>
          </w:p>
        </w:tc>
        <w:tc>
          <w:tcPr>
            <w:tcW w:w="1276" w:type="dxa"/>
            <w:vAlign w:val="center"/>
          </w:tcPr>
          <w:p w14:paraId="6BE20ECE" w14:textId="77777777" w:rsidR="009B077D" w:rsidRDefault="009B077D" w:rsidP="006454DD">
            <w:pPr>
              <w:pStyle w:val="ad"/>
              <w:ind w:left="-144" w:right="-108" w:firstLine="0"/>
              <w:jc w:val="center"/>
              <w:rPr>
                <w:rFonts w:ascii="Liberation Serif" w:hAnsi="Liberation Serif" w:cs="Times New Roman"/>
                <w:sz w:val="28"/>
                <w:szCs w:val="28"/>
              </w:rPr>
            </w:pPr>
          </w:p>
          <w:p w14:paraId="5A5EF5F0" w14:textId="77777777" w:rsidR="009B077D" w:rsidRPr="00480F21" w:rsidRDefault="009B077D" w:rsidP="006454DD">
            <w:pPr>
              <w:pStyle w:val="ad"/>
              <w:ind w:left="-144" w:right="-108" w:firstLine="0"/>
              <w:jc w:val="center"/>
              <w:rPr>
                <w:rFonts w:ascii="Liberation Serif" w:hAnsi="Liberation Serif" w:cs="Times New Roman"/>
                <w:sz w:val="28"/>
                <w:szCs w:val="28"/>
              </w:rPr>
            </w:pPr>
            <w:r w:rsidRPr="00480F21">
              <w:rPr>
                <w:rFonts w:ascii="Liberation Serif" w:hAnsi="Liberation Serif" w:cs="Times New Roman"/>
                <w:sz w:val="28"/>
                <w:szCs w:val="28"/>
              </w:rPr>
              <w:t>2025 год</w:t>
            </w:r>
          </w:p>
        </w:tc>
      </w:tr>
      <w:tr w:rsidR="009B077D" w:rsidRPr="0020066F" w14:paraId="2F4BD8C9" w14:textId="77777777" w:rsidTr="006454DD">
        <w:tc>
          <w:tcPr>
            <w:tcW w:w="568" w:type="dxa"/>
          </w:tcPr>
          <w:p w14:paraId="15112A49" w14:textId="77777777" w:rsidR="009B077D" w:rsidRPr="0039061B" w:rsidRDefault="009B077D" w:rsidP="006454DD">
            <w:pPr>
              <w:pStyle w:val="ad"/>
              <w:ind w:firstLine="0"/>
              <w:jc w:val="center"/>
              <w:rPr>
                <w:rFonts w:ascii="Liberation Serif" w:hAnsi="Liberation Serif" w:cs="Times New Roman"/>
                <w:sz w:val="28"/>
                <w:szCs w:val="28"/>
              </w:rPr>
            </w:pPr>
            <w:r w:rsidRPr="0039061B">
              <w:rPr>
                <w:rFonts w:ascii="Liberation Serif" w:hAnsi="Liberation Serif" w:cs="Times New Roman"/>
                <w:sz w:val="28"/>
                <w:szCs w:val="28"/>
              </w:rPr>
              <w:t>1.</w:t>
            </w:r>
          </w:p>
        </w:tc>
        <w:tc>
          <w:tcPr>
            <w:tcW w:w="4111" w:type="dxa"/>
          </w:tcPr>
          <w:p w14:paraId="4E90011E" w14:textId="77777777" w:rsidR="009B077D" w:rsidRPr="0039061B" w:rsidRDefault="009B077D" w:rsidP="006454DD">
            <w:pPr>
              <w:pStyle w:val="ad"/>
              <w:ind w:firstLine="0"/>
              <w:rPr>
                <w:rFonts w:ascii="Liberation Serif" w:hAnsi="Liberation Serif" w:cs="Times New Roman"/>
                <w:sz w:val="28"/>
                <w:szCs w:val="28"/>
              </w:rPr>
            </w:pPr>
            <w:r w:rsidRPr="0039061B">
              <w:rPr>
                <w:rFonts w:ascii="Liberation Serif" w:hAnsi="Liberation Serif" w:cs="Times New Roman"/>
                <w:sz w:val="28"/>
                <w:szCs w:val="28"/>
              </w:rPr>
              <w:t xml:space="preserve">Оборот организаций по полному кругу </w:t>
            </w:r>
          </w:p>
          <w:p w14:paraId="0587CA7F" w14:textId="77777777" w:rsidR="009B077D" w:rsidRPr="0039061B" w:rsidRDefault="009B077D" w:rsidP="006454DD">
            <w:pPr>
              <w:pStyle w:val="ad"/>
              <w:ind w:firstLine="0"/>
              <w:rPr>
                <w:rFonts w:ascii="Liberation Serif" w:hAnsi="Liberation Serif" w:cs="Times New Roman"/>
                <w:sz w:val="28"/>
                <w:szCs w:val="28"/>
              </w:rPr>
            </w:pPr>
            <w:r w:rsidRPr="0039061B">
              <w:rPr>
                <w:rFonts w:ascii="Liberation Serif" w:hAnsi="Liberation Serif" w:cs="Times New Roman"/>
                <w:sz w:val="28"/>
                <w:szCs w:val="28"/>
              </w:rPr>
              <w:t>(в действующих ценах)</w:t>
            </w:r>
          </w:p>
          <w:p w14:paraId="45702182" w14:textId="77777777" w:rsidR="009B077D" w:rsidRPr="0039061B" w:rsidRDefault="009B077D" w:rsidP="006454DD">
            <w:pPr>
              <w:pStyle w:val="ad"/>
              <w:ind w:firstLine="0"/>
              <w:rPr>
                <w:rFonts w:ascii="Liberation Serif" w:hAnsi="Liberation Serif" w:cs="Times New Roman"/>
                <w:sz w:val="28"/>
                <w:szCs w:val="28"/>
              </w:rPr>
            </w:pPr>
          </w:p>
          <w:p w14:paraId="79C25AFB" w14:textId="77777777" w:rsidR="009B077D" w:rsidRPr="0039061B" w:rsidRDefault="009B077D" w:rsidP="006454DD">
            <w:pPr>
              <w:pStyle w:val="ad"/>
              <w:ind w:firstLine="0"/>
              <w:rPr>
                <w:rFonts w:ascii="Liberation Serif" w:hAnsi="Liberation Serif" w:cs="Times New Roman"/>
                <w:sz w:val="28"/>
                <w:szCs w:val="28"/>
              </w:rPr>
            </w:pPr>
            <w:r w:rsidRPr="0039061B">
              <w:rPr>
                <w:rFonts w:ascii="Liberation Serif" w:hAnsi="Liberation Serif" w:cs="Times New Roman"/>
                <w:sz w:val="28"/>
                <w:szCs w:val="28"/>
              </w:rPr>
              <w:t>в % к предыдущему году</w:t>
            </w:r>
          </w:p>
        </w:tc>
        <w:tc>
          <w:tcPr>
            <w:tcW w:w="1383" w:type="dxa"/>
          </w:tcPr>
          <w:p w14:paraId="30293876"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3867C249"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7F9545EE"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млн. руб.</w:t>
            </w:r>
          </w:p>
          <w:p w14:paraId="1CA8AC61" w14:textId="77777777" w:rsidR="009B077D" w:rsidRPr="0039061B" w:rsidRDefault="009B077D" w:rsidP="006454DD">
            <w:pPr>
              <w:pStyle w:val="ad"/>
              <w:ind w:firstLine="0"/>
              <w:jc w:val="center"/>
              <w:rPr>
                <w:rFonts w:ascii="Liberation Serif" w:hAnsi="Liberation Serif" w:cs="Times New Roman"/>
                <w:sz w:val="28"/>
                <w:szCs w:val="28"/>
              </w:rPr>
            </w:pPr>
          </w:p>
          <w:p w14:paraId="0DE9D4E4"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w:t>
            </w:r>
          </w:p>
        </w:tc>
        <w:tc>
          <w:tcPr>
            <w:tcW w:w="1276" w:type="dxa"/>
          </w:tcPr>
          <w:p w14:paraId="5E98E586"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2AAA3673"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5EF79B6A"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346 901,8</w:t>
            </w:r>
          </w:p>
          <w:p w14:paraId="5C120FD7"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3BF69F3F"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113,0</w:t>
            </w:r>
          </w:p>
        </w:tc>
        <w:tc>
          <w:tcPr>
            <w:tcW w:w="1276" w:type="dxa"/>
          </w:tcPr>
          <w:p w14:paraId="7F47FC30"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07A2C882"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0AF2DB80" w14:textId="77777777" w:rsidR="009B077D"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401 459,3</w:t>
            </w:r>
          </w:p>
          <w:p w14:paraId="21DB80CA" w14:textId="77777777" w:rsidR="009B077D" w:rsidRDefault="009B077D" w:rsidP="006454DD">
            <w:pPr>
              <w:pStyle w:val="ad"/>
              <w:ind w:left="-108" w:right="-108" w:firstLine="0"/>
              <w:jc w:val="center"/>
              <w:rPr>
                <w:rFonts w:ascii="Liberation Serif" w:hAnsi="Liberation Serif" w:cs="Times New Roman"/>
                <w:sz w:val="28"/>
                <w:szCs w:val="28"/>
              </w:rPr>
            </w:pPr>
          </w:p>
          <w:p w14:paraId="7CE87D33" w14:textId="77777777" w:rsidR="009B077D" w:rsidRPr="0039061B" w:rsidRDefault="009B077D" w:rsidP="006454DD">
            <w:pPr>
              <w:pStyle w:val="ad"/>
              <w:ind w:left="-108" w:right="-108" w:firstLine="0"/>
              <w:jc w:val="center"/>
              <w:rPr>
                <w:rFonts w:ascii="Liberation Serif" w:hAnsi="Liberation Serif" w:cs="Times New Roman"/>
                <w:sz w:val="28"/>
                <w:szCs w:val="28"/>
              </w:rPr>
            </w:pPr>
            <w:r>
              <w:rPr>
                <w:rFonts w:ascii="Liberation Serif" w:hAnsi="Liberation Serif" w:cs="Times New Roman"/>
                <w:sz w:val="28"/>
                <w:szCs w:val="28"/>
              </w:rPr>
              <w:t>115,7</w:t>
            </w:r>
          </w:p>
        </w:tc>
        <w:tc>
          <w:tcPr>
            <w:tcW w:w="1276" w:type="dxa"/>
          </w:tcPr>
          <w:p w14:paraId="7E181A17"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7DADDB43"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11C1A3BC"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318 785,7</w:t>
            </w:r>
          </w:p>
          <w:p w14:paraId="4CB329A7"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1051DB04"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79,4</w:t>
            </w:r>
          </w:p>
        </w:tc>
      </w:tr>
      <w:tr w:rsidR="009B077D" w:rsidRPr="0020066F" w14:paraId="1B61D9AA" w14:textId="77777777" w:rsidTr="006454DD">
        <w:tc>
          <w:tcPr>
            <w:tcW w:w="568" w:type="dxa"/>
          </w:tcPr>
          <w:p w14:paraId="0BC85091" w14:textId="77777777" w:rsidR="009B077D" w:rsidRPr="0039061B" w:rsidRDefault="009B077D" w:rsidP="006454DD">
            <w:pPr>
              <w:pStyle w:val="ad"/>
              <w:ind w:firstLine="0"/>
              <w:jc w:val="center"/>
              <w:rPr>
                <w:rFonts w:ascii="Liberation Serif" w:hAnsi="Liberation Serif" w:cs="Times New Roman"/>
                <w:sz w:val="28"/>
                <w:szCs w:val="28"/>
              </w:rPr>
            </w:pPr>
            <w:r w:rsidRPr="0039061B">
              <w:rPr>
                <w:rFonts w:ascii="Liberation Serif" w:hAnsi="Liberation Serif" w:cs="Times New Roman"/>
                <w:sz w:val="28"/>
                <w:szCs w:val="28"/>
              </w:rPr>
              <w:t>2.</w:t>
            </w:r>
          </w:p>
        </w:tc>
        <w:tc>
          <w:tcPr>
            <w:tcW w:w="4111" w:type="dxa"/>
          </w:tcPr>
          <w:p w14:paraId="1EC79156" w14:textId="77777777" w:rsidR="009B077D" w:rsidRPr="0039061B" w:rsidRDefault="009B077D" w:rsidP="006454DD">
            <w:pPr>
              <w:pStyle w:val="ad"/>
              <w:ind w:firstLine="0"/>
              <w:rPr>
                <w:rFonts w:ascii="Liberation Serif" w:hAnsi="Liberation Serif" w:cs="Times New Roman"/>
                <w:sz w:val="28"/>
                <w:szCs w:val="28"/>
              </w:rPr>
            </w:pPr>
            <w:r w:rsidRPr="0039061B">
              <w:rPr>
                <w:rFonts w:ascii="Liberation Serif" w:hAnsi="Liberation Serif" w:cs="Times New Roman"/>
                <w:sz w:val="28"/>
                <w:szCs w:val="28"/>
              </w:rPr>
              <w:t xml:space="preserve">Оборот организаций </w:t>
            </w:r>
          </w:p>
          <w:p w14:paraId="691F4EBB" w14:textId="77777777" w:rsidR="009B077D" w:rsidRPr="0039061B" w:rsidRDefault="009B077D" w:rsidP="006454DD">
            <w:pPr>
              <w:pStyle w:val="ad"/>
              <w:ind w:firstLine="0"/>
              <w:rPr>
                <w:rFonts w:ascii="Liberation Serif" w:hAnsi="Liberation Serif" w:cs="Times New Roman"/>
                <w:sz w:val="28"/>
                <w:szCs w:val="28"/>
              </w:rPr>
            </w:pPr>
            <w:r w:rsidRPr="0039061B">
              <w:rPr>
                <w:rFonts w:ascii="Liberation Serif" w:hAnsi="Liberation Serif" w:cs="Times New Roman"/>
                <w:sz w:val="28"/>
                <w:szCs w:val="28"/>
              </w:rPr>
              <w:t>промышленного сектора</w:t>
            </w:r>
          </w:p>
          <w:p w14:paraId="711C4881" w14:textId="77777777" w:rsidR="009B077D" w:rsidRPr="0039061B" w:rsidRDefault="009B077D" w:rsidP="006454DD">
            <w:pPr>
              <w:pStyle w:val="ad"/>
              <w:ind w:firstLine="0"/>
              <w:rPr>
                <w:rFonts w:ascii="Liberation Serif" w:hAnsi="Liberation Serif" w:cs="Times New Roman"/>
                <w:sz w:val="28"/>
                <w:szCs w:val="28"/>
              </w:rPr>
            </w:pPr>
            <w:r w:rsidRPr="0039061B">
              <w:rPr>
                <w:rFonts w:ascii="Liberation Serif" w:hAnsi="Liberation Serif" w:cs="Times New Roman"/>
                <w:sz w:val="28"/>
                <w:szCs w:val="28"/>
              </w:rPr>
              <w:t>(в действующих ценах)</w:t>
            </w:r>
          </w:p>
          <w:p w14:paraId="65165E45" w14:textId="77777777" w:rsidR="009B077D" w:rsidRPr="0039061B" w:rsidRDefault="009B077D" w:rsidP="006454DD">
            <w:pPr>
              <w:pStyle w:val="ad"/>
              <w:ind w:firstLine="0"/>
              <w:rPr>
                <w:rFonts w:ascii="Liberation Serif" w:hAnsi="Liberation Serif" w:cs="Times New Roman"/>
                <w:sz w:val="28"/>
                <w:szCs w:val="28"/>
              </w:rPr>
            </w:pPr>
          </w:p>
          <w:p w14:paraId="262B5C01" w14:textId="77777777" w:rsidR="009B077D" w:rsidRPr="0039061B" w:rsidRDefault="009B077D" w:rsidP="006454DD">
            <w:pPr>
              <w:pStyle w:val="ad"/>
              <w:ind w:firstLine="0"/>
              <w:rPr>
                <w:rFonts w:ascii="Liberation Serif" w:hAnsi="Liberation Serif" w:cs="Times New Roman"/>
                <w:sz w:val="28"/>
                <w:szCs w:val="28"/>
              </w:rPr>
            </w:pPr>
            <w:r w:rsidRPr="0039061B">
              <w:rPr>
                <w:rFonts w:ascii="Liberation Serif" w:hAnsi="Liberation Serif" w:cs="Times New Roman"/>
                <w:sz w:val="28"/>
                <w:szCs w:val="28"/>
              </w:rPr>
              <w:t>в % к предыдущему году</w:t>
            </w:r>
          </w:p>
        </w:tc>
        <w:tc>
          <w:tcPr>
            <w:tcW w:w="1383" w:type="dxa"/>
          </w:tcPr>
          <w:p w14:paraId="68754B28"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76D13198"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52687BEB"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млн. руб.</w:t>
            </w:r>
          </w:p>
          <w:p w14:paraId="0D66CF33" w14:textId="77777777" w:rsidR="009B077D" w:rsidRPr="0039061B" w:rsidRDefault="009B077D" w:rsidP="006454DD">
            <w:pPr>
              <w:pStyle w:val="ad"/>
              <w:ind w:firstLine="0"/>
              <w:jc w:val="center"/>
              <w:rPr>
                <w:rFonts w:ascii="Liberation Serif" w:hAnsi="Liberation Serif" w:cs="Times New Roman"/>
                <w:sz w:val="28"/>
                <w:szCs w:val="28"/>
              </w:rPr>
            </w:pPr>
          </w:p>
          <w:p w14:paraId="3C278F6D" w14:textId="77777777" w:rsidR="009B077D" w:rsidRPr="0039061B" w:rsidRDefault="009B077D" w:rsidP="006454DD">
            <w:pPr>
              <w:pStyle w:val="ad"/>
              <w:ind w:firstLine="0"/>
              <w:jc w:val="center"/>
              <w:rPr>
                <w:rFonts w:ascii="Liberation Serif" w:hAnsi="Liberation Serif" w:cs="Times New Roman"/>
                <w:sz w:val="28"/>
                <w:szCs w:val="28"/>
              </w:rPr>
            </w:pPr>
            <w:r w:rsidRPr="0039061B">
              <w:rPr>
                <w:rFonts w:ascii="Liberation Serif" w:hAnsi="Liberation Serif" w:cs="Times New Roman"/>
                <w:sz w:val="28"/>
                <w:szCs w:val="28"/>
              </w:rPr>
              <w:t>%</w:t>
            </w:r>
          </w:p>
        </w:tc>
        <w:tc>
          <w:tcPr>
            <w:tcW w:w="1276" w:type="dxa"/>
          </w:tcPr>
          <w:p w14:paraId="54B60F67"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6779D535"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47F53695"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204 516,3</w:t>
            </w:r>
          </w:p>
          <w:p w14:paraId="253BD449"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034BCC6A"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105,7</w:t>
            </w:r>
          </w:p>
        </w:tc>
        <w:tc>
          <w:tcPr>
            <w:tcW w:w="1276" w:type="dxa"/>
          </w:tcPr>
          <w:p w14:paraId="0DEDB476"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7330BDF3"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2FF41521" w14:textId="77777777" w:rsidR="009B077D" w:rsidRPr="0039061B" w:rsidRDefault="009B077D" w:rsidP="006454DD">
            <w:pPr>
              <w:pStyle w:val="ad"/>
              <w:ind w:left="-108" w:right="-108" w:firstLine="0"/>
              <w:jc w:val="center"/>
              <w:rPr>
                <w:rFonts w:ascii="Liberation Serif" w:hAnsi="Liberation Serif" w:cs="Times New Roman"/>
                <w:sz w:val="28"/>
                <w:szCs w:val="28"/>
                <w:vertAlign w:val="superscript"/>
              </w:rPr>
            </w:pPr>
            <w:r w:rsidRPr="0039061B">
              <w:rPr>
                <w:rFonts w:ascii="Liberation Serif" w:hAnsi="Liberation Serif" w:cs="Times New Roman"/>
                <w:sz w:val="28"/>
                <w:szCs w:val="28"/>
              </w:rPr>
              <w:t>240 069,4</w:t>
            </w:r>
          </w:p>
          <w:p w14:paraId="41DB6496"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18AEA0EB" w14:textId="77777777" w:rsidR="009B077D" w:rsidRPr="0039061B" w:rsidRDefault="009B077D" w:rsidP="006454DD">
            <w:pPr>
              <w:pStyle w:val="ad"/>
              <w:ind w:left="-108" w:right="-108" w:firstLine="0"/>
              <w:jc w:val="center"/>
              <w:rPr>
                <w:rFonts w:ascii="Liberation Serif" w:hAnsi="Liberation Serif" w:cs="Times New Roman"/>
                <w:sz w:val="28"/>
                <w:szCs w:val="28"/>
              </w:rPr>
            </w:pPr>
            <w:r>
              <w:rPr>
                <w:rFonts w:ascii="Liberation Serif" w:hAnsi="Liberation Serif" w:cs="Times New Roman"/>
                <w:sz w:val="28"/>
                <w:szCs w:val="28"/>
              </w:rPr>
              <w:t>117,4</w:t>
            </w:r>
          </w:p>
        </w:tc>
        <w:tc>
          <w:tcPr>
            <w:tcW w:w="1276" w:type="dxa"/>
          </w:tcPr>
          <w:p w14:paraId="7E60035A"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446D8570"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38A4E956"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205 344,9</w:t>
            </w:r>
          </w:p>
          <w:p w14:paraId="2998654E" w14:textId="77777777" w:rsidR="009B077D" w:rsidRPr="0039061B" w:rsidRDefault="009B077D" w:rsidP="006454DD">
            <w:pPr>
              <w:pStyle w:val="ad"/>
              <w:ind w:left="-108" w:right="-108" w:firstLine="0"/>
              <w:jc w:val="center"/>
              <w:rPr>
                <w:rFonts w:ascii="Liberation Serif" w:hAnsi="Liberation Serif" w:cs="Times New Roman"/>
                <w:sz w:val="28"/>
                <w:szCs w:val="28"/>
              </w:rPr>
            </w:pPr>
          </w:p>
          <w:p w14:paraId="56732BBD"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85,5</w:t>
            </w:r>
          </w:p>
        </w:tc>
      </w:tr>
      <w:tr w:rsidR="009B077D" w:rsidRPr="0020066F" w14:paraId="1A24C15C" w14:textId="77777777" w:rsidTr="006454DD">
        <w:trPr>
          <w:trHeight w:val="1333"/>
        </w:trPr>
        <w:tc>
          <w:tcPr>
            <w:tcW w:w="568" w:type="dxa"/>
          </w:tcPr>
          <w:p w14:paraId="13E806BB" w14:textId="77777777" w:rsidR="009B077D" w:rsidRPr="0039061B" w:rsidRDefault="009B077D" w:rsidP="006454DD">
            <w:pPr>
              <w:pStyle w:val="ad"/>
              <w:ind w:firstLine="0"/>
              <w:jc w:val="center"/>
              <w:rPr>
                <w:rFonts w:ascii="Liberation Serif" w:hAnsi="Liberation Serif" w:cs="Times New Roman"/>
                <w:sz w:val="28"/>
                <w:szCs w:val="28"/>
              </w:rPr>
            </w:pPr>
            <w:r w:rsidRPr="0039061B">
              <w:rPr>
                <w:rFonts w:ascii="Liberation Serif" w:hAnsi="Liberation Serif" w:cs="Times New Roman"/>
                <w:sz w:val="28"/>
                <w:szCs w:val="28"/>
              </w:rPr>
              <w:t>3.</w:t>
            </w:r>
          </w:p>
        </w:tc>
        <w:tc>
          <w:tcPr>
            <w:tcW w:w="4111" w:type="dxa"/>
          </w:tcPr>
          <w:p w14:paraId="475701B6" w14:textId="77777777" w:rsidR="009B077D" w:rsidRPr="0039061B" w:rsidRDefault="009B077D" w:rsidP="006454DD">
            <w:pPr>
              <w:ind w:firstLine="0"/>
              <w:rPr>
                <w:rFonts w:ascii="Liberation Serif" w:hAnsi="Liberation Serif"/>
                <w:sz w:val="28"/>
                <w:szCs w:val="28"/>
              </w:rPr>
            </w:pPr>
            <w:r w:rsidRPr="0039061B">
              <w:rPr>
                <w:rFonts w:ascii="Liberation Serif" w:hAnsi="Liberation Serif"/>
                <w:sz w:val="28"/>
                <w:szCs w:val="28"/>
              </w:rPr>
              <w:t>Инвестиции в основной капитал с учетом внешних инвесторов,</w:t>
            </w:r>
          </w:p>
          <w:p w14:paraId="6FE96B6C" w14:textId="77777777" w:rsidR="009B077D" w:rsidRPr="0039061B" w:rsidRDefault="009B077D" w:rsidP="006454DD">
            <w:pPr>
              <w:ind w:firstLine="0"/>
              <w:rPr>
                <w:rFonts w:ascii="Liberation Serif" w:hAnsi="Liberation Serif"/>
                <w:sz w:val="28"/>
                <w:szCs w:val="28"/>
              </w:rPr>
            </w:pPr>
          </w:p>
          <w:p w14:paraId="68CAF2F0" w14:textId="77777777" w:rsidR="009B077D" w:rsidRPr="0039061B" w:rsidRDefault="009B077D" w:rsidP="006454DD">
            <w:pPr>
              <w:ind w:firstLine="0"/>
              <w:rPr>
                <w:rFonts w:ascii="Liberation Serif" w:hAnsi="Liberation Serif"/>
                <w:sz w:val="28"/>
                <w:szCs w:val="28"/>
              </w:rPr>
            </w:pPr>
            <w:r w:rsidRPr="0039061B">
              <w:rPr>
                <w:rFonts w:ascii="Liberation Serif" w:hAnsi="Liberation Serif"/>
                <w:sz w:val="28"/>
                <w:szCs w:val="28"/>
              </w:rPr>
              <w:t xml:space="preserve">в % к предыдущему году       </w:t>
            </w:r>
          </w:p>
        </w:tc>
        <w:tc>
          <w:tcPr>
            <w:tcW w:w="1383" w:type="dxa"/>
          </w:tcPr>
          <w:p w14:paraId="4CD6BFD2" w14:textId="77777777" w:rsidR="009B077D" w:rsidRPr="0039061B" w:rsidRDefault="009B077D" w:rsidP="006454DD">
            <w:pPr>
              <w:pStyle w:val="ad"/>
              <w:ind w:left="-107" w:right="-108" w:firstLine="0"/>
              <w:jc w:val="center"/>
              <w:rPr>
                <w:rFonts w:ascii="Liberation Serif" w:hAnsi="Liberation Serif" w:cs="Times New Roman"/>
                <w:sz w:val="28"/>
                <w:szCs w:val="28"/>
              </w:rPr>
            </w:pPr>
          </w:p>
          <w:p w14:paraId="6589C4F0" w14:textId="77777777" w:rsidR="009B077D" w:rsidRPr="0039061B" w:rsidRDefault="009B077D" w:rsidP="006454DD">
            <w:pPr>
              <w:pStyle w:val="ad"/>
              <w:ind w:left="-108" w:right="-108" w:firstLine="0"/>
              <w:jc w:val="center"/>
              <w:rPr>
                <w:rFonts w:ascii="Liberation Serif" w:hAnsi="Liberation Serif" w:cs="Times New Roman"/>
                <w:sz w:val="28"/>
                <w:szCs w:val="28"/>
              </w:rPr>
            </w:pPr>
            <w:r w:rsidRPr="0039061B">
              <w:rPr>
                <w:rFonts w:ascii="Liberation Serif" w:hAnsi="Liberation Serif" w:cs="Times New Roman"/>
                <w:sz w:val="28"/>
                <w:szCs w:val="28"/>
              </w:rPr>
              <w:t>млн. руб.</w:t>
            </w:r>
          </w:p>
          <w:p w14:paraId="7155095F" w14:textId="77777777" w:rsidR="009B077D" w:rsidRPr="0039061B" w:rsidRDefault="009B077D" w:rsidP="006454DD">
            <w:pPr>
              <w:pStyle w:val="ad"/>
              <w:ind w:firstLine="0"/>
              <w:jc w:val="center"/>
              <w:rPr>
                <w:rFonts w:ascii="Liberation Serif" w:hAnsi="Liberation Serif" w:cs="Times New Roman"/>
                <w:sz w:val="28"/>
                <w:szCs w:val="28"/>
              </w:rPr>
            </w:pPr>
          </w:p>
          <w:p w14:paraId="665567B6" w14:textId="77777777" w:rsidR="009B077D" w:rsidRPr="0039061B" w:rsidRDefault="009B077D" w:rsidP="006454DD">
            <w:pPr>
              <w:pStyle w:val="ad"/>
              <w:ind w:firstLine="0"/>
              <w:jc w:val="center"/>
              <w:rPr>
                <w:rFonts w:ascii="Liberation Serif" w:hAnsi="Liberation Serif" w:cs="Times New Roman"/>
                <w:sz w:val="28"/>
                <w:szCs w:val="28"/>
              </w:rPr>
            </w:pPr>
            <w:r w:rsidRPr="0039061B">
              <w:rPr>
                <w:rFonts w:ascii="Liberation Serif" w:hAnsi="Liberation Serif" w:cs="Times New Roman"/>
                <w:sz w:val="28"/>
                <w:szCs w:val="28"/>
              </w:rPr>
              <w:t>%</w:t>
            </w:r>
          </w:p>
        </w:tc>
        <w:tc>
          <w:tcPr>
            <w:tcW w:w="1276" w:type="dxa"/>
          </w:tcPr>
          <w:p w14:paraId="7578A807" w14:textId="77777777" w:rsidR="009B077D" w:rsidRPr="0039061B" w:rsidRDefault="009B077D" w:rsidP="006454DD">
            <w:pPr>
              <w:pStyle w:val="ad"/>
              <w:ind w:firstLine="0"/>
              <w:jc w:val="center"/>
              <w:rPr>
                <w:rFonts w:ascii="Liberation Serif" w:hAnsi="Liberation Serif" w:cs="Times New Roman"/>
                <w:sz w:val="28"/>
                <w:szCs w:val="28"/>
              </w:rPr>
            </w:pPr>
          </w:p>
          <w:p w14:paraId="30D2F880" w14:textId="77777777" w:rsidR="009B077D" w:rsidRPr="0039061B" w:rsidRDefault="009B077D" w:rsidP="006454DD">
            <w:pPr>
              <w:pStyle w:val="ad"/>
              <w:ind w:left="-144" w:right="-71" w:firstLine="0"/>
              <w:jc w:val="center"/>
              <w:rPr>
                <w:rFonts w:ascii="Liberation Serif" w:hAnsi="Liberation Serif" w:cs="Times New Roman"/>
                <w:sz w:val="28"/>
                <w:szCs w:val="28"/>
              </w:rPr>
            </w:pPr>
            <w:r w:rsidRPr="0039061B">
              <w:rPr>
                <w:rFonts w:ascii="Liberation Serif" w:hAnsi="Liberation Serif" w:cs="Times New Roman"/>
                <w:sz w:val="28"/>
                <w:szCs w:val="28"/>
              </w:rPr>
              <w:t>14 659,8</w:t>
            </w:r>
          </w:p>
          <w:p w14:paraId="289405F7" w14:textId="77777777" w:rsidR="009B077D" w:rsidRPr="0039061B" w:rsidRDefault="009B077D" w:rsidP="006454DD">
            <w:pPr>
              <w:pStyle w:val="ad"/>
              <w:ind w:left="-144" w:right="-71" w:firstLine="0"/>
              <w:jc w:val="center"/>
              <w:rPr>
                <w:rFonts w:ascii="Liberation Serif" w:hAnsi="Liberation Serif" w:cs="Times New Roman"/>
                <w:sz w:val="28"/>
                <w:szCs w:val="28"/>
              </w:rPr>
            </w:pPr>
          </w:p>
          <w:p w14:paraId="51B5A8CD" w14:textId="77777777" w:rsidR="009B077D" w:rsidRPr="0039061B" w:rsidRDefault="009B077D" w:rsidP="006454DD">
            <w:pPr>
              <w:pStyle w:val="ad"/>
              <w:ind w:left="-144" w:right="-71" w:firstLine="0"/>
              <w:jc w:val="center"/>
              <w:rPr>
                <w:rFonts w:ascii="Liberation Serif" w:hAnsi="Liberation Serif" w:cs="Times New Roman"/>
                <w:sz w:val="28"/>
                <w:szCs w:val="28"/>
              </w:rPr>
            </w:pPr>
            <w:r w:rsidRPr="0039061B">
              <w:rPr>
                <w:rFonts w:ascii="Liberation Serif" w:hAnsi="Liberation Serif" w:cs="Times New Roman"/>
                <w:sz w:val="28"/>
                <w:szCs w:val="28"/>
              </w:rPr>
              <w:t>140,8</w:t>
            </w:r>
          </w:p>
        </w:tc>
        <w:tc>
          <w:tcPr>
            <w:tcW w:w="1276" w:type="dxa"/>
          </w:tcPr>
          <w:p w14:paraId="411992AB" w14:textId="77777777" w:rsidR="009B077D" w:rsidRPr="0039061B" w:rsidRDefault="009B077D" w:rsidP="006454DD">
            <w:pPr>
              <w:pStyle w:val="ad"/>
              <w:ind w:firstLine="0"/>
              <w:jc w:val="center"/>
              <w:rPr>
                <w:rFonts w:ascii="Liberation Serif" w:hAnsi="Liberation Serif" w:cs="Times New Roman"/>
                <w:sz w:val="28"/>
                <w:szCs w:val="28"/>
              </w:rPr>
            </w:pPr>
          </w:p>
          <w:p w14:paraId="0D1C8DEE" w14:textId="4577A9E8" w:rsidR="009B077D" w:rsidRPr="0039061B" w:rsidRDefault="009B077D" w:rsidP="006454DD">
            <w:pPr>
              <w:pStyle w:val="ad"/>
              <w:ind w:left="-144" w:right="-71" w:firstLine="0"/>
              <w:jc w:val="center"/>
              <w:rPr>
                <w:rFonts w:ascii="Liberation Serif" w:hAnsi="Liberation Serif" w:cs="Times New Roman"/>
                <w:sz w:val="28"/>
                <w:szCs w:val="28"/>
                <w:vertAlign w:val="superscript"/>
              </w:rPr>
            </w:pPr>
            <w:r w:rsidRPr="0039061B">
              <w:rPr>
                <w:rFonts w:ascii="Liberation Serif" w:hAnsi="Liberation Serif" w:cs="Times New Roman"/>
                <w:sz w:val="28"/>
                <w:szCs w:val="28"/>
              </w:rPr>
              <w:t>19</w:t>
            </w:r>
            <w:r w:rsidR="000D2FDB">
              <w:rPr>
                <w:rFonts w:ascii="Liberation Serif" w:hAnsi="Liberation Serif" w:cs="Times New Roman"/>
                <w:sz w:val="28"/>
                <w:szCs w:val="28"/>
              </w:rPr>
              <w:t> 714,3</w:t>
            </w:r>
          </w:p>
          <w:p w14:paraId="1B7D94D7" w14:textId="77777777" w:rsidR="009B077D" w:rsidRPr="0039061B" w:rsidRDefault="009B077D" w:rsidP="006454DD">
            <w:pPr>
              <w:pStyle w:val="ad"/>
              <w:ind w:left="-144" w:right="-71" w:firstLine="0"/>
              <w:jc w:val="center"/>
              <w:rPr>
                <w:rFonts w:ascii="Liberation Serif" w:hAnsi="Liberation Serif" w:cs="Times New Roman"/>
                <w:sz w:val="28"/>
                <w:szCs w:val="28"/>
              </w:rPr>
            </w:pPr>
          </w:p>
          <w:p w14:paraId="3BC3CA7B" w14:textId="245E99F2" w:rsidR="009B077D" w:rsidRPr="0039061B" w:rsidRDefault="000D2FDB" w:rsidP="006454DD">
            <w:pPr>
              <w:pStyle w:val="ad"/>
              <w:ind w:left="-144" w:right="-71" w:firstLine="0"/>
              <w:jc w:val="center"/>
              <w:rPr>
                <w:rFonts w:ascii="Liberation Serif" w:hAnsi="Liberation Serif" w:cs="Times New Roman"/>
                <w:sz w:val="28"/>
                <w:szCs w:val="28"/>
              </w:rPr>
            </w:pPr>
            <w:r>
              <w:rPr>
                <w:rFonts w:ascii="Liberation Serif" w:hAnsi="Liberation Serif" w:cs="Times New Roman"/>
                <w:sz w:val="28"/>
                <w:szCs w:val="28"/>
              </w:rPr>
              <w:t>134,5</w:t>
            </w:r>
          </w:p>
        </w:tc>
        <w:tc>
          <w:tcPr>
            <w:tcW w:w="1276" w:type="dxa"/>
          </w:tcPr>
          <w:p w14:paraId="613BAA5F" w14:textId="77777777" w:rsidR="009B077D" w:rsidRPr="0039061B" w:rsidRDefault="009B077D" w:rsidP="006454DD">
            <w:pPr>
              <w:pStyle w:val="ad"/>
              <w:ind w:firstLine="0"/>
              <w:jc w:val="center"/>
              <w:rPr>
                <w:rFonts w:ascii="Liberation Serif" w:hAnsi="Liberation Serif" w:cs="Times New Roman"/>
                <w:sz w:val="28"/>
                <w:szCs w:val="28"/>
              </w:rPr>
            </w:pPr>
          </w:p>
          <w:p w14:paraId="4903E89C" w14:textId="6A96D714" w:rsidR="009B077D" w:rsidRPr="0039061B" w:rsidRDefault="000D2FDB" w:rsidP="006454DD">
            <w:pPr>
              <w:pStyle w:val="ad"/>
              <w:ind w:left="-108" w:right="-108" w:firstLine="0"/>
              <w:jc w:val="center"/>
              <w:rPr>
                <w:rFonts w:ascii="Liberation Serif" w:hAnsi="Liberation Serif" w:cs="Times New Roman"/>
                <w:sz w:val="28"/>
                <w:szCs w:val="28"/>
              </w:rPr>
            </w:pPr>
            <w:r>
              <w:rPr>
                <w:rFonts w:ascii="Liberation Serif" w:hAnsi="Liberation Serif" w:cs="Times New Roman"/>
                <w:sz w:val="28"/>
                <w:szCs w:val="28"/>
              </w:rPr>
              <w:t>18 087,1</w:t>
            </w:r>
          </w:p>
          <w:p w14:paraId="35FF8A4E" w14:textId="77777777" w:rsidR="009B077D" w:rsidRPr="0039061B" w:rsidRDefault="009B077D" w:rsidP="006454DD">
            <w:pPr>
              <w:pStyle w:val="ad"/>
              <w:ind w:firstLine="0"/>
              <w:jc w:val="center"/>
              <w:rPr>
                <w:rFonts w:ascii="Liberation Serif" w:hAnsi="Liberation Serif" w:cs="Times New Roman"/>
                <w:sz w:val="28"/>
                <w:szCs w:val="28"/>
              </w:rPr>
            </w:pPr>
          </w:p>
          <w:p w14:paraId="27699FD0" w14:textId="6283A004" w:rsidR="009B077D" w:rsidRPr="0039061B" w:rsidRDefault="000D2FDB"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91,7</w:t>
            </w:r>
          </w:p>
        </w:tc>
      </w:tr>
      <w:tr w:rsidR="009B077D" w:rsidRPr="0020066F" w14:paraId="2BEB5684" w14:textId="77777777" w:rsidTr="006454DD">
        <w:tc>
          <w:tcPr>
            <w:tcW w:w="568" w:type="dxa"/>
          </w:tcPr>
          <w:p w14:paraId="0F1AB540" w14:textId="77777777" w:rsidR="009B077D" w:rsidRPr="00970CE2" w:rsidRDefault="009B077D" w:rsidP="006454DD">
            <w:pPr>
              <w:pStyle w:val="ad"/>
              <w:ind w:firstLine="0"/>
              <w:jc w:val="center"/>
              <w:rPr>
                <w:rFonts w:ascii="Liberation Serif" w:hAnsi="Liberation Serif" w:cs="Times New Roman"/>
                <w:sz w:val="28"/>
                <w:szCs w:val="28"/>
              </w:rPr>
            </w:pPr>
            <w:r w:rsidRPr="00970CE2">
              <w:rPr>
                <w:rFonts w:ascii="Liberation Serif" w:hAnsi="Liberation Serif" w:cs="Times New Roman"/>
                <w:sz w:val="28"/>
                <w:szCs w:val="28"/>
              </w:rPr>
              <w:t>4.</w:t>
            </w:r>
          </w:p>
        </w:tc>
        <w:tc>
          <w:tcPr>
            <w:tcW w:w="4111" w:type="dxa"/>
          </w:tcPr>
          <w:p w14:paraId="0EA80F07" w14:textId="77777777" w:rsidR="009B077D" w:rsidRPr="00970CE2" w:rsidRDefault="009B077D" w:rsidP="006454DD">
            <w:pPr>
              <w:ind w:firstLine="0"/>
              <w:rPr>
                <w:rFonts w:ascii="Liberation Serif" w:hAnsi="Liberation Serif"/>
                <w:sz w:val="28"/>
                <w:szCs w:val="28"/>
              </w:rPr>
            </w:pPr>
            <w:r w:rsidRPr="00970CE2">
              <w:rPr>
                <w:rFonts w:ascii="Liberation Serif" w:hAnsi="Liberation Serif"/>
                <w:sz w:val="28"/>
                <w:szCs w:val="28"/>
              </w:rPr>
              <w:t xml:space="preserve">Оборот розничной торговли </w:t>
            </w:r>
            <w:r w:rsidRPr="00970CE2">
              <w:rPr>
                <w:rFonts w:ascii="Liberation Serif" w:hAnsi="Liberation Serif"/>
                <w:sz w:val="28"/>
              </w:rPr>
              <w:t>(без субъектов малого предпринимательства)</w:t>
            </w:r>
          </w:p>
          <w:p w14:paraId="60552A8D" w14:textId="77777777" w:rsidR="009B077D" w:rsidRPr="00970CE2" w:rsidRDefault="009B077D" w:rsidP="006454DD">
            <w:pPr>
              <w:ind w:firstLine="0"/>
              <w:rPr>
                <w:rFonts w:ascii="Liberation Serif" w:hAnsi="Liberation Serif"/>
                <w:sz w:val="28"/>
                <w:szCs w:val="28"/>
              </w:rPr>
            </w:pPr>
          </w:p>
          <w:p w14:paraId="3E4E471A" w14:textId="77777777" w:rsidR="009B077D" w:rsidRPr="00970CE2" w:rsidRDefault="009B077D" w:rsidP="006454DD">
            <w:pPr>
              <w:ind w:firstLine="0"/>
              <w:rPr>
                <w:rFonts w:ascii="Liberation Serif" w:hAnsi="Liberation Serif"/>
                <w:sz w:val="28"/>
                <w:szCs w:val="28"/>
              </w:rPr>
            </w:pPr>
            <w:r w:rsidRPr="00970CE2">
              <w:rPr>
                <w:rFonts w:ascii="Liberation Serif" w:hAnsi="Liberation Serif"/>
                <w:sz w:val="28"/>
                <w:szCs w:val="28"/>
              </w:rPr>
              <w:t>в % к предыдущему году</w:t>
            </w:r>
          </w:p>
        </w:tc>
        <w:tc>
          <w:tcPr>
            <w:tcW w:w="1383" w:type="dxa"/>
          </w:tcPr>
          <w:p w14:paraId="5C0A8F27" w14:textId="77777777" w:rsidR="009B077D" w:rsidRPr="00970CE2" w:rsidRDefault="009B077D" w:rsidP="006454DD">
            <w:pPr>
              <w:pStyle w:val="ad"/>
              <w:ind w:left="-107" w:right="-108" w:firstLine="0"/>
              <w:jc w:val="center"/>
              <w:rPr>
                <w:rFonts w:ascii="Liberation Serif" w:hAnsi="Liberation Serif" w:cs="Times New Roman"/>
                <w:sz w:val="28"/>
                <w:szCs w:val="28"/>
              </w:rPr>
            </w:pPr>
          </w:p>
          <w:p w14:paraId="1C22BBCA" w14:textId="77777777" w:rsidR="009B077D" w:rsidRPr="00970CE2" w:rsidRDefault="009B077D" w:rsidP="006454DD">
            <w:pPr>
              <w:pStyle w:val="ad"/>
              <w:ind w:left="-107" w:right="-108" w:firstLine="0"/>
              <w:jc w:val="center"/>
              <w:rPr>
                <w:rFonts w:ascii="Liberation Serif" w:hAnsi="Liberation Serif" w:cs="Times New Roman"/>
                <w:sz w:val="28"/>
                <w:szCs w:val="28"/>
              </w:rPr>
            </w:pPr>
          </w:p>
          <w:p w14:paraId="7B8AE814" w14:textId="77777777" w:rsidR="009B077D" w:rsidRPr="00970CE2" w:rsidRDefault="009B077D" w:rsidP="006454DD">
            <w:pPr>
              <w:pStyle w:val="ad"/>
              <w:ind w:left="-107" w:right="-108" w:firstLine="0"/>
              <w:jc w:val="center"/>
              <w:rPr>
                <w:rFonts w:ascii="Liberation Serif" w:hAnsi="Liberation Serif" w:cs="Times New Roman"/>
                <w:sz w:val="28"/>
                <w:szCs w:val="28"/>
              </w:rPr>
            </w:pPr>
            <w:r w:rsidRPr="00970CE2">
              <w:rPr>
                <w:rFonts w:ascii="Liberation Serif" w:hAnsi="Liberation Serif" w:cs="Times New Roman"/>
                <w:sz w:val="28"/>
                <w:szCs w:val="28"/>
              </w:rPr>
              <w:t>млн. руб.</w:t>
            </w:r>
          </w:p>
          <w:p w14:paraId="1AF65435" w14:textId="77777777" w:rsidR="009B077D" w:rsidRPr="00970CE2" w:rsidRDefault="009B077D" w:rsidP="006454DD">
            <w:pPr>
              <w:pStyle w:val="ad"/>
              <w:ind w:firstLine="0"/>
              <w:jc w:val="center"/>
              <w:rPr>
                <w:rFonts w:ascii="Liberation Serif" w:hAnsi="Liberation Serif" w:cs="Times New Roman"/>
                <w:sz w:val="28"/>
                <w:szCs w:val="28"/>
              </w:rPr>
            </w:pPr>
          </w:p>
          <w:p w14:paraId="7709425A" w14:textId="77777777" w:rsidR="009B077D" w:rsidRPr="00970CE2" w:rsidRDefault="009B077D" w:rsidP="006454DD">
            <w:pPr>
              <w:pStyle w:val="ad"/>
              <w:ind w:firstLine="0"/>
              <w:jc w:val="center"/>
              <w:rPr>
                <w:rFonts w:ascii="Liberation Serif" w:hAnsi="Liberation Serif" w:cs="Times New Roman"/>
                <w:sz w:val="28"/>
                <w:szCs w:val="28"/>
              </w:rPr>
            </w:pPr>
            <w:r w:rsidRPr="00970CE2">
              <w:rPr>
                <w:rFonts w:ascii="Liberation Serif" w:hAnsi="Liberation Serif" w:cs="Times New Roman"/>
                <w:sz w:val="28"/>
                <w:szCs w:val="28"/>
              </w:rPr>
              <w:t>%</w:t>
            </w:r>
          </w:p>
        </w:tc>
        <w:tc>
          <w:tcPr>
            <w:tcW w:w="1276" w:type="dxa"/>
          </w:tcPr>
          <w:p w14:paraId="39437360" w14:textId="77777777" w:rsidR="009B077D" w:rsidRPr="00970CE2" w:rsidRDefault="009B077D" w:rsidP="006454DD">
            <w:pPr>
              <w:pStyle w:val="ad"/>
              <w:ind w:firstLine="0"/>
              <w:jc w:val="center"/>
              <w:rPr>
                <w:rFonts w:ascii="Liberation Serif" w:hAnsi="Liberation Serif"/>
                <w:sz w:val="28"/>
                <w:szCs w:val="28"/>
              </w:rPr>
            </w:pPr>
          </w:p>
          <w:p w14:paraId="6BAE0D4D" w14:textId="77777777" w:rsidR="009B077D" w:rsidRPr="00970CE2" w:rsidRDefault="009B077D" w:rsidP="006454DD">
            <w:pPr>
              <w:pStyle w:val="ad"/>
              <w:ind w:firstLine="0"/>
              <w:jc w:val="center"/>
              <w:rPr>
                <w:rFonts w:ascii="Liberation Serif" w:hAnsi="Liberation Serif"/>
                <w:sz w:val="28"/>
                <w:szCs w:val="28"/>
              </w:rPr>
            </w:pPr>
          </w:p>
          <w:p w14:paraId="0F41449A" w14:textId="77777777" w:rsidR="009B077D" w:rsidRPr="00970CE2" w:rsidRDefault="009B077D" w:rsidP="006454DD">
            <w:pPr>
              <w:pStyle w:val="ad"/>
              <w:ind w:left="-144" w:right="-213" w:firstLine="0"/>
              <w:jc w:val="center"/>
              <w:rPr>
                <w:rFonts w:ascii="Liberation Serif" w:hAnsi="Liberation Serif"/>
                <w:sz w:val="28"/>
                <w:szCs w:val="28"/>
              </w:rPr>
            </w:pPr>
            <w:r w:rsidRPr="00970CE2">
              <w:rPr>
                <w:rFonts w:ascii="Liberation Serif" w:hAnsi="Liberation Serif"/>
                <w:sz w:val="28"/>
                <w:szCs w:val="28"/>
              </w:rPr>
              <w:t>24 648,4</w:t>
            </w:r>
          </w:p>
          <w:p w14:paraId="55F184B6" w14:textId="77777777" w:rsidR="009B077D" w:rsidRPr="00970CE2" w:rsidRDefault="009B077D" w:rsidP="006454DD">
            <w:pPr>
              <w:pStyle w:val="ad"/>
              <w:ind w:firstLine="0"/>
              <w:jc w:val="center"/>
              <w:rPr>
                <w:rFonts w:ascii="Liberation Serif" w:hAnsi="Liberation Serif"/>
                <w:sz w:val="28"/>
                <w:szCs w:val="28"/>
              </w:rPr>
            </w:pPr>
          </w:p>
          <w:p w14:paraId="2D7D1FDF" w14:textId="77777777" w:rsidR="009B077D" w:rsidRPr="00970CE2" w:rsidRDefault="009B077D" w:rsidP="006454DD">
            <w:pPr>
              <w:pStyle w:val="ad"/>
              <w:ind w:firstLine="0"/>
              <w:jc w:val="center"/>
              <w:rPr>
                <w:rFonts w:ascii="Liberation Serif" w:hAnsi="Liberation Serif"/>
                <w:sz w:val="28"/>
                <w:szCs w:val="28"/>
              </w:rPr>
            </w:pPr>
            <w:r w:rsidRPr="00970CE2">
              <w:rPr>
                <w:rFonts w:ascii="Liberation Serif" w:hAnsi="Liberation Serif"/>
                <w:sz w:val="28"/>
                <w:szCs w:val="28"/>
              </w:rPr>
              <w:t>114,6</w:t>
            </w:r>
          </w:p>
        </w:tc>
        <w:tc>
          <w:tcPr>
            <w:tcW w:w="1276" w:type="dxa"/>
          </w:tcPr>
          <w:p w14:paraId="343C7B1D" w14:textId="77777777" w:rsidR="009B077D" w:rsidRPr="00970CE2" w:rsidRDefault="009B077D" w:rsidP="006454DD">
            <w:pPr>
              <w:pStyle w:val="ad"/>
              <w:ind w:left="-144" w:right="-108" w:firstLine="0"/>
              <w:jc w:val="center"/>
              <w:rPr>
                <w:rFonts w:ascii="Liberation Serif" w:hAnsi="Liberation Serif"/>
                <w:sz w:val="28"/>
                <w:szCs w:val="28"/>
              </w:rPr>
            </w:pPr>
          </w:p>
          <w:p w14:paraId="0F4BDDDB" w14:textId="77777777" w:rsidR="009B077D" w:rsidRPr="00970CE2" w:rsidRDefault="009B077D" w:rsidP="006454DD">
            <w:pPr>
              <w:pStyle w:val="ad"/>
              <w:ind w:left="-144" w:right="-108" w:firstLine="0"/>
              <w:jc w:val="center"/>
              <w:rPr>
                <w:rFonts w:ascii="Liberation Serif" w:hAnsi="Liberation Serif"/>
                <w:sz w:val="28"/>
                <w:szCs w:val="28"/>
              </w:rPr>
            </w:pPr>
          </w:p>
          <w:p w14:paraId="6C8AD79F" w14:textId="77777777" w:rsidR="009B077D" w:rsidRPr="00970CE2" w:rsidRDefault="009B077D" w:rsidP="006454DD">
            <w:pPr>
              <w:pStyle w:val="ad"/>
              <w:ind w:left="-144" w:right="-108" w:firstLine="0"/>
              <w:jc w:val="center"/>
              <w:rPr>
                <w:rFonts w:ascii="Liberation Serif" w:hAnsi="Liberation Serif"/>
                <w:sz w:val="28"/>
                <w:szCs w:val="28"/>
                <w:vertAlign w:val="superscript"/>
              </w:rPr>
            </w:pPr>
            <w:r w:rsidRPr="00970CE2">
              <w:rPr>
                <w:rFonts w:ascii="Liberation Serif" w:hAnsi="Liberation Serif"/>
                <w:sz w:val="28"/>
                <w:szCs w:val="28"/>
              </w:rPr>
              <w:t>28 134,5</w:t>
            </w:r>
          </w:p>
          <w:p w14:paraId="257EF064" w14:textId="77777777" w:rsidR="009B077D" w:rsidRPr="00970CE2" w:rsidRDefault="009B077D" w:rsidP="006454DD">
            <w:pPr>
              <w:pStyle w:val="ad"/>
              <w:ind w:left="-144" w:right="-108" w:firstLine="0"/>
              <w:jc w:val="center"/>
              <w:rPr>
                <w:rFonts w:ascii="Liberation Serif" w:hAnsi="Liberation Serif"/>
                <w:sz w:val="28"/>
                <w:szCs w:val="28"/>
              </w:rPr>
            </w:pPr>
          </w:p>
          <w:p w14:paraId="11D8E919" w14:textId="77777777" w:rsidR="009B077D" w:rsidRPr="00970CE2" w:rsidRDefault="009B077D" w:rsidP="006454DD">
            <w:pPr>
              <w:pStyle w:val="ad"/>
              <w:ind w:left="-144" w:right="-108" w:firstLine="0"/>
              <w:jc w:val="center"/>
              <w:rPr>
                <w:rFonts w:ascii="Liberation Serif" w:hAnsi="Liberation Serif"/>
                <w:sz w:val="28"/>
                <w:szCs w:val="28"/>
              </w:rPr>
            </w:pPr>
            <w:r w:rsidRPr="00970CE2">
              <w:rPr>
                <w:rFonts w:ascii="Liberation Serif" w:hAnsi="Liberation Serif"/>
                <w:sz w:val="28"/>
                <w:szCs w:val="28"/>
              </w:rPr>
              <w:t>114,1</w:t>
            </w:r>
          </w:p>
        </w:tc>
        <w:tc>
          <w:tcPr>
            <w:tcW w:w="1276" w:type="dxa"/>
          </w:tcPr>
          <w:p w14:paraId="49732379" w14:textId="77777777" w:rsidR="009B077D" w:rsidRPr="00970CE2" w:rsidRDefault="009B077D" w:rsidP="006454DD">
            <w:pPr>
              <w:ind w:left="-144" w:right="-71" w:hanging="2"/>
              <w:jc w:val="center"/>
              <w:rPr>
                <w:rFonts w:ascii="Liberation Serif" w:hAnsi="Liberation Serif"/>
                <w:sz w:val="28"/>
                <w:szCs w:val="28"/>
              </w:rPr>
            </w:pPr>
          </w:p>
          <w:p w14:paraId="6124A60E" w14:textId="77777777" w:rsidR="009B077D" w:rsidRPr="00970CE2" w:rsidRDefault="009B077D" w:rsidP="006454DD">
            <w:pPr>
              <w:ind w:left="-144" w:right="-71" w:hanging="2"/>
              <w:jc w:val="center"/>
              <w:rPr>
                <w:rFonts w:ascii="Liberation Serif" w:hAnsi="Liberation Serif"/>
                <w:sz w:val="28"/>
                <w:szCs w:val="28"/>
              </w:rPr>
            </w:pPr>
          </w:p>
          <w:p w14:paraId="560363C4" w14:textId="77777777" w:rsidR="009B077D" w:rsidRPr="00970CE2" w:rsidRDefault="009B077D" w:rsidP="006454DD">
            <w:pPr>
              <w:ind w:left="-144" w:right="-71" w:hanging="2"/>
              <w:jc w:val="center"/>
              <w:rPr>
                <w:rFonts w:ascii="Liberation Serif" w:hAnsi="Liberation Serif"/>
                <w:sz w:val="28"/>
                <w:szCs w:val="28"/>
                <w:vertAlign w:val="superscript"/>
              </w:rPr>
            </w:pPr>
            <w:r w:rsidRPr="00970CE2">
              <w:rPr>
                <w:rFonts w:ascii="Liberation Serif" w:hAnsi="Liberation Serif"/>
                <w:sz w:val="28"/>
                <w:szCs w:val="28"/>
              </w:rPr>
              <w:t>31 363,5</w:t>
            </w:r>
            <w:r>
              <w:rPr>
                <w:rFonts w:ascii="Liberation Serif" w:hAnsi="Liberation Serif"/>
                <w:sz w:val="28"/>
                <w:szCs w:val="28"/>
                <w:vertAlign w:val="superscript"/>
              </w:rPr>
              <w:t>1</w:t>
            </w:r>
          </w:p>
          <w:p w14:paraId="5B1739A2" w14:textId="77777777" w:rsidR="009B077D" w:rsidRPr="00970CE2" w:rsidRDefault="009B077D" w:rsidP="006454DD">
            <w:pPr>
              <w:ind w:left="-144" w:right="-71" w:hanging="2"/>
              <w:jc w:val="center"/>
              <w:rPr>
                <w:rFonts w:ascii="Liberation Serif" w:hAnsi="Liberation Serif"/>
                <w:sz w:val="28"/>
                <w:szCs w:val="28"/>
              </w:rPr>
            </w:pPr>
          </w:p>
          <w:p w14:paraId="250AD71E" w14:textId="77777777" w:rsidR="009B077D" w:rsidRPr="00970CE2" w:rsidRDefault="009B077D" w:rsidP="006454DD">
            <w:pPr>
              <w:ind w:left="-144" w:right="-71" w:hanging="2"/>
              <w:jc w:val="center"/>
              <w:rPr>
                <w:rFonts w:ascii="Liberation Serif" w:hAnsi="Liberation Serif"/>
                <w:sz w:val="28"/>
                <w:szCs w:val="28"/>
              </w:rPr>
            </w:pPr>
            <w:r w:rsidRPr="00970CE2">
              <w:rPr>
                <w:rFonts w:ascii="Liberation Serif" w:hAnsi="Liberation Serif"/>
                <w:sz w:val="28"/>
                <w:szCs w:val="28"/>
              </w:rPr>
              <w:t>114,4</w:t>
            </w:r>
          </w:p>
        </w:tc>
      </w:tr>
      <w:tr w:rsidR="009B077D" w:rsidRPr="0020066F" w14:paraId="740AD93D" w14:textId="77777777" w:rsidTr="006454DD">
        <w:tc>
          <w:tcPr>
            <w:tcW w:w="568" w:type="dxa"/>
          </w:tcPr>
          <w:p w14:paraId="7E62DDC4" w14:textId="77777777" w:rsidR="009B077D" w:rsidRPr="00970CE2" w:rsidRDefault="009B077D" w:rsidP="006454DD">
            <w:pPr>
              <w:pStyle w:val="ad"/>
              <w:ind w:firstLine="0"/>
              <w:jc w:val="center"/>
              <w:rPr>
                <w:rFonts w:ascii="Liberation Serif" w:hAnsi="Liberation Serif" w:cs="Times New Roman"/>
                <w:sz w:val="28"/>
                <w:szCs w:val="28"/>
              </w:rPr>
            </w:pPr>
            <w:r w:rsidRPr="00970CE2">
              <w:rPr>
                <w:rFonts w:ascii="Liberation Serif" w:hAnsi="Liberation Serif" w:cs="Times New Roman"/>
                <w:sz w:val="28"/>
                <w:szCs w:val="28"/>
              </w:rPr>
              <w:t>5.</w:t>
            </w:r>
          </w:p>
        </w:tc>
        <w:tc>
          <w:tcPr>
            <w:tcW w:w="4111" w:type="dxa"/>
          </w:tcPr>
          <w:p w14:paraId="31E2A3E9" w14:textId="77777777" w:rsidR="009B077D" w:rsidRPr="00970CE2" w:rsidRDefault="009B077D" w:rsidP="006454DD">
            <w:pPr>
              <w:ind w:firstLine="0"/>
              <w:rPr>
                <w:rFonts w:ascii="Liberation Serif" w:hAnsi="Liberation Serif"/>
                <w:sz w:val="28"/>
                <w:szCs w:val="28"/>
              </w:rPr>
            </w:pPr>
            <w:r w:rsidRPr="00970CE2">
              <w:rPr>
                <w:rFonts w:ascii="Liberation Serif" w:hAnsi="Liberation Serif"/>
                <w:sz w:val="28"/>
                <w:szCs w:val="28"/>
              </w:rPr>
              <w:t xml:space="preserve">Оборот общественного питания </w:t>
            </w:r>
            <w:r w:rsidRPr="00970CE2">
              <w:rPr>
                <w:rFonts w:ascii="Liberation Serif" w:hAnsi="Liberation Serif"/>
                <w:sz w:val="28"/>
              </w:rPr>
              <w:t>(без субъектов малого предпринимательства)</w:t>
            </w:r>
          </w:p>
          <w:p w14:paraId="5EB6F749" w14:textId="77777777" w:rsidR="009B077D" w:rsidRPr="00970CE2" w:rsidRDefault="009B077D" w:rsidP="006454DD">
            <w:pPr>
              <w:ind w:firstLine="0"/>
              <w:rPr>
                <w:rFonts w:ascii="Liberation Serif" w:hAnsi="Liberation Serif"/>
                <w:sz w:val="28"/>
                <w:szCs w:val="28"/>
              </w:rPr>
            </w:pPr>
          </w:p>
          <w:p w14:paraId="2C399CF6" w14:textId="77777777" w:rsidR="009B077D" w:rsidRPr="00970CE2" w:rsidRDefault="009B077D" w:rsidP="006454DD">
            <w:pPr>
              <w:ind w:firstLine="0"/>
              <w:rPr>
                <w:rFonts w:ascii="Liberation Serif" w:hAnsi="Liberation Serif"/>
                <w:sz w:val="28"/>
                <w:szCs w:val="28"/>
              </w:rPr>
            </w:pPr>
            <w:r w:rsidRPr="00970CE2">
              <w:rPr>
                <w:rFonts w:ascii="Liberation Serif" w:hAnsi="Liberation Serif"/>
                <w:sz w:val="28"/>
                <w:szCs w:val="28"/>
              </w:rPr>
              <w:t>в % к предыдущему году</w:t>
            </w:r>
          </w:p>
        </w:tc>
        <w:tc>
          <w:tcPr>
            <w:tcW w:w="1383" w:type="dxa"/>
          </w:tcPr>
          <w:p w14:paraId="3947635B" w14:textId="77777777" w:rsidR="009B077D" w:rsidRPr="00970CE2" w:rsidRDefault="009B077D" w:rsidP="006454DD">
            <w:pPr>
              <w:pStyle w:val="ad"/>
              <w:ind w:left="-107" w:right="-108" w:firstLine="0"/>
              <w:jc w:val="center"/>
              <w:rPr>
                <w:rFonts w:ascii="Liberation Serif" w:hAnsi="Liberation Serif" w:cs="Times New Roman"/>
                <w:sz w:val="28"/>
                <w:szCs w:val="28"/>
              </w:rPr>
            </w:pPr>
          </w:p>
          <w:p w14:paraId="02BB79AC" w14:textId="77777777" w:rsidR="009B077D" w:rsidRPr="00970CE2" w:rsidRDefault="009B077D" w:rsidP="006454DD">
            <w:pPr>
              <w:pStyle w:val="ad"/>
              <w:ind w:left="-107" w:right="-108" w:firstLine="0"/>
              <w:jc w:val="center"/>
              <w:rPr>
                <w:rFonts w:ascii="Liberation Serif" w:hAnsi="Liberation Serif" w:cs="Times New Roman"/>
                <w:sz w:val="28"/>
                <w:szCs w:val="28"/>
              </w:rPr>
            </w:pPr>
          </w:p>
          <w:p w14:paraId="6D376644" w14:textId="77777777" w:rsidR="009B077D" w:rsidRPr="00970CE2" w:rsidRDefault="009B077D" w:rsidP="006454DD">
            <w:pPr>
              <w:pStyle w:val="ad"/>
              <w:ind w:left="-107" w:right="-108" w:firstLine="0"/>
              <w:jc w:val="center"/>
              <w:rPr>
                <w:rFonts w:ascii="Liberation Serif" w:hAnsi="Liberation Serif" w:cs="Times New Roman"/>
                <w:sz w:val="28"/>
                <w:szCs w:val="28"/>
              </w:rPr>
            </w:pPr>
            <w:r w:rsidRPr="00970CE2">
              <w:rPr>
                <w:rFonts w:ascii="Liberation Serif" w:hAnsi="Liberation Serif" w:cs="Times New Roman"/>
                <w:sz w:val="28"/>
                <w:szCs w:val="28"/>
              </w:rPr>
              <w:t>млн. руб.</w:t>
            </w:r>
          </w:p>
          <w:p w14:paraId="015B340C" w14:textId="77777777" w:rsidR="009B077D" w:rsidRPr="00970CE2" w:rsidRDefault="009B077D" w:rsidP="006454DD">
            <w:pPr>
              <w:pStyle w:val="ad"/>
              <w:ind w:left="-107" w:right="-108" w:firstLine="0"/>
              <w:jc w:val="center"/>
              <w:rPr>
                <w:rFonts w:ascii="Liberation Serif" w:hAnsi="Liberation Serif" w:cs="Times New Roman"/>
                <w:sz w:val="28"/>
                <w:szCs w:val="28"/>
              </w:rPr>
            </w:pPr>
          </w:p>
          <w:p w14:paraId="22E865C9" w14:textId="77777777" w:rsidR="009B077D" w:rsidRPr="00970CE2" w:rsidRDefault="009B077D" w:rsidP="006454DD">
            <w:pPr>
              <w:pStyle w:val="ad"/>
              <w:ind w:left="-107" w:right="-108" w:firstLine="0"/>
              <w:jc w:val="center"/>
              <w:rPr>
                <w:rFonts w:ascii="Liberation Serif" w:hAnsi="Liberation Serif" w:cs="Times New Roman"/>
                <w:sz w:val="28"/>
                <w:szCs w:val="28"/>
              </w:rPr>
            </w:pPr>
            <w:r w:rsidRPr="00970CE2">
              <w:rPr>
                <w:rFonts w:ascii="Liberation Serif" w:hAnsi="Liberation Serif" w:cs="Times New Roman"/>
                <w:sz w:val="28"/>
                <w:szCs w:val="28"/>
              </w:rPr>
              <w:t>%</w:t>
            </w:r>
          </w:p>
        </w:tc>
        <w:tc>
          <w:tcPr>
            <w:tcW w:w="1276" w:type="dxa"/>
          </w:tcPr>
          <w:p w14:paraId="4895970D" w14:textId="77777777" w:rsidR="009B077D" w:rsidRPr="00970CE2" w:rsidRDefault="009B077D" w:rsidP="006454DD">
            <w:pPr>
              <w:pStyle w:val="ad"/>
              <w:ind w:firstLine="0"/>
              <w:jc w:val="center"/>
              <w:rPr>
                <w:rFonts w:ascii="Liberation Serif" w:hAnsi="Liberation Serif"/>
                <w:sz w:val="28"/>
                <w:szCs w:val="28"/>
              </w:rPr>
            </w:pPr>
          </w:p>
          <w:p w14:paraId="2DD0BA8F" w14:textId="77777777" w:rsidR="009B077D" w:rsidRPr="00970CE2" w:rsidRDefault="009B077D" w:rsidP="006454DD">
            <w:pPr>
              <w:pStyle w:val="ad"/>
              <w:ind w:firstLine="0"/>
              <w:jc w:val="center"/>
              <w:rPr>
                <w:rFonts w:ascii="Liberation Serif" w:hAnsi="Liberation Serif"/>
                <w:sz w:val="28"/>
                <w:szCs w:val="28"/>
              </w:rPr>
            </w:pPr>
          </w:p>
          <w:p w14:paraId="3B91C03D" w14:textId="77777777" w:rsidR="009B077D" w:rsidRPr="00970CE2" w:rsidRDefault="009B077D" w:rsidP="006454DD">
            <w:pPr>
              <w:pStyle w:val="ad"/>
              <w:ind w:firstLine="0"/>
              <w:jc w:val="center"/>
              <w:rPr>
                <w:rFonts w:ascii="Liberation Serif" w:hAnsi="Liberation Serif"/>
                <w:sz w:val="28"/>
                <w:szCs w:val="28"/>
              </w:rPr>
            </w:pPr>
            <w:r w:rsidRPr="00970CE2">
              <w:rPr>
                <w:rFonts w:ascii="Liberation Serif" w:hAnsi="Liberation Serif"/>
                <w:sz w:val="28"/>
                <w:szCs w:val="28"/>
              </w:rPr>
              <w:t>269,5</w:t>
            </w:r>
          </w:p>
          <w:p w14:paraId="6188B827" w14:textId="77777777" w:rsidR="009B077D" w:rsidRPr="00970CE2" w:rsidRDefault="009B077D" w:rsidP="006454DD">
            <w:pPr>
              <w:pStyle w:val="ad"/>
              <w:ind w:firstLine="0"/>
              <w:jc w:val="center"/>
              <w:rPr>
                <w:rFonts w:ascii="Liberation Serif" w:hAnsi="Liberation Serif"/>
                <w:sz w:val="28"/>
                <w:szCs w:val="28"/>
              </w:rPr>
            </w:pPr>
          </w:p>
          <w:p w14:paraId="550DA1C2" w14:textId="77777777" w:rsidR="009B077D" w:rsidRPr="00970CE2" w:rsidRDefault="009B077D" w:rsidP="006454DD">
            <w:pPr>
              <w:pStyle w:val="ad"/>
              <w:ind w:firstLine="0"/>
              <w:jc w:val="center"/>
              <w:rPr>
                <w:rFonts w:ascii="Liberation Serif" w:hAnsi="Liberation Serif"/>
                <w:sz w:val="28"/>
                <w:szCs w:val="28"/>
              </w:rPr>
            </w:pPr>
            <w:r w:rsidRPr="00970CE2">
              <w:rPr>
                <w:rFonts w:ascii="Liberation Serif" w:hAnsi="Liberation Serif"/>
                <w:sz w:val="28"/>
                <w:szCs w:val="28"/>
              </w:rPr>
              <w:t>102,2</w:t>
            </w:r>
          </w:p>
        </w:tc>
        <w:tc>
          <w:tcPr>
            <w:tcW w:w="1276" w:type="dxa"/>
          </w:tcPr>
          <w:p w14:paraId="07037768" w14:textId="77777777" w:rsidR="009B077D" w:rsidRPr="00970CE2" w:rsidRDefault="009B077D" w:rsidP="006454DD">
            <w:pPr>
              <w:pStyle w:val="ad"/>
              <w:ind w:firstLine="0"/>
              <w:jc w:val="center"/>
              <w:rPr>
                <w:rFonts w:ascii="Liberation Serif" w:hAnsi="Liberation Serif"/>
                <w:sz w:val="28"/>
                <w:szCs w:val="28"/>
              </w:rPr>
            </w:pPr>
          </w:p>
          <w:p w14:paraId="2B0881C9" w14:textId="77777777" w:rsidR="009B077D" w:rsidRPr="00970CE2" w:rsidRDefault="009B077D" w:rsidP="006454DD">
            <w:pPr>
              <w:pStyle w:val="ad"/>
              <w:ind w:firstLine="0"/>
              <w:jc w:val="center"/>
              <w:rPr>
                <w:rFonts w:ascii="Liberation Serif" w:hAnsi="Liberation Serif"/>
                <w:sz w:val="28"/>
                <w:szCs w:val="28"/>
              </w:rPr>
            </w:pPr>
          </w:p>
          <w:p w14:paraId="0067CDEC" w14:textId="77777777" w:rsidR="009B077D" w:rsidRPr="00970CE2" w:rsidRDefault="009B077D" w:rsidP="006454DD">
            <w:pPr>
              <w:pStyle w:val="ad"/>
              <w:ind w:firstLine="0"/>
              <w:jc w:val="center"/>
              <w:rPr>
                <w:rFonts w:ascii="Liberation Serif" w:hAnsi="Liberation Serif"/>
                <w:sz w:val="28"/>
                <w:szCs w:val="28"/>
                <w:vertAlign w:val="superscript"/>
              </w:rPr>
            </w:pPr>
            <w:r w:rsidRPr="00970CE2">
              <w:rPr>
                <w:rFonts w:ascii="Liberation Serif" w:hAnsi="Liberation Serif"/>
                <w:sz w:val="28"/>
                <w:szCs w:val="28"/>
              </w:rPr>
              <w:t>304,6</w:t>
            </w:r>
          </w:p>
          <w:p w14:paraId="2953784E" w14:textId="77777777" w:rsidR="009B077D" w:rsidRPr="00970CE2" w:rsidRDefault="009B077D" w:rsidP="006454DD">
            <w:pPr>
              <w:pStyle w:val="ad"/>
              <w:ind w:firstLine="0"/>
              <w:jc w:val="center"/>
              <w:rPr>
                <w:rFonts w:ascii="Liberation Serif" w:hAnsi="Liberation Serif"/>
                <w:sz w:val="28"/>
                <w:szCs w:val="28"/>
              </w:rPr>
            </w:pPr>
          </w:p>
          <w:p w14:paraId="023B0A34" w14:textId="77777777" w:rsidR="009B077D" w:rsidRPr="00970CE2" w:rsidRDefault="009B077D" w:rsidP="006454DD">
            <w:pPr>
              <w:pStyle w:val="ad"/>
              <w:ind w:firstLine="0"/>
              <w:jc w:val="center"/>
              <w:rPr>
                <w:rFonts w:ascii="Liberation Serif" w:hAnsi="Liberation Serif"/>
                <w:sz w:val="28"/>
                <w:szCs w:val="28"/>
              </w:rPr>
            </w:pPr>
            <w:r w:rsidRPr="00970CE2">
              <w:rPr>
                <w:rFonts w:ascii="Liberation Serif" w:hAnsi="Liberation Serif"/>
                <w:sz w:val="28"/>
                <w:szCs w:val="28"/>
              </w:rPr>
              <w:t>113,0</w:t>
            </w:r>
          </w:p>
        </w:tc>
        <w:tc>
          <w:tcPr>
            <w:tcW w:w="1276" w:type="dxa"/>
          </w:tcPr>
          <w:p w14:paraId="2E0321CB" w14:textId="77777777" w:rsidR="009B077D" w:rsidRPr="00970CE2" w:rsidRDefault="009B077D" w:rsidP="006454DD">
            <w:pPr>
              <w:ind w:hanging="2"/>
              <w:jc w:val="center"/>
              <w:rPr>
                <w:rFonts w:ascii="Liberation Serif" w:hAnsi="Liberation Serif"/>
                <w:sz w:val="28"/>
                <w:szCs w:val="28"/>
              </w:rPr>
            </w:pPr>
          </w:p>
          <w:p w14:paraId="4934255D" w14:textId="77777777" w:rsidR="009B077D" w:rsidRPr="00970CE2" w:rsidRDefault="009B077D" w:rsidP="006454DD">
            <w:pPr>
              <w:ind w:hanging="2"/>
              <w:jc w:val="center"/>
              <w:rPr>
                <w:rFonts w:ascii="Liberation Serif" w:hAnsi="Liberation Serif"/>
                <w:sz w:val="28"/>
                <w:szCs w:val="28"/>
              </w:rPr>
            </w:pPr>
          </w:p>
          <w:p w14:paraId="708A4F9A" w14:textId="77777777" w:rsidR="009B077D" w:rsidRPr="00970CE2" w:rsidRDefault="009B077D" w:rsidP="006454DD">
            <w:pPr>
              <w:ind w:hanging="2"/>
              <w:jc w:val="center"/>
              <w:rPr>
                <w:rFonts w:ascii="Liberation Serif" w:hAnsi="Liberation Serif"/>
                <w:sz w:val="28"/>
                <w:szCs w:val="28"/>
              </w:rPr>
            </w:pPr>
            <w:r w:rsidRPr="00970CE2">
              <w:rPr>
                <w:rFonts w:ascii="Liberation Serif" w:hAnsi="Liberation Serif"/>
                <w:sz w:val="28"/>
                <w:szCs w:val="28"/>
              </w:rPr>
              <w:t>632,8</w:t>
            </w:r>
            <w:r>
              <w:rPr>
                <w:rFonts w:ascii="Liberation Serif" w:hAnsi="Liberation Serif"/>
                <w:sz w:val="28"/>
                <w:szCs w:val="28"/>
                <w:vertAlign w:val="superscript"/>
              </w:rPr>
              <w:t>1</w:t>
            </w:r>
          </w:p>
          <w:p w14:paraId="051CB997" w14:textId="77777777" w:rsidR="009B077D" w:rsidRPr="00970CE2" w:rsidRDefault="009B077D" w:rsidP="006454DD">
            <w:pPr>
              <w:ind w:hanging="2"/>
              <w:jc w:val="center"/>
              <w:rPr>
                <w:rFonts w:ascii="Liberation Serif" w:hAnsi="Liberation Serif"/>
                <w:sz w:val="28"/>
                <w:szCs w:val="28"/>
              </w:rPr>
            </w:pPr>
          </w:p>
          <w:p w14:paraId="3A088609" w14:textId="77777777" w:rsidR="009B077D" w:rsidRPr="00970CE2" w:rsidRDefault="009B077D" w:rsidP="006454DD">
            <w:pPr>
              <w:pStyle w:val="ad"/>
              <w:ind w:left="-108" w:right="-108" w:firstLine="0"/>
              <w:jc w:val="center"/>
              <w:rPr>
                <w:rFonts w:ascii="Liberation Serif" w:hAnsi="Liberation Serif"/>
                <w:sz w:val="28"/>
                <w:szCs w:val="28"/>
              </w:rPr>
            </w:pPr>
            <w:r w:rsidRPr="00970CE2">
              <w:rPr>
                <w:rFonts w:ascii="Liberation Serif" w:hAnsi="Liberation Serif"/>
                <w:sz w:val="28"/>
                <w:szCs w:val="28"/>
              </w:rPr>
              <w:t>в 2,1 раза</w:t>
            </w:r>
          </w:p>
        </w:tc>
      </w:tr>
      <w:tr w:rsidR="009B077D" w:rsidRPr="0020066F" w14:paraId="1BB76D7B" w14:textId="77777777" w:rsidTr="006454DD">
        <w:tc>
          <w:tcPr>
            <w:tcW w:w="568" w:type="dxa"/>
          </w:tcPr>
          <w:p w14:paraId="5F3CEE6C" w14:textId="77777777" w:rsidR="009B077D" w:rsidRPr="009451EB" w:rsidRDefault="009B077D" w:rsidP="006454DD">
            <w:pPr>
              <w:pStyle w:val="ad"/>
              <w:ind w:firstLine="0"/>
              <w:jc w:val="center"/>
              <w:rPr>
                <w:rFonts w:ascii="Liberation Serif" w:hAnsi="Liberation Serif" w:cs="Times New Roman"/>
                <w:sz w:val="28"/>
                <w:szCs w:val="28"/>
              </w:rPr>
            </w:pPr>
            <w:r w:rsidRPr="009451EB">
              <w:rPr>
                <w:rFonts w:ascii="Liberation Serif" w:hAnsi="Liberation Serif" w:cs="Times New Roman"/>
                <w:sz w:val="28"/>
                <w:szCs w:val="28"/>
              </w:rPr>
              <w:t>6.</w:t>
            </w:r>
          </w:p>
        </w:tc>
        <w:tc>
          <w:tcPr>
            <w:tcW w:w="4111" w:type="dxa"/>
          </w:tcPr>
          <w:p w14:paraId="3F93896A" w14:textId="77777777" w:rsidR="009B077D" w:rsidRPr="009451EB" w:rsidRDefault="009B077D" w:rsidP="006454DD">
            <w:pPr>
              <w:ind w:firstLine="0"/>
              <w:rPr>
                <w:rFonts w:ascii="Liberation Serif" w:hAnsi="Liberation Serif"/>
                <w:sz w:val="28"/>
                <w:szCs w:val="28"/>
              </w:rPr>
            </w:pPr>
            <w:r w:rsidRPr="009451EB">
              <w:rPr>
                <w:rFonts w:ascii="Liberation Serif" w:hAnsi="Liberation Serif"/>
                <w:sz w:val="28"/>
                <w:szCs w:val="28"/>
              </w:rPr>
              <w:t xml:space="preserve">Прибыль   организаций </w:t>
            </w:r>
          </w:p>
          <w:p w14:paraId="1A0B7BBB" w14:textId="77777777" w:rsidR="009B077D" w:rsidRPr="009451EB" w:rsidRDefault="009B077D" w:rsidP="006454DD">
            <w:pPr>
              <w:ind w:firstLine="0"/>
              <w:rPr>
                <w:rFonts w:ascii="Liberation Serif" w:hAnsi="Liberation Serif"/>
                <w:sz w:val="28"/>
                <w:szCs w:val="28"/>
              </w:rPr>
            </w:pPr>
            <w:r w:rsidRPr="009451EB">
              <w:rPr>
                <w:rFonts w:ascii="Liberation Serif" w:hAnsi="Liberation Serif"/>
                <w:sz w:val="28"/>
                <w:szCs w:val="28"/>
              </w:rPr>
              <w:t xml:space="preserve">(с учетом убытков) </w:t>
            </w:r>
          </w:p>
        </w:tc>
        <w:tc>
          <w:tcPr>
            <w:tcW w:w="1383" w:type="dxa"/>
          </w:tcPr>
          <w:p w14:paraId="45966EB4" w14:textId="77777777" w:rsidR="009B077D" w:rsidRPr="009451EB" w:rsidRDefault="009B077D" w:rsidP="006454DD">
            <w:pPr>
              <w:pStyle w:val="ad"/>
              <w:ind w:left="-107" w:right="-108" w:firstLine="0"/>
              <w:jc w:val="center"/>
              <w:rPr>
                <w:rFonts w:ascii="Liberation Serif" w:hAnsi="Liberation Serif" w:cs="Times New Roman"/>
                <w:sz w:val="28"/>
                <w:szCs w:val="28"/>
              </w:rPr>
            </w:pPr>
          </w:p>
          <w:p w14:paraId="3721CAF4" w14:textId="77777777" w:rsidR="009B077D" w:rsidRPr="009451EB" w:rsidRDefault="009B077D" w:rsidP="006454DD">
            <w:pPr>
              <w:pStyle w:val="ad"/>
              <w:ind w:left="-107" w:right="-108" w:firstLine="0"/>
              <w:jc w:val="center"/>
              <w:rPr>
                <w:rFonts w:ascii="Liberation Serif" w:hAnsi="Liberation Serif" w:cs="Times New Roman"/>
                <w:sz w:val="28"/>
                <w:szCs w:val="28"/>
              </w:rPr>
            </w:pPr>
            <w:r w:rsidRPr="009451EB">
              <w:rPr>
                <w:rFonts w:ascii="Liberation Serif" w:hAnsi="Liberation Serif" w:cs="Times New Roman"/>
                <w:sz w:val="28"/>
                <w:szCs w:val="28"/>
              </w:rPr>
              <w:t>млн. руб.</w:t>
            </w:r>
          </w:p>
        </w:tc>
        <w:tc>
          <w:tcPr>
            <w:tcW w:w="1276" w:type="dxa"/>
          </w:tcPr>
          <w:p w14:paraId="2673CB22" w14:textId="77777777" w:rsidR="009B077D" w:rsidRPr="009451EB" w:rsidRDefault="009B077D" w:rsidP="006454DD">
            <w:pPr>
              <w:pStyle w:val="ad"/>
              <w:ind w:left="-108" w:right="-108" w:firstLine="0"/>
              <w:jc w:val="center"/>
              <w:rPr>
                <w:rFonts w:ascii="Liberation Serif" w:hAnsi="Liberation Serif" w:cs="Times New Roman"/>
                <w:sz w:val="28"/>
                <w:szCs w:val="28"/>
              </w:rPr>
            </w:pPr>
          </w:p>
          <w:p w14:paraId="43449EAF" w14:textId="77777777" w:rsidR="009B077D" w:rsidRPr="009451EB" w:rsidRDefault="009B077D" w:rsidP="006454DD">
            <w:pPr>
              <w:pStyle w:val="ad"/>
              <w:ind w:left="-108" w:right="-108" w:firstLine="0"/>
              <w:jc w:val="center"/>
              <w:rPr>
                <w:rFonts w:ascii="Liberation Serif" w:hAnsi="Liberation Serif" w:cs="Times New Roman"/>
                <w:sz w:val="28"/>
                <w:szCs w:val="28"/>
              </w:rPr>
            </w:pPr>
            <w:r w:rsidRPr="009451EB">
              <w:rPr>
                <w:rFonts w:ascii="Liberation Serif" w:hAnsi="Liberation Serif" w:cs="Times New Roman"/>
                <w:sz w:val="28"/>
                <w:szCs w:val="28"/>
              </w:rPr>
              <w:t>22 895,2</w:t>
            </w:r>
          </w:p>
        </w:tc>
        <w:tc>
          <w:tcPr>
            <w:tcW w:w="1276" w:type="dxa"/>
          </w:tcPr>
          <w:p w14:paraId="3A88766B" w14:textId="77777777" w:rsidR="009B077D" w:rsidRPr="009451EB" w:rsidRDefault="009B077D" w:rsidP="006454DD">
            <w:pPr>
              <w:pStyle w:val="ad"/>
              <w:ind w:left="-108" w:right="-108" w:firstLine="0"/>
              <w:jc w:val="center"/>
              <w:rPr>
                <w:rFonts w:ascii="Liberation Serif" w:hAnsi="Liberation Serif" w:cs="Times New Roman"/>
                <w:sz w:val="28"/>
                <w:szCs w:val="28"/>
              </w:rPr>
            </w:pPr>
          </w:p>
          <w:p w14:paraId="2033AE5B" w14:textId="58E0E228" w:rsidR="009B077D" w:rsidRPr="009451EB" w:rsidRDefault="009B077D" w:rsidP="006D00FA">
            <w:pPr>
              <w:pStyle w:val="ad"/>
              <w:ind w:left="-108" w:right="-108" w:firstLine="0"/>
              <w:jc w:val="center"/>
              <w:rPr>
                <w:rFonts w:ascii="Liberation Serif" w:hAnsi="Liberation Serif" w:cs="Times New Roman"/>
                <w:sz w:val="28"/>
                <w:szCs w:val="28"/>
              </w:rPr>
            </w:pPr>
            <w:r w:rsidRPr="009451EB">
              <w:rPr>
                <w:rFonts w:ascii="Liberation Serif" w:hAnsi="Liberation Serif" w:cs="Times New Roman"/>
                <w:sz w:val="28"/>
                <w:szCs w:val="28"/>
              </w:rPr>
              <w:t>16</w:t>
            </w:r>
            <w:r w:rsidR="006D00FA">
              <w:rPr>
                <w:rFonts w:ascii="Liberation Serif" w:hAnsi="Liberation Serif" w:cs="Times New Roman"/>
                <w:sz w:val="28"/>
                <w:szCs w:val="28"/>
              </w:rPr>
              <w:t> 196,1</w:t>
            </w:r>
          </w:p>
        </w:tc>
        <w:tc>
          <w:tcPr>
            <w:tcW w:w="1276" w:type="dxa"/>
          </w:tcPr>
          <w:p w14:paraId="79B49778" w14:textId="77777777" w:rsidR="009B077D" w:rsidRPr="009451EB" w:rsidRDefault="009B077D" w:rsidP="006454DD">
            <w:pPr>
              <w:pStyle w:val="ad"/>
              <w:ind w:left="-108" w:right="-108" w:firstLine="0"/>
              <w:jc w:val="center"/>
              <w:rPr>
                <w:rFonts w:ascii="Liberation Serif" w:hAnsi="Liberation Serif" w:cs="Times New Roman"/>
                <w:sz w:val="28"/>
                <w:szCs w:val="28"/>
              </w:rPr>
            </w:pPr>
          </w:p>
          <w:p w14:paraId="2023E290" w14:textId="3C87EDC5" w:rsidR="009B077D" w:rsidRPr="009451EB" w:rsidRDefault="006D00FA" w:rsidP="006454DD">
            <w:pPr>
              <w:pStyle w:val="ad"/>
              <w:ind w:left="-108" w:right="-108" w:firstLine="0"/>
              <w:jc w:val="center"/>
              <w:rPr>
                <w:rFonts w:ascii="Liberation Serif" w:hAnsi="Liberation Serif" w:cs="Times New Roman"/>
                <w:sz w:val="28"/>
                <w:szCs w:val="28"/>
              </w:rPr>
            </w:pPr>
            <w:r>
              <w:rPr>
                <w:rFonts w:ascii="Liberation Serif" w:hAnsi="Liberation Serif" w:cs="Times New Roman"/>
                <w:sz w:val="28"/>
                <w:szCs w:val="28"/>
              </w:rPr>
              <w:t>10 284,1</w:t>
            </w:r>
          </w:p>
        </w:tc>
      </w:tr>
      <w:tr w:rsidR="009B077D" w:rsidRPr="0020066F" w14:paraId="3899E11E" w14:textId="77777777" w:rsidTr="006454DD">
        <w:tc>
          <w:tcPr>
            <w:tcW w:w="568" w:type="dxa"/>
          </w:tcPr>
          <w:p w14:paraId="66EFBFE1"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7.</w:t>
            </w:r>
          </w:p>
        </w:tc>
        <w:tc>
          <w:tcPr>
            <w:tcW w:w="4111" w:type="dxa"/>
          </w:tcPr>
          <w:p w14:paraId="16A0FD6C" w14:textId="77777777" w:rsidR="009B077D" w:rsidRPr="00371787" w:rsidRDefault="009B077D" w:rsidP="006454DD">
            <w:pPr>
              <w:ind w:right="34" w:firstLine="0"/>
              <w:rPr>
                <w:rFonts w:ascii="Liberation Serif" w:hAnsi="Liberation Serif"/>
                <w:sz w:val="28"/>
                <w:szCs w:val="28"/>
              </w:rPr>
            </w:pPr>
            <w:r w:rsidRPr="00371787">
              <w:rPr>
                <w:rFonts w:ascii="Liberation Serif" w:hAnsi="Liberation Serif"/>
                <w:sz w:val="28"/>
                <w:szCs w:val="28"/>
              </w:rPr>
              <w:t>Численность постоянного населения (на конец года)</w:t>
            </w:r>
          </w:p>
        </w:tc>
        <w:tc>
          <w:tcPr>
            <w:tcW w:w="1383" w:type="dxa"/>
          </w:tcPr>
          <w:p w14:paraId="3926D42E" w14:textId="77777777" w:rsidR="009B077D" w:rsidRPr="00371787" w:rsidRDefault="009B077D" w:rsidP="006454DD">
            <w:pPr>
              <w:pStyle w:val="ad"/>
              <w:ind w:firstLine="0"/>
              <w:jc w:val="center"/>
              <w:rPr>
                <w:rFonts w:ascii="Liberation Serif" w:hAnsi="Liberation Serif" w:cs="Times New Roman"/>
                <w:sz w:val="28"/>
                <w:szCs w:val="28"/>
              </w:rPr>
            </w:pPr>
          </w:p>
          <w:p w14:paraId="21A6A82D"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тыс. чел.</w:t>
            </w:r>
          </w:p>
        </w:tc>
        <w:tc>
          <w:tcPr>
            <w:tcW w:w="1276" w:type="dxa"/>
          </w:tcPr>
          <w:p w14:paraId="118E9A6C" w14:textId="77777777" w:rsidR="009B077D" w:rsidRPr="00371787" w:rsidRDefault="009B077D" w:rsidP="006454DD">
            <w:pPr>
              <w:pStyle w:val="ad"/>
              <w:ind w:firstLine="0"/>
              <w:jc w:val="center"/>
              <w:rPr>
                <w:rFonts w:ascii="Liberation Serif" w:hAnsi="Liberation Serif" w:cs="Times New Roman"/>
                <w:sz w:val="28"/>
                <w:szCs w:val="28"/>
              </w:rPr>
            </w:pPr>
          </w:p>
          <w:p w14:paraId="26C6CD12"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163,5</w:t>
            </w:r>
          </w:p>
        </w:tc>
        <w:tc>
          <w:tcPr>
            <w:tcW w:w="1276" w:type="dxa"/>
          </w:tcPr>
          <w:p w14:paraId="33B5E8FB" w14:textId="77777777" w:rsidR="009B077D" w:rsidRPr="00371787" w:rsidRDefault="009B077D" w:rsidP="006454DD">
            <w:pPr>
              <w:pStyle w:val="ad"/>
              <w:ind w:firstLine="0"/>
              <w:jc w:val="center"/>
              <w:rPr>
                <w:rFonts w:ascii="Liberation Serif" w:hAnsi="Liberation Serif" w:cs="Times New Roman"/>
                <w:sz w:val="28"/>
                <w:szCs w:val="28"/>
              </w:rPr>
            </w:pPr>
          </w:p>
          <w:p w14:paraId="64B7BCEC"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162,7</w:t>
            </w:r>
          </w:p>
        </w:tc>
        <w:tc>
          <w:tcPr>
            <w:tcW w:w="1276" w:type="dxa"/>
          </w:tcPr>
          <w:p w14:paraId="77D79E78" w14:textId="77777777" w:rsidR="009B077D" w:rsidRPr="00371787" w:rsidRDefault="009B077D" w:rsidP="006454DD">
            <w:pPr>
              <w:pStyle w:val="ad"/>
              <w:ind w:firstLine="0"/>
              <w:jc w:val="center"/>
              <w:rPr>
                <w:rFonts w:ascii="Liberation Serif" w:hAnsi="Liberation Serif" w:cs="Times New Roman"/>
                <w:sz w:val="28"/>
                <w:szCs w:val="28"/>
              </w:rPr>
            </w:pPr>
          </w:p>
          <w:p w14:paraId="25E761A6" w14:textId="77777777" w:rsidR="009B077D" w:rsidRPr="00371787" w:rsidRDefault="009B077D" w:rsidP="006454DD">
            <w:pPr>
              <w:ind w:firstLine="0"/>
              <w:jc w:val="center"/>
              <w:rPr>
                <w:sz w:val="24"/>
                <w:szCs w:val="24"/>
              </w:rPr>
            </w:pPr>
            <w:r w:rsidRPr="00371787">
              <w:rPr>
                <w:sz w:val="28"/>
                <w:szCs w:val="28"/>
              </w:rPr>
              <w:t>162,0</w:t>
            </w:r>
            <w:r w:rsidRPr="00371787">
              <w:rPr>
                <w:sz w:val="28"/>
                <w:szCs w:val="28"/>
                <w:vertAlign w:val="superscript"/>
              </w:rPr>
              <w:t>1</w:t>
            </w:r>
            <w:r w:rsidRPr="00371787">
              <w:rPr>
                <w:sz w:val="28"/>
                <w:szCs w:val="28"/>
              </w:rPr>
              <w:t xml:space="preserve"> </w:t>
            </w:r>
          </w:p>
        </w:tc>
      </w:tr>
      <w:tr w:rsidR="009B077D" w:rsidRPr="0020066F" w14:paraId="7C108BFD" w14:textId="77777777" w:rsidTr="006454DD">
        <w:tc>
          <w:tcPr>
            <w:tcW w:w="568" w:type="dxa"/>
            <w:vMerge w:val="restart"/>
          </w:tcPr>
          <w:p w14:paraId="025DFE24" w14:textId="77777777" w:rsidR="009B077D" w:rsidRPr="00D2244B"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8</w:t>
            </w:r>
            <w:r w:rsidRPr="00D2244B">
              <w:rPr>
                <w:rFonts w:ascii="Liberation Serif" w:hAnsi="Liberation Serif" w:cs="Times New Roman"/>
                <w:sz w:val="28"/>
                <w:szCs w:val="28"/>
              </w:rPr>
              <w:t>.</w:t>
            </w:r>
          </w:p>
          <w:p w14:paraId="6AEB4E11" w14:textId="77777777" w:rsidR="009B077D" w:rsidRPr="00D2244B" w:rsidRDefault="009B077D" w:rsidP="006454DD">
            <w:pPr>
              <w:pStyle w:val="ad"/>
              <w:ind w:firstLine="0"/>
              <w:jc w:val="center"/>
              <w:rPr>
                <w:rFonts w:ascii="Liberation Serif" w:hAnsi="Liberation Serif" w:cs="Times New Roman"/>
                <w:sz w:val="28"/>
                <w:szCs w:val="28"/>
              </w:rPr>
            </w:pPr>
          </w:p>
          <w:p w14:paraId="601EDBB6" w14:textId="77777777" w:rsidR="009B077D" w:rsidRPr="00D2244B" w:rsidRDefault="009B077D" w:rsidP="006454DD">
            <w:pPr>
              <w:pStyle w:val="ad"/>
              <w:ind w:firstLine="0"/>
              <w:jc w:val="center"/>
              <w:rPr>
                <w:rFonts w:ascii="Liberation Serif" w:hAnsi="Liberation Serif" w:cs="Times New Roman"/>
                <w:sz w:val="28"/>
                <w:szCs w:val="28"/>
              </w:rPr>
            </w:pPr>
          </w:p>
        </w:tc>
        <w:tc>
          <w:tcPr>
            <w:tcW w:w="4111" w:type="dxa"/>
          </w:tcPr>
          <w:p w14:paraId="1ADFB780" w14:textId="77777777" w:rsidR="009B077D" w:rsidRPr="00D2244B" w:rsidRDefault="009B077D" w:rsidP="006454DD">
            <w:pPr>
              <w:ind w:firstLine="0"/>
              <w:rPr>
                <w:rFonts w:ascii="Liberation Serif" w:hAnsi="Liberation Serif"/>
                <w:sz w:val="28"/>
                <w:szCs w:val="28"/>
              </w:rPr>
            </w:pPr>
            <w:r w:rsidRPr="00D2244B">
              <w:rPr>
                <w:rFonts w:ascii="Liberation Serif" w:hAnsi="Liberation Serif"/>
                <w:sz w:val="28"/>
                <w:szCs w:val="28"/>
              </w:rPr>
              <w:t xml:space="preserve">Численность пенсионеров, </w:t>
            </w:r>
          </w:p>
          <w:p w14:paraId="138F6FF0" w14:textId="77777777" w:rsidR="009B077D" w:rsidRPr="00D2244B" w:rsidRDefault="009B077D" w:rsidP="006454DD">
            <w:pPr>
              <w:ind w:firstLine="0"/>
              <w:rPr>
                <w:rFonts w:ascii="Liberation Serif" w:hAnsi="Liberation Serif"/>
              </w:rPr>
            </w:pPr>
            <w:r w:rsidRPr="00D2244B">
              <w:rPr>
                <w:rFonts w:ascii="Liberation Serif" w:hAnsi="Liberation Serif"/>
              </w:rPr>
              <w:t>(по Каменск-Уральскому городскому округу и Каменскому району)</w:t>
            </w:r>
          </w:p>
        </w:tc>
        <w:tc>
          <w:tcPr>
            <w:tcW w:w="1383" w:type="dxa"/>
            <w:vMerge w:val="restart"/>
          </w:tcPr>
          <w:p w14:paraId="00C5F3C7"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sz w:val="28"/>
                <w:szCs w:val="28"/>
              </w:rPr>
              <w:t>тыс. чел.</w:t>
            </w:r>
          </w:p>
        </w:tc>
        <w:tc>
          <w:tcPr>
            <w:tcW w:w="1276" w:type="dxa"/>
          </w:tcPr>
          <w:p w14:paraId="4525C580"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65,1</w:t>
            </w:r>
          </w:p>
        </w:tc>
        <w:tc>
          <w:tcPr>
            <w:tcW w:w="1276" w:type="dxa"/>
          </w:tcPr>
          <w:p w14:paraId="55169FC8"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65,2</w:t>
            </w:r>
          </w:p>
        </w:tc>
        <w:tc>
          <w:tcPr>
            <w:tcW w:w="1276" w:type="dxa"/>
          </w:tcPr>
          <w:p w14:paraId="5FFCB09E"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64,2</w:t>
            </w:r>
          </w:p>
        </w:tc>
      </w:tr>
      <w:tr w:rsidR="009B077D" w:rsidRPr="0020066F" w14:paraId="7FF22703" w14:textId="77777777" w:rsidTr="006454DD">
        <w:tc>
          <w:tcPr>
            <w:tcW w:w="568" w:type="dxa"/>
            <w:vMerge/>
          </w:tcPr>
          <w:p w14:paraId="21D76D03" w14:textId="77777777" w:rsidR="009B077D" w:rsidRPr="00D2244B" w:rsidRDefault="009B077D" w:rsidP="006454DD">
            <w:pPr>
              <w:pStyle w:val="ad"/>
              <w:ind w:firstLine="0"/>
              <w:jc w:val="center"/>
              <w:rPr>
                <w:rFonts w:ascii="Liberation Serif" w:hAnsi="Liberation Serif" w:cs="Times New Roman"/>
                <w:sz w:val="28"/>
                <w:szCs w:val="28"/>
              </w:rPr>
            </w:pPr>
          </w:p>
        </w:tc>
        <w:tc>
          <w:tcPr>
            <w:tcW w:w="4111" w:type="dxa"/>
          </w:tcPr>
          <w:p w14:paraId="607DC88E" w14:textId="77777777" w:rsidR="009B077D" w:rsidRPr="00D2244B" w:rsidRDefault="009B077D" w:rsidP="006454DD">
            <w:pPr>
              <w:ind w:right="-108" w:firstLine="0"/>
              <w:rPr>
                <w:rFonts w:ascii="Liberation Serif" w:hAnsi="Liberation Serif"/>
                <w:sz w:val="28"/>
              </w:rPr>
            </w:pPr>
            <w:r w:rsidRPr="00D2244B">
              <w:rPr>
                <w:rFonts w:ascii="Liberation Serif" w:hAnsi="Liberation Serif"/>
                <w:sz w:val="28"/>
                <w:szCs w:val="28"/>
              </w:rPr>
              <w:t>в том числе</w:t>
            </w:r>
            <w:r w:rsidRPr="00D2244B">
              <w:rPr>
                <w:rFonts w:ascii="Liberation Serif" w:hAnsi="Liberation Serif"/>
                <w:sz w:val="28"/>
              </w:rPr>
              <w:t xml:space="preserve"> работающих</w:t>
            </w:r>
          </w:p>
        </w:tc>
        <w:tc>
          <w:tcPr>
            <w:tcW w:w="1383" w:type="dxa"/>
            <w:vMerge/>
          </w:tcPr>
          <w:p w14:paraId="5483DFD4" w14:textId="77777777" w:rsidR="009B077D" w:rsidRPr="00D2244B" w:rsidRDefault="009B077D" w:rsidP="006454DD">
            <w:pPr>
              <w:pStyle w:val="ad"/>
              <w:ind w:firstLine="0"/>
              <w:jc w:val="center"/>
              <w:rPr>
                <w:rFonts w:ascii="Liberation Serif" w:hAnsi="Liberation Serif" w:cs="Times New Roman"/>
                <w:sz w:val="28"/>
                <w:szCs w:val="28"/>
              </w:rPr>
            </w:pPr>
          </w:p>
        </w:tc>
        <w:tc>
          <w:tcPr>
            <w:tcW w:w="1276" w:type="dxa"/>
          </w:tcPr>
          <w:p w14:paraId="622EA599"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13,2</w:t>
            </w:r>
          </w:p>
        </w:tc>
        <w:tc>
          <w:tcPr>
            <w:tcW w:w="1276" w:type="dxa"/>
          </w:tcPr>
          <w:p w14:paraId="3293D9C4"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13,8</w:t>
            </w:r>
          </w:p>
        </w:tc>
        <w:tc>
          <w:tcPr>
            <w:tcW w:w="1276" w:type="dxa"/>
          </w:tcPr>
          <w:p w14:paraId="6D15FF5B" w14:textId="77777777" w:rsidR="009B077D" w:rsidRPr="00D2244B" w:rsidRDefault="009B077D" w:rsidP="006454DD">
            <w:pPr>
              <w:pStyle w:val="ad"/>
              <w:ind w:hanging="2"/>
              <w:jc w:val="center"/>
              <w:rPr>
                <w:rFonts w:ascii="Liberation Serif" w:hAnsi="Liberation Serif" w:cs="Times New Roman"/>
                <w:sz w:val="28"/>
                <w:szCs w:val="28"/>
              </w:rPr>
            </w:pPr>
            <w:r w:rsidRPr="00D2244B">
              <w:rPr>
                <w:rFonts w:ascii="Liberation Serif" w:hAnsi="Liberation Serif" w:cs="Times New Roman"/>
                <w:sz w:val="28"/>
                <w:szCs w:val="28"/>
              </w:rPr>
              <w:t>12,2</w:t>
            </w:r>
          </w:p>
        </w:tc>
      </w:tr>
      <w:tr w:rsidR="009B077D" w:rsidRPr="0020066F" w14:paraId="3CDE44DF" w14:textId="77777777" w:rsidTr="006454DD">
        <w:tc>
          <w:tcPr>
            <w:tcW w:w="568" w:type="dxa"/>
            <w:vMerge w:val="restart"/>
          </w:tcPr>
          <w:p w14:paraId="07CFA018" w14:textId="77777777" w:rsidR="009B077D" w:rsidRPr="00D2244B"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9</w:t>
            </w:r>
            <w:r w:rsidRPr="00D2244B">
              <w:rPr>
                <w:rFonts w:ascii="Liberation Serif" w:hAnsi="Liberation Serif" w:cs="Times New Roman"/>
                <w:sz w:val="28"/>
                <w:szCs w:val="28"/>
              </w:rPr>
              <w:t>.</w:t>
            </w:r>
          </w:p>
        </w:tc>
        <w:tc>
          <w:tcPr>
            <w:tcW w:w="4111" w:type="dxa"/>
          </w:tcPr>
          <w:p w14:paraId="433D71E4" w14:textId="77777777" w:rsidR="009B077D" w:rsidRPr="00D2244B" w:rsidRDefault="009B077D" w:rsidP="006454DD">
            <w:pPr>
              <w:ind w:firstLine="0"/>
              <w:rPr>
                <w:rFonts w:ascii="Liberation Serif" w:hAnsi="Liberation Serif"/>
                <w:sz w:val="28"/>
                <w:szCs w:val="28"/>
              </w:rPr>
            </w:pPr>
            <w:r w:rsidRPr="00D2244B">
              <w:rPr>
                <w:rFonts w:ascii="Liberation Serif" w:hAnsi="Liberation Serif"/>
                <w:sz w:val="28"/>
                <w:szCs w:val="28"/>
              </w:rPr>
              <w:t xml:space="preserve">Численность пенсионеров по возрасту, </w:t>
            </w:r>
          </w:p>
          <w:p w14:paraId="27470202" w14:textId="77777777" w:rsidR="009B077D" w:rsidRPr="00D2244B" w:rsidRDefault="009B077D" w:rsidP="006454DD">
            <w:pPr>
              <w:ind w:firstLine="0"/>
              <w:rPr>
                <w:rFonts w:ascii="Liberation Serif" w:hAnsi="Liberation Serif"/>
              </w:rPr>
            </w:pPr>
            <w:r w:rsidRPr="00D2244B">
              <w:rPr>
                <w:rFonts w:ascii="Liberation Serif" w:hAnsi="Liberation Serif"/>
              </w:rPr>
              <w:t>(по Каменск-Уральскому городскому округу и Каменскому району)</w:t>
            </w:r>
          </w:p>
        </w:tc>
        <w:tc>
          <w:tcPr>
            <w:tcW w:w="1383" w:type="dxa"/>
            <w:vMerge w:val="restart"/>
          </w:tcPr>
          <w:p w14:paraId="6A24D9D2" w14:textId="77777777" w:rsidR="009B077D" w:rsidRPr="00D2244B" w:rsidRDefault="009B077D" w:rsidP="006454DD">
            <w:pPr>
              <w:ind w:firstLine="0"/>
              <w:jc w:val="center"/>
              <w:rPr>
                <w:rFonts w:ascii="Liberation Serif" w:hAnsi="Liberation Serif"/>
                <w:sz w:val="28"/>
              </w:rPr>
            </w:pPr>
            <w:r w:rsidRPr="00D2244B">
              <w:rPr>
                <w:rFonts w:ascii="Liberation Serif" w:hAnsi="Liberation Serif"/>
                <w:sz w:val="28"/>
                <w:szCs w:val="28"/>
              </w:rPr>
              <w:t>тыс. чел.</w:t>
            </w:r>
          </w:p>
        </w:tc>
        <w:tc>
          <w:tcPr>
            <w:tcW w:w="1276" w:type="dxa"/>
          </w:tcPr>
          <w:p w14:paraId="22C537FD" w14:textId="77777777" w:rsidR="009B077D" w:rsidRPr="00D2244B" w:rsidRDefault="009B077D" w:rsidP="006454DD">
            <w:pPr>
              <w:ind w:firstLine="0"/>
              <w:jc w:val="center"/>
              <w:rPr>
                <w:rFonts w:ascii="Liberation Serif" w:hAnsi="Liberation Serif"/>
                <w:sz w:val="28"/>
              </w:rPr>
            </w:pPr>
            <w:r w:rsidRPr="00D2244B">
              <w:rPr>
                <w:rFonts w:ascii="Liberation Serif" w:hAnsi="Liberation Serif"/>
                <w:sz w:val="28"/>
              </w:rPr>
              <w:t>54,9</w:t>
            </w:r>
          </w:p>
        </w:tc>
        <w:tc>
          <w:tcPr>
            <w:tcW w:w="1276" w:type="dxa"/>
          </w:tcPr>
          <w:p w14:paraId="0301B191" w14:textId="77777777" w:rsidR="009B077D" w:rsidRPr="00D2244B" w:rsidRDefault="009B077D" w:rsidP="006454DD">
            <w:pPr>
              <w:ind w:firstLine="0"/>
              <w:jc w:val="center"/>
              <w:rPr>
                <w:rFonts w:ascii="Liberation Serif" w:hAnsi="Liberation Serif"/>
                <w:sz w:val="28"/>
              </w:rPr>
            </w:pPr>
            <w:r w:rsidRPr="00D2244B">
              <w:rPr>
                <w:rFonts w:ascii="Liberation Serif" w:hAnsi="Liberation Serif"/>
                <w:sz w:val="28"/>
              </w:rPr>
              <w:t>54,8</w:t>
            </w:r>
          </w:p>
        </w:tc>
        <w:tc>
          <w:tcPr>
            <w:tcW w:w="1276" w:type="dxa"/>
          </w:tcPr>
          <w:p w14:paraId="7305B42E" w14:textId="77777777" w:rsidR="009B077D" w:rsidRPr="00D2244B" w:rsidRDefault="009B077D" w:rsidP="006454DD">
            <w:pPr>
              <w:ind w:hanging="2"/>
              <w:jc w:val="center"/>
              <w:rPr>
                <w:rFonts w:ascii="Liberation Serif" w:hAnsi="Liberation Serif"/>
                <w:sz w:val="28"/>
              </w:rPr>
            </w:pPr>
            <w:r w:rsidRPr="00D2244B">
              <w:rPr>
                <w:rFonts w:ascii="Liberation Serif" w:hAnsi="Liberation Serif"/>
                <w:sz w:val="28"/>
              </w:rPr>
              <w:t>53,5</w:t>
            </w:r>
          </w:p>
        </w:tc>
      </w:tr>
      <w:tr w:rsidR="009B077D" w:rsidRPr="0020066F" w14:paraId="278CA460" w14:textId="77777777" w:rsidTr="006454DD">
        <w:tc>
          <w:tcPr>
            <w:tcW w:w="568" w:type="dxa"/>
            <w:vMerge/>
          </w:tcPr>
          <w:p w14:paraId="3604E8AB" w14:textId="77777777" w:rsidR="009B077D" w:rsidRPr="00D2244B" w:rsidRDefault="009B077D" w:rsidP="006454DD">
            <w:pPr>
              <w:pStyle w:val="ad"/>
              <w:ind w:firstLine="0"/>
              <w:jc w:val="center"/>
              <w:rPr>
                <w:rFonts w:ascii="Liberation Serif" w:hAnsi="Liberation Serif" w:cs="Times New Roman"/>
                <w:sz w:val="28"/>
                <w:szCs w:val="28"/>
              </w:rPr>
            </w:pPr>
          </w:p>
        </w:tc>
        <w:tc>
          <w:tcPr>
            <w:tcW w:w="4111" w:type="dxa"/>
          </w:tcPr>
          <w:p w14:paraId="755EB0CC" w14:textId="77777777" w:rsidR="009B077D" w:rsidRPr="00D2244B" w:rsidRDefault="009B077D" w:rsidP="006454DD">
            <w:pPr>
              <w:ind w:right="-108" w:firstLine="0"/>
              <w:rPr>
                <w:rFonts w:ascii="Liberation Serif" w:hAnsi="Liberation Serif"/>
                <w:sz w:val="28"/>
              </w:rPr>
            </w:pPr>
            <w:r w:rsidRPr="00D2244B">
              <w:rPr>
                <w:rFonts w:ascii="Liberation Serif" w:hAnsi="Liberation Serif"/>
                <w:sz w:val="28"/>
                <w:szCs w:val="28"/>
              </w:rPr>
              <w:t>в том числе</w:t>
            </w:r>
            <w:r w:rsidRPr="00D2244B">
              <w:rPr>
                <w:rFonts w:ascii="Liberation Serif" w:hAnsi="Liberation Serif"/>
                <w:sz w:val="28"/>
              </w:rPr>
              <w:t xml:space="preserve"> работающих</w:t>
            </w:r>
          </w:p>
        </w:tc>
        <w:tc>
          <w:tcPr>
            <w:tcW w:w="1383" w:type="dxa"/>
            <w:vMerge/>
          </w:tcPr>
          <w:p w14:paraId="4CB189A7" w14:textId="77777777" w:rsidR="009B077D" w:rsidRPr="00D2244B" w:rsidRDefault="009B077D" w:rsidP="006454DD">
            <w:pPr>
              <w:pStyle w:val="ad"/>
              <w:ind w:firstLine="0"/>
              <w:jc w:val="center"/>
              <w:rPr>
                <w:rFonts w:ascii="Liberation Serif" w:hAnsi="Liberation Serif" w:cs="Times New Roman"/>
                <w:sz w:val="28"/>
                <w:szCs w:val="28"/>
              </w:rPr>
            </w:pPr>
          </w:p>
        </w:tc>
        <w:tc>
          <w:tcPr>
            <w:tcW w:w="1276" w:type="dxa"/>
          </w:tcPr>
          <w:p w14:paraId="51FABC22"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11,7</w:t>
            </w:r>
          </w:p>
        </w:tc>
        <w:tc>
          <w:tcPr>
            <w:tcW w:w="1276" w:type="dxa"/>
          </w:tcPr>
          <w:p w14:paraId="1B1056D8"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12,2</w:t>
            </w:r>
          </w:p>
        </w:tc>
        <w:tc>
          <w:tcPr>
            <w:tcW w:w="1276" w:type="dxa"/>
          </w:tcPr>
          <w:p w14:paraId="5CE064EC" w14:textId="77777777" w:rsidR="009B077D" w:rsidRPr="00D2244B" w:rsidRDefault="009B077D" w:rsidP="006454DD">
            <w:pPr>
              <w:pStyle w:val="ad"/>
              <w:ind w:hanging="2"/>
              <w:jc w:val="center"/>
              <w:rPr>
                <w:rFonts w:ascii="Liberation Serif" w:hAnsi="Liberation Serif" w:cs="Times New Roman"/>
                <w:sz w:val="28"/>
                <w:szCs w:val="28"/>
              </w:rPr>
            </w:pPr>
            <w:r w:rsidRPr="00D2244B">
              <w:rPr>
                <w:rFonts w:ascii="Liberation Serif" w:hAnsi="Liberation Serif" w:cs="Times New Roman"/>
                <w:sz w:val="28"/>
                <w:szCs w:val="28"/>
              </w:rPr>
              <w:t>10,7</w:t>
            </w:r>
          </w:p>
        </w:tc>
      </w:tr>
      <w:tr w:rsidR="009B077D" w:rsidRPr="0020066F" w14:paraId="6A6B0634" w14:textId="77777777" w:rsidTr="006454DD">
        <w:tc>
          <w:tcPr>
            <w:tcW w:w="568" w:type="dxa"/>
          </w:tcPr>
          <w:p w14:paraId="598ACD44" w14:textId="77777777" w:rsidR="009B077D" w:rsidRPr="00D2244B"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10</w:t>
            </w:r>
            <w:r w:rsidRPr="00D2244B">
              <w:rPr>
                <w:rFonts w:ascii="Liberation Serif" w:hAnsi="Liberation Serif" w:cs="Times New Roman"/>
                <w:sz w:val="28"/>
                <w:szCs w:val="28"/>
              </w:rPr>
              <w:t>.</w:t>
            </w:r>
          </w:p>
        </w:tc>
        <w:tc>
          <w:tcPr>
            <w:tcW w:w="4111" w:type="dxa"/>
          </w:tcPr>
          <w:p w14:paraId="3CF1941A" w14:textId="77777777" w:rsidR="009B077D" w:rsidRPr="00D2244B" w:rsidRDefault="009B077D" w:rsidP="006454DD">
            <w:pPr>
              <w:ind w:firstLine="0"/>
              <w:rPr>
                <w:rFonts w:ascii="Liberation Serif" w:hAnsi="Liberation Serif"/>
                <w:sz w:val="28"/>
                <w:szCs w:val="28"/>
              </w:rPr>
            </w:pPr>
            <w:r w:rsidRPr="00D2244B">
              <w:rPr>
                <w:rFonts w:ascii="Liberation Serif" w:hAnsi="Liberation Serif"/>
                <w:sz w:val="28"/>
                <w:szCs w:val="28"/>
              </w:rPr>
              <w:t xml:space="preserve">Средний размер начисленной пенсии </w:t>
            </w:r>
            <w:r w:rsidRPr="00D2244B">
              <w:rPr>
                <w:rFonts w:ascii="Liberation Serif" w:hAnsi="Liberation Serif"/>
              </w:rPr>
              <w:t>(на 31 декабря)</w:t>
            </w:r>
          </w:p>
          <w:p w14:paraId="1ACB8097" w14:textId="77777777" w:rsidR="009B077D" w:rsidRPr="00D2244B" w:rsidRDefault="009B077D" w:rsidP="006454DD">
            <w:pPr>
              <w:ind w:firstLine="0"/>
              <w:rPr>
                <w:rFonts w:ascii="Liberation Serif" w:hAnsi="Liberation Serif"/>
                <w:sz w:val="28"/>
                <w:szCs w:val="28"/>
              </w:rPr>
            </w:pPr>
            <w:r w:rsidRPr="00D2244B">
              <w:rPr>
                <w:rFonts w:ascii="Liberation Serif" w:hAnsi="Liberation Serif"/>
              </w:rPr>
              <w:t>(по Каменск-Уральскому городскому округу и Каменскому району)</w:t>
            </w:r>
          </w:p>
        </w:tc>
        <w:tc>
          <w:tcPr>
            <w:tcW w:w="1383" w:type="dxa"/>
          </w:tcPr>
          <w:p w14:paraId="0C10DDDA" w14:textId="77777777" w:rsidR="009B077D" w:rsidRPr="00D2244B" w:rsidRDefault="009B077D" w:rsidP="006454DD">
            <w:pPr>
              <w:pStyle w:val="ad"/>
              <w:ind w:firstLine="0"/>
              <w:jc w:val="center"/>
              <w:rPr>
                <w:rFonts w:ascii="Liberation Serif" w:hAnsi="Liberation Serif" w:cs="Times New Roman"/>
                <w:sz w:val="28"/>
                <w:szCs w:val="28"/>
              </w:rPr>
            </w:pPr>
          </w:p>
          <w:p w14:paraId="7E1BA21F"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руб.</w:t>
            </w:r>
          </w:p>
        </w:tc>
        <w:tc>
          <w:tcPr>
            <w:tcW w:w="1276" w:type="dxa"/>
          </w:tcPr>
          <w:p w14:paraId="05278CBB" w14:textId="77777777" w:rsidR="009B077D" w:rsidRPr="00D2244B" w:rsidRDefault="009B077D" w:rsidP="006454DD">
            <w:pPr>
              <w:pStyle w:val="ad"/>
              <w:ind w:firstLine="0"/>
              <w:jc w:val="center"/>
              <w:rPr>
                <w:rFonts w:ascii="Liberation Serif" w:hAnsi="Liberation Serif" w:cs="Times New Roman"/>
                <w:sz w:val="28"/>
                <w:szCs w:val="28"/>
              </w:rPr>
            </w:pPr>
          </w:p>
          <w:p w14:paraId="594E9303"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20 519</w:t>
            </w:r>
          </w:p>
        </w:tc>
        <w:tc>
          <w:tcPr>
            <w:tcW w:w="1276" w:type="dxa"/>
          </w:tcPr>
          <w:p w14:paraId="366AB2F5" w14:textId="77777777" w:rsidR="009B077D" w:rsidRPr="00D2244B" w:rsidRDefault="009B077D" w:rsidP="006454DD">
            <w:pPr>
              <w:pStyle w:val="ad"/>
              <w:ind w:firstLine="0"/>
              <w:jc w:val="center"/>
              <w:rPr>
                <w:rFonts w:ascii="Liberation Serif" w:hAnsi="Liberation Serif" w:cs="Times New Roman"/>
                <w:sz w:val="28"/>
                <w:szCs w:val="28"/>
              </w:rPr>
            </w:pPr>
          </w:p>
          <w:p w14:paraId="366024D1"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21 993</w:t>
            </w:r>
          </w:p>
        </w:tc>
        <w:tc>
          <w:tcPr>
            <w:tcW w:w="1276" w:type="dxa"/>
          </w:tcPr>
          <w:p w14:paraId="2171282A" w14:textId="77777777" w:rsidR="009B077D" w:rsidRPr="00D2244B" w:rsidRDefault="009B077D" w:rsidP="006454DD">
            <w:pPr>
              <w:pStyle w:val="ad"/>
              <w:ind w:firstLine="0"/>
              <w:jc w:val="center"/>
              <w:rPr>
                <w:rFonts w:ascii="Liberation Serif" w:hAnsi="Liberation Serif" w:cs="Times New Roman"/>
                <w:sz w:val="28"/>
                <w:szCs w:val="28"/>
              </w:rPr>
            </w:pPr>
          </w:p>
          <w:p w14:paraId="0D1E9C9E"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24 533</w:t>
            </w:r>
          </w:p>
        </w:tc>
      </w:tr>
      <w:tr w:rsidR="009B077D" w:rsidRPr="0020066F" w14:paraId="553E3DA0" w14:textId="77777777" w:rsidTr="006454DD">
        <w:tc>
          <w:tcPr>
            <w:tcW w:w="568" w:type="dxa"/>
          </w:tcPr>
          <w:p w14:paraId="26D9EA8F" w14:textId="77777777" w:rsidR="009B077D" w:rsidRPr="00480F21"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11</w:t>
            </w:r>
            <w:r w:rsidRPr="00480F21">
              <w:rPr>
                <w:rFonts w:ascii="Liberation Serif" w:hAnsi="Liberation Serif" w:cs="Times New Roman"/>
                <w:sz w:val="28"/>
                <w:szCs w:val="28"/>
              </w:rPr>
              <w:t>.</w:t>
            </w:r>
          </w:p>
        </w:tc>
        <w:tc>
          <w:tcPr>
            <w:tcW w:w="4111" w:type="dxa"/>
          </w:tcPr>
          <w:p w14:paraId="1108387C" w14:textId="77777777" w:rsidR="009B077D" w:rsidRPr="00480F21" w:rsidRDefault="009B077D" w:rsidP="006454DD">
            <w:pPr>
              <w:pStyle w:val="6"/>
              <w:ind w:firstLine="0"/>
              <w:rPr>
                <w:rFonts w:ascii="Liberation Serif" w:hAnsi="Liberation Serif"/>
              </w:rPr>
            </w:pPr>
            <w:r w:rsidRPr="00480F21">
              <w:rPr>
                <w:rFonts w:ascii="Liberation Serif" w:hAnsi="Liberation Serif"/>
              </w:rPr>
              <w:t xml:space="preserve"> Численность безработных </w:t>
            </w:r>
          </w:p>
        </w:tc>
        <w:tc>
          <w:tcPr>
            <w:tcW w:w="1383" w:type="dxa"/>
          </w:tcPr>
          <w:p w14:paraId="036B99EF"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t>чел.</w:t>
            </w:r>
          </w:p>
        </w:tc>
        <w:tc>
          <w:tcPr>
            <w:tcW w:w="1276" w:type="dxa"/>
          </w:tcPr>
          <w:p w14:paraId="51FD11BB"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t>1 050</w:t>
            </w:r>
          </w:p>
        </w:tc>
        <w:tc>
          <w:tcPr>
            <w:tcW w:w="1276" w:type="dxa"/>
          </w:tcPr>
          <w:p w14:paraId="749E1DB4"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t>801</w:t>
            </w:r>
          </w:p>
        </w:tc>
        <w:tc>
          <w:tcPr>
            <w:tcW w:w="1276" w:type="dxa"/>
          </w:tcPr>
          <w:p w14:paraId="70E67C5F" w14:textId="77777777" w:rsidR="009B077D" w:rsidRPr="00616366" w:rsidRDefault="009B077D" w:rsidP="006454DD">
            <w:pPr>
              <w:pStyle w:val="ad"/>
              <w:ind w:firstLine="0"/>
              <w:jc w:val="center"/>
              <w:rPr>
                <w:rFonts w:ascii="Liberation Serif" w:hAnsi="Liberation Serif" w:cs="Times New Roman"/>
                <w:sz w:val="28"/>
                <w:szCs w:val="28"/>
              </w:rPr>
            </w:pPr>
            <w:r w:rsidRPr="00616366">
              <w:rPr>
                <w:rFonts w:ascii="Liberation Serif" w:hAnsi="Liberation Serif" w:cs="Times New Roman"/>
                <w:sz w:val="28"/>
                <w:szCs w:val="28"/>
              </w:rPr>
              <w:t>763</w:t>
            </w:r>
          </w:p>
        </w:tc>
      </w:tr>
      <w:tr w:rsidR="009B077D" w:rsidRPr="0020066F" w14:paraId="7CAED0D9" w14:textId="77777777" w:rsidTr="006454DD">
        <w:tc>
          <w:tcPr>
            <w:tcW w:w="568" w:type="dxa"/>
          </w:tcPr>
          <w:p w14:paraId="4FCEF95E" w14:textId="77777777" w:rsidR="009B077D" w:rsidRPr="00480F21"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12</w:t>
            </w:r>
            <w:r w:rsidRPr="00480F21">
              <w:rPr>
                <w:rFonts w:ascii="Liberation Serif" w:hAnsi="Liberation Serif" w:cs="Times New Roman"/>
                <w:sz w:val="28"/>
                <w:szCs w:val="28"/>
              </w:rPr>
              <w:t>.</w:t>
            </w:r>
          </w:p>
        </w:tc>
        <w:tc>
          <w:tcPr>
            <w:tcW w:w="4111" w:type="dxa"/>
          </w:tcPr>
          <w:p w14:paraId="5241679C" w14:textId="77777777" w:rsidR="009B077D" w:rsidRPr="00480F21" w:rsidRDefault="009B077D" w:rsidP="006454DD">
            <w:pPr>
              <w:ind w:firstLine="0"/>
              <w:rPr>
                <w:rFonts w:ascii="Liberation Serif" w:hAnsi="Liberation Serif"/>
                <w:sz w:val="28"/>
                <w:szCs w:val="28"/>
              </w:rPr>
            </w:pPr>
            <w:r w:rsidRPr="00480F21">
              <w:rPr>
                <w:rFonts w:ascii="Liberation Serif" w:hAnsi="Liberation Serif"/>
                <w:sz w:val="28"/>
                <w:szCs w:val="28"/>
              </w:rPr>
              <w:t xml:space="preserve">Уровень зарегистрированной </w:t>
            </w:r>
            <w:r w:rsidRPr="00480F21">
              <w:rPr>
                <w:rFonts w:ascii="Liberation Serif" w:hAnsi="Liberation Serif"/>
                <w:sz w:val="28"/>
                <w:szCs w:val="28"/>
              </w:rPr>
              <w:lastRenderedPageBreak/>
              <w:t>безработицы</w:t>
            </w:r>
          </w:p>
        </w:tc>
        <w:tc>
          <w:tcPr>
            <w:tcW w:w="1383" w:type="dxa"/>
          </w:tcPr>
          <w:p w14:paraId="3230AB0F" w14:textId="77777777" w:rsidR="009B077D" w:rsidRPr="00480F21" w:rsidRDefault="009B077D" w:rsidP="006454DD">
            <w:pPr>
              <w:pStyle w:val="ad"/>
              <w:ind w:firstLine="0"/>
              <w:jc w:val="center"/>
              <w:rPr>
                <w:rFonts w:ascii="Liberation Serif" w:hAnsi="Liberation Serif" w:cs="Times New Roman"/>
                <w:sz w:val="28"/>
                <w:szCs w:val="28"/>
              </w:rPr>
            </w:pPr>
          </w:p>
          <w:p w14:paraId="101F1AB2"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lastRenderedPageBreak/>
              <w:t>%</w:t>
            </w:r>
          </w:p>
        </w:tc>
        <w:tc>
          <w:tcPr>
            <w:tcW w:w="1276" w:type="dxa"/>
          </w:tcPr>
          <w:p w14:paraId="144FD3A4" w14:textId="77777777" w:rsidR="009B077D" w:rsidRPr="00480F21" w:rsidRDefault="009B077D" w:rsidP="006454DD">
            <w:pPr>
              <w:pStyle w:val="ad"/>
              <w:ind w:firstLine="0"/>
              <w:jc w:val="center"/>
              <w:rPr>
                <w:rFonts w:ascii="Liberation Serif" w:hAnsi="Liberation Serif" w:cs="Times New Roman"/>
                <w:sz w:val="28"/>
                <w:szCs w:val="28"/>
              </w:rPr>
            </w:pPr>
          </w:p>
          <w:p w14:paraId="5576FE2A"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lastRenderedPageBreak/>
              <w:t>1,29</w:t>
            </w:r>
          </w:p>
        </w:tc>
        <w:tc>
          <w:tcPr>
            <w:tcW w:w="1276" w:type="dxa"/>
          </w:tcPr>
          <w:p w14:paraId="510164F4" w14:textId="77777777" w:rsidR="009B077D" w:rsidRPr="00480F21" w:rsidRDefault="009B077D" w:rsidP="006454DD">
            <w:pPr>
              <w:pStyle w:val="ad"/>
              <w:ind w:firstLine="0"/>
              <w:jc w:val="center"/>
              <w:rPr>
                <w:rFonts w:ascii="Liberation Serif" w:hAnsi="Liberation Serif" w:cs="Times New Roman"/>
                <w:sz w:val="28"/>
                <w:szCs w:val="28"/>
              </w:rPr>
            </w:pPr>
          </w:p>
          <w:p w14:paraId="3D8ABA5C" w14:textId="77777777" w:rsidR="009B077D" w:rsidRPr="00480F21" w:rsidRDefault="009B077D" w:rsidP="006454DD">
            <w:pPr>
              <w:pStyle w:val="ad"/>
              <w:ind w:firstLine="0"/>
              <w:jc w:val="center"/>
              <w:rPr>
                <w:rFonts w:ascii="Liberation Serif" w:hAnsi="Liberation Serif" w:cs="Times New Roman"/>
                <w:sz w:val="28"/>
                <w:szCs w:val="28"/>
              </w:rPr>
            </w:pPr>
            <w:r w:rsidRPr="00480F21">
              <w:rPr>
                <w:rFonts w:ascii="Liberation Serif" w:hAnsi="Liberation Serif" w:cs="Times New Roman"/>
                <w:sz w:val="28"/>
                <w:szCs w:val="28"/>
              </w:rPr>
              <w:lastRenderedPageBreak/>
              <w:t>0,98</w:t>
            </w:r>
          </w:p>
        </w:tc>
        <w:tc>
          <w:tcPr>
            <w:tcW w:w="1276" w:type="dxa"/>
          </w:tcPr>
          <w:p w14:paraId="0E1C2D79" w14:textId="77777777" w:rsidR="009B077D" w:rsidRPr="00616366" w:rsidRDefault="009B077D" w:rsidP="006454DD">
            <w:pPr>
              <w:pStyle w:val="ad"/>
              <w:ind w:firstLine="0"/>
              <w:jc w:val="center"/>
              <w:rPr>
                <w:rFonts w:ascii="Liberation Serif" w:hAnsi="Liberation Serif" w:cs="Times New Roman"/>
                <w:sz w:val="28"/>
                <w:szCs w:val="28"/>
              </w:rPr>
            </w:pPr>
          </w:p>
          <w:p w14:paraId="6A092A76" w14:textId="77777777" w:rsidR="009B077D" w:rsidRPr="00616366" w:rsidRDefault="009B077D" w:rsidP="006454DD">
            <w:pPr>
              <w:pStyle w:val="ad"/>
              <w:ind w:firstLine="0"/>
              <w:jc w:val="center"/>
              <w:rPr>
                <w:rFonts w:ascii="Liberation Serif" w:hAnsi="Liberation Serif" w:cs="Times New Roman"/>
                <w:sz w:val="28"/>
                <w:szCs w:val="28"/>
              </w:rPr>
            </w:pPr>
            <w:r w:rsidRPr="00616366">
              <w:rPr>
                <w:rFonts w:ascii="Liberation Serif" w:hAnsi="Liberation Serif" w:cs="Times New Roman"/>
                <w:sz w:val="28"/>
                <w:szCs w:val="28"/>
              </w:rPr>
              <w:lastRenderedPageBreak/>
              <w:t>0,93</w:t>
            </w:r>
          </w:p>
        </w:tc>
      </w:tr>
      <w:tr w:rsidR="009B077D" w:rsidRPr="0020066F" w14:paraId="6F5642E0" w14:textId="77777777" w:rsidTr="006454DD">
        <w:tc>
          <w:tcPr>
            <w:tcW w:w="568" w:type="dxa"/>
          </w:tcPr>
          <w:p w14:paraId="598F08D2"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lastRenderedPageBreak/>
              <w:t>13.</w:t>
            </w:r>
          </w:p>
        </w:tc>
        <w:tc>
          <w:tcPr>
            <w:tcW w:w="4111" w:type="dxa"/>
          </w:tcPr>
          <w:p w14:paraId="5F524105" w14:textId="77777777" w:rsidR="009B077D" w:rsidRPr="00371787" w:rsidRDefault="009B077D" w:rsidP="006454DD">
            <w:pPr>
              <w:ind w:firstLine="0"/>
              <w:rPr>
                <w:rFonts w:ascii="Liberation Serif" w:hAnsi="Liberation Serif"/>
                <w:sz w:val="28"/>
                <w:szCs w:val="28"/>
              </w:rPr>
            </w:pPr>
            <w:r w:rsidRPr="00371787">
              <w:rPr>
                <w:rFonts w:ascii="Liberation Serif" w:hAnsi="Liberation Serif"/>
                <w:sz w:val="28"/>
                <w:szCs w:val="28"/>
              </w:rPr>
              <w:t>Начисленная среднемесячная з/плата (по кругу отчитываю-</w:t>
            </w:r>
            <w:proofErr w:type="spellStart"/>
            <w:r w:rsidRPr="00371787">
              <w:rPr>
                <w:rFonts w:ascii="Liberation Serif" w:hAnsi="Liberation Serif"/>
                <w:sz w:val="28"/>
                <w:szCs w:val="28"/>
              </w:rPr>
              <w:t>щихся</w:t>
            </w:r>
            <w:proofErr w:type="spellEnd"/>
            <w:r w:rsidRPr="00371787">
              <w:rPr>
                <w:rFonts w:ascii="Liberation Serif" w:hAnsi="Liberation Serif"/>
                <w:sz w:val="28"/>
                <w:szCs w:val="28"/>
              </w:rPr>
              <w:t xml:space="preserve"> организаций), всего, </w:t>
            </w:r>
          </w:p>
          <w:p w14:paraId="719549C2" w14:textId="77777777" w:rsidR="009B077D" w:rsidRPr="00371787" w:rsidRDefault="009B077D" w:rsidP="006454DD">
            <w:pPr>
              <w:ind w:firstLine="0"/>
              <w:rPr>
                <w:rFonts w:ascii="Liberation Serif" w:hAnsi="Liberation Serif"/>
                <w:sz w:val="28"/>
                <w:szCs w:val="28"/>
              </w:rPr>
            </w:pPr>
            <w:r w:rsidRPr="00371787">
              <w:rPr>
                <w:rFonts w:ascii="Liberation Serif" w:hAnsi="Liberation Serif"/>
                <w:sz w:val="28"/>
                <w:szCs w:val="28"/>
              </w:rPr>
              <w:t>в том числе:</w:t>
            </w:r>
          </w:p>
          <w:p w14:paraId="073B9BBB" w14:textId="77777777" w:rsidR="009B077D" w:rsidRPr="00371787" w:rsidRDefault="009B077D" w:rsidP="006454DD">
            <w:pPr>
              <w:ind w:firstLine="0"/>
              <w:rPr>
                <w:rFonts w:ascii="Liberation Serif" w:hAnsi="Liberation Serif"/>
                <w:sz w:val="28"/>
                <w:szCs w:val="28"/>
              </w:rPr>
            </w:pPr>
            <w:r w:rsidRPr="00371787">
              <w:rPr>
                <w:rFonts w:ascii="Liberation Serif" w:hAnsi="Liberation Serif"/>
                <w:sz w:val="28"/>
                <w:szCs w:val="28"/>
              </w:rPr>
              <w:t>- в промышленности</w:t>
            </w:r>
          </w:p>
          <w:p w14:paraId="14D1F8FA" w14:textId="77777777" w:rsidR="009B077D" w:rsidRPr="00371787" w:rsidRDefault="009B077D" w:rsidP="006454DD">
            <w:pPr>
              <w:ind w:firstLine="0"/>
              <w:rPr>
                <w:rFonts w:ascii="Liberation Serif" w:hAnsi="Liberation Serif"/>
                <w:sz w:val="28"/>
                <w:szCs w:val="28"/>
              </w:rPr>
            </w:pPr>
            <w:r w:rsidRPr="00371787">
              <w:rPr>
                <w:rFonts w:ascii="Liberation Serif" w:hAnsi="Liberation Serif"/>
                <w:sz w:val="28"/>
                <w:szCs w:val="28"/>
              </w:rPr>
              <w:t>- в строительстве</w:t>
            </w:r>
          </w:p>
          <w:p w14:paraId="56495075" w14:textId="77777777" w:rsidR="009B077D" w:rsidRPr="00371787" w:rsidRDefault="009B077D" w:rsidP="006454DD">
            <w:pPr>
              <w:ind w:firstLine="0"/>
              <w:rPr>
                <w:rFonts w:ascii="Liberation Serif" w:hAnsi="Liberation Serif"/>
                <w:sz w:val="28"/>
                <w:szCs w:val="28"/>
              </w:rPr>
            </w:pPr>
            <w:r w:rsidRPr="00371787">
              <w:rPr>
                <w:rFonts w:ascii="Liberation Serif" w:hAnsi="Liberation Serif"/>
                <w:sz w:val="28"/>
                <w:szCs w:val="28"/>
              </w:rPr>
              <w:t>- в здравоохранении</w:t>
            </w:r>
          </w:p>
          <w:p w14:paraId="55A076D6" w14:textId="77777777" w:rsidR="009B077D" w:rsidRPr="00371787" w:rsidRDefault="009B077D" w:rsidP="006454DD">
            <w:pPr>
              <w:ind w:firstLine="0"/>
              <w:rPr>
                <w:rFonts w:ascii="Liberation Serif" w:hAnsi="Liberation Serif"/>
                <w:sz w:val="28"/>
                <w:szCs w:val="28"/>
              </w:rPr>
            </w:pPr>
            <w:r w:rsidRPr="00371787">
              <w:rPr>
                <w:rFonts w:ascii="Liberation Serif" w:hAnsi="Liberation Serif"/>
                <w:sz w:val="28"/>
                <w:szCs w:val="28"/>
              </w:rPr>
              <w:t xml:space="preserve">- в образовании </w:t>
            </w:r>
          </w:p>
          <w:p w14:paraId="07FBE3E3" w14:textId="77777777" w:rsidR="009B077D" w:rsidRPr="00371787" w:rsidRDefault="009B077D" w:rsidP="006454DD">
            <w:pPr>
              <w:ind w:firstLine="0"/>
              <w:rPr>
                <w:rFonts w:ascii="Liberation Serif" w:hAnsi="Liberation Serif"/>
                <w:sz w:val="28"/>
                <w:szCs w:val="28"/>
              </w:rPr>
            </w:pPr>
            <w:r w:rsidRPr="00371787">
              <w:rPr>
                <w:rFonts w:ascii="Liberation Serif" w:hAnsi="Liberation Serif"/>
                <w:sz w:val="28"/>
                <w:szCs w:val="28"/>
              </w:rPr>
              <w:t>- в культуре, спорте</w:t>
            </w:r>
          </w:p>
        </w:tc>
        <w:tc>
          <w:tcPr>
            <w:tcW w:w="1383" w:type="dxa"/>
          </w:tcPr>
          <w:p w14:paraId="65621D68" w14:textId="77777777" w:rsidR="009B077D" w:rsidRPr="00371787" w:rsidRDefault="009B077D" w:rsidP="006454DD">
            <w:pPr>
              <w:pStyle w:val="ad"/>
              <w:ind w:firstLine="0"/>
              <w:jc w:val="center"/>
              <w:rPr>
                <w:rFonts w:ascii="Liberation Serif" w:hAnsi="Liberation Serif" w:cs="Times New Roman"/>
                <w:sz w:val="28"/>
                <w:szCs w:val="28"/>
              </w:rPr>
            </w:pPr>
          </w:p>
          <w:p w14:paraId="000F037D"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руб.</w:t>
            </w:r>
          </w:p>
          <w:p w14:paraId="5B058AAE" w14:textId="77777777" w:rsidR="009B077D" w:rsidRPr="00371787" w:rsidRDefault="009B077D" w:rsidP="006454DD">
            <w:pPr>
              <w:pStyle w:val="ad"/>
              <w:ind w:firstLine="0"/>
              <w:jc w:val="center"/>
              <w:rPr>
                <w:rFonts w:ascii="Liberation Serif" w:hAnsi="Liberation Serif" w:cs="Times New Roman"/>
                <w:sz w:val="28"/>
                <w:szCs w:val="28"/>
              </w:rPr>
            </w:pPr>
          </w:p>
          <w:p w14:paraId="7EA61EDC" w14:textId="77777777" w:rsidR="009B077D" w:rsidRPr="00371787" w:rsidRDefault="009B077D" w:rsidP="006454DD">
            <w:pPr>
              <w:pStyle w:val="ad"/>
              <w:ind w:firstLine="0"/>
              <w:jc w:val="center"/>
              <w:rPr>
                <w:rFonts w:ascii="Liberation Serif" w:hAnsi="Liberation Serif" w:cs="Times New Roman"/>
                <w:sz w:val="28"/>
                <w:szCs w:val="28"/>
              </w:rPr>
            </w:pPr>
          </w:p>
          <w:p w14:paraId="45FAC9BE"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w:t>
            </w:r>
          </w:p>
          <w:p w14:paraId="411A668C"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w:t>
            </w:r>
          </w:p>
          <w:p w14:paraId="2CDCF19C"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w:t>
            </w:r>
          </w:p>
          <w:p w14:paraId="332DC4F7"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w:t>
            </w:r>
          </w:p>
          <w:p w14:paraId="7DEA02A8"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w:t>
            </w:r>
          </w:p>
        </w:tc>
        <w:tc>
          <w:tcPr>
            <w:tcW w:w="1276" w:type="dxa"/>
          </w:tcPr>
          <w:p w14:paraId="1574D973" w14:textId="77777777" w:rsidR="009B077D" w:rsidRPr="00371787" w:rsidRDefault="009B077D" w:rsidP="006454DD">
            <w:pPr>
              <w:pStyle w:val="ad"/>
              <w:ind w:firstLine="0"/>
              <w:jc w:val="center"/>
              <w:rPr>
                <w:rFonts w:ascii="Liberation Serif" w:hAnsi="Liberation Serif" w:cs="Times New Roman"/>
                <w:sz w:val="28"/>
                <w:szCs w:val="28"/>
              </w:rPr>
            </w:pPr>
          </w:p>
          <w:p w14:paraId="3EC6D257"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65 045</w:t>
            </w:r>
          </w:p>
          <w:p w14:paraId="6C802AF8" w14:textId="77777777" w:rsidR="009B077D" w:rsidRPr="00371787" w:rsidRDefault="009B077D" w:rsidP="006454DD">
            <w:pPr>
              <w:pStyle w:val="ad"/>
              <w:ind w:firstLine="0"/>
              <w:jc w:val="center"/>
              <w:rPr>
                <w:rFonts w:ascii="Liberation Serif" w:hAnsi="Liberation Serif" w:cs="Times New Roman"/>
                <w:sz w:val="28"/>
                <w:szCs w:val="28"/>
              </w:rPr>
            </w:pPr>
          </w:p>
          <w:p w14:paraId="0BFD645B" w14:textId="77777777" w:rsidR="009B077D" w:rsidRPr="00371787" w:rsidRDefault="009B077D" w:rsidP="006454DD">
            <w:pPr>
              <w:pStyle w:val="ad"/>
              <w:ind w:firstLine="0"/>
              <w:jc w:val="center"/>
              <w:rPr>
                <w:rFonts w:ascii="Liberation Serif" w:hAnsi="Liberation Serif" w:cs="Times New Roman"/>
                <w:sz w:val="28"/>
                <w:szCs w:val="28"/>
              </w:rPr>
            </w:pPr>
          </w:p>
          <w:p w14:paraId="12FFBF11"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69 899</w:t>
            </w:r>
          </w:p>
          <w:p w14:paraId="7851B801"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38 680</w:t>
            </w:r>
          </w:p>
          <w:p w14:paraId="720CED7B"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50 369</w:t>
            </w:r>
          </w:p>
          <w:p w14:paraId="74FF6FE8"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48 205</w:t>
            </w:r>
          </w:p>
          <w:p w14:paraId="06750A9A" w14:textId="77777777"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48 261</w:t>
            </w:r>
          </w:p>
        </w:tc>
        <w:tc>
          <w:tcPr>
            <w:tcW w:w="1276" w:type="dxa"/>
          </w:tcPr>
          <w:p w14:paraId="53245809" w14:textId="77777777" w:rsidR="009B077D" w:rsidRPr="00371787" w:rsidRDefault="009B077D" w:rsidP="006454DD">
            <w:pPr>
              <w:pStyle w:val="ad"/>
              <w:ind w:firstLine="0"/>
              <w:jc w:val="center"/>
              <w:rPr>
                <w:rFonts w:ascii="Liberation Serif" w:hAnsi="Liberation Serif" w:cs="Times New Roman"/>
                <w:sz w:val="28"/>
                <w:szCs w:val="28"/>
              </w:rPr>
            </w:pPr>
          </w:p>
          <w:p w14:paraId="345243E9" w14:textId="59515C23" w:rsidR="009B077D" w:rsidRPr="00371787" w:rsidRDefault="009B077D" w:rsidP="006454DD">
            <w:pPr>
              <w:pStyle w:val="ad"/>
              <w:ind w:right="-71" w:firstLine="0"/>
              <w:jc w:val="center"/>
              <w:rPr>
                <w:rFonts w:ascii="Liberation Serif" w:hAnsi="Liberation Serif" w:cs="Times New Roman"/>
                <w:sz w:val="28"/>
                <w:szCs w:val="28"/>
              </w:rPr>
            </w:pPr>
            <w:r w:rsidRPr="00371787">
              <w:rPr>
                <w:rFonts w:ascii="Liberation Serif" w:hAnsi="Liberation Serif" w:cs="Times New Roman"/>
                <w:sz w:val="28"/>
                <w:szCs w:val="28"/>
              </w:rPr>
              <w:t>78 6</w:t>
            </w:r>
            <w:r w:rsidR="00AE726E">
              <w:rPr>
                <w:rFonts w:ascii="Liberation Serif" w:hAnsi="Liberation Serif" w:cs="Times New Roman"/>
                <w:sz w:val="28"/>
                <w:szCs w:val="28"/>
              </w:rPr>
              <w:t>67</w:t>
            </w:r>
          </w:p>
          <w:p w14:paraId="53041809" w14:textId="77777777" w:rsidR="009B077D" w:rsidRPr="00371787" w:rsidRDefault="009B077D" w:rsidP="006454DD">
            <w:pPr>
              <w:pStyle w:val="ad"/>
              <w:ind w:firstLine="0"/>
              <w:jc w:val="center"/>
              <w:rPr>
                <w:rFonts w:ascii="Liberation Serif" w:hAnsi="Liberation Serif" w:cs="Times New Roman"/>
                <w:sz w:val="28"/>
                <w:szCs w:val="28"/>
              </w:rPr>
            </w:pPr>
          </w:p>
          <w:p w14:paraId="5F1AFBAB" w14:textId="77777777" w:rsidR="009B077D" w:rsidRPr="00371787" w:rsidRDefault="009B077D" w:rsidP="006454DD">
            <w:pPr>
              <w:pStyle w:val="ad"/>
              <w:ind w:firstLine="0"/>
              <w:jc w:val="center"/>
              <w:rPr>
                <w:rFonts w:ascii="Liberation Serif" w:hAnsi="Liberation Serif" w:cs="Times New Roman"/>
                <w:sz w:val="28"/>
                <w:szCs w:val="28"/>
              </w:rPr>
            </w:pPr>
          </w:p>
          <w:p w14:paraId="2935A644" w14:textId="0C264B52"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84 5</w:t>
            </w:r>
            <w:r w:rsidR="00AE726E">
              <w:rPr>
                <w:rFonts w:ascii="Liberation Serif" w:hAnsi="Liberation Serif" w:cs="Times New Roman"/>
                <w:sz w:val="28"/>
                <w:szCs w:val="28"/>
              </w:rPr>
              <w:t>64</w:t>
            </w:r>
          </w:p>
          <w:p w14:paraId="0A383BB3" w14:textId="3058FEF3"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4</w:t>
            </w:r>
            <w:r w:rsidR="00AE726E">
              <w:rPr>
                <w:rFonts w:ascii="Liberation Serif" w:hAnsi="Liberation Serif" w:cs="Times New Roman"/>
                <w:sz w:val="28"/>
                <w:szCs w:val="28"/>
              </w:rPr>
              <w:t>3</w:t>
            </w:r>
            <w:r w:rsidRPr="00371787">
              <w:rPr>
                <w:rFonts w:ascii="Liberation Serif" w:hAnsi="Liberation Serif" w:cs="Times New Roman"/>
                <w:sz w:val="28"/>
                <w:szCs w:val="28"/>
              </w:rPr>
              <w:t xml:space="preserve"> </w:t>
            </w:r>
            <w:r w:rsidR="00AE726E">
              <w:rPr>
                <w:rFonts w:ascii="Liberation Serif" w:hAnsi="Liberation Serif" w:cs="Times New Roman"/>
                <w:sz w:val="28"/>
                <w:szCs w:val="28"/>
              </w:rPr>
              <w:t>793</w:t>
            </w:r>
          </w:p>
          <w:p w14:paraId="2A56EFF6" w14:textId="6AE86C95"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61 0</w:t>
            </w:r>
            <w:r w:rsidR="00AE726E">
              <w:rPr>
                <w:rFonts w:ascii="Liberation Serif" w:hAnsi="Liberation Serif" w:cs="Times New Roman"/>
                <w:sz w:val="28"/>
                <w:szCs w:val="28"/>
              </w:rPr>
              <w:t>85</w:t>
            </w:r>
          </w:p>
          <w:p w14:paraId="6440711A" w14:textId="4E8E362B" w:rsidR="009B077D" w:rsidRPr="00371787" w:rsidRDefault="009B077D" w:rsidP="006454DD">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59 5</w:t>
            </w:r>
            <w:r w:rsidR="00AE726E">
              <w:rPr>
                <w:rFonts w:ascii="Liberation Serif" w:hAnsi="Liberation Serif" w:cs="Times New Roman"/>
                <w:sz w:val="28"/>
                <w:szCs w:val="28"/>
              </w:rPr>
              <w:t>42</w:t>
            </w:r>
          </w:p>
          <w:p w14:paraId="173FF041" w14:textId="7ABB3F73" w:rsidR="009B077D" w:rsidRPr="00371787" w:rsidRDefault="009B077D" w:rsidP="00AE726E">
            <w:pPr>
              <w:pStyle w:val="ad"/>
              <w:ind w:firstLine="0"/>
              <w:jc w:val="center"/>
              <w:rPr>
                <w:rFonts w:ascii="Liberation Serif" w:hAnsi="Liberation Serif" w:cs="Times New Roman"/>
                <w:sz w:val="28"/>
                <w:szCs w:val="28"/>
              </w:rPr>
            </w:pPr>
            <w:r w:rsidRPr="00371787">
              <w:rPr>
                <w:rFonts w:ascii="Liberation Serif" w:hAnsi="Liberation Serif" w:cs="Times New Roman"/>
                <w:sz w:val="28"/>
                <w:szCs w:val="28"/>
              </w:rPr>
              <w:t>60</w:t>
            </w:r>
            <w:r>
              <w:rPr>
                <w:rFonts w:ascii="Liberation Serif" w:hAnsi="Liberation Serif" w:cs="Times New Roman"/>
                <w:sz w:val="28"/>
                <w:szCs w:val="28"/>
              </w:rPr>
              <w:t> </w:t>
            </w:r>
            <w:r w:rsidRPr="00371787">
              <w:rPr>
                <w:rFonts w:ascii="Liberation Serif" w:hAnsi="Liberation Serif" w:cs="Times New Roman"/>
                <w:sz w:val="28"/>
                <w:szCs w:val="28"/>
              </w:rPr>
              <w:t>1</w:t>
            </w:r>
            <w:r w:rsidR="00AE726E">
              <w:rPr>
                <w:rFonts w:ascii="Liberation Serif" w:hAnsi="Liberation Serif" w:cs="Times New Roman"/>
                <w:sz w:val="28"/>
                <w:szCs w:val="28"/>
              </w:rPr>
              <w:t>74</w:t>
            </w:r>
          </w:p>
        </w:tc>
        <w:tc>
          <w:tcPr>
            <w:tcW w:w="1276" w:type="dxa"/>
          </w:tcPr>
          <w:p w14:paraId="0AF0A01E" w14:textId="77777777" w:rsidR="009B077D" w:rsidRDefault="009B077D" w:rsidP="006454DD">
            <w:pPr>
              <w:ind w:firstLine="0"/>
              <w:jc w:val="center"/>
              <w:rPr>
                <w:rFonts w:ascii="Liberation Serif" w:hAnsi="Liberation Serif"/>
                <w:sz w:val="28"/>
                <w:szCs w:val="28"/>
                <w:highlight w:val="yellow"/>
              </w:rPr>
            </w:pPr>
          </w:p>
          <w:p w14:paraId="4C3B62B5" w14:textId="0EDF3C8C" w:rsidR="009B077D" w:rsidRPr="00371787" w:rsidRDefault="009B077D" w:rsidP="006454DD">
            <w:pPr>
              <w:ind w:firstLine="0"/>
              <w:jc w:val="center"/>
              <w:rPr>
                <w:rFonts w:ascii="Liberation Serif" w:hAnsi="Liberation Serif"/>
                <w:sz w:val="28"/>
                <w:szCs w:val="28"/>
              </w:rPr>
            </w:pPr>
            <w:r w:rsidRPr="00371787">
              <w:rPr>
                <w:rFonts w:ascii="Liberation Serif" w:hAnsi="Liberation Serif"/>
                <w:sz w:val="28"/>
                <w:szCs w:val="28"/>
              </w:rPr>
              <w:t>8</w:t>
            </w:r>
            <w:r w:rsidR="00AE726E">
              <w:rPr>
                <w:rFonts w:ascii="Liberation Serif" w:hAnsi="Liberation Serif"/>
                <w:sz w:val="28"/>
                <w:szCs w:val="28"/>
              </w:rPr>
              <w:t>9</w:t>
            </w:r>
            <w:r w:rsidRPr="00371787">
              <w:rPr>
                <w:rFonts w:ascii="Liberation Serif" w:hAnsi="Liberation Serif"/>
                <w:sz w:val="28"/>
                <w:szCs w:val="28"/>
              </w:rPr>
              <w:t> </w:t>
            </w:r>
            <w:r w:rsidR="00AE726E">
              <w:rPr>
                <w:rFonts w:ascii="Liberation Serif" w:hAnsi="Liberation Serif"/>
                <w:sz w:val="28"/>
                <w:szCs w:val="28"/>
              </w:rPr>
              <w:t>759</w:t>
            </w:r>
          </w:p>
          <w:p w14:paraId="1D46A25B" w14:textId="77777777" w:rsidR="009B077D" w:rsidRPr="00371787" w:rsidRDefault="009B077D" w:rsidP="006454DD">
            <w:pPr>
              <w:ind w:firstLine="0"/>
              <w:jc w:val="center"/>
              <w:rPr>
                <w:rFonts w:ascii="Liberation Serif" w:hAnsi="Liberation Serif"/>
                <w:sz w:val="28"/>
                <w:szCs w:val="28"/>
              </w:rPr>
            </w:pPr>
          </w:p>
          <w:p w14:paraId="39CF466A" w14:textId="77777777" w:rsidR="009B077D" w:rsidRPr="00371787" w:rsidRDefault="009B077D" w:rsidP="006454DD">
            <w:pPr>
              <w:ind w:firstLine="0"/>
              <w:jc w:val="center"/>
              <w:rPr>
                <w:rFonts w:ascii="Liberation Serif" w:hAnsi="Liberation Serif"/>
                <w:sz w:val="28"/>
                <w:szCs w:val="28"/>
              </w:rPr>
            </w:pPr>
          </w:p>
          <w:p w14:paraId="5FCD23AD" w14:textId="2830DA59" w:rsidR="009B077D" w:rsidRPr="00AE726E" w:rsidRDefault="009B077D" w:rsidP="006454DD">
            <w:pPr>
              <w:ind w:firstLine="0"/>
              <w:jc w:val="center"/>
              <w:rPr>
                <w:rFonts w:ascii="Liberation Serif" w:hAnsi="Liberation Serif"/>
                <w:color w:val="000000"/>
                <w:sz w:val="27"/>
                <w:szCs w:val="27"/>
              </w:rPr>
            </w:pPr>
            <w:r w:rsidRPr="00371787">
              <w:rPr>
                <w:rFonts w:ascii="Liberation Serif" w:hAnsi="Liberation Serif"/>
                <w:color w:val="000000"/>
                <w:sz w:val="27"/>
                <w:szCs w:val="27"/>
                <w:lang w:val="en-US"/>
              </w:rPr>
              <w:t>9</w:t>
            </w:r>
            <w:r w:rsidR="00AE726E">
              <w:rPr>
                <w:rFonts w:ascii="Liberation Serif" w:hAnsi="Liberation Serif"/>
                <w:color w:val="000000"/>
                <w:sz w:val="27"/>
                <w:szCs w:val="27"/>
              </w:rPr>
              <w:t>7</w:t>
            </w:r>
            <w:r w:rsidRPr="00371787">
              <w:rPr>
                <w:rFonts w:ascii="Liberation Serif" w:hAnsi="Liberation Serif"/>
                <w:color w:val="000000"/>
                <w:sz w:val="27"/>
                <w:szCs w:val="27"/>
                <w:lang w:val="en-US"/>
              </w:rPr>
              <w:t> 5</w:t>
            </w:r>
            <w:r w:rsidR="00AE726E">
              <w:rPr>
                <w:rFonts w:ascii="Liberation Serif" w:hAnsi="Liberation Serif"/>
                <w:color w:val="000000"/>
                <w:sz w:val="27"/>
                <w:szCs w:val="27"/>
              </w:rPr>
              <w:t>87</w:t>
            </w:r>
          </w:p>
          <w:p w14:paraId="5BDE9583" w14:textId="2CB3C8F7" w:rsidR="009B077D" w:rsidRPr="00AE726E" w:rsidRDefault="00AE726E" w:rsidP="006454DD">
            <w:pPr>
              <w:ind w:firstLine="0"/>
              <w:jc w:val="center"/>
              <w:rPr>
                <w:rFonts w:ascii="Liberation Serif" w:hAnsi="Liberation Serif"/>
                <w:color w:val="000000"/>
                <w:sz w:val="27"/>
                <w:szCs w:val="27"/>
              </w:rPr>
            </w:pPr>
            <w:r>
              <w:rPr>
                <w:rFonts w:ascii="Liberation Serif" w:hAnsi="Liberation Serif"/>
                <w:color w:val="000000"/>
                <w:sz w:val="27"/>
                <w:szCs w:val="27"/>
              </w:rPr>
              <w:t>63</w:t>
            </w:r>
            <w:r w:rsidR="009B077D" w:rsidRPr="00371787">
              <w:rPr>
                <w:rFonts w:ascii="Liberation Serif" w:hAnsi="Liberation Serif"/>
                <w:color w:val="000000"/>
                <w:sz w:val="27"/>
                <w:szCs w:val="27"/>
                <w:lang w:val="en-US"/>
              </w:rPr>
              <w:t> </w:t>
            </w:r>
            <w:r>
              <w:rPr>
                <w:rFonts w:ascii="Liberation Serif" w:hAnsi="Liberation Serif"/>
                <w:color w:val="000000"/>
                <w:sz w:val="27"/>
                <w:szCs w:val="27"/>
              </w:rPr>
              <w:t>1</w:t>
            </w:r>
            <w:r w:rsidR="009B077D" w:rsidRPr="00371787">
              <w:rPr>
                <w:rFonts w:ascii="Liberation Serif" w:hAnsi="Liberation Serif"/>
                <w:color w:val="000000"/>
                <w:sz w:val="27"/>
                <w:szCs w:val="27"/>
                <w:lang w:val="en-US"/>
              </w:rPr>
              <w:t>0</w:t>
            </w:r>
            <w:r>
              <w:rPr>
                <w:rFonts w:ascii="Liberation Serif" w:hAnsi="Liberation Serif"/>
                <w:color w:val="000000"/>
                <w:sz w:val="27"/>
                <w:szCs w:val="27"/>
              </w:rPr>
              <w:t>6</w:t>
            </w:r>
          </w:p>
          <w:p w14:paraId="051AB17D" w14:textId="62D70BE4" w:rsidR="009B077D" w:rsidRPr="00AE726E" w:rsidRDefault="009B077D" w:rsidP="006454DD">
            <w:pPr>
              <w:ind w:firstLine="0"/>
              <w:jc w:val="center"/>
              <w:rPr>
                <w:rFonts w:ascii="Liberation Serif" w:hAnsi="Liberation Serif"/>
                <w:color w:val="000000"/>
                <w:sz w:val="27"/>
                <w:szCs w:val="27"/>
              </w:rPr>
            </w:pPr>
            <w:r w:rsidRPr="00371787">
              <w:rPr>
                <w:rFonts w:ascii="Liberation Serif" w:hAnsi="Liberation Serif"/>
                <w:color w:val="000000"/>
                <w:sz w:val="27"/>
                <w:szCs w:val="27"/>
                <w:lang w:val="en-US"/>
              </w:rPr>
              <w:t>72 </w:t>
            </w:r>
            <w:r w:rsidR="00AE726E">
              <w:rPr>
                <w:rFonts w:ascii="Liberation Serif" w:hAnsi="Liberation Serif"/>
                <w:color w:val="000000"/>
                <w:sz w:val="27"/>
                <w:szCs w:val="27"/>
              </w:rPr>
              <w:t>264</w:t>
            </w:r>
          </w:p>
          <w:p w14:paraId="6C17B54A" w14:textId="09BD0613" w:rsidR="009B077D" w:rsidRPr="00AE726E" w:rsidRDefault="009B077D" w:rsidP="006454DD">
            <w:pPr>
              <w:ind w:firstLine="0"/>
              <w:jc w:val="center"/>
              <w:rPr>
                <w:rFonts w:ascii="Liberation Serif" w:hAnsi="Liberation Serif"/>
                <w:color w:val="000000"/>
                <w:sz w:val="27"/>
                <w:szCs w:val="27"/>
              </w:rPr>
            </w:pPr>
            <w:r w:rsidRPr="00371787">
              <w:rPr>
                <w:rFonts w:ascii="Liberation Serif" w:hAnsi="Liberation Serif"/>
                <w:color w:val="000000"/>
                <w:sz w:val="27"/>
                <w:szCs w:val="27"/>
                <w:lang w:val="en-US"/>
              </w:rPr>
              <w:t>7</w:t>
            </w:r>
            <w:r w:rsidR="00AE726E">
              <w:rPr>
                <w:rFonts w:ascii="Liberation Serif" w:hAnsi="Liberation Serif"/>
                <w:color w:val="000000"/>
                <w:sz w:val="27"/>
                <w:szCs w:val="27"/>
              </w:rPr>
              <w:t>1</w:t>
            </w:r>
            <w:r w:rsidRPr="00371787">
              <w:rPr>
                <w:rFonts w:ascii="Liberation Serif" w:hAnsi="Liberation Serif"/>
                <w:color w:val="000000"/>
                <w:sz w:val="27"/>
                <w:szCs w:val="27"/>
                <w:lang w:val="en-US"/>
              </w:rPr>
              <w:t> </w:t>
            </w:r>
            <w:r w:rsidR="00AE726E">
              <w:rPr>
                <w:rFonts w:ascii="Liberation Serif" w:hAnsi="Liberation Serif"/>
                <w:color w:val="000000"/>
                <w:sz w:val="27"/>
                <w:szCs w:val="27"/>
              </w:rPr>
              <w:t>212</w:t>
            </w:r>
          </w:p>
          <w:p w14:paraId="6492D084" w14:textId="5E62A017" w:rsidR="009B077D" w:rsidRPr="00AE726E" w:rsidRDefault="009B077D" w:rsidP="00AE726E">
            <w:pPr>
              <w:ind w:firstLine="0"/>
              <w:jc w:val="center"/>
              <w:rPr>
                <w:rFonts w:ascii="Liberation Serif" w:hAnsi="Liberation Serif"/>
                <w:sz w:val="28"/>
                <w:szCs w:val="28"/>
                <w:highlight w:val="lightGray"/>
              </w:rPr>
            </w:pPr>
            <w:r w:rsidRPr="00371787">
              <w:rPr>
                <w:rFonts w:ascii="Liberation Serif" w:hAnsi="Liberation Serif"/>
                <w:color w:val="000000"/>
                <w:sz w:val="27"/>
                <w:szCs w:val="27"/>
                <w:lang w:val="en-US"/>
              </w:rPr>
              <w:t>6</w:t>
            </w:r>
            <w:r w:rsidR="00AE726E">
              <w:rPr>
                <w:rFonts w:ascii="Liberation Serif" w:hAnsi="Liberation Serif"/>
                <w:color w:val="000000"/>
                <w:sz w:val="27"/>
                <w:szCs w:val="27"/>
              </w:rPr>
              <w:t>9</w:t>
            </w:r>
            <w:r w:rsidRPr="00371787">
              <w:rPr>
                <w:rFonts w:ascii="Liberation Serif" w:hAnsi="Liberation Serif"/>
                <w:color w:val="000000"/>
                <w:sz w:val="27"/>
                <w:szCs w:val="27"/>
                <w:lang w:val="en-US"/>
              </w:rPr>
              <w:t> </w:t>
            </w:r>
            <w:r w:rsidR="00AE726E">
              <w:rPr>
                <w:rFonts w:ascii="Liberation Serif" w:hAnsi="Liberation Serif"/>
                <w:color w:val="000000"/>
                <w:sz w:val="27"/>
                <w:szCs w:val="27"/>
              </w:rPr>
              <w:t>862</w:t>
            </w:r>
          </w:p>
        </w:tc>
        <w:bookmarkStart w:id="0" w:name="_GoBack"/>
        <w:bookmarkEnd w:id="0"/>
      </w:tr>
      <w:tr w:rsidR="009B077D" w:rsidRPr="0020066F" w14:paraId="6CDA9A96" w14:textId="77777777" w:rsidTr="006454DD">
        <w:tc>
          <w:tcPr>
            <w:tcW w:w="568" w:type="dxa"/>
          </w:tcPr>
          <w:p w14:paraId="5B506CEE" w14:textId="77777777" w:rsidR="009B077D" w:rsidRPr="00480F21" w:rsidRDefault="009B077D" w:rsidP="006454DD">
            <w:pPr>
              <w:pStyle w:val="af6"/>
              <w:ind w:firstLine="0"/>
              <w:jc w:val="center"/>
              <w:rPr>
                <w:rFonts w:ascii="Liberation Serif" w:hAnsi="Liberation Serif"/>
                <w:sz w:val="28"/>
                <w:szCs w:val="28"/>
              </w:rPr>
            </w:pPr>
            <w:r>
              <w:rPr>
                <w:rFonts w:ascii="Liberation Serif" w:hAnsi="Liberation Serif"/>
                <w:sz w:val="28"/>
                <w:szCs w:val="28"/>
              </w:rPr>
              <w:t>14</w:t>
            </w:r>
            <w:r w:rsidRPr="00480F21">
              <w:rPr>
                <w:rFonts w:ascii="Liberation Serif" w:hAnsi="Liberation Serif"/>
                <w:sz w:val="28"/>
                <w:szCs w:val="28"/>
              </w:rPr>
              <w:t>.</w:t>
            </w:r>
          </w:p>
        </w:tc>
        <w:tc>
          <w:tcPr>
            <w:tcW w:w="4111" w:type="dxa"/>
          </w:tcPr>
          <w:p w14:paraId="376FD37C" w14:textId="77777777" w:rsidR="009B077D" w:rsidRPr="00480F21" w:rsidRDefault="009B077D" w:rsidP="006454DD">
            <w:pPr>
              <w:ind w:firstLine="0"/>
              <w:rPr>
                <w:rFonts w:ascii="Liberation Serif" w:hAnsi="Liberation Serif"/>
                <w:sz w:val="28"/>
                <w:szCs w:val="28"/>
              </w:rPr>
            </w:pPr>
            <w:r w:rsidRPr="00480F21">
              <w:rPr>
                <w:rFonts w:ascii="Liberation Serif" w:hAnsi="Liberation Serif"/>
                <w:sz w:val="28"/>
                <w:szCs w:val="28"/>
              </w:rPr>
              <w:t>Исполнение местного бюджета:</w:t>
            </w:r>
          </w:p>
          <w:p w14:paraId="5810FA89" w14:textId="77777777" w:rsidR="009B077D" w:rsidRPr="00480F21" w:rsidRDefault="009B077D" w:rsidP="006454DD">
            <w:pPr>
              <w:ind w:firstLine="0"/>
              <w:rPr>
                <w:rFonts w:ascii="Liberation Serif" w:hAnsi="Liberation Serif"/>
                <w:sz w:val="28"/>
                <w:szCs w:val="28"/>
              </w:rPr>
            </w:pPr>
            <w:r w:rsidRPr="00480F21">
              <w:rPr>
                <w:rFonts w:ascii="Liberation Serif" w:hAnsi="Liberation Serif"/>
                <w:sz w:val="28"/>
                <w:szCs w:val="28"/>
              </w:rPr>
              <w:t>- по доходам</w:t>
            </w:r>
          </w:p>
          <w:p w14:paraId="1E684658" w14:textId="77777777" w:rsidR="009B077D" w:rsidRPr="00480F21" w:rsidRDefault="009B077D" w:rsidP="006454DD">
            <w:pPr>
              <w:ind w:firstLine="0"/>
              <w:rPr>
                <w:rFonts w:ascii="Liberation Serif" w:hAnsi="Liberation Serif"/>
                <w:sz w:val="28"/>
                <w:szCs w:val="28"/>
              </w:rPr>
            </w:pPr>
            <w:r w:rsidRPr="00480F21">
              <w:rPr>
                <w:rFonts w:ascii="Liberation Serif" w:hAnsi="Liberation Serif"/>
                <w:sz w:val="28"/>
                <w:szCs w:val="28"/>
              </w:rPr>
              <w:t>- по расходам</w:t>
            </w:r>
          </w:p>
        </w:tc>
        <w:tc>
          <w:tcPr>
            <w:tcW w:w="1383" w:type="dxa"/>
          </w:tcPr>
          <w:p w14:paraId="215F5904" w14:textId="77777777" w:rsidR="009B077D" w:rsidRPr="00480F21" w:rsidRDefault="009B077D" w:rsidP="006454DD">
            <w:pPr>
              <w:pStyle w:val="ad"/>
              <w:ind w:firstLine="0"/>
              <w:jc w:val="center"/>
              <w:rPr>
                <w:rFonts w:ascii="Liberation Serif" w:hAnsi="Liberation Serif" w:cs="Times New Roman"/>
                <w:sz w:val="28"/>
                <w:szCs w:val="28"/>
              </w:rPr>
            </w:pPr>
          </w:p>
          <w:p w14:paraId="61E6A706" w14:textId="77777777" w:rsidR="009B077D" w:rsidRPr="00480F21" w:rsidRDefault="009B077D" w:rsidP="006454DD">
            <w:pPr>
              <w:pStyle w:val="ad"/>
              <w:ind w:left="-107" w:right="-108" w:firstLine="0"/>
              <w:rPr>
                <w:rFonts w:ascii="Liberation Serif" w:hAnsi="Liberation Serif" w:cs="Times New Roman"/>
                <w:sz w:val="28"/>
                <w:szCs w:val="28"/>
              </w:rPr>
            </w:pPr>
            <w:r w:rsidRPr="00480F21">
              <w:rPr>
                <w:rFonts w:ascii="Liberation Serif" w:hAnsi="Liberation Serif" w:cs="Times New Roman"/>
                <w:sz w:val="28"/>
                <w:szCs w:val="28"/>
              </w:rPr>
              <w:t xml:space="preserve"> млн. руб.</w:t>
            </w:r>
          </w:p>
          <w:p w14:paraId="68A27056" w14:textId="77777777" w:rsidR="009B077D" w:rsidRPr="00480F21" w:rsidRDefault="009B077D" w:rsidP="006454DD">
            <w:pPr>
              <w:pStyle w:val="ad"/>
              <w:ind w:left="-107" w:right="-108" w:firstLine="0"/>
              <w:jc w:val="center"/>
              <w:rPr>
                <w:rFonts w:ascii="Liberation Serif" w:hAnsi="Liberation Serif" w:cs="Times New Roman"/>
                <w:sz w:val="28"/>
                <w:szCs w:val="28"/>
              </w:rPr>
            </w:pPr>
            <w:r w:rsidRPr="00480F21">
              <w:rPr>
                <w:rFonts w:ascii="Liberation Serif" w:hAnsi="Liberation Serif" w:cs="Times New Roman"/>
                <w:sz w:val="28"/>
                <w:szCs w:val="28"/>
              </w:rPr>
              <w:t>-«-</w:t>
            </w:r>
          </w:p>
        </w:tc>
        <w:tc>
          <w:tcPr>
            <w:tcW w:w="1276" w:type="dxa"/>
          </w:tcPr>
          <w:p w14:paraId="3ABC874F" w14:textId="77777777" w:rsidR="009B077D" w:rsidRPr="00480F21" w:rsidRDefault="009B077D" w:rsidP="006454DD">
            <w:pPr>
              <w:ind w:firstLine="0"/>
              <w:jc w:val="center"/>
              <w:rPr>
                <w:rFonts w:ascii="Liberation Serif" w:hAnsi="Liberation Serif"/>
                <w:sz w:val="28"/>
                <w:szCs w:val="28"/>
              </w:rPr>
            </w:pPr>
          </w:p>
          <w:p w14:paraId="6D9FA309" w14:textId="77777777" w:rsidR="009B077D" w:rsidRPr="00480F21" w:rsidRDefault="009B077D" w:rsidP="006454DD">
            <w:pPr>
              <w:ind w:firstLine="0"/>
              <w:jc w:val="center"/>
              <w:rPr>
                <w:rFonts w:ascii="Liberation Serif" w:hAnsi="Liberation Serif"/>
                <w:sz w:val="28"/>
                <w:szCs w:val="28"/>
              </w:rPr>
            </w:pPr>
            <w:r w:rsidRPr="00480F21">
              <w:rPr>
                <w:rFonts w:ascii="Liberation Serif" w:hAnsi="Liberation Serif"/>
                <w:sz w:val="28"/>
                <w:szCs w:val="28"/>
              </w:rPr>
              <w:t>9 032,2</w:t>
            </w:r>
          </w:p>
          <w:p w14:paraId="203E7919" w14:textId="77777777" w:rsidR="009B077D" w:rsidRPr="00480F21" w:rsidRDefault="009B077D" w:rsidP="006454DD">
            <w:pPr>
              <w:ind w:firstLine="0"/>
              <w:jc w:val="center"/>
              <w:rPr>
                <w:rFonts w:ascii="Liberation Serif" w:hAnsi="Liberation Serif"/>
                <w:sz w:val="28"/>
                <w:szCs w:val="28"/>
              </w:rPr>
            </w:pPr>
            <w:r w:rsidRPr="00480F21">
              <w:rPr>
                <w:rFonts w:ascii="Liberation Serif" w:hAnsi="Liberation Serif"/>
                <w:sz w:val="28"/>
                <w:szCs w:val="28"/>
              </w:rPr>
              <w:t>8 899,8</w:t>
            </w:r>
          </w:p>
        </w:tc>
        <w:tc>
          <w:tcPr>
            <w:tcW w:w="1276" w:type="dxa"/>
          </w:tcPr>
          <w:p w14:paraId="17B86C0E" w14:textId="77777777" w:rsidR="009B077D" w:rsidRPr="00480F21" w:rsidRDefault="009B077D" w:rsidP="006454DD">
            <w:pPr>
              <w:ind w:firstLine="0"/>
              <w:jc w:val="center"/>
              <w:rPr>
                <w:rFonts w:ascii="Liberation Serif" w:hAnsi="Liberation Serif"/>
                <w:sz w:val="28"/>
                <w:szCs w:val="28"/>
              </w:rPr>
            </w:pPr>
          </w:p>
          <w:p w14:paraId="191622DD" w14:textId="77777777" w:rsidR="009B077D" w:rsidRPr="00480F21" w:rsidRDefault="009B077D" w:rsidP="006454DD">
            <w:pPr>
              <w:ind w:firstLine="0"/>
              <w:jc w:val="center"/>
              <w:rPr>
                <w:rFonts w:ascii="Liberation Serif" w:hAnsi="Liberation Serif"/>
                <w:sz w:val="28"/>
                <w:szCs w:val="28"/>
              </w:rPr>
            </w:pPr>
            <w:r w:rsidRPr="00480F21">
              <w:rPr>
                <w:rFonts w:ascii="Liberation Serif" w:hAnsi="Liberation Serif"/>
                <w:sz w:val="28"/>
                <w:szCs w:val="28"/>
              </w:rPr>
              <w:t>10 722,9</w:t>
            </w:r>
          </w:p>
          <w:p w14:paraId="01444098" w14:textId="77777777" w:rsidR="009B077D" w:rsidRPr="00480F21" w:rsidRDefault="009B077D" w:rsidP="006454DD">
            <w:pPr>
              <w:ind w:firstLine="0"/>
              <w:jc w:val="center"/>
              <w:rPr>
                <w:rFonts w:ascii="Liberation Serif" w:hAnsi="Liberation Serif"/>
                <w:sz w:val="28"/>
                <w:szCs w:val="28"/>
              </w:rPr>
            </w:pPr>
            <w:r w:rsidRPr="00480F21">
              <w:rPr>
                <w:rFonts w:ascii="Liberation Serif" w:hAnsi="Liberation Serif"/>
                <w:sz w:val="28"/>
                <w:szCs w:val="28"/>
              </w:rPr>
              <w:t>10 426,8</w:t>
            </w:r>
          </w:p>
        </w:tc>
        <w:tc>
          <w:tcPr>
            <w:tcW w:w="1276" w:type="dxa"/>
          </w:tcPr>
          <w:p w14:paraId="326EC58F" w14:textId="77777777" w:rsidR="009B077D" w:rsidRPr="00480F21" w:rsidRDefault="009B077D" w:rsidP="006454DD">
            <w:pPr>
              <w:ind w:firstLine="0"/>
              <w:jc w:val="center"/>
              <w:rPr>
                <w:rFonts w:ascii="Liberation Serif" w:hAnsi="Liberation Serif"/>
                <w:sz w:val="28"/>
                <w:szCs w:val="28"/>
              </w:rPr>
            </w:pPr>
          </w:p>
          <w:p w14:paraId="5E9DDD95" w14:textId="6E8A89EA" w:rsidR="009B077D" w:rsidRPr="00480F21" w:rsidRDefault="009B077D" w:rsidP="006454DD">
            <w:pPr>
              <w:ind w:firstLine="0"/>
              <w:jc w:val="center"/>
              <w:rPr>
                <w:rFonts w:ascii="Liberation Serif" w:hAnsi="Liberation Serif"/>
                <w:sz w:val="28"/>
                <w:szCs w:val="28"/>
              </w:rPr>
            </w:pPr>
            <w:r w:rsidRPr="00480F21">
              <w:rPr>
                <w:rFonts w:ascii="Liberation Serif" w:hAnsi="Liberation Serif"/>
                <w:sz w:val="28"/>
                <w:szCs w:val="28"/>
              </w:rPr>
              <w:t>1</w:t>
            </w:r>
            <w:r w:rsidR="00B67CB0">
              <w:rPr>
                <w:rFonts w:ascii="Liberation Serif" w:hAnsi="Liberation Serif"/>
                <w:sz w:val="28"/>
                <w:szCs w:val="28"/>
              </w:rPr>
              <w:t>1</w:t>
            </w:r>
            <w:r w:rsidRPr="00480F21">
              <w:rPr>
                <w:rFonts w:ascii="Liberation Serif" w:hAnsi="Liberation Serif"/>
                <w:sz w:val="28"/>
                <w:szCs w:val="28"/>
              </w:rPr>
              <w:t> 026,6</w:t>
            </w:r>
          </w:p>
          <w:p w14:paraId="694A9247" w14:textId="77777777" w:rsidR="009B077D" w:rsidRPr="00480F21" w:rsidRDefault="009B077D" w:rsidP="006454DD">
            <w:pPr>
              <w:ind w:firstLine="0"/>
              <w:jc w:val="center"/>
              <w:rPr>
                <w:rFonts w:ascii="Liberation Serif" w:hAnsi="Liberation Serif"/>
                <w:sz w:val="28"/>
                <w:szCs w:val="28"/>
              </w:rPr>
            </w:pPr>
            <w:r w:rsidRPr="00480F21">
              <w:rPr>
                <w:rFonts w:ascii="Liberation Serif" w:hAnsi="Liberation Serif"/>
                <w:sz w:val="28"/>
                <w:szCs w:val="28"/>
              </w:rPr>
              <w:t>11 362,0</w:t>
            </w:r>
          </w:p>
        </w:tc>
      </w:tr>
      <w:tr w:rsidR="009B077D" w:rsidRPr="0020066F" w14:paraId="766753C6" w14:textId="77777777" w:rsidTr="006454DD">
        <w:tc>
          <w:tcPr>
            <w:tcW w:w="568" w:type="dxa"/>
          </w:tcPr>
          <w:p w14:paraId="196962CF" w14:textId="77777777" w:rsidR="009B077D" w:rsidRPr="00616366"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15</w:t>
            </w:r>
            <w:r w:rsidRPr="00616366">
              <w:rPr>
                <w:rFonts w:ascii="Liberation Serif" w:hAnsi="Liberation Serif" w:cs="Times New Roman"/>
                <w:sz w:val="28"/>
                <w:szCs w:val="28"/>
              </w:rPr>
              <w:t>.</w:t>
            </w:r>
          </w:p>
        </w:tc>
        <w:tc>
          <w:tcPr>
            <w:tcW w:w="4111" w:type="dxa"/>
          </w:tcPr>
          <w:p w14:paraId="7B004B7B" w14:textId="77777777" w:rsidR="009B077D" w:rsidRPr="00616366" w:rsidRDefault="009B077D" w:rsidP="006454DD">
            <w:pPr>
              <w:ind w:firstLine="0"/>
              <w:rPr>
                <w:rFonts w:ascii="Liberation Serif" w:hAnsi="Liberation Serif"/>
                <w:sz w:val="28"/>
                <w:szCs w:val="28"/>
              </w:rPr>
            </w:pPr>
            <w:r w:rsidRPr="00616366">
              <w:rPr>
                <w:rFonts w:ascii="Liberation Serif" w:hAnsi="Liberation Serif"/>
                <w:sz w:val="28"/>
                <w:szCs w:val="28"/>
              </w:rPr>
              <w:t>Введено жилья, всего,</w:t>
            </w:r>
          </w:p>
          <w:p w14:paraId="555C94EF" w14:textId="77777777" w:rsidR="009B077D" w:rsidRPr="00616366" w:rsidRDefault="009B077D" w:rsidP="006454DD">
            <w:pPr>
              <w:ind w:firstLine="0"/>
              <w:rPr>
                <w:rFonts w:ascii="Liberation Serif" w:hAnsi="Liberation Serif"/>
                <w:sz w:val="28"/>
                <w:szCs w:val="28"/>
              </w:rPr>
            </w:pPr>
            <w:r w:rsidRPr="00616366">
              <w:rPr>
                <w:rFonts w:ascii="Liberation Serif" w:hAnsi="Liberation Serif"/>
                <w:sz w:val="28"/>
                <w:szCs w:val="28"/>
              </w:rPr>
              <w:t xml:space="preserve">в том числе </w:t>
            </w:r>
          </w:p>
          <w:p w14:paraId="5BCA7A5A" w14:textId="77777777" w:rsidR="009B077D" w:rsidRPr="00616366" w:rsidRDefault="009B077D" w:rsidP="006454DD">
            <w:pPr>
              <w:ind w:firstLine="0"/>
              <w:rPr>
                <w:rFonts w:ascii="Liberation Serif" w:hAnsi="Liberation Serif"/>
                <w:sz w:val="28"/>
                <w:szCs w:val="28"/>
              </w:rPr>
            </w:pPr>
            <w:r w:rsidRPr="00616366">
              <w:rPr>
                <w:rFonts w:ascii="Liberation Serif" w:hAnsi="Liberation Serif"/>
                <w:sz w:val="28"/>
                <w:szCs w:val="28"/>
              </w:rPr>
              <w:t>индивидуального жилья</w:t>
            </w:r>
          </w:p>
        </w:tc>
        <w:tc>
          <w:tcPr>
            <w:tcW w:w="1383" w:type="dxa"/>
          </w:tcPr>
          <w:p w14:paraId="01C4AD42" w14:textId="77777777" w:rsidR="009B077D" w:rsidRPr="00616366" w:rsidRDefault="009B077D" w:rsidP="006454DD">
            <w:pPr>
              <w:pStyle w:val="ad"/>
              <w:ind w:firstLine="0"/>
              <w:jc w:val="center"/>
              <w:rPr>
                <w:rFonts w:ascii="Liberation Serif" w:hAnsi="Liberation Serif" w:cs="Times New Roman"/>
                <w:sz w:val="28"/>
                <w:szCs w:val="28"/>
              </w:rPr>
            </w:pPr>
            <w:r w:rsidRPr="00616366">
              <w:rPr>
                <w:rFonts w:ascii="Liberation Serif" w:hAnsi="Liberation Serif" w:cs="Times New Roman"/>
                <w:sz w:val="28"/>
                <w:szCs w:val="28"/>
              </w:rPr>
              <w:t>тыс. м</w:t>
            </w:r>
            <w:r w:rsidRPr="00616366">
              <w:rPr>
                <w:rFonts w:ascii="Liberation Serif" w:hAnsi="Liberation Serif" w:cs="Times New Roman"/>
                <w:sz w:val="28"/>
                <w:szCs w:val="28"/>
                <w:vertAlign w:val="superscript"/>
              </w:rPr>
              <w:t>2</w:t>
            </w:r>
          </w:p>
          <w:p w14:paraId="7137794B" w14:textId="77777777" w:rsidR="009B077D" w:rsidRPr="00616366" w:rsidRDefault="009B077D" w:rsidP="006454DD">
            <w:pPr>
              <w:pStyle w:val="ad"/>
              <w:ind w:firstLine="0"/>
              <w:jc w:val="center"/>
              <w:rPr>
                <w:rFonts w:ascii="Liberation Serif" w:hAnsi="Liberation Serif" w:cs="Times New Roman"/>
                <w:sz w:val="28"/>
                <w:szCs w:val="28"/>
              </w:rPr>
            </w:pPr>
          </w:p>
          <w:p w14:paraId="7835148D" w14:textId="77777777" w:rsidR="009B077D" w:rsidRPr="00616366" w:rsidRDefault="009B077D" w:rsidP="006454DD">
            <w:pPr>
              <w:pStyle w:val="ad"/>
              <w:ind w:firstLine="0"/>
              <w:jc w:val="center"/>
              <w:rPr>
                <w:rFonts w:ascii="Liberation Serif" w:hAnsi="Liberation Serif" w:cs="Times New Roman"/>
                <w:sz w:val="28"/>
                <w:szCs w:val="28"/>
              </w:rPr>
            </w:pPr>
            <w:r w:rsidRPr="00616366">
              <w:rPr>
                <w:rFonts w:ascii="Liberation Serif" w:hAnsi="Liberation Serif" w:cs="Times New Roman"/>
                <w:sz w:val="28"/>
                <w:szCs w:val="28"/>
              </w:rPr>
              <w:t>-«-</w:t>
            </w:r>
          </w:p>
        </w:tc>
        <w:tc>
          <w:tcPr>
            <w:tcW w:w="1276" w:type="dxa"/>
          </w:tcPr>
          <w:p w14:paraId="27626221" w14:textId="77777777" w:rsidR="009B077D" w:rsidRPr="00616366" w:rsidRDefault="009B077D" w:rsidP="006454DD">
            <w:pPr>
              <w:ind w:firstLine="0"/>
              <w:jc w:val="center"/>
              <w:rPr>
                <w:rFonts w:ascii="Liberation Serif" w:hAnsi="Liberation Serif"/>
                <w:sz w:val="28"/>
                <w:szCs w:val="28"/>
              </w:rPr>
            </w:pPr>
            <w:r w:rsidRPr="00616366">
              <w:rPr>
                <w:rFonts w:ascii="Liberation Serif" w:hAnsi="Liberation Serif"/>
                <w:sz w:val="28"/>
                <w:szCs w:val="28"/>
              </w:rPr>
              <w:t>29,2</w:t>
            </w:r>
          </w:p>
          <w:p w14:paraId="045B5E0A" w14:textId="77777777" w:rsidR="009B077D" w:rsidRPr="00616366" w:rsidRDefault="009B077D" w:rsidP="006454DD">
            <w:pPr>
              <w:ind w:firstLine="0"/>
              <w:jc w:val="center"/>
              <w:rPr>
                <w:rFonts w:ascii="Liberation Serif" w:hAnsi="Liberation Serif"/>
                <w:sz w:val="28"/>
                <w:szCs w:val="28"/>
              </w:rPr>
            </w:pPr>
          </w:p>
          <w:p w14:paraId="40335523" w14:textId="77777777" w:rsidR="009B077D" w:rsidRPr="00616366" w:rsidRDefault="009B077D" w:rsidP="006454DD">
            <w:pPr>
              <w:ind w:firstLine="0"/>
              <w:jc w:val="center"/>
              <w:rPr>
                <w:rFonts w:ascii="Liberation Serif" w:hAnsi="Liberation Serif"/>
                <w:sz w:val="28"/>
                <w:szCs w:val="28"/>
              </w:rPr>
            </w:pPr>
            <w:r w:rsidRPr="00616366">
              <w:rPr>
                <w:rFonts w:ascii="Liberation Serif" w:hAnsi="Liberation Serif"/>
                <w:sz w:val="28"/>
                <w:szCs w:val="28"/>
              </w:rPr>
              <w:t>10,8</w:t>
            </w:r>
          </w:p>
        </w:tc>
        <w:tc>
          <w:tcPr>
            <w:tcW w:w="1276" w:type="dxa"/>
          </w:tcPr>
          <w:p w14:paraId="0C55FFB4" w14:textId="77777777" w:rsidR="009B077D" w:rsidRPr="00616366" w:rsidRDefault="009B077D" w:rsidP="006454DD">
            <w:pPr>
              <w:ind w:firstLine="0"/>
              <w:jc w:val="center"/>
              <w:rPr>
                <w:rFonts w:ascii="Liberation Serif" w:hAnsi="Liberation Serif"/>
                <w:sz w:val="28"/>
                <w:szCs w:val="28"/>
              </w:rPr>
            </w:pPr>
            <w:r w:rsidRPr="00616366">
              <w:rPr>
                <w:rFonts w:ascii="Liberation Serif" w:hAnsi="Liberation Serif"/>
                <w:sz w:val="28"/>
                <w:szCs w:val="28"/>
              </w:rPr>
              <w:t>63,51</w:t>
            </w:r>
          </w:p>
          <w:p w14:paraId="5A3F43A7" w14:textId="77777777" w:rsidR="009B077D" w:rsidRPr="00616366" w:rsidRDefault="009B077D" w:rsidP="006454DD">
            <w:pPr>
              <w:ind w:firstLine="0"/>
              <w:jc w:val="center"/>
              <w:rPr>
                <w:rFonts w:ascii="Liberation Serif" w:hAnsi="Liberation Serif"/>
                <w:sz w:val="28"/>
                <w:szCs w:val="28"/>
              </w:rPr>
            </w:pPr>
          </w:p>
          <w:p w14:paraId="48133E66" w14:textId="77777777" w:rsidR="009B077D" w:rsidRPr="00616366" w:rsidRDefault="009B077D" w:rsidP="006454DD">
            <w:pPr>
              <w:ind w:firstLine="0"/>
              <w:jc w:val="center"/>
              <w:rPr>
                <w:rFonts w:ascii="Liberation Serif" w:hAnsi="Liberation Serif"/>
                <w:sz w:val="28"/>
                <w:szCs w:val="28"/>
              </w:rPr>
            </w:pPr>
            <w:r w:rsidRPr="00616366">
              <w:rPr>
                <w:rFonts w:ascii="Liberation Serif" w:hAnsi="Liberation Serif"/>
                <w:sz w:val="28"/>
                <w:szCs w:val="28"/>
              </w:rPr>
              <w:t>16,69</w:t>
            </w:r>
          </w:p>
        </w:tc>
        <w:tc>
          <w:tcPr>
            <w:tcW w:w="1276" w:type="dxa"/>
          </w:tcPr>
          <w:p w14:paraId="254DBC01" w14:textId="77777777" w:rsidR="009B077D" w:rsidRPr="00616366" w:rsidRDefault="009B077D" w:rsidP="006454DD">
            <w:pPr>
              <w:ind w:firstLine="0"/>
              <w:jc w:val="center"/>
              <w:rPr>
                <w:rFonts w:ascii="Liberation Serif" w:hAnsi="Liberation Serif"/>
                <w:sz w:val="28"/>
                <w:szCs w:val="28"/>
              </w:rPr>
            </w:pPr>
            <w:r w:rsidRPr="00616366">
              <w:rPr>
                <w:rFonts w:ascii="Liberation Serif" w:hAnsi="Liberation Serif"/>
                <w:sz w:val="28"/>
                <w:szCs w:val="28"/>
              </w:rPr>
              <w:t>27,04</w:t>
            </w:r>
          </w:p>
          <w:p w14:paraId="323229E3" w14:textId="77777777" w:rsidR="009B077D" w:rsidRPr="00616366" w:rsidRDefault="009B077D" w:rsidP="006454DD">
            <w:pPr>
              <w:ind w:firstLine="0"/>
              <w:jc w:val="center"/>
              <w:rPr>
                <w:rFonts w:ascii="Liberation Serif" w:hAnsi="Liberation Serif"/>
                <w:sz w:val="28"/>
                <w:szCs w:val="28"/>
              </w:rPr>
            </w:pPr>
          </w:p>
          <w:p w14:paraId="497DB3CB" w14:textId="77777777" w:rsidR="009B077D" w:rsidRPr="00616366" w:rsidRDefault="009B077D" w:rsidP="006454DD">
            <w:pPr>
              <w:ind w:firstLine="0"/>
              <w:jc w:val="center"/>
              <w:rPr>
                <w:rFonts w:ascii="Liberation Serif" w:hAnsi="Liberation Serif"/>
                <w:sz w:val="28"/>
                <w:szCs w:val="28"/>
              </w:rPr>
            </w:pPr>
            <w:r w:rsidRPr="00616366">
              <w:rPr>
                <w:rFonts w:ascii="Liberation Serif" w:hAnsi="Liberation Serif"/>
                <w:sz w:val="28"/>
                <w:szCs w:val="28"/>
              </w:rPr>
              <w:t>16,75</w:t>
            </w:r>
          </w:p>
        </w:tc>
      </w:tr>
      <w:tr w:rsidR="009B077D" w:rsidRPr="0020066F" w14:paraId="55086578" w14:textId="77777777" w:rsidTr="006454DD">
        <w:trPr>
          <w:trHeight w:val="640"/>
        </w:trPr>
        <w:tc>
          <w:tcPr>
            <w:tcW w:w="568" w:type="dxa"/>
          </w:tcPr>
          <w:p w14:paraId="7505DBBF" w14:textId="77777777" w:rsidR="009B077D" w:rsidRPr="005D315D"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16</w:t>
            </w:r>
            <w:r w:rsidRPr="005D315D">
              <w:rPr>
                <w:rFonts w:ascii="Liberation Serif" w:hAnsi="Liberation Serif" w:cs="Times New Roman"/>
                <w:sz w:val="28"/>
                <w:szCs w:val="28"/>
              </w:rPr>
              <w:t xml:space="preserve">.  </w:t>
            </w:r>
          </w:p>
        </w:tc>
        <w:tc>
          <w:tcPr>
            <w:tcW w:w="4111" w:type="dxa"/>
          </w:tcPr>
          <w:p w14:paraId="7CCC224C" w14:textId="77777777" w:rsidR="009B077D" w:rsidRPr="005D315D" w:rsidRDefault="009B077D" w:rsidP="006454DD">
            <w:pPr>
              <w:ind w:firstLine="0"/>
              <w:rPr>
                <w:rFonts w:ascii="Liberation Serif" w:hAnsi="Liberation Serif"/>
                <w:sz w:val="28"/>
                <w:szCs w:val="28"/>
              </w:rPr>
            </w:pPr>
            <w:r w:rsidRPr="005D315D">
              <w:rPr>
                <w:rFonts w:ascii="Liberation Serif" w:hAnsi="Liberation Serif"/>
                <w:sz w:val="28"/>
                <w:szCs w:val="28"/>
              </w:rPr>
              <w:t>Общий жилищный фонд,</w:t>
            </w:r>
          </w:p>
          <w:p w14:paraId="3E4CBDD0" w14:textId="77777777" w:rsidR="009B077D" w:rsidRPr="005D315D" w:rsidRDefault="009B077D" w:rsidP="006454DD">
            <w:pPr>
              <w:ind w:firstLine="0"/>
              <w:rPr>
                <w:rFonts w:ascii="Liberation Serif" w:hAnsi="Liberation Serif"/>
                <w:sz w:val="28"/>
                <w:szCs w:val="28"/>
              </w:rPr>
            </w:pPr>
            <w:r w:rsidRPr="005D315D">
              <w:rPr>
                <w:rFonts w:ascii="Liberation Serif" w:hAnsi="Liberation Serif"/>
                <w:sz w:val="28"/>
                <w:szCs w:val="28"/>
              </w:rPr>
              <w:t>в том числе частный</w:t>
            </w:r>
          </w:p>
        </w:tc>
        <w:tc>
          <w:tcPr>
            <w:tcW w:w="1383" w:type="dxa"/>
          </w:tcPr>
          <w:p w14:paraId="211AA650" w14:textId="77777777" w:rsidR="009B077D" w:rsidRPr="005D315D" w:rsidRDefault="009B077D" w:rsidP="006454DD">
            <w:pPr>
              <w:pStyle w:val="ad"/>
              <w:ind w:left="-108" w:right="-108" w:firstLine="0"/>
              <w:jc w:val="center"/>
              <w:rPr>
                <w:rFonts w:ascii="Liberation Serif" w:hAnsi="Liberation Serif" w:cs="Times New Roman"/>
                <w:sz w:val="28"/>
                <w:szCs w:val="28"/>
              </w:rPr>
            </w:pPr>
            <w:r w:rsidRPr="005D315D">
              <w:rPr>
                <w:rFonts w:ascii="Liberation Serif" w:hAnsi="Liberation Serif" w:cs="Times New Roman"/>
                <w:sz w:val="28"/>
                <w:szCs w:val="28"/>
              </w:rPr>
              <w:t>тыс. м</w:t>
            </w:r>
            <w:r w:rsidRPr="005D315D">
              <w:rPr>
                <w:rFonts w:ascii="Liberation Serif" w:hAnsi="Liberation Serif" w:cs="Times New Roman"/>
                <w:sz w:val="28"/>
                <w:szCs w:val="28"/>
                <w:vertAlign w:val="superscript"/>
              </w:rPr>
              <w:t>2</w:t>
            </w:r>
          </w:p>
          <w:p w14:paraId="166B050F" w14:textId="77777777" w:rsidR="009B077D" w:rsidRPr="005D315D" w:rsidRDefault="009B077D" w:rsidP="006454DD">
            <w:pPr>
              <w:pStyle w:val="ad"/>
              <w:ind w:firstLine="0"/>
              <w:jc w:val="center"/>
              <w:rPr>
                <w:rFonts w:ascii="Liberation Serif" w:hAnsi="Liberation Serif" w:cs="Times New Roman"/>
                <w:sz w:val="28"/>
                <w:szCs w:val="28"/>
              </w:rPr>
            </w:pPr>
            <w:r w:rsidRPr="005D315D">
              <w:rPr>
                <w:rFonts w:ascii="Liberation Serif" w:hAnsi="Liberation Serif" w:cs="Times New Roman"/>
                <w:sz w:val="28"/>
                <w:szCs w:val="28"/>
              </w:rPr>
              <w:t>-«-</w:t>
            </w:r>
          </w:p>
        </w:tc>
        <w:tc>
          <w:tcPr>
            <w:tcW w:w="1276" w:type="dxa"/>
          </w:tcPr>
          <w:p w14:paraId="22ADDA8E" w14:textId="77777777" w:rsidR="009B077D" w:rsidRPr="005D315D" w:rsidRDefault="009B077D" w:rsidP="006454DD">
            <w:pPr>
              <w:pStyle w:val="ad"/>
              <w:ind w:firstLine="0"/>
              <w:jc w:val="center"/>
              <w:rPr>
                <w:rFonts w:ascii="Liberation Serif" w:hAnsi="Liberation Serif" w:cs="Times New Roman"/>
                <w:sz w:val="28"/>
                <w:szCs w:val="28"/>
              </w:rPr>
            </w:pPr>
            <w:r w:rsidRPr="005D315D">
              <w:rPr>
                <w:rFonts w:ascii="Liberation Serif" w:hAnsi="Liberation Serif" w:cs="Times New Roman"/>
                <w:sz w:val="28"/>
                <w:szCs w:val="28"/>
              </w:rPr>
              <w:t>4 021,4</w:t>
            </w:r>
          </w:p>
          <w:p w14:paraId="02A645B8" w14:textId="77777777" w:rsidR="009B077D" w:rsidRPr="005D315D" w:rsidRDefault="009B077D" w:rsidP="006454DD">
            <w:pPr>
              <w:pStyle w:val="ad"/>
              <w:ind w:firstLine="0"/>
              <w:jc w:val="center"/>
              <w:rPr>
                <w:rFonts w:ascii="Liberation Serif" w:hAnsi="Liberation Serif" w:cs="Times New Roman"/>
                <w:sz w:val="28"/>
                <w:szCs w:val="28"/>
              </w:rPr>
            </w:pPr>
            <w:r w:rsidRPr="005D315D">
              <w:rPr>
                <w:rFonts w:ascii="Liberation Serif" w:hAnsi="Liberation Serif" w:cs="Times New Roman"/>
                <w:sz w:val="28"/>
                <w:szCs w:val="28"/>
              </w:rPr>
              <w:t>3 861,1</w:t>
            </w:r>
          </w:p>
        </w:tc>
        <w:tc>
          <w:tcPr>
            <w:tcW w:w="1276" w:type="dxa"/>
          </w:tcPr>
          <w:p w14:paraId="3FCD45F0" w14:textId="77777777" w:rsidR="009B077D" w:rsidRPr="005D315D" w:rsidRDefault="009B077D" w:rsidP="006454DD">
            <w:pPr>
              <w:pStyle w:val="ad"/>
              <w:ind w:firstLine="0"/>
              <w:jc w:val="center"/>
              <w:rPr>
                <w:rFonts w:ascii="Liberation Serif" w:hAnsi="Liberation Serif" w:cs="Times New Roman"/>
                <w:sz w:val="28"/>
                <w:szCs w:val="28"/>
              </w:rPr>
            </w:pPr>
            <w:r w:rsidRPr="005D315D">
              <w:rPr>
                <w:rFonts w:ascii="Liberation Serif" w:hAnsi="Liberation Serif" w:cs="Times New Roman"/>
                <w:sz w:val="28"/>
                <w:szCs w:val="28"/>
              </w:rPr>
              <w:t>4 078,97</w:t>
            </w:r>
          </w:p>
          <w:p w14:paraId="4100D478" w14:textId="77777777" w:rsidR="009B077D" w:rsidRPr="005D315D" w:rsidRDefault="009B077D" w:rsidP="006454DD">
            <w:pPr>
              <w:pStyle w:val="ad"/>
              <w:ind w:firstLine="0"/>
              <w:jc w:val="center"/>
              <w:rPr>
                <w:rFonts w:ascii="Liberation Serif" w:hAnsi="Liberation Serif" w:cs="Times New Roman"/>
                <w:sz w:val="28"/>
                <w:szCs w:val="28"/>
              </w:rPr>
            </w:pPr>
            <w:r w:rsidRPr="005D315D">
              <w:rPr>
                <w:rFonts w:ascii="Liberation Serif" w:hAnsi="Liberation Serif" w:cs="Times New Roman"/>
                <w:sz w:val="28"/>
                <w:szCs w:val="28"/>
              </w:rPr>
              <w:t>3 920,8</w:t>
            </w:r>
          </w:p>
        </w:tc>
        <w:tc>
          <w:tcPr>
            <w:tcW w:w="1276" w:type="dxa"/>
          </w:tcPr>
          <w:p w14:paraId="57E3C6A0" w14:textId="77777777" w:rsidR="009B077D" w:rsidRPr="005D315D" w:rsidRDefault="009B077D" w:rsidP="006454DD">
            <w:pPr>
              <w:pStyle w:val="ad"/>
              <w:ind w:firstLine="0"/>
              <w:jc w:val="center"/>
              <w:rPr>
                <w:rFonts w:ascii="Liberation Serif" w:hAnsi="Liberation Serif" w:cs="Times New Roman"/>
                <w:sz w:val="28"/>
                <w:szCs w:val="28"/>
              </w:rPr>
            </w:pPr>
            <w:r w:rsidRPr="005D315D">
              <w:rPr>
                <w:rFonts w:ascii="Liberation Serif" w:hAnsi="Liberation Serif" w:cs="Times New Roman"/>
                <w:sz w:val="28"/>
                <w:szCs w:val="28"/>
              </w:rPr>
              <w:t>4 104,53</w:t>
            </w:r>
          </w:p>
          <w:p w14:paraId="5847C975" w14:textId="77777777" w:rsidR="009B077D" w:rsidRPr="005D315D" w:rsidRDefault="009B077D" w:rsidP="006454DD">
            <w:pPr>
              <w:pStyle w:val="ad"/>
              <w:ind w:firstLine="0"/>
              <w:jc w:val="center"/>
              <w:rPr>
                <w:rFonts w:ascii="Liberation Serif" w:hAnsi="Liberation Serif" w:cs="Times New Roman"/>
                <w:sz w:val="28"/>
                <w:szCs w:val="28"/>
              </w:rPr>
            </w:pPr>
            <w:r w:rsidRPr="005D315D">
              <w:rPr>
                <w:rFonts w:ascii="Liberation Serif" w:hAnsi="Liberation Serif" w:cs="Times New Roman"/>
                <w:sz w:val="28"/>
                <w:szCs w:val="28"/>
              </w:rPr>
              <w:t>3 951,3</w:t>
            </w:r>
          </w:p>
        </w:tc>
      </w:tr>
      <w:tr w:rsidR="009B077D" w:rsidRPr="0020066F" w14:paraId="3C749A23" w14:textId="77777777" w:rsidTr="006454DD">
        <w:tc>
          <w:tcPr>
            <w:tcW w:w="568" w:type="dxa"/>
          </w:tcPr>
          <w:p w14:paraId="3E298FE0" w14:textId="77777777" w:rsidR="009B077D" w:rsidRPr="00D2244B" w:rsidRDefault="009B077D" w:rsidP="006454DD">
            <w:pPr>
              <w:pStyle w:val="ad"/>
              <w:ind w:firstLine="0"/>
              <w:jc w:val="center"/>
              <w:rPr>
                <w:rFonts w:ascii="Liberation Serif" w:hAnsi="Liberation Serif" w:cs="Times New Roman"/>
                <w:sz w:val="28"/>
                <w:szCs w:val="28"/>
              </w:rPr>
            </w:pPr>
            <w:r>
              <w:rPr>
                <w:rFonts w:ascii="Liberation Serif" w:hAnsi="Liberation Serif" w:cs="Times New Roman"/>
                <w:sz w:val="28"/>
                <w:szCs w:val="28"/>
              </w:rPr>
              <w:t>17</w:t>
            </w:r>
            <w:r w:rsidRPr="00D2244B">
              <w:rPr>
                <w:rFonts w:ascii="Liberation Serif" w:hAnsi="Liberation Serif" w:cs="Times New Roman"/>
                <w:sz w:val="28"/>
                <w:szCs w:val="28"/>
              </w:rPr>
              <w:t>.</w:t>
            </w:r>
          </w:p>
        </w:tc>
        <w:tc>
          <w:tcPr>
            <w:tcW w:w="4111" w:type="dxa"/>
          </w:tcPr>
          <w:p w14:paraId="5B8151B3" w14:textId="77777777" w:rsidR="009B077D" w:rsidRPr="00D2244B" w:rsidRDefault="009B077D" w:rsidP="006454DD">
            <w:pPr>
              <w:ind w:firstLine="0"/>
              <w:rPr>
                <w:rFonts w:ascii="Liberation Serif" w:hAnsi="Liberation Serif"/>
                <w:sz w:val="28"/>
                <w:szCs w:val="28"/>
              </w:rPr>
            </w:pPr>
            <w:r w:rsidRPr="00D2244B">
              <w:rPr>
                <w:rFonts w:ascii="Liberation Serif" w:hAnsi="Liberation Serif"/>
                <w:sz w:val="28"/>
                <w:szCs w:val="28"/>
              </w:rPr>
              <w:t>Обеспеченность общеполезной площадью 1 жителя городского округа</w:t>
            </w:r>
          </w:p>
        </w:tc>
        <w:tc>
          <w:tcPr>
            <w:tcW w:w="1383" w:type="dxa"/>
          </w:tcPr>
          <w:p w14:paraId="0B282B41" w14:textId="77777777" w:rsidR="009B077D" w:rsidRPr="00D2244B" w:rsidRDefault="009B077D" w:rsidP="006454DD">
            <w:pPr>
              <w:pStyle w:val="ad"/>
              <w:ind w:left="-108" w:right="-108" w:firstLine="0"/>
              <w:jc w:val="center"/>
              <w:rPr>
                <w:rFonts w:ascii="Liberation Serif" w:hAnsi="Liberation Serif" w:cs="Times New Roman"/>
                <w:sz w:val="28"/>
                <w:szCs w:val="28"/>
              </w:rPr>
            </w:pPr>
          </w:p>
          <w:p w14:paraId="1F100D52" w14:textId="77777777" w:rsidR="009B077D" w:rsidRPr="00D2244B" w:rsidRDefault="009B077D" w:rsidP="006454DD">
            <w:pPr>
              <w:pStyle w:val="ad"/>
              <w:ind w:left="-108" w:right="-108" w:firstLine="0"/>
              <w:jc w:val="center"/>
              <w:rPr>
                <w:rFonts w:ascii="Liberation Serif" w:hAnsi="Liberation Serif" w:cs="Times New Roman"/>
                <w:sz w:val="28"/>
                <w:szCs w:val="28"/>
              </w:rPr>
            </w:pPr>
            <w:r w:rsidRPr="00D2244B">
              <w:rPr>
                <w:rFonts w:ascii="Liberation Serif" w:hAnsi="Liberation Serif" w:cs="Times New Roman"/>
                <w:sz w:val="28"/>
                <w:szCs w:val="28"/>
              </w:rPr>
              <w:t>м</w:t>
            </w:r>
            <w:r w:rsidRPr="00D2244B">
              <w:rPr>
                <w:rFonts w:ascii="Liberation Serif" w:hAnsi="Liberation Serif" w:cs="Times New Roman"/>
                <w:sz w:val="28"/>
                <w:szCs w:val="28"/>
                <w:vertAlign w:val="superscript"/>
              </w:rPr>
              <w:t>2</w:t>
            </w:r>
          </w:p>
        </w:tc>
        <w:tc>
          <w:tcPr>
            <w:tcW w:w="1276" w:type="dxa"/>
          </w:tcPr>
          <w:p w14:paraId="45DBB8D0" w14:textId="77777777" w:rsidR="009B077D" w:rsidRPr="00D2244B" w:rsidRDefault="009B077D" w:rsidP="006454DD">
            <w:pPr>
              <w:pStyle w:val="ad"/>
              <w:ind w:firstLine="0"/>
              <w:jc w:val="center"/>
              <w:rPr>
                <w:rFonts w:ascii="Liberation Serif" w:hAnsi="Liberation Serif" w:cs="Times New Roman"/>
                <w:sz w:val="28"/>
                <w:szCs w:val="28"/>
              </w:rPr>
            </w:pPr>
          </w:p>
          <w:p w14:paraId="194DDBFB"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24,6</w:t>
            </w:r>
          </w:p>
        </w:tc>
        <w:tc>
          <w:tcPr>
            <w:tcW w:w="1276" w:type="dxa"/>
          </w:tcPr>
          <w:p w14:paraId="5AFCEC8C" w14:textId="77777777" w:rsidR="009B077D" w:rsidRPr="00D2244B" w:rsidRDefault="009B077D" w:rsidP="006454DD">
            <w:pPr>
              <w:pStyle w:val="ad"/>
              <w:ind w:firstLine="0"/>
              <w:jc w:val="center"/>
              <w:rPr>
                <w:rFonts w:ascii="Liberation Serif" w:hAnsi="Liberation Serif" w:cs="Times New Roman"/>
                <w:sz w:val="28"/>
                <w:szCs w:val="28"/>
              </w:rPr>
            </w:pPr>
          </w:p>
          <w:p w14:paraId="340B91D3" w14:textId="77777777" w:rsidR="009B077D" w:rsidRPr="00D2244B" w:rsidRDefault="009B077D" w:rsidP="006454DD">
            <w:pPr>
              <w:pStyle w:val="ad"/>
              <w:ind w:firstLine="0"/>
              <w:jc w:val="center"/>
              <w:rPr>
                <w:rFonts w:ascii="Liberation Serif" w:hAnsi="Liberation Serif" w:cs="Times New Roman"/>
                <w:sz w:val="28"/>
                <w:szCs w:val="28"/>
              </w:rPr>
            </w:pPr>
            <w:r w:rsidRPr="00D2244B">
              <w:rPr>
                <w:rFonts w:ascii="Liberation Serif" w:hAnsi="Liberation Serif" w:cs="Times New Roman"/>
                <w:sz w:val="28"/>
                <w:szCs w:val="28"/>
              </w:rPr>
              <w:t>25,07</w:t>
            </w:r>
          </w:p>
        </w:tc>
        <w:tc>
          <w:tcPr>
            <w:tcW w:w="1276" w:type="dxa"/>
          </w:tcPr>
          <w:p w14:paraId="3AE612C3" w14:textId="77777777" w:rsidR="009B077D" w:rsidRPr="009B077D" w:rsidRDefault="009B077D" w:rsidP="006454DD">
            <w:pPr>
              <w:pStyle w:val="ad"/>
              <w:ind w:firstLine="0"/>
              <w:jc w:val="center"/>
              <w:rPr>
                <w:rFonts w:ascii="Liberation Serif" w:hAnsi="Liberation Serif" w:cs="Times New Roman"/>
                <w:sz w:val="28"/>
                <w:szCs w:val="28"/>
                <w:highlight w:val="lightGray"/>
              </w:rPr>
            </w:pPr>
          </w:p>
          <w:p w14:paraId="276A84C7" w14:textId="77777777" w:rsidR="009B077D" w:rsidRPr="009B077D" w:rsidRDefault="009B077D" w:rsidP="006454DD">
            <w:pPr>
              <w:pStyle w:val="ad"/>
              <w:ind w:firstLine="0"/>
              <w:jc w:val="center"/>
              <w:rPr>
                <w:rFonts w:ascii="Liberation Serif" w:hAnsi="Liberation Serif" w:cs="Times New Roman"/>
                <w:sz w:val="28"/>
                <w:szCs w:val="28"/>
                <w:highlight w:val="lightGray"/>
              </w:rPr>
            </w:pPr>
            <w:r w:rsidRPr="00D334FA">
              <w:rPr>
                <w:rFonts w:ascii="Liberation Serif" w:hAnsi="Liberation Serif" w:cs="Times New Roman"/>
                <w:sz w:val="28"/>
                <w:szCs w:val="28"/>
              </w:rPr>
              <w:t>25,3</w:t>
            </w:r>
            <w:r w:rsidRPr="00D334FA">
              <w:rPr>
                <w:rFonts w:ascii="Liberation Serif" w:hAnsi="Liberation Serif" w:cs="Times New Roman"/>
                <w:sz w:val="28"/>
                <w:szCs w:val="28"/>
                <w:vertAlign w:val="superscript"/>
              </w:rPr>
              <w:t>1</w:t>
            </w:r>
          </w:p>
        </w:tc>
      </w:tr>
    </w:tbl>
    <w:p w14:paraId="604A145E" w14:textId="77777777" w:rsidR="009B077D" w:rsidRPr="00970CE2" w:rsidRDefault="009B077D" w:rsidP="009B077D">
      <w:pPr>
        <w:pStyle w:val="ad"/>
        <w:tabs>
          <w:tab w:val="left" w:pos="1080"/>
        </w:tabs>
        <w:ind w:right="-142" w:firstLine="709"/>
        <w:rPr>
          <w:rFonts w:ascii="Liberation Serif" w:hAnsi="Liberation Serif" w:cs="Times New Roman"/>
          <w:sz w:val="24"/>
          <w:szCs w:val="24"/>
        </w:rPr>
      </w:pPr>
      <w:r w:rsidRPr="00970CE2">
        <w:rPr>
          <w:rFonts w:ascii="Liberation Serif" w:hAnsi="Liberation Serif" w:cs="Times New Roman"/>
          <w:sz w:val="24"/>
          <w:szCs w:val="24"/>
        </w:rPr>
        <w:tab/>
      </w:r>
    </w:p>
    <w:p w14:paraId="14FC4A52" w14:textId="77777777" w:rsidR="009B077D" w:rsidRPr="009B077D" w:rsidRDefault="009B077D" w:rsidP="009B077D">
      <w:pPr>
        <w:pStyle w:val="ad"/>
        <w:tabs>
          <w:tab w:val="left" w:pos="2430"/>
        </w:tabs>
        <w:ind w:right="-142" w:firstLine="709"/>
        <w:rPr>
          <w:rFonts w:ascii="Liberation Serif" w:hAnsi="Liberation Serif" w:cs="Times New Roman"/>
          <w:sz w:val="28"/>
          <w:szCs w:val="28"/>
          <w:highlight w:val="lightGray"/>
        </w:rPr>
      </w:pPr>
      <w:r w:rsidRPr="00970CE2">
        <w:rPr>
          <w:rFonts w:ascii="Liberation Serif" w:hAnsi="Liberation Serif" w:cs="Times New Roman"/>
          <w:sz w:val="28"/>
          <w:szCs w:val="28"/>
          <w:u w:val="single"/>
        </w:rPr>
        <w:t>Примечание:</w:t>
      </w:r>
      <w:r w:rsidRPr="00970CE2">
        <w:rPr>
          <w:rFonts w:ascii="Liberation Serif" w:hAnsi="Liberation Serif" w:cs="Times New Roman"/>
          <w:sz w:val="28"/>
          <w:szCs w:val="28"/>
          <w:u w:val="single"/>
        </w:rPr>
        <w:tab/>
      </w:r>
    </w:p>
    <w:p w14:paraId="1AF56AF0" w14:textId="44FCD2EE" w:rsidR="009B077D" w:rsidRPr="00970CE2" w:rsidRDefault="009B077D" w:rsidP="006D00FA">
      <w:pPr>
        <w:pStyle w:val="ad"/>
        <w:tabs>
          <w:tab w:val="left" w:pos="3030"/>
        </w:tabs>
        <w:ind w:right="-142" w:firstLine="709"/>
        <w:rPr>
          <w:rFonts w:ascii="Liberation Serif" w:hAnsi="Liberation Serif" w:cs="Times New Roman"/>
          <w:sz w:val="28"/>
          <w:szCs w:val="28"/>
        </w:rPr>
      </w:pPr>
      <w:r w:rsidRPr="00970CE2">
        <w:rPr>
          <w:rFonts w:ascii="Liberation Serif" w:hAnsi="Liberation Serif" w:cs="Times New Roman"/>
          <w:sz w:val="28"/>
          <w:szCs w:val="28"/>
          <w:vertAlign w:val="superscript"/>
        </w:rPr>
        <w:t xml:space="preserve">1 </w:t>
      </w:r>
      <w:r w:rsidR="006D00FA">
        <w:rPr>
          <w:rFonts w:ascii="Liberation Serif" w:hAnsi="Liberation Serif" w:cs="Times New Roman"/>
          <w:sz w:val="28"/>
          <w:szCs w:val="28"/>
        </w:rPr>
        <w:t>– оценка 2025  года.</w:t>
      </w:r>
      <w:r w:rsidRPr="00970CE2">
        <w:rPr>
          <w:rFonts w:ascii="Liberation Serif" w:hAnsi="Liberation Serif" w:cs="Times New Roman"/>
          <w:sz w:val="28"/>
          <w:szCs w:val="28"/>
        </w:rPr>
        <w:tab/>
      </w:r>
    </w:p>
    <w:p w14:paraId="28803F36" w14:textId="77777777" w:rsidR="004942AD" w:rsidRPr="0020066F" w:rsidRDefault="004942AD" w:rsidP="000E56FF">
      <w:pPr>
        <w:pStyle w:val="ad"/>
        <w:ind w:right="-142" w:firstLine="709"/>
        <w:rPr>
          <w:rFonts w:ascii="Liberation Serif" w:hAnsi="Liberation Serif" w:cs="Times New Roman"/>
          <w:highlight w:val="lightGray"/>
        </w:rPr>
      </w:pPr>
    </w:p>
    <w:p w14:paraId="5B05C458" w14:textId="77777777" w:rsidR="002B5DFD" w:rsidRPr="00906F4E" w:rsidRDefault="002B5DFD" w:rsidP="002B5DFD">
      <w:pPr>
        <w:ind w:right="-6" w:firstLine="709"/>
        <w:rPr>
          <w:rFonts w:ascii="Liberation Serif" w:hAnsi="Liberation Serif"/>
          <w:sz w:val="28"/>
          <w:szCs w:val="28"/>
        </w:rPr>
      </w:pPr>
      <w:r w:rsidRPr="00906F4E">
        <w:rPr>
          <w:rFonts w:ascii="Liberation Serif" w:hAnsi="Liberation Serif"/>
          <w:sz w:val="28"/>
          <w:szCs w:val="28"/>
        </w:rPr>
        <w:t xml:space="preserve">На протяжении последних лет Каменск-Уральский городской округ планомерно </w:t>
      </w:r>
      <w:r w:rsidRPr="00906F4E">
        <w:rPr>
          <w:rFonts w:ascii="Liberation Serif" w:hAnsi="Liberation Serif"/>
          <w:sz w:val="28"/>
          <w:szCs w:val="28"/>
          <w:shd w:val="clear" w:color="auto" w:fill="FFFFFF"/>
        </w:rPr>
        <w:t>развивается, становится более современным и комфортным для жизни. На территории городского округа р</w:t>
      </w:r>
      <w:r w:rsidRPr="00906F4E">
        <w:rPr>
          <w:rFonts w:ascii="Liberation Serif" w:hAnsi="Liberation Serif"/>
          <w:sz w:val="28"/>
          <w:szCs w:val="28"/>
        </w:rPr>
        <w:t>еализуются новые проекты, возводятся новые объекты, строятся и ремонтируются дороги, благоустраиваются общественные территории, совершенствуется коммунальная инфраструктура.</w:t>
      </w:r>
    </w:p>
    <w:p w14:paraId="074A59FC" w14:textId="5D723FBC" w:rsidR="002B5DFD" w:rsidRPr="00A03B23" w:rsidRDefault="002B5DFD" w:rsidP="002B5DFD">
      <w:pPr>
        <w:ind w:right="-6" w:firstLine="709"/>
        <w:rPr>
          <w:rFonts w:ascii="Liberation Serif" w:hAnsi="Liberation Serif"/>
          <w:sz w:val="28"/>
          <w:szCs w:val="28"/>
        </w:rPr>
      </w:pPr>
      <w:r w:rsidRPr="00A03B23">
        <w:rPr>
          <w:rFonts w:ascii="Liberation Serif" w:hAnsi="Liberation Serif"/>
          <w:sz w:val="28"/>
          <w:szCs w:val="28"/>
        </w:rPr>
        <w:t xml:space="preserve">Анализ достигнутых </w:t>
      </w:r>
      <w:r w:rsidR="00906F4E" w:rsidRPr="00A03B23">
        <w:rPr>
          <w:rFonts w:ascii="Liberation Serif" w:hAnsi="Liberation Serif"/>
          <w:sz w:val="28"/>
          <w:szCs w:val="28"/>
        </w:rPr>
        <w:t xml:space="preserve">социально-экономических показателей за 2025 год </w:t>
      </w:r>
      <w:r w:rsidRPr="00A03B23">
        <w:rPr>
          <w:rFonts w:ascii="Liberation Serif" w:hAnsi="Liberation Serif"/>
          <w:sz w:val="28"/>
          <w:szCs w:val="28"/>
        </w:rPr>
        <w:t xml:space="preserve"> </w:t>
      </w:r>
      <w:r w:rsidR="00A03B23" w:rsidRPr="00A03B23">
        <w:rPr>
          <w:rFonts w:ascii="Liberation Serif" w:hAnsi="Liberation Serif"/>
          <w:sz w:val="28"/>
          <w:szCs w:val="28"/>
        </w:rPr>
        <w:t xml:space="preserve">свидетельствует о </w:t>
      </w:r>
      <w:r w:rsidRPr="00A03B23">
        <w:rPr>
          <w:rFonts w:ascii="Liberation Serif" w:hAnsi="Liberation Serif"/>
          <w:sz w:val="28"/>
          <w:szCs w:val="28"/>
        </w:rPr>
        <w:t xml:space="preserve">снижении </w:t>
      </w:r>
      <w:r w:rsidR="00A03B23" w:rsidRPr="00A03B23">
        <w:rPr>
          <w:rFonts w:ascii="Liberation Serif" w:hAnsi="Liberation Serif"/>
          <w:sz w:val="28"/>
          <w:szCs w:val="28"/>
        </w:rPr>
        <w:t xml:space="preserve">ряда </w:t>
      </w:r>
      <w:r w:rsidRPr="00A03B23">
        <w:rPr>
          <w:rFonts w:ascii="Liberation Serif" w:hAnsi="Liberation Serif"/>
          <w:sz w:val="28"/>
          <w:szCs w:val="28"/>
        </w:rPr>
        <w:t xml:space="preserve">показателей </w:t>
      </w:r>
      <w:r w:rsidR="00A03B23" w:rsidRPr="00A03B23">
        <w:rPr>
          <w:rFonts w:ascii="Liberation Serif" w:hAnsi="Liberation Serif"/>
          <w:sz w:val="28"/>
          <w:szCs w:val="28"/>
        </w:rPr>
        <w:t>в</w:t>
      </w:r>
      <w:r w:rsidRPr="00A03B23">
        <w:rPr>
          <w:rFonts w:ascii="Liberation Serif" w:hAnsi="Liberation Serif"/>
          <w:sz w:val="28"/>
          <w:szCs w:val="28"/>
        </w:rPr>
        <w:t>первы</w:t>
      </w:r>
      <w:r w:rsidR="00A03B23" w:rsidRPr="00A03B23">
        <w:rPr>
          <w:rFonts w:ascii="Liberation Serif" w:hAnsi="Liberation Serif"/>
          <w:sz w:val="28"/>
          <w:szCs w:val="28"/>
        </w:rPr>
        <w:t>е</w:t>
      </w:r>
      <w:r w:rsidRPr="00A03B23">
        <w:rPr>
          <w:rFonts w:ascii="Liberation Serif" w:hAnsi="Liberation Serif"/>
          <w:sz w:val="28"/>
          <w:szCs w:val="28"/>
        </w:rPr>
        <w:t xml:space="preserve"> за последние три года</w:t>
      </w:r>
      <w:r w:rsidR="0036204A">
        <w:rPr>
          <w:rFonts w:ascii="Liberation Serif" w:hAnsi="Liberation Serif"/>
          <w:sz w:val="28"/>
          <w:szCs w:val="28"/>
        </w:rPr>
        <w:t>, что соответствует общероссийской тенденции замедления экономики</w:t>
      </w:r>
      <w:r w:rsidRPr="00A03B23">
        <w:rPr>
          <w:rFonts w:ascii="Liberation Serif" w:hAnsi="Liberation Serif"/>
          <w:sz w:val="28"/>
          <w:szCs w:val="28"/>
        </w:rPr>
        <w:t xml:space="preserve">. Наибольшее снижение зафиксировано в ключевых для городского округа отраслях – обрабатывающем производстве, строительстве, оптовой и розничной торговле. </w:t>
      </w:r>
      <w:r w:rsidR="0036204A">
        <w:rPr>
          <w:rFonts w:ascii="Liberation Serif" w:hAnsi="Liberation Serif"/>
          <w:sz w:val="28"/>
          <w:szCs w:val="28"/>
        </w:rPr>
        <w:t>При этом</w:t>
      </w:r>
      <w:r w:rsidR="00A03B23" w:rsidRPr="00A03B23">
        <w:rPr>
          <w:rFonts w:ascii="Liberation Serif" w:hAnsi="Liberation Serif"/>
          <w:sz w:val="28"/>
          <w:szCs w:val="28"/>
        </w:rPr>
        <w:t>,</w:t>
      </w:r>
      <w:r w:rsidRPr="00A03B23">
        <w:rPr>
          <w:rFonts w:ascii="Liberation Serif" w:hAnsi="Liberation Serif"/>
          <w:sz w:val="28"/>
          <w:szCs w:val="28"/>
        </w:rPr>
        <w:t xml:space="preserve"> в ряде отраслей </w:t>
      </w:r>
      <w:r w:rsidR="00A03B23" w:rsidRPr="00A03B23">
        <w:rPr>
          <w:rFonts w:ascii="Liberation Serif" w:hAnsi="Liberation Serif"/>
          <w:sz w:val="28"/>
          <w:szCs w:val="28"/>
        </w:rPr>
        <w:t xml:space="preserve">по </w:t>
      </w:r>
      <w:r w:rsidRPr="00A03B23">
        <w:rPr>
          <w:rFonts w:ascii="Liberation Serif" w:hAnsi="Liberation Serif"/>
          <w:sz w:val="28"/>
          <w:szCs w:val="28"/>
        </w:rPr>
        <w:t>итог</w:t>
      </w:r>
      <w:r w:rsidR="00A03B23" w:rsidRPr="00A03B23">
        <w:rPr>
          <w:rFonts w:ascii="Liberation Serif" w:hAnsi="Liberation Serif"/>
          <w:sz w:val="28"/>
          <w:szCs w:val="28"/>
        </w:rPr>
        <w:t xml:space="preserve">ам </w:t>
      </w:r>
      <w:r w:rsidRPr="00A03B23">
        <w:rPr>
          <w:rFonts w:ascii="Liberation Serif" w:hAnsi="Liberation Serif"/>
          <w:sz w:val="28"/>
          <w:szCs w:val="28"/>
        </w:rPr>
        <w:t>года продемонстрирова</w:t>
      </w:r>
      <w:r w:rsidR="00A03B23" w:rsidRPr="00A03B23">
        <w:rPr>
          <w:rFonts w:ascii="Liberation Serif" w:hAnsi="Liberation Serif"/>
          <w:sz w:val="28"/>
          <w:szCs w:val="28"/>
        </w:rPr>
        <w:t>н</w:t>
      </w:r>
      <w:r w:rsidRPr="00A03B23">
        <w:rPr>
          <w:rFonts w:ascii="Liberation Serif" w:hAnsi="Liberation Serif"/>
          <w:sz w:val="28"/>
          <w:szCs w:val="28"/>
        </w:rPr>
        <w:t xml:space="preserve"> заметный рост – деятельность профессиональная, научная и техническая; деятельность в области информации и связи; образование; административная деятельность.</w:t>
      </w:r>
    </w:p>
    <w:p w14:paraId="4A6ACF3F" w14:textId="77777777" w:rsidR="002B5DFD" w:rsidRPr="00A03B23" w:rsidRDefault="002B5DFD" w:rsidP="002B5DFD">
      <w:pPr>
        <w:ind w:right="-6" w:firstLine="709"/>
        <w:rPr>
          <w:rFonts w:ascii="Liberation Serif" w:hAnsi="Liberation Serif"/>
          <w:sz w:val="28"/>
          <w:szCs w:val="28"/>
        </w:rPr>
      </w:pPr>
      <w:r w:rsidRPr="00A03B23">
        <w:rPr>
          <w:rFonts w:ascii="Liberation Serif" w:hAnsi="Liberation Serif"/>
          <w:sz w:val="28"/>
          <w:szCs w:val="28"/>
        </w:rPr>
        <w:t>По итогам 2025 года оборот по полному кругу организаций, осуществляющих деятельность на территории городского округа, составил 318,8 млрд. руб., что на 20,6% меньше, чем в 2024 году (2024 год – 401,5 млрд. руб.), в</w:t>
      </w:r>
      <w:r w:rsidRPr="00A03B23">
        <w:rPr>
          <w:rFonts w:ascii="Liberation Serif" w:hAnsi="Liberation Serif"/>
          <w:sz w:val="28"/>
          <w:szCs w:val="28"/>
          <w:highlight w:val="lightGray"/>
        </w:rPr>
        <w:t xml:space="preserve"> </w:t>
      </w:r>
      <w:r w:rsidRPr="00A03B23">
        <w:rPr>
          <w:rFonts w:ascii="Liberation Serif" w:hAnsi="Liberation Serif"/>
          <w:sz w:val="28"/>
          <w:szCs w:val="28"/>
        </w:rPr>
        <w:t>том числе по промышленному комплексу, составляющему 64,4% в общем обороте организаций, снизился на 14,5% и составил 205,3 млрд. руб. (2024 год – 240,1 млрд. руб.).</w:t>
      </w:r>
    </w:p>
    <w:p w14:paraId="7E9D6E49" w14:textId="77777777" w:rsidR="002B5DFD" w:rsidRPr="00A03B23" w:rsidRDefault="002B5DFD" w:rsidP="002B5DFD">
      <w:pPr>
        <w:ind w:right="-6" w:firstLine="709"/>
        <w:rPr>
          <w:rFonts w:ascii="Liberation Serif" w:hAnsi="Liberation Serif"/>
          <w:sz w:val="28"/>
          <w:szCs w:val="28"/>
        </w:rPr>
      </w:pPr>
      <w:r w:rsidRPr="00A03B23">
        <w:rPr>
          <w:rFonts w:ascii="Liberation Serif" w:hAnsi="Liberation Serif"/>
          <w:sz w:val="28"/>
          <w:szCs w:val="28"/>
        </w:rPr>
        <w:lastRenderedPageBreak/>
        <w:t>В 2025 году промышленными предприятиями отгружено продукции собственного производства на общую сумму 216,4 млрд. руб., что на 7,6% меньше, чем в 2024 году (2024 год – 234,2 млрд. руб.), в том числе предприятиями обрабатывающего комплекса – 176,3 млрд. руб. или на 12,4% меньше, предприятиями по обеспечению электрической энергией, газом и паром, кондиционированием воздуха – 4,4 млрд. руб. или на 8,3% больше, чем в 2024 году.</w:t>
      </w:r>
    </w:p>
    <w:p w14:paraId="789CF4E1" w14:textId="75EB46CE" w:rsidR="00E91AA4" w:rsidRPr="00E405B8" w:rsidRDefault="002B5DFD" w:rsidP="002B5DFD">
      <w:pPr>
        <w:ind w:right="-6" w:firstLine="709"/>
        <w:rPr>
          <w:rFonts w:ascii="Liberation Serif" w:hAnsi="Liberation Serif"/>
          <w:sz w:val="28"/>
          <w:szCs w:val="28"/>
          <w:highlight w:val="lightGray"/>
        </w:rPr>
      </w:pPr>
      <w:r w:rsidRPr="00E405B8">
        <w:rPr>
          <w:rFonts w:ascii="Liberation Serif" w:hAnsi="Liberation Serif"/>
          <w:sz w:val="28"/>
          <w:szCs w:val="28"/>
        </w:rPr>
        <w:t xml:space="preserve">Сальдированный результат финансово-хозяйственной деятельности организаций за 2025 года составил </w:t>
      </w:r>
      <w:r w:rsidR="002268B1">
        <w:rPr>
          <w:rFonts w:ascii="Liberation Serif" w:hAnsi="Liberation Serif"/>
          <w:sz w:val="28"/>
          <w:szCs w:val="28"/>
        </w:rPr>
        <w:t>10,3</w:t>
      </w:r>
      <w:r w:rsidRPr="00E405B8">
        <w:rPr>
          <w:rFonts w:ascii="Liberation Serif" w:hAnsi="Liberation Serif"/>
          <w:sz w:val="28"/>
          <w:szCs w:val="28"/>
        </w:rPr>
        <w:t xml:space="preserve"> млрд. руб., это ниже показателя за 2024 год на </w:t>
      </w:r>
      <w:r w:rsidR="002268B1">
        <w:rPr>
          <w:rFonts w:ascii="Liberation Serif" w:hAnsi="Liberation Serif"/>
          <w:sz w:val="28"/>
          <w:szCs w:val="28"/>
        </w:rPr>
        <w:t>36,5</w:t>
      </w:r>
      <w:r w:rsidRPr="00E405B8">
        <w:rPr>
          <w:rFonts w:ascii="Liberation Serif" w:hAnsi="Liberation Serif"/>
          <w:sz w:val="28"/>
          <w:szCs w:val="28"/>
        </w:rPr>
        <w:t>% (2024 год – 1</w:t>
      </w:r>
      <w:r w:rsidR="007C635A">
        <w:rPr>
          <w:rFonts w:ascii="Liberation Serif" w:hAnsi="Liberation Serif"/>
          <w:sz w:val="28"/>
          <w:szCs w:val="28"/>
        </w:rPr>
        <w:t>6</w:t>
      </w:r>
      <w:r w:rsidRPr="00E405B8">
        <w:rPr>
          <w:rFonts w:ascii="Liberation Serif" w:hAnsi="Liberation Serif"/>
          <w:sz w:val="28"/>
          <w:szCs w:val="28"/>
        </w:rPr>
        <w:t>,</w:t>
      </w:r>
      <w:r w:rsidR="002268B1">
        <w:rPr>
          <w:rFonts w:ascii="Liberation Serif" w:hAnsi="Liberation Serif"/>
          <w:sz w:val="28"/>
          <w:szCs w:val="28"/>
        </w:rPr>
        <w:t>2</w:t>
      </w:r>
      <w:r w:rsidRPr="00E405B8">
        <w:rPr>
          <w:rFonts w:ascii="Liberation Serif" w:hAnsi="Liberation Serif"/>
          <w:sz w:val="28"/>
          <w:szCs w:val="28"/>
        </w:rPr>
        <w:t xml:space="preserve"> млрд. руб.).</w:t>
      </w:r>
    </w:p>
    <w:p w14:paraId="386B6070" w14:textId="77777777" w:rsidR="005E1D80" w:rsidRPr="0020066F" w:rsidRDefault="009165AA" w:rsidP="00632B7D">
      <w:pPr>
        <w:ind w:right="-6" w:firstLine="0"/>
        <w:rPr>
          <w:rFonts w:ascii="Liberation Serif" w:hAnsi="Liberation Serif"/>
          <w:color w:val="0000FF"/>
          <w:sz w:val="28"/>
          <w:szCs w:val="28"/>
          <w:highlight w:val="lightGray"/>
        </w:rPr>
      </w:pPr>
      <w:r>
        <w:rPr>
          <w:noProof/>
        </w:rPr>
        <w:drawing>
          <wp:inline distT="0" distB="0" distL="0" distR="0" wp14:anchorId="46555C6A" wp14:editId="1CAA0CFD">
            <wp:extent cx="6152515" cy="37369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5F768B" w14:textId="77777777" w:rsidR="005E1D80" w:rsidRPr="009A6A4E" w:rsidRDefault="00AF1CC1">
      <w:pPr>
        <w:ind w:firstLine="0"/>
        <w:jc w:val="center"/>
        <w:rPr>
          <w:rFonts w:ascii="Liberation Serif" w:hAnsi="Liberation Serif"/>
          <w:sz w:val="28"/>
          <w:szCs w:val="28"/>
        </w:rPr>
      </w:pPr>
      <w:r w:rsidRPr="009A6A4E">
        <w:rPr>
          <w:rFonts w:ascii="Liberation Serif" w:hAnsi="Liberation Serif"/>
          <w:i/>
          <w:iCs/>
          <w:sz w:val="28"/>
          <w:szCs w:val="28"/>
        </w:rPr>
        <w:t>Рис.1 Оборот промышленных организаций за 20</w:t>
      </w:r>
      <w:r w:rsidR="00083F46" w:rsidRPr="009A6A4E">
        <w:rPr>
          <w:rFonts w:ascii="Liberation Serif" w:hAnsi="Liberation Serif"/>
          <w:i/>
          <w:iCs/>
          <w:sz w:val="28"/>
          <w:szCs w:val="28"/>
        </w:rPr>
        <w:t>2</w:t>
      </w:r>
      <w:r w:rsidR="009A6A4E">
        <w:rPr>
          <w:rFonts w:ascii="Liberation Serif" w:hAnsi="Liberation Serif"/>
          <w:i/>
          <w:iCs/>
          <w:sz w:val="28"/>
          <w:szCs w:val="28"/>
        </w:rPr>
        <w:t>1</w:t>
      </w:r>
      <w:r w:rsidRPr="009A6A4E">
        <w:rPr>
          <w:rFonts w:ascii="Liberation Serif" w:hAnsi="Liberation Serif"/>
          <w:i/>
          <w:iCs/>
          <w:sz w:val="28"/>
          <w:szCs w:val="28"/>
        </w:rPr>
        <w:t>–202</w:t>
      </w:r>
      <w:r w:rsidR="009A6A4E">
        <w:rPr>
          <w:rFonts w:ascii="Liberation Serif" w:hAnsi="Liberation Serif"/>
          <w:i/>
          <w:iCs/>
          <w:sz w:val="28"/>
          <w:szCs w:val="28"/>
        </w:rPr>
        <w:t>5</w:t>
      </w:r>
      <w:r w:rsidRPr="009A6A4E">
        <w:rPr>
          <w:rFonts w:ascii="Liberation Serif" w:hAnsi="Liberation Serif"/>
          <w:i/>
          <w:iCs/>
          <w:sz w:val="28"/>
          <w:szCs w:val="28"/>
        </w:rPr>
        <w:t xml:space="preserve"> годы</w:t>
      </w:r>
    </w:p>
    <w:p w14:paraId="0B535B69" w14:textId="77777777" w:rsidR="005E1D80" w:rsidRPr="0020066F" w:rsidRDefault="005E1D80">
      <w:pPr>
        <w:rPr>
          <w:rFonts w:ascii="Liberation Serif" w:hAnsi="Liberation Serif"/>
          <w:sz w:val="28"/>
          <w:szCs w:val="28"/>
          <w:highlight w:val="lightGray"/>
        </w:rPr>
      </w:pPr>
    </w:p>
    <w:p w14:paraId="17E6855E" w14:textId="77777777" w:rsidR="009A6A4E" w:rsidRPr="009A6A4E" w:rsidRDefault="009A6A4E" w:rsidP="009A6A4E">
      <w:pPr>
        <w:ind w:right="-6"/>
        <w:rPr>
          <w:rFonts w:ascii="Liberation Serif" w:hAnsi="Liberation Serif"/>
          <w:sz w:val="28"/>
          <w:szCs w:val="28"/>
        </w:rPr>
      </w:pPr>
      <w:r w:rsidRPr="009A6A4E">
        <w:rPr>
          <w:rFonts w:ascii="Liberation Serif" w:hAnsi="Liberation Serif"/>
          <w:sz w:val="28"/>
          <w:szCs w:val="28"/>
        </w:rPr>
        <w:t>Во исполнение Указа Президента Российской Федерации от 07 мая 2024 года № 309 «О национальных целях развития Российской Федерации на период до 2030 года и на перспективу до 2036 года» с 2025 года начата реализация 19 национальных проектов:</w:t>
      </w:r>
    </w:p>
    <w:p w14:paraId="01971FCC"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«Семья»;</w:t>
      </w:r>
    </w:p>
    <w:p w14:paraId="1DAB94E0"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«Молодежь и дети»;</w:t>
      </w:r>
    </w:p>
    <w:p w14:paraId="5A7B1EF4"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«Кадры»;</w:t>
      </w:r>
    </w:p>
    <w:p w14:paraId="405F6A38"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«Продолжительная и активная жизнь»;</w:t>
      </w:r>
    </w:p>
    <w:p w14:paraId="277AB3F9"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«Инфраструктура для жизни»;</w:t>
      </w:r>
    </w:p>
    <w:p w14:paraId="295711D4"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«Эффективная транспортная система»;</w:t>
      </w:r>
    </w:p>
    <w:p w14:paraId="0C53B89A"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«Экологическое благополучие»;</w:t>
      </w:r>
    </w:p>
    <w:p w14:paraId="02DDA379"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«Эффективная и конкурентная экономика»;</w:t>
      </w:r>
    </w:p>
    <w:p w14:paraId="0BD4FCED"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«Туризм и гостеприимство»;</w:t>
      </w:r>
    </w:p>
    <w:p w14:paraId="04F7CAC6"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«Экономика данных и цифровая трансформация государства»;</w:t>
      </w:r>
    </w:p>
    <w:p w14:paraId="312ABAA7"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«Промышленное обеспечение транспортной мобильности»;</w:t>
      </w:r>
    </w:p>
    <w:p w14:paraId="4F47741C"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«Средства производства и автоматизации»;</w:t>
      </w:r>
    </w:p>
    <w:p w14:paraId="033E2826"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lastRenderedPageBreak/>
        <w:t>«Новые материалы и химия»;</w:t>
      </w:r>
    </w:p>
    <w:p w14:paraId="0296E258"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«Новые технологии сбережения здоровья»;</w:t>
      </w:r>
    </w:p>
    <w:p w14:paraId="717607B6" w14:textId="77777777" w:rsidR="009A6A4E" w:rsidRPr="009A6A4E" w:rsidRDefault="009A6A4E" w:rsidP="009A6A4E">
      <w:pPr>
        <w:ind w:right="-6"/>
        <w:rPr>
          <w:rFonts w:ascii="Liberation Serif" w:hAnsi="Liberation Serif"/>
          <w:sz w:val="28"/>
          <w:szCs w:val="28"/>
        </w:rPr>
      </w:pPr>
      <w:r w:rsidRPr="009A6A4E">
        <w:rPr>
          <w:rFonts w:ascii="Liberation Serif" w:hAnsi="Liberation Serif"/>
          <w:bCs/>
          <w:sz w:val="28"/>
          <w:szCs w:val="28"/>
        </w:rPr>
        <w:t>«Беспилотные авиационные системы»</w:t>
      </w:r>
      <w:r w:rsidRPr="009A6A4E">
        <w:rPr>
          <w:rFonts w:ascii="Liberation Serif" w:hAnsi="Liberation Serif"/>
          <w:sz w:val="28"/>
          <w:szCs w:val="28"/>
        </w:rPr>
        <w:t>;</w:t>
      </w:r>
    </w:p>
    <w:p w14:paraId="5812B55E"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 xml:space="preserve">«Развитие </w:t>
      </w:r>
      <w:proofErr w:type="spellStart"/>
      <w:r w:rsidRPr="009A6A4E">
        <w:rPr>
          <w:rFonts w:ascii="Liberation Serif" w:hAnsi="Liberation Serif"/>
          <w:bCs/>
          <w:sz w:val="28"/>
          <w:szCs w:val="28"/>
        </w:rPr>
        <w:t>многоспутниковой</w:t>
      </w:r>
      <w:proofErr w:type="spellEnd"/>
      <w:r w:rsidRPr="009A6A4E">
        <w:rPr>
          <w:rFonts w:ascii="Liberation Serif" w:hAnsi="Liberation Serif"/>
          <w:bCs/>
          <w:sz w:val="28"/>
          <w:szCs w:val="28"/>
        </w:rPr>
        <w:t xml:space="preserve"> орбитальной группировки»;</w:t>
      </w:r>
    </w:p>
    <w:p w14:paraId="60C4AAD7"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«Новые атомные и энергетические технологии»;</w:t>
      </w:r>
    </w:p>
    <w:p w14:paraId="73DAF62F" w14:textId="77777777" w:rsidR="009A6A4E" w:rsidRPr="009A6A4E" w:rsidRDefault="009A6A4E" w:rsidP="009A6A4E">
      <w:pPr>
        <w:ind w:right="-6"/>
        <w:rPr>
          <w:rFonts w:ascii="Liberation Serif" w:hAnsi="Liberation Serif"/>
          <w:bCs/>
          <w:sz w:val="28"/>
          <w:szCs w:val="28"/>
        </w:rPr>
      </w:pPr>
      <w:r w:rsidRPr="009A6A4E">
        <w:rPr>
          <w:rFonts w:ascii="Liberation Serif" w:hAnsi="Liberation Serif"/>
          <w:bCs/>
          <w:sz w:val="28"/>
          <w:szCs w:val="28"/>
        </w:rPr>
        <w:t>«Технологическое обеспечение продовольственной безопасности»;</w:t>
      </w:r>
    </w:p>
    <w:p w14:paraId="3223617C" w14:textId="77777777" w:rsidR="009A6A4E" w:rsidRPr="009A6A4E" w:rsidRDefault="009A6A4E" w:rsidP="009A6A4E">
      <w:pPr>
        <w:ind w:right="-6"/>
        <w:rPr>
          <w:rFonts w:ascii="Liberation Serif" w:hAnsi="Liberation Serif"/>
          <w:sz w:val="28"/>
          <w:szCs w:val="28"/>
        </w:rPr>
      </w:pPr>
      <w:r w:rsidRPr="009A6A4E">
        <w:rPr>
          <w:rFonts w:ascii="Liberation Serif" w:hAnsi="Liberation Serif"/>
          <w:bCs/>
          <w:sz w:val="28"/>
          <w:szCs w:val="28"/>
        </w:rPr>
        <w:t xml:space="preserve">«Международная кооперация и экспорт». </w:t>
      </w:r>
    </w:p>
    <w:p w14:paraId="125FA7FE" w14:textId="77777777" w:rsidR="004726BF" w:rsidRPr="00F925CA" w:rsidRDefault="004726BF" w:rsidP="004726BF">
      <w:pPr>
        <w:ind w:right="-6"/>
        <w:rPr>
          <w:rFonts w:ascii="Liberation Serif" w:hAnsi="Liberation Serif"/>
          <w:sz w:val="28"/>
          <w:szCs w:val="28"/>
        </w:rPr>
      </w:pPr>
      <w:r w:rsidRPr="00F925CA">
        <w:rPr>
          <w:rFonts w:ascii="Liberation Serif" w:hAnsi="Liberation Serif"/>
          <w:sz w:val="28"/>
          <w:szCs w:val="28"/>
        </w:rPr>
        <w:t>В 202</w:t>
      </w:r>
      <w:r w:rsidR="00F925CA" w:rsidRPr="00F925CA">
        <w:rPr>
          <w:rFonts w:ascii="Liberation Serif" w:hAnsi="Liberation Serif"/>
          <w:sz w:val="28"/>
          <w:szCs w:val="28"/>
        </w:rPr>
        <w:t>5</w:t>
      </w:r>
      <w:r w:rsidRPr="00F925CA">
        <w:rPr>
          <w:rFonts w:ascii="Liberation Serif" w:hAnsi="Liberation Serif"/>
          <w:sz w:val="28"/>
          <w:szCs w:val="28"/>
        </w:rPr>
        <w:t xml:space="preserve"> году органы местного самоуправления Каменск-Уральского городского округа участвовали в реализации мероприятий по </w:t>
      </w:r>
      <w:r w:rsidR="00F925CA" w:rsidRPr="00F925CA">
        <w:rPr>
          <w:rFonts w:ascii="Liberation Serif" w:hAnsi="Liberation Serif"/>
          <w:sz w:val="28"/>
          <w:szCs w:val="28"/>
        </w:rPr>
        <w:t>2</w:t>
      </w:r>
      <w:r w:rsidRPr="00F925CA">
        <w:rPr>
          <w:rFonts w:ascii="Liberation Serif" w:hAnsi="Liberation Serif"/>
          <w:sz w:val="28"/>
          <w:szCs w:val="28"/>
        </w:rPr>
        <w:t xml:space="preserve"> национальным проектам с получением средств </w:t>
      </w:r>
      <w:proofErr w:type="spellStart"/>
      <w:r w:rsidRPr="00F925CA">
        <w:rPr>
          <w:rFonts w:ascii="Liberation Serif" w:hAnsi="Liberation Serif"/>
          <w:sz w:val="28"/>
          <w:szCs w:val="28"/>
        </w:rPr>
        <w:t>софинансирования</w:t>
      </w:r>
      <w:proofErr w:type="spellEnd"/>
      <w:r w:rsidRPr="00F925CA">
        <w:rPr>
          <w:rFonts w:ascii="Liberation Serif" w:hAnsi="Liberation Serif"/>
          <w:sz w:val="28"/>
          <w:szCs w:val="28"/>
        </w:rPr>
        <w:t xml:space="preserve"> из федерального и областного бюджета на общую сумму </w:t>
      </w:r>
      <w:r w:rsidR="00F925CA">
        <w:rPr>
          <w:rFonts w:ascii="Liberation Serif" w:hAnsi="Liberation Serif"/>
          <w:sz w:val="28"/>
          <w:szCs w:val="28"/>
        </w:rPr>
        <w:t>323</w:t>
      </w:r>
      <w:r w:rsidRPr="00F925CA">
        <w:rPr>
          <w:rFonts w:ascii="Liberation Serif" w:hAnsi="Liberation Serif"/>
          <w:sz w:val="28"/>
          <w:szCs w:val="28"/>
        </w:rPr>
        <w:t>,</w:t>
      </w:r>
      <w:r w:rsidR="00F925CA">
        <w:rPr>
          <w:rFonts w:ascii="Liberation Serif" w:hAnsi="Liberation Serif"/>
          <w:sz w:val="28"/>
          <w:szCs w:val="28"/>
        </w:rPr>
        <w:t>6</w:t>
      </w:r>
      <w:r w:rsidRPr="00F925CA">
        <w:rPr>
          <w:rFonts w:ascii="Liberation Serif" w:hAnsi="Liberation Serif"/>
          <w:sz w:val="28"/>
          <w:szCs w:val="28"/>
        </w:rPr>
        <w:t xml:space="preserve"> млн. руб.:</w:t>
      </w:r>
    </w:p>
    <w:p w14:paraId="7ABC7BDC" w14:textId="77777777" w:rsidR="004726BF" w:rsidRPr="00B0729A" w:rsidRDefault="004726BF" w:rsidP="004726BF">
      <w:pPr>
        <w:ind w:right="-6"/>
        <w:rPr>
          <w:rFonts w:ascii="Liberation Serif" w:hAnsi="Liberation Serif"/>
          <w:sz w:val="28"/>
          <w:szCs w:val="28"/>
        </w:rPr>
      </w:pPr>
      <w:r w:rsidRPr="00F925CA">
        <w:rPr>
          <w:rFonts w:ascii="Liberation Serif" w:hAnsi="Liberation Serif"/>
          <w:i/>
          <w:sz w:val="28"/>
          <w:szCs w:val="28"/>
        </w:rPr>
        <w:t>- по  национальному проекту «</w:t>
      </w:r>
      <w:r w:rsidR="00F925CA" w:rsidRPr="00F925CA">
        <w:rPr>
          <w:rFonts w:ascii="Liberation Serif" w:hAnsi="Liberation Serif"/>
          <w:i/>
          <w:sz w:val="28"/>
          <w:szCs w:val="28"/>
        </w:rPr>
        <w:t>Инфраструктура для жизни</w:t>
      </w:r>
      <w:r w:rsidRPr="00F925CA">
        <w:rPr>
          <w:rFonts w:ascii="Liberation Serif" w:hAnsi="Liberation Serif"/>
          <w:i/>
          <w:sz w:val="28"/>
          <w:szCs w:val="28"/>
        </w:rPr>
        <w:t>»</w:t>
      </w:r>
      <w:r w:rsidR="00B0729A">
        <w:rPr>
          <w:rFonts w:ascii="Liberation Serif" w:hAnsi="Liberation Serif"/>
          <w:i/>
          <w:sz w:val="28"/>
          <w:szCs w:val="28"/>
        </w:rPr>
        <w:t xml:space="preserve"> </w:t>
      </w:r>
      <w:r w:rsidR="00B0729A" w:rsidRPr="00B0729A">
        <w:rPr>
          <w:rFonts w:ascii="Liberation Serif" w:hAnsi="Liberation Serif"/>
          <w:sz w:val="28"/>
          <w:szCs w:val="28"/>
        </w:rPr>
        <w:t>в сумме 231,4 млн.</w:t>
      </w:r>
      <w:r w:rsidR="00B0729A">
        <w:rPr>
          <w:rFonts w:ascii="Liberation Serif" w:hAnsi="Liberation Serif"/>
          <w:sz w:val="28"/>
          <w:szCs w:val="28"/>
        </w:rPr>
        <w:t xml:space="preserve"> </w:t>
      </w:r>
      <w:r w:rsidR="00B0729A" w:rsidRPr="00B0729A">
        <w:rPr>
          <w:rFonts w:ascii="Liberation Serif" w:hAnsi="Liberation Serif"/>
          <w:sz w:val="28"/>
          <w:szCs w:val="28"/>
        </w:rPr>
        <w:t>руб.</w:t>
      </w:r>
      <w:r w:rsidRPr="00B0729A">
        <w:rPr>
          <w:rFonts w:ascii="Liberation Serif" w:hAnsi="Liberation Serif"/>
          <w:sz w:val="28"/>
          <w:szCs w:val="28"/>
        </w:rPr>
        <w:t>:</w:t>
      </w:r>
    </w:p>
    <w:p w14:paraId="2BE896CB" w14:textId="77777777" w:rsidR="004726BF" w:rsidRDefault="004726BF" w:rsidP="004726BF">
      <w:pPr>
        <w:ind w:right="-6"/>
        <w:rPr>
          <w:rFonts w:ascii="Liberation Serif" w:hAnsi="Liberation Serif"/>
          <w:sz w:val="28"/>
          <w:szCs w:val="28"/>
        </w:rPr>
      </w:pPr>
      <w:r w:rsidRPr="00F925CA">
        <w:rPr>
          <w:rFonts w:ascii="Liberation Serif" w:hAnsi="Liberation Serif"/>
          <w:i/>
          <w:sz w:val="28"/>
          <w:szCs w:val="28"/>
        </w:rPr>
        <w:t>федеральному проекту «Формирование комфортной городской среды»</w:t>
      </w:r>
      <w:r w:rsidR="00F925CA" w:rsidRPr="00F925CA">
        <w:rPr>
          <w:rFonts w:ascii="Liberation Serif" w:hAnsi="Liberation Serif"/>
          <w:sz w:val="28"/>
          <w:szCs w:val="28"/>
        </w:rPr>
        <w:t xml:space="preserve"> в сумме 1</w:t>
      </w:r>
      <w:r w:rsidRPr="00F925CA">
        <w:rPr>
          <w:rFonts w:ascii="Liberation Serif" w:hAnsi="Liberation Serif"/>
          <w:sz w:val="28"/>
          <w:szCs w:val="28"/>
        </w:rPr>
        <w:t>5</w:t>
      </w:r>
      <w:r w:rsidR="00F05659" w:rsidRPr="00F925CA">
        <w:rPr>
          <w:rFonts w:ascii="Liberation Serif" w:hAnsi="Liberation Serif"/>
          <w:sz w:val="28"/>
          <w:szCs w:val="28"/>
        </w:rPr>
        <w:t>2</w:t>
      </w:r>
      <w:r w:rsidRPr="00F925CA">
        <w:rPr>
          <w:rFonts w:ascii="Liberation Serif" w:hAnsi="Liberation Serif"/>
          <w:sz w:val="28"/>
          <w:szCs w:val="28"/>
        </w:rPr>
        <w:t>,</w:t>
      </w:r>
      <w:r w:rsidR="00F925CA" w:rsidRPr="00F925CA">
        <w:rPr>
          <w:rFonts w:ascii="Liberation Serif" w:hAnsi="Liberation Serif"/>
          <w:sz w:val="28"/>
          <w:szCs w:val="28"/>
        </w:rPr>
        <w:t>2</w:t>
      </w:r>
      <w:r w:rsidRPr="00F925CA">
        <w:rPr>
          <w:rFonts w:ascii="Liberation Serif" w:hAnsi="Liberation Serif"/>
          <w:sz w:val="28"/>
          <w:szCs w:val="28"/>
        </w:rPr>
        <w:t xml:space="preserve"> млн. руб. на благоустройство </w:t>
      </w:r>
      <w:r w:rsidR="00F925CA" w:rsidRPr="00F925CA">
        <w:rPr>
          <w:rFonts w:ascii="Liberation Serif" w:hAnsi="Liberation Serif"/>
          <w:sz w:val="28"/>
          <w:szCs w:val="28"/>
        </w:rPr>
        <w:t>одной дворовой</w:t>
      </w:r>
      <w:r w:rsidRPr="00F925CA">
        <w:rPr>
          <w:rFonts w:ascii="Liberation Serif" w:hAnsi="Liberation Serif"/>
          <w:sz w:val="28"/>
          <w:szCs w:val="28"/>
        </w:rPr>
        <w:t xml:space="preserve"> и</w:t>
      </w:r>
      <w:r w:rsidR="00F925CA" w:rsidRPr="00F925CA">
        <w:rPr>
          <w:rFonts w:ascii="Liberation Serif" w:hAnsi="Liberation Serif"/>
          <w:sz w:val="28"/>
          <w:szCs w:val="28"/>
        </w:rPr>
        <w:t xml:space="preserve"> одной </w:t>
      </w:r>
      <w:r w:rsidRPr="00F925CA">
        <w:rPr>
          <w:rFonts w:ascii="Liberation Serif" w:hAnsi="Liberation Serif"/>
          <w:sz w:val="28"/>
          <w:szCs w:val="28"/>
        </w:rPr>
        <w:t>общественн</w:t>
      </w:r>
      <w:r w:rsidR="00F925CA" w:rsidRPr="00F925CA">
        <w:rPr>
          <w:rFonts w:ascii="Liberation Serif" w:hAnsi="Liberation Serif"/>
          <w:sz w:val="28"/>
          <w:szCs w:val="28"/>
        </w:rPr>
        <w:t xml:space="preserve">ой </w:t>
      </w:r>
      <w:r w:rsidRPr="00F925CA">
        <w:rPr>
          <w:rFonts w:ascii="Liberation Serif" w:hAnsi="Liberation Serif"/>
          <w:sz w:val="28"/>
          <w:szCs w:val="28"/>
        </w:rPr>
        <w:t>территори</w:t>
      </w:r>
      <w:r w:rsidR="00F05659" w:rsidRPr="00F925CA">
        <w:rPr>
          <w:rFonts w:ascii="Liberation Serif" w:hAnsi="Liberation Serif"/>
          <w:sz w:val="28"/>
          <w:szCs w:val="28"/>
        </w:rPr>
        <w:t>й</w:t>
      </w:r>
      <w:r w:rsidRPr="00F925CA">
        <w:rPr>
          <w:rFonts w:ascii="Liberation Serif" w:hAnsi="Liberation Serif"/>
          <w:sz w:val="28"/>
          <w:szCs w:val="28"/>
        </w:rPr>
        <w:t>;</w:t>
      </w:r>
    </w:p>
    <w:p w14:paraId="14EDA491" w14:textId="77777777" w:rsidR="00F925CA" w:rsidRDefault="00F925CA" w:rsidP="00F925CA">
      <w:pPr>
        <w:ind w:right="-6"/>
        <w:rPr>
          <w:rFonts w:ascii="Liberation Serif" w:hAnsi="Liberation Serif"/>
          <w:sz w:val="28"/>
          <w:szCs w:val="28"/>
        </w:rPr>
      </w:pPr>
      <w:r w:rsidRPr="00F925CA">
        <w:rPr>
          <w:rFonts w:ascii="Liberation Serif" w:hAnsi="Liberation Serif"/>
          <w:i/>
          <w:sz w:val="28"/>
          <w:szCs w:val="28"/>
        </w:rPr>
        <w:t>федеральному проекту «</w:t>
      </w:r>
      <w:r w:rsidR="00B0729A">
        <w:rPr>
          <w:rFonts w:ascii="Liberation Serif" w:hAnsi="Liberation Serif"/>
          <w:i/>
          <w:sz w:val="28"/>
          <w:szCs w:val="28"/>
        </w:rPr>
        <w:t>Модернизация коммунальной инфраструктуры</w:t>
      </w:r>
      <w:r w:rsidRPr="00F925CA">
        <w:rPr>
          <w:rFonts w:ascii="Liberation Serif" w:hAnsi="Liberation Serif"/>
          <w:i/>
          <w:sz w:val="28"/>
          <w:szCs w:val="28"/>
        </w:rPr>
        <w:t>»</w:t>
      </w:r>
      <w:r w:rsidRPr="00F925CA">
        <w:rPr>
          <w:rFonts w:ascii="Liberation Serif" w:hAnsi="Liberation Serif"/>
          <w:sz w:val="28"/>
          <w:szCs w:val="28"/>
        </w:rPr>
        <w:t xml:space="preserve"> в сумме </w:t>
      </w:r>
      <w:r w:rsidR="00B0729A">
        <w:rPr>
          <w:rFonts w:ascii="Liberation Serif" w:hAnsi="Liberation Serif"/>
          <w:sz w:val="28"/>
          <w:szCs w:val="28"/>
        </w:rPr>
        <w:t>79</w:t>
      </w:r>
      <w:r w:rsidRPr="00F925CA">
        <w:rPr>
          <w:rFonts w:ascii="Liberation Serif" w:hAnsi="Liberation Serif"/>
          <w:sz w:val="28"/>
          <w:szCs w:val="28"/>
        </w:rPr>
        <w:t xml:space="preserve">,2 млн. руб. на </w:t>
      </w:r>
      <w:r w:rsidR="00B0729A">
        <w:rPr>
          <w:rFonts w:ascii="Liberation Serif" w:hAnsi="Liberation Serif"/>
          <w:sz w:val="28"/>
          <w:szCs w:val="28"/>
        </w:rPr>
        <w:t>капитальный ремонт водопровода</w:t>
      </w:r>
      <w:r w:rsidRPr="00F925CA">
        <w:rPr>
          <w:rFonts w:ascii="Liberation Serif" w:hAnsi="Liberation Serif"/>
          <w:sz w:val="28"/>
          <w:szCs w:val="28"/>
        </w:rPr>
        <w:t>;</w:t>
      </w:r>
    </w:p>
    <w:p w14:paraId="7BCF18B4" w14:textId="77777777" w:rsidR="004726BF" w:rsidRPr="00B0729A" w:rsidRDefault="004726BF" w:rsidP="004726BF">
      <w:pPr>
        <w:ind w:right="-6"/>
        <w:rPr>
          <w:rFonts w:ascii="Liberation Serif" w:hAnsi="Liberation Serif"/>
          <w:sz w:val="28"/>
          <w:szCs w:val="28"/>
        </w:rPr>
      </w:pPr>
      <w:r w:rsidRPr="00B0729A">
        <w:rPr>
          <w:rFonts w:ascii="Liberation Serif" w:hAnsi="Liberation Serif"/>
          <w:i/>
          <w:sz w:val="28"/>
          <w:szCs w:val="28"/>
        </w:rPr>
        <w:t>- по национальному проекту «</w:t>
      </w:r>
      <w:r w:rsidR="00B0729A" w:rsidRPr="00B0729A">
        <w:rPr>
          <w:rFonts w:ascii="Liberation Serif" w:hAnsi="Liberation Serif"/>
          <w:i/>
          <w:sz w:val="28"/>
          <w:szCs w:val="28"/>
        </w:rPr>
        <w:t>Молодежь и дети</w:t>
      </w:r>
      <w:r w:rsidRPr="00B0729A">
        <w:rPr>
          <w:rFonts w:ascii="Liberation Serif" w:hAnsi="Liberation Serif"/>
          <w:i/>
          <w:sz w:val="28"/>
          <w:szCs w:val="28"/>
        </w:rPr>
        <w:t>»</w:t>
      </w:r>
      <w:r w:rsidR="00B0729A">
        <w:rPr>
          <w:rFonts w:ascii="Liberation Serif" w:hAnsi="Liberation Serif"/>
          <w:i/>
          <w:sz w:val="28"/>
          <w:szCs w:val="28"/>
        </w:rPr>
        <w:t xml:space="preserve"> </w:t>
      </w:r>
      <w:r w:rsidR="00B0729A" w:rsidRPr="00B0729A">
        <w:rPr>
          <w:rFonts w:ascii="Liberation Serif" w:hAnsi="Liberation Serif"/>
          <w:sz w:val="28"/>
          <w:szCs w:val="28"/>
        </w:rPr>
        <w:t>в сумме 92,2 млн. руб.</w:t>
      </w:r>
      <w:r w:rsidRPr="00B0729A">
        <w:rPr>
          <w:rFonts w:ascii="Liberation Serif" w:hAnsi="Liberation Serif"/>
          <w:sz w:val="28"/>
          <w:szCs w:val="28"/>
        </w:rPr>
        <w:t>:</w:t>
      </w:r>
    </w:p>
    <w:p w14:paraId="52F39CE9" w14:textId="77777777" w:rsidR="00B0729A" w:rsidRDefault="004726BF" w:rsidP="004726BF">
      <w:pPr>
        <w:ind w:right="-6"/>
        <w:rPr>
          <w:rFonts w:ascii="Liberation Serif" w:hAnsi="Liberation Serif"/>
          <w:i/>
          <w:sz w:val="28"/>
          <w:szCs w:val="28"/>
        </w:rPr>
      </w:pPr>
      <w:r w:rsidRPr="00B0729A">
        <w:rPr>
          <w:rFonts w:ascii="Liberation Serif" w:hAnsi="Liberation Serif"/>
          <w:i/>
          <w:sz w:val="28"/>
          <w:szCs w:val="28"/>
        </w:rPr>
        <w:t xml:space="preserve">федеральному проекту </w:t>
      </w:r>
      <w:r w:rsidR="00B0729A" w:rsidRPr="00B0729A">
        <w:rPr>
          <w:rFonts w:ascii="Liberation Serif" w:hAnsi="Liberation Serif"/>
          <w:color w:val="000000"/>
          <w:sz w:val="24"/>
          <w:szCs w:val="24"/>
        </w:rPr>
        <w:t>«</w:t>
      </w:r>
      <w:r w:rsidR="00B0729A" w:rsidRPr="00B0729A">
        <w:rPr>
          <w:rFonts w:ascii="Liberation Serif" w:hAnsi="Liberation Serif"/>
          <w:i/>
          <w:sz w:val="28"/>
          <w:szCs w:val="28"/>
        </w:rPr>
        <w:t>Педагоги и наставники»</w:t>
      </w:r>
      <w:r w:rsidR="00B0729A">
        <w:rPr>
          <w:rFonts w:ascii="Liberation Serif" w:hAnsi="Liberation Serif"/>
          <w:i/>
          <w:sz w:val="28"/>
          <w:szCs w:val="28"/>
        </w:rPr>
        <w:t>:</w:t>
      </w:r>
    </w:p>
    <w:p w14:paraId="66D789A8" w14:textId="77777777" w:rsidR="00B0729A" w:rsidRDefault="00B0729A" w:rsidP="004726BF">
      <w:pPr>
        <w:ind w:right="-6"/>
        <w:rPr>
          <w:rFonts w:ascii="Liberation Serif" w:hAnsi="Liberation Serif"/>
          <w:sz w:val="28"/>
          <w:szCs w:val="28"/>
        </w:rPr>
      </w:pPr>
      <w:r w:rsidRPr="00B0729A">
        <w:rPr>
          <w:rFonts w:ascii="Liberation Serif" w:hAnsi="Liberation Serif"/>
          <w:sz w:val="28"/>
          <w:szCs w:val="28"/>
        </w:rPr>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w:t>
      </w:r>
      <w:r w:rsidRPr="00F925CA">
        <w:rPr>
          <w:rFonts w:ascii="Liberation Serif" w:hAnsi="Liberation Serif"/>
          <w:sz w:val="28"/>
          <w:szCs w:val="28"/>
        </w:rPr>
        <w:t xml:space="preserve">в сумме </w:t>
      </w:r>
      <w:r>
        <w:rPr>
          <w:rFonts w:ascii="Liberation Serif" w:hAnsi="Liberation Serif"/>
          <w:sz w:val="28"/>
          <w:szCs w:val="28"/>
        </w:rPr>
        <w:t>3</w:t>
      </w:r>
      <w:r w:rsidRPr="00F925CA">
        <w:rPr>
          <w:rFonts w:ascii="Liberation Serif" w:hAnsi="Liberation Serif"/>
          <w:sz w:val="28"/>
          <w:szCs w:val="28"/>
        </w:rPr>
        <w:t>,</w:t>
      </w:r>
      <w:r>
        <w:rPr>
          <w:rFonts w:ascii="Liberation Serif" w:hAnsi="Liberation Serif"/>
          <w:sz w:val="28"/>
          <w:szCs w:val="28"/>
        </w:rPr>
        <w:t>7</w:t>
      </w:r>
      <w:r w:rsidRPr="00F925CA">
        <w:rPr>
          <w:rFonts w:ascii="Liberation Serif" w:hAnsi="Liberation Serif"/>
          <w:sz w:val="28"/>
          <w:szCs w:val="28"/>
        </w:rPr>
        <w:t xml:space="preserve"> млн. руб.</w:t>
      </w:r>
      <w:r>
        <w:rPr>
          <w:rFonts w:ascii="Liberation Serif" w:hAnsi="Liberation Serif"/>
          <w:sz w:val="28"/>
          <w:szCs w:val="28"/>
        </w:rPr>
        <w:t>;</w:t>
      </w:r>
    </w:p>
    <w:p w14:paraId="75C8EB43" w14:textId="77777777" w:rsidR="00B0729A" w:rsidRPr="00B0729A" w:rsidRDefault="00B0729A" w:rsidP="004726BF">
      <w:pPr>
        <w:ind w:right="-6"/>
        <w:rPr>
          <w:rFonts w:ascii="Liberation Serif" w:hAnsi="Liberation Serif"/>
          <w:sz w:val="28"/>
          <w:szCs w:val="28"/>
        </w:rPr>
      </w:pPr>
      <w:r>
        <w:rPr>
          <w:rFonts w:ascii="Liberation Serif" w:hAnsi="Liberation Serif"/>
          <w:sz w:val="28"/>
          <w:szCs w:val="28"/>
        </w:rPr>
        <w:t>на п</w:t>
      </w:r>
      <w:r w:rsidRPr="00B0729A">
        <w:rPr>
          <w:rFonts w:ascii="Liberation Serif" w:hAnsi="Liberation Serif"/>
          <w:sz w:val="28"/>
          <w:szCs w:val="28"/>
        </w:rPr>
        <w:t xml:space="preserve">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F925CA">
        <w:rPr>
          <w:rFonts w:ascii="Liberation Serif" w:hAnsi="Liberation Serif"/>
          <w:sz w:val="28"/>
          <w:szCs w:val="28"/>
        </w:rPr>
        <w:t xml:space="preserve">в сумме </w:t>
      </w:r>
      <w:r>
        <w:rPr>
          <w:rFonts w:ascii="Liberation Serif" w:hAnsi="Liberation Serif"/>
          <w:sz w:val="28"/>
          <w:szCs w:val="28"/>
        </w:rPr>
        <w:t>9</w:t>
      </w:r>
      <w:r w:rsidRPr="00F925CA">
        <w:rPr>
          <w:rFonts w:ascii="Liberation Serif" w:hAnsi="Liberation Serif"/>
          <w:sz w:val="28"/>
          <w:szCs w:val="28"/>
        </w:rPr>
        <w:t>,</w:t>
      </w:r>
      <w:r>
        <w:rPr>
          <w:rFonts w:ascii="Liberation Serif" w:hAnsi="Liberation Serif"/>
          <w:sz w:val="28"/>
          <w:szCs w:val="28"/>
        </w:rPr>
        <w:t>2</w:t>
      </w:r>
      <w:r w:rsidRPr="00F925CA">
        <w:rPr>
          <w:rFonts w:ascii="Liberation Serif" w:hAnsi="Liberation Serif"/>
          <w:sz w:val="28"/>
          <w:szCs w:val="28"/>
        </w:rPr>
        <w:t xml:space="preserve"> млн. руб.</w:t>
      </w:r>
      <w:r>
        <w:rPr>
          <w:rFonts w:ascii="Liberation Serif" w:hAnsi="Liberation Serif"/>
          <w:sz w:val="28"/>
          <w:szCs w:val="28"/>
        </w:rPr>
        <w:t>;</w:t>
      </w:r>
    </w:p>
    <w:p w14:paraId="37F6657F" w14:textId="77777777" w:rsidR="00B0729A" w:rsidRDefault="00B0729A" w:rsidP="004726BF">
      <w:pPr>
        <w:ind w:right="-6"/>
        <w:rPr>
          <w:rFonts w:ascii="Liberation Serif" w:hAnsi="Liberation Serif"/>
          <w:i/>
          <w:sz w:val="28"/>
          <w:szCs w:val="28"/>
        </w:rPr>
      </w:pPr>
      <w:r>
        <w:rPr>
          <w:rFonts w:ascii="Liberation Serif" w:hAnsi="Liberation Serif"/>
          <w:sz w:val="28"/>
          <w:szCs w:val="28"/>
        </w:rPr>
        <w:t>на е</w:t>
      </w:r>
      <w:r w:rsidRPr="00B0729A">
        <w:rPr>
          <w:rFonts w:ascii="Liberation Serif" w:hAnsi="Liberation Serif"/>
          <w:sz w:val="28"/>
          <w:szCs w:val="28"/>
        </w:rPr>
        <w:t xml:space="preserve">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основного общего образования, среднего общего образования </w:t>
      </w:r>
      <w:r w:rsidRPr="00F925CA">
        <w:rPr>
          <w:rFonts w:ascii="Liberation Serif" w:hAnsi="Liberation Serif"/>
          <w:sz w:val="28"/>
          <w:szCs w:val="28"/>
        </w:rPr>
        <w:t xml:space="preserve">в сумме </w:t>
      </w:r>
      <w:r>
        <w:rPr>
          <w:rFonts w:ascii="Liberation Serif" w:hAnsi="Liberation Serif"/>
          <w:sz w:val="28"/>
          <w:szCs w:val="28"/>
        </w:rPr>
        <w:t>79</w:t>
      </w:r>
      <w:r w:rsidRPr="00F925CA">
        <w:rPr>
          <w:rFonts w:ascii="Liberation Serif" w:hAnsi="Liberation Serif"/>
          <w:sz w:val="28"/>
          <w:szCs w:val="28"/>
        </w:rPr>
        <w:t>,</w:t>
      </w:r>
      <w:r>
        <w:rPr>
          <w:rFonts w:ascii="Liberation Serif" w:hAnsi="Liberation Serif"/>
          <w:sz w:val="28"/>
          <w:szCs w:val="28"/>
        </w:rPr>
        <w:t>3</w:t>
      </w:r>
      <w:r w:rsidRPr="00F925CA">
        <w:rPr>
          <w:rFonts w:ascii="Liberation Serif" w:hAnsi="Liberation Serif"/>
          <w:sz w:val="28"/>
          <w:szCs w:val="28"/>
        </w:rPr>
        <w:t xml:space="preserve"> млн. руб.</w:t>
      </w:r>
      <w:r>
        <w:rPr>
          <w:rFonts w:ascii="Liberation Serif" w:hAnsi="Liberation Serif"/>
          <w:sz w:val="28"/>
          <w:szCs w:val="28"/>
        </w:rPr>
        <w:t>;</w:t>
      </w:r>
    </w:p>
    <w:p w14:paraId="02A0923B" w14:textId="77777777" w:rsidR="0025690F" w:rsidRDefault="00B0729A" w:rsidP="004726BF">
      <w:pPr>
        <w:ind w:right="-6"/>
        <w:rPr>
          <w:rFonts w:ascii="Liberation Serif" w:hAnsi="Liberation Serif"/>
          <w:sz w:val="28"/>
          <w:szCs w:val="28"/>
          <w:highlight w:val="lightGray"/>
        </w:rPr>
      </w:pPr>
      <w:r w:rsidRPr="00B0729A">
        <w:rPr>
          <w:rFonts w:ascii="Liberation Serif" w:hAnsi="Liberation Serif"/>
          <w:i/>
          <w:sz w:val="28"/>
          <w:szCs w:val="28"/>
        </w:rPr>
        <w:t xml:space="preserve">        </w:t>
      </w:r>
      <w:r w:rsidRPr="00B0729A">
        <w:rPr>
          <w:rFonts w:ascii="Liberation Serif" w:hAnsi="Liberation Serif"/>
          <w:i/>
          <w:sz w:val="28"/>
          <w:szCs w:val="28"/>
          <w:highlight w:val="lightGray"/>
        </w:rPr>
        <w:t xml:space="preserve">       </w:t>
      </w:r>
      <w:r w:rsidRPr="0025690F">
        <w:rPr>
          <w:rFonts w:ascii="Liberation Serif" w:hAnsi="Liberation Serif"/>
          <w:color w:val="000000"/>
          <w:sz w:val="24"/>
          <w:szCs w:val="24"/>
        </w:rPr>
        <w:t xml:space="preserve">                                                   </w:t>
      </w:r>
    </w:p>
    <w:p w14:paraId="651693C9" w14:textId="77777777" w:rsidR="00AF4D2A" w:rsidRPr="0025690F" w:rsidRDefault="00AF4D2A" w:rsidP="00AF4D2A">
      <w:pPr>
        <w:ind w:right="-6" w:firstLine="0"/>
        <w:jc w:val="center"/>
        <w:rPr>
          <w:rFonts w:ascii="Liberation Serif" w:hAnsi="Liberation Serif"/>
          <w:i/>
          <w:sz w:val="28"/>
          <w:szCs w:val="28"/>
        </w:rPr>
      </w:pPr>
      <w:r w:rsidRPr="0025690F">
        <w:rPr>
          <w:rFonts w:ascii="Liberation Serif" w:hAnsi="Liberation Serif"/>
          <w:i/>
          <w:sz w:val="28"/>
          <w:szCs w:val="28"/>
        </w:rPr>
        <w:t xml:space="preserve">Информация об объемах финансирования мероприятий </w:t>
      </w:r>
    </w:p>
    <w:p w14:paraId="2E306243" w14:textId="77777777" w:rsidR="00AF4D2A" w:rsidRPr="0025690F" w:rsidRDefault="00AF4D2A" w:rsidP="00AF4D2A">
      <w:pPr>
        <w:ind w:right="-6" w:firstLine="0"/>
        <w:jc w:val="center"/>
        <w:rPr>
          <w:rFonts w:ascii="Liberation Serif" w:hAnsi="Liberation Serif"/>
          <w:i/>
          <w:sz w:val="28"/>
          <w:szCs w:val="28"/>
        </w:rPr>
      </w:pPr>
      <w:r w:rsidRPr="0025690F">
        <w:rPr>
          <w:rFonts w:ascii="Liberation Serif" w:hAnsi="Liberation Serif"/>
          <w:i/>
          <w:sz w:val="28"/>
          <w:szCs w:val="28"/>
        </w:rPr>
        <w:t>в рамках национальных проектов в 202</w:t>
      </w:r>
      <w:r w:rsidR="0025690F" w:rsidRPr="0025690F">
        <w:rPr>
          <w:rFonts w:ascii="Liberation Serif" w:hAnsi="Liberation Serif"/>
          <w:i/>
          <w:sz w:val="28"/>
          <w:szCs w:val="28"/>
        </w:rPr>
        <w:t>5</w:t>
      </w:r>
      <w:r w:rsidRPr="0025690F">
        <w:rPr>
          <w:rFonts w:ascii="Liberation Serif" w:hAnsi="Liberation Serif"/>
          <w:i/>
          <w:sz w:val="28"/>
          <w:szCs w:val="28"/>
        </w:rPr>
        <w:t xml:space="preserve"> году</w:t>
      </w:r>
    </w:p>
    <w:tbl>
      <w:tblPr>
        <w:tblW w:w="9776" w:type="dxa"/>
        <w:tblInd w:w="113" w:type="dxa"/>
        <w:tblLayout w:type="fixed"/>
        <w:tblLook w:val="04A0" w:firstRow="1" w:lastRow="0" w:firstColumn="1" w:lastColumn="0" w:noHBand="0" w:noVBand="1"/>
      </w:tblPr>
      <w:tblGrid>
        <w:gridCol w:w="3114"/>
        <w:gridCol w:w="3824"/>
        <w:gridCol w:w="1663"/>
        <w:gridCol w:w="1175"/>
      </w:tblGrid>
      <w:tr w:rsidR="00AF4D2A" w:rsidRPr="0020066F" w14:paraId="3D3BE6D8" w14:textId="77777777" w:rsidTr="003956E4">
        <w:trPr>
          <w:trHeight w:val="637"/>
        </w:trPr>
        <w:tc>
          <w:tcPr>
            <w:tcW w:w="3114" w:type="dxa"/>
            <w:tcBorders>
              <w:top w:val="single" w:sz="4" w:space="0" w:color="auto"/>
              <w:left w:val="single" w:sz="4" w:space="0" w:color="auto"/>
              <w:bottom w:val="single" w:sz="4" w:space="0" w:color="000000"/>
              <w:right w:val="single" w:sz="4" w:space="0" w:color="auto"/>
            </w:tcBorders>
          </w:tcPr>
          <w:p w14:paraId="11365F76" w14:textId="77777777" w:rsidR="00AF4D2A" w:rsidRPr="0025690F" w:rsidRDefault="00AF4D2A" w:rsidP="007003F6">
            <w:pPr>
              <w:ind w:firstLine="29"/>
              <w:jc w:val="center"/>
              <w:rPr>
                <w:rFonts w:ascii="Liberation Serif" w:hAnsi="Liberation Serif"/>
                <w:sz w:val="24"/>
                <w:szCs w:val="24"/>
              </w:rPr>
            </w:pPr>
            <w:r w:rsidRPr="0025690F">
              <w:rPr>
                <w:rFonts w:ascii="Liberation Serif" w:hAnsi="Liberation Serif"/>
                <w:sz w:val="24"/>
                <w:szCs w:val="24"/>
              </w:rPr>
              <w:t>Национальный проект/ Федеральный проект/ региональный проект</w:t>
            </w:r>
          </w:p>
        </w:tc>
        <w:tc>
          <w:tcPr>
            <w:tcW w:w="3824" w:type="dxa"/>
            <w:tcBorders>
              <w:top w:val="single" w:sz="4" w:space="0" w:color="auto"/>
              <w:left w:val="single" w:sz="4" w:space="0" w:color="auto"/>
              <w:bottom w:val="single" w:sz="4" w:space="0" w:color="auto"/>
              <w:right w:val="single" w:sz="4" w:space="0" w:color="auto"/>
            </w:tcBorders>
          </w:tcPr>
          <w:p w14:paraId="6DF8F167" w14:textId="77777777" w:rsidR="00AF4D2A" w:rsidRPr="0025690F" w:rsidRDefault="00AF4D2A" w:rsidP="007003F6">
            <w:pPr>
              <w:ind w:firstLine="0"/>
              <w:jc w:val="center"/>
              <w:rPr>
                <w:rFonts w:ascii="Liberation Serif" w:hAnsi="Liberation Serif"/>
                <w:sz w:val="24"/>
                <w:szCs w:val="24"/>
              </w:rPr>
            </w:pPr>
            <w:r w:rsidRPr="0025690F">
              <w:rPr>
                <w:rFonts w:ascii="Liberation Serif" w:hAnsi="Liberation Serif"/>
                <w:sz w:val="24"/>
                <w:szCs w:val="24"/>
              </w:rPr>
              <w:t>Мероприятия</w:t>
            </w:r>
          </w:p>
        </w:tc>
        <w:tc>
          <w:tcPr>
            <w:tcW w:w="1663" w:type="dxa"/>
            <w:tcBorders>
              <w:top w:val="single" w:sz="4" w:space="0" w:color="auto"/>
              <w:left w:val="nil"/>
              <w:bottom w:val="single" w:sz="4" w:space="0" w:color="auto"/>
              <w:right w:val="single" w:sz="4" w:space="0" w:color="auto"/>
            </w:tcBorders>
          </w:tcPr>
          <w:p w14:paraId="0251FDD3" w14:textId="77777777" w:rsidR="00AF4D2A" w:rsidRPr="0025690F" w:rsidRDefault="00AF4D2A" w:rsidP="007003F6">
            <w:pPr>
              <w:ind w:firstLine="0"/>
              <w:jc w:val="center"/>
              <w:rPr>
                <w:rFonts w:ascii="Liberation Serif" w:hAnsi="Liberation Serif"/>
                <w:color w:val="000000"/>
                <w:sz w:val="24"/>
                <w:szCs w:val="24"/>
              </w:rPr>
            </w:pPr>
            <w:r w:rsidRPr="0025690F">
              <w:rPr>
                <w:rFonts w:ascii="Liberation Serif" w:hAnsi="Liberation Serif"/>
                <w:color w:val="000000"/>
                <w:sz w:val="24"/>
                <w:szCs w:val="24"/>
              </w:rPr>
              <w:t>Источник</w:t>
            </w:r>
          </w:p>
        </w:tc>
        <w:tc>
          <w:tcPr>
            <w:tcW w:w="1175" w:type="dxa"/>
            <w:tcBorders>
              <w:top w:val="single" w:sz="4" w:space="0" w:color="auto"/>
              <w:left w:val="nil"/>
              <w:bottom w:val="single" w:sz="4" w:space="0" w:color="auto"/>
              <w:right w:val="single" w:sz="4" w:space="0" w:color="auto"/>
            </w:tcBorders>
          </w:tcPr>
          <w:p w14:paraId="1E832F71" w14:textId="77777777" w:rsidR="00AF4D2A" w:rsidRPr="0025690F" w:rsidRDefault="00AF4D2A" w:rsidP="007003F6">
            <w:pPr>
              <w:ind w:firstLine="0"/>
              <w:jc w:val="center"/>
              <w:rPr>
                <w:rFonts w:ascii="Liberation Serif" w:hAnsi="Liberation Serif"/>
                <w:color w:val="000000"/>
                <w:sz w:val="24"/>
                <w:szCs w:val="24"/>
              </w:rPr>
            </w:pPr>
            <w:r w:rsidRPr="0025690F">
              <w:rPr>
                <w:rFonts w:ascii="Liberation Serif" w:hAnsi="Liberation Serif"/>
                <w:color w:val="000000"/>
                <w:sz w:val="24"/>
                <w:szCs w:val="24"/>
              </w:rPr>
              <w:t>Факт</w:t>
            </w:r>
          </w:p>
          <w:p w14:paraId="29BFC6D7" w14:textId="77777777" w:rsidR="00AF4D2A" w:rsidRPr="0025690F" w:rsidRDefault="00AF4D2A" w:rsidP="00923F25">
            <w:pPr>
              <w:ind w:right="-108" w:firstLine="0"/>
              <w:jc w:val="center"/>
              <w:rPr>
                <w:rFonts w:ascii="Liberation Serif" w:hAnsi="Liberation Serif"/>
                <w:color w:val="000000"/>
                <w:sz w:val="24"/>
                <w:szCs w:val="24"/>
              </w:rPr>
            </w:pPr>
            <w:r w:rsidRPr="0025690F">
              <w:rPr>
                <w:rFonts w:ascii="Liberation Serif" w:hAnsi="Liberation Serif"/>
                <w:color w:val="000000"/>
                <w:sz w:val="24"/>
                <w:szCs w:val="24"/>
              </w:rPr>
              <w:t>202</w:t>
            </w:r>
            <w:r w:rsidR="0025690F">
              <w:rPr>
                <w:rFonts w:ascii="Liberation Serif" w:hAnsi="Liberation Serif"/>
                <w:color w:val="000000"/>
                <w:sz w:val="24"/>
                <w:szCs w:val="24"/>
              </w:rPr>
              <w:t>5</w:t>
            </w:r>
            <w:r w:rsidRPr="0025690F">
              <w:rPr>
                <w:rFonts w:ascii="Liberation Serif" w:hAnsi="Liberation Serif"/>
                <w:color w:val="000000"/>
                <w:sz w:val="24"/>
                <w:szCs w:val="24"/>
              </w:rPr>
              <w:t>года,</w:t>
            </w:r>
            <w:r w:rsidRPr="00923F25">
              <w:rPr>
                <w:rFonts w:ascii="Liberation Serif" w:hAnsi="Liberation Serif"/>
                <w:color w:val="000000"/>
                <w:sz w:val="24"/>
                <w:szCs w:val="24"/>
              </w:rPr>
              <w:t xml:space="preserve"> </w:t>
            </w:r>
            <w:r w:rsidR="00923F25" w:rsidRPr="00923F25">
              <w:rPr>
                <w:rFonts w:ascii="Liberation Serif" w:hAnsi="Liberation Serif"/>
                <w:color w:val="000000"/>
                <w:sz w:val="24"/>
                <w:szCs w:val="24"/>
              </w:rPr>
              <w:t>млн</w:t>
            </w:r>
            <w:r w:rsidRPr="00923F25">
              <w:rPr>
                <w:rFonts w:ascii="Liberation Serif" w:hAnsi="Liberation Serif"/>
                <w:color w:val="000000"/>
                <w:sz w:val="24"/>
                <w:szCs w:val="24"/>
              </w:rPr>
              <w:t>. руб.</w:t>
            </w:r>
          </w:p>
        </w:tc>
      </w:tr>
      <w:tr w:rsidR="00AF4D2A" w:rsidRPr="0020066F" w14:paraId="63E75766" w14:textId="77777777" w:rsidTr="00923F25">
        <w:trPr>
          <w:trHeight w:val="193"/>
        </w:trPr>
        <w:tc>
          <w:tcPr>
            <w:tcW w:w="8601" w:type="dxa"/>
            <w:gridSpan w:val="3"/>
            <w:tcBorders>
              <w:top w:val="nil"/>
              <w:left w:val="single" w:sz="4" w:space="0" w:color="auto"/>
              <w:bottom w:val="single" w:sz="4" w:space="0" w:color="000000"/>
              <w:right w:val="single" w:sz="4" w:space="0" w:color="auto"/>
            </w:tcBorders>
          </w:tcPr>
          <w:p w14:paraId="3E13C3E9" w14:textId="77777777" w:rsidR="00AF4D2A" w:rsidRPr="0025690F" w:rsidRDefault="00AF4D2A" w:rsidP="0025690F">
            <w:pPr>
              <w:ind w:firstLine="0"/>
              <w:jc w:val="center"/>
              <w:rPr>
                <w:rFonts w:ascii="Liberation Serif" w:hAnsi="Liberation Serif"/>
                <w:color w:val="000000"/>
                <w:sz w:val="24"/>
                <w:szCs w:val="24"/>
              </w:rPr>
            </w:pPr>
            <w:r w:rsidRPr="0025690F">
              <w:rPr>
                <w:rFonts w:ascii="Liberation Serif" w:hAnsi="Liberation Serif"/>
                <w:b/>
                <w:bCs/>
                <w:color w:val="000000"/>
                <w:sz w:val="24"/>
                <w:szCs w:val="24"/>
              </w:rPr>
              <w:t>Национальный проект «</w:t>
            </w:r>
            <w:r w:rsidR="0025690F" w:rsidRPr="0025690F">
              <w:rPr>
                <w:rFonts w:ascii="Liberation Serif" w:hAnsi="Liberation Serif"/>
                <w:b/>
                <w:bCs/>
                <w:color w:val="000000"/>
                <w:sz w:val="24"/>
                <w:szCs w:val="24"/>
              </w:rPr>
              <w:t>Инфраструктура для жизни</w:t>
            </w:r>
            <w:r w:rsidRPr="0025690F">
              <w:rPr>
                <w:rFonts w:ascii="Liberation Serif" w:hAnsi="Liberation Serif"/>
                <w:b/>
                <w:bCs/>
                <w:color w:val="000000"/>
                <w:sz w:val="24"/>
                <w:szCs w:val="24"/>
              </w:rPr>
              <w:t>»</w:t>
            </w:r>
          </w:p>
        </w:tc>
        <w:tc>
          <w:tcPr>
            <w:tcW w:w="1175" w:type="dxa"/>
            <w:tcBorders>
              <w:top w:val="nil"/>
              <w:left w:val="nil"/>
              <w:bottom w:val="single" w:sz="4" w:space="0" w:color="auto"/>
              <w:right w:val="single" w:sz="4" w:space="0" w:color="auto"/>
            </w:tcBorders>
          </w:tcPr>
          <w:p w14:paraId="174F9A83" w14:textId="77777777" w:rsidR="00AF4D2A" w:rsidRPr="0025690F" w:rsidRDefault="00923F25" w:rsidP="007003F6">
            <w:pPr>
              <w:ind w:firstLine="0"/>
              <w:jc w:val="center"/>
              <w:rPr>
                <w:rFonts w:ascii="Liberation Serif" w:hAnsi="Liberation Serif"/>
                <w:b/>
                <w:sz w:val="24"/>
                <w:szCs w:val="24"/>
              </w:rPr>
            </w:pPr>
            <w:r>
              <w:rPr>
                <w:rFonts w:ascii="Liberation Serif" w:hAnsi="Liberation Serif"/>
                <w:b/>
                <w:sz w:val="24"/>
                <w:szCs w:val="24"/>
              </w:rPr>
              <w:t>231,4</w:t>
            </w:r>
          </w:p>
        </w:tc>
      </w:tr>
      <w:tr w:rsidR="00AF4D2A" w:rsidRPr="0020066F" w14:paraId="1EA76A94" w14:textId="77777777" w:rsidTr="003956E4">
        <w:trPr>
          <w:trHeight w:val="197"/>
        </w:trPr>
        <w:tc>
          <w:tcPr>
            <w:tcW w:w="3114" w:type="dxa"/>
            <w:vMerge w:val="restart"/>
            <w:tcBorders>
              <w:top w:val="nil"/>
              <w:left w:val="single" w:sz="4" w:space="0" w:color="auto"/>
              <w:bottom w:val="single" w:sz="4" w:space="0" w:color="000000"/>
              <w:right w:val="single" w:sz="4" w:space="0" w:color="auto"/>
            </w:tcBorders>
            <w:hideMark/>
          </w:tcPr>
          <w:p w14:paraId="3D10CCA8" w14:textId="77777777" w:rsidR="00AF4D2A" w:rsidRPr="0025690F" w:rsidRDefault="00AF4D2A" w:rsidP="003956E4">
            <w:pPr>
              <w:ind w:firstLine="29"/>
              <w:jc w:val="left"/>
              <w:rPr>
                <w:rFonts w:ascii="Liberation Serif" w:hAnsi="Liberation Serif"/>
                <w:color w:val="000000"/>
                <w:sz w:val="24"/>
                <w:szCs w:val="24"/>
              </w:rPr>
            </w:pPr>
            <w:r w:rsidRPr="0025690F">
              <w:rPr>
                <w:rFonts w:ascii="Liberation Serif" w:hAnsi="Liberation Serif"/>
                <w:bCs/>
                <w:color w:val="000000"/>
                <w:sz w:val="24"/>
                <w:szCs w:val="24"/>
              </w:rPr>
              <w:t>Федеральный проект</w:t>
            </w:r>
            <w:r w:rsidRPr="0025690F">
              <w:rPr>
                <w:rFonts w:ascii="Liberation Serif" w:hAnsi="Liberation Serif"/>
                <w:b/>
                <w:bCs/>
                <w:color w:val="000000"/>
                <w:sz w:val="24"/>
                <w:szCs w:val="24"/>
              </w:rPr>
              <w:t xml:space="preserve"> «</w:t>
            </w:r>
            <w:r w:rsidRPr="0025690F">
              <w:rPr>
                <w:rFonts w:ascii="Liberation Serif" w:hAnsi="Liberation Serif"/>
                <w:color w:val="000000"/>
                <w:sz w:val="24"/>
                <w:szCs w:val="24"/>
              </w:rPr>
              <w:t xml:space="preserve">Формирование комфортной городской среды»                                                                                           </w:t>
            </w:r>
            <w:r w:rsidRPr="0025690F">
              <w:rPr>
                <w:rFonts w:ascii="Liberation Serif" w:hAnsi="Liberation Serif"/>
                <w:bCs/>
                <w:color w:val="000000"/>
                <w:sz w:val="24"/>
                <w:szCs w:val="24"/>
              </w:rPr>
              <w:t>Региональный проект</w:t>
            </w:r>
            <w:r w:rsidRPr="0025690F">
              <w:rPr>
                <w:rFonts w:ascii="Liberation Serif" w:hAnsi="Liberation Serif"/>
                <w:color w:val="000000"/>
                <w:sz w:val="24"/>
                <w:szCs w:val="24"/>
              </w:rPr>
              <w:t xml:space="preserve"> «Формирование комфортной городской среды на территории Свердловской области» </w:t>
            </w:r>
          </w:p>
        </w:tc>
        <w:tc>
          <w:tcPr>
            <w:tcW w:w="3824" w:type="dxa"/>
            <w:vMerge w:val="restart"/>
            <w:tcBorders>
              <w:top w:val="nil"/>
              <w:left w:val="single" w:sz="4" w:space="0" w:color="auto"/>
              <w:bottom w:val="single" w:sz="4" w:space="0" w:color="auto"/>
              <w:right w:val="single" w:sz="4" w:space="0" w:color="auto"/>
            </w:tcBorders>
            <w:hideMark/>
          </w:tcPr>
          <w:p w14:paraId="48881263" w14:textId="77777777" w:rsidR="00AF4D2A" w:rsidRPr="0025690F" w:rsidRDefault="00923F25" w:rsidP="003956E4">
            <w:pPr>
              <w:ind w:firstLine="0"/>
              <w:jc w:val="left"/>
              <w:rPr>
                <w:rFonts w:ascii="Liberation Serif" w:hAnsi="Liberation Serif"/>
                <w:sz w:val="24"/>
                <w:szCs w:val="24"/>
              </w:rPr>
            </w:pPr>
            <w:r>
              <w:rPr>
                <w:rFonts w:ascii="Liberation Serif" w:hAnsi="Liberation Serif"/>
                <w:sz w:val="24"/>
                <w:szCs w:val="24"/>
              </w:rPr>
              <w:t>Б</w:t>
            </w:r>
            <w:r w:rsidR="00AF4D2A" w:rsidRPr="0025690F">
              <w:rPr>
                <w:rFonts w:ascii="Liberation Serif" w:hAnsi="Liberation Serif"/>
                <w:sz w:val="24"/>
                <w:szCs w:val="24"/>
              </w:rPr>
              <w:t>лагоустройств</w:t>
            </w:r>
            <w:r>
              <w:rPr>
                <w:rFonts w:ascii="Liberation Serif" w:hAnsi="Liberation Serif"/>
                <w:sz w:val="24"/>
                <w:szCs w:val="24"/>
              </w:rPr>
              <w:t>о</w:t>
            </w:r>
            <w:r w:rsidR="00AF4D2A" w:rsidRPr="0025690F">
              <w:rPr>
                <w:rFonts w:ascii="Liberation Serif" w:hAnsi="Liberation Serif"/>
                <w:sz w:val="24"/>
                <w:szCs w:val="24"/>
              </w:rPr>
              <w:t xml:space="preserve"> общественных и дворовых территорий</w:t>
            </w:r>
          </w:p>
        </w:tc>
        <w:tc>
          <w:tcPr>
            <w:tcW w:w="1663" w:type="dxa"/>
            <w:tcBorders>
              <w:top w:val="nil"/>
              <w:left w:val="nil"/>
              <w:bottom w:val="single" w:sz="4" w:space="0" w:color="auto"/>
              <w:right w:val="single" w:sz="4" w:space="0" w:color="auto"/>
            </w:tcBorders>
            <w:hideMark/>
          </w:tcPr>
          <w:p w14:paraId="27363323" w14:textId="77777777" w:rsidR="00AF4D2A" w:rsidRPr="0025690F" w:rsidRDefault="00AF4D2A" w:rsidP="007003F6">
            <w:pPr>
              <w:ind w:right="-150" w:firstLine="0"/>
              <w:rPr>
                <w:rFonts w:ascii="Liberation Serif" w:hAnsi="Liberation Serif"/>
                <w:color w:val="000000"/>
                <w:sz w:val="24"/>
                <w:szCs w:val="24"/>
              </w:rPr>
            </w:pPr>
            <w:r w:rsidRPr="0025690F">
              <w:rPr>
                <w:rFonts w:ascii="Liberation Serif" w:hAnsi="Liberation Serif"/>
                <w:color w:val="000000"/>
                <w:sz w:val="24"/>
                <w:szCs w:val="24"/>
              </w:rPr>
              <w:t>Федеральный бюджет</w:t>
            </w:r>
          </w:p>
        </w:tc>
        <w:tc>
          <w:tcPr>
            <w:tcW w:w="1175" w:type="dxa"/>
            <w:tcBorders>
              <w:top w:val="nil"/>
              <w:left w:val="nil"/>
              <w:bottom w:val="single" w:sz="4" w:space="0" w:color="auto"/>
              <w:right w:val="single" w:sz="4" w:space="0" w:color="auto"/>
            </w:tcBorders>
            <w:hideMark/>
          </w:tcPr>
          <w:p w14:paraId="65549104" w14:textId="77777777" w:rsidR="003956E4" w:rsidRDefault="003956E4" w:rsidP="00923F25">
            <w:pPr>
              <w:ind w:firstLine="0"/>
              <w:jc w:val="center"/>
              <w:rPr>
                <w:rFonts w:ascii="Liberation Serif" w:hAnsi="Liberation Serif"/>
                <w:sz w:val="24"/>
                <w:szCs w:val="24"/>
              </w:rPr>
            </w:pPr>
          </w:p>
          <w:p w14:paraId="784C3558" w14:textId="77777777" w:rsidR="00AF4D2A" w:rsidRPr="0025690F" w:rsidRDefault="00923F25" w:rsidP="00923F25">
            <w:pPr>
              <w:ind w:firstLine="0"/>
              <w:jc w:val="center"/>
              <w:rPr>
                <w:rFonts w:ascii="Liberation Serif" w:hAnsi="Liberation Serif"/>
                <w:sz w:val="24"/>
                <w:szCs w:val="24"/>
              </w:rPr>
            </w:pPr>
            <w:r>
              <w:rPr>
                <w:rFonts w:ascii="Liberation Serif" w:hAnsi="Liberation Serif"/>
                <w:sz w:val="24"/>
                <w:szCs w:val="24"/>
              </w:rPr>
              <w:t>99,9</w:t>
            </w:r>
          </w:p>
        </w:tc>
      </w:tr>
      <w:tr w:rsidR="00AF4D2A" w:rsidRPr="0020066F" w14:paraId="0B410ADC" w14:textId="77777777" w:rsidTr="003956E4">
        <w:trPr>
          <w:trHeight w:val="426"/>
        </w:trPr>
        <w:tc>
          <w:tcPr>
            <w:tcW w:w="3114" w:type="dxa"/>
            <w:vMerge/>
            <w:tcBorders>
              <w:top w:val="nil"/>
              <w:left w:val="single" w:sz="4" w:space="0" w:color="auto"/>
              <w:bottom w:val="single" w:sz="4" w:space="0" w:color="000000"/>
              <w:right w:val="single" w:sz="4" w:space="0" w:color="auto"/>
            </w:tcBorders>
            <w:vAlign w:val="center"/>
            <w:hideMark/>
          </w:tcPr>
          <w:p w14:paraId="17B0821D" w14:textId="77777777" w:rsidR="00AF4D2A" w:rsidRPr="0025690F" w:rsidRDefault="00AF4D2A" w:rsidP="003956E4">
            <w:pPr>
              <w:ind w:firstLine="29"/>
              <w:jc w:val="left"/>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697C5DE9" w14:textId="77777777" w:rsidR="00AF4D2A" w:rsidRPr="0025690F" w:rsidRDefault="00AF4D2A" w:rsidP="003956E4">
            <w:pPr>
              <w:ind w:firstLine="0"/>
              <w:jc w:val="left"/>
              <w:rPr>
                <w:rFonts w:ascii="Liberation Serif" w:hAnsi="Liberation Serif"/>
                <w:sz w:val="24"/>
                <w:szCs w:val="24"/>
              </w:rPr>
            </w:pPr>
          </w:p>
        </w:tc>
        <w:tc>
          <w:tcPr>
            <w:tcW w:w="1663" w:type="dxa"/>
            <w:tcBorders>
              <w:top w:val="nil"/>
              <w:left w:val="nil"/>
              <w:bottom w:val="single" w:sz="4" w:space="0" w:color="auto"/>
              <w:right w:val="single" w:sz="4" w:space="0" w:color="auto"/>
            </w:tcBorders>
            <w:hideMark/>
          </w:tcPr>
          <w:p w14:paraId="632BA981" w14:textId="77777777" w:rsidR="00AF4D2A" w:rsidRPr="0025690F" w:rsidRDefault="00AF4D2A" w:rsidP="007003F6">
            <w:pPr>
              <w:ind w:right="-150" w:firstLine="0"/>
              <w:rPr>
                <w:rFonts w:ascii="Liberation Serif" w:hAnsi="Liberation Serif"/>
                <w:color w:val="000000"/>
                <w:sz w:val="24"/>
                <w:szCs w:val="24"/>
              </w:rPr>
            </w:pPr>
            <w:r w:rsidRPr="0025690F">
              <w:rPr>
                <w:rFonts w:ascii="Liberation Serif" w:hAnsi="Liberation Serif"/>
                <w:color w:val="000000"/>
                <w:sz w:val="24"/>
                <w:szCs w:val="24"/>
              </w:rPr>
              <w:t>Областной бюджет</w:t>
            </w:r>
          </w:p>
        </w:tc>
        <w:tc>
          <w:tcPr>
            <w:tcW w:w="1175" w:type="dxa"/>
            <w:tcBorders>
              <w:top w:val="nil"/>
              <w:left w:val="nil"/>
              <w:bottom w:val="single" w:sz="4" w:space="0" w:color="auto"/>
              <w:right w:val="single" w:sz="4" w:space="0" w:color="auto"/>
            </w:tcBorders>
            <w:hideMark/>
          </w:tcPr>
          <w:p w14:paraId="1D12AF5A" w14:textId="77777777" w:rsidR="003956E4" w:rsidRDefault="003956E4" w:rsidP="00FA24F8">
            <w:pPr>
              <w:ind w:firstLine="0"/>
              <w:jc w:val="center"/>
              <w:rPr>
                <w:rFonts w:ascii="Liberation Serif" w:hAnsi="Liberation Serif"/>
                <w:sz w:val="24"/>
                <w:szCs w:val="24"/>
              </w:rPr>
            </w:pPr>
          </w:p>
          <w:p w14:paraId="70DDE257" w14:textId="77777777" w:rsidR="00AF4D2A" w:rsidRPr="0025690F" w:rsidRDefault="00923F25" w:rsidP="00FA24F8">
            <w:pPr>
              <w:ind w:firstLine="0"/>
              <w:jc w:val="center"/>
              <w:rPr>
                <w:rFonts w:ascii="Liberation Serif" w:hAnsi="Liberation Serif"/>
                <w:sz w:val="24"/>
                <w:szCs w:val="24"/>
              </w:rPr>
            </w:pPr>
            <w:r>
              <w:rPr>
                <w:rFonts w:ascii="Liberation Serif" w:hAnsi="Liberation Serif"/>
                <w:sz w:val="24"/>
                <w:szCs w:val="24"/>
              </w:rPr>
              <w:t>6,6</w:t>
            </w:r>
          </w:p>
        </w:tc>
      </w:tr>
      <w:tr w:rsidR="00AF4D2A" w:rsidRPr="0020066F" w14:paraId="37A149D7" w14:textId="77777777" w:rsidTr="003956E4">
        <w:trPr>
          <w:trHeight w:val="292"/>
        </w:trPr>
        <w:tc>
          <w:tcPr>
            <w:tcW w:w="3114" w:type="dxa"/>
            <w:vMerge/>
            <w:tcBorders>
              <w:top w:val="nil"/>
              <w:left w:val="single" w:sz="4" w:space="0" w:color="auto"/>
              <w:bottom w:val="single" w:sz="4" w:space="0" w:color="000000"/>
              <w:right w:val="single" w:sz="4" w:space="0" w:color="auto"/>
            </w:tcBorders>
            <w:vAlign w:val="center"/>
            <w:hideMark/>
          </w:tcPr>
          <w:p w14:paraId="594A5916" w14:textId="77777777" w:rsidR="00AF4D2A" w:rsidRPr="0025690F" w:rsidRDefault="00AF4D2A" w:rsidP="003956E4">
            <w:pPr>
              <w:ind w:firstLine="29"/>
              <w:jc w:val="left"/>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14487F8E" w14:textId="77777777" w:rsidR="00AF4D2A" w:rsidRPr="0025690F" w:rsidRDefault="00AF4D2A" w:rsidP="003956E4">
            <w:pPr>
              <w:ind w:firstLine="0"/>
              <w:jc w:val="left"/>
              <w:rPr>
                <w:rFonts w:ascii="Liberation Serif" w:hAnsi="Liberation Serif"/>
                <w:sz w:val="24"/>
                <w:szCs w:val="24"/>
              </w:rPr>
            </w:pPr>
          </w:p>
        </w:tc>
        <w:tc>
          <w:tcPr>
            <w:tcW w:w="1663" w:type="dxa"/>
            <w:tcBorders>
              <w:top w:val="nil"/>
              <w:left w:val="nil"/>
              <w:bottom w:val="single" w:sz="4" w:space="0" w:color="auto"/>
              <w:right w:val="single" w:sz="4" w:space="0" w:color="auto"/>
            </w:tcBorders>
            <w:hideMark/>
          </w:tcPr>
          <w:p w14:paraId="3C5226E7" w14:textId="77777777" w:rsidR="00AF4D2A" w:rsidRPr="0025690F" w:rsidRDefault="00AF4D2A" w:rsidP="007003F6">
            <w:pPr>
              <w:ind w:right="-150" w:firstLine="0"/>
              <w:rPr>
                <w:rFonts w:ascii="Liberation Serif" w:hAnsi="Liberation Serif"/>
                <w:sz w:val="24"/>
                <w:szCs w:val="24"/>
              </w:rPr>
            </w:pPr>
            <w:r w:rsidRPr="0025690F">
              <w:rPr>
                <w:rFonts w:ascii="Liberation Serif" w:hAnsi="Liberation Serif"/>
                <w:sz w:val="24"/>
                <w:szCs w:val="24"/>
              </w:rPr>
              <w:t>Местный бюджет</w:t>
            </w:r>
          </w:p>
        </w:tc>
        <w:tc>
          <w:tcPr>
            <w:tcW w:w="1175" w:type="dxa"/>
            <w:tcBorders>
              <w:top w:val="nil"/>
              <w:left w:val="nil"/>
              <w:bottom w:val="single" w:sz="4" w:space="0" w:color="auto"/>
              <w:right w:val="single" w:sz="4" w:space="0" w:color="auto"/>
            </w:tcBorders>
            <w:hideMark/>
          </w:tcPr>
          <w:p w14:paraId="36AB4E3A" w14:textId="77777777" w:rsidR="003956E4" w:rsidRDefault="003956E4" w:rsidP="007003F6">
            <w:pPr>
              <w:ind w:firstLine="0"/>
              <w:jc w:val="center"/>
              <w:rPr>
                <w:rFonts w:ascii="Liberation Serif" w:hAnsi="Liberation Serif"/>
                <w:sz w:val="24"/>
                <w:szCs w:val="24"/>
              </w:rPr>
            </w:pPr>
          </w:p>
          <w:p w14:paraId="64E4C688" w14:textId="77777777" w:rsidR="00AF4D2A" w:rsidRPr="0025690F" w:rsidRDefault="00923F25" w:rsidP="007003F6">
            <w:pPr>
              <w:ind w:firstLine="0"/>
              <w:jc w:val="center"/>
              <w:rPr>
                <w:rFonts w:ascii="Liberation Serif" w:hAnsi="Liberation Serif"/>
                <w:sz w:val="24"/>
                <w:szCs w:val="24"/>
              </w:rPr>
            </w:pPr>
            <w:r>
              <w:rPr>
                <w:rFonts w:ascii="Liberation Serif" w:hAnsi="Liberation Serif"/>
                <w:sz w:val="24"/>
                <w:szCs w:val="24"/>
              </w:rPr>
              <w:t>45,7</w:t>
            </w:r>
          </w:p>
        </w:tc>
      </w:tr>
      <w:tr w:rsidR="00AF4D2A" w:rsidRPr="0020066F" w14:paraId="456F18A1" w14:textId="77777777" w:rsidTr="003956E4">
        <w:trPr>
          <w:trHeight w:val="287"/>
        </w:trPr>
        <w:tc>
          <w:tcPr>
            <w:tcW w:w="3114" w:type="dxa"/>
            <w:vMerge/>
            <w:tcBorders>
              <w:top w:val="nil"/>
              <w:left w:val="single" w:sz="4" w:space="0" w:color="auto"/>
              <w:bottom w:val="single" w:sz="4" w:space="0" w:color="000000"/>
              <w:right w:val="single" w:sz="4" w:space="0" w:color="auto"/>
            </w:tcBorders>
            <w:vAlign w:val="center"/>
            <w:hideMark/>
          </w:tcPr>
          <w:p w14:paraId="419A8F4D" w14:textId="77777777" w:rsidR="00AF4D2A" w:rsidRPr="0025690F" w:rsidRDefault="00AF4D2A" w:rsidP="003956E4">
            <w:pPr>
              <w:ind w:firstLine="29"/>
              <w:jc w:val="left"/>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617860C7" w14:textId="77777777" w:rsidR="00AF4D2A" w:rsidRPr="0025690F" w:rsidRDefault="00AF4D2A" w:rsidP="003956E4">
            <w:pPr>
              <w:ind w:firstLine="0"/>
              <w:jc w:val="left"/>
              <w:rPr>
                <w:rFonts w:ascii="Liberation Serif" w:hAnsi="Liberation Serif"/>
                <w:sz w:val="24"/>
                <w:szCs w:val="24"/>
              </w:rPr>
            </w:pPr>
          </w:p>
        </w:tc>
        <w:tc>
          <w:tcPr>
            <w:tcW w:w="1663" w:type="dxa"/>
            <w:tcBorders>
              <w:top w:val="nil"/>
              <w:left w:val="nil"/>
              <w:bottom w:val="single" w:sz="4" w:space="0" w:color="auto"/>
              <w:right w:val="single" w:sz="4" w:space="0" w:color="auto"/>
            </w:tcBorders>
            <w:hideMark/>
          </w:tcPr>
          <w:p w14:paraId="62258A08" w14:textId="77777777" w:rsidR="00AF4D2A" w:rsidRPr="0025690F" w:rsidRDefault="00AF4D2A" w:rsidP="007003F6">
            <w:pPr>
              <w:ind w:right="-150" w:firstLine="0"/>
              <w:rPr>
                <w:rFonts w:ascii="Liberation Serif" w:hAnsi="Liberation Serif"/>
                <w:sz w:val="24"/>
                <w:szCs w:val="24"/>
              </w:rPr>
            </w:pPr>
            <w:r w:rsidRPr="0025690F">
              <w:rPr>
                <w:rFonts w:ascii="Liberation Serif" w:hAnsi="Liberation Serif"/>
                <w:sz w:val="24"/>
                <w:szCs w:val="24"/>
              </w:rPr>
              <w:t>Итого:</w:t>
            </w:r>
          </w:p>
        </w:tc>
        <w:tc>
          <w:tcPr>
            <w:tcW w:w="1175" w:type="dxa"/>
            <w:tcBorders>
              <w:top w:val="nil"/>
              <w:left w:val="nil"/>
              <w:bottom w:val="single" w:sz="4" w:space="0" w:color="auto"/>
              <w:right w:val="single" w:sz="4" w:space="0" w:color="auto"/>
            </w:tcBorders>
            <w:hideMark/>
          </w:tcPr>
          <w:p w14:paraId="552D49A5" w14:textId="77777777" w:rsidR="00AF4D2A" w:rsidRPr="003956E4" w:rsidRDefault="003956E4" w:rsidP="0025690F">
            <w:pPr>
              <w:ind w:firstLine="0"/>
              <w:jc w:val="center"/>
              <w:rPr>
                <w:rFonts w:ascii="Liberation Serif" w:hAnsi="Liberation Serif"/>
                <w:b/>
                <w:bCs/>
                <w:sz w:val="24"/>
                <w:szCs w:val="24"/>
              </w:rPr>
            </w:pPr>
            <w:r w:rsidRPr="003956E4">
              <w:rPr>
                <w:rFonts w:ascii="Liberation Serif" w:hAnsi="Liberation Serif"/>
                <w:b/>
                <w:bCs/>
                <w:sz w:val="24"/>
                <w:szCs w:val="24"/>
              </w:rPr>
              <w:t>152,2</w:t>
            </w:r>
          </w:p>
        </w:tc>
      </w:tr>
      <w:tr w:rsidR="00923F25" w:rsidRPr="0020066F" w14:paraId="018D7379" w14:textId="77777777" w:rsidTr="003956E4">
        <w:trPr>
          <w:trHeight w:val="291"/>
        </w:trPr>
        <w:tc>
          <w:tcPr>
            <w:tcW w:w="3114" w:type="dxa"/>
            <w:vMerge w:val="restart"/>
            <w:tcBorders>
              <w:top w:val="single" w:sz="4" w:space="0" w:color="auto"/>
              <w:left w:val="single" w:sz="4" w:space="0" w:color="auto"/>
              <w:right w:val="single" w:sz="4" w:space="0" w:color="auto"/>
            </w:tcBorders>
            <w:hideMark/>
          </w:tcPr>
          <w:p w14:paraId="5210C296" w14:textId="77777777" w:rsidR="00923F25" w:rsidRPr="0025690F" w:rsidRDefault="00923F25" w:rsidP="003956E4">
            <w:pPr>
              <w:ind w:firstLine="29"/>
              <w:jc w:val="left"/>
              <w:rPr>
                <w:rFonts w:ascii="Liberation Serif" w:hAnsi="Liberation Serif"/>
                <w:b/>
                <w:bCs/>
                <w:color w:val="000000"/>
                <w:sz w:val="24"/>
                <w:szCs w:val="24"/>
              </w:rPr>
            </w:pPr>
            <w:r w:rsidRPr="0025690F">
              <w:rPr>
                <w:rFonts w:ascii="Liberation Serif" w:hAnsi="Liberation Serif"/>
                <w:bCs/>
                <w:color w:val="000000"/>
                <w:sz w:val="24"/>
                <w:szCs w:val="24"/>
              </w:rPr>
              <w:lastRenderedPageBreak/>
              <w:t>Федеральный проект</w:t>
            </w:r>
            <w:r>
              <w:rPr>
                <w:rFonts w:ascii="Liberation Serif" w:hAnsi="Liberation Serif"/>
                <w:bCs/>
                <w:color w:val="000000"/>
                <w:sz w:val="24"/>
                <w:szCs w:val="24"/>
              </w:rPr>
              <w:t xml:space="preserve"> «Модернизация коммунальной инфраструктуры»</w:t>
            </w:r>
            <w:r w:rsidRPr="0025690F">
              <w:rPr>
                <w:rFonts w:ascii="Liberation Serif" w:hAnsi="Liberation Serif"/>
                <w:bCs/>
                <w:color w:val="000000"/>
                <w:sz w:val="24"/>
                <w:szCs w:val="24"/>
              </w:rPr>
              <w:t xml:space="preserve"> </w:t>
            </w:r>
            <w:r>
              <w:rPr>
                <w:rFonts w:ascii="Liberation Serif" w:hAnsi="Liberation Serif"/>
                <w:bCs/>
                <w:color w:val="000000"/>
                <w:sz w:val="24"/>
                <w:szCs w:val="24"/>
              </w:rPr>
              <w:t>Региональный</w:t>
            </w:r>
            <w:r w:rsidRPr="0025690F">
              <w:rPr>
                <w:rFonts w:ascii="Liberation Serif" w:hAnsi="Liberation Serif"/>
                <w:bCs/>
                <w:color w:val="000000"/>
                <w:sz w:val="24"/>
                <w:szCs w:val="24"/>
              </w:rPr>
              <w:t xml:space="preserve"> проект</w:t>
            </w:r>
            <w:r>
              <w:rPr>
                <w:rFonts w:ascii="Liberation Serif" w:hAnsi="Liberation Serif"/>
                <w:bCs/>
                <w:color w:val="000000"/>
                <w:sz w:val="24"/>
                <w:szCs w:val="24"/>
              </w:rPr>
              <w:t xml:space="preserve"> «Модернизация коммунальной инфраструктуры»</w:t>
            </w:r>
          </w:p>
        </w:tc>
        <w:tc>
          <w:tcPr>
            <w:tcW w:w="3824" w:type="dxa"/>
            <w:vMerge w:val="restart"/>
            <w:tcBorders>
              <w:top w:val="single" w:sz="4" w:space="0" w:color="auto"/>
              <w:left w:val="single" w:sz="4" w:space="0" w:color="auto"/>
              <w:right w:val="single" w:sz="4" w:space="0" w:color="auto"/>
            </w:tcBorders>
          </w:tcPr>
          <w:p w14:paraId="6805D61F" w14:textId="77777777" w:rsidR="00923F25" w:rsidRPr="00923F25" w:rsidRDefault="00923F25" w:rsidP="003956E4">
            <w:pPr>
              <w:ind w:firstLine="29"/>
              <w:jc w:val="left"/>
              <w:rPr>
                <w:rFonts w:ascii="Liberation Serif" w:hAnsi="Liberation Serif"/>
                <w:bCs/>
                <w:color w:val="000000"/>
                <w:sz w:val="24"/>
                <w:szCs w:val="24"/>
              </w:rPr>
            </w:pPr>
            <w:r w:rsidRPr="00923F25">
              <w:rPr>
                <w:rFonts w:ascii="Liberation Serif" w:hAnsi="Liberation Serif"/>
                <w:bCs/>
                <w:color w:val="000000"/>
                <w:sz w:val="24"/>
                <w:szCs w:val="24"/>
              </w:rPr>
              <w:t>Капитальный ремонт водопровода</w:t>
            </w:r>
          </w:p>
        </w:tc>
        <w:tc>
          <w:tcPr>
            <w:tcW w:w="1663" w:type="dxa"/>
            <w:tcBorders>
              <w:top w:val="single" w:sz="4" w:space="0" w:color="auto"/>
              <w:left w:val="single" w:sz="4" w:space="0" w:color="auto"/>
              <w:bottom w:val="single" w:sz="4" w:space="0" w:color="auto"/>
              <w:right w:val="single" w:sz="4" w:space="0" w:color="auto"/>
            </w:tcBorders>
          </w:tcPr>
          <w:p w14:paraId="42F4571A" w14:textId="77777777" w:rsidR="00923F25" w:rsidRPr="0025690F" w:rsidRDefault="00923F25" w:rsidP="00923F25">
            <w:pPr>
              <w:ind w:right="-150" w:firstLine="0"/>
              <w:rPr>
                <w:rFonts w:ascii="Liberation Serif" w:hAnsi="Liberation Serif"/>
                <w:color w:val="000000"/>
                <w:sz w:val="24"/>
                <w:szCs w:val="24"/>
              </w:rPr>
            </w:pPr>
            <w:r w:rsidRPr="0025690F">
              <w:rPr>
                <w:rFonts w:ascii="Liberation Serif" w:hAnsi="Liberation Serif"/>
                <w:color w:val="000000"/>
                <w:sz w:val="24"/>
                <w:szCs w:val="24"/>
              </w:rPr>
              <w:t>Федеральный бюджет</w:t>
            </w:r>
          </w:p>
        </w:tc>
        <w:tc>
          <w:tcPr>
            <w:tcW w:w="1175" w:type="dxa"/>
            <w:tcBorders>
              <w:top w:val="nil"/>
              <w:left w:val="nil"/>
              <w:bottom w:val="single" w:sz="4" w:space="0" w:color="auto"/>
              <w:right w:val="single" w:sz="4" w:space="0" w:color="auto"/>
            </w:tcBorders>
            <w:hideMark/>
          </w:tcPr>
          <w:p w14:paraId="32BE533E" w14:textId="77777777" w:rsidR="003956E4" w:rsidRDefault="003956E4" w:rsidP="00923F25">
            <w:pPr>
              <w:ind w:firstLine="0"/>
              <w:jc w:val="center"/>
              <w:rPr>
                <w:rFonts w:ascii="Liberation Serif" w:hAnsi="Liberation Serif"/>
                <w:sz w:val="24"/>
                <w:szCs w:val="24"/>
              </w:rPr>
            </w:pPr>
          </w:p>
          <w:p w14:paraId="4A8C4059" w14:textId="77777777" w:rsidR="00923F25" w:rsidRPr="0025690F" w:rsidRDefault="00923F25" w:rsidP="00923F25">
            <w:pPr>
              <w:ind w:firstLine="0"/>
              <w:jc w:val="center"/>
              <w:rPr>
                <w:rFonts w:ascii="Liberation Serif" w:hAnsi="Liberation Serif"/>
                <w:sz w:val="24"/>
                <w:szCs w:val="24"/>
              </w:rPr>
            </w:pPr>
            <w:r>
              <w:rPr>
                <w:rFonts w:ascii="Liberation Serif" w:hAnsi="Liberation Serif"/>
                <w:sz w:val="24"/>
                <w:szCs w:val="24"/>
              </w:rPr>
              <w:t>33,5</w:t>
            </w:r>
          </w:p>
        </w:tc>
      </w:tr>
      <w:tr w:rsidR="00923F25" w:rsidRPr="0020066F" w14:paraId="2D9BEF48" w14:textId="77777777" w:rsidTr="003956E4">
        <w:trPr>
          <w:trHeight w:val="291"/>
        </w:trPr>
        <w:tc>
          <w:tcPr>
            <w:tcW w:w="3114" w:type="dxa"/>
            <w:vMerge/>
            <w:tcBorders>
              <w:left w:val="single" w:sz="4" w:space="0" w:color="auto"/>
              <w:right w:val="single" w:sz="4" w:space="0" w:color="auto"/>
            </w:tcBorders>
            <w:hideMark/>
          </w:tcPr>
          <w:p w14:paraId="2A9393F8" w14:textId="77777777" w:rsidR="00923F25" w:rsidRPr="0025690F" w:rsidRDefault="00923F25" w:rsidP="0025690F">
            <w:pPr>
              <w:ind w:firstLine="29"/>
              <w:jc w:val="center"/>
              <w:rPr>
                <w:rFonts w:ascii="Liberation Serif" w:hAnsi="Liberation Serif"/>
                <w:b/>
                <w:bCs/>
                <w:color w:val="000000"/>
                <w:sz w:val="24"/>
                <w:szCs w:val="24"/>
              </w:rPr>
            </w:pPr>
          </w:p>
        </w:tc>
        <w:tc>
          <w:tcPr>
            <w:tcW w:w="3824" w:type="dxa"/>
            <w:vMerge/>
            <w:tcBorders>
              <w:left w:val="single" w:sz="4" w:space="0" w:color="auto"/>
              <w:right w:val="single" w:sz="4" w:space="0" w:color="auto"/>
            </w:tcBorders>
          </w:tcPr>
          <w:p w14:paraId="7AA04E9C" w14:textId="77777777" w:rsidR="00923F25" w:rsidRPr="0025690F" w:rsidRDefault="00923F25" w:rsidP="0025690F">
            <w:pPr>
              <w:ind w:firstLine="29"/>
              <w:jc w:val="center"/>
              <w:rPr>
                <w:rFonts w:ascii="Liberation Serif" w:hAnsi="Liberation Serif"/>
                <w:b/>
                <w:bCs/>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tcPr>
          <w:p w14:paraId="72F4A0E1" w14:textId="77777777" w:rsidR="00923F25" w:rsidRPr="0025690F" w:rsidRDefault="00923F25" w:rsidP="00923F25">
            <w:pPr>
              <w:ind w:right="-150" w:firstLine="0"/>
              <w:rPr>
                <w:rFonts w:ascii="Liberation Serif" w:hAnsi="Liberation Serif"/>
                <w:color w:val="000000"/>
                <w:sz w:val="24"/>
                <w:szCs w:val="24"/>
              </w:rPr>
            </w:pPr>
            <w:r w:rsidRPr="0025690F">
              <w:rPr>
                <w:rFonts w:ascii="Liberation Serif" w:hAnsi="Liberation Serif"/>
                <w:color w:val="000000"/>
                <w:sz w:val="24"/>
                <w:szCs w:val="24"/>
              </w:rPr>
              <w:t>Областной бюджет</w:t>
            </w:r>
          </w:p>
        </w:tc>
        <w:tc>
          <w:tcPr>
            <w:tcW w:w="1175" w:type="dxa"/>
            <w:tcBorders>
              <w:top w:val="nil"/>
              <w:left w:val="nil"/>
              <w:bottom w:val="single" w:sz="4" w:space="0" w:color="auto"/>
              <w:right w:val="single" w:sz="4" w:space="0" w:color="auto"/>
            </w:tcBorders>
            <w:hideMark/>
          </w:tcPr>
          <w:p w14:paraId="2DCCD70B" w14:textId="77777777" w:rsidR="003956E4" w:rsidRDefault="003956E4" w:rsidP="00923F25">
            <w:pPr>
              <w:ind w:firstLine="0"/>
              <w:jc w:val="center"/>
              <w:rPr>
                <w:rFonts w:ascii="Liberation Serif" w:hAnsi="Liberation Serif"/>
                <w:sz w:val="24"/>
                <w:szCs w:val="24"/>
              </w:rPr>
            </w:pPr>
          </w:p>
          <w:p w14:paraId="26628BDA" w14:textId="77777777" w:rsidR="00923F25" w:rsidRPr="0025690F" w:rsidRDefault="00923F25" w:rsidP="00923F25">
            <w:pPr>
              <w:ind w:firstLine="0"/>
              <w:jc w:val="center"/>
              <w:rPr>
                <w:rFonts w:ascii="Liberation Serif" w:hAnsi="Liberation Serif"/>
                <w:sz w:val="24"/>
                <w:szCs w:val="24"/>
              </w:rPr>
            </w:pPr>
            <w:r>
              <w:rPr>
                <w:rFonts w:ascii="Liberation Serif" w:hAnsi="Liberation Serif"/>
                <w:sz w:val="24"/>
                <w:szCs w:val="24"/>
              </w:rPr>
              <w:t>21,8</w:t>
            </w:r>
          </w:p>
        </w:tc>
      </w:tr>
      <w:tr w:rsidR="00923F25" w:rsidRPr="0020066F" w14:paraId="7A8FD256" w14:textId="77777777" w:rsidTr="003956E4">
        <w:trPr>
          <w:trHeight w:val="291"/>
        </w:trPr>
        <w:tc>
          <w:tcPr>
            <w:tcW w:w="3114" w:type="dxa"/>
            <w:vMerge/>
            <w:tcBorders>
              <w:left w:val="single" w:sz="4" w:space="0" w:color="auto"/>
              <w:right w:val="single" w:sz="4" w:space="0" w:color="auto"/>
            </w:tcBorders>
            <w:hideMark/>
          </w:tcPr>
          <w:p w14:paraId="523762C4" w14:textId="77777777" w:rsidR="00923F25" w:rsidRPr="0025690F" w:rsidRDefault="00923F25" w:rsidP="0025690F">
            <w:pPr>
              <w:ind w:firstLine="29"/>
              <w:jc w:val="center"/>
              <w:rPr>
                <w:rFonts w:ascii="Liberation Serif" w:hAnsi="Liberation Serif"/>
                <w:b/>
                <w:bCs/>
                <w:color w:val="000000"/>
                <w:sz w:val="24"/>
                <w:szCs w:val="24"/>
              </w:rPr>
            </w:pPr>
          </w:p>
        </w:tc>
        <w:tc>
          <w:tcPr>
            <w:tcW w:w="3824" w:type="dxa"/>
            <w:vMerge/>
            <w:tcBorders>
              <w:left w:val="single" w:sz="4" w:space="0" w:color="auto"/>
              <w:right w:val="single" w:sz="4" w:space="0" w:color="auto"/>
            </w:tcBorders>
          </w:tcPr>
          <w:p w14:paraId="31D4C93A" w14:textId="77777777" w:rsidR="00923F25" w:rsidRPr="0025690F" w:rsidRDefault="00923F25" w:rsidP="0025690F">
            <w:pPr>
              <w:ind w:firstLine="29"/>
              <w:jc w:val="center"/>
              <w:rPr>
                <w:rFonts w:ascii="Liberation Serif" w:hAnsi="Liberation Serif"/>
                <w:b/>
                <w:bCs/>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tcPr>
          <w:p w14:paraId="4B388F9C" w14:textId="77777777" w:rsidR="00923F25" w:rsidRPr="0025690F" w:rsidRDefault="00923F25" w:rsidP="00923F25">
            <w:pPr>
              <w:ind w:right="-150" w:firstLine="0"/>
              <w:rPr>
                <w:rFonts w:ascii="Liberation Serif" w:hAnsi="Liberation Serif"/>
                <w:sz w:val="24"/>
                <w:szCs w:val="24"/>
              </w:rPr>
            </w:pPr>
            <w:r w:rsidRPr="0025690F">
              <w:rPr>
                <w:rFonts w:ascii="Liberation Serif" w:hAnsi="Liberation Serif"/>
                <w:sz w:val="24"/>
                <w:szCs w:val="24"/>
              </w:rPr>
              <w:t>Местный бюджет</w:t>
            </w:r>
          </w:p>
        </w:tc>
        <w:tc>
          <w:tcPr>
            <w:tcW w:w="1175" w:type="dxa"/>
            <w:tcBorders>
              <w:top w:val="nil"/>
              <w:left w:val="nil"/>
              <w:bottom w:val="single" w:sz="4" w:space="0" w:color="auto"/>
              <w:right w:val="single" w:sz="4" w:space="0" w:color="auto"/>
            </w:tcBorders>
            <w:hideMark/>
          </w:tcPr>
          <w:p w14:paraId="53EA2FD5" w14:textId="77777777" w:rsidR="003956E4" w:rsidRDefault="003956E4" w:rsidP="00923F25">
            <w:pPr>
              <w:ind w:firstLine="0"/>
              <w:jc w:val="center"/>
              <w:rPr>
                <w:rFonts w:ascii="Liberation Serif" w:hAnsi="Liberation Serif"/>
                <w:sz w:val="24"/>
                <w:szCs w:val="24"/>
              </w:rPr>
            </w:pPr>
          </w:p>
          <w:p w14:paraId="5A39E840" w14:textId="77777777" w:rsidR="00923F25" w:rsidRPr="0025690F" w:rsidRDefault="00923F25" w:rsidP="00923F25">
            <w:pPr>
              <w:ind w:firstLine="0"/>
              <w:jc w:val="center"/>
              <w:rPr>
                <w:rFonts w:ascii="Liberation Serif" w:hAnsi="Liberation Serif"/>
                <w:sz w:val="24"/>
                <w:szCs w:val="24"/>
              </w:rPr>
            </w:pPr>
            <w:r>
              <w:rPr>
                <w:rFonts w:ascii="Liberation Serif" w:hAnsi="Liberation Serif"/>
                <w:sz w:val="24"/>
                <w:szCs w:val="24"/>
              </w:rPr>
              <w:t>23,9</w:t>
            </w:r>
          </w:p>
        </w:tc>
      </w:tr>
      <w:tr w:rsidR="00923F25" w:rsidRPr="0020066F" w14:paraId="452A0103" w14:textId="77777777" w:rsidTr="003956E4">
        <w:trPr>
          <w:trHeight w:val="291"/>
        </w:trPr>
        <w:tc>
          <w:tcPr>
            <w:tcW w:w="3114" w:type="dxa"/>
            <w:vMerge/>
            <w:tcBorders>
              <w:left w:val="single" w:sz="4" w:space="0" w:color="auto"/>
              <w:bottom w:val="single" w:sz="4" w:space="0" w:color="auto"/>
              <w:right w:val="single" w:sz="4" w:space="0" w:color="auto"/>
            </w:tcBorders>
            <w:hideMark/>
          </w:tcPr>
          <w:p w14:paraId="7A852D71" w14:textId="77777777" w:rsidR="00923F25" w:rsidRPr="0025690F" w:rsidRDefault="00923F25" w:rsidP="0025690F">
            <w:pPr>
              <w:ind w:firstLine="29"/>
              <w:jc w:val="center"/>
              <w:rPr>
                <w:rFonts w:ascii="Liberation Serif" w:hAnsi="Liberation Serif"/>
                <w:b/>
                <w:bCs/>
                <w:color w:val="000000"/>
                <w:sz w:val="24"/>
                <w:szCs w:val="24"/>
              </w:rPr>
            </w:pPr>
          </w:p>
        </w:tc>
        <w:tc>
          <w:tcPr>
            <w:tcW w:w="3824" w:type="dxa"/>
            <w:vMerge/>
            <w:tcBorders>
              <w:left w:val="single" w:sz="4" w:space="0" w:color="auto"/>
              <w:bottom w:val="single" w:sz="4" w:space="0" w:color="auto"/>
              <w:right w:val="single" w:sz="4" w:space="0" w:color="auto"/>
            </w:tcBorders>
          </w:tcPr>
          <w:p w14:paraId="622D4029" w14:textId="77777777" w:rsidR="00923F25" w:rsidRPr="0025690F" w:rsidRDefault="00923F25" w:rsidP="0025690F">
            <w:pPr>
              <w:ind w:firstLine="29"/>
              <w:jc w:val="center"/>
              <w:rPr>
                <w:rFonts w:ascii="Liberation Serif" w:hAnsi="Liberation Serif"/>
                <w:b/>
                <w:bCs/>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tcPr>
          <w:p w14:paraId="7D034553" w14:textId="77777777" w:rsidR="00923F25" w:rsidRPr="0025690F" w:rsidRDefault="00923F25" w:rsidP="00923F25">
            <w:pPr>
              <w:ind w:right="-150" w:firstLine="0"/>
              <w:rPr>
                <w:rFonts w:ascii="Liberation Serif" w:hAnsi="Liberation Serif"/>
                <w:sz w:val="24"/>
                <w:szCs w:val="24"/>
              </w:rPr>
            </w:pPr>
            <w:r w:rsidRPr="0025690F">
              <w:rPr>
                <w:rFonts w:ascii="Liberation Serif" w:hAnsi="Liberation Serif"/>
                <w:sz w:val="24"/>
                <w:szCs w:val="24"/>
              </w:rPr>
              <w:t>Итого:</w:t>
            </w:r>
          </w:p>
        </w:tc>
        <w:tc>
          <w:tcPr>
            <w:tcW w:w="1175" w:type="dxa"/>
            <w:tcBorders>
              <w:top w:val="nil"/>
              <w:left w:val="nil"/>
              <w:bottom w:val="single" w:sz="4" w:space="0" w:color="auto"/>
              <w:right w:val="single" w:sz="4" w:space="0" w:color="auto"/>
            </w:tcBorders>
            <w:hideMark/>
          </w:tcPr>
          <w:p w14:paraId="01877898" w14:textId="77777777" w:rsidR="00923F25" w:rsidRPr="00923F25" w:rsidRDefault="00923F25" w:rsidP="00923F25">
            <w:pPr>
              <w:ind w:firstLine="0"/>
              <w:jc w:val="center"/>
              <w:rPr>
                <w:rFonts w:ascii="Liberation Serif" w:hAnsi="Liberation Serif"/>
                <w:b/>
                <w:bCs/>
                <w:sz w:val="24"/>
                <w:szCs w:val="24"/>
              </w:rPr>
            </w:pPr>
            <w:r w:rsidRPr="00923F25">
              <w:rPr>
                <w:rFonts w:ascii="Liberation Serif" w:hAnsi="Liberation Serif"/>
                <w:b/>
                <w:bCs/>
                <w:sz w:val="24"/>
                <w:szCs w:val="24"/>
              </w:rPr>
              <w:t>79,2</w:t>
            </w:r>
          </w:p>
        </w:tc>
      </w:tr>
      <w:tr w:rsidR="00923F25" w:rsidRPr="0020066F" w14:paraId="46AE8596" w14:textId="77777777" w:rsidTr="00923F25">
        <w:trPr>
          <w:trHeight w:val="291"/>
        </w:trPr>
        <w:tc>
          <w:tcPr>
            <w:tcW w:w="8601" w:type="dxa"/>
            <w:gridSpan w:val="3"/>
            <w:tcBorders>
              <w:top w:val="single" w:sz="4" w:space="0" w:color="auto"/>
              <w:left w:val="single" w:sz="4" w:space="0" w:color="auto"/>
              <w:bottom w:val="single" w:sz="4" w:space="0" w:color="auto"/>
              <w:right w:val="single" w:sz="4" w:space="0" w:color="auto"/>
            </w:tcBorders>
            <w:hideMark/>
          </w:tcPr>
          <w:p w14:paraId="7775A6DB" w14:textId="77777777" w:rsidR="00923F25" w:rsidRPr="0020066F" w:rsidRDefault="00923F25" w:rsidP="0025690F">
            <w:pPr>
              <w:ind w:firstLine="29"/>
              <w:jc w:val="center"/>
              <w:rPr>
                <w:rFonts w:ascii="Liberation Serif" w:hAnsi="Liberation Serif"/>
                <w:b/>
                <w:bCs/>
                <w:color w:val="000000"/>
                <w:sz w:val="24"/>
                <w:szCs w:val="24"/>
                <w:highlight w:val="lightGray"/>
              </w:rPr>
            </w:pPr>
            <w:r w:rsidRPr="0025690F">
              <w:rPr>
                <w:rFonts w:ascii="Liberation Serif" w:hAnsi="Liberation Serif"/>
                <w:b/>
                <w:bCs/>
                <w:color w:val="000000"/>
                <w:sz w:val="24"/>
                <w:szCs w:val="24"/>
              </w:rPr>
              <w:t>Национальный проект «Молодежь и дети»</w:t>
            </w:r>
          </w:p>
        </w:tc>
        <w:tc>
          <w:tcPr>
            <w:tcW w:w="1175" w:type="dxa"/>
            <w:tcBorders>
              <w:top w:val="nil"/>
              <w:left w:val="nil"/>
              <w:bottom w:val="single" w:sz="4" w:space="0" w:color="auto"/>
              <w:right w:val="single" w:sz="4" w:space="0" w:color="auto"/>
            </w:tcBorders>
            <w:hideMark/>
          </w:tcPr>
          <w:p w14:paraId="778F11E5" w14:textId="77777777" w:rsidR="00923F25" w:rsidRPr="0020066F" w:rsidRDefault="003956E4" w:rsidP="007003F6">
            <w:pPr>
              <w:ind w:firstLine="0"/>
              <w:jc w:val="center"/>
              <w:rPr>
                <w:rFonts w:ascii="Liberation Serif" w:hAnsi="Liberation Serif"/>
                <w:b/>
                <w:bCs/>
                <w:iCs/>
                <w:color w:val="000000"/>
                <w:sz w:val="24"/>
                <w:szCs w:val="24"/>
                <w:highlight w:val="lightGray"/>
              </w:rPr>
            </w:pPr>
            <w:r w:rsidRPr="00522D7F">
              <w:rPr>
                <w:rFonts w:ascii="Liberation Serif" w:hAnsi="Liberation Serif"/>
                <w:b/>
                <w:bCs/>
                <w:iCs/>
                <w:color w:val="000000"/>
                <w:sz w:val="24"/>
                <w:szCs w:val="24"/>
              </w:rPr>
              <w:t>92,2</w:t>
            </w:r>
          </w:p>
        </w:tc>
      </w:tr>
      <w:tr w:rsidR="00923F25" w:rsidRPr="0020066F" w14:paraId="7036C1D8" w14:textId="77777777" w:rsidTr="003956E4">
        <w:trPr>
          <w:trHeight w:val="519"/>
        </w:trPr>
        <w:tc>
          <w:tcPr>
            <w:tcW w:w="3114" w:type="dxa"/>
            <w:vMerge w:val="restart"/>
            <w:tcBorders>
              <w:top w:val="nil"/>
              <w:left w:val="single" w:sz="4" w:space="0" w:color="auto"/>
              <w:bottom w:val="single" w:sz="4" w:space="0" w:color="auto"/>
              <w:right w:val="single" w:sz="4" w:space="0" w:color="auto"/>
            </w:tcBorders>
            <w:hideMark/>
          </w:tcPr>
          <w:p w14:paraId="3047AE06" w14:textId="22DCAC79" w:rsidR="00923F25" w:rsidRPr="0025690F" w:rsidRDefault="00923F25" w:rsidP="0083059F">
            <w:pPr>
              <w:ind w:firstLine="29"/>
              <w:jc w:val="left"/>
              <w:rPr>
                <w:rFonts w:ascii="Liberation Serif" w:hAnsi="Liberation Serif"/>
                <w:color w:val="000000"/>
                <w:sz w:val="24"/>
                <w:szCs w:val="24"/>
              </w:rPr>
            </w:pPr>
            <w:r w:rsidRPr="0025690F">
              <w:rPr>
                <w:rFonts w:ascii="Liberation Serif" w:hAnsi="Liberation Serif"/>
                <w:bCs/>
                <w:color w:val="000000"/>
                <w:sz w:val="24"/>
                <w:szCs w:val="24"/>
              </w:rPr>
              <w:t>Региональный проект</w:t>
            </w:r>
            <w:r w:rsidRPr="0025690F">
              <w:rPr>
                <w:rFonts w:ascii="Liberation Serif" w:hAnsi="Liberation Serif"/>
                <w:color w:val="000000"/>
                <w:sz w:val="24"/>
                <w:szCs w:val="24"/>
              </w:rPr>
              <w:t xml:space="preserve"> «</w:t>
            </w:r>
            <w:r w:rsidR="003956E4">
              <w:rPr>
                <w:rFonts w:ascii="Liberation Serif" w:hAnsi="Liberation Serif"/>
                <w:color w:val="000000"/>
                <w:sz w:val="24"/>
                <w:szCs w:val="24"/>
              </w:rPr>
              <w:t>Педагоги и наставники</w:t>
            </w:r>
            <w:r w:rsidRPr="0025690F">
              <w:rPr>
                <w:rFonts w:ascii="Liberation Serif" w:hAnsi="Liberation Serif"/>
                <w:color w:val="000000"/>
                <w:sz w:val="24"/>
                <w:szCs w:val="24"/>
              </w:rPr>
              <w:t xml:space="preserve">»  </w:t>
            </w:r>
          </w:p>
        </w:tc>
        <w:tc>
          <w:tcPr>
            <w:tcW w:w="3824" w:type="dxa"/>
            <w:vMerge w:val="restart"/>
            <w:tcBorders>
              <w:top w:val="nil"/>
              <w:left w:val="single" w:sz="4" w:space="0" w:color="auto"/>
              <w:bottom w:val="single" w:sz="4" w:space="0" w:color="auto"/>
              <w:right w:val="single" w:sz="4" w:space="0" w:color="auto"/>
            </w:tcBorders>
            <w:hideMark/>
          </w:tcPr>
          <w:p w14:paraId="48EBF08C" w14:textId="77777777" w:rsidR="00923F25" w:rsidRPr="0025690F" w:rsidRDefault="00923F25" w:rsidP="003956E4">
            <w:pPr>
              <w:ind w:right="-111" w:firstLine="0"/>
              <w:jc w:val="left"/>
              <w:rPr>
                <w:rFonts w:ascii="Liberation Serif" w:hAnsi="Liberation Serif"/>
                <w:color w:val="000000"/>
                <w:sz w:val="24"/>
                <w:szCs w:val="24"/>
              </w:rPr>
            </w:pPr>
            <w:r w:rsidRPr="0025690F">
              <w:rPr>
                <w:rFonts w:ascii="Liberation Serif" w:hAnsi="Liberation Serif"/>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w:t>
            </w:r>
            <w:r w:rsidR="003956E4">
              <w:rPr>
                <w:rFonts w:ascii="Liberation Serif" w:hAnsi="Liberation Serif"/>
                <w:color w:val="000000"/>
                <w:sz w:val="24"/>
                <w:szCs w:val="24"/>
              </w:rPr>
              <w:t xml:space="preserve"> </w:t>
            </w:r>
            <w:r w:rsidRPr="0025690F">
              <w:rPr>
                <w:rFonts w:ascii="Liberation Serif" w:hAnsi="Liberation Serif"/>
                <w:color w:val="000000"/>
                <w:sz w:val="24"/>
                <w:szCs w:val="24"/>
              </w:rPr>
              <w:t xml:space="preserve">объединениями государственных и муниципальных </w:t>
            </w:r>
            <w:proofErr w:type="spellStart"/>
            <w:r w:rsidRPr="0025690F">
              <w:rPr>
                <w:rFonts w:ascii="Liberation Serif" w:hAnsi="Liberation Serif"/>
                <w:color w:val="000000"/>
                <w:sz w:val="24"/>
                <w:szCs w:val="24"/>
              </w:rPr>
              <w:t>общеобразова</w:t>
            </w:r>
            <w:proofErr w:type="spellEnd"/>
            <w:r w:rsidR="00522D7F">
              <w:rPr>
                <w:rFonts w:ascii="Liberation Serif" w:hAnsi="Liberation Serif"/>
                <w:color w:val="000000"/>
                <w:sz w:val="24"/>
                <w:szCs w:val="24"/>
              </w:rPr>
              <w:t>-</w:t>
            </w:r>
            <w:r w:rsidRPr="0025690F">
              <w:rPr>
                <w:rFonts w:ascii="Liberation Serif" w:hAnsi="Liberation Serif"/>
                <w:color w:val="000000"/>
                <w:sz w:val="24"/>
                <w:szCs w:val="24"/>
              </w:rPr>
              <w:t>тельных организаций, государственных профессиональных образовательных организаций</w:t>
            </w:r>
            <w:r w:rsidR="003956E4">
              <w:rPr>
                <w:rFonts w:ascii="Liberation Serif" w:hAnsi="Liberation Serif"/>
                <w:color w:val="000000"/>
                <w:sz w:val="24"/>
                <w:szCs w:val="24"/>
              </w:rPr>
              <w:t xml:space="preserve"> </w:t>
            </w:r>
          </w:p>
        </w:tc>
        <w:tc>
          <w:tcPr>
            <w:tcW w:w="1663" w:type="dxa"/>
            <w:tcBorders>
              <w:top w:val="nil"/>
              <w:left w:val="nil"/>
              <w:bottom w:val="single" w:sz="4" w:space="0" w:color="auto"/>
              <w:right w:val="single" w:sz="4" w:space="0" w:color="auto"/>
            </w:tcBorders>
            <w:hideMark/>
          </w:tcPr>
          <w:p w14:paraId="1E7818EE" w14:textId="77777777" w:rsidR="00923F25" w:rsidRPr="0025690F" w:rsidRDefault="00923F25" w:rsidP="007003F6">
            <w:pPr>
              <w:ind w:firstLine="0"/>
              <w:rPr>
                <w:rFonts w:ascii="Liberation Serif" w:hAnsi="Liberation Serif"/>
                <w:color w:val="000000"/>
                <w:sz w:val="24"/>
                <w:szCs w:val="24"/>
              </w:rPr>
            </w:pPr>
            <w:r w:rsidRPr="0025690F">
              <w:rPr>
                <w:rFonts w:ascii="Liberation Serif" w:hAnsi="Liberation Serif"/>
                <w:color w:val="000000"/>
                <w:sz w:val="24"/>
                <w:szCs w:val="24"/>
              </w:rPr>
              <w:t>Федеральный бюджет</w:t>
            </w:r>
          </w:p>
        </w:tc>
        <w:tc>
          <w:tcPr>
            <w:tcW w:w="1175" w:type="dxa"/>
            <w:tcBorders>
              <w:top w:val="nil"/>
              <w:left w:val="nil"/>
              <w:bottom w:val="single" w:sz="4" w:space="0" w:color="auto"/>
              <w:right w:val="single" w:sz="4" w:space="0" w:color="auto"/>
            </w:tcBorders>
            <w:shd w:val="clear" w:color="000000" w:fill="FFFFFF"/>
            <w:noWrap/>
          </w:tcPr>
          <w:p w14:paraId="006135C9" w14:textId="77777777" w:rsidR="00923F25" w:rsidRDefault="00923F25" w:rsidP="007003F6">
            <w:pPr>
              <w:ind w:firstLine="0"/>
              <w:jc w:val="center"/>
              <w:rPr>
                <w:rFonts w:ascii="Liberation Serif" w:hAnsi="Liberation Serif"/>
                <w:sz w:val="24"/>
                <w:szCs w:val="24"/>
              </w:rPr>
            </w:pPr>
          </w:p>
          <w:p w14:paraId="2C5912E6" w14:textId="77777777" w:rsidR="003956E4" w:rsidRPr="0025690F" w:rsidRDefault="003956E4" w:rsidP="007003F6">
            <w:pPr>
              <w:ind w:firstLine="0"/>
              <w:jc w:val="center"/>
              <w:rPr>
                <w:rFonts w:ascii="Liberation Serif" w:hAnsi="Liberation Serif"/>
                <w:sz w:val="24"/>
                <w:szCs w:val="24"/>
              </w:rPr>
            </w:pPr>
            <w:r>
              <w:rPr>
                <w:rFonts w:ascii="Liberation Serif" w:hAnsi="Liberation Serif"/>
                <w:sz w:val="24"/>
                <w:szCs w:val="24"/>
              </w:rPr>
              <w:t>3,7</w:t>
            </w:r>
          </w:p>
        </w:tc>
      </w:tr>
      <w:tr w:rsidR="00923F25" w:rsidRPr="0020066F" w14:paraId="46E65F5A" w14:textId="77777777" w:rsidTr="003956E4">
        <w:trPr>
          <w:trHeight w:val="383"/>
        </w:trPr>
        <w:tc>
          <w:tcPr>
            <w:tcW w:w="3114" w:type="dxa"/>
            <w:vMerge/>
            <w:tcBorders>
              <w:top w:val="nil"/>
              <w:left w:val="single" w:sz="4" w:space="0" w:color="auto"/>
              <w:bottom w:val="single" w:sz="4" w:space="0" w:color="auto"/>
              <w:right w:val="single" w:sz="4" w:space="0" w:color="auto"/>
            </w:tcBorders>
            <w:vAlign w:val="center"/>
            <w:hideMark/>
          </w:tcPr>
          <w:p w14:paraId="7FB75DD9"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38983AB4" w14:textId="77777777" w:rsidR="00923F25" w:rsidRPr="0025690F" w:rsidRDefault="00923F25" w:rsidP="003956E4">
            <w:pPr>
              <w:ind w:right="-111" w:firstLine="33"/>
              <w:jc w:val="left"/>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4310E262" w14:textId="77777777" w:rsidR="00923F25" w:rsidRPr="0025690F" w:rsidRDefault="00923F25" w:rsidP="007003F6">
            <w:pPr>
              <w:ind w:firstLine="0"/>
              <w:rPr>
                <w:rFonts w:ascii="Liberation Serif" w:hAnsi="Liberation Serif"/>
                <w:color w:val="000000"/>
                <w:sz w:val="24"/>
                <w:szCs w:val="24"/>
              </w:rPr>
            </w:pPr>
            <w:r w:rsidRPr="0025690F">
              <w:rPr>
                <w:rFonts w:ascii="Liberation Serif" w:hAnsi="Liberation Serif"/>
                <w:color w:val="000000"/>
                <w:sz w:val="24"/>
                <w:szCs w:val="24"/>
              </w:rPr>
              <w:t>Областной бюджет</w:t>
            </w:r>
          </w:p>
        </w:tc>
        <w:tc>
          <w:tcPr>
            <w:tcW w:w="1175" w:type="dxa"/>
            <w:tcBorders>
              <w:top w:val="nil"/>
              <w:left w:val="nil"/>
              <w:bottom w:val="single" w:sz="4" w:space="0" w:color="auto"/>
              <w:right w:val="single" w:sz="4" w:space="0" w:color="auto"/>
            </w:tcBorders>
            <w:shd w:val="clear" w:color="000000" w:fill="FFFFFF"/>
            <w:noWrap/>
          </w:tcPr>
          <w:p w14:paraId="79C99F04" w14:textId="77777777" w:rsidR="00923F25" w:rsidRPr="0025690F" w:rsidRDefault="00923F25" w:rsidP="007003F6">
            <w:pPr>
              <w:ind w:firstLine="0"/>
              <w:jc w:val="center"/>
              <w:rPr>
                <w:rFonts w:ascii="Liberation Serif" w:hAnsi="Liberation Serif"/>
                <w:sz w:val="24"/>
                <w:szCs w:val="24"/>
              </w:rPr>
            </w:pPr>
          </w:p>
        </w:tc>
      </w:tr>
      <w:tr w:rsidR="00923F25" w:rsidRPr="0020066F" w14:paraId="03E03C69" w14:textId="77777777" w:rsidTr="003956E4">
        <w:trPr>
          <w:trHeight w:val="518"/>
        </w:trPr>
        <w:tc>
          <w:tcPr>
            <w:tcW w:w="3114" w:type="dxa"/>
            <w:vMerge/>
            <w:tcBorders>
              <w:top w:val="nil"/>
              <w:left w:val="single" w:sz="4" w:space="0" w:color="auto"/>
              <w:bottom w:val="single" w:sz="4" w:space="0" w:color="auto"/>
              <w:right w:val="single" w:sz="4" w:space="0" w:color="auto"/>
            </w:tcBorders>
            <w:vAlign w:val="center"/>
            <w:hideMark/>
          </w:tcPr>
          <w:p w14:paraId="0EE4E620"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7E5D18B6" w14:textId="77777777" w:rsidR="00923F25" w:rsidRPr="0025690F" w:rsidRDefault="00923F25" w:rsidP="003956E4">
            <w:pPr>
              <w:ind w:right="-111" w:firstLine="33"/>
              <w:jc w:val="left"/>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5489FC12" w14:textId="77777777" w:rsidR="00923F25" w:rsidRPr="0025690F" w:rsidRDefault="00923F25" w:rsidP="007003F6">
            <w:pPr>
              <w:ind w:firstLine="0"/>
              <w:rPr>
                <w:rFonts w:ascii="Liberation Serif" w:hAnsi="Liberation Serif"/>
                <w:sz w:val="24"/>
                <w:szCs w:val="24"/>
              </w:rPr>
            </w:pPr>
            <w:r w:rsidRPr="0025690F">
              <w:rPr>
                <w:rFonts w:ascii="Liberation Serif" w:hAnsi="Liberation Serif"/>
                <w:sz w:val="24"/>
                <w:szCs w:val="24"/>
              </w:rPr>
              <w:t>Местный бюджет</w:t>
            </w:r>
          </w:p>
        </w:tc>
        <w:tc>
          <w:tcPr>
            <w:tcW w:w="1175" w:type="dxa"/>
            <w:tcBorders>
              <w:top w:val="nil"/>
              <w:left w:val="nil"/>
              <w:bottom w:val="single" w:sz="4" w:space="0" w:color="auto"/>
              <w:right w:val="single" w:sz="4" w:space="0" w:color="auto"/>
            </w:tcBorders>
            <w:shd w:val="clear" w:color="000000" w:fill="FFFFFF"/>
            <w:noWrap/>
          </w:tcPr>
          <w:p w14:paraId="4C98256A" w14:textId="77777777" w:rsidR="00923F25" w:rsidRPr="0025690F" w:rsidRDefault="00923F25" w:rsidP="007003F6">
            <w:pPr>
              <w:ind w:firstLine="0"/>
              <w:jc w:val="center"/>
              <w:rPr>
                <w:rFonts w:ascii="Liberation Serif" w:hAnsi="Liberation Serif"/>
                <w:sz w:val="24"/>
                <w:szCs w:val="24"/>
              </w:rPr>
            </w:pPr>
          </w:p>
        </w:tc>
      </w:tr>
      <w:tr w:rsidR="00923F25" w:rsidRPr="0020066F" w14:paraId="58FBD498" w14:textId="77777777" w:rsidTr="003956E4">
        <w:trPr>
          <w:trHeight w:val="101"/>
        </w:trPr>
        <w:tc>
          <w:tcPr>
            <w:tcW w:w="3114" w:type="dxa"/>
            <w:vMerge/>
            <w:tcBorders>
              <w:top w:val="nil"/>
              <w:left w:val="single" w:sz="4" w:space="0" w:color="auto"/>
              <w:bottom w:val="single" w:sz="4" w:space="0" w:color="auto"/>
              <w:right w:val="single" w:sz="4" w:space="0" w:color="auto"/>
            </w:tcBorders>
            <w:vAlign w:val="center"/>
            <w:hideMark/>
          </w:tcPr>
          <w:p w14:paraId="4C7A4702"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0A0300C8" w14:textId="77777777" w:rsidR="00923F25" w:rsidRPr="0025690F" w:rsidRDefault="00923F25" w:rsidP="003956E4">
            <w:pPr>
              <w:ind w:right="-111" w:firstLine="33"/>
              <w:jc w:val="left"/>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30419F19" w14:textId="77777777" w:rsidR="00923F25" w:rsidRPr="0025690F" w:rsidRDefault="00923F25" w:rsidP="007003F6">
            <w:pPr>
              <w:ind w:firstLine="0"/>
              <w:rPr>
                <w:rFonts w:ascii="Liberation Serif" w:hAnsi="Liberation Serif"/>
                <w:sz w:val="24"/>
                <w:szCs w:val="24"/>
              </w:rPr>
            </w:pPr>
            <w:r w:rsidRPr="0025690F">
              <w:rPr>
                <w:rFonts w:ascii="Liberation Serif" w:hAnsi="Liberation Serif"/>
                <w:sz w:val="24"/>
                <w:szCs w:val="24"/>
              </w:rPr>
              <w:t>Итого:</w:t>
            </w:r>
          </w:p>
        </w:tc>
        <w:tc>
          <w:tcPr>
            <w:tcW w:w="1175" w:type="dxa"/>
            <w:tcBorders>
              <w:top w:val="nil"/>
              <w:left w:val="nil"/>
              <w:bottom w:val="single" w:sz="4" w:space="0" w:color="auto"/>
              <w:right w:val="single" w:sz="4" w:space="0" w:color="auto"/>
            </w:tcBorders>
            <w:shd w:val="clear" w:color="000000" w:fill="FFFFFF"/>
            <w:noWrap/>
            <w:hideMark/>
          </w:tcPr>
          <w:p w14:paraId="60813C86" w14:textId="77777777" w:rsidR="00923F25" w:rsidRPr="007C635A" w:rsidRDefault="003956E4" w:rsidP="007003F6">
            <w:pPr>
              <w:ind w:firstLine="0"/>
              <w:jc w:val="center"/>
              <w:rPr>
                <w:rFonts w:ascii="Liberation Serif" w:hAnsi="Liberation Serif"/>
                <w:b/>
                <w:bCs/>
                <w:sz w:val="24"/>
                <w:szCs w:val="24"/>
              </w:rPr>
            </w:pPr>
            <w:r w:rsidRPr="007C635A">
              <w:rPr>
                <w:rFonts w:ascii="Liberation Serif" w:hAnsi="Liberation Serif"/>
                <w:b/>
                <w:bCs/>
                <w:sz w:val="24"/>
                <w:szCs w:val="24"/>
              </w:rPr>
              <w:t>3,7</w:t>
            </w:r>
          </w:p>
        </w:tc>
      </w:tr>
      <w:tr w:rsidR="00923F25" w:rsidRPr="0020066F" w14:paraId="174284FD" w14:textId="77777777" w:rsidTr="003956E4">
        <w:trPr>
          <w:trHeight w:val="233"/>
        </w:trPr>
        <w:tc>
          <w:tcPr>
            <w:tcW w:w="3114" w:type="dxa"/>
            <w:vMerge/>
            <w:tcBorders>
              <w:top w:val="nil"/>
              <w:left w:val="single" w:sz="4" w:space="0" w:color="auto"/>
              <w:bottom w:val="single" w:sz="4" w:space="0" w:color="auto"/>
              <w:right w:val="single" w:sz="4" w:space="0" w:color="auto"/>
            </w:tcBorders>
            <w:vAlign w:val="center"/>
            <w:hideMark/>
          </w:tcPr>
          <w:p w14:paraId="5017A4FB" w14:textId="77777777" w:rsidR="00923F25" w:rsidRPr="0025690F" w:rsidRDefault="00923F25" w:rsidP="007003F6">
            <w:pPr>
              <w:ind w:firstLine="29"/>
              <w:rPr>
                <w:rFonts w:ascii="Liberation Serif" w:hAnsi="Liberation Serif"/>
                <w:color w:val="000000"/>
                <w:sz w:val="24"/>
                <w:szCs w:val="24"/>
              </w:rPr>
            </w:pPr>
          </w:p>
        </w:tc>
        <w:tc>
          <w:tcPr>
            <w:tcW w:w="3824" w:type="dxa"/>
            <w:vMerge w:val="restart"/>
            <w:tcBorders>
              <w:top w:val="nil"/>
              <w:left w:val="single" w:sz="4" w:space="0" w:color="auto"/>
              <w:bottom w:val="single" w:sz="4" w:space="0" w:color="auto"/>
              <w:right w:val="single" w:sz="4" w:space="0" w:color="auto"/>
            </w:tcBorders>
            <w:hideMark/>
          </w:tcPr>
          <w:p w14:paraId="36212240" w14:textId="77777777" w:rsidR="00923F25" w:rsidRPr="0025690F" w:rsidRDefault="00923F25" w:rsidP="003956E4">
            <w:pPr>
              <w:ind w:right="-111" w:firstLine="0"/>
              <w:jc w:val="left"/>
              <w:rPr>
                <w:rFonts w:ascii="Liberation Serif" w:hAnsi="Liberation Serif"/>
                <w:color w:val="000000"/>
                <w:sz w:val="24"/>
                <w:szCs w:val="24"/>
              </w:rPr>
            </w:pPr>
            <w:r>
              <w:rPr>
                <w:rFonts w:ascii="Liberation Serif" w:hAnsi="Liberation Serif"/>
                <w:color w:val="000000"/>
                <w:sz w:val="24"/>
                <w:szCs w:val="24"/>
              </w:rPr>
              <w:t>Пр</w:t>
            </w:r>
            <w:r w:rsidRPr="0025690F">
              <w:rPr>
                <w:rFonts w:ascii="Liberation Serif" w:hAnsi="Liberation Serif"/>
                <w:color w:val="000000"/>
                <w:sz w:val="24"/>
                <w:szCs w:val="24"/>
              </w:rPr>
              <w:t>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3" w:type="dxa"/>
            <w:tcBorders>
              <w:top w:val="nil"/>
              <w:left w:val="nil"/>
              <w:bottom w:val="single" w:sz="4" w:space="0" w:color="auto"/>
              <w:right w:val="single" w:sz="4" w:space="0" w:color="auto"/>
            </w:tcBorders>
            <w:hideMark/>
          </w:tcPr>
          <w:p w14:paraId="302BCEC3" w14:textId="77777777" w:rsidR="00923F25" w:rsidRPr="0025690F" w:rsidRDefault="00923F25" w:rsidP="007003F6">
            <w:pPr>
              <w:ind w:firstLine="0"/>
              <w:rPr>
                <w:rFonts w:ascii="Liberation Serif" w:hAnsi="Liberation Serif"/>
                <w:color w:val="000000"/>
                <w:sz w:val="24"/>
                <w:szCs w:val="24"/>
              </w:rPr>
            </w:pPr>
            <w:r w:rsidRPr="0025690F">
              <w:rPr>
                <w:rFonts w:ascii="Liberation Serif" w:hAnsi="Liberation Serif"/>
                <w:color w:val="000000"/>
                <w:sz w:val="24"/>
                <w:szCs w:val="24"/>
              </w:rPr>
              <w:t>Федеральный бюджет</w:t>
            </w:r>
          </w:p>
        </w:tc>
        <w:tc>
          <w:tcPr>
            <w:tcW w:w="1175" w:type="dxa"/>
            <w:tcBorders>
              <w:top w:val="nil"/>
              <w:left w:val="nil"/>
              <w:bottom w:val="single" w:sz="4" w:space="0" w:color="auto"/>
              <w:right w:val="single" w:sz="4" w:space="0" w:color="auto"/>
            </w:tcBorders>
            <w:noWrap/>
            <w:hideMark/>
          </w:tcPr>
          <w:p w14:paraId="1BA7DCB1" w14:textId="77777777" w:rsidR="00923F25" w:rsidRDefault="00923F25" w:rsidP="007003F6">
            <w:pPr>
              <w:ind w:firstLine="0"/>
              <w:jc w:val="center"/>
              <w:rPr>
                <w:rFonts w:ascii="Liberation Serif" w:hAnsi="Liberation Serif"/>
                <w:color w:val="000000"/>
                <w:sz w:val="24"/>
                <w:szCs w:val="24"/>
              </w:rPr>
            </w:pPr>
          </w:p>
          <w:p w14:paraId="11CA4194" w14:textId="77777777" w:rsidR="003956E4" w:rsidRPr="0025690F" w:rsidRDefault="003956E4" w:rsidP="007003F6">
            <w:pPr>
              <w:ind w:firstLine="0"/>
              <w:jc w:val="center"/>
              <w:rPr>
                <w:rFonts w:ascii="Liberation Serif" w:hAnsi="Liberation Serif"/>
                <w:color w:val="000000"/>
                <w:sz w:val="24"/>
                <w:szCs w:val="24"/>
              </w:rPr>
            </w:pPr>
            <w:r>
              <w:rPr>
                <w:rFonts w:ascii="Liberation Serif" w:hAnsi="Liberation Serif"/>
                <w:color w:val="000000"/>
                <w:sz w:val="24"/>
                <w:szCs w:val="24"/>
              </w:rPr>
              <w:t>8,</w:t>
            </w:r>
            <w:r w:rsidR="00522D7F">
              <w:rPr>
                <w:rFonts w:ascii="Liberation Serif" w:hAnsi="Liberation Serif"/>
                <w:color w:val="000000"/>
                <w:sz w:val="24"/>
                <w:szCs w:val="24"/>
              </w:rPr>
              <w:t>4</w:t>
            </w:r>
          </w:p>
        </w:tc>
      </w:tr>
      <w:tr w:rsidR="00923F25" w:rsidRPr="0020066F" w14:paraId="3EB19A68" w14:textId="77777777" w:rsidTr="003956E4">
        <w:trPr>
          <w:trHeight w:val="255"/>
        </w:trPr>
        <w:tc>
          <w:tcPr>
            <w:tcW w:w="3114" w:type="dxa"/>
            <w:vMerge/>
            <w:tcBorders>
              <w:top w:val="nil"/>
              <w:left w:val="single" w:sz="4" w:space="0" w:color="auto"/>
              <w:bottom w:val="single" w:sz="4" w:space="0" w:color="auto"/>
              <w:right w:val="single" w:sz="4" w:space="0" w:color="auto"/>
            </w:tcBorders>
            <w:vAlign w:val="center"/>
            <w:hideMark/>
          </w:tcPr>
          <w:p w14:paraId="6DF4968E"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5B40ABB6" w14:textId="77777777" w:rsidR="00923F25" w:rsidRPr="0025690F" w:rsidRDefault="00923F25" w:rsidP="003956E4">
            <w:pPr>
              <w:ind w:right="-111"/>
              <w:jc w:val="left"/>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5B085522" w14:textId="77777777" w:rsidR="00923F25" w:rsidRPr="0025690F" w:rsidRDefault="00923F25" w:rsidP="007003F6">
            <w:pPr>
              <w:ind w:firstLine="0"/>
              <w:rPr>
                <w:rFonts w:ascii="Liberation Serif" w:hAnsi="Liberation Serif"/>
                <w:color w:val="000000"/>
                <w:sz w:val="24"/>
                <w:szCs w:val="24"/>
              </w:rPr>
            </w:pPr>
            <w:r w:rsidRPr="0025690F">
              <w:rPr>
                <w:rFonts w:ascii="Liberation Serif" w:hAnsi="Liberation Serif"/>
                <w:color w:val="000000"/>
                <w:sz w:val="24"/>
                <w:szCs w:val="24"/>
              </w:rPr>
              <w:t>Областной бюджет</w:t>
            </w:r>
          </w:p>
        </w:tc>
        <w:tc>
          <w:tcPr>
            <w:tcW w:w="1175" w:type="dxa"/>
            <w:tcBorders>
              <w:top w:val="nil"/>
              <w:left w:val="nil"/>
              <w:bottom w:val="single" w:sz="4" w:space="0" w:color="auto"/>
              <w:right w:val="single" w:sz="4" w:space="0" w:color="auto"/>
            </w:tcBorders>
            <w:shd w:val="clear" w:color="000000" w:fill="FFFFFF"/>
            <w:noWrap/>
            <w:hideMark/>
          </w:tcPr>
          <w:p w14:paraId="69B6E865" w14:textId="77777777" w:rsidR="00923F25" w:rsidRDefault="00923F25" w:rsidP="007003F6">
            <w:pPr>
              <w:ind w:firstLine="0"/>
              <w:jc w:val="center"/>
              <w:rPr>
                <w:rFonts w:ascii="Liberation Serif" w:hAnsi="Liberation Serif"/>
                <w:sz w:val="24"/>
                <w:szCs w:val="24"/>
              </w:rPr>
            </w:pPr>
          </w:p>
          <w:p w14:paraId="28FE4BE0" w14:textId="77777777" w:rsidR="003956E4" w:rsidRPr="0025690F" w:rsidRDefault="003956E4" w:rsidP="007003F6">
            <w:pPr>
              <w:ind w:firstLine="0"/>
              <w:jc w:val="center"/>
              <w:rPr>
                <w:rFonts w:ascii="Liberation Serif" w:hAnsi="Liberation Serif"/>
                <w:sz w:val="24"/>
                <w:szCs w:val="24"/>
              </w:rPr>
            </w:pPr>
            <w:r>
              <w:rPr>
                <w:rFonts w:ascii="Liberation Serif" w:hAnsi="Liberation Serif"/>
                <w:sz w:val="24"/>
                <w:szCs w:val="24"/>
              </w:rPr>
              <w:t>0,8</w:t>
            </w:r>
          </w:p>
        </w:tc>
      </w:tr>
      <w:tr w:rsidR="00923F25" w:rsidRPr="0020066F" w14:paraId="75F1F706" w14:textId="77777777" w:rsidTr="003956E4">
        <w:trPr>
          <w:trHeight w:val="107"/>
        </w:trPr>
        <w:tc>
          <w:tcPr>
            <w:tcW w:w="3114" w:type="dxa"/>
            <w:vMerge/>
            <w:tcBorders>
              <w:top w:val="nil"/>
              <w:left w:val="single" w:sz="4" w:space="0" w:color="auto"/>
              <w:bottom w:val="single" w:sz="4" w:space="0" w:color="auto"/>
              <w:right w:val="single" w:sz="4" w:space="0" w:color="auto"/>
            </w:tcBorders>
            <w:vAlign w:val="center"/>
            <w:hideMark/>
          </w:tcPr>
          <w:p w14:paraId="3E7D4CF1"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67FD8620" w14:textId="77777777" w:rsidR="00923F25" w:rsidRPr="0025690F" w:rsidRDefault="00923F25" w:rsidP="003956E4">
            <w:pPr>
              <w:ind w:right="-111"/>
              <w:jc w:val="left"/>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040F6BE5" w14:textId="77777777" w:rsidR="00923F25" w:rsidRPr="0025690F" w:rsidRDefault="00923F25" w:rsidP="007003F6">
            <w:pPr>
              <w:ind w:firstLine="0"/>
              <w:rPr>
                <w:rFonts w:ascii="Liberation Serif" w:hAnsi="Liberation Serif"/>
                <w:sz w:val="24"/>
                <w:szCs w:val="24"/>
              </w:rPr>
            </w:pPr>
            <w:r w:rsidRPr="0025690F">
              <w:rPr>
                <w:rFonts w:ascii="Liberation Serif" w:hAnsi="Liberation Serif"/>
                <w:sz w:val="24"/>
                <w:szCs w:val="24"/>
              </w:rPr>
              <w:t>Местный бюджет</w:t>
            </w:r>
          </w:p>
        </w:tc>
        <w:tc>
          <w:tcPr>
            <w:tcW w:w="1175" w:type="dxa"/>
            <w:tcBorders>
              <w:top w:val="nil"/>
              <w:left w:val="nil"/>
              <w:bottom w:val="single" w:sz="4" w:space="0" w:color="auto"/>
              <w:right w:val="single" w:sz="4" w:space="0" w:color="auto"/>
            </w:tcBorders>
            <w:shd w:val="clear" w:color="000000" w:fill="FFFFFF"/>
            <w:noWrap/>
            <w:hideMark/>
          </w:tcPr>
          <w:p w14:paraId="5EAAE3BE" w14:textId="77777777" w:rsidR="00923F25" w:rsidRDefault="00923F25" w:rsidP="007003F6">
            <w:pPr>
              <w:ind w:firstLine="0"/>
              <w:jc w:val="center"/>
              <w:rPr>
                <w:rFonts w:ascii="Liberation Serif" w:hAnsi="Liberation Serif"/>
                <w:sz w:val="24"/>
                <w:szCs w:val="24"/>
              </w:rPr>
            </w:pPr>
          </w:p>
          <w:p w14:paraId="5CEFC8AA" w14:textId="77777777" w:rsidR="003956E4" w:rsidRPr="0025690F" w:rsidRDefault="003956E4" w:rsidP="007003F6">
            <w:pPr>
              <w:ind w:firstLine="0"/>
              <w:jc w:val="center"/>
              <w:rPr>
                <w:rFonts w:ascii="Liberation Serif" w:hAnsi="Liberation Serif"/>
                <w:sz w:val="24"/>
                <w:szCs w:val="24"/>
              </w:rPr>
            </w:pPr>
          </w:p>
        </w:tc>
      </w:tr>
      <w:tr w:rsidR="00923F25" w:rsidRPr="0020066F" w14:paraId="61129CA2" w14:textId="77777777" w:rsidTr="003956E4">
        <w:trPr>
          <w:trHeight w:val="58"/>
        </w:trPr>
        <w:tc>
          <w:tcPr>
            <w:tcW w:w="3114" w:type="dxa"/>
            <w:vMerge/>
            <w:tcBorders>
              <w:top w:val="nil"/>
              <w:left w:val="single" w:sz="4" w:space="0" w:color="auto"/>
              <w:bottom w:val="single" w:sz="4" w:space="0" w:color="auto"/>
              <w:right w:val="single" w:sz="4" w:space="0" w:color="auto"/>
            </w:tcBorders>
            <w:vAlign w:val="center"/>
            <w:hideMark/>
          </w:tcPr>
          <w:p w14:paraId="5E9E9624"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04F2D1C0" w14:textId="77777777" w:rsidR="00923F25" w:rsidRPr="0025690F" w:rsidRDefault="00923F25" w:rsidP="003956E4">
            <w:pPr>
              <w:ind w:right="-111"/>
              <w:jc w:val="left"/>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72657116" w14:textId="77777777" w:rsidR="00923F25" w:rsidRPr="0025690F" w:rsidRDefault="00923F25" w:rsidP="007003F6">
            <w:pPr>
              <w:ind w:firstLine="0"/>
              <w:rPr>
                <w:rFonts w:ascii="Liberation Serif" w:hAnsi="Liberation Serif"/>
                <w:sz w:val="24"/>
                <w:szCs w:val="24"/>
              </w:rPr>
            </w:pPr>
            <w:r w:rsidRPr="0025690F">
              <w:rPr>
                <w:rFonts w:ascii="Liberation Serif" w:hAnsi="Liberation Serif"/>
                <w:sz w:val="24"/>
                <w:szCs w:val="24"/>
              </w:rPr>
              <w:t>Итого:</w:t>
            </w:r>
          </w:p>
        </w:tc>
        <w:tc>
          <w:tcPr>
            <w:tcW w:w="1175" w:type="dxa"/>
            <w:tcBorders>
              <w:top w:val="nil"/>
              <w:left w:val="nil"/>
              <w:bottom w:val="single" w:sz="4" w:space="0" w:color="auto"/>
              <w:right w:val="single" w:sz="4" w:space="0" w:color="auto"/>
            </w:tcBorders>
            <w:shd w:val="clear" w:color="000000" w:fill="FFFFFF"/>
            <w:noWrap/>
            <w:hideMark/>
          </w:tcPr>
          <w:p w14:paraId="38B05DFE" w14:textId="77777777" w:rsidR="00522D7F" w:rsidRPr="007C635A" w:rsidRDefault="003956E4" w:rsidP="00522D7F">
            <w:pPr>
              <w:ind w:firstLine="0"/>
              <w:jc w:val="center"/>
              <w:rPr>
                <w:rFonts w:ascii="Liberation Serif" w:hAnsi="Liberation Serif"/>
                <w:b/>
                <w:bCs/>
                <w:sz w:val="24"/>
                <w:szCs w:val="24"/>
              </w:rPr>
            </w:pPr>
            <w:r w:rsidRPr="007C635A">
              <w:rPr>
                <w:rFonts w:ascii="Liberation Serif" w:hAnsi="Liberation Serif"/>
                <w:b/>
                <w:bCs/>
                <w:sz w:val="24"/>
                <w:szCs w:val="24"/>
              </w:rPr>
              <w:t>9,</w:t>
            </w:r>
            <w:r w:rsidR="00522D7F" w:rsidRPr="007C635A">
              <w:rPr>
                <w:rFonts w:ascii="Liberation Serif" w:hAnsi="Liberation Serif"/>
                <w:b/>
                <w:bCs/>
                <w:sz w:val="24"/>
                <w:szCs w:val="24"/>
              </w:rPr>
              <w:t>2</w:t>
            </w:r>
          </w:p>
        </w:tc>
      </w:tr>
      <w:tr w:rsidR="00923F25" w:rsidRPr="0020066F" w14:paraId="45F0C79C" w14:textId="77777777" w:rsidTr="003956E4">
        <w:trPr>
          <w:trHeight w:val="642"/>
        </w:trPr>
        <w:tc>
          <w:tcPr>
            <w:tcW w:w="3114" w:type="dxa"/>
            <w:vMerge/>
            <w:tcBorders>
              <w:top w:val="nil"/>
              <w:left w:val="single" w:sz="4" w:space="0" w:color="auto"/>
              <w:bottom w:val="single" w:sz="4" w:space="0" w:color="auto"/>
              <w:right w:val="single" w:sz="4" w:space="0" w:color="auto"/>
            </w:tcBorders>
            <w:vAlign w:val="center"/>
            <w:hideMark/>
          </w:tcPr>
          <w:p w14:paraId="220FD802" w14:textId="77777777" w:rsidR="00923F25" w:rsidRPr="0025690F" w:rsidRDefault="00923F25" w:rsidP="007003F6">
            <w:pPr>
              <w:ind w:firstLine="29"/>
              <w:rPr>
                <w:rFonts w:ascii="Liberation Serif" w:hAnsi="Liberation Serif"/>
                <w:color w:val="000000"/>
                <w:sz w:val="24"/>
                <w:szCs w:val="24"/>
              </w:rPr>
            </w:pPr>
          </w:p>
        </w:tc>
        <w:tc>
          <w:tcPr>
            <w:tcW w:w="3824" w:type="dxa"/>
            <w:vMerge w:val="restart"/>
            <w:tcBorders>
              <w:top w:val="nil"/>
              <w:left w:val="single" w:sz="4" w:space="0" w:color="auto"/>
              <w:bottom w:val="single" w:sz="4" w:space="0" w:color="auto"/>
              <w:right w:val="single" w:sz="4" w:space="0" w:color="auto"/>
            </w:tcBorders>
            <w:hideMark/>
          </w:tcPr>
          <w:p w14:paraId="54DE8072" w14:textId="77777777" w:rsidR="00923F25" w:rsidRPr="0025690F" w:rsidRDefault="00923F25" w:rsidP="003956E4">
            <w:pPr>
              <w:ind w:right="-111" w:firstLine="33"/>
              <w:jc w:val="left"/>
              <w:rPr>
                <w:rFonts w:ascii="Liberation Serif" w:hAnsi="Liberation Serif"/>
                <w:color w:val="000000"/>
                <w:sz w:val="24"/>
                <w:szCs w:val="24"/>
              </w:rPr>
            </w:pPr>
            <w:r w:rsidRPr="0025690F">
              <w:rPr>
                <w:rFonts w:ascii="Liberation Serif" w:hAnsi="Liberation Serif"/>
                <w:color w:val="000000"/>
                <w:sz w:val="24"/>
                <w:szCs w:val="24"/>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основного общего образования, среднего общего образования</w:t>
            </w:r>
          </w:p>
        </w:tc>
        <w:tc>
          <w:tcPr>
            <w:tcW w:w="1663" w:type="dxa"/>
            <w:tcBorders>
              <w:top w:val="nil"/>
              <w:left w:val="nil"/>
              <w:bottom w:val="single" w:sz="4" w:space="0" w:color="auto"/>
              <w:right w:val="single" w:sz="4" w:space="0" w:color="auto"/>
            </w:tcBorders>
            <w:hideMark/>
          </w:tcPr>
          <w:p w14:paraId="76F26655" w14:textId="77777777" w:rsidR="00923F25" w:rsidRPr="0025690F" w:rsidRDefault="00923F25" w:rsidP="007003F6">
            <w:pPr>
              <w:ind w:firstLine="0"/>
              <w:rPr>
                <w:rFonts w:ascii="Liberation Serif" w:hAnsi="Liberation Serif"/>
                <w:color w:val="000000"/>
                <w:sz w:val="24"/>
                <w:szCs w:val="24"/>
              </w:rPr>
            </w:pPr>
            <w:r w:rsidRPr="0025690F">
              <w:rPr>
                <w:rFonts w:ascii="Liberation Serif" w:hAnsi="Liberation Serif"/>
                <w:color w:val="000000"/>
                <w:sz w:val="24"/>
                <w:szCs w:val="24"/>
              </w:rPr>
              <w:t>Федеральный бюджет</w:t>
            </w:r>
          </w:p>
        </w:tc>
        <w:tc>
          <w:tcPr>
            <w:tcW w:w="1175" w:type="dxa"/>
            <w:tcBorders>
              <w:top w:val="nil"/>
              <w:left w:val="nil"/>
              <w:bottom w:val="single" w:sz="4" w:space="0" w:color="auto"/>
              <w:right w:val="single" w:sz="4" w:space="0" w:color="auto"/>
            </w:tcBorders>
            <w:noWrap/>
            <w:hideMark/>
          </w:tcPr>
          <w:p w14:paraId="4C4CD1AD" w14:textId="77777777" w:rsidR="00923F25" w:rsidRDefault="00923F25" w:rsidP="007003F6">
            <w:pPr>
              <w:ind w:firstLine="0"/>
              <w:jc w:val="center"/>
              <w:rPr>
                <w:rFonts w:ascii="Liberation Serif" w:hAnsi="Liberation Serif"/>
                <w:color w:val="000000"/>
                <w:sz w:val="24"/>
                <w:szCs w:val="24"/>
              </w:rPr>
            </w:pPr>
          </w:p>
          <w:p w14:paraId="3A14AAFF" w14:textId="77777777" w:rsidR="003956E4" w:rsidRPr="0025690F" w:rsidRDefault="003956E4" w:rsidP="007003F6">
            <w:pPr>
              <w:ind w:firstLine="0"/>
              <w:jc w:val="center"/>
              <w:rPr>
                <w:rFonts w:ascii="Liberation Serif" w:hAnsi="Liberation Serif"/>
                <w:color w:val="000000"/>
                <w:sz w:val="24"/>
                <w:szCs w:val="24"/>
              </w:rPr>
            </w:pPr>
            <w:r>
              <w:rPr>
                <w:rFonts w:ascii="Liberation Serif" w:hAnsi="Liberation Serif"/>
                <w:color w:val="000000"/>
                <w:sz w:val="24"/>
                <w:szCs w:val="24"/>
              </w:rPr>
              <w:t>79,3</w:t>
            </w:r>
          </w:p>
        </w:tc>
      </w:tr>
      <w:tr w:rsidR="00923F25" w:rsidRPr="0020066F" w14:paraId="7EE08E04" w14:textId="77777777" w:rsidTr="003956E4">
        <w:trPr>
          <w:trHeight w:val="58"/>
        </w:trPr>
        <w:tc>
          <w:tcPr>
            <w:tcW w:w="3114" w:type="dxa"/>
            <w:vMerge/>
            <w:tcBorders>
              <w:top w:val="nil"/>
              <w:left w:val="single" w:sz="4" w:space="0" w:color="auto"/>
              <w:bottom w:val="single" w:sz="4" w:space="0" w:color="auto"/>
              <w:right w:val="single" w:sz="4" w:space="0" w:color="auto"/>
            </w:tcBorders>
            <w:vAlign w:val="center"/>
            <w:hideMark/>
          </w:tcPr>
          <w:p w14:paraId="412696BF"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0071E685" w14:textId="77777777" w:rsidR="00923F25" w:rsidRPr="0025690F" w:rsidRDefault="00923F25" w:rsidP="007003F6">
            <w:pPr>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2CA53A95" w14:textId="77777777" w:rsidR="00923F25" w:rsidRPr="0025690F" w:rsidRDefault="00923F25" w:rsidP="007003F6">
            <w:pPr>
              <w:ind w:firstLine="0"/>
              <w:rPr>
                <w:rFonts w:ascii="Liberation Serif" w:hAnsi="Liberation Serif"/>
                <w:color w:val="000000"/>
                <w:sz w:val="24"/>
                <w:szCs w:val="24"/>
              </w:rPr>
            </w:pPr>
            <w:r w:rsidRPr="0025690F">
              <w:rPr>
                <w:rFonts w:ascii="Liberation Serif" w:hAnsi="Liberation Serif"/>
                <w:color w:val="000000"/>
                <w:sz w:val="24"/>
                <w:szCs w:val="24"/>
              </w:rPr>
              <w:t>Областной бюджет</w:t>
            </w:r>
          </w:p>
        </w:tc>
        <w:tc>
          <w:tcPr>
            <w:tcW w:w="1175" w:type="dxa"/>
            <w:tcBorders>
              <w:top w:val="nil"/>
              <w:left w:val="nil"/>
              <w:bottom w:val="single" w:sz="4" w:space="0" w:color="auto"/>
              <w:right w:val="single" w:sz="4" w:space="0" w:color="auto"/>
            </w:tcBorders>
            <w:noWrap/>
          </w:tcPr>
          <w:p w14:paraId="59C53DCC" w14:textId="77777777" w:rsidR="00923F25" w:rsidRPr="0025690F" w:rsidRDefault="00923F25" w:rsidP="007003F6">
            <w:pPr>
              <w:ind w:firstLine="0"/>
              <w:jc w:val="center"/>
              <w:rPr>
                <w:rFonts w:ascii="Liberation Serif" w:hAnsi="Liberation Serif"/>
                <w:color w:val="000000"/>
                <w:sz w:val="24"/>
                <w:szCs w:val="24"/>
              </w:rPr>
            </w:pPr>
          </w:p>
        </w:tc>
      </w:tr>
      <w:tr w:rsidR="00923F25" w:rsidRPr="0020066F" w14:paraId="0B2F8CD0" w14:textId="77777777" w:rsidTr="003956E4">
        <w:trPr>
          <w:trHeight w:val="167"/>
        </w:trPr>
        <w:tc>
          <w:tcPr>
            <w:tcW w:w="3114" w:type="dxa"/>
            <w:vMerge/>
            <w:tcBorders>
              <w:top w:val="nil"/>
              <w:left w:val="single" w:sz="4" w:space="0" w:color="auto"/>
              <w:bottom w:val="single" w:sz="4" w:space="0" w:color="auto"/>
              <w:right w:val="single" w:sz="4" w:space="0" w:color="auto"/>
            </w:tcBorders>
            <w:vAlign w:val="center"/>
            <w:hideMark/>
          </w:tcPr>
          <w:p w14:paraId="07B51BF4"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49FE13B7" w14:textId="77777777" w:rsidR="00923F25" w:rsidRPr="0025690F" w:rsidRDefault="00923F25" w:rsidP="007003F6">
            <w:pPr>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33473689" w14:textId="77777777" w:rsidR="00923F25" w:rsidRPr="0025690F" w:rsidRDefault="00923F25" w:rsidP="007003F6">
            <w:pPr>
              <w:ind w:firstLine="0"/>
              <w:rPr>
                <w:rFonts w:ascii="Liberation Serif" w:hAnsi="Liberation Serif"/>
                <w:sz w:val="24"/>
                <w:szCs w:val="24"/>
              </w:rPr>
            </w:pPr>
            <w:r w:rsidRPr="0025690F">
              <w:rPr>
                <w:rFonts w:ascii="Liberation Serif" w:hAnsi="Liberation Serif"/>
                <w:sz w:val="24"/>
                <w:szCs w:val="24"/>
              </w:rPr>
              <w:t>Местный бюджет</w:t>
            </w:r>
          </w:p>
        </w:tc>
        <w:tc>
          <w:tcPr>
            <w:tcW w:w="1175" w:type="dxa"/>
            <w:tcBorders>
              <w:top w:val="nil"/>
              <w:left w:val="nil"/>
              <w:bottom w:val="single" w:sz="4" w:space="0" w:color="auto"/>
              <w:right w:val="single" w:sz="4" w:space="0" w:color="auto"/>
            </w:tcBorders>
            <w:noWrap/>
          </w:tcPr>
          <w:p w14:paraId="4E04048E" w14:textId="77777777" w:rsidR="00923F25" w:rsidRPr="0025690F" w:rsidRDefault="00923F25" w:rsidP="007003F6">
            <w:pPr>
              <w:ind w:firstLine="0"/>
              <w:jc w:val="center"/>
              <w:rPr>
                <w:rFonts w:ascii="Liberation Serif" w:hAnsi="Liberation Serif"/>
                <w:color w:val="000000"/>
                <w:sz w:val="24"/>
                <w:szCs w:val="24"/>
              </w:rPr>
            </w:pPr>
          </w:p>
        </w:tc>
      </w:tr>
      <w:tr w:rsidR="00923F25" w:rsidRPr="0020066F" w14:paraId="614B48AC" w14:textId="77777777" w:rsidTr="003956E4">
        <w:trPr>
          <w:trHeight w:val="297"/>
        </w:trPr>
        <w:tc>
          <w:tcPr>
            <w:tcW w:w="3114" w:type="dxa"/>
            <w:vMerge/>
            <w:tcBorders>
              <w:top w:val="nil"/>
              <w:left w:val="single" w:sz="4" w:space="0" w:color="auto"/>
              <w:bottom w:val="single" w:sz="4" w:space="0" w:color="auto"/>
              <w:right w:val="single" w:sz="4" w:space="0" w:color="auto"/>
            </w:tcBorders>
            <w:vAlign w:val="center"/>
            <w:hideMark/>
          </w:tcPr>
          <w:p w14:paraId="3A39B725" w14:textId="77777777" w:rsidR="00923F25" w:rsidRPr="0025690F" w:rsidRDefault="00923F25" w:rsidP="007003F6">
            <w:pPr>
              <w:ind w:firstLine="29"/>
              <w:rPr>
                <w:rFonts w:ascii="Liberation Serif" w:hAnsi="Liberation Serif"/>
                <w:color w:val="000000"/>
                <w:sz w:val="24"/>
                <w:szCs w:val="24"/>
              </w:rPr>
            </w:pPr>
          </w:p>
        </w:tc>
        <w:tc>
          <w:tcPr>
            <w:tcW w:w="3824" w:type="dxa"/>
            <w:vMerge/>
            <w:tcBorders>
              <w:top w:val="nil"/>
              <w:left w:val="single" w:sz="4" w:space="0" w:color="auto"/>
              <w:bottom w:val="single" w:sz="4" w:space="0" w:color="auto"/>
              <w:right w:val="single" w:sz="4" w:space="0" w:color="auto"/>
            </w:tcBorders>
            <w:vAlign w:val="center"/>
            <w:hideMark/>
          </w:tcPr>
          <w:p w14:paraId="5333C707" w14:textId="77777777" w:rsidR="00923F25" w:rsidRPr="0025690F" w:rsidRDefault="00923F25" w:rsidP="007003F6">
            <w:pPr>
              <w:rPr>
                <w:rFonts w:ascii="Liberation Serif" w:hAnsi="Liberation Serif"/>
                <w:color w:val="000000"/>
                <w:sz w:val="24"/>
                <w:szCs w:val="24"/>
              </w:rPr>
            </w:pPr>
          </w:p>
        </w:tc>
        <w:tc>
          <w:tcPr>
            <w:tcW w:w="1663" w:type="dxa"/>
            <w:tcBorders>
              <w:top w:val="nil"/>
              <w:left w:val="nil"/>
              <w:bottom w:val="single" w:sz="4" w:space="0" w:color="auto"/>
              <w:right w:val="single" w:sz="4" w:space="0" w:color="auto"/>
            </w:tcBorders>
            <w:hideMark/>
          </w:tcPr>
          <w:p w14:paraId="0467476A" w14:textId="77777777" w:rsidR="00923F25" w:rsidRPr="0025690F" w:rsidRDefault="00923F25" w:rsidP="007003F6">
            <w:pPr>
              <w:ind w:firstLine="0"/>
              <w:rPr>
                <w:rFonts w:ascii="Liberation Serif" w:hAnsi="Liberation Serif"/>
                <w:sz w:val="24"/>
                <w:szCs w:val="24"/>
              </w:rPr>
            </w:pPr>
            <w:r w:rsidRPr="0025690F">
              <w:rPr>
                <w:rFonts w:ascii="Liberation Serif" w:hAnsi="Liberation Serif"/>
                <w:sz w:val="24"/>
                <w:szCs w:val="24"/>
              </w:rPr>
              <w:t>Итого:</w:t>
            </w:r>
          </w:p>
        </w:tc>
        <w:tc>
          <w:tcPr>
            <w:tcW w:w="1175" w:type="dxa"/>
            <w:tcBorders>
              <w:top w:val="nil"/>
              <w:left w:val="nil"/>
              <w:bottom w:val="single" w:sz="4" w:space="0" w:color="auto"/>
              <w:right w:val="single" w:sz="4" w:space="0" w:color="auto"/>
            </w:tcBorders>
            <w:noWrap/>
          </w:tcPr>
          <w:p w14:paraId="092B6841" w14:textId="77777777" w:rsidR="00923F25" w:rsidRPr="007C635A" w:rsidRDefault="003956E4" w:rsidP="007003F6">
            <w:pPr>
              <w:ind w:firstLine="0"/>
              <w:jc w:val="center"/>
              <w:rPr>
                <w:rFonts w:ascii="Liberation Serif" w:hAnsi="Liberation Serif"/>
                <w:b/>
                <w:bCs/>
                <w:color w:val="000000"/>
                <w:sz w:val="24"/>
                <w:szCs w:val="24"/>
              </w:rPr>
            </w:pPr>
            <w:r w:rsidRPr="007C635A">
              <w:rPr>
                <w:rFonts w:ascii="Liberation Serif" w:hAnsi="Liberation Serif"/>
                <w:b/>
                <w:bCs/>
                <w:color w:val="000000"/>
                <w:sz w:val="24"/>
                <w:szCs w:val="24"/>
              </w:rPr>
              <w:t>79,3</w:t>
            </w:r>
          </w:p>
        </w:tc>
      </w:tr>
      <w:tr w:rsidR="00923F25" w:rsidRPr="0020066F" w14:paraId="25A50FD7" w14:textId="77777777" w:rsidTr="003956E4">
        <w:trPr>
          <w:trHeight w:val="360"/>
        </w:trPr>
        <w:tc>
          <w:tcPr>
            <w:tcW w:w="3114" w:type="dxa"/>
            <w:tcBorders>
              <w:top w:val="single" w:sz="4" w:space="0" w:color="auto"/>
              <w:left w:val="single" w:sz="4" w:space="0" w:color="auto"/>
              <w:bottom w:val="single" w:sz="4" w:space="0" w:color="auto"/>
              <w:right w:val="single" w:sz="4" w:space="0" w:color="auto"/>
            </w:tcBorders>
            <w:vAlign w:val="center"/>
          </w:tcPr>
          <w:p w14:paraId="202FDE21" w14:textId="77777777" w:rsidR="00923F25" w:rsidRPr="0025690F" w:rsidRDefault="00923F25" w:rsidP="007003F6">
            <w:pPr>
              <w:ind w:firstLine="29"/>
              <w:rPr>
                <w:rFonts w:ascii="Liberation Serif" w:hAnsi="Liberation Serif"/>
                <w:b/>
                <w:color w:val="000000"/>
                <w:sz w:val="24"/>
                <w:szCs w:val="24"/>
              </w:rPr>
            </w:pPr>
            <w:r w:rsidRPr="0025690F">
              <w:rPr>
                <w:rFonts w:ascii="Liberation Serif" w:hAnsi="Liberation Serif"/>
                <w:b/>
                <w:color w:val="000000"/>
                <w:sz w:val="24"/>
                <w:szCs w:val="24"/>
              </w:rPr>
              <w:t>Всего:</w:t>
            </w:r>
          </w:p>
        </w:tc>
        <w:tc>
          <w:tcPr>
            <w:tcW w:w="3824" w:type="dxa"/>
            <w:tcBorders>
              <w:top w:val="single" w:sz="4" w:space="0" w:color="auto"/>
              <w:left w:val="single" w:sz="4" w:space="0" w:color="auto"/>
              <w:bottom w:val="single" w:sz="4" w:space="0" w:color="auto"/>
              <w:right w:val="single" w:sz="4" w:space="0" w:color="auto"/>
            </w:tcBorders>
            <w:vAlign w:val="center"/>
          </w:tcPr>
          <w:p w14:paraId="67696430" w14:textId="77777777" w:rsidR="00923F25" w:rsidRPr="0025690F" w:rsidRDefault="00923F25" w:rsidP="007003F6">
            <w:pPr>
              <w:rPr>
                <w:rFonts w:ascii="Liberation Serif" w:hAnsi="Liberation Serif"/>
                <w:color w:val="000000"/>
                <w:sz w:val="24"/>
                <w:szCs w:val="24"/>
              </w:rPr>
            </w:pPr>
          </w:p>
        </w:tc>
        <w:tc>
          <w:tcPr>
            <w:tcW w:w="1663" w:type="dxa"/>
            <w:tcBorders>
              <w:top w:val="single" w:sz="4" w:space="0" w:color="auto"/>
              <w:left w:val="nil"/>
              <w:bottom w:val="single" w:sz="4" w:space="0" w:color="auto"/>
              <w:right w:val="single" w:sz="4" w:space="0" w:color="auto"/>
            </w:tcBorders>
          </w:tcPr>
          <w:p w14:paraId="51357B39" w14:textId="77777777" w:rsidR="00923F25" w:rsidRPr="0025690F" w:rsidRDefault="00923F25" w:rsidP="007003F6">
            <w:pPr>
              <w:rPr>
                <w:rFonts w:ascii="Liberation Serif" w:hAnsi="Liberation Serif"/>
                <w:sz w:val="24"/>
                <w:szCs w:val="24"/>
              </w:rPr>
            </w:pPr>
          </w:p>
        </w:tc>
        <w:tc>
          <w:tcPr>
            <w:tcW w:w="1175" w:type="dxa"/>
            <w:tcBorders>
              <w:top w:val="single" w:sz="4" w:space="0" w:color="auto"/>
              <w:left w:val="nil"/>
              <w:bottom w:val="single" w:sz="4" w:space="0" w:color="auto"/>
              <w:right w:val="single" w:sz="4" w:space="0" w:color="auto"/>
            </w:tcBorders>
            <w:noWrap/>
            <w:vAlign w:val="center"/>
          </w:tcPr>
          <w:p w14:paraId="0BC5283B" w14:textId="77777777" w:rsidR="00923F25" w:rsidRPr="0025690F" w:rsidRDefault="003956E4" w:rsidP="003956E4">
            <w:pPr>
              <w:ind w:firstLine="0"/>
              <w:jc w:val="center"/>
              <w:rPr>
                <w:rFonts w:ascii="Liberation Serif" w:hAnsi="Liberation Serif"/>
                <w:b/>
                <w:bCs/>
                <w:color w:val="000000"/>
                <w:sz w:val="24"/>
                <w:szCs w:val="24"/>
              </w:rPr>
            </w:pPr>
            <w:r>
              <w:rPr>
                <w:rFonts w:ascii="Liberation Serif" w:hAnsi="Liberation Serif"/>
                <w:b/>
                <w:bCs/>
                <w:color w:val="000000"/>
                <w:sz w:val="24"/>
                <w:szCs w:val="24"/>
              </w:rPr>
              <w:t>323,6</w:t>
            </w:r>
          </w:p>
        </w:tc>
      </w:tr>
    </w:tbl>
    <w:p w14:paraId="485D6B9E" w14:textId="77777777" w:rsidR="00607500" w:rsidRPr="0020066F" w:rsidRDefault="00607500" w:rsidP="004726BF">
      <w:pPr>
        <w:ind w:right="-6"/>
        <w:rPr>
          <w:rFonts w:ascii="Liberation Serif" w:hAnsi="Liberation Serif"/>
          <w:i/>
          <w:sz w:val="28"/>
          <w:szCs w:val="28"/>
          <w:highlight w:val="lightGray"/>
        </w:rPr>
      </w:pPr>
    </w:p>
    <w:p w14:paraId="42F6754C" w14:textId="77777777" w:rsidR="00AF4D2A" w:rsidRPr="007372D2" w:rsidRDefault="00AF4D2A" w:rsidP="00AF4D2A">
      <w:pPr>
        <w:ind w:right="-6"/>
        <w:rPr>
          <w:rFonts w:ascii="Liberation Serif" w:hAnsi="Liberation Serif"/>
          <w:sz w:val="28"/>
          <w:szCs w:val="28"/>
        </w:rPr>
      </w:pPr>
      <w:r w:rsidRPr="007372D2">
        <w:rPr>
          <w:rFonts w:ascii="Liberation Serif" w:hAnsi="Liberation Serif"/>
          <w:sz w:val="28"/>
          <w:szCs w:val="28"/>
        </w:rPr>
        <w:t>Ряд предприятий Каменск-Уральского городского округа участв</w:t>
      </w:r>
      <w:r w:rsidR="00D71161" w:rsidRPr="007372D2">
        <w:rPr>
          <w:rFonts w:ascii="Liberation Serif" w:hAnsi="Liberation Serif"/>
          <w:sz w:val="28"/>
          <w:szCs w:val="28"/>
        </w:rPr>
        <w:t xml:space="preserve">овали </w:t>
      </w:r>
      <w:r w:rsidRPr="007372D2">
        <w:rPr>
          <w:rFonts w:ascii="Liberation Serif" w:hAnsi="Liberation Serif"/>
          <w:sz w:val="28"/>
          <w:szCs w:val="28"/>
        </w:rPr>
        <w:t xml:space="preserve">в реализации </w:t>
      </w:r>
      <w:r w:rsidR="009A6A4E" w:rsidRPr="007372D2">
        <w:rPr>
          <w:rFonts w:ascii="Liberation Serif" w:hAnsi="Liberation Serif"/>
          <w:i/>
          <w:sz w:val="28"/>
          <w:szCs w:val="28"/>
        </w:rPr>
        <w:t>федерального</w:t>
      </w:r>
      <w:r w:rsidRPr="007372D2">
        <w:rPr>
          <w:rFonts w:ascii="Liberation Serif" w:hAnsi="Liberation Serif"/>
          <w:i/>
          <w:sz w:val="28"/>
          <w:szCs w:val="28"/>
        </w:rPr>
        <w:t xml:space="preserve"> проекта «Производительность труда»</w:t>
      </w:r>
      <w:r w:rsidR="006B2E76">
        <w:rPr>
          <w:rFonts w:ascii="Liberation Serif" w:hAnsi="Liberation Serif"/>
          <w:i/>
          <w:sz w:val="28"/>
          <w:szCs w:val="28"/>
        </w:rPr>
        <w:t xml:space="preserve"> национального проекта «</w:t>
      </w:r>
      <w:r w:rsidR="006B2E76" w:rsidRPr="006B2E76">
        <w:rPr>
          <w:rFonts w:ascii="Liberation Serif" w:hAnsi="Liberation Serif"/>
          <w:i/>
          <w:sz w:val="28"/>
          <w:szCs w:val="28"/>
        </w:rPr>
        <w:t>Эффективная и конкурентная экономика</w:t>
      </w:r>
      <w:r w:rsidR="006B2E76">
        <w:rPr>
          <w:rFonts w:ascii="Liberation Serif" w:hAnsi="Liberation Serif"/>
          <w:i/>
          <w:sz w:val="28"/>
          <w:szCs w:val="28"/>
        </w:rPr>
        <w:t>»</w:t>
      </w:r>
      <w:r w:rsidRPr="007372D2">
        <w:rPr>
          <w:rFonts w:ascii="Liberation Serif" w:hAnsi="Liberation Serif"/>
          <w:i/>
          <w:sz w:val="28"/>
          <w:szCs w:val="28"/>
        </w:rPr>
        <w:t>.</w:t>
      </w:r>
      <w:r w:rsidRPr="007372D2">
        <w:rPr>
          <w:rFonts w:ascii="Liberation Serif" w:hAnsi="Liberation Serif"/>
          <w:sz w:val="28"/>
          <w:szCs w:val="28"/>
        </w:rPr>
        <w:t xml:space="preserve"> На сайте </w:t>
      </w:r>
      <w:hyperlink r:id="rId11" w:history="1">
        <w:r w:rsidRPr="007372D2">
          <w:rPr>
            <w:rFonts w:ascii="Liberation Serif" w:hAnsi="Liberation Serif"/>
            <w:sz w:val="28"/>
            <w:szCs w:val="28"/>
          </w:rPr>
          <w:t>https://Производительность.рф</w:t>
        </w:r>
      </w:hyperlink>
      <w:r w:rsidRPr="007372D2">
        <w:rPr>
          <w:rFonts w:ascii="Liberation Serif" w:hAnsi="Liberation Serif"/>
          <w:sz w:val="28"/>
          <w:szCs w:val="28"/>
        </w:rPr>
        <w:t xml:space="preserve"> в качестве участников зарегистрировано 1</w:t>
      </w:r>
      <w:r w:rsidR="007372D2">
        <w:rPr>
          <w:rFonts w:ascii="Liberation Serif" w:hAnsi="Liberation Serif"/>
          <w:sz w:val="28"/>
          <w:szCs w:val="28"/>
        </w:rPr>
        <w:t>4</w:t>
      </w:r>
      <w:r w:rsidRPr="007372D2">
        <w:rPr>
          <w:rFonts w:ascii="Liberation Serif" w:hAnsi="Liberation Serif"/>
          <w:sz w:val="28"/>
          <w:szCs w:val="28"/>
        </w:rPr>
        <w:t xml:space="preserve"> организаций Каменск-Уральского городского округа.</w:t>
      </w:r>
    </w:p>
    <w:p w14:paraId="03FEC9D7" w14:textId="77777777" w:rsidR="00AF4D2A" w:rsidRPr="000272A0" w:rsidRDefault="00AF4D2A" w:rsidP="00AF4D2A">
      <w:pPr>
        <w:ind w:right="-6"/>
        <w:rPr>
          <w:rFonts w:ascii="Liberation Serif" w:hAnsi="Liberation Serif"/>
          <w:sz w:val="28"/>
          <w:szCs w:val="28"/>
        </w:rPr>
      </w:pPr>
      <w:r w:rsidRPr="000272A0">
        <w:rPr>
          <w:rFonts w:ascii="Liberation Serif" w:hAnsi="Liberation Serif"/>
          <w:sz w:val="28"/>
          <w:szCs w:val="28"/>
        </w:rPr>
        <w:t>В реализации национальных проектов принима</w:t>
      </w:r>
      <w:r w:rsidR="00D71161" w:rsidRPr="000272A0">
        <w:rPr>
          <w:rFonts w:ascii="Liberation Serif" w:hAnsi="Liberation Serif"/>
          <w:sz w:val="28"/>
          <w:szCs w:val="28"/>
        </w:rPr>
        <w:t>ют</w:t>
      </w:r>
      <w:r w:rsidRPr="000272A0">
        <w:rPr>
          <w:rFonts w:ascii="Liberation Serif" w:hAnsi="Liberation Serif"/>
          <w:sz w:val="28"/>
          <w:szCs w:val="28"/>
        </w:rPr>
        <w:t xml:space="preserve"> активное участие  и государственные учреждения Свердловской области, действующие на территории городского округа:</w:t>
      </w:r>
    </w:p>
    <w:p w14:paraId="6091FFCA" w14:textId="77777777" w:rsidR="00AF4D2A" w:rsidRPr="000272A0" w:rsidRDefault="00AF4D2A" w:rsidP="00AF4D2A">
      <w:pPr>
        <w:ind w:right="-6"/>
        <w:rPr>
          <w:rFonts w:ascii="Liberation Serif" w:hAnsi="Liberation Serif"/>
          <w:sz w:val="28"/>
          <w:szCs w:val="28"/>
        </w:rPr>
      </w:pPr>
      <w:r w:rsidRPr="000272A0">
        <w:rPr>
          <w:rFonts w:ascii="Liberation Serif" w:hAnsi="Liberation Serif"/>
          <w:sz w:val="28"/>
          <w:szCs w:val="28"/>
        </w:rPr>
        <w:t xml:space="preserve">- государственные учреждения здравоохранения участвуют в </w:t>
      </w:r>
      <w:r w:rsidRPr="000272A0">
        <w:rPr>
          <w:rFonts w:ascii="Liberation Serif" w:hAnsi="Liberation Serif"/>
          <w:i/>
          <w:sz w:val="28"/>
          <w:szCs w:val="28"/>
        </w:rPr>
        <w:t xml:space="preserve">национальном проекте </w:t>
      </w:r>
      <w:r w:rsidR="000272A0" w:rsidRPr="000272A0">
        <w:rPr>
          <w:rFonts w:ascii="Liberation Serif" w:hAnsi="Liberation Serif"/>
          <w:i/>
          <w:sz w:val="28"/>
        </w:rPr>
        <w:t>«Продолжительная и активная жизнь»</w:t>
      </w:r>
      <w:r w:rsidRPr="000272A0">
        <w:rPr>
          <w:rFonts w:ascii="Liberation Serif" w:hAnsi="Liberation Serif"/>
          <w:sz w:val="28"/>
          <w:szCs w:val="28"/>
        </w:rPr>
        <w:t>,  проводя ремонты помещений и оснащение новым медицинским оборудованием;</w:t>
      </w:r>
    </w:p>
    <w:p w14:paraId="5C0EDB8C" w14:textId="77777777" w:rsidR="00AF4D2A" w:rsidRPr="000272A0" w:rsidRDefault="00AF4D2A" w:rsidP="00AF4D2A">
      <w:pPr>
        <w:ind w:right="-6"/>
        <w:rPr>
          <w:rFonts w:ascii="Liberation Serif" w:hAnsi="Liberation Serif"/>
          <w:sz w:val="28"/>
          <w:szCs w:val="28"/>
        </w:rPr>
      </w:pPr>
      <w:r w:rsidRPr="000272A0">
        <w:rPr>
          <w:rFonts w:ascii="Liberation Serif" w:hAnsi="Liberation Serif"/>
          <w:sz w:val="28"/>
          <w:szCs w:val="28"/>
        </w:rPr>
        <w:lastRenderedPageBreak/>
        <w:t xml:space="preserve">- государственные профессиональные образовательные учреждения являются участниками </w:t>
      </w:r>
      <w:r w:rsidR="006B2E76" w:rsidRPr="000272A0">
        <w:rPr>
          <w:rFonts w:ascii="Liberation Serif" w:hAnsi="Liberation Serif"/>
          <w:i/>
          <w:sz w:val="28"/>
          <w:szCs w:val="28"/>
        </w:rPr>
        <w:t>федерального проекта «</w:t>
      </w:r>
      <w:proofErr w:type="spellStart"/>
      <w:r w:rsidR="006B2E76" w:rsidRPr="000272A0">
        <w:rPr>
          <w:rFonts w:ascii="Liberation Serif" w:hAnsi="Liberation Serif"/>
          <w:i/>
          <w:sz w:val="28"/>
          <w:szCs w:val="28"/>
        </w:rPr>
        <w:t>Профессионалитет</w:t>
      </w:r>
      <w:proofErr w:type="spellEnd"/>
      <w:r w:rsidR="006B2E76" w:rsidRPr="000272A0">
        <w:rPr>
          <w:rFonts w:ascii="Liberation Serif" w:hAnsi="Liberation Serif"/>
          <w:i/>
          <w:sz w:val="28"/>
          <w:szCs w:val="28"/>
        </w:rPr>
        <w:t>»</w:t>
      </w:r>
      <w:r w:rsidR="006B2E76">
        <w:rPr>
          <w:rFonts w:ascii="Liberation Serif" w:hAnsi="Liberation Serif"/>
          <w:i/>
          <w:sz w:val="28"/>
          <w:szCs w:val="28"/>
        </w:rPr>
        <w:t xml:space="preserve"> </w:t>
      </w:r>
      <w:r w:rsidRPr="000272A0">
        <w:rPr>
          <w:rFonts w:ascii="Liberation Serif" w:hAnsi="Liberation Serif"/>
          <w:i/>
          <w:sz w:val="28"/>
          <w:szCs w:val="28"/>
        </w:rPr>
        <w:t>национального проекта «</w:t>
      </w:r>
      <w:r w:rsidR="006B2E76">
        <w:rPr>
          <w:rFonts w:ascii="Liberation Serif" w:hAnsi="Liberation Serif"/>
          <w:i/>
          <w:sz w:val="28"/>
          <w:szCs w:val="28"/>
        </w:rPr>
        <w:t>Молодежь и дети</w:t>
      </w:r>
      <w:r w:rsidRPr="000272A0">
        <w:rPr>
          <w:rFonts w:ascii="Liberation Serif" w:hAnsi="Liberation Serif"/>
          <w:i/>
          <w:sz w:val="28"/>
          <w:szCs w:val="28"/>
        </w:rPr>
        <w:t>».</w:t>
      </w:r>
    </w:p>
    <w:p w14:paraId="41096AAB" w14:textId="77777777" w:rsidR="005E1D80" w:rsidRPr="0020066F" w:rsidRDefault="005E1D80">
      <w:pPr>
        <w:pStyle w:val="rtejustify"/>
        <w:shd w:val="clear" w:color="auto" w:fill="FFFFFF"/>
        <w:spacing w:before="0" w:beforeAutospacing="0" w:after="0" w:afterAutospacing="0"/>
        <w:ind w:firstLine="680"/>
        <w:jc w:val="both"/>
        <w:textAlignment w:val="baseline"/>
        <w:rPr>
          <w:rFonts w:ascii="Liberation Serif" w:hAnsi="Liberation Serif"/>
          <w:sz w:val="28"/>
          <w:szCs w:val="28"/>
          <w:highlight w:val="lightGray"/>
        </w:rPr>
      </w:pPr>
    </w:p>
    <w:p w14:paraId="4F0412F4" w14:textId="77777777" w:rsidR="00A35280" w:rsidRPr="007C635A" w:rsidRDefault="00A35280" w:rsidP="00A35280">
      <w:pPr>
        <w:ind w:right="-9" w:firstLine="0"/>
        <w:jc w:val="center"/>
        <w:rPr>
          <w:rFonts w:ascii="Liberation Serif" w:hAnsi="Liberation Serif"/>
          <w:b/>
          <w:bCs/>
          <w:sz w:val="28"/>
          <w:szCs w:val="28"/>
          <w:highlight w:val="lightGray"/>
        </w:rPr>
      </w:pPr>
      <w:r w:rsidRPr="007C635A">
        <w:rPr>
          <w:rFonts w:ascii="Liberation Serif" w:hAnsi="Liberation Serif"/>
          <w:b/>
          <w:bCs/>
          <w:sz w:val="28"/>
          <w:szCs w:val="28"/>
        </w:rPr>
        <w:t>Промышленность</w:t>
      </w:r>
    </w:p>
    <w:p w14:paraId="6A580569" w14:textId="77777777" w:rsidR="00A35280" w:rsidRPr="007C635A" w:rsidRDefault="00A35280" w:rsidP="00A35280">
      <w:pPr>
        <w:ind w:right="-9" w:firstLine="0"/>
        <w:rPr>
          <w:rFonts w:ascii="Liberation Serif" w:hAnsi="Liberation Serif"/>
          <w:bCs/>
          <w:sz w:val="28"/>
          <w:szCs w:val="28"/>
          <w:highlight w:val="lightGray"/>
        </w:rPr>
      </w:pPr>
    </w:p>
    <w:p w14:paraId="4DD48721"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Промышленный комплекс, занимая ведущее положение в развитии города, формирует экономику и социальную среду, является основой жизни городского округа.</w:t>
      </w:r>
    </w:p>
    <w:p w14:paraId="6D50CBBC"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Производственный комплекс города представлен крупными, средними и малыми предприятиями металлургического производства и производства готовых металлических изделий, предприятиями по производству электрического оборудования, неметаллических продуктов, предприятиями по производству транспортных средств и оборудования, ремонту и монтажу машин и оборудования, обеспечению электрической энергией, газом, паром и других видов экономической деятельности. На территории городского округа сосредоточен научный и человеческий потенциал, являющийся основой экономического развития и роста.</w:t>
      </w:r>
    </w:p>
    <w:p w14:paraId="4FA4E7D4"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На фоне сформировавшейся в 2025 году общей тенденции снижения экономической активности, особенно в обрабатывающем секторе экономики гражданского назначения, наблюдается снижение экономических показателей и в производственном комплексе городского округа, ориентированном в основной своей деятельности на производство продукции гражданского назначения. </w:t>
      </w:r>
    </w:p>
    <w:p w14:paraId="045E8583"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
          <w:bCs/>
          <w:sz w:val="28"/>
          <w:szCs w:val="28"/>
        </w:rPr>
        <w:t>АО «Синарский трубный завод» (с 2026 года Филиал ПАО «ТМК» Синарский трубный завод)</w:t>
      </w:r>
      <w:r w:rsidRPr="007C635A">
        <w:rPr>
          <w:rFonts w:ascii="Liberation Serif" w:hAnsi="Liberation Serif"/>
          <w:bCs/>
          <w:sz w:val="28"/>
          <w:szCs w:val="28"/>
        </w:rPr>
        <w:t xml:space="preserve"> выпускает широкий спектр труб для химической промышленности, энергетики, машиностроения, строительства, сельского хозяйства и других отраслей.</w:t>
      </w:r>
    </w:p>
    <w:p w14:paraId="3934AFBB"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Дефицит заказов, обусловленный макроэкономическими факторами, сказался на объемах отгрузки предприятия. По итогам 2025 года АО «</w:t>
      </w:r>
      <w:proofErr w:type="spellStart"/>
      <w:r w:rsidRPr="007C635A">
        <w:rPr>
          <w:rFonts w:ascii="Liberation Serif" w:hAnsi="Liberation Serif"/>
          <w:bCs/>
          <w:sz w:val="28"/>
          <w:szCs w:val="28"/>
        </w:rPr>
        <w:t>СинТЗ</w:t>
      </w:r>
      <w:proofErr w:type="spellEnd"/>
      <w:r w:rsidRPr="007C635A">
        <w:rPr>
          <w:rFonts w:ascii="Liberation Serif" w:hAnsi="Liberation Serif"/>
          <w:bCs/>
          <w:sz w:val="28"/>
          <w:szCs w:val="28"/>
        </w:rPr>
        <w:t xml:space="preserve">» отгружено 418,3 тыс. </w:t>
      </w:r>
      <w:proofErr w:type="spellStart"/>
      <w:r w:rsidRPr="007C635A">
        <w:rPr>
          <w:rFonts w:ascii="Liberation Serif" w:hAnsi="Liberation Serif"/>
          <w:bCs/>
          <w:sz w:val="28"/>
          <w:szCs w:val="28"/>
        </w:rPr>
        <w:t>тн</w:t>
      </w:r>
      <w:proofErr w:type="spellEnd"/>
      <w:r w:rsidRPr="007C635A">
        <w:rPr>
          <w:rFonts w:ascii="Liberation Serif" w:hAnsi="Liberation Serif"/>
          <w:bCs/>
          <w:sz w:val="28"/>
          <w:szCs w:val="28"/>
        </w:rPr>
        <w:t xml:space="preserve"> стальных труб и муфт, что ниже уровня 2024 года на 26,5%, в том числе снижен объем заказов продукции нефтегазового назначения, а также холоднодеформированных и горячедеформированных труб общего назначения. При этом перевыполнено годовое задание по выпуску теплоизолированных лифтовых труб, выпущено рекордное количество муфт, в том числе товарных по межзаводской кооперации с предприятиями Группы ТМК.  </w:t>
      </w:r>
    </w:p>
    <w:p w14:paraId="35467B2A"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В рамках выполнения инвестиционной программа АО «</w:t>
      </w:r>
      <w:proofErr w:type="spellStart"/>
      <w:r w:rsidRPr="007C635A">
        <w:rPr>
          <w:rFonts w:ascii="Liberation Serif" w:hAnsi="Liberation Serif"/>
          <w:bCs/>
          <w:sz w:val="28"/>
          <w:szCs w:val="28"/>
        </w:rPr>
        <w:t>СинТЗ</w:t>
      </w:r>
      <w:proofErr w:type="spellEnd"/>
      <w:r w:rsidRPr="007C635A">
        <w:rPr>
          <w:rFonts w:ascii="Liberation Serif" w:hAnsi="Liberation Serif"/>
          <w:bCs/>
          <w:sz w:val="28"/>
          <w:szCs w:val="28"/>
        </w:rPr>
        <w:t xml:space="preserve">» в 2025 году на предприятии реализовано более 30 проектов, направленных на увеличение объемов производства, снижение себестоимости  изготовления и повышения качества выпускаемой продукции, улучшение условий труда, развитие инженерных систем безопасности, реализацию проектов цифровой трансформации предприятия. </w:t>
      </w:r>
    </w:p>
    <w:p w14:paraId="6BEFD91D"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В цехе по производству труб нефтяного сортамента внедрено оборудование по нанесению смазки и предварительному навороту муфт в трубонарезной линии, позволяющее автоматизировать проводимые операции, повысить качество выпускаемой продукции, улучшить условия труда. В </w:t>
      </w:r>
      <w:r w:rsidRPr="007C635A">
        <w:rPr>
          <w:rFonts w:ascii="Liberation Serif" w:hAnsi="Liberation Serif"/>
          <w:bCs/>
          <w:sz w:val="28"/>
          <w:szCs w:val="28"/>
        </w:rPr>
        <w:lastRenderedPageBreak/>
        <w:t xml:space="preserve">трубоволочильном цехе № 2 с целью автоматизации операций модернизирована ковочная машина – введен в эксплуатацию индукционный нагрев труб перед операцией забивки концов труб перед волочением; в рамках модернизации оборудования кислотного хозяйства введено в промышленную эксплуатацию новое сушило морских труб. Продолжены мероприятия по плановой замене грузоподъемного оборудования, в трубопрокатных цехах № 2 и 3 введены в эксплуатацию новые </w:t>
      </w:r>
      <w:proofErr w:type="spellStart"/>
      <w:r w:rsidRPr="007C635A">
        <w:rPr>
          <w:rFonts w:ascii="Liberation Serif" w:hAnsi="Liberation Serif"/>
          <w:bCs/>
          <w:sz w:val="28"/>
          <w:szCs w:val="28"/>
        </w:rPr>
        <w:t>электромостовые</w:t>
      </w:r>
      <w:proofErr w:type="spellEnd"/>
      <w:r w:rsidRPr="007C635A">
        <w:rPr>
          <w:rFonts w:ascii="Liberation Serif" w:hAnsi="Liberation Serif"/>
          <w:bCs/>
          <w:sz w:val="28"/>
          <w:szCs w:val="28"/>
        </w:rPr>
        <w:t xml:space="preserve"> краны. </w:t>
      </w:r>
    </w:p>
    <w:p w14:paraId="6B692C16"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
          <w:bCs/>
          <w:sz w:val="28"/>
          <w:szCs w:val="28"/>
        </w:rPr>
        <w:t>ООО «ТМК-ИНОКС»</w:t>
      </w:r>
      <w:r w:rsidRPr="007C635A">
        <w:rPr>
          <w:rFonts w:ascii="Liberation Serif" w:hAnsi="Liberation Serif"/>
          <w:bCs/>
          <w:sz w:val="28"/>
          <w:szCs w:val="28"/>
        </w:rPr>
        <w:t xml:space="preserve"> – производственное предприятие, выпускающее трубы из нержавеющих марок стали и сплавов с управляемой </w:t>
      </w:r>
      <w:proofErr w:type="spellStart"/>
      <w:r w:rsidRPr="007C635A">
        <w:rPr>
          <w:rFonts w:ascii="Liberation Serif" w:hAnsi="Liberation Serif"/>
          <w:bCs/>
          <w:sz w:val="28"/>
          <w:szCs w:val="28"/>
        </w:rPr>
        <w:t>наноструктурой</w:t>
      </w:r>
      <w:proofErr w:type="spellEnd"/>
      <w:r w:rsidRPr="007C635A">
        <w:rPr>
          <w:rFonts w:ascii="Liberation Serif" w:hAnsi="Liberation Serif"/>
          <w:bCs/>
          <w:sz w:val="28"/>
          <w:szCs w:val="28"/>
        </w:rPr>
        <w:t xml:space="preserve"> и улучшенными свойствами для удовлетворения текущих и перспективных требований промышленности. Общая тенденция к снижению производства сказалась на снижении объемов производства предприятия.</w:t>
      </w:r>
    </w:p>
    <w:p w14:paraId="3CCD4041"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В 2025 году на предприятии введен ряд единиц современного оборудования, в том числе два стана холодной прокатки труб на жидкой смазке, позволяющие повысить </w:t>
      </w:r>
      <w:proofErr w:type="spellStart"/>
      <w:r w:rsidRPr="007C635A">
        <w:rPr>
          <w:rFonts w:ascii="Liberation Serif" w:hAnsi="Liberation Serif"/>
          <w:bCs/>
          <w:sz w:val="28"/>
          <w:szCs w:val="28"/>
        </w:rPr>
        <w:t>экологичность</w:t>
      </w:r>
      <w:proofErr w:type="spellEnd"/>
      <w:r w:rsidRPr="007C635A">
        <w:rPr>
          <w:rFonts w:ascii="Liberation Serif" w:hAnsi="Liberation Serif"/>
          <w:bCs/>
          <w:sz w:val="28"/>
          <w:szCs w:val="28"/>
        </w:rPr>
        <w:t xml:space="preserve"> производства и оптимизировать технологическую цепочку. Наиболее крупным проектом, реализуемым в 2025 году, с ожидаемым завершением в 2026 году является печь светлого отжига с контролируемой атмосферой. Горизонтальная высокотемпературная вакуумная печь с графитовым нагревателем предназначена для </w:t>
      </w:r>
      <w:proofErr w:type="spellStart"/>
      <w:r w:rsidRPr="007C635A">
        <w:rPr>
          <w:rFonts w:ascii="Liberation Serif" w:hAnsi="Liberation Serif"/>
          <w:bCs/>
          <w:sz w:val="28"/>
          <w:szCs w:val="28"/>
        </w:rPr>
        <w:t>безокислительной</w:t>
      </w:r>
      <w:proofErr w:type="spellEnd"/>
      <w:r w:rsidRPr="007C635A">
        <w:rPr>
          <w:rFonts w:ascii="Liberation Serif" w:hAnsi="Liberation Serif"/>
          <w:bCs/>
          <w:sz w:val="28"/>
          <w:szCs w:val="28"/>
        </w:rPr>
        <w:t xml:space="preserve"> термической обработки труб из </w:t>
      </w:r>
      <w:proofErr w:type="spellStart"/>
      <w:r w:rsidRPr="007C635A">
        <w:rPr>
          <w:rFonts w:ascii="Liberation Serif" w:hAnsi="Liberation Serif"/>
          <w:bCs/>
          <w:sz w:val="28"/>
          <w:szCs w:val="28"/>
        </w:rPr>
        <w:t>аустенитных</w:t>
      </w:r>
      <w:proofErr w:type="spellEnd"/>
      <w:r w:rsidRPr="007C635A">
        <w:rPr>
          <w:rFonts w:ascii="Liberation Serif" w:hAnsi="Liberation Serif"/>
          <w:bCs/>
          <w:sz w:val="28"/>
          <w:szCs w:val="28"/>
        </w:rPr>
        <w:t>, аустенитно-ферритных, ферритных, мартенситно-ферритных марок стали, а также сплавов на основе никеля, и титана, в том числе труб особого назначения длиной от 1,3 до 16,5 м.</w:t>
      </w:r>
    </w:p>
    <w:p w14:paraId="2926C59F" w14:textId="215A5B0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
          <w:bCs/>
          <w:sz w:val="28"/>
          <w:szCs w:val="28"/>
        </w:rPr>
        <w:t>Уральский алюминиевый завод</w:t>
      </w:r>
      <w:r w:rsidRPr="007C635A">
        <w:rPr>
          <w:rFonts w:ascii="Liberation Serif" w:hAnsi="Liberation Serif"/>
          <w:bCs/>
          <w:sz w:val="28"/>
          <w:szCs w:val="28"/>
        </w:rPr>
        <w:t xml:space="preserve"> </w:t>
      </w:r>
      <w:r w:rsidRPr="007C635A">
        <w:rPr>
          <w:rFonts w:ascii="Liberation Serif" w:hAnsi="Liberation Serif"/>
          <w:b/>
          <w:bCs/>
          <w:sz w:val="28"/>
          <w:szCs w:val="28"/>
        </w:rPr>
        <w:t>(«РУСАЛ Каменск-Уральский»)</w:t>
      </w:r>
      <w:r w:rsidRPr="007C635A">
        <w:rPr>
          <w:rFonts w:ascii="Liberation Serif" w:hAnsi="Liberation Serif"/>
          <w:bCs/>
          <w:sz w:val="28"/>
          <w:szCs w:val="28"/>
        </w:rPr>
        <w:t xml:space="preserve"> вносит достойный вклад в развитие металлу</w:t>
      </w:r>
      <w:r w:rsidR="007C635A">
        <w:rPr>
          <w:rFonts w:ascii="Liberation Serif" w:hAnsi="Liberation Serif"/>
          <w:bCs/>
          <w:sz w:val="28"/>
          <w:szCs w:val="28"/>
        </w:rPr>
        <w:t>ргической промышленности. В 2025</w:t>
      </w:r>
      <w:r w:rsidRPr="007C635A">
        <w:rPr>
          <w:rFonts w:ascii="Liberation Serif" w:hAnsi="Liberation Serif"/>
          <w:bCs/>
          <w:sz w:val="28"/>
          <w:szCs w:val="28"/>
        </w:rPr>
        <w:t xml:space="preserve"> году предприятием выпущено 920,3 тыс. </w:t>
      </w:r>
      <w:proofErr w:type="spellStart"/>
      <w:r w:rsidRPr="007C635A">
        <w:rPr>
          <w:rFonts w:ascii="Liberation Serif" w:hAnsi="Liberation Serif"/>
          <w:bCs/>
          <w:sz w:val="28"/>
          <w:szCs w:val="28"/>
        </w:rPr>
        <w:t>тн</w:t>
      </w:r>
      <w:proofErr w:type="spellEnd"/>
      <w:r w:rsidRPr="007C635A">
        <w:rPr>
          <w:rFonts w:ascii="Liberation Serif" w:hAnsi="Liberation Serif"/>
          <w:bCs/>
          <w:sz w:val="28"/>
          <w:szCs w:val="28"/>
        </w:rPr>
        <w:t xml:space="preserve"> кальцинированного глинозема, план по производству продукции выполнен на 101%. К 2026 году «РУСАЛ Каменск-Уральский» подошел с хорошими результатами, с полной загрузкой мощностей по производству глинозема, стабильным состоянием технологического процесса. </w:t>
      </w:r>
    </w:p>
    <w:p w14:paraId="4F782D97"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В течение года реализован ряд мероприятий, направленных на техническое перевооружение и улучшение экологической обстановки. В части Технологии предприятие реализует мероприятие по замене четырех </w:t>
      </w:r>
      <w:proofErr w:type="spellStart"/>
      <w:r w:rsidRPr="007C635A">
        <w:rPr>
          <w:rFonts w:ascii="Liberation Serif" w:hAnsi="Liberation Serif"/>
          <w:bCs/>
          <w:sz w:val="28"/>
          <w:szCs w:val="28"/>
        </w:rPr>
        <w:t>декомпозёров</w:t>
      </w:r>
      <w:proofErr w:type="spellEnd"/>
      <w:r w:rsidRPr="007C635A">
        <w:rPr>
          <w:rFonts w:ascii="Liberation Serif" w:hAnsi="Liberation Serif"/>
          <w:bCs/>
          <w:sz w:val="28"/>
          <w:szCs w:val="28"/>
        </w:rPr>
        <w:t xml:space="preserve"> замещения на участке № 6. Общая сумма затрат на конец 2025 года составила 0,44 млрд. руб. Плановый выход на проектную мощность запланирован на </w:t>
      </w:r>
      <w:r w:rsidRPr="007C635A">
        <w:rPr>
          <w:rFonts w:ascii="Liberation Serif" w:hAnsi="Liberation Serif"/>
          <w:bCs/>
          <w:sz w:val="28"/>
          <w:szCs w:val="28"/>
          <w:lang w:val="en-US"/>
        </w:rPr>
        <w:t>I</w:t>
      </w:r>
      <w:r w:rsidRPr="007C635A">
        <w:rPr>
          <w:rFonts w:ascii="Liberation Serif" w:hAnsi="Liberation Serif"/>
          <w:bCs/>
          <w:sz w:val="28"/>
          <w:szCs w:val="28"/>
        </w:rPr>
        <w:t xml:space="preserve"> квартал 2027 года. Реализация мероприятия обеспечит поддержание существующего уровня производства, сокращение издержек производства за счет повышения стабильности и надёжности работы передела декомпозиции. Введены в эксплуатацию два стационарных манипулятора для очистки решеток над бункерами, заменены 2 грейферных крана на участках № 1 и 4, 7 автоклавов на автоклавной батарее № 10, запущен в работу фильтр № 4 с переводом на безводную технологию, введено в эксплуатацию  высокоскоростное разделение шламовых суспензий.</w:t>
      </w:r>
    </w:p>
    <w:p w14:paraId="5079E8F9"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 В рамках улучшения экологической обстановки в 2025 году завершена реконструкция электрофильтра 3 печи спекания стоимостью 0,38 млрд. руб. Замена электрофильтров обеспечивает высокую эффективность очистки (99%) от загрязняющих веществ. Продолжена реализация проекта «Организация замкнутой системы </w:t>
      </w:r>
      <w:proofErr w:type="spellStart"/>
      <w:r w:rsidRPr="007C635A">
        <w:rPr>
          <w:rFonts w:ascii="Liberation Serif" w:hAnsi="Liberation Serif"/>
          <w:bCs/>
          <w:sz w:val="28"/>
          <w:szCs w:val="28"/>
        </w:rPr>
        <w:t>водооборота</w:t>
      </w:r>
      <w:proofErr w:type="spellEnd"/>
      <w:r w:rsidRPr="007C635A">
        <w:rPr>
          <w:rFonts w:ascii="Liberation Serif" w:hAnsi="Liberation Serif"/>
          <w:bCs/>
          <w:sz w:val="28"/>
          <w:szCs w:val="28"/>
        </w:rPr>
        <w:t xml:space="preserve">» c поэтапным строительством </w:t>
      </w:r>
      <w:proofErr w:type="spellStart"/>
      <w:r w:rsidRPr="007C635A">
        <w:rPr>
          <w:rFonts w:ascii="Liberation Serif" w:hAnsi="Liberation Serif"/>
          <w:bCs/>
          <w:sz w:val="28"/>
          <w:szCs w:val="28"/>
        </w:rPr>
        <w:t>вентиляторных</w:t>
      </w:r>
      <w:proofErr w:type="spellEnd"/>
      <w:r w:rsidRPr="007C635A">
        <w:rPr>
          <w:rFonts w:ascii="Liberation Serif" w:hAnsi="Liberation Serif"/>
          <w:bCs/>
          <w:sz w:val="28"/>
          <w:szCs w:val="28"/>
        </w:rPr>
        <w:t xml:space="preserve"> </w:t>
      </w:r>
      <w:r w:rsidRPr="007C635A">
        <w:rPr>
          <w:rFonts w:ascii="Liberation Serif" w:hAnsi="Liberation Serif"/>
          <w:bCs/>
          <w:sz w:val="28"/>
          <w:szCs w:val="28"/>
        </w:rPr>
        <w:lastRenderedPageBreak/>
        <w:t xml:space="preserve">градирен. Реализация мероприятия обеспечит снижение потребления технической воды за счет организации замкнутой системы </w:t>
      </w:r>
      <w:proofErr w:type="spellStart"/>
      <w:r w:rsidRPr="007C635A">
        <w:rPr>
          <w:rFonts w:ascii="Liberation Serif" w:hAnsi="Liberation Serif"/>
          <w:bCs/>
          <w:sz w:val="28"/>
          <w:szCs w:val="28"/>
        </w:rPr>
        <w:t>водооборота</w:t>
      </w:r>
      <w:proofErr w:type="spellEnd"/>
      <w:r w:rsidRPr="007C635A">
        <w:rPr>
          <w:rFonts w:ascii="Liberation Serif" w:hAnsi="Liberation Serif"/>
          <w:bCs/>
          <w:sz w:val="28"/>
          <w:szCs w:val="28"/>
        </w:rPr>
        <w:t xml:space="preserve"> и снижение сброса используемой нагретой воды в водный бассейн реки Исеть.</w:t>
      </w:r>
    </w:p>
    <w:p w14:paraId="6FEB809B"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С 2024 года ведется строительство карты 2 </w:t>
      </w:r>
      <w:proofErr w:type="spellStart"/>
      <w:r w:rsidRPr="007C635A">
        <w:rPr>
          <w:rFonts w:ascii="Liberation Serif" w:hAnsi="Liberation Serif"/>
          <w:bCs/>
          <w:sz w:val="28"/>
          <w:szCs w:val="28"/>
        </w:rPr>
        <w:t>шламоотвала</w:t>
      </w:r>
      <w:proofErr w:type="spellEnd"/>
      <w:r w:rsidRPr="007C635A">
        <w:rPr>
          <w:rFonts w:ascii="Liberation Serif" w:hAnsi="Liberation Serif"/>
          <w:bCs/>
          <w:sz w:val="28"/>
          <w:szCs w:val="28"/>
        </w:rPr>
        <w:t xml:space="preserve"> № 4, плановый срок окончания строительства – декабрь 2026 года. На строительство второй карты потрачено 2,6 млрд. рублей.  При строительстве карт используется противофильтрационный экран из </w:t>
      </w:r>
      <w:proofErr w:type="spellStart"/>
      <w:r w:rsidRPr="007C635A">
        <w:rPr>
          <w:rFonts w:ascii="Liberation Serif" w:hAnsi="Liberation Serif"/>
          <w:bCs/>
          <w:sz w:val="28"/>
          <w:szCs w:val="28"/>
        </w:rPr>
        <w:t>геомембраны</w:t>
      </w:r>
      <w:proofErr w:type="spellEnd"/>
      <w:r w:rsidRPr="007C635A">
        <w:rPr>
          <w:rFonts w:ascii="Liberation Serif" w:hAnsi="Liberation Serif"/>
          <w:bCs/>
          <w:sz w:val="28"/>
          <w:szCs w:val="28"/>
        </w:rPr>
        <w:t xml:space="preserve">, который исключает возможность дренирования жидкой фазы отвального шлама в грунтовые воды, что соответствует современным мировым аналогам. </w:t>
      </w:r>
    </w:p>
    <w:p w14:paraId="38B1A695" w14:textId="77777777" w:rsidR="00A35280" w:rsidRPr="007C635A" w:rsidRDefault="00A35280" w:rsidP="00A35280">
      <w:pPr>
        <w:ind w:right="-9" w:firstLine="720"/>
        <w:rPr>
          <w:rFonts w:ascii="Liberation Serif" w:hAnsi="Liberation Serif"/>
          <w:bCs/>
          <w:sz w:val="28"/>
          <w:szCs w:val="28"/>
          <w:highlight w:val="lightGray"/>
        </w:rPr>
      </w:pPr>
      <w:r w:rsidRPr="007C635A">
        <w:rPr>
          <w:rFonts w:ascii="Liberation Serif" w:hAnsi="Liberation Serif"/>
          <w:bCs/>
          <w:sz w:val="28"/>
          <w:szCs w:val="28"/>
        </w:rPr>
        <w:t xml:space="preserve">«РУСАЛ Каменск-Уральский» реализует комплекс мер по снижению энергопотребления и расхода сырья, увеличивая эффективность производства.  Устойчивая работа </w:t>
      </w:r>
      <w:proofErr w:type="spellStart"/>
      <w:r w:rsidRPr="007C635A">
        <w:rPr>
          <w:rFonts w:ascii="Liberation Serif" w:hAnsi="Liberation Serif"/>
          <w:bCs/>
          <w:sz w:val="28"/>
          <w:szCs w:val="28"/>
        </w:rPr>
        <w:t>Красногорской</w:t>
      </w:r>
      <w:proofErr w:type="spellEnd"/>
      <w:r w:rsidRPr="007C635A">
        <w:rPr>
          <w:rFonts w:ascii="Liberation Serif" w:hAnsi="Liberation Serif"/>
          <w:bCs/>
          <w:sz w:val="28"/>
          <w:szCs w:val="28"/>
        </w:rPr>
        <w:t xml:space="preserve"> ТЭЦ обеспечивает бесперебойное снабжение глиноземного производства и население Красногорского района г. Каменска-Уральского тепловыми ресурсами требуемых параметров в необходимых объемах.</w:t>
      </w:r>
      <w:r w:rsidRPr="007C635A">
        <w:rPr>
          <w:rFonts w:ascii="Liberation Serif" w:hAnsi="Liberation Serif"/>
          <w:bCs/>
          <w:sz w:val="28"/>
          <w:szCs w:val="28"/>
          <w:highlight w:val="lightGray"/>
        </w:rPr>
        <w:t xml:space="preserve"> </w:t>
      </w:r>
    </w:p>
    <w:p w14:paraId="125067BE" w14:textId="43B5641A"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
          <w:bCs/>
          <w:sz w:val="28"/>
          <w:szCs w:val="28"/>
        </w:rPr>
        <w:t>АО «Каменск-Ур</w:t>
      </w:r>
      <w:r w:rsidR="007C635A">
        <w:rPr>
          <w:rFonts w:ascii="Liberation Serif" w:hAnsi="Liberation Serif"/>
          <w:b/>
          <w:bCs/>
          <w:sz w:val="28"/>
          <w:szCs w:val="28"/>
        </w:rPr>
        <w:t>альский металлургический завод»</w:t>
      </w:r>
      <w:r w:rsidRPr="007C635A">
        <w:rPr>
          <w:rFonts w:ascii="Liberation Serif" w:hAnsi="Liberation Serif"/>
          <w:bCs/>
          <w:sz w:val="28"/>
          <w:szCs w:val="28"/>
        </w:rPr>
        <w:t xml:space="preserve"> на фоне общего замедления развития производства в стране, а также снижения спроса на стандартную продукцию предприятия в 2025 году снизились объемы производства товарной продукции по сравнению с 2024 годом на 23,1%. Не смотря на это, следуя своей стратегической программе технического перевооружения и развития производства, предприятие продолжило  реализацию мероприятий по организации новых производственных мощностей и модернизации действующих. В 2025 году введены в эксплуатацию загрузочная машина, установки внепечного рафинирования к </w:t>
      </w:r>
      <w:proofErr w:type="spellStart"/>
      <w:r w:rsidRPr="007C635A">
        <w:rPr>
          <w:rFonts w:ascii="Liberation Serif" w:hAnsi="Liberation Serif"/>
          <w:bCs/>
          <w:sz w:val="28"/>
          <w:szCs w:val="28"/>
        </w:rPr>
        <w:t>плавильно</w:t>
      </w:r>
      <w:proofErr w:type="spellEnd"/>
      <w:r w:rsidRPr="007C635A">
        <w:rPr>
          <w:rFonts w:ascii="Liberation Serif" w:hAnsi="Liberation Serif"/>
          <w:bCs/>
          <w:sz w:val="28"/>
          <w:szCs w:val="28"/>
        </w:rPr>
        <w:t xml:space="preserve">-литейным агрегатам, пресс для брикетирования стружки линии резки слитков в литейном цехе, частично обновлен парк насосно-аккумуляторных станций, проведены масштабные ремонты ковочных прессов усилием 60МН и 300МН. После модернизации запущен в работу </w:t>
      </w:r>
      <w:proofErr w:type="spellStart"/>
      <w:r w:rsidRPr="007C635A">
        <w:rPr>
          <w:rFonts w:ascii="Liberation Serif" w:hAnsi="Liberation Serif"/>
          <w:bCs/>
          <w:sz w:val="28"/>
          <w:szCs w:val="28"/>
        </w:rPr>
        <w:t>плавильно</w:t>
      </w:r>
      <w:proofErr w:type="spellEnd"/>
      <w:r w:rsidRPr="007C635A">
        <w:rPr>
          <w:rFonts w:ascii="Liberation Serif" w:hAnsi="Liberation Serif"/>
          <w:bCs/>
          <w:sz w:val="28"/>
          <w:szCs w:val="28"/>
        </w:rPr>
        <w:t>-литейный агрегат № 16.</w:t>
      </w:r>
    </w:p>
    <w:p w14:paraId="31A88DAF"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При участии Фонда развития промышленности Российской Федерации реализованы, а в 2025 году введены в эксплуатацию </w:t>
      </w:r>
      <w:proofErr w:type="spellStart"/>
      <w:r w:rsidRPr="007C635A">
        <w:rPr>
          <w:rFonts w:ascii="Liberation Serif" w:hAnsi="Liberation Serif"/>
          <w:bCs/>
          <w:sz w:val="28"/>
          <w:szCs w:val="28"/>
        </w:rPr>
        <w:t>раскруточная</w:t>
      </w:r>
      <w:proofErr w:type="spellEnd"/>
      <w:r w:rsidRPr="007C635A">
        <w:rPr>
          <w:rFonts w:ascii="Liberation Serif" w:hAnsi="Liberation Serif"/>
          <w:bCs/>
          <w:sz w:val="28"/>
          <w:szCs w:val="28"/>
        </w:rPr>
        <w:t xml:space="preserve"> машина, печи нагрева технологического инструмента, ленточно-пильный комплекс для отбора образцов труб сплава 1960 в цехе № 3.  </w:t>
      </w:r>
    </w:p>
    <w:p w14:paraId="2A504C1D"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В рамках Программы экологической безопасности производства, с целью оптимизации негативного воздействия на окружающую среду и человека, на предприятии реализуется масштабный проект по реконструкции сооружений промышленно-ливневой канализации выпусков «Западный» и «Восточный» в реку Исеть. В декабре 2025 года водоочистной комплекс ЛОС-УВК-240-1 очистки сточных вод промышленно-ливневой канализации локальных очистных сооружений выпуска «Западный» введен в опытно-промышленную эксплуатацию, нормативные показатели очистки сточных вод выполняются. </w:t>
      </w:r>
    </w:p>
    <w:p w14:paraId="6584D0B2" w14:textId="77777777" w:rsidR="00A35280" w:rsidRPr="007C635A" w:rsidRDefault="00A35280" w:rsidP="00A35280">
      <w:pPr>
        <w:ind w:right="-9" w:firstLine="0"/>
        <w:rPr>
          <w:rFonts w:ascii="Liberation Serif" w:hAnsi="Liberation Serif"/>
          <w:bCs/>
          <w:sz w:val="28"/>
          <w:szCs w:val="28"/>
        </w:rPr>
      </w:pPr>
      <w:r w:rsidRPr="007C635A">
        <w:rPr>
          <w:rFonts w:ascii="Liberation Serif" w:hAnsi="Liberation Serif"/>
          <w:bCs/>
          <w:sz w:val="28"/>
          <w:szCs w:val="28"/>
        </w:rPr>
        <w:t xml:space="preserve"> </w:t>
      </w:r>
      <w:r w:rsidRPr="007C635A">
        <w:rPr>
          <w:rFonts w:ascii="Liberation Serif" w:hAnsi="Liberation Serif"/>
          <w:bCs/>
          <w:sz w:val="28"/>
          <w:szCs w:val="28"/>
        </w:rPr>
        <w:tab/>
      </w:r>
      <w:r w:rsidRPr="007C635A">
        <w:rPr>
          <w:rFonts w:ascii="Liberation Serif" w:hAnsi="Liberation Serif"/>
          <w:b/>
          <w:bCs/>
          <w:sz w:val="28"/>
          <w:szCs w:val="28"/>
        </w:rPr>
        <w:t>АО «Каменск-Уральский завод по обработке цветных металлов»</w:t>
      </w:r>
      <w:r w:rsidRPr="007C635A">
        <w:rPr>
          <w:rFonts w:ascii="Liberation Serif" w:hAnsi="Liberation Serif"/>
          <w:bCs/>
          <w:sz w:val="28"/>
          <w:szCs w:val="28"/>
        </w:rPr>
        <w:t xml:space="preserve"> занимает наибольший сегмент отечественного рынка проката цветных металлов из меди и ее сплавов. В процессе развития предприятие активно расширяет продуктовую линейку, увеличивая глубину переработки металла, получая на выходе продукцию с более высокой добавленной стоимостью. </w:t>
      </w:r>
    </w:p>
    <w:p w14:paraId="3347268A"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lastRenderedPageBreak/>
        <w:t>В рамках реализации инвестиционной программы АО «КУЗОЦМ» продолжает технологическое перевооружение производства, внедряя новое оборудование, ведет активную работу по поиску новых рынков сбыта готовой продукции.</w:t>
      </w:r>
    </w:p>
    <w:p w14:paraId="4B9E48DC"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
          <w:bCs/>
          <w:sz w:val="28"/>
          <w:szCs w:val="28"/>
        </w:rPr>
        <w:t>АО «Каменск-Уральский литейный завод»</w:t>
      </w:r>
      <w:r w:rsidRPr="007C635A">
        <w:rPr>
          <w:rFonts w:ascii="Liberation Serif" w:hAnsi="Liberation Serif"/>
          <w:bCs/>
          <w:sz w:val="28"/>
          <w:szCs w:val="28"/>
        </w:rPr>
        <w:t xml:space="preserve"> планомерно наращивает объемы производства, по итогам работы в 2025 году план по выручке выполнен на 121%, в планах на 2026 год сохранить достигнутые показатели производства, повышая надежность и качество производимой продукции.</w:t>
      </w:r>
    </w:p>
    <w:p w14:paraId="125DF9C4"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В рамках реализации программы технического перевооружения пристальное внимание уделяется обновлению и увеличению станочного парка, поддержанию основных производственных и непроизводственных фондов, внедрению современного программного обеспечения для мониторинга и анализа производственного оборудования. Выполнены запланированные мероприятия по улучшению условий труда, повышению экологической, промышленной и пожарной безопасности. </w:t>
      </w:r>
    </w:p>
    <w:p w14:paraId="3A437F83" w14:textId="39A8E2EA"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Cs/>
          <w:sz w:val="28"/>
          <w:szCs w:val="28"/>
        </w:rPr>
        <w:t xml:space="preserve">Участие предприятия в </w:t>
      </w:r>
      <w:r w:rsidR="007C635A">
        <w:rPr>
          <w:rFonts w:ascii="Liberation Serif" w:hAnsi="Liberation Serif"/>
          <w:bCs/>
          <w:sz w:val="28"/>
          <w:szCs w:val="28"/>
        </w:rPr>
        <w:t xml:space="preserve">федеральном </w:t>
      </w:r>
      <w:r w:rsidRPr="007C635A">
        <w:rPr>
          <w:rFonts w:ascii="Liberation Serif" w:hAnsi="Liberation Serif"/>
          <w:bCs/>
          <w:sz w:val="28"/>
          <w:szCs w:val="28"/>
        </w:rPr>
        <w:t>проекте «Производительность труда» позволило увеличить производительность труда на 134,0% к уровню 2019 года, что превышает целевой показатель проекта в 4 раза. В настоящее время предприятие находится на этапе «Тиражирование».</w:t>
      </w:r>
    </w:p>
    <w:p w14:paraId="4A7F9DFB" w14:textId="77777777" w:rsidR="00A35280" w:rsidRPr="007C635A" w:rsidRDefault="00A35280" w:rsidP="00A35280">
      <w:pPr>
        <w:ind w:right="-9" w:firstLine="720"/>
        <w:rPr>
          <w:rFonts w:ascii="Liberation Serif" w:hAnsi="Liberation Serif"/>
          <w:bCs/>
          <w:sz w:val="28"/>
          <w:szCs w:val="28"/>
        </w:rPr>
      </w:pPr>
      <w:r w:rsidRPr="007C635A">
        <w:rPr>
          <w:rFonts w:ascii="Liberation Serif" w:hAnsi="Liberation Serif"/>
          <w:b/>
          <w:bCs/>
          <w:sz w:val="28"/>
          <w:szCs w:val="28"/>
        </w:rPr>
        <w:t xml:space="preserve">АО «УПКБ «Деталь» </w:t>
      </w:r>
      <w:r w:rsidRPr="007C635A">
        <w:rPr>
          <w:rFonts w:ascii="Liberation Serif" w:hAnsi="Liberation Serif"/>
          <w:bCs/>
          <w:sz w:val="28"/>
          <w:szCs w:val="28"/>
        </w:rPr>
        <w:t xml:space="preserve">– предприятие по разработке и производству комплектующих изделий для ракетной и авиационной техники, а также продукции гражданского и двойного назначения. По итогам работы предприятия за 2025 год выручка от реализации готовой продукции выросла на 27,4% по отношению к показателям 2024 года.  </w:t>
      </w:r>
    </w:p>
    <w:p w14:paraId="1CDC7469" w14:textId="77777777" w:rsidR="00A35280" w:rsidRPr="007C635A" w:rsidRDefault="00A35280" w:rsidP="00A35280">
      <w:pPr>
        <w:ind w:right="-9" w:firstLine="720"/>
        <w:rPr>
          <w:rFonts w:ascii="Liberation Serif" w:hAnsi="Liberation Serif"/>
          <w:bCs/>
          <w:sz w:val="28"/>
          <w:szCs w:val="28"/>
          <w:highlight w:val="lightGray"/>
        </w:rPr>
      </w:pPr>
      <w:r w:rsidRPr="007C635A">
        <w:rPr>
          <w:rFonts w:ascii="Liberation Serif" w:hAnsi="Liberation Serif"/>
          <w:bCs/>
          <w:sz w:val="28"/>
          <w:szCs w:val="28"/>
        </w:rPr>
        <w:t>В рамках реализации программы технического перевооружения и реконструкции предприятия в 2025 году завершены работы по строительству административного корпуса № 8 (заводская проходная) с переходами. С целью размещения вспомогательных производств приобретены дополнительные территории, в рамках проекта подведены наружные сети электро- и теплоснабжения, проведена связь, выполнен монтаж внутренних инженерных сетей тепло- и водоснабжения, канализации, систем вентиляции и кондиционирования. Объект сдан в эксплуатацию, на новых площадях размещен и работает ремонтно-строительный цех предприятия. В рамках оперативного наращивания производственных мощностей основного производства приобретено и введено в эксплуатацию 59 единиц технологического оборудования разного назначения и функционала, произведена модернизация слесарных участков механообрабатывающего цеха, обеспечены верстаками новые участки входного контроля в метрологическом корпусе. С целью создания дополнительных рабочих мест входного контроля, настройки и испытаний приобретено 127 единиц контрольно-измерительного и испытательного оборудования.</w:t>
      </w:r>
    </w:p>
    <w:p w14:paraId="179D8FC2" w14:textId="77777777" w:rsidR="006276EF" w:rsidRPr="007C635A" w:rsidRDefault="006276EF" w:rsidP="006276EF">
      <w:pPr>
        <w:ind w:right="-9" w:firstLine="720"/>
        <w:rPr>
          <w:rFonts w:ascii="Liberation Serif" w:hAnsi="Liberation Serif"/>
          <w:bCs/>
          <w:sz w:val="28"/>
          <w:szCs w:val="28"/>
        </w:rPr>
      </w:pPr>
      <w:r w:rsidRPr="007C635A">
        <w:rPr>
          <w:rFonts w:ascii="Liberation Serif" w:hAnsi="Liberation Serif"/>
          <w:b/>
          <w:bCs/>
          <w:sz w:val="28"/>
          <w:szCs w:val="28"/>
        </w:rPr>
        <w:t>ОАО «Уральский завод электрических соединителей «Исеть»</w:t>
      </w:r>
      <w:r w:rsidRPr="007C635A">
        <w:rPr>
          <w:rFonts w:ascii="Liberation Serif" w:hAnsi="Liberation Serif"/>
          <w:bCs/>
          <w:sz w:val="28"/>
          <w:szCs w:val="28"/>
        </w:rPr>
        <w:t xml:space="preserve"> - предприятие по разработке и производству соединителей электрических разъемов для различного оборудования, в том числе применяемого в военной технике. Предприятие продолжает активно развиваться, наращивать объемы производства. По итогам 2025 года выручка от реализации продукции выросла </w:t>
      </w:r>
      <w:r w:rsidRPr="007C635A">
        <w:rPr>
          <w:rFonts w:ascii="Liberation Serif" w:hAnsi="Liberation Serif"/>
          <w:bCs/>
          <w:sz w:val="28"/>
          <w:szCs w:val="28"/>
        </w:rPr>
        <w:lastRenderedPageBreak/>
        <w:t>по отношению к 2024 году на 15,3%, выпущено 510,1 тыс. шт. изделий, что на 2,6% больше объемов 2024 года.</w:t>
      </w:r>
    </w:p>
    <w:p w14:paraId="12A0D594" w14:textId="77777777" w:rsidR="006276EF" w:rsidRPr="007C635A" w:rsidRDefault="006276EF" w:rsidP="006276EF">
      <w:pPr>
        <w:ind w:right="-9" w:firstLine="720"/>
        <w:rPr>
          <w:rFonts w:ascii="Liberation Serif" w:hAnsi="Liberation Serif"/>
          <w:bCs/>
          <w:sz w:val="28"/>
          <w:szCs w:val="28"/>
          <w:highlight w:val="lightGray"/>
        </w:rPr>
      </w:pPr>
      <w:r w:rsidRPr="007C635A">
        <w:rPr>
          <w:rFonts w:ascii="Liberation Serif" w:hAnsi="Liberation Serif"/>
          <w:bCs/>
          <w:sz w:val="28"/>
          <w:szCs w:val="28"/>
        </w:rPr>
        <w:t xml:space="preserve">В рамках реализации проектов по модернизации производственных мощностей в цех переработки пластмассы приобретены современные гидравлические прессы для компрессионного и </w:t>
      </w:r>
      <w:proofErr w:type="spellStart"/>
      <w:r w:rsidRPr="007C635A">
        <w:rPr>
          <w:rFonts w:ascii="Liberation Serif" w:hAnsi="Liberation Serif"/>
          <w:bCs/>
          <w:sz w:val="28"/>
          <w:szCs w:val="28"/>
        </w:rPr>
        <w:t>трансферного</w:t>
      </w:r>
      <w:proofErr w:type="spellEnd"/>
      <w:r w:rsidRPr="007C635A">
        <w:rPr>
          <w:rFonts w:ascii="Liberation Serif" w:hAnsi="Liberation Serif"/>
          <w:bCs/>
          <w:sz w:val="28"/>
          <w:szCs w:val="28"/>
        </w:rPr>
        <w:t xml:space="preserve"> прессования изделий из термореактивных пластмасс; </w:t>
      </w:r>
      <w:proofErr w:type="spellStart"/>
      <w:r w:rsidRPr="007C635A">
        <w:rPr>
          <w:rFonts w:ascii="Liberation Serif" w:hAnsi="Liberation Serif"/>
          <w:bCs/>
          <w:sz w:val="28"/>
          <w:szCs w:val="28"/>
        </w:rPr>
        <w:t>термопластавтоматы</w:t>
      </w:r>
      <w:proofErr w:type="spellEnd"/>
      <w:r w:rsidRPr="007C635A">
        <w:rPr>
          <w:rFonts w:ascii="Liberation Serif" w:hAnsi="Liberation Serif"/>
          <w:bCs/>
          <w:sz w:val="28"/>
          <w:szCs w:val="28"/>
        </w:rPr>
        <w:t xml:space="preserve">, позволяющие в автоматическом режиме с высокой точностью производить изделия разных параметров, в том числе высокоскоростные энергосберегающие </w:t>
      </w:r>
      <w:proofErr w:type="spellStart"/>
      <w:r w:rsidRPr="007C635A">
        <w:rPr>
          <w:rFonts w:ascii="Liberation Serif" w:hAnsi="Liberation Serif"/>
          <w:bCs/>
          <w:sz w:val="28"/>
          <w:szCs w:val="28"/>
        </w:rPr>
        <w:t>сервогидравлические</w:t>
      </w:r>
      <w:proofErr w:type="spellEnd"/>
      <w:r w:rsidRPr="007C635A">
        <w:rPr>
          <w:rFonts w:ascii="Liberation Serif" w:hAnsi="Liberation Serif"/>
          <w:bCs/>
          <w:sz w:val="28"/>
          <w:szCs w:val="28"/>
        </w:rPr>
        <w:t xml:space="preserve"> станки повышенной производительности. Автоматами продольного точения, универсальным токарным и плоскошлифовальным  станками пополнен станочный парк предприятия.</w:t>
      </w:r>
    </w:p>
    <w:p w14:paraId="3F2E48E9" w14:textId="77777777" w:rsidR="006276EF" w:rsidRPr="007C635A" w:rsidRDefault="006276EF" w:rsidP="006276EF">
      <w:pPr>
        <w:ind w:right="-9" w:firstLine="720"/>
        <w:rPr>
          <w:rFonts w:ascii="Liberation Serif" w:hAnsi="Liberation Serif"/>
          <w:bCs/>
          <w:sz w:val="28"/>
          <w:szCs w:val="28"/>
        </w:rPr>
      </w:pPr>
      <w:r w:rsidRPr="007C635A">
        <w:rPr>
          <w:rFonts w:ascii="Liberation Serif" w:hAnsi="Liberation Serif"/>
          <w:b/>
          <w:bCs/>
          <w:sz w:val="28"/>
          <w:szCs w:val="28"/>
        </w:rPr>
        <w:t>ООО «</w:t>
      </w:r>
      <w:proofErr w:type="spellStart"/>
      <w:r w:rsidRPr="007C635A">
        <w:rPr>
          <w:rFonts w:ascii="Liberation Serif" w:hAnsi="Liberation Serif"/>
          <w:b/>
          <w:bCs/>
          <w:sz w:val="28"/>
          <w:szCs w:val="28"/>
        </w:rPr>
        <w:t>Механо</w:t>
      </w:r>
      <w:proofErr w:type="spellEnd"/>
      <w:r w:rsidRPr="007C635A">
        <w:rPr>
          <w:rFonts w:ascii="Liberation Serif" w:hAnsi="Liberation Serif"/>
          <w:b/>
          <w:bCs/>
          <w:sz w:val="28"/>
          <w:szCs w:val="28"/>
        </w:rPr>
        <w:t>-литейный завод»</w:t>
      </w:r>
      <w:r w:rsidRPr="007C635A">
        <w:rPr>
          <w:rFonts w:ascii="Liberation Serif" w:hAnsi="Liberation Serif"/>
          <w:bCs/>
          <w:sz w:val="28"/>
          <w:szCs w:val="28"/>
        </w:rPr>
        <w:t xml:space="preserve"> обеспечивает прокатным инструментом и запасными частями металлургические предприятия, предоставляет комплекс технологий по механообработке, термообработке, восстановлению и упрочнению деталей, литью, изготовлению и сборке механических узлов и металлоконструкций. </w:t>
      </w:r>
    </w:p>
    <w:p w14:paraId="47C409CC" w14:textId="6DAFEAAF" w:rsidR="005B71BB" w:rsidRPr="007C635A" w:rsidRDefault="006276EF" w:rsidP="006276EF">
      <w:pPr>
        <w:ind w:right="-9" w:firstLine="720"/>
        <w:rPr>
          <w:rFonts w:ascii="Liberation Serif" w:hAnsi="Liberation Serif"/>
          <w:bCs/>
          <w:sz w:val="28"/>
          <w:szCs w:val="28"/>
          <w:highlight w:val="lightGray"/>
        </w:rPr>
      </w:pPr>
      <w:r w:rsidRPr="007C635A">
        <w:rPr>
          <w:rFonts w:ascii="Liberation Serif" w:hAnsi="Liberation Serif"/>
          <w:bCs/>
          <w:sz w:val="28"/>
          <w:szCs w:val="28"/>
        </w:rPr>
        <w:t>Снижение экономической активности в обрабатывающих отраслях промышленного производства отразилось на экономических показателях предприятия. По итогам 2025 года объемы производства снизились по сравнению с 2024 годом на 25,6% и составили 1 001,3 млн. руб. Оптимизирована инвестиционная программа. Объем средств, направленных на техническое перевооружение предприятия в 2025 году, сокращен до 5,75 млн. руб.</w:t>
      </w:r>
    </w:p>
    <w:p w14:paraId="783DDC49" w14:textId="1F160B12" w:rsidR="00A35280" w:rsidRPr="007C635A" w:rsidRDefault="00A35280" w:rsidP="00A35280">
      <w:pPr>
        <w:ind w:right="-9" w:firstLine="720"/>
        <w:rPr>
          <w:rFonts w:ascii="Liberation Serif" w:hAnsi="Liberation Serif"/>
          <w:bCs/>
          <w:sz w:val="28"/>
          <w:szCs w:val="28"/>
          <w:highlight w:val="lightGray"/>
        </w:rPr>
      </w:pPr>
      <w:r w:rsidRPr="007C635A">
        <w:rPr>
          <w:rFonts w:ascii="Liberation Serif" w:hAnsi="Liberation Serif"/>
          <w:b/>
          <w:bCs/>
          <w:sz w:val="28"/>
          <w:szCs w:val="28"/>
        </w:rPr>
        <w:t>АО «</w:t>
      </w:r>
      <w:proofErr w:type="spellStart"/>
      <w:r w:rsidRPr="007C635A">
        <w:rPr>
          <w:rFonts w:ascii="Liberation Serif" w:hAnsi="Liberation Serif"/>
          <w:b/>
          <w:bCs/>
          <w:sz w:val="28"/>
          <w:szCs w:val="28"/>
        </w:rPr>
        <w:t>Уралэлектромаш</w:t>
      </w:r>
      <w:proofErr w:type="spellEnd"/>
      <w:r w:rsidRPr="007C635A">
        <w:rPr>
          <w:rFonts w:ascii="Liberation Serif" w:hAnsi="Liberation Serif"/>
          <w:b/>
          <w:bCs/>
          <w:sz w:val="28"/>
          <w:szCs w:val="28"/>
        </w:rPr>
        <w:t>»</w:t>
      </w:r>
      <w:r w:rsidRPr="007C635A">
        <w:rPr>
          <w:rFonts w:ascii="Liberation Serif" w:hAnsi="Liberation Serif"/>
          <w:bCs/>
          <w:sz w:val="28"/>
          <w:szCs w:val="28"/>
        </w:rPr>
        <w:t xml:space="preserve"> является разработчиком и изготовителем   асинхронных трехфазных электродвигателей военного и гражданского назначения, выпускает высокотехнологичную продукцию для различных отраслей экономики. На фоне сокращения объемов заказов выручка от реализации готовой продукции за 2025 год снизилась по отношению к предыдущему году на 27% и составила 916 млн. руб., изготовлено 2 650 двигателей, что на 41% меньше, чем за 2024 год. Предприятие активно реализует программу </w:t>
      </w:r>
      <w:proofErr w:type="spellStart"/>
      <w:r w:rsidRPr="007C635A">
        <w:rPr>
          <w:rFonts w:ascii="Liberation Serif" w:hAnsi="Liberation Serif"/>
          <w:bCs/>
          <w:sz w:val="28"/>
          <w:szCs w:val="28"/>
        </w:rPr>
        <w:t>импортозамещения</w:t>
      </w:r>
      <w:proofErr w:type="spellEnd"/>
      <w:r w:rsidRPr="007C635A">
        <w:rPr>
          <w:rFonts w:ascii="Liberation Serif" w:hAnsi="Liberation Serif"/>
          <w:bCs/>
          <w:sz w:val="28"/>
          <w:szCs w:val="28"/>
        </w:rPr>
        <w:t xml:space="preserve">, уверенно держит курс на эффективность и качество, повышает свою конкурентоспособность и сокращает производственные издержки, осуществляя мероприятия по модернизации производства в цехах. По итогам 2025 года в техническое перевооружение, модернизацию производства инвестировано 96 млн. руб., что ниже показателей 2024 года на 9,4%.  </w:t>
      </w:r>
    </w:p>
    <w:p w14:paraId="5F575A06" w14:textId="77777777" w:rsidR="00694385" w:rsidRPr="007C635A" w:rsidRDefault="00694385" w:rsidP="00694385">
      <w:pPr>
        <w:ind w:right="-9" w:firstLine="720"/>
        <w:rPr>
          <w:rFonts w:ascii="Liberation Serif" w:hAnsi="Liberation Serif"/>
          <w:bCs/>
          <w:sz w:val="28"/>
          <w:szCs w:val="28"/>
        </w:rPr>
      </w:pPr>
      <w:r w:rsidRPr="007C635A">
        <w:rPr>
          <w:rFonts w:ascii="Liberation Serif" w:hAnsi="Liberation Serif"/>
          <w:b/>
          <w:bCs/>
          <w:sz w:val="28"/>
          <w:szCs w:val="28"/>
        </w:rPr>
        <w:t>ООО «</w:t>
      </w:r>
      <w:proofErr w:type="spellStart"/>
      <w:r w:rsidRPr="007C635A">
        <w:rPr>
          <w:rFonts w:ascii="Liberation Serif" w:hAnsi="Liberation Serif"/>
          <w:b/>
          <w:bCs/>
          <w:sz w:val="28"/>
          <w:szCs w:val="28"/>
        </w:rPr>
        <w:t>Гвура</w:t>
      </w:r>
      <w:proofErr w:type="spellEnd"/>
      <w:r w:rsidRPr="007C635A">
        <w:rPr>
          <w:rFonts w:ascii="Liberation Serif" w:hAnsi="Liberation Serif"/>
          <w:b/>
          <w:bCs/>
          <w:sz w:val="28"/>
          <w:szCs w:val="28"/>
        </w:rPr>
        <w:t>»</w:t>
      </w:r>
      <w:r w:rsidRPr="007C635A">
        <w:rPr>
          <w:rFonts w:ascii="Liberation Serif" w:hAnsi="Liberation Serif"/>
          <w:bCs/>
          <w:sz w:val="28"/>
          <w:szCs w:val="28"/>
        </w:rPr>
        <w:t xml:space="preserve"> - предприятие по производству стеклянной крышки и посуды с антипригарным покрытием под брендом JARKO (</w:t>
      </w:r>
      <w:proofErr w:type="spellStart"/>
      <w:r w:rsidRPr="007C635A">
        <w:rPr>
          <w:rFonts w:ascii="Liberation Serif" w:hAnsi="Liberation Serif"/>
          <w:bCs/>
          <w:sz w:val="28"/>
          <w:szCs w:val="28"/>
        </w:rPr>
        <w:t>Джарко</w:t>
      </w:r>
      <w:proofErr w:type="spellEnd"/>
      <w:r w:rsidRPr="007C635A">
        <w:rPr>
          <w:rFonts w:ascii="Liberation Serif" w:hAnsi="Liberation Serif"/>
          <w:bCs/>
          <w:sz w:val="28"/>
          <w:szCs w:val="28"/>
        </w:rPr>
        <w:t>), оказывающее полный спектр услуг по металлообработке. По итогам работы за 2025 год по основным направлениям предприятие имеет положительную динамику. Объем производства товарной продукции вырос по отношению к 2024 году, в том числе крышки стеклянной на 18,0%, услуг по металлообработке в 1,85 раза, на 5% снизилось производство посуды с антипригарным покрытием.</w:t>
      </w:r>
    </w:p>
    <w:p w14:paraId="35257205" w14:textId="3338F0E0" w:rsidR="00694385" w:rsidRPr="007C635A" w:rsidRDefault="00694385" w:rsidP="00694385">
      <w:pPr>
        <w:ind w:right="-9" w:firstLine="720"/>
        <w:rPr>
          <w:rFonts w:ascii="Liberation Serif" w:hAnsi="Liberation Serif"/>
          <w:bCs/>
          <w:sz w:val="28"/>
          <w:szCs w:val="28"/>
        </w:rPr>
      </w:pPr>
      <w:r w:rsidRPr="007C635A">
        <w:rPr>
          <w:rFonts w:ascii="Liberation Serif" w:hAnsi="Liberation Serif"/>
          <w:bCs/>
          <w:sz w:val="28"/>
          <w:szCs w:val="28"/>
        </w:rPr>
        <w:t>С целью расширения производственных мощностей приобретено новое современное об</w:t>
      </w:r>
      <w:r w:rsidR="00B43618">
        <w:rPr>
          <w:rFonts w:ascii="Liberation Serif" w:hAnsi="Liberation Serif"/>
          <w:bCs/>
          <w:sz w:val="28"/>
          <w:szCs w:val="28"/>
        </w:rPr>
        <w:t>о</w:t>
      </w:r>
      <w:r w:rsidRPr="007C635A">
        <w:rPr>
          <w:rFonts w:ascii="Liberation Serif" w:hAnsi="Liberation Serif"/>
          <w:bCs/>
          <w:sz w:val="28"/>
          <w:szCs w:val="28"/>
        </w:rPr>
        <w:t xml:space="preserve">рудование. </w:t>
      </w:r>
    </w:p>
    <w:p w14:paraId="7893FB7C" w14:textId="77777777" w:rsidR="00694385" w:rsidRPr="007C635A" w:rsidRDefault="00694385" w:rsidP="00694385">
      <w:pPr>
        <w:ind w:right="-9" w:firstLine="720"/>
        <w:rPr>
          <w:rFonts w:ascii="Liberation Serif" w:hAnsi="Liberation Serif"/>
          <w:bCs/>
          <w:sz w:val="28"/>
          <w:szCs w:val="28"/>
          <w:highlight w:val="lightGray"/>
        </w:rPr>
      </w:pPr>
      <w:r w:rsidRPr="007C635A">
        <w:rPr>
          <w:rFonts w:ascii="Liberation Serif" w:hAnsi="Liberation Serif"/>
          <w:b/>
          <w:bCs/>
          <w:sz w:val="28"/>
          <w:szCs w:val="28"/>
        </w:rPr>
        <w:t>АО «Завод медицинских технологий»</w:t>
      </w:r>
      <w:r w:rsidRPr="007C635A">
        <w:rPr>
          <w:rFonts w:ascii="Liberation Serif" w:hAnsi="Liberation Serif"/>
          <w:bCs/>
          <w:sz w:val="28"/>
          <w:szCs w:val="28"/>
        </w:rPr>
        <w:t xml:space="preserve"> (АО «ЗМТ») – один из крупнейших производителей одноразовой медицинской одежды и белья, </w:t>
      </w:r>
      <w:r w:rsidRPr="007C635A">
        <w:rPr>
          <w:rFonts w:ascii="Liberation Serif" w:hAnsi="Liberation Serif"/>
          <w:bCs/>
          <w:sz w:val="28"/>
          <w:szCs w:val="28"/>
        </w:rPr>
        <w:lastRenderedPageBreak/>
        <w:t xml:space="preserve">одноразовых медицинских изделий для лабораторной диагностики в России.  Объем производства по итогам 2025 года вырос по сравнению с 2024 годом на 48,0% и составил 1 680,2 млн. руб. В планах на 2026 год увеличение объемов производства медицинских изделий на 20,0%. </w:t>
      </w:r>
    </w:p>
    <w:p w14:paraId="6023C3CC" w14:textId="77777777" w:rsidR="00694385" w:rsidRPr="007C635A" w:rsidRDefault="00694385" w:rsidP="00694385">
      <w:pPr>
        <w:ind w:right="-9" w:firstLine="720"/>
        <w:rPr>
          <w:rFonts w:ascii="Liberation Serif" w:hAnsi="Liberation Serif"/>
          <w:bCs/>
          <w:sz w:val="28"/>
          <w:szCs w:val="28"/>
        </w:rPr>
      </w:pPr>
      <w:r w:rsidRPr="007C635A">
        <w:rPr>
          <w:rFonts w:ascii="Liberation Serif" w:hAnsi="Liberation Serif"/>
          <w:bCs/>
          <w:sz w:val="28"/>
          <w:szCs w:val="28"/>
        </w:rPr>
        <w:t xml:space="preserve">Реализуя принципы бережливого производства, на предприятии обновляется и расширяется парк современного автоматизированного высокопроизводительного оборудования. Приобретение в 2025 году оборудования для автоматизации процесса сборки </w:t>
      </w:r>
      <w:proofErr w:type="spellStart"/>
      <w:r w:rsidRPr="007C635A">
        <w:rPr>
          <w:rFonts w:ascii="Liberation Serif" w:hAnsi="Liberation Serif"/>
          <w:bCs/>
          <w:sz w:val="28"/>
          <w:szCs w:val="28"/>
        </w:rPr>
        <w:t>микропробирок</w:t>
      </w:r>
      <w:proofErr w:type="spellEnd"/>
      <w:r w:rsidRPr="007C635A">
        <w:rPr>
          <w:rFonts w:ascii="Liberation Serif" w:hAnsi="Liberation Serif"/>
          <w:bCs/>
          <w:sz w:val="28"/>
          <w:szCs w:val="28"/>
        </w:rPr>
        <w:t xml:space="preserve"> для взятия капиллярной крови позволило увеличить производительность труда на данном участке в 5 раз, исключив ручной труд.  </w:t>
      </w:r>
    </w:p>
    <w:p w14:paraId="1CDFABB1" w14:textId="571B5DC6" w:rsidR="005E1D80" w:rsidRPr="007C635A" w:rsidRDefault="00694385" w:rsidP="00694385">
      <w:pPr>
        <w:ind w:right="-9" w:firstLine="720"/>
        <w:rPr>
          <w:rFonts w:ascii="Liberation Serif" w:hAnsi="Liberation Serif"/>
          <w:bCs/>
          <w:sz w:val="28"/>
          <w:szCs w:val="28"/>
          <w:highlight w:val="lightGray"/>
        </w:rPr>
      </w:pPr>
      <w:r w:rsidRPr="007C635A">
        <w:rPr>
          <w:rFonts w:ascii="Liberation Serif" w:hAnsi="Liberation Serif"/>
          <w:b/>
          <w:bCs/>
          <w:sz w:val="28"/>
          <w:szCs w:val="28"/>
        </w:rPr>
        <w:t>ОАО «Каменск-Уральская типография»</w:t>
      </w:r>
      <w:r w:rsidRPr="007C635A">
        <w:rPr>
          <w:rFonts w:ascii="Liberation Serif" w:hAnsi="Liberation Serif"/>
          <w:bCs/>
          <w:sz w:val="28"/>
          <w:szCs w:val="28"/>
        </w:rPr>
        <w:t xml:space="preserve"> по итогам 2025 года снизила свои основные показатели на 3,8% до 64,1 млн. руб. В рамках мероприятий по обновлению оборудования в 2025 году приобретены </w:t>
      </w:r>
      <w:proofErr w:type="spellStart"/>
      <w:r w:rsidRPr="007C635A">
        <w:rPr>
          <w:rFonts w:ascii="Liberation Serif" w:hAnsi="Liberation Serif"/>
          <w:bCs/>
          <w:sz w:val="28"/>
          <w:szCs w:val="28"/>
        </w:rPr>
        <w:t>ризограф</w:t>
      </w:r>
      <w:proofErr w:type="spellEnd"/>
      <w:r w:rsidRPr="007C635A">
        <w:rPr>
          <w:rFonts w:ascii="Liberation Serif" w:hAnsi="Liberation Serif"/>
          <w:bCs/>
          <w:sz w:val="28"/>
          <w:szCs w:val="28"/>
        </w:rPr>
        <w:t>, проволокошвейная настольная машина, многофункциональный центр.</w:t>
      </w:r>
    </w:p>
    <w:p w14:paraId="4BCA672A" w14:textId="77777777" w:rsidR="005B71BB" w:rsidRPr="007C635A" w:rsidRDefault="005B71BB">
      <w:pPr>
        <w:ind w:right="-9" w:firstLine="0"/>
        <w:rPr>
          <w:rFonts w:ascii="Liberation Serif" w:hAnsi="Liberation Serif"/>
          <w:b/>
          <w:bCs/>
          <w:sz w:val="28"/>
          <w:szCs w:val="28"/>
          <w:highlight w:val="lightGray"/>
        </w:rPr>
      </w:pPr>
    </w:p>
    <w:p w14:paraId="2EE48323" w14:textId="77777777" w:rsidR="001A7851" w:rsidRPr="00640775" w:rsidRDefault="001A7851" w:rsidP="001A7851">
      <w:pPr>
        <w:spacing w:line="240" w:lineRule="atLeast"/>
        <w:ind w:firstLine="0"/>
        <w:jc w:val="center"/>
        <w:rPr>
          <w:rFonts w:ascii="Liberation Serif" w:hAnsi="Liberation Serif"/>
          <w:b/>
          <w:sz w:val="28"/>
          <w:szCs w:val="28"/>
        </w:rPr>
      </w:pPr>
      <w:r w:rsidRPr="00640775">
        <w:rPr>
          <w:rFonts w:ascii="Liberation Serif" w:hAnsi="Liberation Serif"/>
          <w:b/>
          <w:sz w:val="28"/>
          <w:szCs w:val="28"/>
        </w:rPr>
        <w:t>Малое и среднее предпринимательство</w:t>
      </w:r>
    </w:p>
    <w:p w14:paraId="0F879721" w14:textId="77777777" w:rsidR="001A7851" w:rsidRPr="00640775" w:rsidRDefault="001A7851" w:rsidP="001A7851">
      <w:pPr>
        <w:ind w:right="-9"/>
        <w:jc w:val="center"/>
        <w:rPr>
          <w:rFonts w:ascii="Liberation Serif" w:hAnsi="Liberation Serif"/>
          <w:b/>
          <w:bCs/>
          <w:sz w:val="28"/>
          <w:szCs w:val="28"/>
        </w:rPr>
      </w:pPr>
    </w:p>
    <w:p w14:paraId="5FBD966B" w14:textId="4A1325F0" w:rsidR="001A7851" w:rsidRPr="00640775" w:rsidRDefault="001A7851" w:rsidP="001A7851">
      <w:pPr>
        <w:rPr>
          <w:rFonts w:ascii="Liberation Serif" w:hAnsi="Liberation Serif"/>
          <w:sz w:val="28"/>
          <w:szCs w:val="28"/>
        </w:rPr>
      </w:pPr>
      <w:r w:rsidRPr="00640775">
        <w:rPr>
          <w:rFonts w:ascii="Liberation Serif" w:hAnsi="Liberation Serif"/>
          <w:sz w:val="28"/>
          <w:szCs w:val="28"/>
        </w:rPr>
        <w:t>По данным Единого реестра субъектов малого и среднего предпринимательства Федеральной налоговой службы</w:t>
      </w:r>
      <w:r w:rsidRPr="00640775">
        <w:rPr>
          <w:rFonts w:ascii="Liberation Serif" w:hAnsi="Liberation Serif"/>
          <w:sz w:val="26"/>
          <w:szCs w:val="26"/>
        </w:rPr>
        <w:t xml:space="preserve"> </w:t>
      </w:r>
      <w:r w:rsidRPr="00640775">
        <w:rPr>
          <w:rFonts w:ascii="Liberation Serif" w:hAnsi="Liberation Serif"/>
          <w:sz w:val="28"/>
          <w:szCs w:val="28"/>
        </w:rPr>
        <w:t xml:space="preserve"> на территории Каменск-Уральского городского округа на </w:t>
      </w:r>
      <w:r>
        <w:rPr>
          <w:rFonts w:ascii="Liberation Serif" w:hAnsi="Liberation Serif"/>
          <w:sz w:val="28"/>
          <w:szCs w:val="28"/>
        </w:rPr>
        <w:t>10.01.</w:t>
      </w:r>
      <w:r w:rsidRPr="00640775">
        <w:rPr>
          <w:rFonts w:ascii="Liberation Serif" w:hAnsi="Liberation Serif"/>
          <w:sz w:val="28"/>
          <w:szCs w:val="28"/>
        </w:rPr>
        <w:t>202</w:t>
      </w:r>
      <w:r>
        <w:rPr>
          <w:rFonts w:ascii="Liberation Serif" w:hAnsi="Liberation Serif"/>
          <w:sz w:val="28"/>
          <w:szCs w:val="28"/>
        </w:rPr>
        <w:t>6</w:t>
      </w:r>
      <w:r w:rsidRPr="00640775">
        <w:rPr>
          <w:rFonts w:ascii="Liberation Serif" w:hAnsi="Liberation Serif"/>
          <w:sz w:val="28"/>
          <w:szCs w:val="28"/>
        </w:rPr>
        <w:t xml:space="preserve"> зарегистрирован</w:t>
      </w:r>
      <w:r>
        <w:rPr>
          <w:rFonts w:ascii="Liberation Serif" w:hAnsi="Liberation Serif"/>
          <w:sz w:val="28"/>
          <w:szCs w:val="28"/>
        </w:rPr>
        <w:t>о</w:t>
      </w:r>
      <w:r w:rsidRPr="00640775">
        <w:rPr>
          <w:rFonts w:ascii="Liberation Serif" w:hAnsi="Liberation Serif"/>
          <w:sz w:val="28"/>
          <w:szCs w:val="28"/>
        </w:rPr>
        <w:t xml:space="preserve"> 4 </w:t>
      </w:r>
      <w:r>
        <w:rPr>
          <w:rFonts w:ascii="Liberation Serif" w:hAnsi="Liberation Serif"/>
          <w:sz w:val="28"/>
          <w:szCs w:val="28"/>
        </w:rPr>
        <w:t>959</w:t>
      </w:r>
      <w:r w:rsidRPr="00640775">
        <w:rPr>
          <w:rFonts w:ascii="Liberation Serif" w:hAnsi="Liberation Serif"/>
          <w:sz w:val="28"/>
          <w:szCs w:val="28"/>
        </w:rPr>
        <w:t xml:space="preserve"> субъект</w:t>
      </w:r>
      <w:r>
        <w:rPr>
          <w:rFonts w:ascii="Liberation Serif" w:hAnsi="Liberation Serif"/>
          <w:sz w:val="28"/>
          <w:szCs w:val="28"/>
        </w:rPr>
        <w:t>ов</w:t>
      </w:r>
      <w:r w:rsidRPr="00640775">
        <w:rPr>
          <w:rFonts w:ascii="Liberation Serif" w:hAnsi="Liberation Serif"/>
          <w:sz w:val="28"/>
          <w:szCs w:val="28"/>
        </w:rPr>
        <w:t xml:space="preserve"> малого и среднего предпринимательства (1 </w:t>
      </w:r>
      <w:r>
        <w:rPr>
          <w:rFonts w:ascii="Liberation Serif" w:hAnsi="Liberation Serif"/>
          <w:sz w:val="28"/>
          <w:szCs w:val="28"/>
        </w:rPr>
        <w:t>192</w:t>
      </w:r>
      <w:r w:rsidRPr="00640775">
        <w:rPr>
          <w:rFonts w:ascii="Liberation Serif" w:hAnsi="Liberation Serif"/>
          <w:sz w:val="28"/>
          <w:szCs w:val="28"/>
        </w:rPr>
        <w:t xml:space="preserve"> юридических лиц</w:t>
      </w:r>
      <w:r w:rsidR="007C635A">
        <w:rPr>
          <w:rFonts w:ascii="Liberation Serif" w:hAnsi="Liberation Serif"/>
          <w:sz w:val="28"/>
          <w:szCs w:val="28"/>
        </w:rPr>
        <w:t>а</w:t>
      </w:r>
      <w:r w:rsidRPr="00640775">
        <w:rPr>
          <w:rFonts w:ascii="Liberation Serif" w:hAnsi="Liberation Serif"/>
          <w:sz w:val="28"/>
          <w:szCs w:val="28"/>
        </w:rPr>
        <w:t>, 3 7</w:t>
      </w:r>
      <w:r>
        <w:rPr>
          <w:rFonts w:ascii="Liberation Serif" w:hAnsi="Liberation Serif"/>
          <w:sz w:val="28"/>
          <w:szCs w:val="28"/>
        </w:rPr>
        <w:t>67</w:t>
      </w:r>
      <w:r w:rsidRPr="00640775">
        <w:rPr>
          <w:rFonts w:ascii="Liberation Serif" w:hAnsi="Liberation Serif"/>
          <w:sz w:val="28"/>
          <w:szCs w:val="28"/>
        </w:rPr>
        <w:t xml:space="preserve"> индивидуальных предпринимателей) и 1</w:t>
      </w:r>
      <w:r>
        <w:rPr>
          <w:rFonts w:ascii="Liberation Serif" w:hAnsi="Liberation Serif"/>
          <w:sz w:val="28"/>
          <w:szCs w:val="28"/>
        </w:rPr>
        <w:t>4</w:t>
      </w:r>
      <w:r w:rsidRPr="00640775">
        <w:rPr>
          <w:rFonts w:ascii="Liberation Serif" w:hAnsi="Liberation Serif"/>
          <w:sz w:val="28"/>
          <w:szCs w:val="28"/>
        </w:rPr>
        <w:t xml:space="preserve"> </w:t>
      </w:r>
      <w:r>
        <w:rPr>
          <w:rFonts w:ascii="Liberation Serif" w:hAnsi="Liberation Serif"/>
          <w:sz w:val="28"/>
          <w:szCs w:val="28"/>
        </w:rPr>
        <w:t>226</w:t>
      </w:r>
      <w:r w:rsidRPr="00640775">
        <w:rPr>
          <w:rFonts w:ascii="Liberation Serif" w:hAnsi="Liberation Serif"/>
          <w:sz w:val="28"/>
          <w:szCs w:val="28"/>
        </w:rPr>
        <w:t xml:space="preserve"> </w:t>
      </w:r>
      <w:proofErr w:type="spellStart"/>
      <w:r w:rsidRPr="00640775">
        <w:rPr>
          <w:rFonts w:ascii="Liberation Serif" w:hAnsi="Liberation Serif"/>
          <w:sz w:val="28"/>
          <w:szCs w:val="28"/>
        </w:rPr>
        <w:t>самозанятых</w:t>
      </w:r>
      <w:proofErr w:type="spellEnd"/>
      <w:r w:rsidRPr="00640775">
        <w:rPr>
          <w:rFonts w:ascii="Liberation Serif" w:hAnsi="Liberation Serif"/>
          <w:sz w:val="28"/>
          <w:szCs w:val="28"/>
        </w:rPr>
        <w:t>.</w:t>
      </w:r>
    </w:p>
    <w:p w14:paraId="07406103" w14:textId="77777777" w:rsidR="001A7851" w:rsidRPr="00640775" w:rsidRDefault="001A7851" w:rsidP="001A7851">
      <w:pPr>
        <w:suppressAutoHyphens/>
        <w:autoSpaceDE w:val="0"/>
        <w:autoSpaceDN w:val="0"/>
        <w:spacing w:line="216" w:lineRule="auto"/>
        <w:ind w:right="-31" w:firstLine="709"/>
        <w:textAlignment w:val="baseline"/>
        <w:rPr>
          <w:rFonts w:ascii="Liberation Serif" w:hAnsi="Liberation Serif"/>
          <w:sz w:val="28"/>
          <w:szCs w:val="28"/>
        </w:rPr>
      </w:pPr>
      <w:r w:rsidRPr="00640775">
        <w:rPr>
          <w:rFonts w:ascii="Liberation Serif" w:hAnsi="Liberation Serif"/>
          <w:sz w:val="28"/>
          <w:szCs w:val="28"/>
        </w:rPr>
        <w:t xml:space="preserve">В сфере малого и среднего бизнеса занято 34,3% населения округа, с учетом </w:t>
      </w:r>
      <w:proofErr w:type="spellStart"/>
      <w:r w:rsidRPr="00640775">
        <w:rPr>
          <w:rFonts w:ascii="Liberation Serif" w:hAnsi="Liberation Serif"/>
          <w:sz w:val="28"/>
          <w:szCs w:val="28"/>
        </w:rPr>
        <w:t>самозанятых</w:t>
      </w:r>
      <w:proofErr w:type="spellEnd"/>
      <w:r w:rsidRPr="00640775">
        <w:rPr>
          <w:rFonts w:ascii="Liberation Serif" w:hAnsi="Liberation Serif"/>
          <w:sz w:val="28"/>
          <w:szCs w:val="28"/>
        </w:rPr>
        <w:t xml:space="preserve"> граждан – 46%.</w:t>
      </w:r>
    </w:p>
    <w:p w14:paraId="4BD67745" w14:textId="77777777" w:rsidR="001A7851" w:rsidRPr="00640775" w:rsidRDefault="001A7851" w:rsidP="001A7851">
      <w:pPr>
        <w:widowControl w:val="0"/>
        <w:autoSpaceDE w:val="0"/>
        <w:autoSpaceDN w:val="0"/>
        <w:ind w:firstLine="709"/>
        <w:rPr>
          <w:rFonts w:ascii="Liberation Serif" w:hAnsi="Liberation Serif" w:cs="Calibri"/>
          <w:sz w:val="28"/>
          <w:szCs w:val="28"/>
        </w:rPr>
      </w:pPr>
      <w:r w:rsidRPr="00640775">
        <w:rPr>
          <w:rFonts w:ascii="Liberation Serif" w:hAnsi="Liberation Serif" w:cs="Calibri"/>
          <w:sz w:val="28"/>
          <w:szCs w:val="28"/>
        </w:rPr>
        <w:t>Отраслевая структура МСП города:</w:t>
      </w:r>
    </w:p>
    <w:p w14:paraId="7DAA8155" w14:textId="77777777" w:rsidR="001A7851" w:rsidRPr="00640775" w:rsidRDefault="001A7851" w:rsidP="001A7851">
      <w:pPr>
        <w:widowControl w:val="0"/>
        <w:autoSpaceDE w:val="0"/>
        <w:autoSpaceDN w:val="0"/>
        <w:ind w:firstLine="709"/>
        <w:rPr>
          <w:rFonts w:ascii="Liberation Serif" w:hAnsi="Liberation Serif" w:cs="Calibri"/>
          <w:sz w:val="28"/>
          <w:szCs w:val="28"/>
        </w:rPr>
      </w:pPr>
      <w:r w:rsidRPr="00640775">
        <w:rPr>
          <w:rFonts w:ascii="Liberation Serif" w:hAnsi="Liberation Serif" w:cs="Calibri"/>
          <w:sz w:val="28"/>
          <w:szCs w:val="28"/>
        </w:rPr>
        <w:t>- оптовая и розничная торговля (34% общего числа субъектов МСП);</w:t>
      </w:r>
    </w:p>
    <w:p w14:paraId="11308FF8" w14:textId="77777777" w:rsidR="001A7851" w:rsidRPr="00640775" w:rsidRDefault="001A7851" w:rsidP="001A7851">
      <w:pPr>
        <w:widowControl w:val="0"/>
        <w:autoSpaceDE w:val="0"/>
        <w:autoSpaceDN w:val="0"/>
        <w:ind w:firstLine="709"/>
        <w:rPr>
          <w:rFonts w:ascii="Liberation Serif" w:hAnsi="Liberation Serif" w:cs="Calibri"/>
          <w:sz w:val="28"/>
          <w:szCs w:val="28"/>
        </w:rPr>
      </w:pPr>
      <w:r w:rsidRPr="00640775">
        <w:rPr>
          <w:rFonts w:ascii="Liberation Serif" w:hAnsi="Liberation Serif" w:cs="Calibri"/>
          <w:sz w:val="28"/>
          <w:szCs w:val="28"/>
        </w:rPr>
        <w:t>- транспортировка и хранение (10,6%);</w:t>
      </w:r>
    </w:p>
    <w:p w14:paraId="0F0FDAC3" w14:textId="77777777" w:rsidR="001A7851" w:rsidRPr="00640775" w:rsidRDefault="001A7851" w:rsidP="001A7851">
      <w:pPr>
        <w:widowControl w:val="0"/>
        <w:autoSpaceDE w:val="0"/>
        <w:autoSpaceDN w:val="0"/>
        <w:ind w:firstLine="709"/>
        <w:rPr>
          <w:rFonts w:ascii="Liberation Serif" w:hAnsi="Liberation Serif" w:cs="Calibri"/>
          <w:sz w:val="28"/>
          <w:szCs w:val="28"/>
        </w:rPr>
      </w:pPr>
      <w:r w:rsidRPr="00640775">
        <w:rPr>
          <w:rFonts w:ascii="Liberation Serif" w:hAnsi="Liberation Serif" w:cs="Calibri"/>
          <w:sz w:val="28"/>
          <w:szCs w:val="28"/>
        </w:rPr>
        <w:t>- строительство (10,3%);</w:t>
      </w:r>
    </w:p>
    <w:p w14:paraId="6E48311F" w14:textId="77777777" w:rsidR="001A7851" w:rsidRPr="00640775" w:rsidRDefault="001A7851" w:rsidP="001A7851">
      <w:pPr>
        <w:widowControl w:val="0"/>
        <w:autoSpaceDE w:val="0"/>
        <w:autoSpaceDN w:val="0"/>
        <w:ind w:firstLine="709"/>
        <w:rPr>
          <w:rFonts w:ascii="Liberation Serif" w:hAnsi="Liberation Serif" w:cs="Calibri"/>
          <w:sz w:val="28"/>
          <w:szCs w:val="28"/>
        </w:rPr>
      </w:pPr>
      <w:r w:rsidRPr="00640775">
        <w:rPr>
          <w:rFonts w:ascii="Liberation Serif" w:hAnsi="Liberation Serif" w:cs="Calibri"/>
          <w:sz w:val="28"/>
          <w:szCs w:val="28"/>
        </w:rPr>
        <w:t>- обрабатывающие производства (9%);</w:t>
      </w:r>
    </w:p>
    <w:p w14:paraId="62915AA3" w14:textId="77777777" w:rsidR="001A7851" w:rsidRPr="00640775" w:rsidRDefault="001A7851" w:rsidP="001A7851">
      <w:pPr>
        <w:widowControl w:val="0"/>
        <w:autoSpaceDE w:val="0"/>
        <w:autoSpaceDN w:val="0"/>
        <w:ind w:firstLine="709"/>
        <w:rPr>
          <w:rFonts w:ascii="Liberation Serif" w:hAnsi="Liberation Serif"/>
          <w:sz w:val="28"/>
          <w:szCs w:val="28"/>
        </w:rPr>
      </w:pPr>
      <w:r w:rsidRPr="00640775">
        <w:rPr>
          <w:rFonts w:ascii="Liberation Serif" w:hAnsi="Liberation Serif" w:cs="Calibri"/>
          <w:sz w:val="28"/>
          <w:szCs w:val="28"/>
        </w:rPr>
        <w:t>- опер</w:t>
      </w:r>
      <w:r w:rsidRPr="00640775">
        <w:rPr>
          <w:rFonts w:ascii="Liberation Serif" w:hAnsi="Liberation Serif"/>
          <w:sz w:val="28"/>
          <w:szCs w:val="28"/>
        </w:rPr>
        <w:t>ации с недвижимым имуществом, арендой и предоставлением услуг (7%);</w:t>
      </w:r>
    </w:p>
    <w:p w14:paraId="7D4EFA19" w14:textId="77777777" w:rsidR="001A7851" w:rsidRPr="00640775" w:rsidRDefault="001A7851" w:rsidP="001A7851">
      <w:pPr>
        <w:widowControl w:val="0"/>
        <w:autoSpaceDE w:val="0"/>
        <w:autoSpaceDN w:val="0"/>
        <w:ind w:firstLine="709"/>
        <w:rPr>
          <w:rFonts w:ascii="Liberation Serif" w:hAnsi="Liberation Serif" w:cs="Calibri"/>
          <w:sz w:val="28"/>
          <w:szCs w:val="28"/>
        </w:rPr>
      </w:pPr>
      <w:r w:rsidRPr="00640775">
        <w:rPr>
          <w:rFonts w:ascii="Liberation Serif" w:hAnsi="Liberation Serif"/>
          <w:sz w:val="28"/>
          <w:szCs w:val="28"/>
        </w:rPr>
        <w:t xml:space="preserve">- </w:t>
      </w:r>
      <w:r w:rsidRPr="00640775">
        <w:rPr>
          <w:rFonts w:ascii="Liberation Serif" w:hAnsi="Liberation Serif" w:cs="Calibri"/>
          <w:sz w:val="28"/>
          <w:szCs w:val="28"/>
        </w:rPr>
        <w:t>профессиональная, научная и техническая деятельность (6%);</w:t>
      </w:r>
    </w:p>
    <w:p w14:paraId="59DD9DF2" w14:textId="77777777" w:rsidR="001A7851" w:rsidRPr="00640775" w:rsidRDefault="001A7851" w:rsidP="001A7851">
      <w:pPr>
        <w:widowControl w:val="0"/>
        <w:autoSpaceDE w:val="0"/>
        <w:autoSpaceDN w:val="0"/>
        <w:ind w:firstLine="709"/>
        <w:rPr>
          <w:rFonts w:ascii="Liberation Serif" w:hAnsi="Liberation Serif" w:cs="Calibri"/>
          <w:sz w:val="28"/>
          <w:szCs w:val="28"/>
        </w:rPr>
      </w:pPr>
      <w:r w:rsidRPr="00640775">
        <w:rPr>
          <w:rFonts w:ascii="Liberation Serif" w:hAnsi="Liberation Serif" w:cs="Calibri"/>
          <w:sz w:val="28"/>
          <w:szCs w:val="28"/>
        </w:rPr>
        <w:t>и прочие виды экономической деятельности.</w:t>
      </w:r>
    </w:p>
    <w:p w14:paraId="26013956" w14:textId="77777777" w:rsidR="001A7851" w:rsidRPr="00640775" w:rsidRDefault="001A7851" w:rsidP="001A7851">
      <w:pPr>
        <w:widowControl w:val="0"/>
        <w:autoSpaceDE w:val="0"/>
        <w:autoSpaceDN w:val="0"/>
        <w:ind w:firstLine="709"/>
        <w:rPr>
          <w:rFonts w:ascii="Liberation Serif" w:hAnsi="Liberation Serif"/>
          <w:sz w:val="28"/>
          <w:szCs w:val="28"/>
        </w:rPr>
      </w:pPr>
      <w:r w:rsidRPr="00640775">
        <w:rPr>
          <w:rFonts w:ascii="Liberation Serif" w:hAnsi="Liberation Serif"/>
          <w:sz w:val="28"/>
          <w:szCs w:val="28"/>
        </w:rPr>
        <w:t>Поддержка субъектов малого и среднего предпринимательства  (далее – МСП) на муниципальном уровне осуществляется органами местного самоуправления совместно с муниципальным фондом «Фонд поддержки предпринимательства Каменск-Уральского городского округа» (далее – Фонд) в рамках подпрограммы «Содействие развитию малого и среднего предпринимательства в Каменск-Уральском городском округе на 2025-2030 годы» муниципальной программы «Содействие развитию малого и среднего предпринимательства, внутреннего и въездного туризма в Каменск-Уральском городском округе на 2025-2030 годы», на ее реализацию в 2025 году направлено 20,8 млн. руб. за счет средств местного бюджета.</w:t>
      </w:r>
    </w:p>
    <w:p w14:paraId="18016BB7" w14:textId="77777777" w:rsidR="001A7851" w:rsidRPr="00FB29B6" w:rsidRDefault="001A7851" w:rsidP="001A7851">
      <w:pPr>
        <w:suppressAutoHyphens/>
        <w:autoSpaceDN w:val="0"/>
        <w:ind w:firstLine="709"/>
        <w:rPr>
          <w:rFonts w:ascii="Liberation Serif" w:eastAsia="SimSun" w:hAnsi="Liberation Serif" w:cs="Mangal"/>
          <w:kern w:val="3"/>
          <w:sz w:val="28"/>
          <w:szCs w:val="28"/>
          <w:lang w:eastAsia="zh-CN" w:bidi="hi-IN"/>
        </w:rPr>
      </w:pPr>
      <w:r w:rsidRPr="00FB29B6">
        <w:rPr>
          <w:rFonts w:ascii="Liberation Serif" w:hAnsi="Liberation Serif"/>
          <w:sz w:val="28"/>
          <w:szCs w:val="28"/>
          <w:shd w:val="clear" w:color="auto" w:fill="FFFFFF"/>
        </w:rPr>
        <w:t xml:space="preserve">Наиболее востребованное у предпринимателей направление – это получение заемных средств. Займы </w:t>
      </w:r>
      <w:r w:rsidRPr="00FB29B6">
        <w:rPr>
          <w:rFonts w:ascii="Liberation Serif" w:hAnsi="Liberation Serif"/>
          <w:sz w:val="28"/>
          <w:szCs w:val="28"/>
        </w:rPr>
        <w:t>выдаются Фондом субъектам МСП на пополнение оборотных средств или приобретение оборудования через инвестиционную платформу «</w:t>
      </w:r>
      <w:proofErr w:type="spellStart"/>
      <w:r w:rsidRPr="00FB29B6">
        <w:rPr>
          <w:rFonts w:ascii="Liberation Serif" w:hAnsi="Liberation Serif"/>
          <w:sz w:val="28"/>
          <w:szCs w:val="28"/>
        </w:rPr>
        <w:t>ВДело</w:t>
      </w:r>
      <w:proofErr w:type="spellEnd"/>
      <w:r w:rsidRPr="00FB29B6">
        <w:rPr>
          <w:rFonts w:ascii="Liberation Serif" w:hAnsi="Liberation Serif"/>
          <w:sz w:val="28"/>
          <w:szCs w:val="28"/>
        </w:rPr>
        <w:t xml:space="preserve">». </w:t>
      </w:r>
      <w:r w:rsidRPr="00FB29B6">
        <w:rPr>
          <w:rFonts w:ascii="Liberation Serif" w:eastAsia="Segoe UI" w:hAnsi="Liberation Serif"/>
          <w:sz w:val="28"/>
          <w:szCs w:val="28"/>
        </w:rPr>
        <w:t xml:space="preserve">За 2025 год выдано </w:t>
      </w:r>
      <w:r w:rsidRPr="00FB29B6">
        <w:rPr>
          <w:rFonts w:ascii="Liberation Serif" w:eastAsia="Arial Unicode MS" w:hAnsi="Liberation Serif"/>
          <w:kern w:val="3"/>
          <w:sz w:val="28"/>
          <w:szCs w:val="28"/>
        </w:rPr>
        <w:t xml:space="preserve">11 инвестиционных </w:t>
      </w:r>
      <w:r w:rsidRPr="00FB29B6">
        <w:rPr>
          <w:rFonts w:ascii="Liberation Serif" w:eastAsia="Arial Unicode MS" w:hAnsi="Liberation Serif"/>
          <w:kern w:val="3"/>
          <w:sz w:val="28"/>
          <w:szCs w:val="28"/>
        </w:rPr>
        <w:lastRenderedPageBreak/>
        <w:t xml:space="preserve">займов на 15,19 млн. руб. (2024 год – 16 займов на сумму 21,6 млн. руб.). </w:t>
      </w:r>
      <w:r w:rsidRPr="00FB29B6">
        <w:rPr>
          <w:rFonts w:ascii="Liberation Serif" w:hAnsi="Liberation Serif"/>
          <w:sz w:val="28"/>
          <w:szCs w:val="28"/>
        </w:rPr>
        <w:t>В рамках агентского соглашения со Свердловским областным фондом поддержки предпринимательства выдано</w:t>
      </w:r>
      <w:r w:rsidRPr="00FB29B6">
        <w:rPr>
          <w:rFonts w:ascii="Liberation Serif" w:eastAsia="Arial Unicode MS" w:hAnsi="Liberation Serif"/>
          <w:kern w:val="3"/>
          <w:sz w:val="28"/>
          <w:szCs w:val="28"/>
        </w:rPr>
        <w:t xml:space="preserve"> 44 займа на 73,8 млн. руб. (2024 год – 70 займов на 108,9 млн. руб.).</w:t>
      </w:r>
    </w:p>
    <w:p w14:paraId="098E0C4C" w14:textId="24143698" w:rsidR="001A7851" w:rsidRPr="00FB29B6" w:rsidRDefault="001A7851" w:rsidP="001A7851">
      <w:pPr>
        <w:suppressAutoHyphens/>
        <w:autoSpaceDN w:val="0"/>
        <w:ind w:firstLine="709"/>
        <w:rPr>
          <w:rFonts w:ascii="Liberation Serif" w:eastAsia="SimSun" w:hAnsi="Liberation Serif" w:cs="Mangal"/>
          <w:kern w:val="3"/>
          <w:sz w:val="28"/>
          <w:szCs w:val="28"/>
          <w:lang w:eastAsia="zh-CN" w:bidi="hi-IN"/>
        </w:rPr>
      </w:pPr>
      <w:r w:rsidRPr="00FB29B6">
        <w:rPr>
          <w:rFonts w:ascii="Liberation Serif" w:eastAsia="Calibri" w:hAnsi="Liberation Serif" w:cs="Mangal"/>
          <w:kern w:val="3"/>
          <w:sz w:val="28"/>
          <w:szCs w:val="28"/>
          <w:lang w:eastAsia="en-US" w:bidi="hi-IN"/>
        </w:rPr>
        <w:t>Администрация Каменск-Уральского городского округа поддерживает развитие социальных предпринимателей, участников проекта «Школа социальных инициатив», субъекты МСП защитившие свои проекты получают компенсацию понесенных затрат на предпринимательскую деятельность. В 2025 году выдано 16 субсидий на сумму 1,6 млн. руб. (2024 год – 8 субсидий на 1,5 млн. руб.)</w:t>
      </w:r>
      <w:r>
        <w:rPr>
          <w:rFonts w:ascii="Liberation Serif" w:eastAsia="Calibri" w:hAnsi="Liberation Serif" w:cs="Mangal"/>
          <w:kern w:val="3"/>
          <w:sz w:val="28"/>
          <w:szCs w:val="28"/>
          <w:lang w:eastAsia="en-US" w:bidi="hi-IN"/>
        </w:rPr>
        <w:t>. На прошедшем 11.09.</w:t>
      </w:r>
      <w:r w:rsidRPr="00FB29B6">
        <w:rPr>
          <w:rFonts w:ascii="Liberation Serif" w:eastAsia="Calibri" w:hAnsi="Liberation Serif" w:cs="Mangal"/>
          <w:kern w:val="3"/>
          <w:sz w:val="28"/>
          <w:szCs w:val="28"/>
          <w:lang w:eastAsia="en-US" w:bidi="hi-IN"/>
        </w:rPr>
        <w:t xml:space="preserve">2025 в г. Москва </w:t>
      </w:r>
      <w:r w:rsidRPr="00FB29B6">
        <w:rPr>
          <w:rFonts w:ascii="Liberation Serif" w:eastAsia="Calibri" w:hAnsi="Liberation Serif" w:cs="Mangal"/>
          <w:kern w:val="3"/>
          <w:sz w:val="28"/>
          <w:szCs w:val="28"/>
          <w:lang w:val="en-US" w:eastAsia="en-US" w:bidi="hi-IN"/>
        </w:rPr>
        <w:t>IV</w:t>
      </w:r>
      <w:r w:rsidRPr="00FB29B6">
        <w:rPr>
          <w:rFonts w:ascii="Liberation Serif" w:eastAsia="Calibri" w:hAnsi="Liberation Serif" w:cs="Mangal"/>
          <w:kern w:val="3"/>
          <w:sz w:val="28"/>
          <w:szCs w:val="28"/>
          <w:lang w:eastAsia="en-US" w:bidi="hi-IN"/>
        </w:rPr>
        <w:t xml:space="preserve"> Форуме социальных инноваций регионов муниципальный проект «</w:t>
      </w:r>
      <w:r w:rsidRPr="00FB29B6">
        <w:rPr>
          <w:rFonts w:ascii="Liberation Serif" w:eastAsia="SimSun" w:hAnsi="Liberation Serif" w:cs="Mangal"/>
          <w:kern w:val="3"/>
          <w:sz w:val="28"/>
          <w:szCs w:val="28"/>
          <w:lang w:eastAsia="hi-IN" w:bidi="hi-IN"/>
        </w:rPr>
        <w:t>Школа социальных инициатив»</w:t>
      </w:r>
      <w:r>
        <w:rPr>
          <w:rFonts w:ascii="Liberation Serif" w:eastAsia="SimSun" w:hAnsi="Liberation Serif" w:cs="Mangal"/>
          <w:kern w:val="3"/>
          <w:sz w:val="28"/>
          <w:szCs w:val="28"/>
          <w:lang w:eastAsia="hi-IN" w:bidi="hi-IN"/>
        </w:rPr>
        <w:t xml:space="preserve"> получил награду в номинации «Лучшая практика вовлечения граждан в развитие городской среды» конкурса «Социальные лидеры России».</w:t>
      </w:r>
    </w:p>
    <w:p w14:paraId="297A77A8" w14:textId="367F1AF1" w:rsidR="001A7851" w:rsidRPr="00123F4D" w:rsidRDefault="001A7851" w:rsidP="001A7851">
      <w:pPr>
        <w:suppressAutoHyphens/>
        <w:autoSpaceDN w:val="0"/>
        <w:ind w:firstLine="709"/>
        <w:rPr>
          <w:rFonts w:ascii="Liberation Serif" w:eastAsia="SimSun" w:hAnsi="Liberation Serif" w:cs="Mangal"/>
          <w:kern w:val="3"/>
          <w:sz w:val="28"/>
          <w:szCs w:val="28"/>
          <w:lang w:eastAsia="hi-IN" w:bidi="hi-IN"/>
        </w:rPr>
      </w:pPr>
      <w:r w:rsidRPr="00123F4D">
        <w:rPr>
          <w:rFonts w:ascii="Liberation Serif" w:eastAsia="SimSun" w:hAnsi="Liberation Serif" w:cs="Mangal"/>
          <w:kern w:val="3"/>
          <w:sz w:val="28"/>
          <w:szCs w:val="28"/>
          <w:lang w:eastAsia="hi-IN" w:bidi="hi-IN"/>
        </w:rPr>
        <w:t>Востребованный среди предпринимателей с 2021 года вид поддержки –  компенсация затрат на рекламу товаров (работ, услуг).  В 2025 году выдано 12 субсидий на общую сумму 0,5 млн. руб. (2024 год –</w:t>
      </w:r>
      <w:r w:rsidR="007C635A">
        <w:rPr>
          <w:rFonts w:ascii="Liberation Serif" w:eastAsia="SimSun" w:hAnsi="Liberation Serif" w:cs="Mangal"/>
          <w:kern w:val="3"/>
          <w:sz w:val="28"/>
          <w:szCs w:val="28"/>
          <w:lang w:eastAsia="hi-IN" w:bidi="hi-IN"/>
        </w:rPr>
        <w:t xml:space="preserve"> </w:t>
      </w:r>
      <w:r w:rsidRPr="00123F4D">
        <w:rPr>
          <w:rFonts w:ascii="Liberation Serif" w:eastAsia="SimSun" w:hAnsi="Liberation Serif" w:cs="Mangal"/>
          <w:kern w:val="3"/>
          <w:sz w:val="28"/>
          <w:szCs w:val="28"/>
          <w:lang w:eastAsia="hi-IN" w:bidi="hi-IN"/>
        </w:rPr>
        <w:t>23 субсидии на 1,4 млн. руб.)</w:t>
      </w:r>
      <w:r>
        <w:rPr>
          <w:rFonts w:ascii="Liberation Serif" w:eastAsia="SimSun" w:hAnsi="Liberation Serif" w:cs="Mangal"/>
          <w:kern w:val="3"/>
          <w:sz w:val="28"/>
          <w:szCs w:val="28"/>
          <w:lang w:eastAsia="hi-IN" w:bidi="hi-IN"/>
        </w:rPr>
        <w:t>.</w:t>
      </w:r>
    </w:p>
    <w:p w14:paraId="5A4D3CC6" w14:textId="77777777" w:rsidR="001A7851" w:rsidRPr="00123F4D" w:rsidRDefault="001A7851" w:rsidP="001A7851">
      <w:pPr>
        <w:ind w:firstLine="709"/>
        <w:rPr>
          <w:rFonts w:ascii="Liberation Serif" w:eastAsia="Calibri" w:hAnsi="Liberation Serif"/>
          <w:sz w:val="28"/>
          <w:szCs w:val="28"/>
          <w:lang w:eastAsia="en-US"/>
        </w:rPr>
      </w:pPr>
      <w:r w:rsidRPr="00123F4D">
        <w:rPr>
          <w:rFonts w:ascii="Liberation Serif" w:eastAsia="Calibri" w:hAnsi="Liberation Serif" w:cs="Mangal"/>
          <w:kern w:val="3"/>
          <w:sz w:val="28"/>
          <w:szCs w:val="28"/>
          <w:lang w:eastAsia="en-US" w:bidi="hi-IN"/>
        </w:rPr>
        <w:t xml:space="preserve">В рамках программы ряд городских мероприятий приобрел широкую известность. Выставка «Выбираем наше, </w:t>
      </w:r>
      <w:proofErr w:type="spellStart"/>
      <w:r w:rsidRPr="00123F4D">
        <w:rPr>
          <w:rFonts w:ascii="Liberation Serif" w:eastAsia="Calibri" w:hAnsi="Liberation Serif" w:cs="Mangal"/>
          <w:kern w:val="3"/>
          <w:sz w:val="28"/>
          <w:szCs w:val="28"/>
          <w:lang w:eastAsia="en-US" w:bidi="hi-IN"/>
        </w:rPr>
        <w:t>КАМЕНСКое</w:t>
      </w:r>
      <w:proofErr w:type="spellEnd"/>
      <w:r w:rsidRPr="00123F4D">
        <w:rPr>
          <w:rFonts w:ascii="Liberation Serif" w:eastAsia="Calibri" w:hAnsi="Liberation Serif" w:cs="Mangal"/>
          <w:kern w:val="3"/>
          <w:sz w:val="28"/>
          <w:szCs w:val="28"/>
          <w:lang w:eastAsia="en-US" w:bidi="hi-IN"/>
        </w:rPr>
        <w:t xml:space="preserve">» стала узнаваемым брендом. В 2025 году выставка традиционно прошла 12 июня на площади Ленинского комсомола, стала частью федерального партийного проекта Единой России «Выбирай своё» и собрала большое число </w:t>
      </w:r>
      <w:r w:rsidRPr="00123F4D">
        <w:rPr>
          <w:rFonts w:ascii="Liberation Serif" w:eastAsia="Calibri" w:hAnsi="Liberation Serif"/>
          <w:sz w:val="28"/>
          <w:szCs w:val="28"/>
          <w:lang w:eastAsia="en-US"/>
        </w:rPr>
        <w:t>участников. Всего было 147 участников-экспонентов, включая партнеров и иногородних экспонентов из Свердловской, Курганской, Челябинской и Тюменской областей. Количество посетителей в течение дня выставки достигло 25 тыс. чел.</w:t>
      </w:r>
    </w:p>
    <w:p w14:paraId="6021627A" w14:textId="77777777" w:rsidR="001A7851" w:rsidRPr="00123F4D" w:rsidRDefault="001A7851" w:rsidP="001A7851">
      <w:pPr>
        <w:suppressAutoHyphens/>
        <w:autoSpaceDN w:val="0"/>
        <w:ind w:firstLine="709"/>
        <w:rPr>
          <w:rFonts w:ascii="Liberation Serif" w:eastAsia="SimSun" w:hAnsi="Liberation Serif" w:cs="Mangal"/>
          <w:color w:val="FF0000"/>
          <w:kern w:val="3"/>
          <w:sz w:val="28"/>
          <w:szCs w:val="28"/>
          <w:lang w:eastAsia="zh-CN" w:bidi="hi-IN"/>
        </w:rPr>
      </w:pPr>
      <w:r w:rsidRPr="00123F4D">
        <w:rPr>
          <w:rFonts w:ascii="Liberation Serif" w:eastAsia="Calibri" w:hAnsi="Liberation Serif" w:cs="Mangal"/>
          <w:kern w:val="3"/>
          <w:sz w:val="28"/>
          <w:szCs w:val="28"/>
          <w:lang w:eastAsia="en-US" w:bidi="hi-IN"/>
        </w:rPr>
        <w:t>Высокий статус приобрела народная премия «#</w:t>
      </w:r>
      <w:proofErr w:type="spellStart"/>
      <w:r w:rsidRPr="00123F4D">
        <w:rPr>
          <w:rFonts w:ascii="Liberation Serif" w:eastAsia="Calibri" w:hAnsi="Liberation Serif" w:cs="Mangal"/>
          <w:kern w:val="3"/>
          <w:sz w:val="28"/>
          <w:szCs w:val="28"/>
          <w:lang w:eastAsia="en-US" w:bidi="hi-IN"/>
        </w:rPr>
        <w:t>Каменсквыбирает.рф</w:t>
      </w:r>
      <w:proofErr w:type="spellEnd"/>
      <w:r w:rsidRPr="00123F4D">
        <w:rPr>
          <w:rFonts w:ascii="Liberation Serif" w:eastAsia="Calibri" w:hAnsi="Liberation Serif" w:cs="Mangal"/>
          <w:kern w:val="3"/>
          <w:sz w:val="28"/>
          <w:szCs w:val="28"/>
          <w:lang w:eastAsia="en-US" w:bidi="hi-IN"/>
        </w:rPr>
        <w:t xml:space="preserve">», ежегодно по представленным номинациям горожане сами выбирают лучшего в своей сфере, в премии участвуют не менее 3 тыс. горожан и порядка 50 субъектов МСП и </w:t>
      </w:r>
      <w:proofErr w:type="spellStart"/>
      <w:r w:rsidRPr="00123F4D">
        <w:rPr>
          <w:rFonts w:ascii="Liberation Serif" w:eastAsia="Calibri" w:hAnsi="Liberation Serif" w:cs="Mangal"/>
          <w:kern w:val="3"/>
          <w:sz w:val="28"/>
          <w:szCs w:val="28"/>
          <w:lang w:eastAsia="en-US" w:bidi="hi-IN"/>
        </w:rPr>
        <w:t>самозанятых</w:t>
      </w:r>
      <w:proofErr w:type="spellEnd"/>
      <w:r w:rsidRPr="00123F4D">
        <w:rPr>
          <w:rFonts w:ascii="Liberation Serif" w:eastAsia="Calibri" w:hAnsi="Liberation Serif" w:cs="Mangal"/>
          <w:kern w:val="3"/>
          <w:sz w:val="28"/>
          <w:szCs w:val="28"/>
          <w:lang w:eastAsia="en-US" w:bidi="hi-IN"/>
        </w:rPr>
        <w:t xml:space="preserve">. В 2025 году определено 5 победителей в 5 номинациях, горожанами выдвинут 101 претендент. </w:t>
      </w:r>
      <w:r w:rsidRPr="00123F4D">
        <w:rPr>
          <w:rFonts w:ascii="Liberation Serif" w:eastAsia="Calibri" w:hAnsi="Liberation Serif" w:cs="Mangal"/>
          <w:color w:val="FF0000"/>
          <w:kern w:val="3"/>
          <w:sz w:val="28"/>
          <w:szCs w:val="28"/>
          <w:lang w:eastAsia="en-US" w:bidi="hi-IN"/>
        </w:rPr>
        <w:t xml:space="preserve"> </w:t>
      </w:r>
    </w:p>
    <w:p w14:paraId="7BCBC765" w14:textId="77777777" w:rsidR="001A7851" w:rsidRPr="008049FB" w:rsidRDefault="001A7851" w:rsidP="001A7851">
      <w:pPr>
        <w:ind w:firstLine="709"/>
        <w:rPr>
          <w:rFonts w:ascii="Liberation Serif" w:hAnsi="Liberation Serif"/>
          <w:sz w:val="28"/>
          <w:szCs w:val="28"/>
          <w:lang w:eastAsia="en-US"/>
        </w:rPr>
      </w:pPr>
      <w:r w:rsidRPr="008049FB">
        <w:rPr>
          <w:rFonts w:ascii="Liberation Serif" w:eastAsia="Calibri" w:hAnsi="Liberation Serif"/>
          <w:sz w:val="28"/>
          <w:szCs w:val="28"/>
          <w:lang w:eastAsia="en-US"/>
        </w:rPr>
        <w:t xml:space="preserve">В рамках развития молодежного предпринимательства реализуется проект  «Школа бизнеса», в программу было вовлечено 93 школьника и студента, </w:t>
      </w:r>
      <w:r w:rsidRPr="008049FB">
        <w:rPr>
          <w:rFonts w:ascii="Liberation Serif" w:hAnsi="Liberation Serif"/>
          <w:sz w:val="28"/>
          <w:szCs w:val="28"/>
        </w:rPr>
        <w:t xml:space="preserve">из которых 16 подготовили бизнес-проекты. </w:t>
      </w:r>
      <w:r w:rsidRPr="008049FB">
        <w:rPr>
          <w:rFonts w:ascii="Liberation Serif" w:hAnsi="Liberation Serif"/>
          <w:sz w:val="28"/>
          <w:szCs w:val="28"/>
          <w:lang w:eastAsia="en-US"/>
        </w:rPr>
        <w:t xml:space="preserve">Защита проектов состоялась 26 ноября 2025 года. </w:t>
      </w:r>
    </w:p>
    <w:p w14:paraId="53AD6F2B" w14:textId="77777777" w:rsidR="001A7851" w:rsidRPr="008049FB" w:rsidRDefault="001A7851" w:rsidP="001A7851">
      <w:pPr>
        <w:suppressAutoHyphens/>
        <w:autoSpaceDN w:val="0"/>
        <w:ind w:firstLine="709"/>
        <w:rPr>
          <w:rFonts w:ascii="Liberation Serif" w:eastAsia="SimSun" w:hAnsi="Liberation Serif" w:cs="Mangal"/>
          <w:kern w:val="3"/>
          <w:sz w:val="28"/>
          <w:szCs w:val="28"/>
          <w:lang w:eastAsia="zh-CN" w:bidi="hi-IN"/>
        </w:rPr>
      </w:pPr>
      <w:r w:rsidRPr="008049FB">
        <w:rPr>
          <w:rFonts w:ascii="Liberation Serif" w:hAnsi="Liberation Serif"/>
          <w:sz w:val="28"/>
          <w:szCs w:val="28"/>
        </w:rPr>
        <w:t xml:space="preserve">В постоянном режиме проходят обучающие мероприятия для предпринимателей. За 2025 год образовательную поддержку получили 1 055 чел. (242 субъекта МСП, 88 </w:t>
      </w:r>
      <w:proofErr w:type="spellStart"/>
      <w:r w:rsidRPr="008049FB">
        <w:rPr>
          <w:rFonts w:ascii="Liberation Serif" w:hAnsi="Liberation Serif"/>
          <w:sz w:val="28"/>
          <w:szCs w:val="28"/>
        </w:rPr>
        <w:t>самозанятых</w:t>
      </w:r>
      <w:proofErr w:type="spellEnd"/>
      <w:r w:rsidRPr="008049FB">
        <w:rPr>
          <w:rFonts w:ascii="Liberation Serif" w:hAnsi="Liberation Serif"/>
          <w:sz w:val="28"/>
          <w:szCs w:val="28"/>
        </w:rPr>
        <w:t xml:space="preserve"> и 725 физических лиц) (2024 год – 684 чел.).</w:t>
      </w:r>
    </w:p>
    <w:p w14:paraId="3F8E99AA" w14:textId="77777777" w:rsidR="001A7851" w:rsidRPr="008049FB" w:rsidRDefault="001A7851" w:rsidP="001A7851">
      <w:pPr>
        <w:suppressAutoHyphens/>
        <w:autoSpaceDN w:val="0"/>
        <w:ind w:firstLine="709"/>
        <w:rPr>
          <w:rFonts w:ascii="Liberation Serif" w:eastAsia="SimSun" w:hAnsi="Liberation Serif" w:cs="Mangal"/>
          <w:kern w:val="3"/>
          <w:sz w:val="28"/>
          <w:szCs w:val="28"/>
          <w:lang w:eastAsia="zh-CN" w:bidi="hi-IN"/>
        </w:rPr>
      </w:pPr>
      <w:r w:rsidRPr="008049FB">
        <w:rPr>
          <w:rFonts w:ascii="Liberation Serif" w:eastAsia="Calibri" w:hAnsi="Liberation Serif"/>
          <w:sz w:val="28"/>
          <w:szCs w:val="28"/>
          <w:lang w:eastAsia="en-US"/>
        </w:rPr>
        <w:t xml:space="preserve">За 2025 год </w:t>
      </w:r>
      <w:r w:rsidRPr="008049FB">
        <w:rPr>
          <w:rFonts w:ascii="Liberation Serif" w:hAnsi="Liberation Serif"/>
          <w:sz w:val="28"/>
          <w:szCs w:val="28"/>
        </w:rPr>
        <w:t xml:space="preserve">оказано 5 842 услуги 787 субъектам МСП и 162 </w:t>
      </w:r>
      <w:proofErr w:type="spellStart"/>
      <w:r w:rsidRPr="008049FB">
        <w:rPr>
          <w:rFonts w:ascii="Liberation Serif" w:hAnsi="Liberation Serif"/>
          <w:sz w:val="28"/>
          <w:szCs w:val="28"/>
        </w:rPr>
        <w:t>самозанятым</w:t>
      </w:r>
      <w:proofErr w:type="spellEnd"/>
      <w:r w:rsidRPr="008049FB">
        <w:rPr>
          <w:rFonts w:ascii="Liberation Serif" w:hAnsi="Liberation Serif"/>
          <w:sz w:val="28"/>
          <w:szCs w:val="28"/>
        </w:rPr>
        <w:t xml:space="preserve">. Оказаны услуги </w:t>
      </w:r>
      <w:proofErr w:type="spellStart"/>
      <w:r w:rsidRPr="008049FB">
        <w:rPr>
          <w:rFonts w:ascii="Liberation Serif" w:hAnsi="Liberation Serif"/>
          <w:sz w:val="28"/>
          <w:szCs w:val="28"/>
        </w:rPr>
        <w:t>коворкинга</w:t>
      </w:r>
      <w:proofErr w:type="spellEnd"/>
      <w:r w:rsidRPr="008049FB">
        <w:rPr>
          <w:rFonts w:ascii="Liberation Serif" w:hAnsi="Liberation Serif"/>
          <w:sz w:val="28"/>
          <w:szCs w:val="28"/>
        </w:rPr>
        <w:t>, бухгалтерские, юридические, образовательные, консультационные и другие услуги (2024 год – 4 367 услуг).</w:t>
      </w:r>
    </w:p>
    <w:p w14:paraId="5CA9EED1" w14:textId="77777777" w:rsidR="001A7851" w:rsidRPr="008049FB" w:rsidRDefault="001A7851" w:rsidP="001A7851">
      <w:pPr>
        <w:suppressAutoHyphens/>
        <w:autoSpaceDN w:val="0"/>
        <w:ind w:firstLine="709"/>
        <w:rPr>
          <w:rFonts w:ascii="Liberation Serif" w:hAnsi="Liberation Serif"/>
          <w:sz w:val="28"/>
          <w:szCs w:val="28"/>
          <w:lang w:eastAsia="en-US"/>
        </w:rPr>
      </w:pPr>
      <w:r w:rsidRPr="008049FB">
        <w:rPr>
          <w:rFonts w:ascii="Liberation Serif" w:hAnsi="Liberation Serif"/>
          <w:sz w:val="28"/>
          <w:szCs w:val="28"/>
        </w:rPr>
        <w:t>На сайте Фонда ведется электронная база инвестиционных площадок, в 2025 году внесены сведения по 10 новым площадкам. В</w:t>
      </w:r>
      <w:r w:rsidRPr="008049FB">
        <w:rPr>
          <w:rFonts w:ascii="Liberation Serif" w:hAnsi="Liberation Serif"/>
          <w:sz w:val="28"/>
          <w:szCs w:val="28"/>
          <w:lang w:eastAsia="en-US"/>
        </w:rPr>
        <w:t xml:space="preserve"> реестре на 01.01.2026г. внесены сведения о 21 муниципальной и частной площадке.</w:t>
      </w:r>
    </w:p>
    <w:p w14:paraId="7E3B9C84" w14:textId="77777777" w:rsidR="001A7851" w:rsidRPr="008049FB" w:rsidRDefault="001A7851" w:rsidP="001A7851">
      <w:pPr>
        <w:suppressAutoHyphens/>
        <w:autoSpaceDN w:val="0"/>
        <w:ind w:firstLine="709"/>
        <w:rPr>
          <w:rFonts w:ascii="Liberation Serif" w:hAnsi="Liberation Serif"/>
          <w:sz w:val="28"/>
          <w:szCs w:val="28"/>
        </w:rPr>
      </w:pPr>
      <w:r w:rsidRPr="008049FB">
        <w:rPr>
          <w:rFonts w:ascii="Liberation Serif" w:hAnsi="Liberation Serif"/>
          <w:sz w:val="28"/>
          <w:szCs w:val="28"/>
        </w:rPr>
        <w:t>По заявлениям субъектов предпринимательства за 2025 год специалистами Фонда подготовлено 15 бизнес-проектов, все проекты реализуются.</w:t>
      </w:r>
    </w:p>
    <w:p w14:paraId="4FF076ED" w14:textId="77777777" w:rsidR="001A7851" w:rsidRPr="008049FB" w:rsidRDefault="001A7851" w:rsidP="001A7851">
      <w:pPr>
        <w:suppressAutoHyphens/>
        <w:autoSpaceDN w:val="0"/>
        <w:ind w:firstLine="709"/>
        <w:rPr>
          <w:rFonts w:ascii="Liberation Serif" w:hAnsi="Liberation Serif"/>
          <w:sz w:val="28"/>
          <w:szCs w:val="28"/>
        </w:rPr>
      </w:pPr>
      <w:r w:rsidRPr="008049FB">
        <w:rPr>
          <w:rFonts w:ascii="Liberation Serif" w:hAnsi="Liberation Serif"/>
          <w:sz w:val="28"/>
          <w:szCs w:val="28"/>
        </w:rPr>
        <w:lastRenderedPageBreak/>
        <w:t xml:space="preserve">В постоянном режиме ведется обновление информации на официальном сайте Фонда, работают разделы обратной связи. </w:t>
      </w:r>
    </w:p>
    <w:p w14:paraId="570F4F6B" w14:textId="77777777" w:rsidR="001A7851" w:rsidRDefault="001A7851" w:rsidP="001A7851">
      <w:pPr>
        <w:suppressAutoHyphens/>
        <w:autoSpaceDN w:val="0"/>
        <w:ind w:firstLine="709"/>
        <w:rPr>
          <w:rFonts w:ascii="Liberation Serif" w:hAnsi="Liberation Serif"/>
          <w:sz w:val="28"/>
          <w:szCs w:val="28"/>
        </w:rPr>
      </w:pPr>
      <w:r w:rsidRPr="00BC7A69">
        <w:rPr>
          <w:rFonts w:ascii="Liberation Serif" w:eastAsia="Calibri" w:hAnsi="Liberation Serif"/>
          <w:sz w:val="28"/>
          <w:szCs w:val="28"/>
          <w:lang w:eastAsia="en-US"/>
        </w:rPr>
        <w:t xml:space="preserve">Проведена большая работа по формированию «единого информационного окна» для субъектов МСП, а также потенциальных субъектов МСП. </w:t>
      </w:r>
      <w:r>
        <w:rPr>
          <w:rFonts w:ascii="Liberation Serif" w:eastAsia="Calibri" w:hAnsi="Liberation Serif"/>
          <w:sz w:val="28"/>
          <w:szCs w:val="28"/>
          <w:lang w:eastAsia="en-US"/>
        </w:rPr>
        <w:t>Ц</w:t>
      </w:r>
      <w:r w:rsidRPr="00BC7A69">
        <w:rPr>
          <w:rFonts w:ascii="Liberation Serif" w:eastAsia="Calibri" w:hAnsi="Liberation Serif"/>
          <w:sz w:val="28"/>
          <w:szCs w:val="28"/>
          <w:lang w:eastAsia="en-US"/>
        </w:rPr>
        <w:t xml:space="preserve">ентр «Мой бизнес» </w:t>
      </w:r>
      <w:r w:rsidRPr="00BC7A69">
        <w:rPr>
          <w:rFonts w:ascii="Liberation Serif" w:hAnsi="Liberation Serif"/>
          <w:sz w:val="28"/>
          <w:szCs w:val="28"/>
        </w:rPr>
        <w:t>по пр. Победы, 75</w:t>
      </w:r>
      <w:r>
        <w:rPr>
          <w:rFonts w:ascii="Liberation Serif" w:hAnsi="Liberation Serif"/>
          <w:sz w:val="28"/>
          <w:szCs w:val="28"/>
        </w:rPr>
        <w:t xml:space="preserve"> бесспорно стал точкой притяжения для предпринимательского сообщества и для планирующих начать свое дело.</w:t>
      </w:r>
    </w:p>
    <w:p w14:paraId="0166963D" w14:textId="77777777" w:rsidR="001A7851" w:rsidRPr="00BC7A69" w:rsidRDefault="001A7851" w:rsidP="001A7851">
      <w:pPr>
        <w:rPr>
          <w:rFonts w:ascii="Liberation Serif" w:hAnsi="Liberation Serif"/>
          <w:sz w:val="28"/>
          <w:szCs w:val="28"/>
        </w:rPr>
      </w:pPr>
      <w:r w:rsidRPr="00BC7A69">
        <w:rPr>
          <w:rFonts w:ascii="Liberation Serif" w:hAnsi="Liberation Serif"/>
          <w:bCs/>
          <w:i/>
          <w:sz w:val="28"/>
          <w:szCs w:val="28"/>
        </w:rPr>
        <w:t>В 2026</w:t>
      </w:r>
      <w:r w:rsidRPr="00BC7A69">
        <w:rPr>
          <w:rFonts w:ascii="Liberation Serif" w:hAnsi="Liberation Serif"/>
          <w:i/>
          <w:sz w:val="28"/>
          <w:szCs w:val="28"/>
        </w:rPr>
        <w:t xml:space="preserve"> году </w:t>
      </w:r>
      <w:r w:rsidRPr="00BC7A69">
        <w:rPr>
          <w:rFonts w:ascii="Liberation Serif" w:hAnsi="Liberation Serif"/>
          <w:bCs/>
          <w:sz w:val="28"/>
          <w:szCs w:val="28"/>
        </w:rPr>
        <w:t>поддержка малого и среднего предпринимательства будет продолжена в рамках муниципальной подпрограммы «Содействие развитию</w:t>
      </w:r>
      <w:r w:rsidRPr="00BC7A69">
        <w:rPr>
          <w:rFonts w:ascii="Liberation Serif" w:hAnsi="Liberation Serif"/>
          <w:sz w:val="28"/>
          <w:szCs w:val="28"/>
        </w:rPr>
        <w:t xml:space="preserve"> малого и среднего предпринимательства в Каменск-Уральском городском округе на 2025-2030 годы», на эти цели запланировано 1</w:t>
      </w:r>
      <w:r>
        <w:rPr>
          <w:rFonts w:ascii="Liberation Serif" w:hAnsi="Liberation Serif"/>
          <w:sz w:val="28"/>
          <w:szCs w:val="28"/>
        </w:rPr>
        <w:t>1</w:t>
      </w:r>
      <w:r w:rsidRPr="00BC7A69">
        <w:rPr>
          <w:rFonts w:ascii="Liberation Serif" w:hAnsi="Liberation Serif"/>
          <w:sz w:val="28"/>
          <w:szCs w:val="28"/>
        </w:rPr>
        <w:t>,</w:t>
      </w:r>
      <w:r>
        <w:rPr>
          <w:rFonts w:ascii="Liberation Serif" w:hAnsi="Liberation Serif"/>
          <w:sz w:val="28"/>
          <w:szCs w:val="28"/>
        </w:rPr>
        <w:t>8</w:t>
      </w:r>
      <w:r w:rsidRPr="00BC7A69">
        <w:rPr>
          <w:rFonts w:ascii="Liberation Serif" w:hAnsi="Liberation Serif"/>
          <w:sz w:val="28"/>
          <w:szCs w:val="28"/>
        </w:rPr>
        <w:t xml:space="preserve"> млн. руб. за счет средств местного бюджета.</w:t>
      </w:r>
    </w:p>
    <w:p w14:paraId="579E57E2" w14:textId="77777777" w:rsidR="005E1D80" w:rsidRPr="0020066F" w:rsidRDefault="005E1D80">
      <w:pPr>
        <w:ind w:firstLine="0"/>
        <w:jc w:val="center"/>
        <w:rPr>
          <w:rFonts w:ascii="Liberation Serif" w:hAnsi="Liberation Serif"/>
          <w:b/>
          <w:sz w:val="28"/>
          <w:szCs w:val="28"/>
          <w:highlight w:val="lightGray"/>
        </w:rPr>
      </w:pPr>
    </w:p>
    <w:p w14:paraId="709E5C01" w14:textId="77777777" w:rsidR="005E1D80" w:rsidRPr="0062466F" w:rsidRDefault="00AF1CC1">
      <w:pPr>
        <w:ind w:firstLine="0"/>
        <w:jc w:val="center"/>
        <w:rPr>
          <w:rFonts w:ascii="Liberation Serif" w:hAnsi="Liberation Serif"/>
          <w:b/>
          <w:sz w:val="28"/>
          <w:szCs w:val="28"/>
        </w:rPr>
      </w:pPr>
      <w:r w:rsidRPr="0062466F">
        <w:rPr>
          <w:rFonts w:ascii="Liberation Serif" w:hAnsi="Liberation Serif"/>
          <w:b/>
          <w:sz w:val="28"/>
          <w:szCs w:val="28"/>
        </w:rPr>
        <w:t>Туризм</w:t>
      </w:r>
    </w:p>
    <w:p w14:paraId="063C950B" w14:textId="77777777" w:rsidR="005E1D80" w:rsidRPr="0062466F" w:rsidRDefault="005E1D80">
      <w:pPr>
        <w:jc w:val="center"/>
        <w:rPr>
          <w:rFonts w:ascii="Liberation Serif" w:hAnsi="Liberation Serif"/>
          <w:sz w:val="28"/>
          <w:szCs w:val="28"/>
        </w:rPr>
      </w:pPr>
    </w:p>
    <w:p w14:paraId="5D2E7214" w14:textId="3BD945FF" w:rsidR="00FA6F30" w:rsidRPr="0062466F" w:rsidRDefault="00AF1CC1" w:rsidP="00FA6F30">
      <w:pPr>
        <w:ind w:firstLine="720"/>
        <w:rPr>
          <w:rFonts w:ascii="Liberation Serif" w:hAnsi="Liberation Serif"/>
          <w:sz w:val="28"/>
          <w:szCs w:val="28"/>
        </w:rPr>
      </w:pPr>
      <w:r w:rsidRPr="0062466F">
        <w:rPr>
          <w:rFonts w:ascii="Liberation Serif" w:hAnsi="Liberation Serif"/>
          <w:sz w:val="28"/>
          <w:szCs w:val="28"/>
        </w:rPr>
        <w:t>В 202</w:t>
      </w:r>
      <w:r w:rsidR="0062466F" w:rsidRPr="0062466F">
        <w:rPr>
          <w:rFonts w:ascii="Liberation Serif" w:hAnsi="Liberation Serif"/>
          <w:sz w:val="28"/>
          <w:szCs w:val="28"/>
        </w:rPr>
        <w:t>5</w:t>
      </w:r>
      <w:r w:rsidRPr="0062466F">
        <w:rPr>
          <w:rFonts w:ascii="Liberation Serif" w:hAnsi="Liberation Serif"/>
          <w:sz w:val="28"/>
          <w:szCs w:val="28"/>
        </w:rPr>
        <w:t xml:space="preserve"> году на реализацию подпрограммы «Развитие внутреннего и въездного туризма в Каменск-Уральском городском округе на 202</w:t>
      </w:r>
      <w:r w:rsidR="003847E8">
        <w:rPr>
          <w:rFonts w:ascii="Liberation Serif" w:hAnsi="Liberation Serif"/>
          <w:sz w:val="28"/>
          <w:szCs w:val="28"/>
        </w:rPr>
        <w:t>5-</w:t>
      </w:r>
      <w:r w:rsidRPr="0062466F">
        <w:rPr>
          <w:rFonts w:ascii="Liberation Serif" w:hAnsi="Liberation Serif"/>
          <w:sz w:val="28"/>
          <w:szCs w:val="28"/>
        </w:rPr>
        <w:t>20</w:t>
      </w:r>
      <w:r w:rsidR="003847E8">
        <w:rPr>
          <w:rFonts w:ascii="Liberation Serif" w:hAnsi="Liberation Serif"/>
          <w:sz w:val="28"/>
          <w:szCs w:val="28"/>
        </w:rPr>
        <w:t>30</w:t>
      </w:r>
      <w:r w:rsidRPr="0062466F">
        <w:rPr>
          <w:rFonts w:ascii="Liberation Serif" w:hAnsi="Liberation Serif"/>
          <w:sz w:val="28"/>
          <w:szCs w:val="28"/>
        </w:rPr>
        <w:t xml:space="preserve"> годы» муниципальной программы «Развитие малого и среднего предпринимательства, внутреннего и въездного туризма в Каменск-Уральском городском округе на 202</w:t>
      </w:r>
      <w:r w:rsidR="003847E8">
        <w:rPr>
          <w:rFonts w:ascii="Liberation Serif" w:hAnsi="Liberation Serif"/>
          <w:sz w:val="28"/>
          <w:szCs w:val="28"/>
        </w:rPr>
        <w:t>5</w:t>
      </w:r>
      <w:r w:rsidRPr="0062466F">
        <w:rPr>
          <w:rFonts w:ascii="Liberation Serif" w:hAnsi="Liberation Serif"/>
          <w:sz w:val="28"/>
          <w:szCs w:val="28"/>
        </w:rPr>
        <w:t>-20</w:t>
      </w:r>
      <w:r w:rsidR="003847E8">
        <w:rPr>
          <w:rFonts w:ascii="Liberation Serif" w:hAnsi="Liberation Serif"/>
          <w:sz w:val="28"/>
          <w:szCs w:val="28"/>
        </w:rPr>
        <w:t>30</w:t>
      </w:r>
      <w:r w:rsidRPr="0062466F">
        <w:rPr>
          <w:rFonts w:ascii="Liberation Serif" w:hAnsi="Liberation Serif"/>
          <w:sz w:val="28"/>
          <w:szCs w:val="28"/>
        </w:rPr>
        <w:t xml:space="preserve"> годы» направлено </w:t>
      </w:r>
      <w:r w:rsidR="00843DA6" w:rsidRPr="0062466F">
        <w:rPr>
          <w:rFonts w:ascii="Liberation Serif" w:hAnsi="Liberation Serif"/>
          <w:sz w:val="28"/>
          <w:szCs w:val="28"/>
        </w:rPr>
        <w:t>1</w:t>
      </w:r>
      <w:r w:rsidR="00B940C9">
        <w:rPr>
          <w:rFonts w:ascii="Liberation Serif" w:hAnsi="Liberation Serif"/>
          <w:sz w:val="28"/>
          <w:szCs w:val="28"/>
        </w:rPr>
        <w:t>2</w:t>
      </w:r>
      <w:r w:rsidRPr="0062466F">
        <w:rPr>
          <w:rFonts w:ascii="Liberation Serif" w:hAnsi="Liberation Serif"/>
          <w:sz w:val="28"/>
          <w:szCs w:val="28"/>
        </w:rPr>
        <w:t>,</w:t>
      </w:r>
      <w:r w:rsidR="0070318A">
        <w:rPr>
          <w:rFonts w:ascii="Liberation Serif" w:hAnsi="Liberation Serif"/>
          <w:sz w:val="28"/>
          <w:szCs w:val="28"/>
        </w:rPr>
        <w:t>2</w:t>
      </w:r>
      <w:r w:rsidR="00B940C9">
        <w:rPr>
          <w:rFonts w:ascii="Liberation Serif" w:hAnsi="Liberation Serif"/>
          <w:sz w:val="28"/>
          <w:szCs w:val="28"/>
        </w:rPr>
        <w:t>7</w:t>
      </w:r>
      <w:r w:rsidRPr="0062466F">
        <w:rPr>
          <w:rFonts w:ascii="Liberation Serif" w:hAnsi="Liberation Serif"/>
          <w:sz w:val="28"/>
          <w:szCs w:val="28"/>
        </w:rPr>
        <w:t xml:space="preserve"> млн. руб.</w:t>
      </w:r>
      <w:r w:rsidR="004A1719" w:rsidRPr="0062466F">
        <w:rPr>
          <w:rFonts w:ascii="Liberation Serif" w:hAnsi="Liberation Serif"/>
          <w:sz w:val="28"/>
          <w:szCs w:val="28"/>
        </w:rPr>
        <w:t>,</w:t>
      </w:r>
      <w:r w:rsidR="00FA6F30" w:rsidRPr="0062466F">
        <w:rPr>
          <w:rFonts w:ascii="Liberation Serif" w:hAnsi="Liberation Serif"/>
          <w:sz w:val="28"/>
          <w:szCs w:val="28"/>
        </w:rPr>
        <w:t xml:space="preserve"> в том числе </w:t>
      </w:r>
      <w:r w:rsidR="00B940C9">
        <w:rPr>
          <w:rFonts w:ascii="Liberation Serif" w:hAnsi="Liberation Serif"/>
          <w:sz w:val="28"/>
          <w:szCs w:val="28"/>
        </w:rPr>
        <w:t>0</w:t>
      </w:r>
      <w:r w:rsidR="00FA6F30" w:rsidRPr="0062466F">
        <w:rPr>
          <w:rFonts w:ascii="Liberation Serif" w:hAnsi="Liberation Serif"/>
          <w:sz w:val="28"/>
          <w:szCs w:val="28"/>
        </w:rPr>
        <w:t>,3</w:t>
      </w:r>
      <w:r w:rsidR="00B940C9">
        <w:rPr>
          <w:rFonts w:ascii="Liberation Serif" w:hAnsi="Liberation Serif"/>
          <w:sz w:val="28"/>
          <w:szCs w:val="28"/>
        </w:rPr>
        <w:t>11</w:t>
      </w:r>
      <w:r w:rsidR="00FA6F30" w:rsidRPr="0062466F">
        <w:rPr>
          <w:rFonts w:ascii="Liberation Serif" w:hAnsi="Liberation Serif"/>
          <w:sz w:val="28"/>
          <w:szCs w:val="28"/>
        </w:rPr>
        <w:t xml:space="preserve"> млн. руб. за счет средств областного бюджета. </w:t>
      </w:r>
    </w:p>
    <w:p w14:paraId="59DB541D" w14:textId="77777777" w:rsidR="00392227" w:rsidRPr="00B940C9" w:rsidRDefault="00AF1CC1">
      <w:pPr>
        <w:rPr>
          <w:rFonts w:ascii="Liberation Serif" w:hAnsi="Liberation Serif"/>
          <w:sz w:val="28"/>
          <w:szCs w:val="28"/>
        </w:rPr>
      </w:pPr>
      <w:r w:rsidRPr="00B940C9">
        <w:rPr>
          <w:rFonts w:ascii="Liberation Serif" w:hAnsi="Liberation Serif"/>
          <w:sz w:val="28"/>
          <w:szCs w:val="28"/>
        </w:rPr>
        <w:t>Активно действует МКУ «Центр развития туризма города Каменска-Уральского» (далее – ЦРТ) по продвижению городского округа на внутреннем и внешнем туристских рынках. Инструментами такого продвижения являются издание печатной и видеопродукции, участие в выставках и конкурсах различного уровня, активное содействие в организации и проведении событийных мероприятий, разработка новых туристических маршрутов и информирование о событиях и привлекательных местах городского округа.</w:t>
      </w:r>
    </w:p>
    <w:p w14:paraId="4E36B71F" w14:textId="1C656CDD" w:rsidR="00392227" w:rsidRPr="00B940C9" w:rsidRDefault="00AF1CC1" w:rsidP="00392227">
      <w:pPr>
        <w:rPr>
          <w:rFonts w:ascii="Liberation Serif" w:hAnsi="Liberation Serif"/>
          <w:sz w:val="28"/>
          <w:szCs w:val="28"/>
        </w:rPr>
      </w:pPr>
      <w:r w:rsidRPr="00B940C9">
        <w:rPr>
          <w:rFonts w:ascii="Liberation Serif" w:hAnsi="Liberation Serif"/>
          <w:sz w:val="28"/>
          <w:szCs w:val="28"/>
        </w:rPr>
        <w:t>В рамках подпрограммы в 202</w:t>
      </w:r>
      <w:r w:rsidR="00B940C9" w:rsidRPr="00B940C9">
        <w:rPr>
          <w:rFonts w:ascii="Liberation Serif" w:hAnsi="Liberation Serif"/>
          <w:sz w:val="28"/>
          <w:szCs w:val="28"/>
        </w:rPr>
        <w:t>5</w:t>
      </w:r>
      <w:r w:rsidRPr="00B940C9">
        <w:rPr>
          <w:rFonts w:ascii="Liberation Serif" w:hAnsi="Liberation Serif"/>
          <w:sz w:val="28"/>
          <w:szCs w:val="28"/>
        </w:rPr>
        <w:t xml:space="preserve"> году </w:t>
      </w:r>
      <w:r w:rsidR="00392227" w:rsidRPr="00B940C9">
        <w:rPr>
          <w:rFonts w:ascii="Liberation Serif" w:hAnsi="Liberation Serif"/>
          <w:sz w:val="28"/>
          <w:szCs w:val="28"/>
        </w:rPr>
        <w:t>проведены следующие мероприятия</w:t>
      </w:r>
      <w:r w:rsidR="00B940C9">
        <w:rPr>
          <w:rFonts w:ascii="Liberation Serif" w:hAnsi="Liberation Serif"/>
          <w:sz w:val="28"/>
          <w:szCs w:val="28"/>
        </w:rPr>
        <w:t>:</w:t>
      </w:r>
    </w:p>
    <w:p w14:paraId="241C1141" w14:textId="0AC505E6" w:rsidR="00392227" w:rsidRPr="00B940C9" w:rsidRDefault="00B940C9" w:rsidP="00392227">
      <w:pPr>
        <w:rPr>
          <w:rFonts w:ascii="Liberation Serif" w:hAnsi="Liberation Serif"/>
          <w:sz w:val="28"/>
          <w:szCs w:val="28"/>
        </w:rPr>
      </w:pPr>
      <w:r>
        <w:rPr>
          <w:rFonts w:ascii="Liberation Serif" w:hAnsi="Liberation Serif"/>
          <w:sz w:val="28"/>
          <w:szCs w:val="28"/>
        </w:rPr>
        <w:t>- п</w:t>
      </w:r>
      <w:r w:rsidR="00392227" w:rsidRPr="00B940C9">
        <w:rPr>
          <w:rFonts w:ascii="Liberation Serif" w:hAnsi="Liberation Serif"/>
          <w:sz w:val="28"/>
          <w:szCs w:val="28"/>
        </w:rPr>
        <w:t>оддерж</w:t>
      </w:r>
      <w:r w:rsidR="004A1719" w:rsidRPr="00B940C9">
        <w:rPr>
          <w:rFonts w:ascii="Liberation Serif" w:hAnsi="Liberation Serif"/>
          <w:sz w:val="28"/>
          <w:szCs w:val="28"/>
        </w:rPr>
        <w:t>ивается</w:t>
      </w:r>
      <w:r w:rsidR="00392227" w:rsidRPr="00B940C9">
        <w:rPr>
          <w:rFonts w:ascii="Liberation Serif" w:hAnsi="Liberation Serif"/>
          <w:sz w:val="28"/>
          <w:szCs w:val="28"/>
        </w:rPr>
        <w:t xml:space="preserve"> в актуальном состоянии сайт и страниц</w:t>
      </w:r>
      <w:r w:rsidR="004A1719" w:rsidRPr="00B940C9">
        <w:rPr>
          <w:rFonts w:ascii="Liberation Serif" w:hAnsi="Liberation Serif"/>
          <w:sz w:val="28"/>
          <w:szCs w:val="28"/>
        </w:rPr>
        <w:t>ы</w:t>
      </w:r>
      <w:r w:rsidR="00392227" w:rsidRPr="00B940C9">
        <w:rPr>
          <w:rFonts w:ascii="Liberation Serif" w:hAnsi="Liberation Serif"/>
          <w:sz w:val="28"/>
          <w:szCs w:val="28"/>
        </w:rPr>
        <w:t xml:space="preserve"> в социальных сетях ЦРТ (</w:t>
      </w:r>
      <w:proofErr w:type="spellStart"/>
      <w:r w:rsidR="00392227" w:rsidRPr="00B940C9">
        <w:rPr>
          <w:rFonts w:ascii="Liberation Serif" w:hAnsi="Liberation Serif"/>
          <w:sz w:val="28"/>
          <w:szCs w:val="28"/>
        </w:rPr>
        <w:t>ВКонтакте</w:t>
      </w:r>
      <w:proofErr w:type="spellEnd"/>
      <w:r w:rsidR="00392227" w:rsidRPr="00B940C9">
        <w:rPr>
          <w:rFonts w:ascii="Liberation Serif" w:hAnsi="Liberation Serif"/>
          <w:sz w:val="28"/>
          <w:szCs w:val="28"/>
        </w:rPr>
        <w:t xml:space="preserve">, Одноклассники, </w:t>
      </w:r>
      <w:proofErr w:type="spellStart"/>
      <w:r w:rsidR="00392227" w:rsidRPr="00B940C9">
        <w:rPr>
          <w:rFonts w:ascii="Liberation Serif" w:hAnsi="Liberation Serif"/>
          <w:sz w:val="28"/>
          <w:szCs w:val="28"/>
        </w:rPr>
        <w:t>Telegram</w:t>
      </w:r>
      <w:proofErr w:type="spellEnd"/>
      <w:r w:rsidR="00392227" w:rsidRPr="00B940C9">
        <w:rPr>
          <w:rFonts w:ascii="Liberation Serif" w:hAnsi="Liberation Serif"/>
          <w:sz w:val="28"/>
          <w:szCs w:val="28"/>
        </w:rPr>
        <w:t xml:space="preserve">, </w:t>
      </w:r>
      <w:proofErr w:type="spellStart"/>
      <w:r w:rsidR="00392227" w:rsidRPr="00B940C9">
        <w:rPr>
          <w:rFonts w:ascii="Liberation Serif" w:hAnsi="Liberation Serif"/>
          <w:sz w:val="28"/>
          <w:szCs w:val="28"/>
        </w:rPr>
        <w:t>Яндекс.Дзен</w:t>
      </w:r>
      <w:proofErr w:type="spellEnd"/>
      <w:r w:rsidR="00392227" w:rsidRPr="00B940C9">
        <w:rPr>
          <w:rFonts w:ascii="Liberation Serif" w:hAnsi="Liberation Serif"/>
          <w:sz w:val="28"/>
          <w:szCs w:val="28"/>
        </w:rPr>
        <w:t>)</w:t>
      </w:r>
      <w:r>
        <w:rPr>
          <w:rFonts w:ascii="Liberation Serif" w:hAnsi="Liberation Serif"/>
          <w:sz w:val="28"/>
          <w:szCs w:val="28"/>
        </w:rPr>
        <w:t>;</w:t>
      </w:r>
      <w:r w:rsidR="00392227" w:rsidRPr="00B940C9">
        <w:rPr>
          <w:rFonts w:ascii="Liberation Serif" w:hAnsi="Liberation Serif"/>
          <w:sz w:val="28"/>
          <w:szCs w:val="28"/>
        </w:rPr>
        <w:t xml:space="preserve"> </w:t>
      </w:r>
    </w:p>
    <w:p w14:paraId="10DCE06A" w14:textId="1422B8C5" w:rsidR="00B940C9" w:rsidRPr="00B940C9" w:rsidRDefault="00B940C9" w:rsidP="00B940C9">
      <w:pPr>
        <w:rPr>
          <w:rFonts w:ascii="Liberation Serif" w:hAnsi="Liberation Serif"/>
          <w:sz w:val="28"/>
          <w:szCs w:val="28"/>
        </w:rPr>
      </w:pPr>
      <w:r w:rsidRPr="00B940C9">
        <w:rPr>
          <w:rFonts w:ascii="Liberation Serif" w:hAnsi="Liberation Serif"/>
          <w:sz w:val="28"/>
          <w:szCs w:val="28"/>
        </w:rPr>
        <w:t>- разработана новая сувенирная продукция с нанесением городских достопримечательностей и узнаваемых символов города #</w:t>
      </w:r>
      <w:proofErr w:type="spellStart"/>
      <w:r w:rsidRPr="00B940C9">
        <w:rPr>
          <w:rFonts w:ascii="Liberation Serif" w:hAnsi="Liberation Serif"/>
          <w:sz w:val="28"/>
          <w:szCs w:val="28"/>
        </w:rPr>
        <w:t>Увидимсявкаменске</w:t>
      </w:r>
      <w:proofErr w:type="spellEnd"/>
      <w:r w:rsidRPr="00B940C9">
        <w:rPr>
          <w:rFonts w:ascii="Liberation Serif" w:hAnsi="Liberation Serif"/>
          <w:sz w:val="28"/>
          <w:szCs w:val="28"/>
        </w:rPr>
        <w:t xml:space="preserve">: </w:t>
      </w:r>
      <w:r w:rsidR="003847E8">
        <w:rPr>
          <w:rFonts w:ascii="Liberation Serif" w:hAnsi="Liberation Serif"/>
          <w:sz w:val="28"/>
          <w:szCs w:val="28"/>
        </w:rPr>
        <w:t>зарядное устройство (</w:t>
      </w:r>
      <w:proofErr w:type="spellStart"/>
      <w:r w:rsidRPr="00B940C9">
        <w:rPr>
          <w:rFonts w:ascii="Liberation Serif" w:hAnsi="Liberation Serif"/>
          <w:sz w:val="28"/>
          <w:szCs w:val="28"/>
        </w:rPr>
        <w:t>power</w:t>
      </w:r>
      <w:proofErr w:type="spellEnd"/>
      <w:r w:rsidRPr="00B940C9">
        <w:rPr>
          <w:rFonts w:ascii="Liberation Serif" w:hAnsi="Liberation Serif"/>
          <w:sz w:val="28"/>
          <w:szCs w:val="28"/>
        </w:rPr>
        <w:t xml:space="preserve"> </w:t>
      </w:r>
      <w:proofErr w:type="spellStart"/>
      <w:r w:rsidRPr="00B940C9">
        <w:rPr>
          <w:rFonts w:ascii="Liberation Serif" w:hAnsi="Liberation Serif"/>
          <w:sz w:val="28"/>
          <w:szCs w:val="28"/>
        </w:rPr>
        <w:t>bank</w:t>
      </w:r>
      <w:proofErr w:type="spellEnd"/>
      <w:r w:rsidR="003847E8">
        <w:rPr>
          <w:rFonts w:ascii="Liberation Serif" w:hAnsi="Liberation Serif"/>
          <w:sz w:val="28"/>
          <w:szCs w:val="28"/>
        </w:rPr>
        <w:t>)</w:t>
      </w:r>
      <w:r w:rsidRPr="00B940C9">
        <w:rPr>
          <w:rFonts w:ascii="Liberation Serif" w:hAnsi="Liberation Serif"/>
          <w:sz w:val="28"/>
          <w:szCs w:val="28"/>
        </w:rPr>
        <w:t>, браслет-</w:t>
      </w:r>
      <w:proofErr w:type="spellStart"/>
      <w:r w:rsidRPr="00B940C9">
        <w:rPr>
          <w:rFonts w:ascii="Liberation Serif" w:hAnsi="Liberation Serif"/>
          <w:sz w:val="28"/>
          <w:szCs w:val="28"/>
        </w:rPr>
        <w:t>флешка</w:t>
      </w:r>
      <w:proofErr w:type="spellEnd"/>
      <w:r w:rsidRPr="00B940C9">
        <w:rPr>
          <w:rFonts w:ascii="Liberation Serif" w:hAnsi="Liberation Serif"/>
          <w:sz w:val="28"/>
          <w:szCs w:val="28"/>
        </w:rPr>
        <w:t xml:space="preserve"> </w:t>
      </w:r>
      <w:proofErr w:type="spellStart"/>
      <w:r w:rsidRPr="00B940C9">
        <w:rPr>
          <w:rFonts w:ascii="Liberation Serif" w:hAnsi="Liberation Serif"/>
          <w:sz w:val="28"/>
          <w:szCs w:val="28"/>
        </w:rPr>
        <w:t>usb</w:t>
      </w:r>
      <w:proofErr w:type="spellEnd"/>
      <w:r w:rsidRPr="00B940C9">
        <w:rPr>
          <w:rFonts w:ascii="Liberation Serif" w:hAnsi="Liberation Serif"/>
          <w:sz w:val="28"/>
          <w:szCs w:val="28"/>
        </w:rPr>
        <w:t xml:space="preserve">, силиконовый браслет, дождевики, брелок </w:t>
      </w:r>
      <w:proofErr w:type="spellStart"/>
      <w:r w:rsidRPr="00B940C9">
        <w:rPr>
          <w:rFonts w:ascii="Liberation Serif" w:hAnsi="Liberation Serif"/>
          <w:sz w:val="28"/>
          <w:szCs w:val="28"/>
        </w:rPr>
        <w:t>ремувка</w:t>
      </w:r>
      <w:proofErr w:type="spellEnd"/>
      <w:r w:rsidRPr="00B940C9">
        <w:rPr>
          <w:rFonts w:ascii="Liberation Serif" w:hAnsi="Liberation Serif"/>
          <w:sz w:val="28"/>
          <w:szCs w:val="28"/>
        </w:rPr>
        <w:t xml:space="preserve">, набор </w:t>
      </w:r>
      <w:proofErr w:type="spellStart"/>
      <w:r w:rsidRPr="00B940C9">
        <w:rPr>
          <w:rFonts w:ascii="Liberation Serif" w:hAnsi="Liberation Serif"/>
          <w:sz w:val="28"/>
          <w:szCs w:val="28"/>
        </w:rPr>
        <w:t>стикеров</w:t>
      </w:r>
      <w:proofErr w:type="spellEnd"/>
      <w:r w:rsidRPr="00B940C9">
        <w:rPr>
          <w:rFonts w:ascii="Liberation Serif" w:hAnsi="Liberation Serif"/>
          <w:sz w:val="28"/>
          <w:szCs w:val="28"/>
        </w:rPr>
        <w:t xml:space="preserve"> для телефона, бейсболки, ручки шариковые, сумка-</w:t>
      </w:r>
      <w:proofErr w:type="spellStart"/>
      <w:r w:rsidRPr="00B940C9">
        <w:rPr>
          <w:rFonts w:ascii="Liberation Serif" w:hAnsi="Liberation Serif"/>
          <w:sz w:val="28"/>
          <w:szCs w:val="28"/>
        </w:rPr>
        <w:t>шоппер</w:t>
      </w:r>
      <w:proofErr w:type="spellEnd"/>
      <w:r w:rsidRPr="00B940C9">
        <w:rPr>
          <w:rFonts w:ascii="Liberation Serif" w:hAnsi="Liberation Serif"/>
          <w:sz w:val="28"/>
          <w:szCs w:val="28"/>
        </w:rPr>
        <w:t>, значки, шапки</w:t>
      </w:r>
      <w:r w:rsidR="003847E8">
        <w:rPr>
          <w:rFonts w:ascii="Liberation Serif" w:hAnsi="Liberation Serif"/>
          <w:sz w:val="28"/>
          <w:szCs w:val="28"/>
        </w:rPr>
        <w:t xml:space="preserve">, </w:t>
      </w:r>
      <w:r w:rsidRPr="00B940C9">
        <w:rPr>
          <w:rFonts w:ascii="Liberation Serif" w:hAnsi="Liberation Serif"/>
          <w:sz w:val="28"/>
          <w:szCs w:val="28"/>
        </w:rPr>
        <w:t>значки «Важный элемент» с символами города</w:t>
      </w:r>
      <w:r w:rsidR="003847E8">
        <w:rPr>
          <w:rFonts w:ascii="Liberation Serif" w:hAnsi="Liberation Serif"/>
          <w:sz w:val="28"/>
          <w:szCs w:val="28"/>
        </w:rPr>
        <w:t>,</w:t>
      </w:r>
      <w:r w:rsidRPr="00B940C9">
        <w:rPr>
          <w:rFonts w:ascii="Liberation Serif" w:hAnsi="Liberation Serif"/>
          <w:sz w:val="28"/>
          <w:szCs w:val="28"/>
        </w:rPr>
        <w:t xml:space="preserve"> настольная игра «Каменский </w:t>
      </w:r>
      <w:proofErr w:type="spellStart"/>
      <w:r w:rsidRPr="00B940C9">
        <w:rPr>
          <w:rFonts w:ascii="Liberation Serif" w:hAnsi="Liberation Serif"/>
          <w:sz w:val="28"/>
          <w:szCs w:val="28"/>
        </w:rPr>
        <w:t>квиз</w:t>
      </w:r>
      <w:proofErr w:type="spellEnd"/>
      <w:r w:rsidRPr="00B940C9">
        <w:rPr>
          <w:rFonts w:ascii="Liberation Serif" w:hAnsi="Liberation Serif"/>
          <w:sz w:val="28"/>
          <w:szCs w:val="28"/>
        </w:rPr>
        <w:t>»;</w:t>
      </w:r>
    </w:p>
    <w:p w14:paraId="0499FE88" w14:textId="43800B04" w:rsidR="00B940C9" w:rsidRPr="00B940C9" w:rsidRDefault="00B940C9" w:rsidP="00B940C9">
      <w:pPr>
        <w:rPr>
          <w:rFonts w:ascii="Liberation Serif" w:hAnsi="Liberation Serif"/>
          <w:sz w:val="28"/>
          <w:szCs w:val="28"/>
        </w:rPr>
      </w:pPr>
      <w:r w:rsidRPr="00B940C9">
        <w:rPr>
          <w:rFonts w:ascii="Liberation Serif" w:hAnsi="Liberation Serif"/>
          <w:sz w:val="28"/>
          <w:szCs w:val="28"/>
        </w:rPr>
        <w:t>- обновлены серия буклетов «</w:t>
      </w:r>
      <w:proofErr w:type="spellStart"/>
      <w:r w:rsidRPr="00B940C9">
        <w:rPr>
          <w:rFonts w:ascii="Liberation Serif" w:hAnsi="Liberation Serif"/>
          <w:sz w:val="28"/>
          <w:szCs w:val="28"/>
        </w:rPr>
        <w:t>Трифолд</w:t>
      </w:r>
      <w:proofErr w:type="spellEnd"/>
      <w:r w:rsidRPr="00B940C9">
        <w:rPr>
          <w:rFonts w:ascii="Liberation Serif" w:hAnsi="Liberation Serif"/>
          <w:sz w:val="28"/>
          <w:szCs w:val="28"/>
        </w:rPr>
        <w:t xml:space="preserve"> «5 дел в Каменске-Уральском» и «5 зимних дел в Каменске-Уральском»;</w:t>
      </w:r>
    </w:p>
    <w:p w14:paraId="22C6477A" w14:textId="3D426DB3" w:rsidR="00B940C9" w:rsidRPr="00B940C9" w:rsidRDefault="00B940C9" w:rsidP="00B940C9">
      <w:pPr>
        <w:rPr>
          <w:rFonts w:ascii="Liberation Serif" w:hAnsi="Liberation Serif"/>
          <w:sz w:val="28"/>
          <w:szCs w:val="28"/>
        </w:rPr>
      </w:pPr>
      <w:r w:rsidRPr="00B940C9">
        <w:rPr>
          <w:rFonts w:ascii="Liberation Serif" w:hAnsi="Liberation Serif"/>
          <w:sz w:val="28"/>
          <w:szCs w:val="28"/>
        </w:rPr>
        <w:t>- разработана новая полиграфическая продукция</w:t>
      </w:r>
      <w:r>
        <w:rPr>
          <w:rFonts w:ascii="Liberation Serif" w:hAnsi="Liberation Serif"/>
          <w:sz w:val="28"/>
          <w:szCs w:val="28"/>
        </w:rPr>
        <w:t xml:space="preserve">: </w:t>
      </w:r>
      <w:r w:rsidRPr="00B940C9">
        <w:rPr>
          <w:rFonts w:ascii="Liberation Serif" w:hAnsi="Liberation Serif"/>
          <w:sz w:val="28"/>
          <w:szCs w:val="28"/>
        </w:rPr>
        <w:t>буклеты «Маршрут Победы. Каменск-Уральский город Трудовой доблести» по Красногорскому и Синарскому районам;</w:t>
      </w:r>
    </w:p>
    <w:p w14:paraId="2BB0E345" w14:textId="79B3051C" w:rsidR="00B940C9" w:rsidRPr="00B940C9" w:rsidRDefault="00B940C9" w:rsidP="00B940C9">
      <w:pPr>
        <w:rPr>
          <w:rFonts w:ascii="Liberation Serif" w:hAnsi="Liberation Serif"/>
          <w:sz w:val="28"/>
          <w:szCs w:val="28"/>
        </w:rPr>
      </w:pPr>
      <w:r w:rsidRPr="00B940C9">
        <w:rPr>
          <w:rFonts w:ascii="Liberation Serif" w:hAnsi="Liberation Serif"/>
          <w:sz w:val="28"/>
          <w:szCs w:val="28"/>
        </w:rPr>
        <w:t xml:space="preserve">- разработана коллекция одежды «Важный элемент» совместно с </w:t>
      </w:r>
      <w:proofErr w:type="spellStart"/>
      <w:r w:rsidRPr="00B940C9">
        <w:rPr>
          <w:rFonts w:ascii="Liberation Serif" w:hAnsi="Liberation Serif"/>
          <w:sz w:val="28"/>
          <w:szCs w:val="28"/>
        </w:rPr>
        <w:t>каменским</w:t>
      </w:r>
      <w:proofErr w:type="spellEnd"/>
      <w:r w:rsidRPr="00B940C9">
        <w:rPr>
          <w:rFonts w:ascii="Liberation Serif" w:hAnsi="Liberation Serif"/>
          <w:sz w:val="28"/>
          <w:szCs w:val="28"/>
        </w:rPr>
        <w:t xml:space="preserve"> брендом одежды ZEL.BRAND. Проект объединил современный дизайн и культурное наследие города, превратив знаковые достопримечательности в стильные элементы одежды. В коллекции представлены модели футболок с известными элементами города: скала </w:t>
      </w:r>
      <w:r w:rsidRPr="00B940C9">
        <w:rPr>
          <w:rFonts w:ascii="Liberation Serif" w:hAnsi="Liberation Serif"/>
          <w:sz w:val="28"/>
          <w:szCs w:val="28"/>
        </w:rPr>
        <w:lastRenderedPageBreak/>
        <w:t xml:space="preserve">Каменные ворота, фрески со здания </w:t>
      </w:r>
      <w:r w:rsidR="003847E8">
        <w:rPr>
          <w:rFonts w:ascii="Liberation Serif" w:hAnsi="Liberation Serif"/>
          <w:sz w:val="28"/>
          <w:szCs w:val="28"/>
        </w:rPr>
        <w:t>А</w:t>
      </w:r>
      <w:r w:rsidRPr="00B940C9">
        <w:rPr>
          <w:rFonts w:ascii="Liberation Serif" w:hAnsi="Liberation Serif"/>
          <w:sz w:val="28"/>
          <w:szCs w:val="28"/>
        </w:rPr>
        <w:t xml:space="preserve">дминистрации и ДК «Юность», монумент «Пушка», стела «Город трудовой доблести» и орнаменты старой части города. </w:t>
      </w:r>
    </w:p>
    <w:p w14:paraId="31467FCD" w14:textId="77777777" w:rsidR="00B940C9" w:rsidRDefault="00B940C9" w:rsidP="00B940C9">
      <w:pPr>
        <w:ind w:firstLine="720"/>
        <w:rPr>
          <w:rFonts w:ascii="Liberation Serif" w:hAnsi="Liberation Serif"/>
          <w:sz w:val="28"/>
          <w:szCs w:val="28"/>
        </w:rPr>
      </w:pPr>
      <w:r>
        <w:rPr>
          <w:rFonts w:ascii="Liberation Serif" w:hAnsi="Liberation Serif"/>
          <w:sz w:val="28"/>
          <w:szCs w:val="28"/>
        </w:rPr>
        <w:t>- с</w:t>
      </w:r>
      <w:r w:rsidRPr="00B940C9">
        <w:rPr>
          <w:rFonts w:ascii="Liberation Serif" w:hAnsi="Liberation Serif"/>
          <w:sz w:val="28"/>
          <w:szCs w:val="28"/>
        </w:rPr>
        <w:t>озданы нов</w:t>
      </w:r>
      <w:r>
        <w:rPr>
          <w:rFonts w:ascii="Liberation Serif" w:hAnsi="Liberation Serif"/>
          <w:sz w:val="28"/>
          <w:szCs w:val="28"/>
        </w:rPr>
        <w:t>ы</w:t>
      </w:r>
      <w:r w:rsidRPr="00B940C9">
        <w:rPr>
          <w:rFonts w:ascii="Liberation Serif" w:hAnsi="Liberation Serif"/>
          <w:sz w:val="28"/>
          <w:szCs w:val="28"/>
        </w:rPr>
        <w:t>е виды полиграфической продукции:</w:t>
      </w:r>
    </w:p>
    <w:p w14:paraId="4CA534AF" w14:textId="77777777" w:rsidR="004F7736" w:rsidRDefault="00B940C9" w:rsidP="00B940C9">
      <w:pPr>
        <w:ind w:firstLine="720"/>
        <w:rPr>
          <w:rFonts w:ascii="Liberation Serif" w:hAnsi="Liberation Serif"/>
          <w:sz w:val="28"/>
          <w:szCs w:val="28"/>
        </w:rPr>
      </w:pPr>
      <w:r w:rsidRPr="00B940C9">
        <w:rPr>
          <w:rFonts w:ascii="Liberation Serif" w:hAnsi="Liberation Serif"/>
          <w:sz w:val="28"/>
          <w:szCs w:val="28"/>
        </w:rPr>
        <w:t>новый формат буклета - информационный куб, в котором отражена информация о 5</w:t>
      </w:r>
      <w:r>
        <w:rPr>
          <w:rFonts w:ascii="Liberation Serif" w:hAnsi="Liberation Serif"/>
          <w:sz w:val="28"/>
          <w:szCs w:val="28"/>
        </w:rPr>
        <w:t xml:space="preserve"> </w:t>
      </w:r>
      <w:r w:rsidRPr="00B940C9">
        <w:rPr>
          <w:rFonts w:ascii="Liberation Serif" w:hAnsi="Liberation Serif"/>
          <w:sz w:val="28"/>
          <w:szCs w:val="28"/>
        </w:rPr>
        <w:t xml:space="preserve">городских </w:t>
      </w:r>
      <w:proofErr w:type="spellStart"/>
      <w:r w:rsidRPr="00B940C9">
        <w:rPr>
          <w:rFonts w:ascii="Liberation Serif" w:hAnsi="Liberation Serif"/>
          <w:sz w:val="28"/>
          <w:szCs w:val="28"/>
        </w:rPr>
        <w:t>турлокациях</w:t>
      </w:r>
      <w:proofErr w:type="spellEnd"/>
      <w:r w:rsidR="004F7736">
        <w:rPr>
          <w:rFonts w:ascii="Liberation Serif" w:hAnsi="Liberation Serif"/>
          <w:sz w:val="28"/>
          <w:szCs w:val="28"/>
        </w:rPr>
        <w:t>; к</w:t>
      </w:r>
      <w:r w:rsidRPr="00B940C9">
        <w:rPr>
          <w:rFonts w:ascii="Liberation Serif" w:hAnsi="Liberation Serif"/>
          <w:sz w:val="28"/>
          <w:szCs w:val="28"/>
        </w:rPr>
        <w:t>убы размещены в номерном фонде категорированных средств размещения;</w:t>
      </w:r>
    </w:p>
    <w:p w14:paraId="6652A535" w14:textId="77777777" w:rsidR="004F7736" w:rsidRDefault="00B940C9" w:rsidP="00B940C9">
      <w:pPr>
        <w:ind w:firstLine="720"/>
        <w:rPr>
          <w:rFonts w:ascii="Liberation Serif" w:hAnsi="Liberation Serif"/>
          <w:sz w:val="28"/>
          <w:szCs w:val="28"/>
        </w:rPr>
      </w:pPr>
      <w:r w:rsidRPr="00B940C9">
        <w:rPr>
          <w:rFonts w:ascii="Liberation Serif" w:hAnsi="Liberation Serif"/>
          <w:sz w:val="28"/>
          <w:szCs w:val="28"/>
        </w:rPr>
        <w:t>событийный календарь на 2026 год с информацией о крупных городских мероприятиях;</w:t>
      </w:r>
    </w:p>
    <w:p w14:paraId="66971CCC" w14:textId="77777777" w:rsidR="004F7736" w:rsidRDefault="00B940C9" w:rsidP="00B940C9">
      <w:pPr>
        <w:ind w:firstLine="720"/>
        <w:rPr>
          <w:rFonts w:ascii="Liberation Serif" w:hAnsi="Liberation Serif"/>
          <w:sz w:val="28"/>
          <w:szCs w:val="28"/>
        </w:rPr>
      </w:pPr>
      <w:r w:rsidRPr="00B940C9">
        <w:rPr>
          <w:rFonts w:ascii="Liberation Serif" w:hAnsi="Liberation Serif"/>
          <w:sz w:val="28"/>
          <w:szCs w:val="28"/>
        </w:rPr>
        <w:t>календари на 2006 год с видами Каменска-Уральского (карманный, квартальный, настольный);</w:t>
      </w:r>
    </w:p>
    <w:p w14:paraId="21029A5F" w14:textId="38F3FFDE"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xml:space="preserve">мотивационный </w:t>
      </w:r>
      <w:proofErr w:type="spellStart"/>
      <w:r w:rsidRPr="00B940C9">
        <w:rPr>
          <w:rFonts w:ascii="Liberation Serif" w:hAnsi="Liberation Serif"/>
          <w:sz w:val="28"/>
          <w:szCs w:val="28"/>
        </w:rPr>
        <w:t>стикерпак</w:t>
      </w:r>
      <w:proofErr w:type="spellEnd"/>
      <w:r w:rsidR="004F7736">
        <w:rPr>
          <w:rFonts w:ascii="Liberation Serif" w:hAnsi="Liberation Serif"/>
          <w:sz w:val="28"/>
          <w:szCs w:val="28"/>
        </w:rPr>
        <w:t>, в</w:t>
      </w:r>
      <w:r w:rsidRPr="00B940C9">
        <w:rPr>
          <w:rFonts w:ascii="Liberation Serif" w:hAnsi="Liberation Serif"/>
          <w:sz w:val="28"/>
          <w:szCs w:val="28"/>
        </w:rPr>
        <w:t xml:space="preserve"> качестве главного героя </w:t>
      </w:r>
      <w:proofErr w:type="spellStart"/>
      <w:r w:rsidRPr="00B940C9">
        <w:rPr>
          <w:rFonts w:ascii="Liberation Serif" w:hAnsi="Liberation Serif"/>
          <w:sz w:val="28"/>
          <w:szCs w:val="28"/>
        </w:rPr>
        <w:t>стикерпака</w:t>
      </w:r>
      <w:proofErr w:type="spellEnd"/>
      <w:r w:rsidRPr="00B940C9">
        <w:rPr>
          <w:rFonts w:ascii="Liberation Serif" w:hAnsi="Liberation Serif"/>
          <w:sz w:val="28"/>
          <w:szCs w:val="28"/>
        </w:rPr>
        <w:t xml:space="preserve"> выбран арт-объект «Лось».</w:t>
      </w:r>
    </w:p>
    <w:p w14:paraId="7BE8E701" w14:textId="575E1EAC"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Для продвижения туристского потенциала Каменска-Уральского прин</w:t>
      </w:r>
      <w:r w:rsidR="003847E8">
        <w:rPr>
          <w:rFonts w:ascii="Liberation Serif" w:hAnsi="Liberation Serif"/>
          <w:sz w:val="28"/>
          <w:szCs w:val="28"/>
        </w:rPr>
        <w:t xml:space="preserve">ято </w:t>
      </w:r>
      <w:r w:rsidRPr="00B940C9">
        <w:rPr>
          <w:rFonts w:ascii="Liberation Serif" w:hAnsi="Liberation Serif"/>
          <w:sz w:val="28"/>
          <w:szCs w:val="28"/>
        </w:rPr>
        <w:t>участие в выставках и фестивалях</w:t>
      </w:r>
      <w:r w:rsidR="003847E8">
        <w:rPr>
          <w:rFonts w:ascii="Liberation Serif" w:hAnsi="Liberation Serif"/>
          <w:sz w:val="28"/>
          <w:szCs w:val="28"/>
        </w:rPr>
        <w:t xml:space="preserve"> с </w:t>
      </w:r>
      <w:r w:rsidRPr="00B940C9">
        <w:rPr>
          <w:rFonts w:ascii="Liberation Serif" w:hAnsi="Liberation Serif"/>
          <w:sz w:val="28"/>
          <w:szCs w:val="28"/>
        </w:rPr>
        <w:t>представлен</w:t>
      </w:r>
      <w:r w:rsidR="003847E8">
        <w:rPr>
          <w:rFonts w:ascii="Liberation Serif" w:hAnsi="Liberation Serif"/>
          <w:sz w:val="28"/>
          <w:szCs w:val="28"/>
        </w:rPr>
        <w:t xml:space="preserve">ием </w:t>
      </w:r>
      <w:r w:rsidRPr="00B940C9">
        <w:rPr>
          <w:rFonts w:ascii="Liberation Serif" w:hAnsi="Liberation Serif"/>
          <w:sz w:val="28"/>
          <w:szCs w:val="28"/>
        </w:rPr>
        <w:t>информационны</w:t>
      </w:r>
      <w:r w:rsidR="003847E8">
        <w:rPr>
          <w:rFonts w:ascii="Liberation Serif" w:hAnsi="Liberation Serif"/>
          <w:sz w:val="28"/>
          <w:szCs w:val="28"/>
        </w:rPr>
        <w:t>х</w:t>
      </w:r>
      <w:r w:rsidRPr="00B940C9">
        <w:rPr>
          <w:rFonts w:ascii="Liberation Serif" w:hAnsi="Liberation Serif"/>
          <w:sz w:val="28"/>
          <w:szCs w:val="28"/>
        </w:rPr>
        <w:t xml:space="preserve"> материал</w:t>
      </w:r>
      <w:r w:rsidR="003847E8">
        <w:rPr>
          <w:rFonts w:ascii="Liberation Serif" w:hAnsi="Liberation Serif"/>
          <w:sz w:val="28"/>
          <w:szCs w:val="28"/>
        </w:rPr>
        <w:t>ов</w:t>
      </w:r>
      <w:r w:rsidRPr="00B940C9">
        <w:rPr>
          <w:rFonts w:ascii="Liberation Serif" w:hAnsi="Liberation Serif"/>
          <w:sz w:val="28"/>
          <w:szCs w:val="28"/>
        </w:rPr>
        <w:t>, полиграфическ</w:t>
      </w:r>
      <w:r w:rsidR="003847E8">
        <w:rPr>
          <w:rFonts w:ascii="Liberation Serif" w:hAnsi="Liberation Serif"/>
          <w:sz w:val="28"/>
          <w:szCs w:val="28"/>
        </w:rPr>
        <w:t>ой</w:t>
      </w:r>
      <w:r w:rsidRPr="00B940C9">
        <w:rPr>
          <w:rFonts w:ascii="Liberation Serif" w:hAnsi="Liberation Serif"/>
          <w:sz w:val="28"/>
          <w:szCs w:val="28"/>
        </w:rPr>
        <w:t xml:space="preserve"> продукци</w:t>
      </w:r>
      <w:r w:rsidR="003847E8">
        <w:rPr>
          <w:rFonts w:ascii="Liberation Serif" w:hAnsi="Liberation Serif"/>
          <w:sz w:val="28"/>
          <w:szCs w:val="28"/>
        </w:rPr>
        <w:t>и</w:t>
      </w:r>
      <w:r w:rsidRPr="00B940C9">
        <w:rPr>
          <w:rFonts w:ascii="Liberation Serif" w:hAnsi="Liberation Serif"/>
          <w:sz w:val="28"/>
          <w:szCs w:val="28"/>
        </w:rPr>
        <w:t>, проведен</w:t>
      </w:r>
      <w:r w:rsidR="003847E8">
        <w:rPr>
          <w:rFonts w:ascii="Liberation Serif" w:hAnsi="Liberation Serif"/>
          <w:sz w:val="28"/>
          <w:szCs w:val="28"/>
        </w:rPr>
        <w:t>ием</w:t>
      </w:r>
      <w:r w:rsidRPr="00B940C9">
        <w:rPr>
          <w:rFonts w:ascii="Liberation Serif" w:hAnsi="Liberation Serif"/>
          <w:sz w:val="28"/>
          <w:szCs w:val="28"/>
        </w:rPr>
        <w:t xml:space="preserve"> консультаци</w:t>
      </w:r>
      <w:r w:rsidR="003847E8">
        <w:rPr>
          <w:rFonts w:ascii="Liberation Serif" w:hAnsi="Liberation Serif"/>
          <w:sz w:val="28"/>
          <w:szCs w:val="28"/>
        </w:rPr>
        <w:t>й</w:t>
      </w:r>
      <w:r w:rsidRPr="00B940C9">
        <w:rPr>
          <w:rFonts w:ascii="Liberation Serif" w:hAnsi="Liberation Serif"/>
          <w:sz w:val="28"/>
          <w:szCs w:val="28"/>
        </w:rPr>
        <w:t xml:space="preserve"> по туристическим маршрутам, событиям:</w:t>
      </w:r>
    </w:p>
    <w:p w14:paraId="30F30FEB" w14:textId="2735A6F8"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международная туристическая выставка «Интурмаркет-2025» (</w:t>
      </w:r>
      <w:r w:rsidR="004F7736">
        <w:rPr>
          <w:rFonts w:ascii="Liberation Serif" w:hAnsi="Liberation Serif"/>
          <w:sz w:val="28"/>
          <w:szCs w:val="28"/>
        </w:rPr>
        <w:t xml:space="preserve">г. </w:t>
      </w:r>
      <w:r w:rsidRPr="00B940C9">
        <w:rPr>
          <w:rFonts w:ascii="Liberation Serif" w:hAnsi="Liberation Serif"/>
          <w:sz w:val="28"/>
          <w:szCs w:val="28"/>
        </w:rPr>
        <w:t>Нижний Новгород);</w:t>
      </w:r>
    </w:p>
    <w:p w14:paraId="77B67C44" w14:textId="77CD0F01"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международная выставка туризма и индустрии гостеприимства «MITT-2025» (</w:t>
      </w:r>
      <w:r w:rsidR="004F7736">
        <w:rPr>
          <w:rFonts w:ascii="Liberation Serif" w:hAnsi="Liberation Serif"/>
          <w:sz w:val="28"/>
          <w:szCs w:val="28"/>
        </w:rPr>
        <w:t>г. Москва)»;</w:t>
      </w:r>
    </w:p>
    <w:p w14:paraId="2ECA2B00" w14:textId="25E001FE"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федеральный фестиваль «География: Чудеса России» (</w:t>
      </w:r>
      <w:r w:rsidR="004F7736">
        <w:rPr>
          <w:rFonts w:ascii="Liberation Serif" w:hAnsi="Liberation Serif"/>
          <w:sz w:val="28"/>
          <w:szCs w:val="28"/>
        </w:rPr>
        <w:t xml:space="preserve">г. </w:t>
      </w:r>
      <w:r w:rsidRPr="00B940C9">
        <w:rPr>
          <w:rFonts w:ascii="Liberation Serif" w:hAnsi="Liberation Serif"/>
          <w:sz w:val="28"/>
          <w:szCs w:val="28"/>
        </w:rPr>
        <w:t>Москва);</w:t>
      </w:r>
    </w:p>
    <w:p w14:paraId="1CE060DD" w14:textId="0733E657"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международные туристски</w:t>
      </w:r>
      <w:r w:rsidR="004F7736">
        <w:rPr>
          <w:rFonts w:ascii="Liberation Serif" w:hAnsi="Liberation Serif"/>
          <w:sz w:val="28"/>
          <w:szCs w:val="28"/>
        </w:rPr>
        <w:t>е</w:t>
      </w:r>
      <w:r w:rsidRPr="00B940C9">
        <w:rPr>
          <w:rFonts w:ascii="Liberation Serif" w:hAnsi="Liberation Serif"/>
          <w:sz w:val="28"/>
          <w:szCs w:val="28"/>
        </w:rPr>
        <w:t xml:space="preserve"> выставки «EXPOTRAVEL-2025» </w:t>
      </w:r>
      <w:r w:rsidR="004F7736">
        <w:rPr>
          <w:rFonts w:ascii="Liberation Serif" w:hAnsi="Liberation Serif"/>
          <w:sz w:val="28"/>
          <w:szCs w:val="28"/>
        </w:rPr>
        <w:t xml:space="preserve">                            </w:t>
      </w:r>
      <w:r w:rsidRPr="00B940C9">
        <w:rPr>
          <w:rFonts w:ascii="Liberation Serif" w:hAnsi="Liberation Serif"/>
          <w:sz w:val="28"/>
          <w:szCs w:val="28"/>
        </w:rPr>
        <w:t>(</w:t>
      </w:r>
      <w:r w:rsidR="004F7736">
        <w:rPr>
          <w:rFonts w:ascii="Liberation Serif" w:hAnsi="Liberation Serif"/>
          <w:sz w:val="28"/>
          <w:szCs w:val="28"/>
        </w:rPr>
        <w:t xml:space="preserve">г. </w:t>
      </w:r>
      <w:r w:rsidRPr="00B940C9">
        <w:rPr>
          <w:rFonts w:ascii="Liberation Serif" w:hAnsi="Liberation Serif"/>
          <w:sz w:val="28"/>
          <w:szCs w:val="28"/>
        </w:rPr>
        <w:t>Екатеринбург) и «</w:t>
      </w:r>
      <w:proofErr w:type="spellStart"/>
      <w:r w:rsidRPr="00B940C9">
        <w:rPr>
          <w:rFonts w:ascii="Liberation Serif" w:hAnsi="Liberation Serif"/>
          <w:sz w:val="28"/>
          <w:szCs w:val="28"/>
        </w:rPr>
        <w:t>Интурмаркет.Зима</w:t>
      </w:r>
      <w:proofErr w:type="spellEnd"/>
      <w:r w:rsidRPr="00B940C9">
        <w:rPr>
          <w:rFonts w:ascii="Liberation Serif" w:hAnsi="Liberation Serif"/>
          <w:sz w:val="28"/>
          <w:szCs w:val="28"/>
        </w:rPr>
        <w:t>» (</w:t>
      </w:r>
      <w:r w:rsidR="004F7736">
        <w:rPr>
          <w:rFonts w:ascii="Liberation Serif" w:hAnsi="Liberation Serif"/>
          <w:sz w:val="28"/>
          <w:szCs w:val="28"/>
        </w:rPr>
        <w:t xml:space="preserve">г. </w:t>
      </w:r>
      <w:r w:rsidRPr="00B940C9">
        <w:rPr>
          <w:rFonts w:ascii="Liberation Serif" w:hAnsi="Liberation Serif"/>
          <w:sz w:val="28"/>
          <w:szCs w:val="28"/>
        </w:rPr>
        <w:t>Санкт-Петербург).</w:t>
      </w:r>
    </w:p>
    <w:p w14:paraId="66F0CB29" w14:textId="77777777"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Наиболее значимые победы в туристских конкурсах:</w:t>
      </w:r>
    </w:p>
    <w:p w14:paraId="3EAECBAC" w14:textId="6D1854BF"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xml:space="preserve">- на Всероссийском конкурсе «Туристические города» Каменск-Уральский занял 1 место в номинации «Город культурно-познавательного туризма» и </w:t>
      </w:r>
      <w:r w:rsidR="004F7736">
        <w:rPr>
          <w:rFonts w:ascii="Liberation Serif" w:hAnsi="Liberation Serif"/>
          <w:sz w:val="28"/>
          <w:szCs w:val="28"/>
        </w:rPr>
        <w:t xml:space="preserve">                      </w:t>
      </w:r>
      <w:r w:rsidRPr="00B940C9">
        <w:rPr>
          <w:rFonts w:ascii="Liberation Serif" w:hAnsi="Liberation Serif"/>
          <w:sz w:val="28"/>
          <w:szCs w:val="28"/>
        </w:rPr>
        <w:t>2 место в номинации «Муниципальный ТИЦ»;</w:t>
      </w:r>
    </w:p>
    <w:p w14:paraId="52C84EEA" w14:textId="31DD1285"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во Всероссийском фестивале-конкурсе туристских видео «Диво России» ролики «Лето на Исети» и «#</w:t>
      </w:r>
      <w:proofErr w:type="spellStart"/>
      <w:r w:rsidRPr="00B940C9">
        <w:rPr>
          <w:rFonts w:ascii="Liberation Serif" w:hAnsi="Liberation Serif"/>
          <w:sz w:val="28"/>
          <w:szCs w:val="28"/>
        </w:rPr>
        <w:t>УвидимсявКаменске</w:t>
      </w:r>
      <w:proofErr w:type="spellEnd"/>
      <w:r w:rsidRPr="00B940C9">
        <w:rPr>
          <w:rFonts w:ascii="Liberation Serif" w:hAnsi="Liberation Serif"/>
          <w:sz w:val="28"/>
          <w:szCs w:val="28"/>
        </w:rPr>
        <w:t>» заняли вторые места, ролик</w:t>
      </w:r>
      <w:r w:rsidR="004F7736">
        <w:rPr>
          <w:rFonts w:ascii="Liberation Serif" w:hAnsi="Liberation Serif"/>
          <w:sz w:val="28"/>
          <w:szCs w:val="28"/>
        </w:rPr>
        <w:t xml:space="preserve"> </w:t>
      </w:r>
      <w:r w:rsidRPr="00B940C9">
        <w:rPr>
          <w:rFonts w:ascii="Liberation Serif" w:hAnsi="Liberation Serif"/>
          <w:sz w:val="28"/>
          <w:szCs w:val="28"/>
        </w:rPr>
        <w:t xml:space="preserve">«Прогулка до Каменных ворот» краеведа Владимира Сидорова </w:t>
      </w:r>
      <w:r w:rsidR="004F7736">
        <w:rPr>
          <w:rFonts w:ascii="Liberation Serif" w:hAnsi="Liberation Serif"/>
          <w:sz w:val="28"/>
          <w:szCs w:val="28"/>
        </w:rPr>
        <w:t xml:space="preserve">- </w:t>
      </w:r>
      <w:r w:rsidRPr="00B940C9">
        <w:rPr>
          <w:rFonts w:ascii="Liberation Serif" w:hAnsi="Liberation Serif"/>
          <w:sz w:val="28"/>
          <w:szCs w:val="28"/>
        </w:rPr>
        <w:t>1</w:t>
      </w:r>
      <w:r w:rsidR="004F7736">
        <w:rPr>
          <w:rFonts w:ascii="Liberation Serif" w:hAnsi="Liberation Serif"/>
          <w:sz w:val="28"/>
          <w:szCs w:val="28"/>
        </w:rPr>
        <w:t xml:space="preserve"> место в номинации «Эко-туризм»;</w:t>
      </w:r>
    </w:p>
    <w:p w14:paraId="69884125" w14:textId="59049ED9"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в финале окружного этапа Всероссийского конкурса «Туристический сувенир» завоева</w:t>
      </w:r>
      <w:r w:rsidR="003847E8">
        <w:rPr>
          <w:rFonts w:ascii="Liberation Serif" w:hAnsi="Liberation Serif"/>
          <w:sz w:val="28"/>
          <w:szCs w:val="28"/>
        </w:rPr>
        <w:t>но</w:t>
      </w:r>
      <w:r w:rsidRPr="00B940C9">
        <w:rPr>
          <w:rFonts w:ascii="Liberation Serif" w:hAnsi="Liberation Serif"/>
          <w:sz w:val="28"/>
          <w:szCs w:val="28"/>
        </w:rPr>
        <w:t xml:space="preserve"> три призовых места: 1 место в номинации «Линейка туристических сувениров города» (</w:t>
      </w:r>
      <w:r w:rsidR="004F7736">
        <w:rPr>
          <w:rFonts w:ascii="Liberation Serif" w:hAnsi="Liberation Serif"/>
          <w:sz w:val="28"/>
          <w:szCs w:val="28"/>
        </w:rPr>
        <w:t>л</w:t>
      </w:r>
      <w:r w:rsidRPr="00B940C9">
        <w:rPr>
          <w:rFonts w:ascii="Liberation Serif" w:hAnsi="Liberation Serif"/>
          <w:sz w:val="28"/>
          <w:szCs w:val="28"/>
        </w:rPr>
        <w:t>инейка сувениров #</w:t>
      </w:r>
      <w:proofErr w:type="spellStart"/>
      <w:r w:rsidRPr="00B940C9">
        <w:rPr>
          <w:rFonts w:ascii="Liberation Serif" w:hAnsi="Liberation Serif"/>
          <w:sz w:val="28"/>
          <w:szCs w:val="28"/>
        </w:rPr>
        <w:t>УвидимсявКаменске</w:t>
      </w:r>
      <w:proofErr w:type="spellEnd"/>
      <w:r w:rsidRPr="00B940C9">
        <w:rPr>
          <w:rFonts w:ascii="Liberation Serif" w:hAnsi="Liberation Serif"/>
          <w:sz w:val="28"/>
          <w:szCs w:val="28"/>
        </w:rPr>
        <w:t xml:space="preserve">), </w:t>
      </w:r>
      <w:r w:rsidR="004F7736">
        <w:rPr>
          <w:rFonts w:ascii="Liberation Serif" w:hAnsi="Liberation Serif"/>
          <w:sz w:val="28"/>
          <w:szCs w:val="28"/>
        </w:rPr>
        <w:t xml:space="preserve">              </w:t>
      </w:r>
      <w:r w:rsidRPr="00B940C9">
        <w:rPr>
          <w:rFonts w:ascii="Liberation Serif" w:hAnsi="Liberation Serif"/>
          <w:sz w:val="28"/>
          <w:szCs w:val="28"/>
        </w:rPr>
        <w:t>1 место в номинации «Сувенир города» (</w:t>
      </w:r>
      <w:r w:rsidR="004F7736">
        <w:rPr>
          <w:rFonts w:ascii="Liberation Serif" w:hAnsi="Liberation Serif"/>
          <w:sz w:val="28"/>
          <w:szCs w:val="28"/>
        </w:rPr>
        <w:t>к</w:t>
      </w:r>
      <w:r w:rsidRPr="00B940C9">
        <w:rPr>
          <w:rFonts w:ascii="Liberation Serif" w:hAnsi="Liberation Serif"/>
          <w:sz w:val="28"/>
          <w:szCs w:val="28"/>
        </w:rPr>
        <w:t xml:space="preserve">оллекция одежды «Важный элемент») и 3 место в номинации Сувенир региона (набор брошей «Уральские птицы» от художницы Елены </w:t>
      </w:r>
      <w:proofErr w:type="spellStart"/>
      <w:r w:rsidRPr="00B940C9">
        <w:rPr>
          <w:rFonts w:ascii="Liberation Serif" w:hAnsi="Liberation Serif"/>
          <w:sz w:val="28"/>
          <w:szCs w:val="28"/>
        </w:rPr>
        <w:t>Маклашовой</w:t>
      </w:r>
      <w:proofErr w:type="spellEnd"/>
      <w:r w:rsidRPr="00B940C9">
        <w:rPr>
          <w:rFonts w:ascii="Liberation Serif" w:hAnsi="Liberation Serif"/>
          <w:sz w:val="28"/>
          <w:szCs w:val="28"/>
        </w:rPr>
        <w:t>). На всероссийском финале в Санкт-Петербурге линейка сувениров #</w:t>
      </w:r>
      <w:proofErr w:type="spellStart"/>
      <w:r w:rsidRPr="00B940C9">
        <w:rPr>
          <w:rFonts w:ascii="Liberation Serif" w:hAnsi="Liberation Serif"/>
          <w:sz w:val="28"/>
          <w:szCs w:val="28"/>
        </w:rPr>
        <w:t>УвидимсявКаменске</w:t>
      </w:r>
      <w:proofErr w:type="spellEnd"/>
      <w:r w:rsidRPr="00B940C9">
        <w:rPr>
          <w:rFonts w:ascii="Liberation Serif" w:hAnsi="Liberation Serif"/>
          <w:sz w:val="28"/>
          <w:szCs w:val="28"/>
        </w:rPr>
        <w:t xml:space="preserve"> отмечена специальным дипломом «За поддержку и развитие молодёжных трендов»;</w:t>
      </w:r>
    </w:p>
    <w:p w14:paraId="2B3815FD" w14:textId="698D819B"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xml:space="preserve">- </w:t>
      </w:r>
      <w:r w:rsidR="003847E8">
        <w:rPr>
          <w:rFonts w:ascii="Liberation Serif" w:hAnsi="Liberation Serif"/>
          <w:sz w:val="28"/>
          <w:szCs w:val="28"/>
        </w:rPr>
        <w:t>н</w:t>
      </w:r>
      <w:r w:rsidRPr="00B940C9">
        <w:rPr>
          <w:rFonts w:ascii="Liberation Serif" w:hAnsi="Liberation Serif"/>
          <w:sz w:val="28"/>
          <w:szCs w:val="28"/>
        </w:rPr>
        <w:t>а Всероссийской туристской премии «Маршрут года» тур «Удивительный Каменск» занял 3 место в номинации «Лучший туристический маршрут для семейного путешествия»;</w:t>
      </w:r>
    </w:p>
    <w:p w14:paraId="21B053D1" w14:textId="12F8DB99"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xml:space="preserve">- </w:t>
      </w:r>
      <w:r w:rsidR="003847E8">
        <w:rPr>
          <w:rFonts w:ascii="Liberation Serif" w:hAnsi="Liberation Serif"/>
          <w:sz w:val="28"/>
          <w:szCs w:val="28"/>
        </w:rPr>
        <w:t>в</w:t>
      </w:r>
      <w:r w:rsidRPr="00B940C9">
        <w:rPr>
          <w:rFonts w:ascii="Liberation Serif" w:hAnsi="Liberation Serif"/>
          <w:sz w:val="28"/>
          <w:szCs w:val="28"/>
        </w:rPr>
        <w:t xml:space="preserve"> финале XIV Международной премии </w:t>
      </w:r>
      <w:proofErr w:type="spellStart"/>
      <w:r w:rsidRPr="00B940C9">
        <w:rPr>
          <w:rFonts w:ascii="Liberation Serif" w:hAnsi="Liberation Serif"/>
          <w:sz w:val="28"/>
          <w:szCs w:val="28"/>
        </w:rPr>
        <w:t>Russian</w:t>
      </w:r>
      <w:proofErr w:type="spellEnd"/>
      <w:r w:rsidRPr="00B940C9">
        <w:rPr>
          <w:rFonts w:ascii="Liberation Serif" w:hAnsi="Liberation Serif"/>
          <w:sz w:val="28"/>
          <w:szCs w:val="28"/>
        </w:rPr>
        <w:t xml:space="preserve"> </w:t>
      </w:r>
      <w:proofErr w:type="spellStart"/>
      <w:r w:rsidRPr="00B940C9">
        <w:rPr>
          <w:rFonts w:ascii="Liberation Serif" w:hAnsi="Liberation Serif"/>
          <w:sz w:val="28"/>
          <w:szCs w:val="28"/>
        </w:rPr>
        <w:t>Event</w:t>
      </w:r>
      <w:proofErr w:type="spellEnd"/>
      <w:r w:rsidRPr="00B940C9">
        <w:rPr>
          <w:rFonts w:ascii="Liberation Serif" w:hAnsi="Liberation Serif"/>
          <w:sz w:val="28"/>
          <w:szCs w:val="28"/>
        </w:rPr>
        <w:t xml:space="preserve"> </w:t>
      </w:r>
      <w:proofErr w:type="spellStart"/>
      <w:r w:rsidRPr="00B940C9">
        <w:rPr>
          <w:rFonts w:ascii="Liberation Serif" w:hAnsi="Liberation Serif"/>
          <w:sz w:val="28"/>
          <w:szCs w:val="28"/>
        </w:rPr>
        <w:t>Awards</w:t>
      </w:r>
      <w:proofErr w:type="spellEnd"/>
      <w:r w:rsidRPr="00B940C9">
        <w:rPr>
          <w:rFonts w:ascii="Liberation Serif" w:hAnsi="Liberation Serif"/>
          <w:sz w:val="28"/>
          <w:szCs w:val="28"/>
        </w:rPr>
        <w:t xml:space="preserve"> горнолыжный комплекс «</w:t>
      </w:r>
      <w:proofErr w:type="spellStart"/>
      <w:r w:rsidRPr="00B940C9">
        <w:rPr>
          <w:rFonts w:ascii="Liberation Serif" w:hAnsi="Liberation Serif"/>
          <w:sz w:val="28"/>
          <w:szCs w:val="28"/>
        </w:rPr>
        <w:t>Богатырёк</w:t>
      </w:r>
      <w:proofErr w:type="spellEnd"/>
      <w:r w:rsidRPr="00B940C9">
        <w:rPr>
          <w:rFonts w:ascii="Liberation Serif" w:hAnsi="Liberation Serif"/>
          <w:sz w:val="28"/>
          <w:szCs w:val="28"/>
        </w:rPr>
        <w:t xml:space="preserve">» занял второе место в номинации «Лучший объект спортивной инфраструктуры для проведения </w:t>
      </w:r>
      <w:proofErr w:type="spellStart"/>
      <w:r w:rsidRPr="00B940C9">
        <w:rPr>
          <w:rFonts w:ascii="Liberation Serif" w:hAnsi="Liberation Serif"/>
          <w:sz w:val="28"/>
          <w:szCs w:val="28"/>
        </w:rPr>
        <w:t>турсобытия</w:t>
      </w:r>
      <w:proofErr w:type="spellEnd"/>
      <w:r w:rsidRPr="00B940C9">
        <w:rPr>
          <w:rFonts w:ascii="Liberation Serif" w:hAnsi="Liberation Serif"/>
          <w:sz w:val="28"/>
          <w:szCs w:val="28"/>
        </w:rPr>
        <w:t>».</w:t>
      </w:r>
    </w:p>
    <w:p w14:paraId="048C48A7" w14:textId="77777777"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Организованы информационные и пресс – туры:</w:t>
      </w:r>
    </w:p>
    <w:p w14:paraId="14CBEC56" w14:textId="77777777"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lastRenderedPageBreak/>
        <w:t>- для Игоря Лютенко - эксперта в сфере туризма, турпродуктов, управляющего партнёра компании SHARMOL.RU, члена правления Национальной ассоциации организаторов мероприятий, г. Москва;</w:t>
      </w:r>
    </w:p>
    <w:p w14:paraId="6E366586" w14:textId="1225B623"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xml:space="preserve">- тур для популярных </w:t>
      </w:r>
      <w:proofErr w:type="spellStart"/>
      <w:r w:rsidRPr="00B940C9">
        <w:rPr>
          <w:rFonts w:ascii="Liberation Serif" w:hAnsi="Liberation Serif"/>
          <w:sz w:val="28"/>
          <w:szCs w:val="28"/>
        </w:rPr>
        <w:t>блогеров</w:t>
      </w:r>
      <w:proofErr w:type="spellEnd"/>
      <w:r w:rsidRPr="00B940C9">
        <w:rPr>
          <w:rFonts w:ascii="Liberation Serif" w:hAnsi="Liberation Serif"/>
          <w:sz w:val="28"/>
          <w:szCs w:val="28"/>
        </w:rPr>
        <w:t xml:space="preserve"> России и представителей бортового журнала «Аэрофлот» и «S7», а также руководителя проекта «</w:t>
      </w:r>
      <w:proofErr w:type="spellStart"/>
      <w:r w:rsidRPr="00B940C9">
        <w:rPr>
          <w:rFonts w:ascii="Liberation Serif" w:hAnsi="Liberation Serif"/>
          <w:sz w:val="28"/>
          <w:szCs w:val="28"/>
        </w:rPr>
        <w:t>Туту.Медиаразведка</w:t>
      </w:r>
      <w:proofErr w:type="spellEnd"/>
      <w:r w:rsidRPr="00B940C9">
        <w:rPr>
          <w:rFonts w:ascii="Liberation Serif" w:hAnsi="Liberation Serif"/>
          <w:sz w:val="28"/>
          <w:szCs w:val="28"/>
        </w:rPr>
        <w:t>» в результате вышло 63 материала о городе, с более 10 м</w:t>
      </w:r>
      <w:r w:rsidR="003847E8">
        <w:rPr>
          <w:rFonts w:ascii="Liberation Serif" w:hAnsi="Liberation Serif"/>
          <w:sz w:val="28"/>
          <w:szCs w:val="28"/>
        </w:rPr>
        <w:t xml:space="preserve">лн. </w:t>
      </w:r>
      <w:r w:rsidRPr="00B940C9">
        <w:rPr>
          <w:rFonts w:ascii="Liberation Serif" w:hAnsi="Liberation Serif"/>
          <w:sz w:val="28"/>
          <w:szCs w:val="28"/>
        </w:rPr>
        <w:t xml:space="preserve"> просмотров. Статья о Каменске-Уральском появилась в бортовом журнале авиакомпании «S7» тиражом 100 </w:t>
      </w:r>
      <w:r w:rsidR="004F7736">
        <w:rPr>
          <w:rFonts w:ascii="Liberation Serif" w:hAnsi="Liberation Serif"/>
          <w:sz w:val="28"/>
          <w:szCs w:val="28"/>
        </w:rPr>
        <w:t xml:space="preserve">тыс. </w:t>
      </w:r>
      <w:r w:rsidRPr="00B940C9">
        <w:rPr>
          <w:rFonts w:ascii="Liberation Serif" w:hAnsi="Liberation Serif"/>
          <w:sz w:val="28"/>
          <w:szCs w:val="28"/>
        </w:rPr>
        <w:t>экземпляров;</w:t>
      </w:r>
    </w:p>
    <w:p w14:paraId="37E1AE0E" w14:textId="5C1825C2"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xml:space="preserve">- для представителей СМИ Свердловской области, </w:t>
      </w:r>
      <w:r w:rsidR="004F7736">
        <w:rPr>
          <w:rFonts w:ascii="Liberation Serif" w:hAnsi="Liberation Serif"/>
          <w:sz w:val="28"/>
          <w:szCs w:val="28"/>
        </w:rPr>
        <w:t>в результате появилось</w:t>
      </w:r>
      <w:r w:rsidRPr="00B940C9">
        <w:rPr>
          <w:rFonts w:ascii="Liberation Serif" w:hAnsi="Liberation Serif"/>
          <w:sz w:val="28"/>
          <w:szCs w:val="28"/>
        </w:rPr>
        <w:t xml:space="preserve"> более 20 публикаци</w:t>
      </w:r>
      <w:r w:rsidR="004F7736">
        <w:rPr>
          <w:rFonts w:ascii="Liberation Serif" w:hAnsi="Liberation Serif"/>
          <w:sz w:val="28"/>
          <w:szCs w:val="28"/>
        </w:rPr>
        <w:t>й</w:t>
      </w:r>
      <w:r w:rsidRPr="00B940C9">
        <w:rPr>
          <w:rFonts w:ascii="Liberation Serif" w:hAnsi="Liberation Serif"/>
          <w:sz w:val="28"/>
          <w:szCs w:val="28"/>
        </w:rPr>
        <w:t xml:space="preserve"> в областных СМИ и социальных сетях;</w:t>
      </w:r>
    </w:p>
    <w:p w14:paraId="67DF29F9" w14:textId="2743EFB1"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xml:space="preserve">- для музыкальной группы </w:t>
      </w:r>
      <w:proofErr w:type="spellStart"/>
      <w:r w:rsidR="004F7736">
        <w:rPr>
          <w:rFonts w:ascii="Liberation Serif" w:hAnsi="Liberation Serif"/>
          <w:sz w:val="28"/>
          <w:szCs w:val="28"/>
        </w:rPr>
        <w:t>У</w:t>
      </w:r>
      <w:r w:rsidR="00064827">
        <w:rPr>
          <w:rFonts w:ascii="Liberation Serif" w:hAnsi="Liberation Serif"/>
          <w:sz w:val="28"/>
          <w:szCs w:val="28"/>
        </w:rPr>
        <w:t>маТ</w:t>
      </w:r>
      <w:r w:rsidR="004F7736">
        <w:rPr>
          <w:rFonts w:ascii="Liberation Serif" w:hAnsi="Liberation Serif"/>
          <w:sz w:val="28"/>
          <w:szCs w:val="28"/>
        </w:rPr>
        <w:t>урман</w:t>
      </w:r>
      <w:proofErr w:type="spellEnd"/>
      <w:r w:rsidRPr="00B940C9">
        <w:rPr>
          <w:rFonts w:ascii="Liberation Serif" w:hAnsi="Liberation Serif"/>
          <w:sz w:val="28"/>
          <w:szCs w:val="28"/>
        </w:rPr>
        <w:t xml:space="preserve">; </w:t>
      </w:r>
    </w:p>
    <w:p w14:paraId="775A1BF5" w14:textId="77777777"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 для туроператоров Свердловской и Челябинской областей на фестиваль «Музы и Пушки».</w:t>
      </w:r>
    </w:p>
    <w:p w14:paraId="56EF726D" w14:textId="7A346858" w:rsidR="00B940C9" w:rsidRPr="00B940C9" w:rsidRDefault="00B940C9" w:rsidP="00B940C9">
      <w:pPr>
        <w:ind w:firstLine="720"/>
        <w:rPr>
          <w:rFonts w:ascii="Liberation Serif" w:hAnsi="Liberation Serif"/>
          <w:sz w:val="28"/>
          <w:szCs w:val="28"/>
        </w:rPr>
      </w:pPr>
      <w:r w:rsidRPr="00B940C9">
        <w:rPr>
          <w:rFonts w:ascii="Liberation Serif" w:hAnsi="Liberation Serif"/>
          <w:sz w:val="28"/>
          <w:szCs w:val="28"/>
        </w:rPr>
        <w:t>С 2025 года для всех коллективных средств размещения (</w:t>
      </w:r>
      <w:r w:rsidR="00064827">
        <w:rPr>
          <w:rFonts w:ascii="Liberation Serif" w:hAnsi="Liberation Serif"/>
          <w:sz w:val="28"/>
          <w:szCs w:val="28"/>
        </w:rPr>
        <w:t xml:space="preserve">далее - </w:t>
      </w:r>
      <w:r w:rsidRPr="00B940C9">
        <w:rPr>
          <w:rFonts w:ascii="Liberation Serif" w:hAnsi="Liberation Serif"/>
          <w:sz w:val="28"/>
          <w:szCs w:val="28"/>
        </w:rPr>
        <w:t xml:space="preserve">КСР) - гостиниц, санаториев, баз отдыха, кемпингов и других объектов, требуется обязательная классификация – включение в единый реестр объектов классификации в сфере туристской индустрии на платформе «Гостеприимство». До 1 сентября </w:t>
      </w:r>
      <w:r w:rsidR="00064827">
        <w:rPr>
          <w:rFonts w:ascii="Liberation Serif" w:hAnsi="Liberation Serif"/>
          <w:sz w:val="28"/>
          <w:szCs w:val="28"/>
        </w:rPr>
        <w:t xml:space="preserve">2025 года </w:t>
      </w:r>
      <w:r w:rsidRPr="00B940C9">
        <w:rPr>
          <w:rFonts w:ascii="Liberation Serif" w:hAnsi="Liberation Serif"/>
          <w:sz w:val="28"/>
          <w:szCs w:val="28"/>
        </w:rPr>
        <w:t xml:space="preserve">всем КСР необходимо было пройти процедуру самооценки, для подтверждения или включения в реестр, иначе их деятельность будет признана незаконной. </w:t>
      </w:r>
      <w:r w:rsidR="00064827">
        <w:rPr>
          <w:rFonts w:ascii="Liberation Serif" w:hAnsi="Liberation Serif"/>
          <w:sz w:val="28"/>
          <w:szCs w:val="28"/>
        </w:rPr>
        <w:t xml:space="preserve">В результате </w:t>
      </w:r>
      <w:r w:rsidR="00064827" w:rsidRPr="00B940C9">
        <w:rPr>
          <w:rFonts w:ascii="Liberation Serif" w:hAnsi="Liberation Serif"/>
          <w:sz w:val="28"/>
          <w:szCs w:val="28"/>
        </w:rPr>
        <w:t>в единый реестр</w:t>
      </w:r>
      <w:r w:rsidR="00064827" w:rsidRPr="00064827">
        <w:rPr>
          <w:rFonts w:ascii="Liberation Serif" w:hAnsi="Liberation Serif"/>
          <w:sz w:val="28"/>
          <w:szCs w:val="28"/>
        </w:rPr>
        <w:t xml:space="preserve"> </w:t>
      </w:r>
      <w:r w:rsidR="00064827" w:rsidRPr="00B940C9">
        <w:rPr>
          <w:rFonts w:ascii="Liberation Serif" w:hAnsi="Liberation Serif"/>
          <w:sz w:val="28"/>
          <w:szCs w:val="28"/>
        </w:rPr>
        <w:t>включены</w:t>
      </w:r>
      <w:r w:rsidR="00064827">
        <w:rPr>
          <w:rFonts w:ascii="Liberation Serif" w:hAnsi="Liberation Serif"/>
          <w:sz w:val="28"/>
          <w:szCs w:val="28"/>
        </w:rPr>
        <w:t xml:space="preserve"> по Каменск-</w:t>
      </w:r>
      <w:r w:rsidR="003847E8">
        <w:rPr>
          <w:rFonts w:ascii="Liberation Serif" w:hAnsi="Liberation Serif"/>
          <w:sz w:val="28"/>
          <w:szCs w:val="28"/>
        </w:rPr>
        <w:t>У</w:t>
      </w:r>
      <w:r w:rsidR="00064827">
        <w:rPr>
          <w:rFonts w:ascii="Liberation Serif" w:hAnsi="Liberation Serif"/>
          <w:sz w:val="28"/>
          <w:szCs w:val="28"/>
        </w:rPr>
        <w:t xml:space="preserve">ральскому городскому округу </w:t>
      </w:r>
      <w:r w:rsidRPr="00B940C9">
        <w:rPr>
          <w:rFonts w:ascii="Liberation Serif" w:hAnsi="Liberation Serif"/>
          <w:sz w:val="28"/>
          <w:szCs w:val="28"/>
        </w:rPr>
        <w:t>12 КСР, в том числе комната длительного отдыха железнодорожного вокзала</w:t>
      </w:r>
      <w:r w:rsidR="00064827">
        <w:rPr>
          <w:rFonts w:ascii="Liberation Serif" w:hAnsi="Liberation Serif"/>
          <w:sz w:val="28"/>
          <w:szCs w:val="28"/>
        </w:rPr>
        <w:t>,</w:t>
      </w:r>
      <w:r w:rsidRPr="00B940C9">
        <w:rPr>
          <w:rFonts w:ascii="Liberation Serif" w:hAnsi="Liberation Serif"/>
          <w:sz w:val="28"/>
          <w:szCs w:val="28"/>
        </w:rPr>
        <w:t xml:space="preserve"> 5 из них прошли добровольную классификацию с привлечением экспертов аккредитованных организаций и получили категорию от двух до четырёх звёзд. </w:t>
      </w:r>
    </w:p>
    <w:p w14:paraId="3B059325" w14:textId="0EDBCD3E" w:rsidR="00B940C9" w:rsidRDefault="00064827" w:rsidP="00B940C9">
      <w:pPr>
        <w:ind w:firstLine="720"/>
        <w:rPr>
          <w:rFonts w:ascii="Liberation Serif" w:hAnsi="Liberation Serif"/>
          <w:sz w:val="28"/>
          <w:szCs w:val="28"/>
        </w:rPr>
      </w:pPr>
      <w:r>
        <w:rPr>
          <w:rFonts w:ascii="Liberation Serif" w:hAnsi="Liberation Serif"/>
          <w:sz w:val="28"/>
          <w:szCs w:val="28"/>
        </w:rPr>
        <w:t xml:space="preserve">С целью </w:t>
      </w:r>
      <w:r w:rsidR="00B940C9" w:rsidRPr="00B940C9">
        <w:rPr>
          <w:rFonts w:ascii="Liberation Serif" w:hAnsi="Liberation Serif"/>
          <w:sz w:val="28"/>
          <w:szCs w:val="28"/>
        </w:rPr>
        <w:t>обмена опытом проведён слёт туристско-информационных центров Свердловской области на территории Каменска-Уральского</w:t>
      </w:r>
      <w:r>
        <w:rPr>
          <w:rFonts w:ascii="Liberation Serif" w:hAnsi="Liberation Serif"/>
          <w:sz w:val="28"/>
          <w:szCs w:val="28"/>
        </w:rPr>
        <w:t xml:space="preserve">, участие в котором приняли </w:t>
      </w:r>
      <w:r w:rsidR="00B940C9" w:rsidRPr="00B940C9">
        <w:rPr>
          <w:rFonts w:ascii="Liberation Serif" w:hAnsi="Liberation Serif"/>
          <w:sz w:val="28"/>
          <w:szCs w:val="28"/>
        </w:rPr>
        <w:t>представители 28 ТИЦ Уральского региона.</w:t>
      </w:r>
    </w:p>
    <w:p w14:paraId="5A48EF16" w14:textId="1AC1E021"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Прове</w:t>
      </w:r>
      <w:r>
        <w:rPr>
          <w:rFonts w:ascii="Liberation Serif" w:hAnsi="Liberation Serif"/>
          <w:sz w:val="28"/>
          <w:szCs w:val="28"/>
        </w:rPr>
        <w:t>дено</w:t>
      </w:r>
      <w:r w:rsidRPr="00094C1C">
        <w:rPr>
          <w:rFonts w:ascii="Liberation Serif" w:hAnsi="Liberation Serif"/>
          <w:sz w:val="28"/>
          <w:szCs w:val="28"/>
        </w:rPr>
        <w:t xml:space="preserve"> 3 расширенных заседания Координационного Совета по развитию внутреннего и въездного туризма в Каменск-Уральском городском округе, на которых сформирова</w:t>
      </w:r>
      <w:r>
        <w:rPr>
          <w:rFonts w:ascii="Liberation Serif" w:hAnsi="Liberation Serif"/>
          <w:sz w:val="28"/>
          <w:szCs w:val="28"/>
        </w:rPr>
        <w:t>н</w:t>
      </w:r>
      <w:r w:rsidRPr="00094C1C">
        <w:rPr>
          <w:rFonts w:ascii="Liberation Serif" w:hAnsi="Liberation Serif"/>
          <w:sz w:val="28"/>
          <w:szCs w:val="28"/>
        </w:rPr>
        <w:t xml:space="preserve"> банк идей для массовых мероприятий, выработаны механизмы минимизации рисков, сформулированы рекомендации по масштабированию и повышени</w:t>
      </w:r>
      <w:r>
        <w:rPr>
          <w:rFonts w:ascii="Liberation Serif" w:hAnsi="Liberation Serif"/>
          <w:sz w:val="28"/>
          <w:szCs w:val="28"/>
        </w:rPr>
        <w:t>ю</w:t>
      </w:r>
      <w:r w:rsidRPr="00094C1C">
        <w:rPr>
          <w:rFonts w:ascii="Liberation Serif" w:hAnsi="Liberation Serif"/>
          <w:sz w:val="28"/>
          <w:szCs w:val="28"/>
        </w:rPr>
        <w:t xml:space="preserve"> уровн</w:t>
      </w:r>
      <w:r w:rsidR="003847E8">
        <w:rPr>
          <w:rFonts w:ascii="Liberation Serif" w:hAnsi="Liberation Serif"/>
          <w:sz w:val="28"/>
          <w:szCs w:val="28"/>
        </w:rPr>
        <w:t>я</w:t>
      </w:r>
      <w:r w:rsidRPr="00094C1C">
        <w:rPr>
          <w:rFonts w:ascii="Liberation Serif" w:hAnsi="Liberation Serif"/>
          <w:sz w:val="28"/>
          <w:szCs w:val="28"/>
        </w:rPr>
        <w:t xml:space="preserve"> проведения массовых мероприятий.</w:t>
      </w:r>
    </w:p>
    <w:p w14:paraId="3B0913F5" w14:textId="1B14A877"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К 80-летию Победы в Великой Отечественной войне созда</w:t>
      </w:r>
      <w:r>
        <w:rPr>
          <w:rFonts w:ascii="Liberation Serif" w:hAnsi="Liberation Serif"/>
          <w:sz w:val="28"/>
          <w:szCs w:val="28"/>
        </w:rPr>
        <w:t>н</w:t>
      </w:r>
      <w:r w:rsidRPr="00094C1C">
        <w:rPr>
          <w:rFonts w:ascii="Liberation Serif" w:hAnsi="Liberation Serif"/>
          <w:sz w:val="28"/>
          <w:szCs w:val="28"/>
        </w:rPr>
        <w:t xml:space="preserve"> новый проект «Маршрут Победы. Каменск-Уральский город Трудовой доблести». Запуск проекта прошел в несколько этапов:</w:t>
      </w:r>
    </w:p>
    <w:p w14:paraId="664F663C" w14:textId="4C2BE8AD"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забег «Маршрут Победы» в Синарском районе совместно с сообществом «5 вёрст в парке Космос Каменск-Уральский». Участники преодолели 10 к</w:t>
      </w:r>
      <w:r>
        <w:rPr>
          <w:rFonts w:ascii="Liberation Serif" w:hAnsi="Liberation Serif"/>
          <w:sz w:val="28"/>
          <w:szCs w:val="28"/>
        </w:rPr>
        <w:t xml:space="preserve">м </w:t>
      </w:r>
      <w:r w:rsidRPr="00094C1C">
        <w:rPr>
          <w:rFonts w:ascii="Liberation Serif" w:hAnsi="Liberation Serif"/>
          <w:sz w:val="28"/>
          <w:szCs w:val="28"/>
        </w:rPr>
        <w:t>маршрута</w:t>
      </w:r>
      <w:r>
        <w:rPr>
          <w:rFonts w:ascii="Liberation Serif" w:hAnsi="Liberation Serif"/>
          <w:sz w:val="28"/>
          <w:szCs w:val="28"/>
        </w:rPr>
        <w:t xml:space="preserve"> с </w:t>
      </w:r>
      <w:r w:rsidRPr="00094C1C">
        <w:rPr>
          <w:rFonts w:ascii="Liberation Serif" w:hAnsi="Liberation Serif"/>
          <w:sz w:val="28"/>
          <w:szCs w:val="28"/>
        </w:rPr>
        <w:t>посещение</w:t>
      </w:r>
      <w:r>
        <w:rPr>
          <w:rFonts w:ascii="Liberation Serif" w:hAnsi="Liberation Serif"/>
          <w:sz w:val="28"/>
          <w:szCs w:val="28"/>
        </w:rPr>
        <w:t>м</w:t>
      </w:r>
      <w:r w:rsidRPr="00094C1C">
        <w:rPr>
          <w:rFonts w:ascii="Liberation Serif" w:hAnsi="Liberation Serif"/>
          <w:sz w:val="28"/>
          <w:szCs w:val="28"/>
        </w:rPr>
        <w:t xml:space="preserve"> мемориалов и памятников, установленных в честь </w:t>
      </w:r>
      <w:r>
        <w:rPr>
          <w:rFonts w:ascii="Liberation Serif" w:hAnsi="Liberation Serif"/>
          <w:sz w:val="28"/>
          <w:szCs w:val="28"/>
        </w:rPr>
        <w:t xml:space="preserve">победы в </w:t>
      </w:r>
      <w:r w:rsidRPr="00094C1C">
        <w:rPr>
          <w:rFonts w:ascii="Liberation Serif" w:hAnsi="Liberation Serif"/>
          <w:sz w:val="28"/>
          <w:szCs w:val="28"/>
        </w:rPr>
        <w:t>В</w:t>
      </w:r>
      <w:r>
        <w:rPr>
          <w:rFonts w:ascii="Liberation Serif" w:hAnsi="Liberation Serif"/>
          <w:sz w:val="28"/>
          <w:szCs w:val="28"/>
        </w:rPr>
        <w:t>еликой отечественной войне</w:t>
      </w:r>
      <w:r w:rsidRPr="00094C1C">
        <w:rPr>
          <w:rFonts w:ascii="Liberation Serif" w:hAnsi="Liberation Serif"/>
          <w:sz w:val="28"/>
          <w:szCs w:val="28"/>
        </w:rPr>
        <w:t>;</w:t>
      </w:r>
    </w:p>
    <w:p w14:paraId="0F11E989" w14:textId="183F76C6"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пеш</w:t>
      </w:r>
      <w:r>
        <w:rPr>
          <w:rFonts w:ascii="Liberation Serif" w:hAnsi="Liberation Serif"/>
          <w:sz w:val="28"/>
          <w:szCs w:val="28"/>
        </w:rPr>
        <w:t>ая</w:t>
      </w:r>
      <w:r w:rsidRPr="00094C1C">
        <w:rPr>
          <w:rFonts w:ascii="Liberation Serif" w:hAnsi="Liberation Serif"/>
          <w:sz w:val="28"/>
          <w:szCs w:val="28"/>
        </w:rPr>
        <w:t xml:space="preserve"> экскурси</w:t>
      </w:r>
      <w:r>
        <w:rPr>
          <w:rFonts w:ascii="Liberation Serif" w:hAnsi="Liberation Serif"/>
          <w:sz w:val="28"/>
          <w:szCs w:val="28"/>
        </w:rPr>
        <w:t>я</w:t>
      </w:r>
      <w:r w:rsidRPr="00094C1C">
        <w:rPr>
          <w:rFonts w:ascii="Liberation Serif" w:hAnsi="Liberation Serif"/>
          <w:sz w:val="28"/>
          <w:szCs w:val="28"/>
        </w:rPr>
        <w:t xml:space="preserve"> «Маршрут Победы» в Красногорском районе для учащихся школы №</w:t>
      </w:r>
      <w:r>
        <w:rPr>
          <w:rFonts w:ascii="Liberation Serif" w:hAnsi="Liberation Serif"/>
          <w:sz w:val="28"/>
          <w:szCs w:val="28"/>
        </w:rPr>
        <w:t xml:space="preserve"> </w:t>
      </w:r>
      <w:r w:rsidRPr="00094C1C">
        <w:rPr>
          <w:rFonts w:ascii="Liberation Serif" w:hAnsi="Liberation Serif"/>
          <w:sz w:val="28"/>
          <w:szCs w:val="28"/>
        </w:rPr>
        <w:t>34;</w:t>
      </w:r>
    </w:p>
    <w:p w14:paraId="3D38E92A" w14:textId="2BA468FE"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в сотрудничестве со Свердловской пригородной компанией автобусн</w:t>
      </w:r>
      <w:r>
        <w:rPr>
          <w:rFonts w:ascii="Liberation Serif" w:hAnsi="Liberation Serif"/>
          <w:sz w:val="28"/>
          <w:szCs w:val="28"/>
        </w:rPr>
        <w:t>ая</w:t>
      </w:r>
      <w:r w:rsidRPr="00094C1C">
        <w:rPr>
          <w:rFonts w:ascii="Liberation Serif" w:hAnsi="Liberation Serif"/>
          <w:sz w:val="28"/>
          <w:szCs w:val="28"/>
        </w:rPr>
        <w:t xml:space="preserve"> экскурсию для туристов, прибывающих на «</w:t>
      </w:r>
      <w:proofErr w:type="spellStart"/>
      <w:r w:rsidRPr="00094C1C">
        <w:rPr>
          <w:rFonts w:ascii="Liberation Serif" w:hAnsi="Liberation Serif"/>
          <w:sz w:val="28"/>
          <w:szCs w:val="28"/>
        </w:rPr>
        <w:t>Финисте</w:t>
      </w:r>
      <w:proofErr w:type="spellEnd"/>
      <w:r w:rsidRPr="00094C1C">
        <w:rPr>
          <w:rFonts w:ascii="Liberation Serif" w:hAnsi="Liberation Serif"/>
          <w:sz w:val="28"/>
          <w:szCs w:val="28"/>
        </w:rPr>
        <w:t>» из Челябинска;</w:t>
      </w:r>
    </w:p>
    <w:p w14:paraId="4B55B32B" w14:textId="56E2F244"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установ</w:t>
      </w:r>
      <w:r>
        <w:rPr>
          <w:rFonts w:ascii="Liberation Serif" w:hAnsi="Liberation Serif"/>
          <w:sz w:val="28"/>
          <w:szCs w:val="28"/>
        </w:rPr>
        <w:t xml:space="preserve">лены </w:t>
      </w:r>
      <w:r w:rsidRPr="00094C1C">
        <w:rPr>
          <w:rFonts w:ascii="Liberation Serif" w:hAnsi="Liberation Serif"/>
          <w:sz w:val="28"/>
          <w:szCs w:val="28"/>
        </w:rPr>
        <w:t>информационные таблички с Q</w:t>
      </w:r>
      <w:r w:rsidR="003847E8">
        <w:rPr>
          <w:rFonts w:ascii="Liberation Serif" w:hAnsi="Liberation Serif"/>
          <w:sz w:val="28"/>
          <w:szCs w:val="28"/>
          <w:lang w:val="en-US"/>
        </w:rPr>
        <w:t>R</w:t>
      </w:r>
      <w:r w:rsidRPr="00094C1C">
        <w:rPr>
          <w:rFonts w:ascii="Liberation Serif" w:hAnsi="Liberation Serif"/>
          <w:sz w:val="28"/>
          <w:szCs w:val="28"/>
        </w:rPr>
        <w:t>-кодом на памятниках и мемориалах посвящённых Победе в Великой Отечественной войне.</w:t>
      </w:r>
    </w:p>
    <w:p w14:paraId="31C75A54" w14:textId="4B8A12CF"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lastRenderedPageBreak/>
        <w:t>Ведется работа по продвижению мастеров народных художественных промыслов (</w:t>
      </w:r>
      <w:r>
        <w:rPr>
          <w:rFonts w:ascii="Liberation Serif" w:hAnsi="Liberation Serif"/>
          <w:sz w:val="28"/>
          <w:szCs w:val="28"/>
        </w:rPr>
        <w:t xml:space="preserve">далее - </w:t>
      </w:r>
      <w:r w:rsidRPr="00094C1C">
        <w:rPr>
          <w:rFonts w:ascii="Liberation Serif" w:hAnsi="Liberation Serif"/>
          <w:sz w:val="28"/>
          <w:szCs w:val="28"/>
        </w:rPr>
        <w:t>НХП):</w:t>
      </w:r>
    </w:p>
    <w:p w14:paraId="47E11CF6" w14:textId="403E5A4B"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xml:space="preserve">- получена и реализована субсидия из областного бюджета на поддержку развития народных художественных промыслов, на создание </w:t>
      </w:r>
      <w:r>
        <w:rPr>
          <w:rFonts w:ascii="Liberation Serif" w:hAnsi="Liberation Serif"/>
          <w:sz w:val="28"/>
          <w:szCs w:val="28"/>
        </w:rPr>
        <w:t xml:space="preserve">7 </w:t>
      </w:r>
      <w:r w:rsidRPr="00094C1C">
        <w:rPr>
          <w:rFonts w:ascii="Liberation Serif" w:hAnsi="Liberation Serif"/>
          <w:sz w:val="28"/>
          <w:szCs w:val="28"/>
        </w:rPr>
        <w:t>презентационных видеоролик</w:t>
      </w:r>
      <w:r>
        <w:rPr>
          <w:rFonts w:ascii="Liberation Serif" w:hAnsi="Liberation Serif"/>
          <w:sz w:val="28"/>
          <w:szCs w:val="28"/>
        </w:rPr>
        <w:t xml:space="preserve">ов </w:t>
      </w:r>
      <w:r w:rsidRPr="00094C1C">
        <w:rPr>
          <w:rFonts w:ascii="Liberation Serif" w:hAnsi="Liberation Serif"/>
          <w:sz w:val="28"/>
          <w:szCs w:val="28"/>
        </w:rPr>
        <w:t>о мастерах НХП</w:t>
      </w:r>
      <w:r w:rsidR="00A14F1F">
        <w:rPr>
          <w:rFonts w:ascii="Liberation Serif" w:hAnsi="Liberation Serif"/>
          <w:sz w:val="28"/>
          <w:szCs w:val="28"/>
        </w:rPr>
        <w:t xml:space="preserve"> на общую сумму 348,0 тыс. руб., в том числе за счет средств областного бюджета 311,45 тыс. руб.</w:t>
      </w:r>
      <w:r w:rsidRPr="00094C1C">
        <w:rPr>
          <w:rFonts w:ascii="Liberation Serif" w:hAnsi="Liberation Serif"/>
          <w:sz w:val="28"/>
          <w:szCs w:val="28"/>
        </w:rPr>
        <w:t>;</w:t>
      </w:r>
    </w:p>
    <w:p w14:paraId="2220D80B" w14:textId="5480763A"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xml:space="preserve">- мастера НХП </w:t>
      </w:r>
      <w:r>
        <w:rPr>
          <w:rFonts w:ascii="Liberation Serif" w:hAnsi="Liberation Serif"/>
          <w:sz w:val="28"/>
          <w:szCs w:val="28"/>
        </w:rPr>
        <w:t>п</w:t>
      </w:r>
      <w:r w:rsidRPr="00094C1C">
        <w:rPr>
          <w:rFonts w:ascii="Liberation Serif" w:hAnsi="Liberation Serif"/>
          <w:sz w:val="28"/>
          <w:szCs w:val="28"/>
        </w:rPr>
        <w:t xml:space="preserve">ривлекаются к участию </w:t>
      </w:r>
      <w:r w:rsidR="003847E8">
        <w:rPr>
          <w:rFonts w:ascii="Liberation Serif" w:hAnsi="Liberation Serif"/>
          <w:sz w:val="28"/>
          <w:szCs w:val="28"/>
        </w:rPr>
        <w:t>в</w:t>
      </w:r>
      <w:r w:rsidRPr="00094C1C">
        <w:rPr>
          <w:rFonts w:ascii="Liberation Serif" w:hAnsi="Liberation Serif"/>
          <w:sz w:val="28"/>
          <w:szCs w:val="28"/>
        </w:rPr>
        <w:t xml:space="preserve"> городских и региональных мероприятиях.</w:t>
      </w:r>
    </w:p>
    <w:p w14:paraId="53C989FA" w14:textId="31FA4FFA" w:rsidR="00294B13" w:rsidRPr="008E4DA8" w:rsidRDefault="00094C1C" w:rsidP="00294B13">
      <w:pPr>
        <w:ind w:firstLine="720"/>
        <w:rPr>
          <w:rFonts w:ascii="Liberation Serif" w:hAnsi="Liberation Serif" w:cs="Arial"/>
          <w:color w:val="000000"/>
          <w:sz w:val="28"/>
          <w:szCs w:val="28"/>
          <w:shd w:val="clear" w:color="auto" w:fill="FFFFFF"/>
        </w:rPr>
      </w:pPr>
      <w:r w:rsidRPr="00294B13">
        <w:rPr>
          <w:rFonts w:ascii="Liberation Serif" w:hAnsi="Liberation Serif"/>
          <w:sz w:val="28"/>
          <w:szCs w:val="28"/>
        </w:rPr>
        <w:t>При содействии Администрации</w:t>
      </w:r>
      <w:r>
        <w:rPr>
          <w:rFonts w:ascii="Liberation Serif" w:hAnsi="Liberation Serif"/>
          <w:sz w:val="28"/>
          <w:szCs w:val="28"/>
        </w:rPr>
        <w:t xml:space="preserve"> Каменск-Уральского городского округа и ЦРТ</w:t>
      </w:r>
      <w:r w:rsidRPr="00094C1C">
        <w:rPr>
          <w:rFonts w:ascii="Liberation Serif" w:hAnsi="Liberation Serif"/>
          <w:sz w:val="28"/>
          <w:szCs w:val="28"/>
        </w:rPr>
        <w:t xml:space="preserve"> ОМС «Управление </w:t>
      </w:r>
      <w:r w:rsidR="003847E8">
        <w:rPr>
          <w:rFonts w:ascii="Liberation Serif" w:hAnsi="Liberation Serif"/>
          <w:sz w:val="28"/>
          <w:szCs w:val="28"/>
        </w:rPr>
        <w:t xml:space="preserve">по </w:t>
      </w:r>
      <w:r w:rsidRPr="00094C1C">
        <w:rPr>
          <w:rFonts w:ascii="Liberation Serif" w:hAnsi="Liberation Serif"/>
          <w:sz w:val="28"/>
          <w:szCs w:val="28"/>
        </w:rPr>
        <w:t>физической культур</w:t>
      </w:r>
      <w:r w:rsidR="003847E8">
        <w:rPr>
          <w:rFonts w:ascii="Liberation Serif" w:hAnsi="Liberation Serif"/>
          <w:sz w:val="28"/>
          <w:szCs w:val="28"/>
        </w:rPr>
        <w:t>е</w:t>
      </w:r>
      <w:r w:rsidRPr="00094C1C">
        <w:rPr>
          <w:rFonts w:ascii="Liberation Serif" w:hAnsi="Liberation Serif"/>
          <w:sz w:val="28"/>
          <w:szCs w:val="28"/>
        </w:rPr>
        <w:t xml:space="preserve"> и спорт</w:t>
      </w:r>
      <w:r w:rsidR="003847E8">
        <w:rPr>
          <w:rFonts w:ascii="Liberation Serif" w:hAnsi="Liberation Serif"/>
          <w:sz w:val="28"/>
          <w:szCs w:val="28"/>
        </w:rPr>
        <w:t>у</w:t>
      </w:r>
      <w:r w:rsidRPr="00094C1C">
        <w:rPr>
          <w:rFonts w:ascii="Liberation Serif" w:hAnsi="Liberation Serif"/>
          <w:sz w:val="28"/>
          <w:szCs w:val="28"/>
        </w:rPr>
        <w:t xml:space="preserve"> Каменск-Уральского городского округа» получен</w:t>
      </w:r>
      <w:r>
        <w:rPr>
          <w:rFonts w:ascii="Liberation Serif" w:hAnsi="Liberation Serif"/>
          <w:sz w:val="28"/>
          <w:szCs w:val="28"/>
        </w:rPr>
        <w:t xml:space="preserve">а </w:t>
      </w:r>
      <w:r w:rsidRPr="00094C1C">
        <w:rPr>
          <w:rFonts w:ascii="Liberation Serif" w:hAnsi="Liberation Serif"/>
          <w:sz w:val="28"/>
          <w:szCs w:val="28"/>
        </w:rPr>
        <w:t>и реали</w:t>
      </w:r>
      <w:r>
        <w:rPr>
          <w:rFonts w:ascii="Liberation Serif" w:hAnsi="Liberation Serif"/>
          <w:sz w:val="28"/>
          <w:szCs w:val="28"/>
        </w:rPr>
        <w:t xml:space="preserve">зована </w:t>
      </w:r>
      <w:r w:rsidRPr="00094C1C">
        <w:rPr>
          <w:rFonts w:ascii="Liberation Serif" w:hAnsi="Liberation Serif"/>
          <w:sz w:val="28"/>
          <w:szCs w:val="28"/>
        </w:rPr>
        <w:t>субсиди</w:t>
      </w:r>
      <w:r>
        <w:rPr>
          <w:rFonts w:ascii="Liberation Serif" w:hAnsi="Liberation Serif"/>
          <w:sz w:val="28"/>
          <w:szCs w:val="28"/>
        </w:rPr>
        <w:t>я</w:t>
      </w:r>
      <w:r w:rsidRPr="00094C1C">
        <w:rPr>
          <w:rFonts w:ascii="Liberation Serif" w:hAnsi="Liberation Serif"/>
          <w:sz w:val="28"/>
          <w:szCs w:val="28"/>
        </w:rPr>
        <w:t xml:space="preserve"> Департамента по развитию туризма и индустрии гостеприимства Свердловской области </w:t>
      </w:r>
      <w:r>
        <w:rPr>
          <w:rFonts w:ascii="Liberation Serif" w:hAnsi="Liberation Serif"/>
          <w:sz w:val="28"/>
          <w:szCs w:val="28"/>
        </w:rPr>
        <w:t xml:space="preserve">в сумме </w:t>
      </w:r>
      <w:r w:rsidR="00294B13">
        <w:rPr>
          <w:rFonts w:ascii="Liberation Serif" w:hAnsi="Liberation Serif"/>
          <w:sz w:val="28"/>
          <w:szCs w:val="28"/>
        </w:rPr>
        <w:t xml:space="preserve">6,649 </w:t>
      </w:r>
      <w:r>
        <w:rPr>
          <w:rFonts w:ascii="Liberation Serif" w:hAnsi="Liberation Serif"/>
          <w:sz w:val="28"/>
          <w:szCs w:val="28"/>
        </w:rPr>
        <w:t xml:space="preserve">млн. руб. </w:t>
      </w:r>
      <w:r w:rsidRPr="00094C1C">
        <w:rPr>
          <w:rFonts w:ascii="Liberation Serif" w:hAnsi="Liberation Serif"/>
          <w:sz w:val="28"/>
          <w:szCs w:val="28"/>
        </w:rPr>
        <w:t>на развитие объектов, предназначенных для организации досуга жителей муниципальных образований, расположенных на территории Свердловской области</w:t>
      </w:r>
      <w:r w:rsidR="00294B13">
        <w:rPr>
          <w:rFonts w:ascii="Liberation Serif" w:hAnsi="Liberation Serif"/>
          <w:sz w:val="28"/>
          <w:szCs w:val="28"/>
        </w:rPr>
        <w:t>, с учетом средств местного бюджета в сумме 0,738 млн. руб.  всего на реализацию данных мероприятий направлено 7,388 млн. руб.</w:t>
      </w:r>
      <w:r w:rsidR="00A14F1F">
        <w:rPr>
          <w:rFonts w:ascii="Liberation Serif" w:hAnsi="Liberation Serif"/>
          <w:sz w:val="28"/>
          <w:szCs w:val="28"/>
        </w:rPr>
        <w:t xml:space="preserve"> Средства направлены </w:t>
      </w:r>
      <w:r w:rsidRPr="00094C1C">
        <w:rPr>
          <w:rFonts w:ascii="Liberation Serif" w:hAnsi="Liberation Serif"/>
          <w:sz w:val="28"/>
          <w:szCs w:val="28"/>
        </w:rPr>
        <w:t xml:space="preserve">на </w:t>
      </w:r>
      <w:r w:rsidR="00294B13">
        <w:rPr>
          <w:rFonts w:ascii="Liberation Serif" w:hAnsi="Liberation Serif"/>
          <w:sz w:val="28"/>
          <w:szCs w:val="28"/>
        </w:rPr>
        <w:t>об</w:t>
      </w:r>
      <w:r w:rsidRPr="00094C1C">
        <w:rPr>
          <w:rFonts w:ascii="Liberation Serif" w:hAnsi="Liberation Serif"/>
          <w:sz w:val="28"/>
          <w:szCs w:val="28"/>
        </w:rPr>
        <w:t xml:space="preserve">устройство </w:t>
      </w:r>
      <w:r w:rsidR="003847E8">
        <w:rPr>
          <w:rFonts w:ascii="Liberation Serif" w:hAnsi="Liberation Serif"/>
          <w:sz w:val="28"/>
          <w:szCs w:val="28"/>
        </w:rPr>
        <w:t>«</w:t>
      </w:r>
      <w:r w:rsidRPr="00094C1C">
        <w:rPr>
          <w:rFonts w:ascii="Liberation Serif" w:hAnsi="Liberation Serif"/>
          <w:sz w:val="28"/>
          <w:szCs w:val="28"/>
        </w:rPr>
        <w:t>Урало-Сибирской</w:t>
      </w:r>
      <w:r w:rsidR="003847E8">
        <w:rPr>
          <w:rFonts w:ascii="Liberation Serif" w:hAnsi="Liberation Serif"/>
          <w:sz w:val="28"/>
          <w:szCs w:val="28"/>
        </w:rPr>
        <w:t xml:space="preserve">» туристической </w:t>
      </w:r>
      <w:r w:rsidRPr="00094C1C">
        <w:rPr>
          <w:rFonts w:ascii="Liberation Serif" w:hAnsi="Liberation Serif"/>
          <w:sz w:val="28"/>
          <w:szCs w:val="28"/>
        </w:rPr>
        <w:t xml:space="preserve">тропы в районе </w:t>
      </w:r>
      <w:r w:rsidR="00417719">
        <w:rPr>
          <w:rFonts w:ascii="Liberation Serif" w:hAnsi="Liberation Serif"/>
          <w:sz w:val="28"/>
          <w:szCs w:val="28"/>
        </w:rPr>
        <w:t>Березовой рощи</w:t>
      </w:r>
      <w:r w:rsidR="00294B13">
        <w:rPr>
          <w:rFonts w:ascii="Liberation Serif" w:hAnsi="Liberation Serif"/>
          <w:sz w:val="28"/>
          <w:szCs w:val="28"/>
        </w:rPr>
        <w:t xml:space="preserve"> протяженностью 2,5 км</w:t>
      </w:r>
      <w:r w:rsidRPr="00094C1C">
        <w:rPr>
          <w:rFonts w:ascii="Liberation Serif" w:hAnsi="Liberation Serif"/>
          <w:sz w:val="28"/>
          <w:szCs w:val="28"/>
        </w:rPr>
        <w:t>.</w:t>
      </w:r>
      <w:r w:rsidR="00294B13">
        <w:rPr>
          <w:rFonts w:ascii="Liberation Serif" w:hAnsi="Liberation Serif"/>
          <w:sz w:val="28"/>
          <w:szCs w:val="28"/>
        </w:rPr>
        <w:t xml:space="preserve"> В результате </w:t>
      </w:r>
      <w:r w:rsidR="00294B13" w:rsidRPr="00785354">
        <w:rPr>
          <w:rFonts w:ascii="Liberation Serif" w:hAnsi="Liberation Serif" w:cs="Arial"/>
          <w:color w:val="000000"/>
          <w:sz w:val="28"/>
          <w:szCs w:val="28"/>
          <w:shd w:val="clear" w:color="auto" w:fill="FFFFFF"/>
        </w:rPr>
        <w:t>обновлена Арка «Урал-Сибирь»</w:t>
      </w:r>
      <w:r w:rsidR="00294B13">
        <w:rPr>
          <w:rFonts w:ascii="Liberation Serif" w:hAnsi="Liberation Serif" w:cs="Arial"/>
          <w:color w:val="000000"/>
          <w:sz w:val="28"/>
          <w:szCs w:val="28"/>
          <w:shd w:val="clear" w:color="auto" w:fill="FFFFFF"/>
        </w:rPr>
        <w:t xml:space="preserve"> с установкой динамической подсветки,</w:t>
      </w:r>
      <w:r w:rsidR="00294B13" w:rsidRPr="00785354">
        <w:rPr>
          <w:rFonts w:ascii="Liberation Serif" w:hAnsi="Liberation Serif" w:cs="Arial"/>
          <w:color w:val="000000"/>
          <w:sz w:val="28"/>
          <w:szCs w:val="28"/>
          <w:shd w:val="clear" w:color="auto" w:fill="FFFFFF"/>
        </w:rPr>
        <w:t xml:space="preserve"> установлены два экрана с информацией о маршруте</w:t>
      </w:r>
      <w:r w:rsidR="00294B13">
        <w:rPr>
          <w:rFonts w:ascii="Liberation Serif" w:hAnsi="Liberation Serif" w:cs="Arial"/>
          <w:color w:val="000000"/>
          <w:sz w:val="28"/>
          <w:szCs w:val="28"/>
          <w:shd w:val="clear" w:color="auto" w:fill="FFFFFF"/>
        </w:rPr>
        <w:t xml:space="preserve"> </w:t>
      </w:r>
      <w:r w:rsidR="00294B13" w:rsidRPr="00785354">
        <w:rPr>
          <w:rFonts w:ascii="Liberation Serif" w:hAnsi="Liberation Serif" w:cs="Arial"/>
          <w:color w:val="000000"/>
          <w:sz w:val="28"/>
          <w:szCs w:val="28"/>
          <w:shd w:val="clear" w:color="auto" w:fill="FFFFFF"/>
        </w:rPr>
        <w:t>и предстоящих событиях, информационные стенды, малые архитектурные формы,</w:t>
      </w:r>
      <w:r w:rsidR="00294B13" w:rsidRPr="00785354">
        <w:rPr>
          <w:rFonts w:ascii="Liberation Serif" w:hAnsi="Liberation Serif"/>
          <w:sz w:val="28"/>
          <w:szCs w:val="28"/>
        </w:rPr>
        <w:t xml:space="preserve"> </w:t>
      </w:r>
      <w:r w:rsidR="00294B13" w:rsidRPr="00785354">
        <w:rPr>
          <w:rFonts w:ascii="Liberation Serif" w:hAnsi="Liberation Serif" w:cs="Arial"/>
          <w:color w:val="000000"/>
          <w:sz w:val="28"/>
          <w:szCs w:val="28"/>
          <w:shd w:val="clear" w:color="auto" w:fill="FFFFFF"/>
        </w:rPr>
        <w:t>обустро</w:t>
      </w:r>
      <w:r w:rsidR="00294B13">
        <w:rPr>
          <w:rFonts w:ascii="Liberation Serif" w:hAnsi="Liberation Serif" w:cs="Arial"/>
          <w:color w:val="000000"/>
          <w:sz w:val="28"/>
          <w:szCs w:val="28"/>
          <w:shd w:val="clear" w:color="auto" w:fill="FFFFFF"/>
        </w:rPr>
        <w:t xml:space="preserve">ены </w:t>
      </w:r>
      <w:r w:rsidR="00294B13" w:rsidRPr="00785354">
        <w:rPr>
          <w:rFonts w:ascii="Liberation Serif" w:hAnsi="Liberation Serif" w:cs="Arial"/>
          <w:color w:val="000000"/>
          <w:sz w:val="28"/>
          <w:szCs w:val="28"/>
          <w:shd w:val="clear" w:color="auto" w:fill="FFFFFF"/>
        </w:rPr>
        <w:t>интерактивны</w:t>
      </w:r>
      <w:r w:rsidR="00294B13">
        <w:rPr>
          <w:rFonts w:ascii="Liberation Serif" w:hAnsi="Liberation Serif" w:cs="Arial"/>
          <w:color w:val="000000"/>
          <w:sz w:val="28"/>
          <w:szCs w:val="28"/>
          <w:shd w:val="clear" w:color="auto" w:fill="FFFFFF"/>
        </w:rPr>
        <w:t>е</w:t>
      </w:r>
      <w:r w:rsidR="00294B13" w:rsidRPr="00785354">
        <w:rPr>
          <w:rFonts w:ascii="Liberation Serif" w:hAnsi="Liberation Serif" w:cs="Arial"/>
          <w:color w:val="000000"/>
          <w:sz w:val="28"/>
          <w:szCs w:val="28"/>
          <w:shd w:val="clear" w:color="auto" w:fill="FFFFFF"/>
        </w:rPr>
        <w:t xml:space="preserve"> киоск</w:t>
      </w:r>
      <w:r w:rsidR="00294B13">
        <w:rPr>
          <w:rFonts w:ascii="Liberation Serif" w:hAnsi="Liberation Serif" w:cs="Arial"/>
          <w:color w:val="000000"/>
          <w:sz w:val="28"/>
          <w:szCs w:val="28"/>
          <w:shd w:val="clear" w:color="auto" w:fill="FFFFFF"/>
        </w:rPr>
        <w:t>и.</w:t>
      </w:r>
    </w:p>
    <w:p w14:paraId="47F470C7" w14:textId="77777777"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xml:space="preserve">Разработаны новые программы туров для туроператоров и индивидуальных туристов. </w:t>
      </w:r>
    </w:p>
    <w:p w14:paraId="0797656D" w14:textId="7DF881E2"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xml:space="preserve">Для повышения узнаваемости города на федеральном уровне подготовлены материалы для: </w:t>
      </w:r>
    </w:p>
    <w:p w14:paraId="561AC5FC" w14:textId="77777777"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xml:space="preserve">- книги «Маршруты, которые вдохновляют на путешествия», издательского коллектива ФРОС </w:t>
      </w:r>
      <w:proofErr w:type="spellStart"/>
      <w:r w:rsidRPr="00094C1C">
        <w:rPr>
          <w:rFonts w:ascii="Liberation Serif" w:hAnsi="Liberation Serif"/>
          <w:sz w:val="28"/>
          <w:szCs w:val="28"/>
        </w:rPr>
        <w:t>Region</w:t>
      </w:r>
      <w:proofErr w:type="spellEnd"/>
      <w:r w:rsidRPr="00094C1C">
        <w:rPr>
          <w:rFonts w:ascii="Liberation Serif" w:hAnsi="Liberation Serif"/>
          <w:sz w:val="28"/>
          <w:szCs w:val="28"/>
        </w:rPr>
        <w:t xml:space="preserve"> PR совместно с ООО «Консалтинг тур»;</w:t>
      </w:r>
    </w:p>
    <w:p w14:paraId="5C2A4803" w14:textId="38CCDF0F"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сборника «Россия событийная - 2025», доступно</w:t>
      </w:r>
      <w:r w:rsidR="00417719">
        <w:rPr>
          <w:rFonts w:ascii="Liberation Serif" w:hAnsi="Liberation Serif"/>
          <w:sz w:val="28"/>
          <w:szCs w:val="28"/>
        </w:rPr>
        <w:t xml:space="preserve">го </w:t>
      </w:r>
      <w:r w:rsidRPr="00094C1C">
        <w:rPr>
          <w:rFonts w:ascii="Liberation Serif" w:hAnsi="Liberation Serif"/>
          <w:sz w:val="28"/>
          <w:szCs w:val="28"/>
        </w:rPr>
        <w:t>на официальном ресурсе Международной премии «</w:t>
      </w:r>
      <w:proofErr w:type="spellStart"/>
      <w:r w:rsidRPr="00094C1C">
        <w:rPr>
          <w:rFonts w:ascii="Liberation Serif" w:hAnsi="Liberation Serif"/>
          <w:sz w:val="28"/>
          <w:szCs w:val="28"/>
        </w:rPr>
        <w:t>Russian</w:t>
      </w:r>
      <w:proofErr w:type="spellEnd"/>
      <w:r w:rsidRPr="00094C1C">
        <w:rPr>
          <w:rFonts w:ascii="Liberation Serif" w:hAnsi="Liberation Serif"/>
          <w:sz w:val="28"/>
          <w:szCs w:val="28"/>
        </w:rPr>
        <w:t xml:space="preserve"> </w:t>
      </w:r>
      <w:proofErr w:type="spellStart"/>
      <w:r w:rsidRPr="00094C1C">
        <w:rPr>
          <w:rFonts w:ascii="Liberation Serif" w:hAnsi="Liberation Serif"/>
          <w:sz w:val="28"/>
          <w:szCs w:val="28"/>
        </w:rPr>
        <w:t>Event</w:t>
      </w:r>
      <w:proofErr w:type="spellEnd"/>
      <w:r w:rsidRPr="00094C1C">
        <w:rPr>
          <w:rFonts w:ascii="Liberation Serif" w:hAnsi="Liberation Serif"/>
          <w:sz w:val="28"/>
          <w:szCs w:val="28"/>
        </w:rPr>
        <w:t xml:space="preserve"> </w:t>
      </w:r>
      <w:proofErr w:type="spellStart"/>
      <w:r w:rsidRPr="00094C1C">
        <w:rPr>
          <w:rFonts w:ascii="Liberation Serif" w:hAnsi="Liberation Serif"/>
          <w:sz w:val="28"/>
          <w:szCs w:val="28"/>
        </w:rPr>
        <w:t>Awards</w:t>
      </w:r>
      <w:proofErr w:type="spellEnd"/>
      <w:r w:rsidRPr="00094C1C">
        <w:rPr>
          <w:rFonts w:ascii="Liberation Serif" w:hAnsi="Liberation Serif"/>
          <w:sz w:val="28"/>
          <w:szCs w:val="28"/>
        </w:rPr>
        <w:t>»;</w:t>
      </w:r>
    </w:p>
    <w:p w14:paraId="5D197168" w14:textId="77777777"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порталов «</w:t>
      </w:r>
      <w:proofErr w:type="spellStart"/>
      <w:r w:rsidRPr="00094C1C">
        <w:rPr>
          <w:rFonts w:ascii="Liberation Serif" w:hAnsi="Liberation Serif"/>
          <w:sz w:val="28"/>
          <w:szCs w:val="28"/>
        </w:rPr>
        <w:t>Туристер.Ру</w:t>
      </w:r>
      <w:proofErr w:type="spellEnd"/>
      <w:r w:rsidRPr="00094C1C">
        <w:rPr>
          <w:rFonts w:ascii="Liberation Serif" w:hAnsi="Liberation Serif"/>
          <w:sz w:val="28"/>
          <w:szCs w:val="28"/>
        </w:rPr>
        <w:t>», «Окно в Россию», «</w:t>
      </w:r>
      <w:proofErr w:type="spellStart"/>
      <w:r w:rsidRPr="00094C1C">
        <w:rPr>
          <w:rFonts w:ascii="Liberation Serif" w:hAnsi="Liberation Serif"/>
          <w:sz w:val="28"/>
          <w:szCs w:val="28"/>
        </w:rPr>
        <w:t>путешествуем.рф</w:t>
      </w:r>
      <w:proofErr w:type="spellEnd"/>
      <w:r w:rsidRPr="00094C1C">
        <w:rPr>
          <w:rFonts w:ascii="Liberation Serif" w:hAnsi="Liberation Serif"/>
          <w:sz w:val="28"/>
          <w:szCs w:val="28"/>
        </w:rPr>
        <w:t>» и «</w:t>
      </w:r>
      <w:proofErr w:type="spellStart"/>
      <w:r w:rsidRPr="00094C1C">
        <w:rPr>
          <w:rFonts w:ascii="Liberation Serif" w:hAnsi="Liberation Serif"/>
          <w:sz w:val="28"/>
          <w:szCs w:val="28"/>
        </w:rPr>
        <w:t>russpass</w:t>
      </w:r>
      <w:proofErr w:type="spellEnd"/>
      <w:r w:rsidRPr="00094C1C">
        <w:rPr>
          <w:rFonts w:ascii="Liberation Serif" w:hAnsi="Liberation Serif"/>
          <w:sz w:val="28"/>
          <w:szCs w:val="28"/>
        </w:rPr>
        <w:t>».</w:t>
      </w:r>
    </w:p>
    <w:p w14:paraId="34208636" w14:textId="3100F9CB"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Прове</w:t>
      </w:r>
      <w:r w:rsidR="00A07211">
        <w:rPr>
          <w:rFonts w:ascii="Liberation Serif" w:hAnsi="Liberation Serif"/>
          <w:sz w:val="28"/>
          <w:szCs w:val="28"/>
        </w:rPr>
        <w:t xml:space="preserve">дено 2 </w:t>
      </w:r>
      <w:r w:rsidRPr="00094C1C">
        <w:rPr>
          <w:rFonts w:ascii="Liberation Serif" w:hAnsi="Liberation Serif"/>
          <w:sz w:val="28"/>
          <w:szCs w:val="28"/>
        </w:rPr>
        <w:t>субботника: совместно с экскурсоводами подготовл</w:t>
      </w:r>
      <w:r w:rsidR="00A07211">
        <w:rPr>
          <w:rFonts w:ascii="Liberation Serif" w:hAnsi="Liberation Serif"/>
          <w:sz w:val="28"/>
          <w:szCs w:val="28"/>
        </w:rPr>
        <w:t>ен</w:t>
      </w:r>
      <w:r w:rsidRPr="00094C1C">
        <w:rPr>
          <w:rFonts w:ascii="Liberation Serif" w:hAnsi="Liberation Serif"/>
          <w:sz w:val="28"/>
          <w:szCs w:val="28"/>
        </w:rPr>
        <w:t xml:space="preserve"> туристический маршрут «тропа Карпинского» к туристическому сезону и расчи</w:t>
      </w:r>
      <w:r w:rsidR="00A07211">
        <w:rPr>
          <w:rFonts w:ascii="Liberation Serif" w:hAnsi="Liberation Serif"/>
          <w:sz w:val="28"/>
          <w:szCs w:val="28"/>
        </w:rPr>
        <w:t xml:space="preserve">щена </w:t>
      </w:r>
      <w:r w:rsidRPr="00094C1C">
        <w:rPr>
          <w:rFonts w:ascii="Liberation Serif" w:hAnsi="Liberation Serif"/>
          <w:sz w:val="28"/>
          <w:szCs w:val="28"/>
        </w:rPr>
        <w:t>дорог</w:t>
      </w:r>
      <w:r w:rsidR="00A07211">
        <w:rPr>
          <w:rFonts w:ascii="Liberation Serif" w:hAnsi="Liberation Serif"/>
          <w:sz w:val="28"/>
          <w:szCs w:val="28"/>
        </w:rPr>
        <w:t>а</w:t>
      </w:r>
      <w:r w:rsidRPr="00094C1C">
        <w:rPr>
          <w:rFonts w:ascii="Liberation Serif" w:hAnsi="Liberation Serif"/>
          <w:sz w:val="28"/>
          <w:szCs w:val="28"/>
        </w:rPr>
        <w:t xml:space="preserve"> к монументу «Пушка» совместно с</w:t>
      </w:r>
      <w:r w:rsidR="00A07211">
        <w:rPr>
          <w:rFonts w:ascii="Liberation Serif" w:hAnsi="Liberation Serif"/>
          <w:sz w:val="28"/>
          <w:szCs w:val="28"/>
        </w:rPr>
        <w:t>о</w:t>
      </w:r>
      <w:r w:rsidRPr="00094C1C">
        <w:rPr>
          <w:rFonts w:ascii="Liberation Serif" w:hAnsi="Liberation Serif"/>
          <w:sz w:val="28"/>
          <w:szCs w:val="28"/>
        </w:rPr>
        <w:t xml:space="preserve"> студентами Каменск-Уральского техникума торговли и сервиса.</w:t>
      </w:r>
    </w:p>
    <w:p w14:paraId="5EC9A0E1" w14:textId="46D91D68"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В преддверии Дня города и Дня Металлургов запу</w:t>
      </w:r>
      <w:r w:rsidR="00A07211">
        <w:rPr>
          <w:rFonts w:ascii="Liberation Serif" w:hAnsi="Liberation Serif"/>
          <w:sz w:val="28"/>
          <w:szCs w:val="28"/>
        </w:rPr>
        <w:t xml:space="preserve">щена </w:t>
      </w:r>
      <w:r w:rsidRPr="00094C1C">
        <w:rPr>
          <w:rFonts w:ascii="Liberation Serif" w:hAnsi="Liberation Serif"/>
          <w:sz w:val="28"/>
          <w:szCs w:val="28"/>
        </w:rPr>
        <w:t>акци</w:t>
      </w:r>
      <w:r w:rsidR="00A07211">
        <w:rPr>
          <w:rFonts w:ascii="Liberation Serif" w:hAnsi="Liberation Serif"/>
          <w:sz w:val="28"/>
          <w:szCs w:val="28"/>
        </w:rPr>
        <w:t>я</w:t>
      </w:r>
      <w:r w:rsidRPr="00094C1C">
        <w:rPr>
          <w:rFonts w:ascii="Liberation Serif" w:hAnsi="Liberation Serif"/>
          <w:sz w:val="28"/>
          <w:szCs w:val="28"/>
        </w:rPr>
        <w:t xml:space="preserve"> #</w:t>
      </w:r>
      <w:proofErr w:type="spellStart"/>
      <w:r w:rsidRPr="00094C1C">
        <w:rPr>
          <w:rFonts w:ascii="Liberation Serif" w:hAnsi="Liberation Serif"/>
          <w:sz w:val="28"/>
          <w:szCs w:val="28"/>
        </w:rPr>
        <w:t>УвидимсявЧистомКаменске</w:t>
      </w:r>
      <w:proofErr w:type="spellEnd"/>
      <w:r w:rsidRPr="00094C1C">
        <w:rPr>
          <w:rFonts w:ascii="Liberation Serif" w:hAnsi="Liberation Serif"/>
          <w:sz w:val="28"/>
          <w:szCs w:val="28"/>
        </w:rPr>
        <w:t>, в рамках которой очи</w:t>
      </w:r>
      <w:r w:rsidR="00A07211">
        <w:rPr>
          <w:rFonts w:ascii="Liberation Serif" w:hAnsi="Liberation Serif"/>
          <w:sz w:val="28"/>
          <w:szCs w:val="28"/>
        </w:rPr>
        <w:t xml:space="preserve">щены </w:t>
      </w:r>
      <w:r w:rsidRPr="00094C1C">
        <w:rPr>
          <w:rFonts w:ascii="Liberation Serif" w:hAnsi="Liberation Serif"/>
          <w:sz w:val="28"/>
          <w:szCs w:val="28"/>
        </w:rPr>
        <w:t xml:space="preserve">фасады нескольких домой по проспекту Победы от несанкционированной рекламы, в том числе возле памятной таблички </w:t>
      </w:r>
      <w:proofErr w:type="spellStart"/>
      <w:r w:rsidRPr="00094C1C">
        <w:rPr>
          <w:rFonts w:ascii="Liberation Serif" w:hAnsi="Liberation Serif"/>
          <w:sz w:val="28"/>
          <w:szCs w:val="28"/>
        </w:rPr>
        <w:t>каменскому</w:t>
      </w:r>
      <w:proofErr w:type="spellEnd"/>
      <w:r w:rsidRPr="00094C1C">
        <w:rPr>
          <w:rFonts w:ascii="Liberation Serif" w:hAnsi="Liberation Serif"/>
          <w:sz w:val="28"/>
          <w:szCs w:val="28"/>
        </w:rPr>
        <w:t xml:space="preserve"> художнику Юрию Михайловичу </w:t>
      </w:r>
      <w:proofErr w:type="spellStart"/>
      <w:r w:rsidRPr="00094C1C">
        <w:rPr>
          <w:rFonts w:ascii="Liberation Serif" w:hAnsi="Liberation Serif"/>
          <w:sz w:val="28"/>
          <w:szCs w:val="28"/>
        </w:rPr>
        <w:t>Северухину</w:t>
      </w:r>
      <w:proofErr w:type="spellEnd"/>
      <w:r w:rsidRPr="00094C1C">
        <w:rPr>
          <w:rFonts w:ascii="Liberation Serif" w:hAnsi="Liberation Serif"/>
          <w:sz w:val="28"/>
          <w:szCs w:val="28"/>
        </w:rPr>
        <w:t>.</w:t>
      </w:r>
    </w:p>
    <w:p w14:paraId="782DBAB7" w14:textId="705D2E67" w:rsidR="00094C1C" w:rsidRPr="00094C1C" w:rsidRDefault="00094C1C" w:rsidP="00094C1C">
      <w:pPr>
        <w:ind w:firstLine="720"/>
        <w:rPr>
          <w:rFonts w:ascii="Liberation Serif" w:hAnsi="Liberation Serif"/>
          <w:sz w:val="28"/>
          <w:szCs w:val="28"/>
        </w:rPr>
      </w:pPr>
      <w:r w:rsidRPr="00094C1C">
        <w:rPr>
          <w:rFonts w:ascii="Liberation Serif" w:hAnsi="Liberation Serif"/>
          <w:sz w:val="28"/>
          <w:szCs w:val="28"/>
        </w:rPr>
        <w:t xml:space="preserve">В </w:t>
      </w:r>
      <w:r w:rsidR="00417719">
        <w:rPr>
          <w:rFonts w:ascii="Liberation Serif" w:hAnsi="Liberation Serif"/>
          <w:sz w:val="28"/>
          <w:szCs w:val="28"/>
        </w:rPr>
        <w:t xml:space="preserve">2025 году в </w:t>
      </w:r>
      <w:r w:rsidR="00A07211">
        <w:rPr>
          <w:rFonts w:ascii="Liberation Serif" w:hAnsi="Liberation Serif"/>
          <w:sz w:val="28"/>
          <w:szCs w:val="28"/>
        </w:rPr>
        <w:t>ЦРТ</w:t>
      </w:r>
      <w:r w:rsidRPr="00094C1C">
        <w:rPr>
          <w:rFonts w:ascii="Liberation Serif" w:hAnsi="Liberation Serif"/>
          <w:sz w:val="28"/>
          <w:szCs w:val="28"/>
        </w:rPr>
        <w:t xml:space="preserve"> поступил 291 запрос через сайт </w:t>
      </w:r>
      <w:hyperlink r:id="rId12" w:history="1">
        <w:r w:rsidR="00417719" w:rsidRPr="00525C6D">
          <w:rPr>
            <w:rStyle w:val="a8"/>
            <w:rFonts w:ascii="Liberation Serif" w:hAnsi="Liberation Serif"/>
            <w:sz w:val="28"/>
            <w:szCs w:val="28"/>
          </w:rPr>
          <w:t>https://turizmkamensk.ru/</w:t>
        </w:r>
      </w:hyperlink>
      <w:r w:rsidR="00417719">
        <w:rPr>
          <w:rFonts w:ascii="Liberation Serif" w:hAnsi="Liberation Serif"/>
          <w:sz w:val="28"/>
          <w:szCs w:val="28"/>
        </w:rPr>
        <w:t xml:space="preserve"> </w:t>
      </w:r>
      <w:r w:rsidRPr="00094C1C">
        <w:rPr>
          <w:rFonts w:ascii="Liberation Serif" w:hAnsi="Liberation Serif"/>
          <w:sz w:val="28"/>
          <w:szCs w:val="28"/>
        </w:rPr>
        <w:t>на разработку туров или программ. Проведено 1</w:t>
      </w:r>
      <w:r w:rsidR="00A07211">
        <w:rPr>
          <w:rFonts w:ascii="Liberation Serif" w:hAnsi="Liberation Serif"/>
          <w:sz w:val="28"/>
          <w:szCs w:val="28"/>
        </w:rPr>
        <w:t xml:space="preserve"> </w:t>
      </w:r>
      <w:r w:rsidRPr="00094C1C">
        <w:rPr>
          <w:rFonts w:ascii="Liberation Serif" w:hAnsi="Liberation Serif"/>
          <w:sz w:val="28"/>
          <w:szCs w:val="28"/>
        </w:rPr>
        <w:t>038 консультаций по телефону. Разработаны 275 индивидуальных тур</w:t>
      </w:r>
      <w:r w:rsidR="00A07211">
        <w:rPr>
          <w:rFonts w:ascii="Liberation Serif" w:hAnsi="Liberation Serif"/>
          <w:sz w:val="28"/>
          <w:szCs w:val="28"/>
        </w:rPr>
        <w:t>ов</w:t>
      </w:r>
      <w:r w:rsidRPr="00094C1C">
        <w:rPr>
          <w:rFonts w:ascii="Liberation Serif" w:hAnsi="Liberation Serif"/>
          <w:sz w:val="28"/>
          <w:szCs w:val="28"/>
        </w:rPr>
        <w:t xml:space="preserve"> с посещением городских объектов туриндустрии. Очные консультации в туристско-информационном центре получили 563 чел.</w:t>
      </w:r>
    </w:p>
    <w:p w14:paraId="0D60FCAA" w14:textId="65428CD9" w:rsidR="00094C1C" w:rsidRPr="00094C1C" w:rsidRDefault="00094C1C" w:rsidP="00094C1C">
      <w:pPr>
        <w:ind w:firstLine="720"/>
        <w:rPr>
          <w:rFonts w:ascii="Liberation Serif" w:hAnsi="Liberation Serif"/>
          <w:sz w:val="28"/>
          <w:szCs w:val="28"/>
        </w:rPr>
      </w:pPr>
      <w:r w:rsidRPr="00A07211">
        <w:rPr>
          <w:rFonts w:ascii="Liberation Serif" w:hAnsi="Liberation Serif"/>
          <w:i/>
          <w:sz w:val="28"/>
          <w:szCs w:val="28"/>
        </w:rPr>
        <w:lastRenderedPageBreak/>
        <w:t>В 2026 году</w:t>
      </w:r>
      <w:r w:rsidRPr="00094C1C">
        <w:rPr>
          <w:rFonts w:ascii="Liberation Serif" w:hAnsi="Liberation Serif"/>
          <w:sz w:val="28"/>
          <w:szCs w:val="28"/>
        </w:rPr>
        <w:t xml:space="preserve"> продолжится реализация мероприятий по развитию внутреннего и въездного туризма в рамках муниципальной программы</w:t>
      </w:r>
      <w:r w:rsidR="00A07211">
        <w:rPr>
          <w:rFonts w:ascii="Liberation Serif" w:hAnsi="Liberation Serif"/>
          <w:sz w:val="28"/>
          <w:szCs w:val="28"/>
        </w:rPr>
        <w:t xml:space="preserve"> </w:t>
      </w:r>
      <w:r w:rsidR="00A07211" w:rsidRPr="00A07211">
        <w:rPr>
          <w:rFonts w:ascii="Liberation Serif" w:hAnsi="Liberation Serif"/>
          <w:sz w:val="28"/>
          <w:szCs w:val="28"/>
        </w:rPr>
        <w:t>«Содействие развитию малого и среднего предпринимательства, внутреннего и въездного туризма в Каменск-Уральском городском округе на 2025-2030 годы».</w:t>
      </w:r>
      <w:r w:rsidRPr="00094C1C">
        <w:rPr>
          <w:rFonts w:ascii="Liberation Serif" w:hAnsi="Liberation Serif"/>
          <w:sz w:val="28"/>
          <w:szCs w:val="28"/>
        </w:rPr>
        <w:t xml:space="preserve"> Планируется серия мероприятий, посвящённых 325-летию Каменска-Уральского. Среди приоритетных задач </w:t>
      </w:r>
      <w:r w:rsidR="00A07211">
        <w:rPr>
          <w:rFonts w:ascii="Liberation Serif" w:hAnsi="Liberation Serif"/>
          <w:sz w:val="28"/>
          <w:szCs w:val="28"/>
        </w:rPr>
        <w:t xml:space="preserve">- </w:t>
      </w:r>
      <w:r w:rsidRPr="00094C1C">
        <w:rPr>
          <w:rFonts w:ascii="Liberation Serif" w:hAnsi="Liberation Serif"/>
          <w:sz w:val="28"/>
          <w:szCs w:val="28"/>
        </w:rPr>
        <w:t xml:space="preserve">развитие автомобильных маршрутов. В связи с 35-летием основания ЗАО «Пятков и К» особое внимание будет уделено поддержке народных художественных промыслов. </w:t>
      </w:r>
    </w:p>
    <w:p w14:paraId="1BC9C160" w14:textId="77777777" w:rsidR="00064827" w:rsidRPr="00B940C9" w:rsidRDefault="00064827" w:rsidP="00B940C9">
      <w:pPr>
        <w:ind w:firstLine="720"/>
        <w:rPr>
          <w:rFonts w:ascii="Liberation Serif" w:hAnsi="Liberation Serif"/>
          <w:sz w:val="28"/>
          <w:szCs w:val="28"/>
        </w:rPr>
      </w:pPr>
    </w:p>
    <w:p w14:paraId="17F28014" w14:textId="77777777" w:rsidR="005E1D80" w:rsidRPr="000C1DAC" w:rsidRDefault="00AF1CC1">
      <w:pPr>
        <w:pStyle w:val="ad"/>
        <w:ind w:firstLine="0"/>
        <w:jc w:val="center"/>
        <w:outlineLvl w:val="0"/>
        <w:rPr>
          <w:rFonts w:ascii="Liberation Serif" w:hAnsi="Liberation Serif" w:cs="Times New Roman"/>
          <w:b/>
          <w:sz w:val="28"/>
          <w:szCs w:val="28"/>
        </w:rPr>
      </w:pPr>
      <w:r w:rsidRPr="000C1DAC">
        <w:rPr>
          <w:rFonts w:ascii="Liberation Serif" w:hAnsi="Liberation Serif" w:cs="Times New Roman"/>
          <w:b/>
          <w:sz w:val="28"/>
          <w:szCs w:val="28"/>
        </w:rPr>
        <w:t>Инвестиционный климат, строительство</w:t>
      </w:r>
    </w:p>
    <w:p w14:paraId="4D282FBE" w14:textId="77777777" w:rsidR="005E1D80" w:rsidRPr="0020066F" w:rsidRDefault="005E1D80">
      <w:pPr>
        <w:pStyle w:val="ad"/>
        <w:jc w:val="center"/>
        <w:outlineLvl w:val="0"/>
        <w:rPr>
          <w:rFonts w:ascii="Liberation Serif" w:hAnsi="Liberation Serif" w:cs="Times New Roman"/>
          <w:b/>
          <w:bCs/>
          <w:sz w:val="28"/>
          <w:szCs w:val="28"/>
          <w:highlight w:val="lightGray"/>
        </w:rPr>
      </w:pPr>
    </w:p>
    <w:p w14:paraId="19BC79DF" w14:textId="77777777" w:rsidR="005E1D80" w:rsidRPr="009F3642" w:rsidRDefault="00AF1CC1">
      <w:pPr>
        <w:rPr>
          <w:rFonts w:ascii="Liberation Serif" w:hAnsi="Liberation Serif"/>
          <w:sz w:val="28"/>
          <w:szCs w:val="28"/>
        </w:rPr>
      </w:pPr>
      <w:r w:rsidRPr="009F3642">
        <w:rPr>
          <w:rFonts w:ascii="Liberation Serif" w:hAnsi="Liberation Serif"/>
          <w:sz w:val="28"/>
          <w:szCs w:val="28"/>
        </w:rPr>
        <w:t xml:space="preserve">Одним из приоритетных направлений деятельности органов местного самоуправления является привлечение инвестиций в экономику городского округа с целью обеспечения занятости населения и пополнения местного бюджета. </w:t>
      </w:r>
    </w:p>
    <w:p w14:paraId="6E9C1E6D" w14:textId="0FBAF99C" w:rsidR="005E1D80" w:rsidRPr="00706F4E" w:rsidRDefault="0058636C">
      <w:pPr>
        <w:ind w:right="-9"/>
        <w:rPr>
          <w:rFonts w:ascii="Liberation Serif" w:hAnsi="Liberation Serif"/>
          <w:sz w:val="28"/>
          <w:szCs w:val="28"/>
        </w:rPr>
      </w:pPr>
      <w:r w:rsidRPr="00706F4E">
        <w:rPr>
          <w:rFonts w:ascii="Liberation Serif" w:hAnsi="Liberation Serif"/>
          <w:sz w:val="28"/>
          <w:szCs w:val="28"/>
        </w:rPr>
        <w:t>О</w:t>
      </w:r>
      <w:r w:rsidR="00AF1CC1" w:rsidRPr="00706F4E">
        <w:rPr>
          <w:rFonts w:ascii="Liberation Serif" w:hAnsi="Liberation Serif"/>
          <w:sz w:val="28"/>
          <w:szCs w:val="28"/>
        </w:rPr>
        <w:t xml:space="preserve">бъем инвестиций по </w:t>
      </w:r>
      <w:r w:rsidR="000478EE">
        <w:rPr>
          <w:rFonts w:ascii="Liberation Serif" w:hAnsi="Liberation Serif"/>
          <w:sz w:val="28"/>
          <w:szCs w:val="28"/>
        </w:rPr>
        <w:t xml:space="preserve">итогам </w:t>
      </w:r>
      <w:r w:rsidR="00AF1CC1" w:rsidRPr="00706F4E">
        <w:rPr>
          <w:rFonts w:ascii="Liberation Serif" w:hAnsi="Liberation Serif"/>
          <w:sz w:val="28"/>
          <w:szCs w:val="28"/>
        </w:rPr>
        <w:t>202</w:t>
      </w:r>
      <w:r w:rsidR="00706F4E" w:rsidRPr="00706F4E">
        <w:rPr>
          <w:rFonts w:ascii="Liberation Serif" w:hAnsi="Liberation Serif"/>
          <w:sz w:val="28"/>
          <w:szCs w:val="28"/>
        </w:rPr>
        <w:t>5</w:t>
      </w:r>
      <w:r w:rsidR="00AF1CC1" w:rsidRPr="00706F4E">
        <w:rPr>
          <w:rFonts w:ascii="Liberation Serif" w:hAnsi="Liberation Serif"/>
          <w:sz w:val="28"/>
          <w:szCs w:val="28"/>
        </w:rPr>
        <w:t xml:space="preserve"> года </w:t>
      </w:r>
      <w:r w:rsidR="00D24855" w:rsidRPr="00706F4E">
        <w:rPr>
          <w:rFonts w:ascii="Liberation Serif" w:hAnsi="Liberation Serif"/>
          <w:sz w:val="28"/>
          <w:szCs w:val="28"/>
        </w:rPr>
        <w:t>состави</w:t>
      </w:r>
      <w:r w:rsidR="000478EE">
        <w:rPr>
          <w:rFonts w:ascii="Liberation Serif" w:hAnsi="Liberation Serif"/>
          <w:sz w:val="28"/>
          <w:szCs w:val="28"/>
        </w:rPr>
        <w:t>л</w:t>
      </w:r>
      <w:r w:rsidR="00D24855" w:rsidRPr="00706F4E">
        <w:rPr>
          <w:rFonts w:ascii="Liberation Serif" w:hAnsi="Liberation Serif"/>
          <w:sz w:val="28"/>
          <w:szCs w:val="28"/>
        </w:rPr>
        <w:t xml:space="preserve"> </w:t>
      </w:r>
      <w:r w:rsidR="00C81BF4" w:rsidRPr="00706F4E">
        <w:rPr>
          <w:rFonts w:ascii="Liberation Serif" w:hAnsi="Liberation Serif"/>
          <w:sz w:val="28"/>
          <w:szCs w:val="28"/>
        </w:rPr>
        <w:t>1</w:t>
      </w:r>
      <w:r w:rsidR="000478EE">
        <w:rPr>
          <w:rFonts w:ascii="Liberation Serif" w:hAnsi="Liberation Serif"/>
          <w:sz w:val="28"/>
          <w:szCs w:val="28"/>
        </w:rPr>
        <w:t>8</w:t>
      </w:r>
      <w:r w:rsidR="00C81BF4" w:rsidRPr="00706F4E">
        <w:rPr>
          <w:rFonts w:ascii="Liberation Serif" w:hAnsi="Liberation Serif"/>
          <w:sz w:val="28"/>
          <w:szCs w:val="28"/>
        </w:rPr>
        <w:t>,</w:t>
      </w:r>
      <w:r w:rsidR="006D00FA">
        <w:rPr>
          <w:rFonts w:ascii="Liberation Serif" w:hAnsi="Liberation Serif"/>
          <w:sz w:val="28"/>
          <w:szCs w:val="28"/>
        </w:rPr>
        <w:t>1</w:t>
      </w:r>
      <w:r w:rsidR="00AF1CC1" w:rsidRPr="00706F4E">
        <w:rPr>
          <w:rFonts w:ascii="Liberation Serif" w:hAnsi="Liberation Serif"/>
          <w:sz w:val="28"/>
          <w:szCs w:val="28"/>
        </w:rPr>
        <w:t xml:space="preserve"> млрд. руб. или </w:t>
      </w:r>
      <w:r w:rsidR="006D00FA">
        <w:rPr>
          <w:rFonts w:ascii="Liberation Serif" w:hAnsi="Liberation Serif"/>
          <w:sz w:val="28"/>
          <w:szCs w:val="28"/>
        </w:rPr>
        <w:t>91,7</w:t>
      </w:r>
      <w:r w:rsidR="00AF1CC1" w:rsidRPr="00706F4E">
        <w:rPr>
          <w:rFonts w:ascii="Liberation Serif" w:hAnsi="Liberation Serif"/>
          <w:sz w:val="28"/>
          <w:szCs w:val="28"/>
        </w:rPr>
        <w:t>% к уровню 202</w:t>
      </w:r>
      <w:r w:rsidR="00706F4E" w:rsidRPr="00706F4E">
        <w:rPr>
          <w:rFonts w:ascii="Liberation Serif" w:hAnsi="Liberation Serif"/>
          <w:sz w:val="28"/>
          <w:szCs w:val="28"/>
        </w:rPr>
        <w:t>4</w:t>
      </w:r>
      <w:r w:rsidR="00AF1CC1" w:rsidRPr="00706F4E">
        <w:rPr>
          <w:rFonts w:ascii="Liberation Serif" w:hAnsi="Liberation Serif"/>
          <w:sz w:val="28"/>
          <w:szCs w:val="28"/>
        </w:rPr>
        <w:t xml:space="preserve"> год</w:t>
      </w:r>
      <w:r w:rsidR="00706F4E" w:rsidRPr="00706F4E">
        <w:rPr>
          <w:rFonts w:ascii="Liberation Serif" w:hAnsi="Liberation Serif"/>
          <w:sz w:val="28"/>
          <w:szCs w:val="28"/>
        </w:rPr>
        <w:t>а</w:t>
      </w:r>
      <w:r w:rsidR="00AF1CC1" w:rsidRPr="00706F4E">
        <w:rPr>
          <w:rFonts w:ascii="Liberation Serif" w:hAnsi="Liberation Serif"/>
          <w:sz w:val="28"/>
          <w:szCs w:val="28"/>
        </w:rPr>
        <w:t xml:space="preserve"> (202</w:t>
      </w:r>
      <w:r w:rsidR="00706F4E" w:rsidRPr="00706F4E">
        <w:rPr>
          <w:rFonts w:ascii="Liberation Serif" w:hAnsi="Liberation Serif"/>
          <w:sz w:val="28"/>
          <w:szCs w:val="28"/>
        </w:rPr>
        <w:t>4</w:t>
      </w:r>
      <w:r w:rsidR="00AF1CC1" w:rsidRPr="00706F4E">
        <w:rPr>
          <w:rFonts w:ascii="Liberation Serif" w:hAnsi="Liberation Serif"/>
          <w:sz w:val="28"/>
          <w:szCs w:val="28"/>
        </w:rPr>
        <w:t xml:space="preserve"> год – 1</w:t>
      </w:r>
      <w:r w:rsidR="00706F4E" w:rsidRPr="00706F4E">
        <w:rPr>
          <w:rFonts w:ascii="Liberation Serif" w:hAnsi="Liberation Serif"/>
          <w:sz w:val="28"/>
          <w:szCs w:val="28"/>
        </w:rPr>
        <w:t>9</w:t>
      </w:r>
      <w:r w:rsidR="00AF1CC1" w:rsidRPr="00706F4E">
        <w:rPr>
          <w:rFonts w:ascii="Liberation Serif" w:hAnsi="Liberation Serif"/>
          <w:sz w:val="28"/>
          <w:szCs w:val="28"/>
        </w:rPr>
        <w:t>,</w:t>
      </w:r>
      <w:r w:rsidR="006D00FA">
        <w:rPr>
          <w:rFonts w:ascii="Liberation Serif" w:hAnsi="Liberation Serif"/>
          <w:sz w:val="28"/>
          <w:szCs w:val="28"/>
        </w:rPr>
        <w:t>7</w:t>
      </w:r>
      <w:r w:rsidR="00AF1CC1" w:rsidRPr="00706F4E">
        <w:rPr>
          <w:rFonts w:ascii="Liberation Serif" w:hAnsi="Liberation Serif"/>
          <w:sz w:val="28"/>
          <w:szCs w:val="28"/>
        </w:rPr>
        <w:t xml:space="preserve"> млрд. руб.).</w:t>
      </w:r>
    </w:p>
    <w:p w14:paraId="76482133" w14:textId="77777777" w:rsidR="000C1DAC" w:rsidRPr="000C1DAC" w:rsidRDefault="000C1DAC" w:rsidP="000C1DAC">
      <w:pPr>
        <w:ind w:firstLine="567"/>
        <w:rPr>
          <w:rFonts w:ascii="Liberation Serif" w:hAnsi="Liberation Serif"/>
          <w:sz w:val="28"/>
          <w:szCs w:val="28"/>
        </w:rPr>
      </w:pPr>
      <w:r w:rsidRPr="000C1DAC">
        <w:rPr>
          <w:rFonts w:ascii="Liberation Serif" w:hAnsi="Liberation Serif"/>
          <w:sz w:val="28"/>
          <w:szCs w:val="28"/>
        </w:rPr>
        <w:t>Развитие территории муниципального образования определяется Генеральным планом Каменс</w:t>
      </w:r>
      <w:r>
        <w:rPr>
          <w:rFonts w:ascii="Liberation Serif" w:hAnsi="Liberation Serif"/>
          <w:sz w:val="28"/>
          <w:szCs w:val="28"/>
        </w:rPr>
        <w:t xml:space="preserve">к-Уральского городского округа. </w:t>
      </w:r>
      <w:r w:rsidRPr="000C1DAC">
        <w:rPr>
          <w:rFonts w:ascii="Liberation Serif" w:hAnsi="Liberation Serif"/>
          <w:sz w:val="28"/>
          <w:szCs w:val="28"/>
        </w:rPr>
        <w:t xml:space="preserve">Расчётный </w:t>
      </w:r>
      <w:r>
        <w:rPr>
          <w:rFonts w:ascii="Liberation Serif" w:hAnsi="Liberation Serif"/>
          <w:sz w:val="28"/>
          <w:szCs w:val="28"/>
        </w:rPr>
        <w:t>с</w:t>
      </w:r>
      <w:r w:rsidRPr="000C1DAC">
        <w:rPr>
          <w:rFonts w:ascii="Liberation Serif" w:hAnsi="Liberation Serif"/>
          <w:sz w:val="28"/>
          <w:szCs w:val="28"/>
        </w:rPr>
        <w:t>рок действующего Генплана - 2025 год. В работе проект Генерального плана на период до 2045 года и его утверждение. В рамках второго этапа (2025 год)  ООО «Агентство по развитию территорий «</w:t>
      </w:r>
      <w:proofErr w:type="spellStart"/>
      <w:r w:rsidRPr="000C1DAC">
        <w:rPr>
          <w:rFonts w:ascii="Liberation Serif" w:hAnsi="Liberation Serif"/>
          <w:sz w:val="28"/>
          <w:szCs w:val="28"/>
        </w:rPr>
        <w:t>Геоника</w:t>
      </w:r>
      <w:proofErr w:type="spellEnd"/>
      <w:r w:rsidRPr="000C1DAC">
        <w:rPr>
          <w:rFonts w:ascii="Liberation Serif" w:hAnsi="Liberation Serif"/>
          <w:sz w:val="28"/>
          <w:szCs w:val="28"/>
        </w:rPr>
        <w:t xml:space="preserve">» г. Омск выполнена разработка материалов проекта, в настоящее время проект в стадии согласования. </w:t>
      </w:r>
    </w:p>
    <w:p w14:paraId="482E870E" w14:textId="77777777" w:rsidR="000C1DAC" w:rsidRPr="000C1DAC" w:rsidRDefault="000C1DAC" w:rsidP="000C1DAC">
      <w:pPr>
        <w:ind w:right="-6"/>
        <w:rPr>
          <w:rFonts w:ascii="Liberation Serif" w:hAnsi="Liberation Serif"/>
          <w:sz w:val="28"/>
          <w:szCs w:val="28"/>
        </w:rPr>
      </w:pPr>
      <w:r w:rsidRPr="000C1DAC">
        <w:rPr>
          <w:rFonts w:ascii="Liberation Serif" w:hAnsi="Liberation Serif"/>
          <w:sz w:val="28"/>
          <w:szCs w:val="28"/>
        </w:rPr>
        <w:t xml:space="preserve">Решением Думы Каменск-Уральского городского округа от 18.06.2025 </w:t>
      </w:r>
      <w:r>
        <w:rPr>
          <w:rFonts w:ascii="Liberation Serif" w:hAnsi="Liberation Serif"/>
          <w:sz w:val="28"/>
          <w:szCs w:val="28"/>
        </w:rPr>
        <w:t xml:space="preserve">               </w:t>
      </w:r>
      <w:r w:rsidRPr="000C1DAC">
        <w:rPr>
          <w:rFonts w:ascii="Liberation Serif" w:hAnsi="Liberation Serif"/>
          <w:sz w:val="28"/>
          <w:szCs w:val="28"/>
        </w:rPr>
        <w:t xml:space="preserve">№ 509 утверждены Местные нормативы градостроительного проектирования Каменск-Уральского городского округа. Местные нормативы входят в систему нормативных документов, регламентирующих градостроительную деятельность в городском округе. Необходимость актуализации Местных нормативов 2016 года вызвана приведением их в соответствие с новой редакцией Региональных нормативов градостроительного проектирования Свердловской области. </w:t>
      </w:r>
    </w:p>
    <w:p w14:paraId="3C0002B9" w14:textId="77777777" w:rsidR="006F74C4" w:rsidRPr="000C1DAC" w:rsidRDefault="006F74C4" w:rsidP="006F74C4">
      <w:pPr>
        <w:ind w:right="-6"/>
        <w:rPr>
          <w:rFonts w:ascii="Liberation Serif" w:hAnsi="Liberation Serif"/>
          <w:sz w:val="28"/>
          <w:szCs w:val="28"/>
        </w:rPr>
      </w:pPr>
      <w:r w:rsidRPr="000C1DAC">
        <w:rPr>
          <w:rFonts w:ascii="Liberation Serif" w:hAnsi="Liberation Serif"/>
          <w:sz w:val="28"/>
          <w:szCs w:val="28"/>
        </w:rPr>
        <w:t xml:space="preserve">По результатам ежегодно формируемого Министерством инвестиций и развития Свердловской области Рейтинга содействия развитию конкуренции и обеспечения условий для благоприятного инвестиционного климата муниципальных образований Свердловской области Каменск-Уральский </w:t>
      </w:r>
      <w:r w:rsidR="00135178" w:rsidRPr="000C1DAC">
        <w:rPr>
          <w:rFonts w:ascii="Liberation Serif" w:hAnsi="Liberation Serif"/>
          <w:sz w:val="28"/>
          <w:szCs w:val="28"/>
        </w:rPr>
        <w:t xml:space="preserve">городской округ </w:t>
      </w:r>
      <w:r w:rsidRPr="000C1DAC">
        <w:rPr>
          <w:rFonts w:ascii="Liberation Serif" w:hAnsi="Liberation Serif"/>
          <w:sz w:val="28"/>
          <w:szCs w:val="28"/>
        </w:rPr>
        <w:t xml:space="preserve">занял 2 место, </w:t>
      </w:r>
      <w:r w:rsidR="000C1DAC">
        <w:rPr>
          <w:rFonts w:ascii="Liberation Serif" w:hAnsi="Liberation Serif"/>
          <w:sz w:val="28"/>
          <w:szCs w:val="28"/>
        </w:rPr>
        <w:t xml:space="preserve">сохранив </w:t>
      </w:r>
      <w:r w:rsidRPr="000C1DAC">
        <w:rPr>
          <w:rFonts w:ascii="Liberation Serif" w:hAnsi="Liberation Serif"/>
          <w:sz w:val="28"/>
          <w:szCs w:val="28"/>
        </w:rPr>
        <w:t xml:space="preserve">результат </w:t>
      </w:r>
      <w:r w:rsidR="000C1DAC">
        <w:rPr>
          <w:rFonts w:ascii="Liberation Serif" w:hAnsi="Liberation Serif"/>
          <w:sz w:val="28"/>
          <w:szCs w:val="28"/>
        </w:rPr>
        <w:t xml:space="preserve">2024 </w:t>
      </w:r>
      <w:r w:rsidRPr="000C1DAC">
        <w:rPr>
          <w:rFonts w:ascii="Liberation Serif" w:hAnsi="Liberation Serif"/>
          <w:sz w:val="28"/>
          <w:szCs w:val="28"/>
        </w:rPr>
        <w:t>год</w:t>
      </w:r>
      <w:r w:rsidR="000C1DAC">
        <w:rPr>
          <w:rFonts w:ascii="Liberation Serif" w:hAnsi="Liberation Serif"/>
          <w:sz w:val="28"/>
          <w:szCs w:val="28"/>
        </w:rPr>
        <w:t>а</w:t>
      </w:r>
      <w:r w:rsidRPr="000C1DAC">
        <w:rPr>
          <w:rFonts w:ascii="Liberation Serif" w:hAnsi="Liberation Serif"/>
          <w:sz w:val="28"/>
          <w:szCs w:val="28"/>
        </w:rPr>
        <w:t xml:space="preserve">. </w:t>
      </w:r>
    </w:p>
    <w:p w14:paraId="6775367E" w14:textId="77777777" w:rsidR="005E1D80" w:rsidRPr="00392316" w:rsidRDefault="00AF1CC1">
      <w:pPr>
        <w:tabs>
          <w:tab w:val="left" w:pos="567"/>
        </w:tabs>
        <w:rPr>
          <w:rFonts w:ascii="Liberation Serif" w:hAnsi="Liberation Serif"/>
          <w:i/>
          <w:sz w:val="28"/>
          <w:szCs w:val="28"/>
        </w:rPr>
      </w:pPr>
      <w:r w:rsidRPr="00392316">
        <w:rPr>
          <w:rFonts w:ascii="Liberation Serif" w:hAnsi="Liberation Serif"/>
          <w:i/>
          <w:sz w:val="28"/>
          <w:szCs w:val="28"/>
        </w:rPr>
        <w:t>жилищное строительство</w:t>
      </w:r>
    </w:p>
    <w:p w14:paraId="16B85DF6" w14:textId="77777777" w:rsidR="00885A7A" w:rsidRPr="009F3642" w:rsidRDefault="00AF1CC1" w:rsidP="009378FF">
      <w:pPr>
        <w:tabs>
          <w:tab w:val="left" w:pos="567"/>
        </w:tabs>
        <w:rPr>
          <w:rFonts w:ascii="Liberation Serif" w:hAnsi="Liberation Serif"/>
          <w:sz w:val="28"/>
          <w:szCs w:val="28"/>
        </w:rPr>
      </w:pPr>
      <w:r w:rsidRPr="00971889">
        <w:rPr>
          <w:rFonts w:ascii="Liberation Serif" w:hAnsi="Liberation Serif"/>
          <w:sz w:val="28"/>
          <w:szCs w:val="28"/>
        </w:rPr>
        <w:t>Пусковой программой ст</w:t>
      </w:r>
      <w:r w:rsidR="00971889" w:rsidRPr="00971889">
        <w:rPr>
          <w:rFonts w:ascii="Liberation Serif" w:hAnsi="Liberation Serif"/>
          <w:sz w:val="28"/>
          <w:szCs w:val="28"/>
        </w:rPr>
        <w:t>роительства и ввода жилья в 2025</w:t>
      </w:r>
      <w:r w:rsidRPr="00971889">
        <w:rPr>
          <w:rFonts w:ascii="Liberation Serif" w:hAnsi="Liberation Serif"/>
          <w:sz w:val="28"/>
          <w:szCs w:val="28"/>
        </w:rPr>
        <w:t xml:space="preserve"> году запланирован ввод </w:t>
      </w:r>
      <w:r w:rsidR="00885A7A" w:rsidRPr="00971889">
        <w:rPr>
          <w:rFonts w:ascii="Liberation Serif" w:hAnsi="Liberation Serif"/>
          <w:sz w:val="28"/>
          <w:szCs w:val="28"/>
        </w:rPr>
        <w:t>3</w:t>
      </w:r>
      <w:r w:rsidR="00971889" w:rsidRPr="00971889">
        <w:rPr>
          <w:rFonts w:ascii="Liberation Serif" w:hAnsi="Liberation Serif"/>
          <w:sz w:val="28"/>
          <w:szCs w:val="28"/>
        </w:rPr>
        <w:t>1</w:t>
      </w:r>
      <w:r w:rsidRPr="00971889">
        <w:rPr>
          <w:rFonts w:ascii="Liberation Serif" w:hAnsi="Liberation Serif"/>
          <w:sz w:val="28"/>
          <w:szCs w:val="28"/>
        </w:rPr>
        <w:t>,</w:t>
      </w:r>
      <w:r w:rsidR="00971889" w:rsidRPr="00971889">
        <w:rPr>
          <w:rFonts w:ascii="Liberation Serif" w:hAnsi="Liberation Serif"/>
          <w:sz w:val="28"/>
          <w:szCs w:val="28"/>
        </w:rPr>
        <w:t>0</w:t>
      </w:r>
      <w:r w:rsidRPr="00971889">
        <w:rPr>
          <w:rFonts w:ascii="Liberation Serif" w:hAnsi="Liberation Serif"/>
          <w:sz w:val="28"/>
          <w:szCs w:val="28"/>
        </w:rPr>
        <w:t xml:space="preserve"> тыс. м² жилья. </w:t>
      </w:r>
      <w:r w:rsidRPr="009F3642">
        <w:rPr>
          <w:rFonts w:ascii="Liberation Serif" w:hAnsi="Liberation Serif"/>
          <w:sz w:val="28"/>
          <w:szCs w:val="28"/>
        </w:rPr>
        <w:t xml:space="preserve">Введено </w:t>
      </w:r>
      <w:r w:rsidR="00971889" w:rsidRPr="009F3642">
        <w:rPr>
          <w:rFonts w:ascii="Liberation Serif" w:hAnsi="Liberation Serif"/>
          <w:sz w:val="28"/>
          <w:szCs w:val="28"/>
        </w:rPr>
        <w:t>27</w:t>
      </w:r>
      <w:r w:rsidRPr="009F3642">
        <w:rPr>
          <w:rFonts w:ascii="Liberation Serif" w:hAnsi="Liberation Serif"/>
          <w:sz w:val="28"/>
          <w:szCs w:val="28"/>
        </w:rPr>
        <w:t>,</w:t>
      </w:r>
      <w:r w:rsidR="009F3642" w:rsidRPr="009F3642">
        <w:rPr>
          <w:rFonts w:ascii="Liberation Serif" w:hAnsi="Liberation Serif"/>
          <w:sz w:val="28"/>
          <w:szCs w:val="28"/>
        </w:rPr>
        <w:t>04</w:t>
      </w:r>
      <w:r w:rsidRPr="009F3642">
        <w:rPr>
          <w:rFonts w:ascii="Liberation Serif" w:hAnsi="Liberation Serif"/>
          <w:sz w:val="28"/>
          <w:szCs w:val="28"/>
        </w:rPr>
        <w:t xml:space="preserve"> тыс. м² жилья, в том числе ИЖС – 1</w:t>
      </w:r>
      <w:r w:rsidR="00885A7A" w:rsidRPr="009F3642">
        <w:rPr>
          <w:rFonts w:ascii="Liberation Serif" w:hAnsi="Liberation Serif"/>
          <w:sz w:val="28"/>
          <w:szCs w:val="28"/>
        </w:rPr>
        <w:t>6</w:t>
      </w:r>
      <w:r w:rsidRPr="009F3642">
        <w:rPr>
          <w:rFonts w:ascii="Liberation Serif" w:hAnsi="Liberation Serif"/>
          <w:sz w:val="28"/>
          <w:szCs w:val="28"/>
        </w:rPr>
        <w:t>,</w:t>
      </w:r>
      <w:r w:rsidR="009F3642" w:rsidRPr="009F3642">
        <w:rPr>
          <w:rFonts w:ascii="Liberation Serif" w:hAnsi="Liberation Serif"/>
          <w:sz w:val="28"/>
          <w:szCs w:val="28"/>
        </w:rPr>
        <w:t>75</w:t>
      </w:r>
      <w:r w:rsidRPr="009F3642">
        <w:rPr>
          <w:rFonts w:ascii="Liberation Serif" w:hAnsi="Liberation Serif"/>
          <w:sz w:val="28"/>
          <w:szCs w:val="28"/>
        </w:rPr>
        <w:t xml:space="preserve"> тыс. м²</w:t>
      </w:r>
      <w:r w:rsidR="00AC2EF3" w:rsidRPr="009F3642">
        <w:rPr>
          <w:rFonts w:ascii="Liberation Serif" w:hAnsi="Liberation Serif"/>
          <w:sz w:val="28"/>
          <w:szCs w:val="28"/>
        </w:rPr>
        <w:t xml:space="preserve"> (1</w:t>
      </w:r>
      <w:r w:rsidR="00971889" w:rsidRPr="009F3642">
        <w:rPr>
          <w:rFonts w:ascii="Liberation Serif" w:hAnsi="Liberation Serif"/>
          <w:sz w:val="28"/>
          <w:szCs w:val="28"/>
        </w:rPr>
        <w:t xml:space="preserve">11 </w:t>
      </w:r>
      <w:r w:rsidR="00AC2EF3" w:rsidRPr="009F3642">
        <w:rPr>
          <w:rFonts w:ascii="Liberation Serif" w:hAnsi="Liberation Serif"/>
          <w:sz w:val="28"/>
          <w:szCs w:val="28"/>
        </w:rPr>
        <w:t>дом</w:t>
      </w:r>
      <w:r w:rsidR="00971889" w:rsidRPr="009F3642">
        <w:rPr>
          <w:rFonts w:ascii="Liberation Serif" w:hAnsi="Liberation Serif"/>
          <w:sz w:val="28"/>
          <w:szCs w:val="28"/>
        </w:rPr>
        <w:t>ов</w:t>
      </w:r>
      <w:r w:rsidR="00AC2EF3" w:rsidRPr="009F3642">
        <w:rPr>
          <w:rFonts w:ascii="Liberation Serif" w:hAnsi="Liberation Serif"/>
          <w:sz w:val="28"/>
          <w:szCs w:val="28"/>
        </w:rPr>
        <w:t>)</w:t>
      </w:r>
      <w:r w:rsidRPr="009F3642">
        <w:rPr>
          <w:rFonts w:ascii="Liberation Serif" w:hAnsi="Liberation Serif"/>
          <w:sz w:val="28"/>
          <w:szCs w:val="28"/>
        </w:rPr>
        <w:t xml:space="preserve">, </w:t>
      </w:r>
      <w:r w:rsidR="00971889" w:rsidRPr="009F3642">
        <w:rPr>
          <w:rFonts w:ascii="Liberation Serif" w:hAnsi="Liberation Serif"/>
          <w:sz w:val="28"/>
          <w:szCs w:val="28"/>
        </w:rPr>
        <w:t>5</w:t>
      </w:r>
      <w:r w:rsidRPr="009F3642">
        <w:rPr>
          <w:rFonts w:ascii="Liberation Serif" w:hAnsi="Liberation Serif"/>
          <w:sz w:val="28"/>
          <w:szCs w:val="28"/>
        </w:rPr>
        <w:t xml:space="preserve"> многоквартирных дом</w:t>
      </w:r>
      <w:r w:rsidR="00A81EE8" w:rsidRPr="009F3642">
        <w:rPr>
          <w:rFonts w:ascii="Liberation Serif" w:hAnsi="Liberation Serif"/>
          <w:sz w:val="28"/>
          <w:szCs w:val="28"/>
        </w:rPr>
        <w:t>ов</w:t>
      </w:r>
      <w:r w:rsidRPr="009F3642">
        <w:rPr>
          <w:rFonts w:ascii="Liberation Serif" w:hAnsi="Liberation Serif"/>
          <w:sz w:val="28"/>
          <w:szCs w:val="28"/>
        </w:rPr>
        <w:t xml:space="preserve"> общей площадью </w:t>
      </w:r>
      <w:r w:rsidR="00971889" w:rsidRPr="009F3642">
        <w:rPr>
          <w:rFonts w:ascii="Liberation Serif" w:hAnsi="Liberation Serif"/>
          <w:sz w:val="28"/>
          <w:szCs w:val="28"/>
        </w:rPr>
        <w:t>10</w:t>
      </w:r>
      <w:r w:rsidRPr="009F3642">
        <w:rPr>
          <w:rFonts w:ascii="Liberation Serif" w:hAnsi="Liberation Serif"/>
          <w:sz w:val="28"/>
          <w:szCs w:val="28"/>
        </w:rPr>
        <w:t>,</w:t>
      </w:r>
      <w:r w:rsidR="009F3642" w:rsidRPr="009F3642">
        <w:rPr>
          <w:rFonts w:ascii="Liberation Serif" w:hAnsi="Liberation Serif"/>
          <w:sz w:val="28"/>
          <w:szCs w:val="28"/>
        </w:rPr>
        <w:t>29</w:t>
      </w:r>
      <w:r w:rsidRPr="009F3642">
        <w:rPr>
          <w:rFonts w:ascii="Liberation Serif" w:hAnsi="Liberation Serif"/>
          <w:sz w:val="28"/>
          <w:szCs w:val="28"/>
        </w:rPr>
        <w:t xml:space="preserve"> тыс. м²: </w:t>
      </w:r>
    </w:p>
    <w:p w14:paraId="39F96635" w14:textId="77777777" w:rsidR="00971889" w:rsidRDefault="00971889" w:rsidP="00971889">
      <w:pPr>
        <w:tabs>
          <w:tab w:val="left" w:pos="567"/>
        </w:tabs>
        <w:rPr>
          <w:sz w:val="28"/>
          <w:szCs w:val="28"/>
        </w:rPr>
      </w:pPr>
      <w:r w:rsidRPr="00971889">
        <w:rPr>
          <w:rFonts w:ascii="Liberation Serif" w:hAnsi="Liberation Serif"/>
          <w:sz w:val="28"/>
          <w:szCs w:val="28"/>
        </w:rPr>
        <w:t>10-этажный дом по ул. Чайковского, 13 (застройщик – ООО</w:t>
      </w:r>
      <w:r w:rsidRPr="00971889">
        <w:rPr>
          <w:sz w:val="28"/>
          <w:szCs w:val="28"/>
        </w:rPr>
        <w:t xml:space="preserve"> «Специализированный застройщик «</w:t>
      </w:r>
      <w:proofErr w:type="spellStart"/>
      <w:r w:rsidRPr="00971889">
        <w:rPr>
          <w:sz w:val="28"/>
          <w:szCs w:val="28"/>
        </w:rPr>
        <w:t>Квадро</w:t>
      </w:r>
      <w:proofErr w:type="spellEnd"/>
      <w:r w:rsidRPr="00971889">
        <w:rPr>
          <w:sz w:val="28"/>
          <w:szCs w:val="28"/>
        </w:rPr>
        <w:t>»</w:t>
      </w:r>
      <w:r>
        <w:rPr>
          <w:sz w:val="28"/>
          <w:szCs w:val="28"/>
        </w:rPr>
        <w:t>,</w:t>
      </w:r>
      <w:r w:rsidRPr="00971889">
        <w:rPr>
          <w:sz w:val="28"/>
          <w:szCs w:val="28"/>
        </w:rPr>
        <w:t xml:space="preserve"> г. Челябинск);</w:t>
      </w:r>
    </w:p>
    <w:p w14:paraId="2FD2CFCE" w14:textId="77777777" w:rsidR="00971889" w:rsidRDefault="00971889" w:rsidP="00971889">
      <w:pPr>
        <w:tabs>
          <w:tab w:val="left" w:pos="567"/>
        </w:tabs>
        <w:rPr>
          <w:sz w:val="28"/>
          <w:szCs w:val="28"/>
          <w:shd w:val="clear" w:color="auto" w:fill="FFFFFF"/>
        </w:rPr>
      </w:pPr>
      <w:r w:rsidRPr="00971889">
        <w:rPr>
          <w:sz w:val="28"/>
          <w:szCs w:val="28"/>
          <w:shd w:val="clear" w:color="auto" w:fill="FFFFFF"/>
        </w:rPr>
        <w:t>6-этажный дом по ул. Механизаторов, 20 корп</w:t>
      </w:r>
      <w:r>
        <w:rPr>
          <w:sz w:val="28"/>
          <w:szCs w:val="28"/>
          <w:shd w:val="clear" w:color="auto" w:fill="FFFFFF"/>
        </w:rPr>
        <w:t xml:space="preserve">ус </w:t>
      </w:r>
      <w:r w:rsidRPr="00971889">
        <w:rPr>
          <w:sz w:val="28"/>
          <w:szCs w:val="28"/>
          <w:shd w:val="clear" w:color="auto" w:fill="FFFFFF"/>
        </w:rPr>
        <w:t xml:space="preserve">2 (застройщик –  ООО </w:t>
      </w:r>
      <w:r>
        <w:rPr>
          <w:sz w:val="28"/>
          <w:szCs w:val="28"/>
          <w:shd w:val="clear" w:color="auto" w:fill="FFFFFF"/>
        </w:rPr>
        <w:t>«</w:t>
      </w:r>
      <w:r w:rsidRPr="00971889">
        <w:rPr>
          <w:sz w:val="28"/>
          <w:szCs w:val="28"/>
          <w:shd w:val="clear" w:color="auto" w:fill="FFFFFF"/>
        </w:rPr>
        <w:t xml:space="preserve">Специализированный застройщик </w:t>
      </w:r>
      <w:r>
        <w:rPr>
          <w:sz w:val="28"/>
          <w:szCs w:val="28"/>
          <w:shd w:val="clear" w:color="auto" w:fill="FFFFFF"/>
        </w:rPr>
        <w:t>«</w:t>
      </w:r>
      <w:r w:rsidRPr="00971889">
        <w:rPr>
          <w:sz w:val="28"/>
          <w:szCs w:val="28"/>
          <w:shd w:val="clear" w:color="auto" w:fill="FFFFFF"/>
        </w:rPr>
        <w:t>Изумрудный</w:t>
      </w:r>
      <w:r>
        <w:rPr>
          <w:sz w:val="28"/>
          <w:szCs w:val="28"/>
          <w:shd w:val="clear" w:color="auto" w:fill="FFFFFF"/>
        </w:rPr>
        <w:t>»</w:t>
      </w:r>
      <w:r w:rsidRPr="00971889">
        <w:rPr>
          <w:sz w:val="28"/>
          <w:szCs w:val="28"/>
          <w:shd w:val="clear" w:color="auto" w:fill="FFFFFF"/>
        </w:rPr>
        <w:t>);</w:t>
      </w:r>
    </w:p>
    <w:p w14:paraId="457ACF6D" w14:textId="77777777" w:rsidR="00971889" w:rsidRDefault="00971889" w:rsidP="00971889">
      <w:pPr>
        <w:tabs>
          <w:tab w:val="left" w:pos="567"/>
        </w:tabs>
        <w:rPr>
          <w:sz w:val="28"/>
          <w:szCs w:val="28"/>
        </w:rPr>
      </w:pPr>
      <w:r w:rsidRPr="00971889">
        <w:rPr>
          <w:sz w:val="28"/>
          <w:szCs w:val="28"/>
        </w:rPr>
        <w:t>блокированный жилой дом по ул. Маршала Жукова, 22 (застройщик – ИП Кузнецов М</w:t>
      </w:r>
      <w:r>
        <w:rPr>
          <w:sz w:val="28"/>
          <w:szCs w:val="28"/>
        </w:rPr>
        <w:t>.</w:t>
      </w:r>
      <w:r w:rsidRPr="00971889">
        <w:rPr>
          <w:sz w:val="28"/>
          <w:szCs w:val="28"/>
        </w:rPr>
        <w:t>М</w:t>
      </w:r>
      <w:r>
        <w:rPr>
          <w:sz w:val="28"/>
          <w:szCs w:val="28"/>
        </w:rPr>
        <w:t>.</w:t>
      </w:r>
      <w:r w:rsidRPr="00971889">
        <w:rPr>
          <w:sz w:val="28"/>
          <w:szCs w:val="28"/>
        </w:rPr>
        <w:t>);</w:t>
      </w:r>
    </w:p>
    <w:p w14:paraId="13746E47" w14:textId="77777777" w:rsidR="00971889" w:rsidRDefault="00971889" w:rsidP="00971889">
      <w:pPr>
        <w:tabs>
          <w:tab w:val="left" w:pos="567"/>
        </w:tabs>
        <w:rPr>
          <w:sz w:val="28"/>
          <w:szCs w:val="28"/>
        </w:rPr>
      </w:pPr>
      <w:r w:rsidRPr="00971889">
        <w:rPr>
          <w:sz w:val="28"/>
          <w:szCs w:val="28"/>
        </w:rPr>
        <w:lastRenderedPageBreak/>
        <w:t>блокированный жилой дом по ул. Маршала Жукова, 2 (застройщик – ИП Кузнецов М</w:t>
      </w:r>
      <w:r>
        <w:rPr>
          <w:sz w:val="28"/>
          <w:szCs w:val="28"/>
        </w:rPr>
        <w:t>.</w:t>
      </w:r>
      <w:r w:rsidRPr="00971889">
        <w:rPr>
          <w:sz w:val="28"/>
          <w:szCs w:val="28"/>
        </w:rPr>
        <w:t>М</w:t>
      </w:r>
      <w:r>
        <w:rPr>
          <w:sz w:val="28"/>
          <w:szCs w:val="28"/>
        </w:rPr>
        <w:t>.</w:t>
      </w:r>
      <w:r w:rsidRPr="00971889">
        <w:rPr>
          <w:sz w:val="28"/>
          <w:szCs w:val="28"/>
        </w:rPr>
        <w:t>);</w:t>
      </w:r>
    </w:p>
    <w:p w14:paraId="74B75FEC" w14:textId="77777777" w:rsidR="00971889" w:rsidRPr="00971889" w:rsidRDefault="00971889" w:rsidP="00971889">
      <w:pPr>
        <w:tabs>
          <w:tab w:val="left" w:pos="567"/>
        </w:tabs>
        <w:rPr>
          <w:sz w:val="28"/>
          <w:szCs w:val="28"/>
        </w:rPr>
      </w:pPr>
      <w:r w:rsidRPr="00971889">
        <w:rPr>
          <w:sz w:val="28"/>
          <w:szCs w:val="28"/>
        </w:rPr>
        <w:t xml:space="preserve">блокированный жилой дом </w:t>
      </w:r>
      <w:r w:rsidRPr="00971889">
        <w:rPr>
          <w:rFonts w:ascii="Liberation Serif" w:hAnsi="Liberation Serif"/>
          <w:sz w:val="28"/>
          <w:szCs w:val="28"/>
        </w:rPr>
        <w:t>по</w:t>
      </w:r>
      <w:r w:rsidRPr="00971889">
        <w:rPr>
          <w:sz w:val="28"/>
          <w:szCs w:val="28"/>
        </w:rPr>
        <w:t xml:space="preserve"> ул. Каменская, 112 (застройщик физическое лицо)</w:t>
      </w:r>
      <w:r>
        <w:rPr>
          <w:sz w:val="28"/>
          <w:szCs w:val="28"/>
        </w:rPr>
        <w:t>.</w:t>
      </w:r>
    </w:p>
    <w:p w14:paraId="39E7E189" w14:textId="77777777" w:rsidR="00392316" w:rsidRDefault="00392316" w:rsidP="00392316">
      <w:pPr>
        <w:tabs>
          <w:tab w:val="left" w:pos="567"/>
        </w:tabs>
        <w:ind w:firstLine="709"/>
        <w:rPr>
          <w:rFonts w:ascii="Liberation Serif" w:hAnsi="Liberation Serif" w:cs="Liberation Serif"/>
          <w:sz w:val="28"/>
          <w:szCs w:val="28"/>
        </w:rPr>
      </w:pPr>
      <w:r w:rsidRPr="00392316">
        <w:rPr>
          <w:rFonts w:ascii="Liberation Serif" w:hAnsi="Liberation Serif" w:cs="Liberation Serif"/>
          <w:sz w:val="28"/>
          <w:szCs w:val="28"/>
        </w:rPr>
        <w:t>В</w:t>
      </w:r>
      <w:r w:rsidR="00971889">
        <w:rPr>
          <w:rFonts w:ascii="Liberation Serif" w:hAnsi="Liberation Serif" w:cs="Liberation Serif"/>
          <w:sz w:val="28"/>
          <w:szCs w:val="28"/>
        </w:rPr>
        <w:t>ыполняется</w:t>
      </w:r>
      <w:r w:rsidRPr="00392316">
        <w:rPr>
          <w:rFonts w:ascii="Liberation Serif" w:hAnsi="Liberation Serif" w:cs="Liberation Serif"/>
          <w:sz w:val="28"/>
          <w:szCs w:val="28"/>
        </w:rPr>
        <w:t xml:space="preserve"> строительство </w:t>
      </w:r>
      <w:r w:rsidR="007F29DD">
        <w:rPr>
          <w:rFonts w:ascii="Liberation Serif" w:hAnsi="Liberation Serif" w:cs="Liberation Serif"/>
          <w:sz w:val="28"/>
          <w:szCs w:val="28"/>
        </w:rPr>
        <w:t>12</w:t>
      </w:r>
      <w:r w:rsidR="00971889">
        <w:rPr>
          <w:rFonts w:ascii="Liberation Serif" w:hAnsi="Liberation Serif" w:cs="Liberation Serif"/>
          <w:sz w:val="28"/>
          <w:szCs w:val="28"/>
        </w:rPr>
        <w:t xml:space="preserve"> </w:t>
      </w:r>
      <w:r w:rsidRPr="00392316">
        <w:rPr>
          <w:rFonts w:ascii="Liberation Serif" w:hAnsi="Liberation Serif" w:cs="Liberation Serif"/>
          <w:sz w:val="28"/>
          <w:szCs w:val="28"/>
        </w:rPr>
        <w:t>многоквартирных домов:</w:t>
      </w:r>
    </w:p>
    <w:p w14:paraId="0FC427E7" w14:textId="77777777" w:rsidR="007F29DD" w:rsidRDefault="007F29DD" w:rsidP="007F29DD">
      <w:pPr>
        <w:tabs>
          <w:tab w:val="left" w:pos="567"/>
        </w:tabs>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6-этажного </w:t>
      </w:r>
      <w:r w:rsidRPr="00392316">
        <w:rPr>
          <w:rFonts w:ascii="Liberation Serif" w:hAnsi="Liberation Serif" w:cs="Liberation Serif"/>
          <w:color w:val="000000"/>
          <w:sz w:val="28"/>
          <w:szCs w:val="28"/>
        </w:rPr>
        <w:t>дома по ул</w:t>
      </w:r>
      <w:r>
        <w:rPr>
          <w:rFonts w:ascii="Liberation Serif" w:hAnsi="Liberation Serif" w:cs="Liberation Serif"/>
          <w:color w:val="000000"/>
          <w:sz w:val="28"/>
          <w:szCs w:val="28"/>
        </w:rPr>
        <w:t>. Октябрьская</w:t>
      </w:r>
      <w:r w:rsidRPr="00392316">
        <w:rPr>
          <w:rFonts w:ascii="Liberation Serif" w:hAnsi="Liberation Serif" w:cs="Liberation Serif"/>
          <w:color w:val="000000"/>
          <w:sz w:val="28"/>
          <w:szCs w:val="28"/>
          <w:vertAlign w:val="superscript"/>
        </w:rPr>
        <w:t xml:space="preserve"> </w:t>
      </w:r>
      <w:r>
        <w:rPr>
          <w:rFonts w:ascii="Liberation Serif" w:hAnsi="Liberation Serif" w:cs="Liberation Serif"/>
          <w:color w:val="000000"/>
          <w:sz w:val="28"/>
          <w:szCs w:val="28"/>
        </w:rPr>
        <w:t>(</w:t>
      </w:r>
      <w:r w:rsidRPr="00392316">
        <w:rPr>
          <w:rFonts w:ascii="Liberation Serif" w:hAnsi="Liberation Serif" w:cs="Liberation Serif"/>
          <w:color w:val="000000"/>
          <w:sz w:val="28"/>
          <w:szCs w:val="28"/>
        </w:rPr>
        <w:t>застройщик – ООО «Специализированный застройщик «Изумрудный»)</w:t>
      </w:r>
      <w:r>
        <w:rPr>
          <w:rFonts w:ascii="Liberation Serif" w:hAnsi="Liberation Serif" w:cs="Liberation Serif"/>
          <w:color w:val="000000"/>
          <w:sz w:val="28"/>
          <w:szCs w:val="28"/>
        </w:rPr>
        <w:t>;</w:t>
      </w:r>
    </w:p>
    <w:p w14:paraId="733B884E" w14:textId="5C503865" w:rsidR="007F29DD" w:rsidRPr="00971889" w:rsidRDefault="007F29DD" w:rsidP="007F29DD">
      <w:pPr>
        <w:tabs>
          <w:tab w:val="left" w:pos="567"/>
        </w:tabs>
        <w:rPr>
          <w:rFonts w:ascii="Liberation Serif" w:hAnsi="Liberation Serif" w:cs="Liberation Serif"/>
          <w:sz w:val="28"/>
          <w:szCs w:val="28"/>
        </w:rPr>
      </w:pPr>
      <w:r w:rsidRPr="00971889">
        <w:rPr>
          <w:rFonts w:ascii="Liberation Serif" w:hAnsi="Liberation Serif" w:cs="Liberation Serif"/>
          <w:sz w:val="28"/>
          <w:szCs w:val="28"/>
        </w:rPr>
        <w:t>двух 16-этажных домов по ул. Кутузова (каждый на 128 квартир и  площадью жилых помещений 4 144  м</w:t>
      </w:r>
      <w:r w:rsidRPr="00971889">
        <w:rPr>
          <w:rFonts w:ascii="Liberation Serif" w:hAnsi="Liberation Serif" w:cs="Liberation Serif"/>
          <w:sz w:val="28"/>
          <w:szCs w:val="28"/>
          <w:vertAlign w:val="superscript"/>
        </w:rPr>
        <w:t>2</w:t>
      </w:r>
      <w:r w:rsidR="00706F4E" w:rsidRPr="00706F4E">
        <w:rPr>
          <w:rFonts w:ascii="Liberation Serif" w:hAnsi="Liberation Serif" w:cs="Liberation Serif"/>
          <w:sz w:val="28"/>
          <w:szCs w:val="28"/>
        </w:rPr>
        <w:t>)</w:t>
      </w:r>
      <w:r w:rsidRPr="00971889">
        <w:rPr>
          <w:rFonts w:ascii="Liberation Serif" w:hAnsi="Liberation Serif" w:cs="Liberation Serif"/>
          <w:sz w:val="28"/>
          <w:szCs w:val="28"/>
          <w:vertAlign w:val="superscript"/>
        </w:rPr>
        <w:t xml:space="preserve"> </w:t>
      </w:r>
      <w:r w:rsidRPr="00971889">
        <w:rPr>
          <w:rFonts w:ascii="Liberation Serif" w:hAnsi="Liberation Serif" w:cs="Liberation Serif"/>
          <w:sz w:val="28"/>
          <w:szCs w:val="28"/>
        </w:rPr>
        <w:t xml:space="preserve">(застройщик </w:t>
      </w:r>
      <w:r w:rsidRPr="00971889">
        <w:rPr>
          <w:rFonts w:ascii="Liberation Serif" w:hAnsi="Liberation Serif" w:cs="Liberation Serif"/>
          <w:color w:val="000000"/>
          <w:sz w:val="28"/>
          <w:szCs w:val="28"/>
        </w:rPr>
        <w:t>–</w:t>
      </w:r>
      <w:r w:rsidRPr="00971889">
        <w:rPr>
          <w:rFonts w:ascii="Liberation Serif" w:hAnsi="Liberation Serif" w:cs="Liberation Serif"/>
          <w:sz w:val="28"/>
          <w:szCs w:val="28"/>
        </w:rPr>
        <w:t xml:space="preserve"> ООО «Специализированный застройщик «</w:t>
      </w:r>
      <w:proofErr w:type="spellStart"/>
      <w:r w:rsidRPr="00971889">
        <w:rPr>
          <w:rFonts w:ascii="Liberation Serif" w:hAnsi="Liberation Serif" w:cs="Liberation Serif"/>
          <w:sz w:val="28"/>
          <w:szCs w:val="28"/>
        </w:rPr>
        <w:t>Квадро</w:t>
      </w:r>
      <w:proofErr w:type="spellEnd"/>
      <w:r w:rsidRPr="00971889">
        <w:rPr>
          <w:rFonts w:ascii="Liberation Serif" w:hAnsi="Liberation Serif" w:cs="Liberation Serif"/>
          <w:sz w:val="28"/>
          <w:szCs w:val="28"/>
        </w:rPr>
        <w:t>»);</w:t>
      </w:r>
    </w:p>
    <w:p w14:paraId="4DE90BCD" w14:textId="77777777" w:rsidR="00AD7D90" w:rsidRPr="00392316" w:rsidRDefault="00AD7D90" w:rsidP="00AD7D90">
      <w:pPr>
        <w:tabs>
          <w:tab w:val="left" w:pos="567"/>
        </w:tabs>
        <w:ind w:firstLine="709"/>
        <w:rPr>
          <w:rFonts w:ascii="Liberation Serif" w:hAnsi="Liberation Serif" w:cs="Liberation Serif"/>
          <w:color w:val="000000"/>
          <w:sz w:val="28"/>
          <w:szCs w:val="28"/>
          <w:shd w:val="clear" w:color="auto" w:fill="FFFFFF"/>
        </w:rPr>
      </w:pPr>
      <w:r>
        <w:rPr>
          <w:rFonts w:ascii="Liberation Serif" w:hAnsi="Liberation Serif" w:cs="Liberation Serif"/>
          <w:sz w:val="28"/>
          <w:szCs w:val="28"/>
        </w:rPr>
        <w:t xml:space="preserve">16-этажного </w:t>
      </w:r>
      <w:r w:rsidRPr="00392316">
        <w:rPr>
          <w:rFonts w:ascii="Liberation Serif" w:hAnsi="Liberation Serif" w:cs="Liberation Serif"/>
          <w:sz w:val="28"/>
          <w:szCs w:val="28"/>
        </w:rPr>
        <w:t>дома по ул</w:t>
      </w:r>
      <w:r>
        <w:rPr>
          <w:rFonts w:ascii="Liberation Serif" w:hAnsi="Liberation Serif" w:cs="Liberation Serif"/>
          <w:sz w:val="28"/>
          <w:szCs w:val="28"/>
        </w:rPr>
        <w:t>. Советская (</w:t>
      </w:r>
      <w:r w:rsidRPr="00392316">
        <w:rPr>
          <w:rFonts w:ascii="Liberation Serif" w:hAnsi="Liberation Serif" w:cs="Liberation Serif"/>
          <w:sz w:val="28"/>
          <w:szCs w:val="28"/>
        </w:rPr>
        <w:t xml:space="preserve">застройщик </w:t>
      </w:r>
      <w:r w:rsidRPr="00392316">
        <w:rPr>
          <w:rFonts w:ascii="Liberation Serif" w:hAnsi="Liberation Serif" w:cs="Liberation Serif"/>
          <w:color w:val="000000"/>
          <w:sz w:val="28"/>
          <w:szCs w:val="28"/>
        </w:rPr>
        <w:t>–</w:t>
      </w:r>
      <w:r w:rsidRPr="00392316">
        <w:rPr>
          <w:rFonts w:ascii="Liberation Serif" w:hAnsi="Liberation Serif" w:cs="Liberation Serif"/>
          <w:sz w:val="28"/>
          <w:szCs w:val="28"/>
        </w:rPr>
        <w:t xml:space="preserve"> ООО «Специализированный Застройщик «</w:t>
      </w:r>
      <w:proofErr w:type="spellStart"/>
      <w:r w:rsidRPr="00392316">
        <w:rPr>
          <w:rFonts w:ascii="Liberation Serif" w:hAnsi="Liberation Serif" w:cs="Liberation Serif"/>
          <w:sz w:val="28"/>
          <w:szCs w:val="28"/>
        </w:rPr>
        <w:t>Пушкинъ</w:t>
      </w:r>
      <w:proofErr w:type="spellEnd"/>
      <w:r w:rsidRPr="00392316">
        <w:rPr>
          <w:rFonts w:ascii="Liberation Serif" w:hAnsi="Liberation Serif" w:cs="Liberation Serif"/>
          <w:sz w:val="28"/>
          <w:szCs w:val="28"/>
        </w:rPr>
        <w:t>»);</w:t>
      </w:r>
    </w:p>
    <w:p w14:paraId="00768DDF" w14:textId="77777777" w:rsidR="00AD7D90" w:rsidRPr="00971889" w:rsidRDefault="00AD7D90" w:rsidP="00AD7D90">
      <w:pPr>
        <w:tabs>
          <w:tab w:val="left" w:pos="567"/>
        </w:tabs>
        <w:rPr>
          <w:rFonts w:ascii="Liberation Serif" w:hAnsi="Liberation Serif" w:cs="Liberation Serif"/>
          <w:sz w:val="28"/>
          <w:szCs w:val="28"/>
        </w:rPr>
      </w:pPr>
      <w:r>
        <w:rPr>
          <w:rFonts w:ascii="Liberation Serif" w:hAnsi="Liberation Serif" w:cs="Liberation Serif"/>
          <w:sz w:val="28"/>
          <w:szCs w:val="28"/>
        </w:rPr>
        <w:t xml:space="preserve">5-этажного </w:t>
      </w:r>
      <w:r w:rsidRPr="00971889">
        <w:rPr>
          <w:rFonts w:ascii="Liberation Serif" w:hAnsi="Liberation Serif" w:cs="Liberation Serif"/>
          <w:sz w:val="28"/>
          <w:szCs w:val="28"/>
        </w:rPr>
        <w:t xml:space="preserve">дома по ул. Жуковского, 6 (застройщик </w:t>
      </w:r>
      <w:r w:rsidRPr="00971889">
        <w:rPr>
          <w:rFonts w:ascii="Liberation Serif" w:hAnsi="Liberation Serif" w:cs="Liberation Serif"/>
          <w:color w:val="000000"/>
          <w:sz w:val="28"/>
          <w:szCs w:val="28"/>
        </w:rPr>
        <w:t xml:space="preserve">– </w:t>
      </w:r>
      <w:r w:rsidRPr="00971889">
        <w:rPr>
          <w:rFonts w:ascii="Liberation Serif" w:hAnsi="Liberation Serif" w:cs="Liberation Serif"/>
          <w:sz w:val="28"/>
          <w:szCs w:val="28"/>
        </w:rPr>
        <w:t>ИП Кузнецов М.М.);</w:t>
      </w:r>
    </w:p>
    <w:p w14:paraId="5F2D41AF" w14:textId="06518EEF" w:rsidR="00AD7D90" w:rsidRPr="003B2E90" w:rsidRDefault="00AD7D90" w:rsidP="00AD7D90">
      <w:pPr>
        <w:tabs>
          <w:tab w:val="left" w:pos="567"/>
        </w:tabs>
        <w:rPr>
          <w:rFonts w:ascii="Liberation Serif" w:hAnsi="Liberation Serif" w:cs="Liberation Serif"/>
          <w:sz w:val="28"/>
          <w:szCs w:val="28"/>
        </w:rPr>
      </w:pPr>
      <w:r>
        <w:rPr>
          <w:rFonts w:ascii="Liberation Serif" w:hAnsi="Liberation Serif" w:cs="Liberation Serif"/>
          <w:sz w:val="28"/>
          <w:szCs w:val="28"/>
        </w:rPr>
        <w:t xml:space="preserve">8-этажного </w:t>
      </w:r>
      <w:r w:rsidRPr="003B2E90">
        <w:rPr>
          <w:rFonts w:ascii="Liberation Serif" w:hAnsi="Liberation Serif" w:cs="Liberation Serif"/>
          <w:sz w:val="28"/>
          <w:szCs w:val="28"/>
        </w:rPr>
        <w:t>дом</w:t>
      </w:r>
      <w:r>
        <w:rPr>
          <w:rFonts w:ascii="Liberation Serif" w:hAnsi="Liberation Serif" w:cs="Liberation Serif"/>
          <w:sz w:val="28"/>
          <w:szCs w:val="28"/>
        </w:rPr>
        <w:t>а</w:t>
      </w:r>
      <w:r w:rsidRPr="003B2E90">
        <w:rPr>
          <w:rFonts w:ascii="Liberation Serif" w:hAnsi="Liberation Serif" w:cs="Liberation Serif"/>
          <w:sz w:val="28"/>
          <w:szCs w:val="28"/>
        </w:rPr>
        <w:t xml:space="preserve"> по ул</w:t>
      </w:r>
      <w:r>
        <w:rPr>
          <w:rFonts w:ascii="Liberation Serif" w:hAnsi="Liberation Serif" w:cs="Liberation Serif"/>
          <w:sz w:val="28"/>
          <w:szCs w:val="28"/>
        </w:rPr>
        <w:t xml:space="preserve">. </w:t>
      </w:r>
      <w:r w:rsidRPr="003B2E90">
        <w:rPr>
          <w:rFonts w:ascii="Liberation Serif" w:hAnsi="Liberation Serif" w:cs="Liberation Serif"/>
          <w:sz w:val="28"/>
          <w:szCs w:val="28"/>
        </w:rPr>
        <w:t>Трубн</w:t>
      </w:r>
      <w:r>
        <w:rPr>
          <w:rFonts w:ascii="Liberation Serif" w:hAnsi="Liberation Serif" w:cs="Liberation Serif"/>
          <w:sz w:val="28"/>
          <w:szCs w:val="28"/>
        </w:rPr>
        <w:t>ая</w:t>
      </w:r>
      <w:r w:rsidRPr="003B2E90">
        <w:rPr>
          <w:rFonts w:ascii="Liberation Serif" w:hAnsi="Liberation Serif" w:cs="Liberation Serif"/>
          <w:sz w:val="28"/>
          <w:szCs w:val="28"/>
        </w:rPr>
        <w:t>, 18 (застройщик</w:t>
      </w:r>
      <w:r>
        <w:rPr>
          <w:rFonts w:ascii="Liberation Serif" w:hAnsi="Liberation Serif" w:cs="Liberation Serif"/>
          <w:sz w:val="28"/>
          <w:szCs w:val="28"/>
        </w:rPr>
        <w:t xml:space="preserve"> </w:t>
      </w:r>
      <w:r w:rsidRPr="00392316">
        <w:rPr>
          <w:rFonts w:ascii="Liberation Serif" w:hAnsi="Liberation Serif" w:cs="Liberation Serif"/>
          <w:color w:val="000000"/>
          <w:sz w:val="28"/>
          <w:szCs w:val="28"/>
        </w:rPr>
        <w:t>–</w:t>
      </w:r>
      <w:r w:rsidRPr="003B2E90">
        <w:rPr>
          <w:rFonts w:ascii="Liberation Serif" w:hAnsi="Liberation Serif" w:cs="Liberation Serif"/>
          <w:sz w:val="28"/>
          <w:szCs w:val="28"/>
        </w:rPr>
        <w:t xml:space="preserve"> ООО </w:t>
      </w:r>
      <w:r>
        <w:rPr>
          <w:rFonts w:ascii="Liberation Serif" w:hAnsi="Liberation Serif" w:cs="Liberation Serif"/>
          <w:sz w:val="28"/>
          <w:szCs w:val="28"/>
        </w:rPr>
        <w:t>«</w:t>
      </w:r>
      <w:r w:rsidRPr="003B2E90">
        <w:rPr>
          <w:rFonts w:ascii="Liberation Serif" w:hAnsi="Liberation Serif" w:cs="Liberation Serif"/>
          <w:sz w:val="28"/>
          <w:szCs w:val="28"/>
        </w:rPr>
        <w:t>Специализир</w:t>
      </w:r>
      <w:r w:rsidR="00706F4E">
        <w:rPr>
          <w:rFonts w:ascii="Liberation Serif" w:hAnsi="Liberation Serif" w:cs="Liberation Serif"/>
          <w:sz w:val="28"/>
          <w:szCs w:val="28"/>
        </w:rPr>
        <w:t>ованный застройщик «</w:t>
      </w:r>
      <w:proofErr w:type="spellStart"/>
      <w:r w:rsidR="00706F4E">
        <w:rPr>
          <w:rFonts w:ascii="Liberation Serif" w:hAnsi="Liberation Serif" w:cs="Liberation Serif"/>
          <w:sz w:val="28"/>
          <w:szCs w:val="28"/>
        </w:rPr>
        <w:t>Уралстрой</w:t>
      </w:r>
      <w:proofErr w:type="spellEnd"/>
      <w:r w:rsidR="00706F4E">
        <w:rPr>
          <w:rFonts w:ascii="Liberation Serif" w:hAnsi="Liberation Serif" w:cs="Liberation Serif"/>
          <w:sz w:val="28"/>
          <w:szCs w:val="28"/>
        </w:rPr>
        <w:t>»);</w:t>
      </w:r>
    </w:p>
    <w:p w14:paraId="663DADB7" w14:textId="71BD879F" w:rsidR="00AD7D90" w:rsidRPr="00971889" w:rsidRDefault="00AD7D90" w:rsidP="00AD7D90">
      <w:pPr>
        <w:tabs>
          <w:tab w:val="left" w:pos="567"/>
        </w:tabs>
        <w:rPr>
          <w:rFonts w:ascii="Liberation Serif" w:hAnsi="Liberation Serif" w:cs="Liberation Serif"/>
          <w:sz w:val="28"/>
          <w:szCs w:val="28"/>
        </w:rPr>
      </w:pPr>
      <w:r>
        <w:rPr>
          <w:rFonts w:ascii="Liberation Serif" w:hAnsi="Liberation Serif" w:cs="Liberation Serif"/>
          <w:sz w:val="28"/>
          <w:szCs w:val="28"/>
        </w:rPr>
        <w:t xml:space="preserve">6 </w:t>
      </w:r>
      <w:r w:rsidRPr="00971889">
        <w:rPr>
          <w:rFonts w:ascii="Liberation Serif" w:hAnsi="Liberation Serif" w:cs="Liberation Serif"/>
          <w:sz w:val="28"/>
          <w:szCs w:val="28"/>
        </w:rPr>
        <w:t>блокированн</w:t>
      </w:r>
      <w:r>
        <w:rPr>
          <w:rFonts w:ascii="Liberation Serif" w:hAnsi="Liberation Serif" w:cs="Liberation Serif"/>
          <w:sz w:val="28"/>
          <w:szCs w:val="28"/>
        </w:rPr>
        <w:t xml:space="preserve">ых </w:t>
      </w:r>
      <w:r w:rsidRPr="00971889">
        <w:rPr>
          <w:rFonts w:ascii="Liberation Serif" w:hAnsi="Liberation Serif" w:cs="Liberation Serif"/>
          <w:sz w:val="28"/>
          <w:szCs w:val="28"/>
        </w:rPr>
        <w:t>дом</w:t>
      </w:r>
      <w:r>
        <w:rPr>
          <w:rFonts w:ascii="Liberation Serif" w:hAnsi="Liberation Serif" w:cs="Liberation Serif"/>
          <w:sz w:val="28"/>
          <w:szCs w:val="28"/>
        </w:rPr>
        <w:t>ов (5 домов по ул. Маршала Жукова (застройщик – ООО «</w:t>
      </w:r>
      <w:proofErr w:type="spellStart"/>
      <w:r>
        <w:rPr>
          <w:rFonts w:ascii="Liberation Serif" w:hAnsi="Liberation Serif" w:cs="Liberation Serif"/>
          <w:sz w:val="28"/>
          <w:szCs w:val="28"/>
        </w:rPr>
        <w:t>Екатстрой</w:t>
      </w:r>
      <w:proofErr w:type="spellEnd"/>
      <w:r>
        <w:rPr>
          <w:rFonts w:ascii="Liberation Serif" w:hAnsi="Liberation Serif" w:cs="Liberation Serif"/>
          <w:sz w:val="28"/>
          <w:szCs w:val="28"/>
        </w:rPr>
        <w:t>» и ИП Кузнецов М.М.) и 1 дом</w:t>
      </w:r>
      <w:r w:rsidRPr="00971889">
        <w:rPr>
          <w:rFonts w:ascii="Liberation Serif" w:hAnsi="Liberation Serif" w:cs="Liberation Serif"/>
          <w:sz w:val="28"/>
          <w:szCs w:val="28"/>
        </w:rPr>
        <w:t xml:space="preserve"> по ул. Каменск</w:t>
      </w:r>
      <w:r>
        <w:rPr>
          <w:rFonts w:ascii="Liberation Serif" w:hAnsi="Liberation Serif" w:cs="Liberation Serif"/>
          <w:sz w:val="28"/>
          <w:szCs w:val="28"/>
        </w:rPr>
        <w:t>ая</w:t>
      </w:r>
      <w:r w:rsidRPr="00971889">
        <w:rPr>
          <w:rFonts w:ascii="Liberation Serif" w:hAnsi="Liberation Serif" w:cs="Liberation Serif"/>
          <w:sz w:val="28"/>
          <w:szCs w:val="28"/>
        </w:rPr>
        <w:t xml:space="preserve">, 106 (застройщик </w:t>
      </w:r>
      <w:r w:rsidRPr="00971889">
        <w:rPr>
          <w:rFonts w:ascii="Liberation Serif" w:hAnsi="Liberation Serif" w:cs="Liberation Serif"/>
          <w:color w:val="000000"/>
          <w:sz w:val="28"/>
          <w:szCs w:val="28"/>
        </w:rPr>
        <w:t xml:space="preserve">– </w:t>
      </w:r>
      <w:r w:rsidRPr="00971889">
        <w:rPr>
          <w:rFonts w:ascii="Liberation Serif" w:hAnsi="Liberation Serif" w:cs="Liberation Serif"/>
          <w:sz w:val="28"/>
          <w:szCs w:val="28"/>
        </w:rPr>
        <w:t>ООО «Н</w:t>
      </w:r>
      <w:r w:rsidR="006D5F3B">
        <w:rPr>
          <w:rFonts w:ascii="Liberation Serif" w:hAnsi="Liberation Serif" w:cs="Liberation Serif"/>
          <w:sz w:val="28"/>
          <w:szCs w:val="28"/>
        </w:rPr>
        <w:t>ПО</w:t>
      </w:r>
      <w:r w:rsidR="00706F4E">
        <w:rPr>
          <w:rFonts w:ascii="Liberation Serif" w:hAnsi="Liberation Serif" w:cs="Liberation Serif"/>
          <w:sz w:val="28"/>
          <w:szCs w:val="28"/>
        </w:rPr>
        <w:t xml:space="preserve"> «</w:t>
      </w:r>
      <w:proofErr w:type="spellStart"/>
      <w:r w:rsidR="00706F4E">
        <w:rPr>
          <w:rFonts w:ascii="Liberation Serif" w:hAnsi="Liberation Serif" w:cs="Liberation Serif"/>
          <w:sz w:val="28"/>
          <w:szCs w:val="28"/>
        </w:rPr>
        <w:t>СтройЭксперт</w:t>
      </w:r>
      <w:proofErr w:type="spellEnd"/>
      <w:r w:rsidR="00706F4E">
        <w:rPr>
          <w:rFonts w:ascii="Liberation Serif" w:hAnsi="Liberation Serif" w:cs="Liberation Serif"/>
          <w:sz w:val="28"/>
          <w:szCs w:val="28"/>
        </w:rPr>
        <w:t>»).</w:t>
      </w:r>
    </w:p>
    <w:p w14:paraId="58693A40" w14:textId="77777777" w:rsidR="003B2E90" w:rsidRDefault="003B2E90" w:rsidP="003B2E90">
      <w:pPr>
        <w:tabs>
          <w:tab w:val="left" w:pos="567"/>
        </w:tabs>
        <w:ind w:firstLine="709"/>
        <w:rPr>
          <w:rFonts w:ascii="Liberation Serif" w:hAnsi="Liberation Serif"/>
          <w:sz w:val="28"/>
          <w:szCs w:val="28"/>
        </w:rPr>
      </w:pPr>
      <w:r w:rsidRPr="00AD7D90">
        <w:rPr>
          <w:rFonts w:ascii="Liberation Serif" w:hAnsi="Liberation Serif"/>
          <w:sz w:val="28"/>
          <w:szCs w:val="28"/>
        </w:rPr>
        <w:t>В 202</w:t>
      </w:r>
      <w:r w:rsidR="00971889" w:rsidRPr="00AD7D90">
        <w:rPr>
          <w:rFonts w:ascii="Liberation Serif" w:hAnsi="Liberation Serif"/>
          <w:sz w:val="28"/>
          <w:szCs w:val="28"/>
        </w:rPr>
        <w:t>6</w:t>
      </w:r>
      <w:r w:rsidRPr="00AD7D90">
        <w:rPr>
          <w:rFonts w:ascii="Liberation Serif" w:hAnsi="Liberation Serif"/>
          <w:sz w:val="28"/>
          <w:szCs w:val="28"/>
        </w:rPr>
        <w:t xml:space="preserve"> году планируется ввести </w:t>
      </w:r>
      <w:r w:rsidR="00AD7D90" w:rsidRPr="00AD7D90">
        <w:rPr>
          <w:rFonts w:ascii="Liberation Serif" w:hAnsi="Liberation Serif"/>
          <w:sz w:val="28"/>
          <w:szCs w:val="28"/>
        </w:rPr>
        <w:t xml:space="preserve">7 многоквартирных домов </w:t>
      </w:r>
      <w:r w:rsidR="00AD7D90">
        <w:rPr>
          <w:rFonts w:ascii="Liberation Serif" w:hAnsi="Liberation Serif"/>
          <w:sz w:val="28"/>
          <w:szCs w:val="28"/>
        </w:rPr>
        <w:t xml:space="preserve">площадью </w:t>
      </w:r>
      <w:r w:rsidR="00971889" w:rsidRPr="00AD7D90">
        <w:rPr>
          <w:rFonts w:ascii="Liberation Serif" w:hAnsi="Liberation Serif"/>
          <w:sz w:val="28"/>
          <w:szCs w:val="28"/>
        </w:rPr>
        <w:t>25</w:t>
      </w:r>
      <w:r w:rsidRPr="00AD7D90">
        <w:rPr>
          <w:rFonts w:ascii="Liberation Serif" w:hAnsi="Liberation Serif"/>
          <w:sz w:val="28"/>
          <w:szCs w:val="28"/>
        </w:rPr>
        <w:t>,</w:t>
      </w:r>
      <w:r w:rsidR="00971889" w:rsidRPr="00AD7D90">
        <w:rPr>
          <w:rFonts w:ascii="Liberation Serif" w:hAnsi="Liberation Serif"/>
          <w:sz w:val="28"/>
          <w:szCs w:val="28"/>
        </w:rPr>
        <w:t>5</w:t>
      </w:r>
      <w:r w:rsidRPr="00AD7D90">
        <w:rPr>
          <w:rFonts w:ascii="Liberation Serif" w:hAnsi="Liberation Serif"/>
          <w:sz w:val="28"/>
          <w:szCs w:val="28"/>
        </w:rPr>
        <w:t xml:space="preserve"> тыс. м² жилья.</w:t>
      </w:r>
    </w:p>
    <w:p w14:paraId="57EC7FA4" w14:textId="77777777" w:rsidR="005E1D80" w:rsidRPr="00EF1BA9" w:rsidRDefault="00AF1CC1">
      <w:pPr>
        <w:autoSpaceDE w:val="0"/>
        <w:autoSpaceDN w:val="0"/>
        <w:adjustRightInd w:val="0"/>
        <w:rPr>
          <w:rFonts w:ascii="Liberation Serif" w:hAnsi="Liberation Serif"/>
          <w:color w:val="000000" w:themeColor="text1"/>
          <w:sz w:val="28"/>
          <w:szCs w:val="28"/>
        </w:rPr>
      </w:pPr>
      <w:r w:rsidRPr="00EF1BA9">
        <w:rPr>
          <w:rFonts w:ascii="Liberation Serif" w:hAnsi="Liberation Serif"/>
          <w:color w:val="000000" w:themeColor="text1"/>
          <w:sz w:val="28"/>
          <w:szCs w:val="28"/>
        </w:rPr>
        <w:t>В рамках муниципальной программы «Обеспечение жильем отдельных категорий граждан в Каменск-Уральском городском округе на 202</w:t>
      </w:r>
      <w:r w:rsidR="00EF1BA9" w:rsidRPr="00EF1BA9">
        <w:rPr>
          <w:rFonts w:ascii="Liberation Serif" w:hAnsi="Liberation Serif"/>
          <w:color w:val="000000" w:themeColor="text1"/>
          <w:sz w:val="28"/>
          <w:szCs w:val="28"/>
        </w:rPr>
        <w:t>5</w:t>
      </w:r>
      <w:r w:rsidRPr="00EF1BA9">
        <w:rPr>
          <w:rFonts w:ascii="Liberation Serif" w:hAnsi="Liberation Serif"/>
          <w:color w:val="000000" w:themeColor="text1"/>
          <w:sz w:val="28"/>
          <w:szCs w:val="28"/>
        </w:rPr>
        <w:t>-20</w:t>
      </w:r>
      <w:r w:rsidR="00EF1BA9" w:rsidRPr="00EF1BA9">
        <w:rPr>
          <w:rFonts w:ascii="Liberation Serif" w:hAnsi="Liberation Serif"/>
          <w:color w:val="000000" w:themeColor="text1"/>
          <w:sz w:val="28"/>
          <w:szCs w:val="28"/>
        </w:rPr>
        <w:t>30</w:t>
      </w:r>
      <w:r w:rsidRPr="00EF1BA9">
        <w:rPr>
          <w:rFonts w:ascii="Liberation Serif" w:hAnsi="Liberation Serif"/>
          <w:color w:val="000000" w:themeColor="text1"/>
          <w:sz w:val="28"/>
          <w:szCs w:val="28"/>
        </w:rPr>
        <w:t xml:space="preserve"> годы» реализовывались три подпрограммы:</w:t>
      </w:r>
    </w:p>
    <w:p w14:paraId="26E9A0FA" w14:textId="77777777" w:rsidR="005E1D80" w:rsidRPr="00EF1BA9" w:rsidRDefault="00AF1CC1">
      <w:pPr>
        <w:autoSpaceDE w:val="0"/>
        <w:autoSpaceDN w:val="0"/>
        <w:adjustRightInd w:val="0"/>
        <w:rPr>
          <w:rFonts w:ascii="Liberation Serif" w:hAnsi="Liberation Serif"/>
          <w:i/>
          <w:color w:val="000000" w:themeColor="text1"/>
          <w:sz w:val="28"/>
          <w:szCs w:val="28"/>
        </w:rPr>
      </w:pPr>
      <w:r w:rsidRPr="00EF1BA9">
        <w:rPr>
          <w:rFonts w:ascii="Liberation Serif" w:hAnsi="Liberation Serif"/>
          <w:i/>
          <w:color w:val="000000" w:themeColor="text1"/>
          <w:sz w:val="28"/>
          <w:szCs w:val="28"/>
        </w:rPr>
        <w:t>- «Обеспечение жильем молодых семей в Каменск-Уральском городском округе на 202</w:t>
      </w:r>
      <w:r w:rsidR="00EF1BA9" w:rsidRPr="00EF1BA9">
        <w:rPr>
          <w:rFonts w:ascii="Liberation Serif" w:hAnsi="Liberation Serif"/>
          <w:i/>
          <w:color w:val="000000" w:themeColor="text1"/>
          <w:sz w:val="28"/>
          <w:szCs w:val="28"/>
        </w:rPr>
        <w:t>5</w:t>
      </w:r>
      <w:r w:rsidRPr="00EF1BA9">
        <w:rPr>
          <w:rFonts w:ascii="Liberation Serif" w:hAnsi="Liberation Serif"/>
          <w:i/>
          <w:color w:val="000000" w:themeColor="text1"/>
          <w:sz w:val="28"/>
          <w:szCs w:val="28"/>
        </w:rPr>
        <w:t>-20</w:t>
      </w:r>
      <w:r w:rsidR="00EF1BA9" w:rsidRPr="00EF1BA9">
        <w:rPr>
          <w:rFonts w:ascii="Liberation Serif" w:hAnsi="Liberation Serif"/>
          <w:i/>
          <w:color w:val="000000" w:themeColor="text1"/>
          <w:sz w:val="28"/>
          <w:szCs w:val="28"/>
        </w:rPr>
        <w:t>30</w:t>
      </w:r>
      <w:r w:rsidRPr="00EF1BA9">
        <w:rPr>
          <w:rFonts w:ascii="Liberation Serif" w:hAnsi="Liberation Serif"/>
          <w:i/>
          <w:color w:val="000000" w:themeColor="text1"/>
          <w:sz w:val="28"/>
          <w:szCs w:val="28"/>
        </w:rPr>
        <w:t xml:space="preserve"> годы»:</w:t>
      </w:r>
    </w:p>
    <w:p w14:paraId="6BD16DF6" w14:textId="77777777" w:rsidR="005E1D80" w:rsidRPr="00EF1BA9" w:rsidRDefault="00AF1CC1" w:rsidP="001446FA">
      <w:pPr>
        <w:autoSpaceDE w:val="0"/>
        <w:autoSpaceDN w:val="0"/>
        <w:adjustRightInd w:val="0"/>
        <w:rPr>
          <w:rFonts w:ascii="Liberation Serif" w:hAnsi="Liberation Serif"/>
          <w:color w:val="000000" w:themeColor="text1"/>
          <w:sz w:val="28"/>
          <w:szCs w:val="28"/>
        </w:rPr>
      </w:pPr>
      <w:r w:rsidRPr="00EF1BA9">
        <w:rPr>
          <w:rFonts w:ascii="Liberation Serif" w:hAnsi="Liberation Serif"/>
          <w:color w:val="000000" w:themeColor="text1"/>
          <w:sz w:val="28"/>
          <w:szCs w:val="28"/>
        </w:rPr>
        <w:t>В 202</w:t>
      </w:r>
      <w:r w:rsidR="00EF1BA9" w:rsidRPr="00EF1BA9">
        <w:rPr>
          <w:rFonts w:ascii="Liberation Serif" w:hAnsi="Liberation Serif"/>
          <w:color w:val="000000" w:themeColor="text1"/>
          <w:sz w:val="28"/>
          <w:szCs w:val="28"/>
        </w:rPr>
        <w:t>5</w:t>
      </w:r>
      <w:r w:rsidRPr="00EF1BA9">
        <w:rPr>
          <w:rFonts w:ascii="Liberation Serif" w:hAnsi="Liberation Serif"/>
          <w:color w:val="000000" w:themeColor="text1"/>
          <w:sz w:val="28"/>
          <w:szCs w:val="28"/>
        </w:rPr>
        <w:t xml:space="preserve"> году молодым семьям предоставлено 6 социальных выплат на приобретение или строительство жилого помещения на общую сумму </w:t>
      </w:r>
      <w:r w:rsidR="001446FA" w:rsidRPr="00EF1BA9">
        <w:rPr>
          <w:rFonts w:ascii="Liberation Serif" w:hAnsi="Liberation Serif"/>
          <w:color w:val="000000" w:themeColor="text1"/>
          <w:sz w:val="28"/>
          <w:szCs w:val="28"/>
        </w:rPr>
        <w:t>1</w:t>
      </w:r>
      <w:r w:rsidR="00EF1BA9" w:rsidRPr="00EF1BA9">
        <w:rPr>
          <w:rFonts w:ascii="Liberation Serif" w:hAnsi="Liberation Serif"/>
          <w:color w:val="000000" w:themeColor="text1"/>
          <w:sz w:val="28"/>
          <w:szCs w:val="28"/>
        </w:rPr>
        <w:t>2</w:t>
      </w:r>
      <w:r w:rsidRPr="00EF1BA9">
        <w:rPr>
          <w:rFonts w:ascii="Liberation Serif" w:hAnsi="Liberation Serif"/>
          <w:color w:val="000000" w:themeColor="text1"/>
          <w:sz w:val="28"/>
          <w:szCs w:val="28"/>
        </w:rPr>
        <w:t>,</w:t>
      </w:r>
      <w:r w:rsidR="00EF1BA9" w:rsidRPr="00EF1BA9">
        <w:rPr>
          <w:rFonts w:ascii="Liberation Serif" w:hAnsi="Liberation Serif"/>
          <w:color w:val="000000" w:themeColor="text1"/>
          <w:sz w:val="28"/>
          <w:szCs w:val="28"/>
        </w:rPr>
        <w:t>53</w:t>
      </w:r>
      <w:r w:rsidRPr="00EF1BA9">
        <w:rPr>
          <w:rFonts w:ascii="Liberation Serif" w:hAnsi="Liberation Serif"/>
          <w:color w:val="000000" w:themeColor="text1"/>
          <w:sz w:val="28"/>
          <w:szCs w:val="28"/>
        </w:rPr>
        <w:t xml:space="preserve"> млн. руб., в том числе за счет средств федерального бюджета 0,</w:t>
      </w:r>
      <w:r w:rsidR="001446FA" w:rsidRPr="00EF1BA9">
        <w:rPr>
          <w:rFonts w:ascii="Liberation Serif" w:hAnsi="Liberation Serif"/>
          <w:color w:val="000000" w:themeColor="text1"/>
          <w:sz w:val="28"/>
          <w:szCs w:val="28"/>
        </w:rPr>
        <w:t>7</w:t>
      </w:r>
      <w:r w:rsidR="00EF1BA9" w:rsidRPr="00EF1BA9">
        <w:rPr>
          <w:rFonts w:ascii="Liberation Serif" w:hAnsi="Liberation Serif"/>
          <w:color w:val="000000" w:themeColor="text1"/>
          <w:sz w:val="28"/>
          <w:szCs w:val="28"/>
        </w:rPr>
        <w:t>8</w:t>
      </w:r>
      <w:r w:rsidRPr="00EF1BA9">
        <w:rPr>
          <w:rFonts w:ascii="Liberation Serif" w:hAnsi="Liberation Serif"/>
          <w:color w:val="000000" w:themeColor="text1"/>
          <w:sz w:val="28"/>
          <w:szCs w:val="28"/>
        </w:rPr>
        <w:t xml:space="preserve"> млн. руб., областного бюджета </w:t>
      </w:r>
      <w:r w:rsidR="001446FA" w:rsidRPr="00EF1BA9">
        <w:rPr>
          <w:rFonts w:ascii="Liberation Serif" w:hAnsi="Liberation Serif"/>
          <w:color w:val="000000" w:themeColor="text1"/>
          <w:sz w:val="28"/>
          <w:szCs w:val="28"/>
        </w:rPr>
        <w:t>2</w:t>
      </w:r>
      <w:r w:rsidRPr="00EF1BA9">
        <w:rPr>
          <w:rFonts w:ascii="Liberation Serif" w:hAnsi="Liberation Serif"/>
          <w:color w:val="000000" w:themeColor="text1"/>
          <w:sz w:val="28"/>
          <w:szCs w:val="28"/>
        </w:rPr>
        <w:t>,</w:t>
      </w:r>
      <w:r w:rsidR="001446FA" w:rsidRPr="00EF1BA9">
        <w:rPr>
          <w:rFonts w:ascii="Liberation Serif" w:hAnsi="Liberation Serif"/>
          <w:color w:val="000000" w:themeColor="text1"/>
          <w:sz w:val="28"/>
          <w:szCs w:val="28"/>
        </w:rPr>
        <w:t>7</w:t>
      </w:r>
      <w:r w:rsidR="00EF1BA9" w:rsidRPr="00EF1BA9">
        <w:rPr>
          <w:rFonts w:ascii="Liberation Serif" w:hAnsi="Liberation Serif"/>
          <w:color w:val="000000" w:themeColor="text1"/>
          <w:sz w:val="28"/>
          <w:szCs w:val="28"/>
        </w:rPr>
        <w:t>6</w:t>
      </w:r>
      <w:r w:rsidRPr="00EF1BA9">
        <w:rPr>
          <w:rFonts w:ascii="Liberation Serif" w:hAnsi="Liberation Serif"/>
          <w:color w:val="000000" w:themeColor="text1"/>
          <w:sz w:val="28"/>
          <w:szCs w:val="28"/>
        </w:rPr>
        <w:t xml:space="preserve"> млн. руб., местного бюджета </w:t>
      </w:r>
      <w:r w:rsidR="00EF1BA9" w:rsidRPr="00EF1BA9">
        <w:rPr>
          <w:rFonts w:ascii="Liberation Serif" w:hAnsi="Liberation Serif"/>
          <w:color w:val="000000" w:themeColor="text1"/>
          <w:sz w:val="28"/>
          <w:szCs w:val="28"/>
        </w:rPr>
        <w:t>8</w:t>
      </w:r>
      <w:r w:rsidRPr="00EF1BA9">
        <w:rPr>
          <w:rFonts w:ascii="Liberation Serif" w:hAnsi="Liberation Serif"/>
          <w:color w:val="000000" w:themeColor="text1"/>
          <w:sz w:val="28"/>
          <w:szCs w:val="28"/>
        </w:rPr>
        <w:t>,</w:t>
      </w:r>
      <w:r w:rsidR="00EF1BA9" w:rsidRPr="00EF1BA9">
        <w:rPr>
          <w:rFonts w:ascii="Liberation Serif" w:hAnsi="Liberation Serif"/>
          <w:color w:val="000000" w:themeColor="text1"/>
          <w:sz w:val="28"/>
          <w:szCs w:val="28"/>
        </w:rPr>
        <w:t>9</w:t>
      </w:r>
      <w:r w:rsidR="001446FA" w:rsidRPr="00EF1BA9">
        <w:rPr>
          <w:rFonts w:ascii="Liberation Serif" w:hAnsi="Liberation Serif"/>
          <w:color w:val="000000" w:themeColor="text1"/>
          <w:sz w:val="28"/>
          <w:szCs w:val="28"/>
        </w:rPr>
        <w:t>9</w:t>
      </w:r>
      <w:r w:rsidRPr="00EF1BA9">
        <w:rPr>
          <w:rFonts w:ascii="Liberation Serif" w:hAnsi="Liberation Serif"/>
          <w:color w:val="000000" w:themeColor="text1"/>
          <w:sz w:val="28"/>
          <w:szCs w:val="28"/>
        </w:rPr>
        <w:t xml:space="preserve"> млн. руб. </w:t>
      </w:r>
    </w:p>
    <w:p w14:paraId="5C7459B9" w14:textId="77777777" w:rsidR="005E1D80" w:rsidRPr="00EF1BA9" w:rsidRDefault="00AF1CC1" w:rsidP="001446FA">
      <w:pPr>
        <w:autoSpaceDE w:val="0"/>
        <w:autoSpaceDN w:val="0"/>
        <w:adjustRightInd w:val="0"/>
        <w:rPr>
          <w:rFonts w:ascii="Liberation Serif" w:hAnsi="Liberation Serif"/>
          <w:color w:val="000000" w:themeColor="text1"/>
          <w:sz w:val="28"/>
          <w:szCs w:val="28"/>
        </w:rPr>
      </w:pPr>
      <w:r w:rsidRPr="00EF1BA9">
        <w:rPr>
          <w:rFonts w:ascii="Liberation Serif" w:hAnsi="Liberation Serif"/>
          <w:color w:val="000000" w:themeColor="text1"/>
          <w:sz w:val="28"/>
          <w:szCs w:val="28"/>
        </w:rPr>
        <w:t>Всего с 2007 года за счет предоставления социальных выплат на приобретение жилья 3</w:t>
      </w:r>
      <w:r w:rsidR="00EF1BA9" w:rsidRPr="00EF1BA9">
        <w:rPr>
          <w:rFonts w:ascii="Liberation Serif" w:hAnsi="Liberation Serif"/>
          <w:color w:val="000000" w:themeColor="text1"/>
          <w:sz w:val="28"/>
          <w:szCs w:val="28"/>
        </w:rPr>
        <w:t>83</w:t>
      </w:r>
      <w:r w:rsidRPr="00EF1BA9">
        <w:rPr>
          <w:rFonts w:ascii="Liberation Serif" w:hAnsi="Liberation Serif"/>
          <w:color w:val="000000" w:themeColor="text1"/>
          <w:sz w:val="28"/>
          <w:szCs w:val="28"/>
        </w:rPr>
        <w:t xml:space="preserve"> молод</w:t>
      </w:r>
      <w:r w:rsidR="001446FA" w:rsidRPr="00EF1BA9">
        <w:rPr>
          <w:rFonts w:ascii="Liberation Serif" w:hAnsi="Liberation Serif"/>
          <w:color w:val="000000" w:themeColor="text1"/>
          <w:sz w:val="28"/>
          <w:szCs w:val="28"/>
        </w:rPr>
        <w:t>ых</w:t>
      </w:r>
      <w:r w:rsidRPr="00EF1BA9">
        <w:rPr>
          <w:rFonts w:ascii="Liberation Serif" w:hAnsi="Liberation Serif"/>
          <w:color w:val="000000" w:themeColor="text1"/>
          <w:sz w:val="28"/>
          <w:szCs w:val="28"/>
        </w:rPr>
        <w:t xml:space="preserve"> сем</w:t>
      </w:r>
      <w:r w:rsidR="00EF1BA9" w:rsidRPr="00EF1BA9">
        <w:rPr>
          <w:rFonts w:ascii="Liberation Serif" w:hAnsi="Liberation Serif"/>
          <w:color w:val="000000" w:themeColor="text1"/>
          <w:sz w:val="28"/>
          <w:szCs w:val="28"/>
        </w:rPr>
        <w:t>ьи</w:t>
      </w:r>
      <w:r w:rsidR="001446FA" w:rsidRPr="00EF1BA9">
        <w:rPr>
          <w:rFonts w:ascii="Liberation Serif" w:hAnsi="Liberation Serif"/>
          <w:color w:val="000000" w:themeColor="text1"/>
          <w:sz w:val="28"/>
          <w:szCs w:val="28"/>
        </w:rPr>
        <w:t xml:space="preserve"> улучшили</w:t>
      </w:r>
      <w:r w:rsidRPr="00EF1BA9">
        <w:rPr>
          <w:rFonts w:ascii="Liberation Serif" w:hAnsi="Liberation Serif"/>
          <w:color w:val="000000" w:themeColor="text1"/>
          <w:sz w:val="28"/>
          <w:szCs w:val="28"/>
        </w:rPr>
        <w:t xml:space="preserve"> свои жилищные условия, из них более 100 семей приобрели жилые помещения на первичном рынке жилья. </w:t>
      </w:r>
    </w:p>
    <w:p w14:paraId="76A2E2A6" w14:textId="77777777" w:rsidR="005E1D80" w:rsidRPr="00ED5607" w:rsidRDefault="00AF1CC1">
      <w:pPr>
        <w:autoSpaceDE w:val="0"/>
        <w:autoSpaceDN w:val="0"/>
        <w:adjustRightInd w:val="0"/>
        <w:rPr>
          <w:rFonts w:ascii="Liberation Serif" w:hAnsi="Liberation Serif"/>
          <w:color w:val="000000" w:themeColor="text1"/>
          <w:sz w:val="28"/>
          <w:szCs w:val="28"/>
        </w:rPr>
      </w:pPr>
      <w:r w:rsidRPr="00ED5607">
        <w:rPr>
          <w:rFonts w:ascii="Liberation Serif" w:hAnsi="Liberation Serif"/>
          <w:color w:val="000000" w:themeColor="text1"/>
          <w:sz w:val="28"/>
          <w:szCs w:val="28"/>
        </w:rPr>
        <w:t>По состоянию на 01.01.202</w:t>
      </w:r>
      <w:r w:rsidR="00ED5607" w:rsidRPr="00ED5607">
        <w:rPr>
          <w:rFonts w:ascii="Liberation Serif" w:hAnsi="Liberation Serif"/>
          <w:color w:val="000000" w:themeColor="text1"/>
          <w:sz w:val="28"/>
          <w:szCs w:val="28"/>
        </w:rPr>
        <w:t>6</w:t>
      </w:r>
      <w:r w:rsidRPr="00ED5607">
        <w:rPr>
          <w:rFonts w:ascii="Liberation Serif" w:hAnsi="Liberation Serif"/>
          <w:color w:val="000000" w:themeColor="text1"/>
          <w:sz w:val="28"/>
          <w:szCs w:val="28"/>
        </w:rPr>
        <w:t xml:space="preserve">г. участниками мероприятия по обеспечению жильем молодых семей федерального проекта признаны </w:t>
      </w:r>
      <w:r w:rsidR="001446FA" w:rsidRPr="00ED5607">
        <w:rPr>
          <w:rFonts w:ascii="Liberation Serif" w:hAnsi="Liberation Serif"/>
          <w:color w:val="000000" w:themeColor="text1"/>
          <w:sz w:val="28"/>
          <w:szCs w:val="28"/>
        </w:rPr>
        <w:t>6</w:t>
      </w:r>
      <w:r w:rsidR="00ED5607" w:rsidRPr="00ED5607">
        <w:rPr>
          <w:rFonts w:ascii="Liberation Serif" w:hAnsi="Liberation Serif"/>
          <w:color w:val="000000" w:themeColor="text1"/>
          <w:sz w:val="28"/>
          <w:szCs w:val="28"/>
        </w:rPr>
        <w:t>0</w:t>
      </w:r>
      <w:r w:rsidRPr="00ED5607">
        <w:rPr>
          <w:rFonts w:ascii="Liberation Serif" w:hAnsi="Liberation Serif"/>
          <w:color w:val="000000" w:themeColor="text1"/>
          <w:sz w:val="28"/>
          <w:szCs w:val="28"/>
        </w:rPr>
        <w:t xml:space="preserve"> семей. В 202</w:t>
      </w:r>
      <w:r w:rsidR="00ED5607" w:rsidRPr="00ED5607">
        <w:rPr>
          <w:rFonts w:ascii="Liberation Serif" w:hAnsi="Liberation Serif"/>
          <w:color w:val="000000" w:themeColor="text1"/>
          <w:sz w:val="28"/>
          <w:szCs w:val="28"/>
        </w:rPr>
        <w:t>6</w:t>
      </w:r>
      <w:r w:rsidRPr="00ED5607">
        <w:rPr>
          <w:rFonts w:ascii="Liberation Serif" w:hAnsi="Liberation Serif"/>
          <w:color w:val="000000" w:themeColor="text1"/>
          <w:sz w:val="28"/>
          <w:szCs w:val="28"/>
        </w:rPr>
        <w:t xml:space="preserve"> году планируется предоставить </w:t>
      </w:r>
      <w:r w:rsidR="00ED5607" w:rsidRPr="00ED5607">
        <w:rPr>
          <w:rFonts w:ascii="Liberation Serif" w:hAnsi="Liberation Serif"/>
          <w:color w:val="000000" w:themeColor="text1"/>
          <w:sz w:val="28"/>
          <w:szCs w:val="28"/>
        </w:rPr>
        <w:t>5</w:t>
      </w:r>
      <w:r w:rsidRPr="00ED5607">
        <w:rPr>
          <w:rFonts w:ascii="Liberation Serif" w:hAnsi="Liberation Serif"/>
          <w:color w:val="000000" w:themeColor="text1"/>
          <w:sz w:val="28"/>
          <w:szCs w:val="28"/>
        </w:rPr>
        <w:t xml:space="preserve"> социальных выплат молодым семьям.</w:t>
      </w:r>
    </w:p>
    <w:p w14:paraId="61DDEF57" w14:textId="77777777" w:rsidR="005E1D80" w:rsidRPr="00ED5607" w:rsidRDefault="00AF1CC1">
      <w:pPr>
        <w:autoSpaceDE w:val="0"/>
        <w:autoSpaceDN w:val="0"/>
        <w:adjustRightInd w:val="0"/>
        <w:rPr>
          <w:rFonts w:ascii="Liberation Serif" w:hAnsi="Liberation Serif"/>
          <w:i/>
          <w:color w:val="000000" w:themeColor="text1"/>
          <w:sz w:val="28"/>
          <w:szCs w:val="28"/>
        </w:rPr>
      </w:pPr>
      <w:r w:rsidRPr="00ED5607">
        <w:rPr>
          <w:rFonts w:ascii="Liberation Serif" w:hAnsi="Liberation Serif"/>
          <w:i/>
          <w:color w:val="000000" w:themeColor="text1"/>
          <w:sz w:val="28"/>
          <w:szCs w:val="28"/>
        </w:rPr>
        <w:t>- «Обеспечение жильем молодых специалистов в Каменск-Уральском городском округе на 202</w:t>
      </w:r>
      <w:r w:rsidR="00ED5607" w:rsidRPr="00ED5607">
        <w:rPr>
          <w:rFonts w:ascii="Liberation Serif" w:hAnsi="Liberation Serif"/>
          <w:i/>
          <w:color w:val="000000" w:themeColor="text1"/>
          <w:sz w:val="28"/>
          <w:szCs w:val="28"/>
        </w:rPr>
        <w:t>5</w:t>
      </w:r>
      <w:r w:rsidRPr="00ED5607">
        <w:rPr>
          <w:rFonts w:ascii="Liberation Serif" w:hAnsi="Liberation Serif"/>
          <w:i/>
          <w:color w:val="000000" w:themeColor="text1"/>
          <w:sz w:val="28"/>
          <w:szCs w:val="28"/>
        </w:rPr>
        <w:t>-20</w:t>
      </w:r>
      <w:r w:rsidR="00ED5607" w:rsidRPr="00ED5607">
        <w:rPr>
          <w:rFonts w:ascii="Liberation Serif" w:hAnsi="Liberation Serif"/>
          <w:i/>
          <w:color w:val="000000" w:themeColor="text1"/>
          <w:sz w:val="28"/>
          <w:szCs w:val="28"/>
        </w:rPr>
        <w:t>30</w:t>
      </w:r>
      <w:r w:rsidRPr="00ED5607">
        <w:rPr>
          <w:rFonts w:ascii="Liberation Serif" w:hAnsi="Liberation Serif"/>
          <w:i/>
          <w:color w:val="000000" w:themeColor="text1"/>
          <w:sz w:val="28"/>
          <w:szCs w:val="28"/>
        </w:rPr>
        <w:t xml:space="preserve"> годы»:</w:t>
      </w:r>
    </w:p>
    <w:p w14:paraId="1A33D252" w14:textId="77777777" w:rsidR="005E1D80" w:rsidRPr="00ED5607" w:rsidRDefault="00AF1CC1">
      <w:pPr>
        <w:autoSpaceDE w:val="0"/>
        <w:autoSpaceDN w:val="0"/>
        <w:adjustRightInd w:val="0"/>
        <w:rPr>
          <w:rFonts w:ascii="Liberation Serif" w:hAnsi="Liberation Serif"/>
          <w:color w:val="000000" w:themeColor="text1"/>
          <w:sz w:val="28"/>
          <w:szCs w:val="28"/>
        </w:rPr>
      </w:pPr>
      <w:r w:rsidRPr="00ED5607">
        <w:rPr>
          <w:rFonts w:ascii="Liberation Serif" w:hAnsi="Liberation Serif"/>
          <w:color w:val="000000" w:themeColor="text1"/>
          <w:sz w:val="28"/>
          <w:szCs w:val="28"/>
        </w:rPr>
        <w:t>В 202</w:t>
      </w:r>
      <w:r w:rsidR="00ED5607" w:rsidRPr="00ED5607">
        <w:rPr>
          <w:rFonts w:ascii="Liberation Serif" w:hAnsi="Liberation Serif"/>
          <w:color w:val="000000" w:themeColor="text1"/>
          <w:sz w:val="28"/>
          <w:szCs w:val="28"/>
        </w:rPr>
        <w:t>5</w:t>
      </w:r>
      <w:r w:rsidRPr="00ED5607">
        <w:rPr>
          <w:rFonts w:ascii="Liberation Serif" w:hAnsi="Liberation Serif"/>
          <w:color w:val="000000" w:themeColor="text1"/>
          <w:sz w:val="28"/>
          <w:szCs w:val="28"/>
        </w:rPr>
        <w:t xml:space="preserve"> году реализовано </w:t>
      </w:r>
      <w:r w:rsidR="00ED5607" w:rsidRPr="00ED5607">
        <w:rPr>
          <w:rFonts w:ascii="Liberation Serif" w:hAnsi="Liberation Serif"/>
          <w:color w:val="000000" w:themeColor="text1"/>
          <w:sz w:val="28"/>
          <w:szCs w:val="28"/>
        </w:rPr>
        <w:t>1</w:t>
      </w:r>
      <w:r w:rsidRPr="00ED5607">
        <w:rPr>
          <w:rFonts w:ascii="Liberation Serif" w:hAnsi="Liberation Serif"/>
          <w:color w:val="000000" w:themeColor="text1"/>
          <w:sz w:val="28"/>
          <w:szCs w:val="28"/>
        </w:rPr>
        <w:t xml:space="preserve"> свидетельств</w:t>
      </w:r>
      <w:r w:rsidR="00ED5607" w:rsidRPr="00ED5607">
        <w:rPr>
          <w:rFonts w:ascii="Liberation Serif" w:hAnsi="Liberation Serif"/>
          <w:color w:val="000000" w:themeColor="text1"/>
          <w:sz w:val="28"/>
          <w:szCs w:val="28"/>
        </w:rPr>
        <w:t>о</w:t>
      </w:r>
      <w:r w:rsidRPr="00ED5607">
        <w:rPr>
          <w:rFonts w:ascii="Liberation Serif" w:hAnsi="Liberation Serif"/>
          <w:color w:val="000000" w:themeColor="text1"/>
          <w:sz w:val="28"/>
          <w:szCs w:val="28"/>
        </w:rPr>
        <w:t xml:space="preserve"> на сумму </w:t>
      </w:r>
      <w:r w:rsidR="00ED5607" w:rsidRPr="00ED5607">
        <w:rPr>
          <w:rFonts w:ascii="Liberation Serif" w:hAnsi="Liberation Serif"/>
          <w:color w:val="000000" w:themeColor="text1"/>
          <w:sz w:val="28"/>
          <w:szCs w:val="28"/>
        </w:rPr>
        <w:t>0</w:t>
      </w:r>
      <w:r w:rsidRPr="00ED5607">
        <w:rPr>
          <w:rFonts w:ascii="Liberation Serif" w:hAnsi="Liberation Serif"/>
          <w:color w:val="000000" w:themeColor="text1"/>
          <w:sz w:val="28"/>
          <w:szCs w:val="28"/>
        </w:rPr>
        <w:t>,</w:t>
      </w:r>
      <w:r w:rsidR="00ED5607" w:rsidRPr="00ED5607">
        <w:rPr>
          <w:rFonts w:ascii="Liberation Serif" w:hAnsi="Liberation Serif"/>
          <w:color w:val="000000" w:themeColor="text1"/>
          <w:sz w:val="28"/>
          <w:szCs w:val="28"/>
        </w:rPr>
        <w:t>905</w:t>
      </w:r>
      <w:r w:rsidRPr="00ED5607">
        <w:rPr>
          <w:rFonts w:ascii="Liberation Serif" w:hAnsi="Liberation Serif"/>
          <w:color w:val="000000" w:themeColor="text1"/>
          <w:sz w:val="28"/>
          <w:szCs w:val="28"/>
        </w:rPr>
        <w:t xml:space="preserve"> млн. руб. за счет средств местного бюджета. Приобретател</w:t>
      </w:r>
      <w:r w:rsidR="00ED5607" w:rsidRPr="00ED5607">
        <w:rPr>
          <w:rFonts w:ascii="Liberation Serif" w:hAnsi="Liberation Serif"/>
          <w:color w:val="000000" w:themeColor="text1"/>
          <w:sz w:val="28"/>
          <w:szCs w:val="28"/>
        </w:rPr>
        <w:t>ем</w:t>
      </w:r>
      <w:r w:rsidRPr="00ED5607">
        <w:rPr>
          <w:rFonts w:ascii="Liberation Serif" w:hAnsi="Liberation Serif"/>
          <w:color w:val="000000" w:themeColor="text1"/>
          <w:sz w:val="28"/>
          <w:szCs w:val="28"/>
        </w:rPr>
        <w:t xml:space="preserve"> жилья на первичном рынке стал</w:t>
      </w:r>
      <w:r w:rsidR="00ED5607" w:rsidRPr="00ED5607">
        <w:rPr>
          <w:rFonts w:ascii="Liberation Serif" w:hAnsi="Liberation Serif"/>
          <w:color w:val="000000" w:themeColor="text1"/>
          <w:sz w:val="28"/>
          <w:szCs w:val="28"/>
        </w:rPr>
        <w:t>а</w:t>
      </w:r>
      <w:r w:rsidRPr="00ED5607">
        <w:rPr>
          <w:rFonts w:ascii="Liberation Serif" w:hAnsi="Liberation Serif"/>
          <w:color w:val="000000" w:themeColor="text1"/>
          <w:sz w:val="28"/>
          <w:szCs w:val="28"/>
        </w:rPr>
        <w:t xml:space="preserve"> педагог общеобразовательн</w:t>
      </w:r>
      <w:r w:rsidR="001446FA" w:rsidRPr="00ED5607">
        <w:rPr>
          <w:rFonts w:ascii="Liberation Serif" w:hAnsi="Liberation Serif"/>
          <w:color w:val="000000" w:themeColor="text1"/>
          <w:sz w:val="28"/>
          <w:szCs w:val="28"/>
        </w:rPr>
        <w:t xml:space="preserve">ой </w:t>
      </w:r>
      <w:r w:rsidRPr="00ED5607">
        <w:rPr>
          <w:rFonts w:ascii="Liberation Serif" w:hAnsi="Liberation Serif"/>
          <w:color w:val="000000" w:themeColor="text1"/>
          <w:sz w:val="28"/>
          <w:szCs w:val="28"/>
        </w:rPr>
        <w:t>школ</w:t>
      </w:r>
      <w:r w:rsidR="001446FA" w:rsidRPr="00ED5607">
        <w:rPr>
          <w:rFonts w:ascii="Liberation Serif" w:hAnsi="Liberation Serif"/>
          <w:color w:val="000000" w:themeColor="text1"/>
          <w:sz w:val="28"/>
          <w:szCs w:val="28"/>
        </w:rPr>
        <w:t>ы</w:t>
      </w:r>
      <w:r w:rsidRPr="00ED5607">
        <w:rPr>
          <w:rFonts w:ascii="Liberation Serif" w:hAnsi="Liberation Serif"/>
          <w:color w:val="000000" w:themeColor="text1"/>
          <w:sz w:val="28"/>
          <w:szCs w:val="28"/>
        </w:rPr>
        <w:t>. В 202</w:t>
      </w:r>
      <w:r w:rsidR="00ED5607" w:rsidRPr="00ED5607">
        <w:rPr>
          <w:rFonts w:ascii="Liberation Serif" w:hAnsi="Liberation Serif"/>
          <w:color w:val="000000" w:themeColor="text1"/>
          <w:sz w:val="28"/>
          <w:szCs w:val="28"/>
        </w:rPr>
        <w:t>6</w:t>
      </w:r>
      <w:r w:rsidRPr="00ED5607">
        <w:rPr>
          <w:rFonts w:ascii="Liberation Serif" w:hAnsi="Liberation Serif"/>
          <w:color w:val="000000" w:themeColor="text1"/>
          <w:sz w:val="28"/>
          <w:szCs w:val="28"/>
        </w:rPr>
        <w:t xml:space="preserve"> году планируется предоставить </w:t>
      </w:r>
      <w:r w:rsidR="00ED5607" w:rsidRPr="00ED5607">
        <w:rPr>
          <w:rFonts w:ascii="Liberation Serif" w:hAnsi="Liberation Serif"/>
          <w:color w:val="000000" w:themeColor="text1"/>
          <w:sz w:val="28"/>
          <w:szCs w:val="28"/>
        </w:rPr>
        <w:t>1</w:t>
      </w:r>
      <w:r w:rsidRPr="00ED5607">
        <w:rPr>
          <w:rFonts w:ascii="Liberation Serif" w:hAnsi="Liberation Serif"/>
          <w:color w:val="000000" w:themeColor="text1"/>
          <w:sz w:val="28"/>
          <w:szCs w:val="28"/>
        </w:rPr>
        <w:t xml:space="preserve"> выплат</w:t>
      </w:r>
      <w:r w:rsidR="00ED5607" w:rsidRPr="00ED5607">
        <w:rPr>
          <w:rFonts w:ascii="Liberation Serif" w:hAnsi="Liberation Serif"/>
          <w:color w:val="000000" w:themeColor="text1"/>
          <w:sz w:val="28"/>
          <w:szCs w:val="28"/>
        </w:rPr>
        <w:t>у</w:t>
      </w:r>
      <w:r w:rsidRPr="00ED5607">
        <w:rPr>
          <w:rFonts w:ascii="Liberation Serif" w:hAnsi="Liberation Serif"/>
          <w:color w:val="000000" w:themeColor="text1"/>
          <w:sz w:val="28"/>
          <w:szCs w:val="28"/>
        </w:rPr>
        <w:t xml:space="preserve"> молод</w:t>
      </w:r>
      <w:r w:rsidR="00ED5607" w:rsidRPr="00ED5607">
        <w:rPr>
          <w:rFonts w:ascii="Liberation Serif" w:hAnsi="Liberation Serif"/>
          <w:color w:val="000000" w:themeColor="text1"/>
          <w:sz w:val="28"/>
          <w:szCs w:val="28"/>
        </w:rPr>
        <w:t>о</w:t>
      </w:r>
      <w:r w:rsidRPr="00ED5607">
        <w:rPr>
          <w:rFonts w:ascii="Liberation Serif" w:hAnsi="Liberation Serif"/>
          <w:color w:val="000000" w:themeColor="text1"/>
          <w:sz w:val="28"/>
          <w:szCs w:val="28"/>
        </w:rPr>
        <w:t>м</w:t>
      </w:r>
      <w:r w:rsidR="00ED5607" w:rsidRPr="00ED5607">
        <w:rPr>
          <w:rFonts w:ascii="Liberation Serif" w:hAnsi="Liberation Serif"/>
          <w:color w:val="000000" w:themeColor="text1"/>
          <w:sz w:val="28"/>
          <w:szCs w:val="28"/>
        </w:rPr>
        <w:t>у</w:t>
      </w:r>
      <w:r w:rsidRPr="00ED5607">
        <w:rPr>
          <w:rFonts w:ascii="Liberation Serif" w:hAnsi="Liberation Serif"/>
          <w:color w:val="000000" w:themeColor="text1"/>
          <w:sz w:val="28"/>
          <w:szCs w:val="28"/>
        </w:rPr>
        <w:t xml:space="preserve"> специалист</w:t>
      </w:r>
      <w:r w:rsidR="00ED5607" w:rsidRPr="00ED5607">
        <w:rPr>
          <w:rFonts w:ascii="Liberation Serif" w:hAnsi="Liberation Serif"/>
          <w:color w:val="000000" w:themeColor="text1"/>
          <w:sz w:val="28"/>
          <w:szCs w:val="28"/>
        </w:rPr>
        <w:t>у – врачу педиатру детской городской больницы</w:t>
      </w:r>
      <w:r w:rsidRPr="00ED5607">
        <w:rPr>
          <w:rFonts w:ascii="Liberation Serif" w:hAnsi="Liberation Serif"/>
          <w:color w:val="000000" w:themeColor="text1"/>
          <w:sz w:val="28"/>
          <w:szCs w:val="28"/>
        </w:rPr>
        <w:t>.</w:t>
      </w:r>
    </w:p>
    <w:p w14:paraId="511854FA" w14:textId="77777777" w:rsidR="005E1D80" w:rsidRPr="00ED5607" w:rsidRDefault="00AF1CC1">
      <w:pPr>
        <w:pStyle w:val="ConsPlusNormal"/>
        <w:ind w:firstLine="680"/>
        <w:rPr>
          <w:rStyle w:val="aa"/>
          <w:rFonts w:ascii="Liberation Serif" w:hAnsi="Liberation Serif"/>
          <w:spacing w:val="-6"/>
        </w:rPr>
      </w:pPr>
      <w:r w:rsidRPr="00ED5607">
        <w:rPr>
          <w:rFonts w:ascii="Liberation Serif" w:hAnsi="Liberation Serif"/>
          <w:i/>
          <w:color w:val="000000" w:themeColor="text1"/>
          <w:sz w:val="28"/>
          <w:szCs w:val="28"/>
        </w:rPr>
        <w:t>-</w:t>
      </w:r>
      <w:r w:rsidRPr="00ED5607">
        <w:rPr>
          <w:rFonts w:ascii="Liberation Serif" w:hAnsi="Liberation Serif"/>
          <w:color w:val="000000" w:themeColor="text1"/>
          <w:sz w:val="28"/>
          <w:szCs w:val="28"/>
        </w:rPr>
        <w:t xml:space="preserve"> </w:t>
      </w:r>
      <w:r w:rsidRPr="00ED5607">
        <w:rPr>
          <w:rFonts w:ascii="Liberation Serif" w:hAnsi="Liberation Serif"/>
          <w:i/>
          <w:color w:val="000000" w:themeColor="text1"/>
          <w:sz w:val="28"/>
          <w:szCs w:val="28"/>
        </w:rPr>
        <w:t>«</w:t>
      </w:r>
      <w:r w:rsidR="00D25755" w:rsidRPr="00ED5607">
        <w:rPr>
          <w:rFonts w:ascii="Liberation Serif" w:hAnsi="Liberation Serif"/>
          <w:i/>
          <w:color w:val="000000" w:themeColor="text1"/>
          <w:sz w:val="28"/>
          <w:szCs w:val="28"/>
        </w:rPr>
        <w:t>Обеспечение жилыми помещениями</w:t>
      </w:r>
      <w:r w:rsidRPr="00ED5607">
        <w:rPr>
          <w:rFonts w:ascii="Liberation Serif" w:hAnsi="Liberation Serif"/>
          <w:i/>
          <w:color w:val="000000" w:themeColor="text1"/>
          <w:sz w:val="28"/>
          <w:szCs w:val="28"/>
        </w:rPr>
        <w:t xml:space="preserve"> </w:t>
      </w:r>
      <w:r w:rsidR="00AA47F5" w:rsidRPr="00ED5607">
        <w:rPr>
          <w:rFonts w:ascii="Liberation Serif" w:hAnsi="Liberation Serif"/>
          <w:i/>
          <w:color w:val="000000" w:themeColor="text1"/>
          <w:sz w:val="28"/>
          <w:szCs w:val="28"/>
        </w:rPr>
        <w:t xml:space="preserve">малоимущих граждан </w:t>
      </w:r>
      <w:r w:rsidRPr="00ED5607">
        <w:rPr>
          <w:rFonts w:ascii="Liberation Serif" w:hAnsi="Liberation Serif"/>
          <w:i/>
          <w:color w:val="000000" w:themeColor="text1"/>
          <w:sz w:val="28"/>
          <w:szCs w:val="28"/>
        </w:rPr>
        <w:t>в Каменск-Уральском городском округе на 202</w:t>
      </w:r>
      <w:r w:rsidR="00ED5607">
        <w:rPr>
          <w:rFonts w:ascii="Liberation Serif" w:hAnsi="Liberation Serif"/>
          <w:i/>
          <w:color w:val="000000" w:themeColor="text1"/>
          <w:sz w:val="28"/>
          <w:szCs w:val="28"/>
        </w:rPr>
        <w:t>5</w:t>
      </w:r>
      <w:r w:rsidRPr="00ED5607">
        <w:rPr>
          <w:rFonts w:ascii="Liberation Serif" w:hAnsi="Liberation Serif"/>
          <w:i/>
          <w:color w:val="000000" w:themeColor="text1"/>
          <w:sz w:val="28"/>
          <w:szCs w:val="28"/>
        </w:rPr>
        <w:t>-20</w:t>
      </w:r>
      <w:r w:rsidR="00ED5607">
        <w:rPr>
          <w:rFonts w:ascii="Liberation Serif" w:hAnsi="Liberation Serif"/>
          <w:i/>
          <w:color w:val="000000" w:themeColor="text1"/>
          <w:sz w:val="28"/>
          <w:szCs w:val="28"/>
        </w:rPr>
        <w:t>30</w:t>
      </w:r>
      <w:r w:rsidRPr="00ED5607">
        <w:rPr>
          <w:rFonts w:ascii="Liberation Serif" w:hAnsi="Liberation Serif"/>
          <w:i/>
          <w:color w:val="000000" w:themeColor="text1"/>
          <w:sz w:val="28"/>
          <w:szCs w:val="28"/>
        </w:rPr>
        <w:t xml:space="preserve"> годы»:</w:t>
      </w:r>
    </w:p>
    <w:p w14:paraId="2D80D5B6" w14:textId="77777777" w:rsidR="005E1D80" w:rsidRPr="00ED5607" w:rsidRDefault="00AF1CC1" w:rsidP="001446FA">
      <w:pPr>
        <w:pStyle w:val="ConsPlusNormal"/>
        <w:ind w:firstLine="680"/>
        <w:rPr>
          <w:rFonts w:ascii="Liberation Serif" w:hAnsi="Liberation Serif"/>
          <w:color w:val="000000" w:themeColor="text1"/>
          <w:sz w:val="28"/>
          <w:szCs w:val="28"/>
        </w:rPr>
      </w:pPr>
      <w:r w:rsidRPr="00ED5607">
        <w:rPr>
          <w:rFonts w:ascii="Liberation Serif" w:hAnsi="Liberation Serif" w:cs="Times New Roman"/>
          <w:color w:val="000000" w:themeColor="text1"/>
          <w:sz w:val="28"/>
          <w:szCs w:val="28"/>
        </w:rPr>
        <w:t>В 202</w:t>
      </w:r>
      <w:r w:rsidR="00ED5607" w:rsidRPr="00ED5607">
        <w:rPr>
          <w:rFonts w:ascii="Liberation Serif" w:hAnsi="Liberation Serif" w:cs="Times New Roman"/>
          <w:color w:val="000000" w:themeColor="text1"/>
          <w:sz w:val="28"/>
          <w:szCs w:val="28"/>
        </w:rPr>
        <w:t>5</w:t>
      </w:r>
      <w:r w:rsidRPr="00ED5607">
        <w:rPr>
          <w:rFonts w:ascii="Liberation Serif" w:hAnsi="Liberation Serif" w:cs="Times New Roman"/>
          <w:color w:val="000000" w:themeColor="text1"/>
          <w:sz w:val="28"/>
          <w:szCs w:val="28"/>
        </w:rPr>
        <w:t xml:space="preserve"> году осуществлялось переселение граждан из аварийного жилищного фонда путем предоставления по договорам социального найма благоустроенных квартир.</w:t>
      </w:r>
      <w:r w:rsidR="001446FA" w:rsidRPr="00ED5607">
        <w:rPr>
          <w:rFonts w:ascii="Liberation Serif" w:hAnsi="Liberation Serif" w:cs="Times New Roman"/>
          <w:color w:val="000000" w:themeColor="text1"/>
          <w:sz w:val="28"/>
          <w:szCs w:val="28"/>
        </w:rPr>
        <w:t xml:space="preserve"> </w:t>
      </w:r>
      <w:r w:rsidRPr="00ED5607">
        <w:rPr>
          <w:rFonts w:ascii="Liberation Serif" w:hAnsi="Liberation Serif"/>
          <w:color w:val="000000" w:themeColor="text1"/>
          <w:sz w:val="28"/>
          <w:szCs w:val="28"/>
        </w:rPr>
        <w:t xml:space="preserve">Общая расселенная площадь муниципальных жилых </w:t>
      </w:r>
      <w:r w:rsidRPr="00ED5607">
        <w:rPr>
          <w:rFonts w:ascii="Liberation Serif" w:hAnsi="Liberation Serif"/>
          <w:color w:val="000000" w:themeColor="text1"/>
          <w:sz w:val="28"/>
          <w:szCs w:val="28"/>
        </w:rPr>
        <w:lastRenderedPageBreak/>
        <w:t xml:space="preserve">помещений, расположенных в аварийном жилищном фонде, составила </w:t>
      </w:r>
      <w:r w:rsidR="00ED5607" w:rsidRPr="00ED5607">
        <w:rPr>
          <w:rFonts w:ascii="Liberation Serif" w:hAnsi="Liberation Serif"/>
          <w:color w:val="000000" w:themeColor="text1"/>
          <w:sz w:val="28"/>
          <w:szCs w:val="28"/>
        </w:rPr>
        <w:t>158</w:t>
      </w:r>
      <w:r w:rsidRPr="00ED5607">
        <w:rPr>
          <w:rFonts w:ascii="Liberation Serif" w:hAnsi="Liberation Serif"/>
          <w:color w:val="000000" w:themeColor="text1"/>
          <w:sz w:val="28"/>
          <w:szCs w:val="28"/>
        </w:rPr>
        <w:t>,</w:t>
      </w:r>
      <w:r w:rsidR="00ED5607" w:rsidRPr="00ED5607">
        <w:rPr>
          <w:rFonts w:ascii="Liberation Serif" w:hAnsi="Liberation Serif"/>
          <w:color w:val="000000" w:themeColor="text1"/>
          <w:sz w:val="28"/>
          <w:szCs w:val="28"/>
        </w:rPr>
        <w:t>9</w:t>
      </w:r>
      <w:r w:rsidRPr="00ED5607">
        <w:rPr>
          <w:rFonts w:ascii="Liberation Serif" w:hAnsi="Liberation Serif"/>
          <w:color w:val="000000" w:themeColor="text1"/>
          <w:sz w:val="28"/>
          <w:szCs w:val="28"/>
        </w:rPr>
        <w:t xml:space="preserve"> м</w:t>
      </w:r>
      <w:r w:rsidRPr="00ED5607">
        <w:rPr>
          <w:rFonts w:ascii="Liberation Serif" w:hAnsi="Liberation Serif"/>
          <w:color w:val="000000" w:themeColor="text1"/>
          <w:sz w:val="28"/>
          <w:szCs w:val="28"/>
          <w:vertAlign w:val="superscript"/>
        </w:rPr>
        <w:t>2</w:t>
      </w:r>
      <w:r w:rsidRPr="00ED5607">
        <w:rPr>
          <w:rFonts w:ascii="Liberation Serif" w:hAnsi="Liberation Serif"/>
          <w:color w:val="000000" w:themeColor="text1"/>
          <w:sz w:val="28"/>
          <w:szCs w:val="28"/>
        </w:rPr>
        <w:t xml:space="preserve">, переселено </w:t>
      </w:r>
      <w:r w:rsidR="00ED5607" w:rsidRPr="00ED5607">
        <w:rPr>
          <w:rFonts w:ascii="Liberation Serif" w:hAnsi="Liberation Serif"/>
          <w:color w:val="000000" w:themeColor="text1"/>
          <w:sz w:val="28"/>
          <w:szCs w:val="28"/>
        </w:rPr>
        <w:t>6</w:t>
      </w:r>
      <w:r w:rsidRPr="00ED5607">
        <w:rPr>
          <w:rFonts w:ascii="Liberation Serif" w:hAnsi="Liberation Serif"/>
          <w:color w:val="000000" w:themeColor="text1"/>
          <w:sz w:val="28"/>
          <w:szCs w:val="28"/>
        </w:rPr>
        <w:t xml:space="preserve"> сем</w:t>
      </w:r>
      <w:r w:rsidR="00ED5607" w:rsidRPr="00ED5607">
        <w:rPr>
          <w:rFonts w:ascii="Liberation Serif" w:hAnsi="Liberation Serif"/>
          <w:color w:val="000000" w:themeColor="text1"/>
          <w:sz w:val="28"/>
          <w:szCs w:val="28"/>
        </w:rPr>
        <w:t>ей</w:t>
      </w:r>
      <w:r w:rsidR="001446FA" w:rsidRPr="00ED5607">
        <w:rPr>
          <w:rFonts w:ascii="Liberation Serif" w:hAnsi="Liberation Serif"/>
          <w:color w:val="000000" w:themeColor="text1"/>
          <w:sz w:val="28"/>
          <w:szCs w:val="28"/>
        </w:rPr>
        <w:t xml:space="preserve"> (1</w:t>
      </w:r>
      <w:r w:rsidR="00ED5607" w:rsidRPr="00ED5607">
        <w:rPr>
          <w:rFonts w:ascii="Liberation Serif" w:hAnsi="Liberation Serif"/>
          <w:color w:val="000000" w:themeColor="text1"/>
          <w:sz w:val="28"/>
          <w:szCs w:val="28"/>
        </w:rPr>
        <w:t>7</w:t>
      </w:r>
      <w:r w:rsidRPr="00ED5607">
        <w:rPr>
          <w:rFonts w:ascii="Liberation Serif" w:hAnsi="Liberation Serif"/>
          <w:color w:val="000000" w:themeColor="text1"/>
          <w:sz w:val="28"/>
          <w:szCs w:val="28"/>
        </w:rPr>
        <w:t xml:space="preserve"> чел.). </w:t>
      </w:r>
    </w:p>
    <w:p w14:paraId="42936742" w14:textId="77777777" w:rsidR="005E1D80" w:rsidRPr="00ED5607" w:rsidRDefault="00AF1CC1">
      <w:pPr>
        <w:rPr>
          <w:rFonts w:ascii="Liberation Serif" w:hAnsi="Liberation Serif"/>
          <w:color w:val="000000" w:themeColor="text1"/>
          <w:sz w:val="28"/>
          <w:szCs w:val="28"/>
        </w:rPr>
      </w:pPr>
      <w:r w:rsidRPr="00ED5607">
        <w:rPr>
          <w:rFonts w:ascii="Liberation Serif" w:hAnsi="Liberation Serif"/>
          <w:color w:val="000000" w:themeColor="text1"/>
          <w:sz w:val="28"/>
          <w:szCs w:val="28"/>
        </w:rPr>
        <w:t xml:space="preserve">Кроме того, </w:t>
      </w:r>
      <w:r w:rsidR="00ED5607" w:rsidRPr="00ED5607">
        <w:rPr>
          <w:rFonts w:ascii="Liberation Serif" w:hAnsi="Liberation Serif"/>
          <w:color w:val="000000" w:themeColor="text1"/>
          <w:sz w:val="28"/>
          <w:szCs w:val="28"/>
        </w:rPr>
        <w:t>10</w:t>
      </w:r>
      <w:r w:rsidRPr="00ED5607">
        <w:rPr>
          <w:rFonts w:ascii="Liberation Serif" w:hAnsi="Liberation Serif"/>
          <w:color w:val="000000" w:themeColor="text1"/>
          <w:sz w:val="28"/>
          <w:szCs w:val="28"/>
        </w:rPr>
        <w:t xml:space="preserve"> малоимущим семьям (2</w:t>
      </w:r>
      <w:r w:rsidR="00ED5607" w:rsidRPr="00ED5607">
        <w:rPr>
          <w:rFonts w:ascii="Liberation Serif" w:hAnsi="Liberation Serif"/>
          <w:color w:val="000000" w:themeColor="text1"/>
          <w:sz w:val="28"/>
          <w:szCs w:val="28"/>
        </w:rPr>
        <w:t>9</w:t>
      </w:r>
      <w:r w:rsidRPr="00ED5607">
        <w:rPr>
          <w:rFonts w:ascii="Liberation Serif" w:hAnsi="Liberation Serif"/>
          <w:color w:val="000000" w:themeColor="text1"/>
          <w:sz w:val="28"/>
          <w:szCs w:val="28"/>
        </w:rPr>
        <w:t xml:space="preserve"> чел.), нуждающимся в улучшении жилищных условий, по договорам социального найма предоставлено </w:t>
      </w:r>
      <w:r w:rsidR="00ED5607" w:rsidRPr="00ED5607">
        <w:rPr>
          <w:rFonts w:ascii="Liberation Serif" w:hAnsi="Liberation Serif"/>
          <w:color w:val="000000" w:themeColor="text1"/>
          <w:sz w:val="28"/>
          <w:szCs w:val="28"/>
        </w:rPr>
        <w:t>10</w:t>
      </w:r>
      <w:r w:rsidRPr="00ED5607">
        <w:rPr>
          <w:rFonts w:ascii="Liberation Serif" w:hAnsi="Liberation Serif"/>
          <w:color w:val="000000" w:themeColor="text1"/>
          <w:sz w:val="28"/>
          <w:szCs w:val="28"/>
        </w:rPr>
        <w:t xml:space="preserve"> жилых помещений общей площадью </w:t>
      </w:r>
      <w:r w:rsidR="00ED5607" w:rsidRPr="00ED5607">
        <w:rPr>
          <w:rFonts w:ascii="Liberation Serif" w:hAnsi="Liberation Serif"/>
          <w:color w:val="000000" w:themeColor="text1"/>
          <w:sz w:val="28"/>
          <w:szCs w:val="28"/>
        </w:rPr>
        <w:t>335</w:t>
      </w:r>
      <w:r w:rsidRPr="00ED5607">
        <w:rPr>
          <w:rFonts w:ascii="Liberation Serif" w:hAnsi="Liberation Serif"/>
          <w:color w:val="000000" w:themeColor="text1"/>
          <w:sz w:val="28"/>
          <w:szCs w:val="28"/>
        </w:rPr>
        <w:t>,</w:t>
      </w:r>
      <w:r w:rsidR="00ED5607" w:rsidRPr="00ED5607">
        <w:rPr>
          <w:rFonts w:ascii="Liberation Serif" w:hAnsi="Liberation Serif"/>
          <w:color w:val="000000" w:themeColor="text1"/>
          <w:sz w:val="28"/>
          <w:szCs w:val="28"/>
        </w:rPr>
        <w:t>7</w:t>
      </w:r>
      <w:r w:rsidRPr="00ED5607">
        <w:rPr>
          <w:rFonts w:ascii="Liberation Serif" w:hAnsi="Liberation Serif"/>
          <w:color w:val="000000" w:themeColor="text1"/>
          <w:sz w:val="28"/>
          <w:szCs w:val="28"/>
        </w:rPr>
        <w:t xml:space="preserve"> м</w:t>
      </w:r>
      <w:r w:rsidRPr="00ED5607">
        <w:rPr>
          <w:rFonts w:ascii="Liberation Serif" w:hAnsi="Liberation Serif"/>
          <w:color w:val="000000" w:themeColor="text1"/>
          <w:sz w:val="28"/>
          <w:szCs w:val="28"/>
          <w:vertAlign w:val="superscript"/>
        </w:rPr>
        <w:t>2</w:t>
      </w:r>
      <w:r w:rsidRPr="00ED5607">
        <w:rPr>
          <w:rFonts w:ascii="Liberation Serif" w:hAnsi="Liberation Serif"/>
          <w:color w:val="000000" w:themeColor="text1"/>
          <w:sz w:val="28"/>
          <w:szCs w:val="28"/>
        </w:rPr>
        <w:t>.</w:t>
      </w:r>
    </w:p>
    <w:p w14:paraId="2BED1509" w14:textId="77777777" w:rsidR="001446FA" w:rsidRPr="00343AD7" w:rsidRDefault="001446FA" w:rsidP="001446FA">
      <w:pPr>
        <w:autoSpaceDE w:val="0"/>
        <w:autoSpaceDN w:val="0"/>
        <w:adjustRightInd w:val="0"/>
        <w:ind w:firstLine="720"/>
        <w:rPr>
          <w:rFonts w:ascii="Liberation Serif" w:hAnsi="Liberation Serif"/>
          <w:color w:val="000000" w:themeColor="text1"/>
          <w:sz w:val="28"/>
          <w:szCs w:val="28"/>
        </w:rPr>
      </w:pPr>
      <w:r w:rsidRPr="00343AD7">
        <w:rPr>
          <w:rFonts w:ascii="Liberation Serif" w:hAnsi="Liberation Serif"/>
          <w:color w:val="000000" w:themeColor="text1"/>
          <w:sz w:val="28"/>
          <w:szCs w:val="28"/>
        </w:rPr>
        <w:t>П</w:t>
      </w:r>
      <w:r w:rsidR="00343AD7" w:rsidRPr="00343AD7">
        <w:rPr>
          <w:rFonts w:ascii="Liberation Serif" w:hAnsi="Liberation Serif"/>
          <w:color w:val="000000" w:themeColor="text1"/>
          <w:sz w:val="28"/>
          <w:szCs w:val="28"/>
        </w:rPr>
        <w:t xml:space="preserve">риобретено 1 </w:t>
      </w:r>
      <w:r w:rsidRPr="00343AD7">
        <w:rPr>
          <w:rFonts w:ascii="Liberation Serif" w:hAnsi="Liberation Serif"/>
          <w:color w:val="000000" w:themeColor="text1"/>
          <w:sz w:val="28"/>
          <w:szCs w:val="28"/>
        </w:rPr>
        <w:t>жил</w:t>
      </w:r>
      <w:r w:rsidR="00343AD7" w:rsidRPr="00343AD7">
        <w:rPr>
          <w:rFonts w:ascii="Liberation Serif" w:hAnsi="Liberation Serif"/>
          <w:color w:val="000000" w:themeColor="text1"/>
          <w:sz w:val="28"/>
          <w:szCs w:val="28"/>
        </w:rPr>
        <w:t>ое</w:t>
      </w:r>
      <w:r w:rsidRPr="00343AD7">
        <w:rPr>
          <w:rFonts w:ascii="Liberation Serif" w:hAnsi="Liberation Serif"/>
          <w:color w:val="000000" w:themeColor="text1"/>
          <w:sz w:val="28"/>
          <w:szCs w:val="28"/>
        </w:rPr>
        <w:t xml:space="preserve"> помещени</w:t>
      </w:r>
      <w:r w:rsidR="00343AD7" w:rsidRPr="00343AD7">
        <w:rPr>
          <w:rFonts w:ascii="Liberation Serif" w:hAnsi="Liberation Serif"/>
          <w:color w:val="000000" w:themeColor="text1"/>
          <w:sz w:val="28"/>
          <w:szCs w:val="28"/>
        </w:rPr>
        <w:t>е</w:t>
      </w:r>
      <w:r w:rsidRPr="00343AD7">
        <w:rPr>
          <w:rFonts w:ascii="Liberation Serif" w:hAnsi="Liberation Serif"/>
          <w:color w:val="000000" w:themeColor="text1"/>
          <w:sz w:val="28"/>
          <w:szCs w:val="28"/>
        </w:rPr>
        <w:t xml:space="preserve"> для предоставления по договор</w:t>
      </w:r>
      <w:r w:rsidR="00343AD7" w:rsidRPr="00343AD7">
        <w:rPr>
          <w:rFonts w:ascii="Liberation Serif" w:hAnsi="Liberation Serif"/>
          <w:color w:val="000000" w:themeColor="text1"/>
          <w:sz w:val="28"/>
          <w:szCs w:val="28"/>
        </w:rPr>
        <w:t>у</w:t>
      </w:r>
      <w:r w:rsidRPr="00343AD7">
        <w:rPr>
          <w:rFonts w:ascii="Liberation Serif" w:hAnsi="Liberation Serif"/>
          <w:color w:val="000000" w:themeColor="text1"/>
          <w:sz w:val="28"/>
          <w:szCs w:val="28"/>
        </w:rPr>
        <w:t xml:space="preserve"> социального найма </w:t>
      </w:r>
      <w:r w:rsidR="00343AD7" w:rsidRPr="00343AD7">
        <w:rPr>
          <w:rFonts w:ascii="Liberation Serif" w:hAnsi="Liberation Serif"/>
          <w:color w:val="000000" w:themeColor="text1"/>
          <w:sz w:val="28"/>
          <w:szCs w:val="28"/>
        </w:rPr>
        <w:t xml:space="preserve">гражданам, </w:t>
      </w:r>
      <w:r w:rsidRPr="00343AD7">
        <w:rPr>
          <w:rFonts w:ascii="Liberation Serif" w:hAnsi="Liberation Serif"/>
          <w:color w:val="000000" w:themeColor="text1"/>
          <w:sz w:val="28"/>
          <w:szCs w:val="28"/>
        </w:rPr>
        <w:t>состоящим на учете и имеющим право на внеочередное предоставление жилья.</w:t>
      </w:r>
    </w:p>
    <w:p w14:paraId="414CCDBD" w14:textId="77777777" w:rsidR="005E1D80" w:rsidRPr="00343AD7" w:rsidRDefault="00AF1CC1">
      <w:pPr>
        <w:rPr>
          <w:rFonts w:ascii="Liberation Serif" w:hAnsi="Liberation Serif"/>
          <w:color w:val="000000" w:themeColor="text1"/>
          <w:sz w:val="28"/>
          <w:szCs w:val="28"/>
        </w:rPr>
      </w:pPr>
      <w:r w:rsidRPr="00343AD7">
        <w:rPr>
          <w:rFonts w:ascii="Liberation Serif" w:hAnsi="Liberation Serif"/>
          <w:color w:val="000000" w:themeColor="text1"/>
          <w:sz w:val="28"/>
          <w:szCs w:val="28"/>
        </w:rPr>
        <w:t xml:space="preserve">В рамках </w:t>
      </w:r>
      <w:r w:rsidR="00BF559B" w:rsidRPr="00343AD7">
        <w:rPr>
          <w:rFonts w:ascii="Liberation Serif" w:hAnsi="Liberation Serif"/>
          <w:color w:val="000000" w:themeColor="text1"/>
          <w:sz w:val="28"/>
          <w:szCs w:val="28"/>
        </w:rPr>
        <w:t xml:space="preserve">государственной </w:t>
      </w:r>
      <w:r w:rsidRPr="00343AD7">
        <w:rPr>
          <w:rFonts w:ascii="Liberation Serif" w:hAnsi="Liberation Serif"/>
          <w:color w:val="000000" w:themeColor="text1"/>
          <w:sz w:val="28"/>
          <w:szCs w:val="28"/>
        </w:rPr>
        <w:t>программы Свердловской области «Реализация основных направлений государственной политики в строительном комплексе Свердловской области» право на улучшение жилищных условий с исп</w:t>
      </w:r>
      <w:r w:rsidR="00BF559B" w:rsidRPr="00343AD7">
        <w:rPr>
          <w:rFonts w:ascii="Liberation Serif" w:hAnsi="Liberation Serif"/>
          <w:color w:val="000000" w:themeColor="text1"/>
          <w:sz w:val="28"/>
          <w:szCs w:val="28"/>
        </w:rPr>
        <w:t xml:space="preserve">ользованием социальной выплаты для обеспечения </w:t>
      </w:r>
      <w:r w:rsidRPr="00343AD7">
        <w:rPr>
          <w:rFonts w:ascii="Liberation Serif" w:hAnsi="Liberation Serif"/>
          <w:color w:val="000000" w:themeColor="text1"/>
          <w:sz w:val="28"/>
          <w:szCs w:val="28"/>
        </w:rPr>
        <w:t>жиль</w:t>
      </w:r>
      <w:r w:rsidR="00BF559B" w:rsidRPr="00343AD7">
        <w:rPr>
          <w:rFonts w:ascii="Liberation Serif" w:hAnsi="Liberation Serif"/>
          <w:color w:val="000000" w:themeColor="text1"/>
          <w:sz w:val="28"/>
          <w:szCs w:val="28"/>
        </w:rPr>
        <w:t>ем</w:t>
      </w:r>
      <w:r w:rsidR="00343AD7" w:rsidRPr="00343AD7">
        <w:rPr>
          <w:rFonts w:ascii="Liberation Serif" w:hAnsi="Liberation Serif"/>
          <w:color w:val="000000" w:themeColor="text1"/>
          <w:sz w:val="28"/>
          <w:szCs w:val="28"/>
        </w:rPr>
        <w:t xml:space="preserve"> в 2025 году</w:t>
      </w:r>
      <w:r w:rsidRPr="00343AD7">
        <w:rPr>
          <w:rFonts w:ascii="Liberation Serif" w:hAnsi="Liberation Serif"/>
          <w:color w:val="000000" w:themeColor="text1"/>
          <w:sz w:val="28"/>
          <w:szCs w:val="28"/>
        </w:rPr>
        <w:t xml:space="preserve"> реализовали </w:t>
      </w:r>
      <w:r w:rsidR="00BF559B" w:rsidRPr="00343AD7">
        <w:rPr>
          <w:rFonts w:ascii="Liberation Serif" w:hAnsi="Liberation Serif"/>
          <w:color w:val="000000" w:themeColor="text1"/>
          <w:sz w:val="28"/>
          <w:szCs w:val="28"/>
        </w:rPr>
        <w:t>2</w:t>
      </w:r>
      <w:r w:rsidRPr="00343AD7">
        <w:rPr>
          <w:rFonts w:ascii="Liberation Serif" w:hAnsi="Liberation Serif"/>
          <w:color w:val="000000" w:themeColor="text1"/>
          <w:sz w:val="28"/>
          <w:szCs w:val="28"/>
        </w:rPr>
        <w:t xml:space="preserve"> многодетны</w:t>
      </w:r>
      <w:r w:rsidR="00BF559B" w:rsidRPr="00343AD7">
        <w:rPr>
          <w:rFonts w:ascii="Liberation Serif" w:hAnsi="Liberation Serif"/>
          <w:color w:val="000000" w:themeColor="text1"/>
          <w:sz w:val="28"/>
          <w:szCs w:val="28"/>
        </w:rPr>
        <w:t>е</w:t>
      </w:r>
      <w:r w:rsidRPr="00343AD7">
        <w:rPr>
          <w:rFonts w:ascii="Liberation Serif" w:hAnsi="Liberation Serif"/>
          <w:color w:val="000000" w:themeColor="text1"/>
          <w:sz w:val="28"/>
          <w:szCs w:val="28"/>
        </w:rPr>
        <w:t xml:space="preserve"> сем</w:t>
      </w:r>
      <w:r w:rsidR="00BF559B" w:rsidRPr="00343AD7">
        <w:rPr>
          <w:rFonts w:ascii="Liberation Serif" w:hAnsi="Liberation Serif"/>
          <w:color w:val="000000" w:themeColor="text1"/>
          <w:sz w:val="28"/>
          <w:szCs w:val="28"/>
        </w:rPr>
        <w:t>ьи</w:t>
      </w:r>
      <w:r w:rsidRPr="00343AD7">
        <w:rPr>
          <w:rFonts w:ascii="Liberation Serif" w:hAnsi="Liberation Serif"/>
          <w:color w:val="000000" w:themeColor="text1"/>
          <w:sz w:val="28"/>
          <w:szCs w:val="28"/>
        </w:rPr>
        <w:t>.</w:t>
      </w:r>
    </w:p>
    <w:p w14:paraId="3A7DB2D6" w14:textId="77777777" w:rsidR="005E1D80" w:rsidRPr="00343AD7" w:rsidRDefault="00AF1CC1">
      <w:pPr>
        <w:rPr>
          <w:rFonts w:ascii="Liberation Serif" w:hAnsi="Liberation Serif"/>
          <w:i/>
          <w:iCs/>
          <w:color w:val="000000" w:themeColor="text1"/>
          <w:sz w:val="28"/>
          <w:szCs w:val="28"/>
        </w:rPr>
      </w:pPr>
      <w:r w:rsidRPr="00343AD7">
        <w:rPr>
          <w:rFonts w:ascii="Liberation Serif" w:hAnsi="Liberation Serif"/>
          <w:i/>
          <w:iCs/>
          <w:color w:val="000000" w:themeColor="text1"/>
          <w:sz w:val="28"/>
          <w:szCs w:val="28"/>
        </w:rPr>
        <w:t>Задачи на 202</w:t>
      </w:r>
      <w:r w:rsidR="00343AD7" w:rsidRPr="00343AD7">
        <w:rPr>
          <w:rFonts w:ascii="Liberation Serif" w:hAnsi="Liberation Serif"/>
          <w:i/>
          <w:iCs/>
          <w:color w:val="000000" w:themeColor="text1"/>
          <w:sz w:val="28"/>
          <w:szCs w:val="28"/>
        </w:rPr>
        <w:t>6</w:t>
      </w:r>
      <w:r w:rsidRPr="00343AD7">
        <w:rPr>
          <w:rFonts w:ascii="Liberation Serif" w:hAnsi="Liberation Serif"/>
          <w:i/>
          <w:iCs/>
          <w:color w:val="000000" w:themeColor="text1"/>
          <w:sz w:val="28"/>
          <w:szCs w:val="28"/>
        </w:rPr>
        <w:t xml:space="preserve"> год:</w:t>
      </w:r>
    </w:p>
    <w:p w14:paraId="03429A28" w14:textId="77777777" w:rsidR="005E1D80" w:rsidRPr="00343AD7" w:rsidRDefault="00AF1CC1">
      <w:pPr>
        <w:rPr>
          <w:rFonts w:ascii="Liberation Serif" w:hAnsi="Liberation Serif"/>
          <w:color w:val="000000" w:themeColor="text1"/>
          <w:sz w:val="28"/>
          <w:szCs w:val="28"/>
        </w:rPr>
      </w:pPr>
      <w:r w:rsidRPr="00343AD7">
        <w:rPr>
          <w:rFonts w:ascii="Liberation Serif" w:hAnsi="Liberation Serif"/>
          <w:color w:val="000000" w:themeColor="text1"/>
          <w:sz w:val="28"/>
          <w:szCs w:val="28"/>
        </w:rPr>
        <w:t>- отселение нанимателей жилых помещений из домов, признанных в установленном законом порядке аварийными и подлежащими сносу;</w:t>
      </w:r>
    </w:p>
    <w:p w14:paraId="2D209EEA" w14:textId="77777777" w:rsidR="005E1D80" w:rsidRPr="00343AD7" w:rsidRDefault="00AF1CC1">
      <w:pPr>
        <w:rPr>
          <w:rFonts w:ascii="Liberation Serif" w:hAnsi="Liberation Serif"/>
          <w:color w:val="000000" w:themeColor="text1"/>
          <w:sz w:val="28"/>
          <w:szCs w:val="28"/>
        </w:rPr>
      </w:pPr>
      <w:r w:rsidRPr="00343AD7">
        <w:rPr>
          <w:rFonts w:ascii="Liberation Serif" w:hAnsi="Liberation Serif"/>
          <w:color w:val="000000" w:themeColor="text1"/>
          <w:sz w:val="28"/>
          <w:szCs w:val="28"/>
        </w:rPr>
        <w:t>- предоставление жилых помещений по договорам социального найма гражданам, нуждающимся в улучшении жилищных условий;</w:t>
      </w:r>
    </w:p>
    <w:p w14:paraId="577D3B32" w14:textId="77777777" w:rsidR="005E1D80" w:rsidRPr="00343AD7" w:rsidRDefault="00AF1CC1">
      <w:pPr>
        <w:rPr>
          <w:rFonts w:ascii="Liberation Serif" w:hAnsi="Liberation Serif"/>
          <w:color w:val="000000" w:themeColor="text1"/>
          <w:sz w:val="28"/>
          <w:szCs w:val="28"/>
        </w:rPr>
      </w:pPr>
      <w:r w:rsidRPr="00343AD7">
        <w:rPr>
          <w:rFonts w:ascii="Liberation Serif" w:hAnsi="Liberation Serif"/>
          <w:color w:val="000000" w:themeColor="text1"/>
          <w:sz w:val="28"/>
          <w:szCs w:val="28"/>
        </w:rPr>
        <w:t>- предоставление выплат на приобретение жилья молодым семьям и молодым специалистам;</w:t>
      </w:r>
    </w:p>
    <w:p w14:paraId="7A54C2E1" w14:textId="77777777" w:rsidR="005E1D80" w:rsidRPr="00343AD7" w:rsidRDefault="00AF1CC1">
      <w:pPr>
        <w:rPr>
          <w:rFonts w:ascii="Liberation Serif" w:hAnsi="Liberation Serif"/>
          <w:color w:val="000000" w:themeColor="text1"/>
          <w:sz w:val="28"/>
          <w:szCs w:val="28"/>
        </w:rPr>
      </w:pPr>
      <w:r w:rsidRPr="00343AD7">
        <w:rPr>
          <w:rFonts w:ascii="Liberation Serif" w:hAnsi="Liberation Serif"/>
          <w:color w:val="000000" w:themeColor="text1"/>
          <w:sz w:val="28"/>
          <w:szCs w:val="28"/>
        </w:rPr>
        <w:t>- ведение учета отдельных категорий граждан в целях улучшения жилищных условий в рамках государственных программ.</w:t>
      </w:r>
    </w:p>
    <w:p w14:paraId="20C52A26" w14:textId="77777777" w:rsidR="005E1D80" w:rsidRPr="00343AD7" w:rsidRDefault="00AF1CC1">
      <w:pPr>
        <w:rPr>
          <w:rFonts w:ascii="Liberation Serif" w:hAnsi="Liberation Serif"/>
          <w:sz w:val="28"/>
          <w:szCs w:val="28"/>
        </w:rPr>
      </w:pPr>
      <w:r w:rsidRPr="00343AD7">
        <w:rPr>
          <w:rFonts w:ascii="Liberation Serif" w:hAnsi="Liberation Serif"/>
          <w:sz w:val="28"/>
          <w:szCs w:val="28"/>
        </w:rPr>
        <w:t xml:space="preserve">Важную роль в развитии городского округа играет строительство и реконструкция </w:t>
      </w:r>
      <w:r w:rsidRPr="00343AD7">
        <w:rPr>
          <w:rFonts w:ascii="Liberation Serif" w:hAnsi="Liberation Serif"/>
          <w:i/>
          <w:sz w:val="28"/>
          <w:szCs w:val="28"/>
        </w:rPr>
        <w:t>объектов социального назначения</w:t>
      </w:r>
      <w:r w:rsidRPr="00343AD7">
        <w:rPr>
          <w:rFonts w:ascii="Liberation Serif" w:hAnsi="Liberation Serif"/>
          <w:sz w:val="28"/>
          <w:szCs w:val="28"/>
        </w:rPr>
        <w:t>:</w:t>
      </w:r>
    </w:p>
    <w:p w14:paraId="46EEC9BF" w14:textId="77777777" w:rsidR="005E1D80" w:rsidRPr="006D5F3B" w:rsidRDefault="00AF1CC1" w:rsidP="006D5F3B">
      <w:pPr>
        <w:tabs>
          <w:tab w:val="left" w:pos="6105"/>
        </w:tabs>
        <w:autoSpaceDE w:val="0"/>
        <w:autoSpaceDN w:val="0"/>
        <w:adjustRightInd w:val="0"/>
        <w:rPr>
          <w:rFonts w:ascii="Liberation Serif" w:hAnsi="Liberation Serif"/>
          <w:i/>
          <w:sz w:val="28"/>
          <w:szCs w:val="28"/>
        </w:rPr>
      </w:pPr>
      <w:r w:rsidRPr="006D5F3B">
        <w:rPr>
          <w:rFonts w:ascii="Liberation Serif" w:hAnsi="Liberation Serif"/>
          <w:i/>
          <w:sz w:val="28"/>
          <w:szCs w:val="28"/>
        </w:rPr>
        <w:t>в сфере физической культуры и спорта:</w:t>
      </w:r>
      <w:r w:rsidR="006D5F3B" w:rsidRPr="006D5F3B">
        <w:rPr>
          <w:rFonts w:ascii="Liberation Serif" w:hAnsi="Liberation Serif"/>
          <w:i/>
          <w:sz w:val="28"/>
          <w:szCs w:val="28"/>
        </w:rPr>
        <w:tab/>
      </w:r>
    </w:p>
    <w:p w14:paraId="51BE8B56" w14:textId="77777777" w:rsidR="004B26DF" w:rsidRPr="006D5F3B" w:rsidRDefault="004B26DF" w:rsidP="004B26DF">
      <w:pPr>
        <w:ind w:firstLine="709"/>
        <w:rPr>
          <w:rFonts w:ascii="Liberation Serif" w:hAnsi="Liberation Serif" w:cs="Liberation Serif"/>
          <w:sz w:val="28"/>
          <w:szCs w:val="28"/>
        </w:rPr>
      </w:pPr>
      <w:r w:rsidRPr="006D5F3B">
        <w:rPr>
          <w:rFonts w:ascii="Liberation Serif" w:hAnsi="Liberation Serif" w:cs="Liberation Serif"/>
          <w:sz w:val="28"/>
          <w:szCs w:val="28"/>
        </w:rPr>
        <w:t>В 2024 году заключен муниципальный контракт по объекту «Строительство легкоатлетического манежа с блоком для игровых видов спорта» по ул. Каменская с южной стороны школы № 40</w:t>
      </w:r>
      <w:r w:rsidR="000B365B" w:rsidRPr="006D5F3B">
        <w:rPr>
          <w:rFonts w:ascii="Liberation Serif" w:hAnsi="Liberation Serif" w:cs="Liberation Serif"/>
          <w:sz w:val="28"/>
          <w:szCs w:val="28"/>
        </w:rPr>
        <w:t xml:space="preserve"> </w:t>
      </w:r>
      <w:r w:rsidRPr="006D5F3B">
        <w:rPr>
          <w:rFonts w:ascii="Liberation Serif" w:hAnsi="Liberation Serif" w:cs="Liberation Serif"/>
          <w:sz w:val="28"/>
          <w:szCs w:val="28"/>
        </w:rPr>
        <w:t>в рамках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w:t>
      </w:r>
    </w:p>
    <w:p w14:paraId="15F4521D" w14:textId="0F08CBF0" w:rsidR="004B26DF" w:rsidRPr="000647D9" w:rsidRDefault="004B26DF" w:rsidP="004B26DF">
      <w:pPr>
        <w:rPr>
          <w:rFonts w:ascii="Liberation Serif" w:hAnsi="Liberation Serif" w:cs="Liberation Serif"/>
          <w:sz w:val="28"/>
          <w:szCs w:val="28"/>
        </w:rPr>
      </w:pPr>
      <w:r w:rsidRPr="000647D9">
        <w:rPr>
          <w:rFonts w:ascii="Liberation Serif" w:eastAsia="Calibri" w:hAnsi="Liberation Serif"/>
          <w:sz w:val="28"/>
          <w:szCs w:val="24"/>
          <w:lang w:eastAsia="en-US"/>
        </w:rPr>
        <w:t xml:space="preserve">Зал Легкоатлетического манежа функционально разделён на две зоны: легкоатлетическую функциональную зону с четырехрядной круговой беговой дорожкой, 8 прямыми дорожками в центре трека, сектором для толкания ядра, сектором для метания молота и диска, сектором для прыжков в высоту, сектором для прыжков в длину и тройным прыжком, сектором для прыжков с шестом; зону мини-футбола. Предусмотрен двухэтажный административно-бытовой блок. </w:t>
      </w:r>
      <w:r w:rsidRPr="000647D9">
        <w:rPr>
          <w:rFonts w:ascii="Liberation Serif" w:hAnsi="Liberation Serif" w:cs="Liberation Serif"/>
          <w:sz w:val="28"/>
          <w:szCs w:val="28"/>
        </w:rPr>
        <w:t xml:space="preserve">Стоимость строительства планируется в сумме 891,6 млн. руб. с </w:t>
      </w:r>
      <w:proofErr w:type="spellStart"/>
      <w:r w:rsidRPr="000647D9">
        <w:rPr>
          <w:rFonts w:ascii="Liberation Serif" w:hAnsi="Liberation Serif" w:cs="Liberation Serif"/>
          <w:sz w:val="28"/>
          <w:szCs w:val="28"/>
        </w:rPr>
        <w:t>софинансированием</w:t>
      </w:r>
      <w:proofErr w:type="spellEnd"/>
      <w:r w:rsidRPr="000647D9">
        <w:rPr>
          <w:rFonts w:ascii="Liberation Serif" w:hAnsi="Liberation Serif" w:cs="Liberation Serif"/>
          <w:sz w:val="28"/>
          <w:szCs w:val="28"/>
        </w:rPr>
        <w:t xml:space="preserve"> из областного бюджета в сумме </w:t>
      </w:r>
      <w:r w:rsidR="000647D9" w:rsidRPr="000647D9">
        <w:rPr>
          <w:rFonts w:ascii="Liberation Serif" w:hAnsi="Liberation Serif" w:cs="Liberation Serif"/>
          <w:sz w:val="28"/>
          <w:szCs w:val="28"/>
        </w:rPr>
        <w:t>483</w:t>
      </w:r>
      <w:r w:rsidRPr="000647D9">
        <w:rPr>
          <w:rFonts w:ascii="Liberation Serif" w:hAnsi="Liberation Serif" w:cs="Liberation Serif"/>
          <w:sz w:val="28"/>
          <w:szCs w:val="28"/>
        </w:rPr>
        <w:t>,</w:t>
      </w:r>
      <w:r w:rsidR="000647D9" w:rsidRPr="000647D9">
        <w:rPr>
          <w:rFonts w:ascii="Liberation Serif" w:hAnsi="Liberation Serif" w:cs="Liberation Serif"/>
          <w:sz w:val="28"/>
          <w:szCs w:val="28"/>
        </w:rPr>
        <w:t>4</w:t>
      </w:r>
      <w:r w:rsidRPr="000647D9">
        <w:rPr>
          <w:rFonts w:ascii="Liberation Serif" w:hAnsi="Liberation Serif" w:cs="Liberation Serif"/>
          <w:sz w:val="28"/>
          <w:szCs w:val="28"/>
        </w:rPr>
        <w:t xml:space="preserve"> млн. руб.</w:t>
      </w:r>
      <w:r w:rsidR="00706F4E">
        <w:rPr>
          <w:rFonts w:ascii="Liberation Serif" w:hAnsi="Liberation Serif" w:cs="Liberation Serif"/>
          <w:sz w:val="28"/>
          <w:szCs w:val="28"/>
        </w:rPr>
        <w:t>,</w:t>
      </w:r>
      <w:r w:rsidR="000647D9" w:rsidRPr="000647D9">
        <w:rPr>
          <w:rFonts w:ascii="Liberation Serif" w:hAnsi="Liberation Serif" w:cs="Liberation Serif"/>
          <w:sz w:val="28"/>
          <w:szCs w:val="28"/>
        </w:rPr>
        <w:t xml:space="preserve"> срок ввода в эксплуатацию 1 квартал 2027 года.</w:t>
      </w:r>
    </w:p>
    <w:p w14:paraId="58FEDD47" w14:textId="77777777" w:rsidR="000647D9" w:rsidRPr="000647D9" w:rsidRDefault="000647D9" w:rsidP="000647D9">
      <w:pPr>
        <w:ind w:firstLine="709"/>
        <w:rPr>
          <w:rFonts w:ascii="Liberation Serif" w:eastAsia="Calibri" w:hAnsi="Liberation Serif"/>
          <w:sz w:val="28"/>
          <w:szCs w:val="24"/>
          <w:lang w:eastAsia="en-US"/>
        </w:rPr>
      </w:pPr>
      <w:r w:rsidRPr="000647D9">
        <w:rPr>
          <w:rFonts w:ascii="Liberation Serif" w:eastAsia="Calibri" w:hAnsi="Liberation Serif"/>
          <w:sz w:val="28"/>
          <w:szCs w:val="24"/>
          <w:lang w:eastAsia="en-US"/>
        </w:rPr>
        <w:t xml:space="preserve">Получено положительное заключение </w:t>
      </w:r>
      <w:r w:rsidR="004B26DF" w:rsidRPr="000647D9">
        <w:rPr>
          <w:rFonts w:ascii="Liberation Serif" w:eastAsia="Calibri" w:hAnsi="Liberation Serif"/>
          <w:sz w:val="28"/>
          <w:szCs w:val="24"/>
          <w:lang w:eastAsia="en-US"/>
        </w:rPr>
        <w:t>государственн</w:t>
      </w:r>
      <w:r w:rsidRPr="000647D9">
        <w:rPr>
          <w:rFonts w:ascii="Liberation Serif" w:eastAsia="Calibri" w:hAnsi="Liberation Serif"/>
          <w:sz w:val="28"/>
          <w:szCs w:val="24"/>
          <w:lang w:eastAsia="en-US"/>
        </w:rPr>
        <w:t>ой</w:t>
      </w:r>
      <w:r w:rsidR="004B26DF" w:rsidRPr="000647D9">
        <w:rPr>
          <w:rFonts w:ascii="Liberation Serif" w:eastAsia="Calibri" w:hAnsi="Liberation Serif"/>
          <w:sz w:val="28"/>
          <w:szCs w:val="24"/>
          <w:lang w:eastAsia="en-US"/>
        </w:rPr>
        <w:t xml:space="preserve"> экспертиз</w:t>
      </w:r>
      <w:r w:rsidRPr="000647D9">
        <w:rPr>
          <w:rFonts w:ascii="Liberation Serif" w:eastAsia="Calibri" w:hAnsi="Liberation Serif"/>
          <w:sz w:val="28"/>
          <w:szCs w:val="24"/>
          <w:lang w:eastAsia="en-US"/>
        </w:rPr>
        <w:t>ы</w:t>
      </w:r>
      <w:r w:rsidR="004B26DF" w:rsidRPr="000647D9">
        <w:rPr>
          <w:rFonts w:ascii="Liberation Serif" w:eastAsia="Calibri" w:hAnsi="Liberation Serif"/>
          <w:sz w:val="28"/>
          <w:szCs w:val="24"/>
          <w:lang w:eastAsia="en-US"/>
        </w:rPr>
        <w:t xml:space="preserve"> проекта «Строительство 25 метрового плавательного бассейна» по ул. Каменская с южной стороны школы № 40. Контракт на разработку проектной документации с получением положительного заключения государственной экспертизы заключен за счёт средств социального партнёра – </w:t>
      </w:r>
      <w:r w:rsidR="006B5834" w:rsidRPr="000647D9">
        <w:rPr>
          <w:rFonts w:ascii="Liberation Serif" w:eastAsia="Calibri" w:hAnsi="Liberation Serif"/>
          <w:sz w:val="28"/>
          <w:szCs w:val="24"/>
          <w:lang w:eastAsia="en-US"/>
        </w:rPr>
        <w:t xml:space="preserve">компании </w:t>
      </w:r>
      <w:r w:rsidR="004B26DF" w:rsidRPr="000647D9">
        <w:rPr>
          <w:rFonts w:ascii="Liberation Serif" w:eastAsia="Calibri" w:hAnsi="Liberation Serif"/>
          <w:sz w:val="28"/>
          <w:szCs w:val="24"/>
          <w:lang w:eastAsia="en-US"/>
        </w:rPr>
        <w:t>«РУСАЛ».</w:t>
      </w:r>
      <w:r w:rsidR="000B365B" w:rsidRPr="000647D9">
        <w:rPr>
          <w:rFonts w:ascii="Liberation Serif" w:eastAsia="Calibri" w:hAnsi="Liberation Serif"/>
          <w:sz w:val="28"/>
          <w:szCs w:val="24"/>
          <w:lang w:eastAsia="en-US"/>
        </w:rPr>
        <w:t xml:space="preserve"> </w:t>
      </w:r>
      <w:r w:rsidR="001322ED" w:rsidRPr="000647D9">
        <w:rPr>
          <w:rFonts w:ascii="Liberation Serif" w:eastAsia="Calibri" w:hAnsi="Liberation Serif"/>
          <w:sz w:val="28"/>
          <w:szCs w:val="24"/>
          <w:lang w:eastAsia="en-US"/>
        </w:rPr>
        <w:t xml:space="preserve">Здание плавательного бассейна – двухэтажное здание с подвальным этажом, предусматривает размещение взрослого бассейна (25 м, 7 дорожек)  и </w:t>
      </w:r>
      <w:r w:rsidR="001322ED" w:rsidRPr="000647D9">
        <w:rPr>
          <w:rFonts w:ascii="Liberation Serif" w:eastAsia="Calibri" w:hAnsi="Liberation Serif"/>
          <w:sz w:val="28"/>
          <w:szCs w:val="24"/>
          <w:lang w:eastAsia="en-US"/>
        </w:rPr>
        <w:lastRenderedPageBreak/>
        <w:t>детского бассейна, зоны спортивного зала, тренажерного зала. П</w:t>
      </w:r>
      <w:r w:rsidRPr="000647D9">
        <w:rPr>
          <w:rFonts w:ascii="Liberation Serif" w:eastAsia="Calibri" w:hAnsi="Liberation Serif"/>
          <w:sz w:val="28"/>
          <w:szCs w:val="24"/>
          <w:lang w:eastAsia="en-US"/>
        </w:rPr>
        <w:t xml:space="preserve">о результатам экспертизы </w:t>
      </w:r>
      <w:r w:rsidR="001322ED" w:rsidRPr="000647D9">
        <w:rPr>
          <w:rFonts w:ascii="Liberation Serif" w:eastAsia="Calibri" w:hAnsi="Liberation Serif"/>
          <w:sz w:val="28"/>
          <w:szCs w:val="24"/>
          <w:lang w:eastAsia="en-US"/>
        </w:rPr>
        <w:t>стоимость строительства</w:t>
      </w:r>
      <w:r w:rsidRPr="000647D9">
        <w:rPr>
          <w:rFonts w:ascii="Liberation Serif" w:eastAsia="Calibri" w:hAnsi="Liberation Serif"/>
          <w:sz w:val="28"/>
          <w:szCs w:val="24"/>
          <w:lang w:eastAsia="en-US"/>
        </w:rPr>
        <w:t xml:space="preserve"> в ценах III квартала 2025 года</w:t>
      </w:r>
      <w:r w:rsidR="001322ED" w:rsidRPr="000647D9">
        <w:rPr>
          <w:rFonts w:ascii="Liberation Serif" w:eastAsia="Calibri" w:hAnsi="Liberation Serif"/>
          <w:sz w:val="28"/>
          <w:szCs w:val="24"/>
          <w:lang w:eastAsia="en-US"/>
        </w:rPr>
        <w:t xml:space="preserve"> </w:t>
      </w:r>
      <w:r>
        <w:rPr>
          <w:rFonts w:ascii="Liberation Serif" w:eastAsia="Calibri" w:hAnsi="Liberation Serif"/>
          <w:sz w:val="28"/>
          <w:szCs w:val="24"/>
          <w:lang w:eastAsia="en-US"/>
        </w:rPr>
        <w:t xml:space="preserve">с учетом НДС 20% </w:t>
      </w:r>
      <w:r w:rsidR="001322ED" w:rsidRPr="000647D9">
        <w:rPr>
          <w:rFonts w:ascii="Liberation Serif" w:eastAsia="Calibri" w:hAnsi="Liberation Serif"/>
          <w:sz w:val="28"/>
          <w:szCs w:val="24"/>
          <w:lang w:eastAsia="en-US"/>
        </w:rPr>
        <w:t>– 6</w:t>
      </w:r>
      <w:r w:rsidRPr="000647D9">
        <w:rPr>
          <w:rFonts w:ascii="Liberation Serif" w:eastAsia="Calibri" w:hAnsi="Liberation Serif"/>
          <w:sz w:val="28"/>
          <w:szCs w:val="24"/>
          <w:lang w:eastAsia="en-US"/>
        </w:rPr>
        <w:t>49,2</w:t>
      </w:r>
      <w:r w:rsidR="001322ED" w:rsidRPr="000647D9">
        <w:rPr>
          <w:rFonts w:ascii="Liberation Serif" w:eastAsia="Calibri" w:hAnsi="Liberation Serif"/>
          <w:sz w:val="28"/>
          <w:szCs w:val="24"/>
          <w:lang w:eastAsia="en-US"/>
        </w:rPr>
        <w:t xml:space="preserve"> млн. руб.</w:t>
      </w:r>
      <w:r w:rsidRPr="000647D9">
        <w:rPr>
          <w:rFonts w:ascii="Liberation Serif" w:eastAsia="Calibri" w:hAnsi="Liberation Serif"/>
          <w:sz w:val="28"/>
          <w:szCs w:val="24"/>
          <w:lang w:eastAsia="en-US"/>
        </w:rPr>
        <w:t xml:space="preserve"> В настоящее время ведется работа по определению источников финансирования для строительства.</w:t>
      </w:r>
    </w:p>
    <w:p w14:paraId="447BD638" w14:textId="77777777" w:rsidR="005E1D80" w:rsidRPr="00907344" w:rsidRDefault="00AF1CC1" w:rsidP="000647D9">
      <w:pPr>
        <w:tabs>
          <w:tab w:val="left" w:pos="3525"/>
        </w:tabs>
        <w:ind w:firstLine="709"/>
        <w:rPr>
          <w:rFonts w:ascii="Liberation Serif" w:hAnsi="Liberation Serif"/>
          <w:i/>
          <w:sz w:val="28"/>
          <w:szCs w:val="28"/>
        </w:rPr>
      </w:pPr>
      <w:r w:rsidRPr="00907344">
        <w:rPr>
          <w:rFonts w:ascii="Liberation Serif" w:hAnsi="Liberation Serif"/>
          <w:i/>
          <w:sz w:val="28"/>
          <w:szCs w:val="28"/>
        </w:rPr>
        <w:t>в сфере транспортной инфраструктуры:</w:t>
      </w:r>
    </w:p>
    <w:p w14:paraId="5DD5EB9F" w14:textId="61CC2E8E" w:rsidR="00907344" w:rsidRPr="00907344" w:rsidRDefault="00907344" w:rsidP="00907344">
      <w:pPr>
        <w:ind w:firstLine="709"/>
        <w:rPr>
          <w:rFonts w:ascii="Liberation Serif" w:hAnsi="Liberation Serif" w:cs="Liberation Serif"/>
          <w:sz w:val="28"/>
          <w:szCs w:val="28"/>
        </w:rPr>
      </w:pPr>
      <w:r w:rsidRPr="00907344">
        <w:rPr>
          <w:rFonts w:ascii="Liberation Serif" w:hAnsi="Liberation Serif" w:cs="Liberation Serif"/>
          <w:sz w:val="28"/>
          <w:szCs w:val="28"/>
        </w:rPr>
        <w:t xml:space="preserve">По </w:t>
      </w:r>
      <w:r w:rsidRPr="00907344">
        <w:rPr>
          <w:rFonts w:ascii="Liberation Serif" w:hAnsi="Liberation Serif" w:cs="Liberation Serif"/>
          <w:bCs/>
          <w:iCs/>
          <w:sz w:val="28"/>
          <w:szCs w:val="28"/>
        </w:rPr>
        <w:t>объекту</w:t>
      </w:r>
      <w:r w:rsidRPr="00907344">
        <w:rPr>
          <w:rFonts w:ascii="Liberation Serif" w:hAnsi="Liberation Serif" w:cs="Liberation Serif"/>
          <w:sz w:val="28"/>
          <w:szCs w:val="28"/>
        </w:rPr>
        <w:t xml:space="preserve"> «Дублёр </w:t>
      </w:r>
      <w:proofErr w:type="spellStart"/>
      <w:r w:rsidRPr="00907344">
        <w:rPr>
          <w:rFonts w:ascii="Liberation Serif" w:hAnsi="Liberation Serif" w:cs="Liberation Serif"/>
          <w:sz w:val="28"/>
          <w:szCs w:val="28"/>
        </w:rPr>
        <w:t>Байновского</w:t>
      </w:r>
      <w:proofErr w:type="spellEnd"/>
      <w:r w:rsidRPr="00907344">
        <w:rPr>
          <w:rFonts w:ascii="Liberation Serif" w:hAnsi="Liberation Serif" w:cs="Liberation Serif"/>
          <w:sz w:val="28"/>
          <w:szCs w:val="28"/>
        </w:rPr>
        <w:t xml:space="preserve"> моста через реку Исеть» проектно-сметная документация повторно направлена на государственную экспертизу в феврале 2026  года. </w:t>
      </w:r>
      <w:r w:rsidR="002C757F">
        <w:rPr>
          <w:rFonts w:ascii="Liberation Serif" w:hAnsi="Liberation Serif" w:cs="Liberation Serif"/>
          <w:sz w:val="28"/>
          <w:szCs w:val="28"/>
        </w:rPr>
        <w:t xml:space="preserve">Положительное заключение государственной экспертизы ожидается до 20.05.2026. </w:t>
      </w:r>
    </w:p>
    <w:p w14:paraId="72BD2553" w14:textId="77777777" w:rsidR="00766693" w:rsidRPr="00766693" w:rsidRDefault="00766693" w:rsidP="00766693">
      <w:pPr>
        <w:ind w:firstLine="709"/>
        <w:rPr>
          <w:rFonts w:ascii="Liberation Serif" w:hAnsi="Liberation Serif" w:cs="Liberation Serif"/>
          <w:sz w:val="28"/>
          <w:szCs w:val="28"/>
        </w:rPr>
      </w:pPr>
      <w:r w:rsidRPr="00766693">
        <w:rPr>
          <w:rFonts w:ascii="Liberation Serif" w:hAnsi="Liberation Serif" w:cs="Liberation Serif"/>
          <w:bCs/>
          <w:iCs/>
          <w:sz w:val="28"/>
          <w:szCs w:val="28"/>
        </w:rPr>
        <w:t xml:space="preserve">В рамках подготовительных мероприятий к строительству дублера </w:t>
      </w:r>
      <w:proofErr w:type="spellStart"/>
      <w:r w:rsidRPr="00766693">
        <w:rPr>
          <w:rFonts w:ascii="Liberation Serif" w:hAnsi="Liberation Serif" w:cs="Liberation Serif"/>
          <w:bCs/>
          <w:iCs/>
          <w:sz w:val="28"/>
          <w:szCs w:val="28"/>
        </w:rPr>
        <w:t>Байновского</w:t>
      </w:r>
      <w:proofErr w:type="spellEnd"/>
      <w:r w:rsidRPr="00766693">
        <w:rPr>
          <w:rFonts w:ascii="Liberation Serif" w:hAnsi="Liberation Serif" w:cs="Liberation Serif"/>
          <w:bCs/>
          <w:iCs/>
          <w:sz w:val="28"/>
          <w:szCs w:val="28"/>
        </w:rPr>
        <w:t xml:space="preserve"> </w:t>
      </w:r>
      <w:r w:rsidRPr="00766693">
        <w:rPr>
          <w:rFonts w:ascii="Liberation Serif" w:hAnsi="Liberation Serif" w:cs="Liberation Serif"/>
          <w:sz w:val="28"/>
          <w:szCs w:val="28"/>
        </w:rPr>
        <w:t>моста в 2025 году закончены работы по обновлению системы водоотведения на сумму 28,3 млн</w:t>
      </w:r>
      <w:r>
        <w:rPr>
          <w:rFonts w:ascii="Liberation Serif" w:hAnsi="Liberation Serif" w:cs="Liberation Serif"/>
          <w:sz w:val="28"/>
          <w:szCs w:val="28"/>
        </w:rPr>
        <w:t>.</w:t>
      </w:r>
      <w:r w:rsidRPr="00766693">
        <w:rPr>
          <w:rFonts w:ascii="Liberation Serif" w:hAnsi="Liberation Serif" w:cs="Liberation Serif"/>
          <w:sz w:val="28"/>
          <w:szCs w:val="28"/>
        </w:rPr>
        <w:t xml:space="preserve"> руб.</w:t>
      </w:r>
    </w:p>
    <w:p w14:paraId="5D4DD6F0" w14:textId="77777777" w:rsidR="00766693" w:rsidRPr="00766693" w:rsidRDefault="00766693" w:rsidP="00766693">
      <w:pPr>
        <w:ind w:firstLine="709"/>
        <w:rPr>
          <w:rFonts w:ascii="Liberation Serif" w:hAnsi="Liberation Serif" w:cs="Liberation Serif"/>
          <w:bCs/>
          <w:iCs/>
          <w:sz w:val="28"/>
          <w:szCs w:val="28"/>
        </w:rPr>
      </w:pPr>
      <w:r w:rsidRPr="00766693">
        <w:rPr>
          <w:rFonts w:ascii="Liberation Serif" w:hAnsi="Liberation Serif" w:cs="Liberation Serif"/>
          <w:sz w:val="28"/>
          <w:szCs w:val="28"/>
        </w:rPr>
        <w:t>Начато строительство внутриквартального проезда от улицы Кутузова до улицы Героев Отечества</w:t>
      </w:r>
      <w:r w:rsidRPr="00766693">
        <w:rPr>
          <w:rFonts w:ascii="Liberation Serif" w:hAnsi="Liberation Serif" w:cs="Liberation Serif"/>
          <w:bCs/>
          <w:iCs/>
          <w:sz w:val="28"/>
          <w:szCs w:val="28"/>
        </w:rPr>
        <w:t>. Затраты местного бюджета в 2025 году составили 26,7 мл</w:t>
      </w:r>
      <w:r>
        <w:rPr>
          <w:rFonts w:ascii="Liberation Serif" w:hAnsi="Liberation Serif" w:cs="Liberation Serif"/>
          <w:bCs/>
          <w:iCs/>
          <w:sz w:val="28"/>
          <w:szCs w:val="28"/>
        </w:rPr>
        <w:t>н.</w:t>
      </w:r>
      <w:r w:rsidRPr="00766693">
        <w:rPr>
          <w:rFonts w:ascii="Liberation Serif" w:hAnsi="Liberation Serif" w:cs="Liberation Serif"/>
          <w:bCs/>
          <w:iCs/>
          <w:sz w:val="28"/>
          <w:szCs w:val="28"/>
        </w:rPr>
        <w:t xml:space="preserve"> руб</w:t>
      </w:r>
      <w:r>
        <w:rPr>
          <w:rFonts w:ascii="Liberation Serif" w:hAnsi="Liberation Serif" w:cs="Liberation Serif"/>
          <w:bCs/>
          <w:iCs/>
          <w:sz w:val="28"/>
          <w:szCs w:val="28"/>
        </w:rPr>
        <w:t xml:space="preserve">. </w:t>
      </w:r>
      <w:r w:rsidRPr="00766693">
        <w:rPr>
          <w:rFonts w:ascii="Liberation Serif" w:hAnsi="Liberation Serif" w:cs="Liberation Serif"/>
          <w:bCs/>
          <w:iCs/>
          <w:sz w:val="28"/>
          <w:szCs w:val="28"/>
        </w:rPr>
        <w:t>Завершение работ – 2026 год.</w:t>
      </w:r>
    </w:p>
    <w:p w14:paraId="0E3BA3B6" w14:textId="77777777" w:rsidR="00766693" w:rsidRPr="00766693" w:rsidRDefault="00766693" w:rsidP="00766693">
      <w:pPr>
        <w:ind w:firstLine="709"/>
        <w:rPr>
          <w:rFonts w:ascii="Liberation Serif" w:hAnsi="Liberation Serif" w:cs="Liberation Serif"/>
          <w:sz w:val="28"/>
          <w:szCs w:val="28"/>
        </w:rPr>
      </w:pPr>
      <w:r w:rsidRPr="00766693">
        <w:rPr>
          <w:rFonts w:ascii="Liberation Serif" w:hAnsi="Liberation Serif" w:cs="Liberation Serif"/>
          <w:sz w:val="28"/>
          <w:szCs w:val="28"/>
        </w:rPr>
        <w:t>В 2025 году выполнены проектно-изыскательские работы по объекту «Строительство улицы Октябрьской на участке от улицы Кутузова до улицы Героев Отечества». Затраты на строительство объекта составляют 289,2 млн</w:t>
      </w:r>
      <w:r w:rsidR="00780E72">
        <w:rPr>
          <w:rFonts w:ascii="Liberation Serif" w:hAnsi="Liberation Serif" w:cs="Liberation Serif"/>
          <w:sz w:val="28"/>
          <w:szCs w:val="28"/>
        </w:rPr>
        <w:t>.</w:t>
      </w:r>
      <w:r w:rsidRPr="00766693">
        <w:rPr>
          <w:rFonts w:ascii="Liberation Serif" w:hAnsi="Liberation Serif" w:cs="Liberation Serif"/>
          <w:sz w:val="28"/>
          <w:szCs w:val="28"/>
        </w:rPr>
        <w:t xml:space="preserve"> руб. Срок реализации проекта остаётся открытым, требуется дополнительная поддержка согласительной комиссии Министерства финансов Свердловской области по увеличению расходных полномочий Каменск-Уральского городского округа. </w:t>
      </w:r>
    </w:p>
    <w:p w14:paraId="21042D86" w14:textId="7122E968" w:rsidR="00766693" w:rsidRPr="00766693" w:rsidRDefault="00780E72" w:rsidP="00766693">
      <w:pPr>
        <w:ind w:firstLine="709"/>
        <w:rPr>
          <w:rFonts w:ascii="Liberation Serif" w:hAnsi="Liberation Serif" w:cs="Liberation Serif"/>
          <w:sz w:val="28"/>
          <w:szCs w:val="28"/>
        </w:rPr>
      </w:pPr>
      <w:r>
        <w:rPr>
          <w:rFonts w:ascii="Liberation Serif" w:hAnsi="Liberation Serif" w:cs="Liberation Serif"/>
          <w:sz w:val="28"/>
          <w:szCs w:val="28"/>
        </w:rPr>
        <w:t xml:space="preserve">По </w:t>
      </w:r>
      <w:r w:rsidR="00766693" w:rsidRPr="00766693">
        <w:rPr>
          <w:rFonts w:ascii="Liberation Serif" w:hAnsi="Liberation Serif" w:cs="Liberation Serif"/>
          <w:sz w:val="28"/>
          <w:szCs w:val="28"/>
        </w:rPr>
        <w:t>решению Синарского районного суда города Каменска-Уральского разработана проектно-сметная документация по объекту «Дорога переходного типа по улице Весенней». Затраты на строительство объекта составляют 16,9 млн</w:t>
      </w:r>
      <w:r>
        <w:rPr>
          <w:rFonts w:ascii="Liberation Serif" w:hAnsi="Liberation Serif" w:cs="Liberation Serif"/>
          <w:sz w:val="28"/>
          <w:szCs w:val="28"/>
        </w:rPr>
        <w:t>.</w:t>
      </w:r>
      <w:r w:rsidR="00766693" w:rsidRPr="00766693">
        <w:rPr>
          <w:rFonts w:ascii="Liberation Serif" w:hAnsi="Liberation Serif" w:cs="Liberation Serif"/>
          <w:sz w:val="28"/>
          <w:szCs w:val="28"/>
        </w:rPr>
        <w:t xml:space="preserve"> руб. </w:t>
      </w:r>
      <w:r>
        <w:rPr>
          <w:rFonts w:ascii="Liberation Serif" w:hAnsi="Liberation Serif" w:cs="Liberation Serif"/>
          <w:sz w:val="28"/>
          <w:szCs w:val="28"/>
        </w:rPr>
        <w:t xml:space="preserve">В 2026 году средства на проведение </w:t>
      </w:r>
      <w:r w:rsidR="00766693" w:rsidRPr="00766693">
        <w:rPr>
          <w:rFonts w:ascii="Liberation Serif" w:hAnsi="Liberation Serif" w:cs="Liberation Serif"/>
          <w:sz w:val="28"/>
          <w:szCs w:val="28"/>
        </w:rPr>
        <w:t xml:space="preserve">работ </w:t>
      </w:r>
      <w:r>
        <w:rPr>
          <w:rFonts w:ascii="Liberation Serif" w:hAnsi="Liberation Serif" w:cs="Liberation Serif"/>
          <w:sz w:val="28"/>
          <w:szCs w:val="28"/>
        </w:rPr>
        <w:t xml:space="preserve">из местного бюджета </w:t>
      </w:r>
      <w:r w:rsidR="00766693" w:rsidRPr="00766693">
        <w:rPr>
          <w:rFonts w:ascii="Liberation Serif" w:hAnsi="Liberation Serif" w:cs="Liberation Serif"/>
          <w:sz w:val="28"/>
          <w:szCs w:val="28"/>
        </w:rPr>
        <w:t xml:space="preserve">не </w:t>
      </w:r>
      <w:r>
        <w:rPr>
          <w:rFonts w:ascii="Liberation Serif" w:hAnsi="Liberation Serif" w:cs="Liberation Serif"/>
          <w:sz w:val="28"/>
          <w:szCs w:val="28"/>
        </w:rPr>
        <w:t>выделены</w:t>
      </w:r>
      <w:r w:rsidR="00766693" w:rsidRPr="00766693">
        <w:rPr>
          <w:rFonts w:ascii="Liberation Serif" w:hAnsi="Liberation Serif" w:cs="Liberation Serif"/>
          <w:sz w:val="28"/>
          <w:szCs w:val="28"/>
        </w:rPr>
        <w:t>.</w:t>
      </w:r>
    </w:p>
    <w:p w14:paraId="38532E32" w14:textId="77777777" w:rsidR="00780E72" w:rsidRPr="00780E72" w:rsidRDefault="00780E72" w:rsidP="00780E72">
      <w:pPr>
        <w:pStyle w:val="ConsPlusCell"/>
        <w:rPr>
          <w:rFonts w:ascii="Liberation Serif" w:hAnsi="Liberation Serif" w:cs="Liberation Serif"/>
          <w:bCs/>
          <w:i/>
          <w:iCs/>
          <w:sz w:val="28"/>
          <w:szCs w:val="28"/>
        </w:rPr>
      </w:pPr>
      <w:r w:rsidRPr="00780E72">
        <w:rPr>
          <w:rFonts w:ascii="Liberation Serif" w:hAnsi="Liberation Serif" w:cs="Liberation Serif"/>
          <w:bCs/>
          <w:i/>
          <w:iCs/>
          <w:sz w:val="28"/>
          <w:szCs w:val="28"/>
        </w:rPr>
        <w:t xml:space="preserve">в сфере </w:t>
      </w:r>
      <w:r w:rsidRPr="00780E72">
        <w:rPr>
          <w:rFonts w:ascii="Liberation Serif" w:hAnsi="Liberation Serif" w:cs="Times New Roman"/>
          <w:i/>
          <w:sz w:val="28"/>
          <w:szCs w:val="28"/>
        </w:rPr>
        <w:t>инженерной</w:t>
      </w:r>
      <w:r w:rsidRPr="00780E72">
        <w:rPr>
          <w:rFonts w:ascii="Liberation Serif" w:hAnsi="Liberation Serif" w:cs="Liberation Serif"/>
          <w:bCs/>
          <w:i/>
          <w:iCs/>
          <w:sz w:val="28"/>
          <w:szCs w:val="28"/>
        </w:rPr>
        <w:t xml:space="preserve"> инфраструктуры:</w:t>
      </w:r>
    </w:p>
    <w:p w14:paraId="6A1FF6B3" w14:textId="6361233B" w:rsidR="000267ED" w:rsidRPr="000267ED" w:rsidRDefault="00780E72" w:rsidP="000267ED">
      <w:pPr>
        <w:ind w:firstLine="709"/>
        <w:rPr>
          <w:sz w:val="28"/>
          <w:szCs w:val="28"/>
        </w:rPr>
      </w:pPr>
      <w:r w:rsidRPr="00780E72">
        <w:rPr>
          <w:rFonts w:ascii="Liberation Serif" w:hAnsi="Liberation Serif" w:cs="Liberation Serif"/>
          <w:sz w:val="28"/>
          <w:szCs w:val="28"/>
        </w:rPr>
        <w:t xml:space="preserve">В целях исполнения решения Синарского районного суда </w:t>
      </w:r>
      <w:r>
        <w:rPr>
          <w:rFonts w:ascii="Liberation Serif" w:hAnsi="Liberation Serif" w:cs="Liberation Serif"/>
          <w:sz w:val="28"/>
          <w:szCs w:val="28"/>
        </w:rPr>
        <w:t xml:space="preserve">города Каменска-Уральского </w:t>
      </w:r>
      <w:r w:rsidRPr="00780E72">
        <w:rPr>
          <w:rFonts w:ascii="Liberation Serif" w:hAnsi="Liberation Serif" w:cs="Liberation Serif"/>
          <w:sz w:val="28"/>
          <w:szCs w:val="28"/>
        </w:rPr>
        <w:t xml:space="preserve">об организации холодного питьевого водоснабжения населения на территории деревни </w:t>
      </w:r>
      <w:proofErr w:type="spellStart"/>
      <w:r w:rsidRPr="00780E72">
        <w:rPr>
          <w:rFonts w:ascii="Liberation Serif" w:hAnsi="Liberation Serif" w:cs="Liberation Serif"/>
          <w:sz w:val="28"/>
          <w:szCs w:val="28"/>
        </w:rPr>
        <w:t>Кодинка</w:t>
      </w:r>
      <w:proofErr w:type="spellEnd"/>
      <w:r w:rsidRPr="00780E72">
        <w:rPr>
          <w:rFonts w:ascii="Liberation Serif" w:hAnsi="Liberation Serif" w:cs="Liberation Serif"/>
          <w:sz w:val="28"/>
          <w:szCs w:val="28"/>
        </w:rPr>
        <w:t xml:space="preserve"> в 2025 году разработана проектная документация</w:t>
      </w:r>
      <w:r w:rsidR="000267ED">
        <w:rPr>
          <w:rFonts w:ascii="Liberation Serif" w:hAnsi="Liberation Serif" w:cs="Liberation Serif"/>
          <w:sz w:val="28"/>
          <w:szCs w:val="28"/>
        </w:rPr>
        <w:t xml:space="preserve"> и </w:t>
      </w:r>
      <w:r w:rsidRPr="00780E72">
        <w:rPr>
          <w:rFonts w:ascii="Liberation Serif" w:hAnsi="Liberation Serif" w:cs="Liberation Serif"/>
          <w:sz w:val="28"/>
          <w:szCs w:val="28"/>
        </w:rPr>
        <w:t>начата реализация проект</w:t>
      </w:r>
      <w:r w:rsidRPr="000267ED">
        <w:rPr>
          <w:rFonts w:ascii="Liberation Serif" w:hAnsi="Liberation Serif" w:cs="Liberation Serif"/>
          <w:sz w:val="28"/>
          <w:szCs w:val="28"/>
        </w:rPr>
        <w:t xml:space="preserve">а. </w:t>
      </w:r>
      <w:r w:rsidR="000267ED" w:rsidRPr="000267ED">
        <w:rPr>
          <w:sz w:val="28"/>
          <w:szCs w:val="28"/>
        </w:rPr>
        <w:t>Подрядная организация, выполняющая строительство - ООО «</w:t>
      </w:r>
      <w:proofErr w:type="spellStart"/>
      <w:r w:rsidR="000267ED" w:rsidRPr="000267ED">
        <w:rPr>
          <w:sz w:val="28"/>
          <w:szCs w:val="28"/>
        </w:rPr>
        <w:t>ТехПром</w:t>
      </w:r>
      <w:proofErr w:type="spellEnd"/>
      <w:r w:rsidR="000267ED" w:rsidRPr="000267ED">
        <w:rPr>
          <w:sz w:val="28"/>
          <w:szCs w:val="28"/>
        </w:rPr>
        <w:t>». Контракт заключен со сроком исполнения до 31.10.2027. Стоимость контракта – 161</w:t>
      </w:r>
      <w:r w:rsidR="000267ED">
        <w:rPr>
          <w:sz w:val="28"/>
          <w:szCs w:val="28"/>
        </w:rPr>
        <w:t>,</w:t>
      </w:r>
      <w:r w:rsidR="000267ED" w:rsidRPr="000267ED">
        <w:rPr>
          <w:sz w:val="28"/>
          <w:szCs w:val="28"/>
        </w:rPr>
        <w:t>2</w:t>
      </w:r>
      <w:r w:rsidR="000267ED">
        <w:rPr>
          <w:sz w:val="28"/>
          <w:szCs w:val="28"/>
        </w:rPr>
        <w:t xml:space="preserve"> млн</w:t>
      </w:r>
      <w:r w:rsidR="000267ED" w:rsidRPr="000267ED">
        <w:rPr>
          <w:sz w:val="28"/>
          <w:szCs w:val="28"/>
        </w:rPr>
        <w:t>.</w:t>
      </w:r>
      <w:r w:rsidR="000267ED">
        <w:rPr>
          <w:sz w:val="28"/>
          <w:szCs w:val="28"/>
        </w:rPr>
        <w:t xml:space="preserve"> </w:t>
      </w:r>
      <w:r w:rsidR="000267ED" w:rsidRPr="000267ED">
        <w:rPr>
          <w:sz w:val="28"/>
          <w:szCs w:val="28"/>
        </w:rPr>
        <w:t>руб.</w:t>
      </w:r>
    </w:p>
    <w:p w14:paraId="67481641" w14:textId="77777777" w:rsidR="00780E72" w:rsidRDefault="00780E72" w:rsidP="00780E72">
      <w:pPr>
        <w:ind w:firstLine="709"/>
        <w:rPr>
          <w:rFonts w:ascii="Liberation Serif" w:hAnsi="Liberation Serif" w:cs="Liberation Serif"/>
          <w:sz w:val="28"/>
          <w:szCs w:val="28"/>
        </w:rPr>
      </w:pPr>
      <w:r w:rsidRPr="000267ED">
        <w:rPr>
          <w:rFonts w:ascii="Liberation Serif" w:hAnsi="Liberation Serif" w:cs="Liberation Serif"/>
          <w:sz w:val="28"/>
          <w:szCs w:val="28"/>
        </w:rPr>
        <w:t>Затраты местного бюджета в 2025 году составили 33,5 млн</w:t>
      </w:r>
      <w:r>
        <w:rPr>
          <w:rFonts w:ascii="Liberation Serif" w:hAnsi="Liberation Serif" w:cs="Liberation Serif"/>
          <w:sz w:val="28"/>
          <w:szCs w:val="28"/>
        </w:rPr>
        <w:t>.</w:t>
      </w:r>
      <w:r w:rsidRPr="00780E72">
        <w:rPr>
          <w:rFonts w:ascii="Liberation Serif" w:hAnsi="Liberation Serif" w:cs="Liberation Serif"/>
          <w:sz w:val="28"/>
          <w:szCs w:val="28"/>
        </w:rPr>
        <w:t xml:space="preserve"> руб</w:t>
      </w:r>
      <w:r>
        <w:rPr>
          <w:rFonts w:ascii="Liberation Serif" w:hAnsi="Liberation Serif" w:cs="Liberation Serif"/>
          <w:sz w:val="28"/>
          <w:szCs w:val="28"/>
        </w:rPr>
        <w:t>.</w:t>
      </w:r>
      <w:r w:rsidRPr="00780E72">
        <w:rPr>
          <w:rFonts w:ascii="Liberation Serif" w:hAnsi="Liberation Serif" w:cs="Liberation Serif"/>
          <w:sz w:val="28"/>
          <w:szCs w:val="28"/>
        </w:rPr>
        <w:t>, из ни</w:t>
      </w:r>
      <w:r>
        <w:rPr>
          <w:rFonts w:ascii="Liberation Serif" w:hAnsi="Liberation Serif" w:cs="Liberation Serif"/>
          <w:sz w:val="28"/>
          <w:szCs w:val="28"/>
        </w:rPr>
        <w:t>х на реализацию проекта – 25,2 м</w:t>
      </w:r>
      <w:r w:rsidRPr="00780E72">
        <w:rPr>
          <w:rFonts w:ascii="Liberation Serif" w:hAnsi="Liberation Serif" w:cs="Liberation Serif"/>
          <w:sz w:val="28"/>
          <w:szCs w:val="28"/>
        </w:rPr>
        <w:t>лн</w:t>
      </w:r>
      <w:r>
        <w:rPr>
          <w:rFonts w:ascii="Liberation Serif" w:hAnsi="Liberation Serif" w:cs="Liberation Serif"/>
          <w:sz w:val="28"/>
          <w:szCs w:val="28"/>
        </w:rPr>
        <w:t>.</w:t>
      </w:r>
      <w:r w:rsidRPr="00780E72">
        <w:rPr>
          <w:rFonts w:ascii="Liberation Serif" w:hAnsi="Liberation Serif" w:cs="Liberation Serif"/>
          <w:sz w:val="28"/>
          <w:szCs w:val="28"/>
        </w:rPr>
        <w:t xml:space="preserve"> руб. </w:t>
      </w:r>
    </w:p>
    <w:p w14:paraId="538AA4A9" w14:textId="77777777" w:rsidR="000267ED" w:rsidRPr="000267ED" w:rsidRDefault="000267ED" w:rsidP="000267ED">
      <w:pPr>
        <w:ind w:firstLine="709"/>
        <w:rPr>
          <w:rFonts w:ascii="Liberation Serif" w:hAnsi="Liberation Serif" w:cs="Liberation Serif"/>
          <w:sz w:val="28"/>
          <w:szCs w:val="28"/>
        </w:rPr>
      </w:pPr>
      <w:r w:rsidRPr="000267ED">
        <w:rPr>
          <w:rFonts w:ascii="Liberation Serif" w:hAnsi="Liberation Serif" w:cs="Liberation Serif"/>
          <w:sz w:val="28"/>
          <w:szCs w:val="28"/>
        </w:rPr>
        <w:t xml:space="preserve">Протяженность водопровода составляет 9,5 км. Работы планируется выполнить поэтапно, всего предусмотрено 6 этапов. В 2025 году начаты работы 1 этапа, протяженность которого составляет 2,3 км. В рамках строительства 1 этапа запланированы работы по устройству колодцев – 57 шт., колонок – 5 шт., пожарных гидрантов – 4 шт. Работы по прокладке сетей выполняются как открытым способом (в траншее), так и бестраншейным способом «горизонтально направленного бурения». Бестраншейный способ используется при прокладке сетей при строительстве под проезжей частью улиц с </w:t>
      </w:r>
      <w:proofErr w:type="spellStart"/>
      <w:r w:rsidRPr="000267ED">
        <w:rPr>
          <w:rFonts w:ascii="Liberation Serif" w:hAnsi="Liberation Serif" w:cs="Liberation Serif"/>
          <w:sz w:val="28"/>
          <w:szCs w:val="28"/>
        </w:rPr>
        <w:t>асфальто</w:t>
      </w:r>
      <w:proofErr w:type="spellEnd"/>
      <w:r w:rsidRPr="000267ED">
        <w:rPr>
          <w:rFonts w:ascii="Liberation Serif" w:hAnsi="Liberation Serif" w:cs="Liberation Serif"/>
          <w:sz w:val="28"/>
          <w:szCs w:val="28"/>
        </w:rPr>
        <w:t>-бетонным покрытием.</w:t>
      </w:r>
    </w:p>
    <w:p w14:paraId="08DBDA90" w14:textId="77777777" w:rsidR="000267ED" w:rsidRPr="000267ED" w:rsidRDefault="000267ED" w:rsidP="000267ED">
      <w:pPr>
        <w:ind w:firstLine="709"/>
        <w:rPr>
          <w:rFonts w:ascii="Liberation Serif" w:hAnsi="Liberation Serif" w:cs="Liberation Serif"/>
          <w:sz w:val="28"/>
          <w:szCs w:val="28"/>
        </w:rPr>
      </w:pPr>
      <w:r w:rsidRPr="000267ED">
        <w:rPr>
          <w:rFonts w:ascii="Liberation Serif" w:hAnsi="Liberation Serif" w:cs="Liberation Serif"/>
          <w:sz w:val="28"/>
          <w:szCs w:val="28"/>
        </w:rPr>
        <w:lastRenderedPageBreak/>
        <w:t>В 2026 году планируется завершение работ по строительству 1 этапа водопровода и приступить к выполнению работ следующих этапов.</w:t>
      </w:r>
    </w:p>
    <w:p w14:paraId="755C80C1" w14:textId="77777777" w:rsidR="000267ED" w:rsidRPr="000267ED" w:rsidRDefault="000267ED" w:rsidP="000267ED">
      <w:pPr>
        <w:ind w:firstLine="709"/>
        <w:rPr>
          <w:rFonts w:ascii="Liberation Serif" w:hAnsi="Liberation Serif" w:cs="Liberation Serif"/>
          <w:sz w:val="28"/>
          <w:szCs w:val="28"/>
        </w:rPr>
      </w:pPr>
      <w:r w:rsidRPr="000267ED">
        <w:rPr>
          <w:rFonts w:ascii="Liberation Serif" w:hAnsi="Liberation Serif" w:cs="Liberation Serif"/>
          <w:sz w:val="28"/>
          <w:szCs w:val="28"/>
        </w:rPr>
        <w:t>Также для целей обеспечения источниками наружного противопожарного водоснабжения территорий, входящих в состав Каменск-Уральского городского округа в 2025 году разработана проектно-сметная документация на 6 пожарных резервуаров.</w:t>
      </w:r>
    </w:p>
    <w:p w14:paraId="78C46006" w14:textId="77777777" w:rsidR="005E1D80" w:rsidRPr="00780E72" w:rsidRDefault="00AF1CC1" w:rsidP="000267ED">
      <w:pPr>
        <w:pStyle w:val="ConsPlusCell"/>
        <w:tabs>
          <w:tab w:val="left" w:pos="8205"/>
        </w:tabs>
        <w:rPr>
          <w:rFonts w:ascii="Liberation Serif" w:hAnsi="Liberation Serif" w:cs="Times New Roman"/>
          <w:i/>
          <w:sz w:val="28"/>
          <w:szCs w:val="28"/>
        </w:rPr>
      </w:pPr>
      <w:r w:rsidRPr="00780E72">
        <w:rPr>
          <w:rFonts w:ascii="Liberation Serif" w:hAnsi="Liberation Serif" w:cs="Times New Roman"/>
          <w:i/>
          <w:sz w:val="28"/>
          <w:szCs w:val="28"/>
        </w:rPr>
        <w:t>в сфере коммунальной инфраструктуры:</w:t>
      </w:r>
      <w:r w:rsidR="000267ED">
        <w:rPr>
          <w:rFonts w:ascii="Liberation Serif" w:hAnsi="Liberation Serif" w:cs="Times New Roman"/>
          <w:i/>
          <w:sz w:val="28"/>
          <w:szCs w:val="28"/>
        </w:rPr>
        <w:tab/>
      </w:r>
    </w:p>
    <w:p w14:paraId="20A4C662" w14:textId="77777777" w:rsidR="002C757F" w:rsidRDefault="007003F6" w:rsidP="002C757F">
      <w:pPr>
        <w:ind w:firstLine="714"/>
        <w:rPr>
          <w:rFonts w:ascii="Liberation Serif" w:hAnsi="Liberation Serif" w:cs="Liberation Serif"/>
          <w:sz w:val="28"/>
          <w:szCs w:val="28"/>
        </w:rPr>
      </w:pPr>
      <w:r w:rsidRPr="002E6D41">
        <w:rPr>
          <w:rFonts w:ascii="Liberation Serif" w:eastAsia="Calibri" w:hAnsi="Liberation Serif"/>
          <w:sz w:val="28"/>
          <w:szCs w:val="28"/>
          <w:lang w:eastAsia="en-US"/>
        </w:rPr>
        <w:t xml:space="preserve">В рамках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w:t>
      </w:r>
      <w:r w:rsidR="002E6D41" w:rsidRPr="002E6D41">
        <w:rPr>
          <w:rFonts w:ascii="Liberation Serif" w:eastAsia="Calibri" w:hAnsi="Liberation Serif"/>
          <w:sz w:val="28"/>
          <w:szCs w:val="28"/>
          <w:lang w:eastAsia="en-US"/>
        </w:rPr>
        <w:t>з</w:t>
      </w:r>
      <w:r w:rsidR="00780E72" w:rsidRPr="002E6D41">
        <w:rPr>
          <w:rFonts w:ascii="Liberation Serif" w:hAnsi="Liberation Serif" w:cs="Liberation Serif"/>
          <w:sz w:val="28"/>
          <w:szCs w:val="28"/>
        </w:rPr>
        <w:t>авершено строительство 2 этапа второго подающего водовода от водозаборных</w:t>
      </w:r>
      <w:r w:rsidR="00780E72" w:rsidRPr="00780E72">
        <w:rPr>
          <w:rFonts w:ascii="Liberation Serif" w:hAnsi="Liberation Serif" w:cs="Liberation Serif"/>
          <w:sz w:val="28"/>
          <w:szCs w:val="28"/>
        </w:rPr>
        <w:t xml:space="preserve"> сооружений на Нижне-</w:t>
      </w:r>
      <w:proofErr w:type="spellStart"/>
      <w:r w:rsidR="00780E72" w:rsidRPr="00780E72">
        <w:rPr>
          <w:rFonts w:ascii="Liberation Serif" w:hAnsi="Liberation Serif" w:cs="Liberation Serif"/>
          <w:sz w:val="28"/>
          <w:szCs w:val="28"/>
        </w:rPr>
        <w:t>Сысертском</w:t>
      </w:r>
      <w:proofErr w:type="spellEnd"/>
      <w:r w:rsidR="00780E72" w:rsidRPr="00780E72">
        <w:rPr>
          <w:rFonts w:ascii="Liberation Serif" w:hAnsi="Liberation Serif" w:cs="Liberation Serif"/>
          <w:sz w:val="28"/>
          <w:szCs w:val="28"/>
        </w:rPr>
        <w:t xml:space="preserve"> водохранилище (на территории Белоярского и </w:t>
      </w:r>
      <w:proofErr w:type="spellStart"/>
      <w:r w:rsidR="00780E72" w:rsidRPr="00780E72">
        <w:rPr>
          <w:rFonts w:ascii="Liberation Serif" w:hAnsi="Liberation Serif" w:cs="Liberation Serif"/>
          <w:sz w:val="28"/>
          <w:szCs w:val="28"/>
        </w:rPr>
        <w:t>Сысертского</w:t>
      </w:r>
      <w:proofErr w:type="spellEnd"/>
      <w:r w:rsidR="00780E72" w:rsidRPr="00780E72">
        <w:rPr>
          <w:rFonts w:ascii="Liberation Serif" w:hAnsi="Liberation Serif" w:cs="Liberation Serif"/>
          <w:sz w:val="28"/>
          <w:szCs w:val="28"/>
        </w:rPr>
        <w:t xml:space="preserve"> городских округов), в текущем году освоено 617,8 </w:t>
      </w:r>
      <w:r w:rsidR="002E6D41">
        <w:rPr>
          <w:rFonts w:ascii="Liberation Serif" w:hAnsi="Liberation Serif" w:cs="Liberation Serif"/>
          <w:sz w:val="28"/>
          <w:szCs w:val="28"/>
        </w:rPr>
        <w:t>м</w:t>
      </w:r>
      <w:r w:rsidR="00780E72" w:rsidRPr="00780E72">
        <w:rPr>
          <w:rFonts w:ascii="Liberation Serif" w:hAnsi="Liberation Serif" w:cs="Liberation Serif"/>
          <w:sz w:val="28"/>
          <w:szCs w:val="28"/>
        </w:rPr>
        <w:t>лн</w:t>
      </w:r>
      <w:r w:rsidR="002E6D41">
        <w:rPr>
          <w:rFonts w:ascii="Liberation Serif" w:hAnsi="Liberation Serif" w:cs="Liberation Serif"/>
          <w:sz w:val="28"/>
          <w:szCs w:val="28"/>
        </w:rPr>
        <w:t>.</w:t>
      </w:r>
      <w:r w:rsidR="00780E72" w:rsidRPr="00780E72">
        <w:rPr>
          <w:rFonts w:ascii="Liberation Serif" w:hAnsi="Liberation Serif" w:cs="Liberation Serif"/>
          <w:sz w:val="28"/>
          <w:szCs w:val="28"/>
        </w:rPr>
        <w:t xml:space="preserve"> руб</w:t>
      </w:r>
      <w:r w:rsidR="002E6D41">
        <w:rPr>
          <w:rFonts w:ascii="Liberation Serif" w:hAnsi="Liberation Serif" w:cs="Liberation Serif"/>
          <w:sz w:val="28"/>
          <w:szCs w:val="28"/>
        </w:rPr>
        <w:t>.</w:t>
      </w:r>
      <w:r w:rsidR="00780E72" w:rsidRPr="00780E72">
        <w:rPr>
          <w:rFonts w:ascii="Liberation Serif" w:hAnsi="Liberation Serif" w:cs="Liberation Serif"/>
          <w:sz w:val="28"/>
          <w:szCs w:val="28"/>
        </w:rPr>
        <w:t xml:space="preserve">, </w:t>
      </w:r>
      <w:r w:rsidR="002E6D41">
        <w:rPr>
          <w:rFonts w:ascii="Liberation Serif" w:hAnsi="Liberation Serif" w:cs="Liberation Serif"/>
          <w:sz w:val="28"/>
          <w:szCs w:val="28"/>
        </w:rPr>
        <w:t xml:space="preserve">в том числе  </w:t>
      </w:r>
      <w:r w:rsidR="00780E72" w:rsidRPr="00780E72">
        <w:rPr>
          <w:rFonts w:ascii="Liberation Serif" w:hAnsi="Liberation Serif" w:cs="Liberation Serif"/>
          <w:sz w:val="28"/>
          <w:szCs w:val="28"/>
        </w:rPr>
        <w:t>средств областного бюджета – 443,6</w:t>
      </w:r>
      <w:r w:rsidR="002E6D41">
        <w:rPr>
          <w:rFonts w:ascii="Liberation Serif" w:hAnsi="Liberation Serif" w:cs="Liberation Serif"/>
          <w:sz w:val="28"/>
          <w:szCs w:val="28"/>
        </w:rPr>
        <w:t xml:space="preserve"> м</w:t>
      </w:r>
      <w:r w:rsidR="00780E72" w:rsidRPr="00780E72">
        <w:rPr>
          <w:rFonts w:ascii="Liberation Serif" w:hAnsi="Liberation Serif" w:cs="Liberation Serif"/>
          <w:sz w:val="28"/>
          <w:szCs w:val="28"/>
        </w:rPr>
        <w:t>л</w:t>
      </w:r>
      <w:r w:rsidR="002E6D41">
        <w:rPr>
          <w:rFonts w:ascii="Liberation Serif" w:hAnsi="Liberation Serif" w:cs="Liberation Serif"/>
          <w:sz w:val="28"/>
          <w:szCs w:val="28"/>
        </w:rPr>
        <w:t>н.</w:t>
      </w:r>
      <w:r w:rsidR="00780E72" w:rsidRPr="00780E72">
        <w:rPr>
          <w:rFonts w:ascii="Liberation Serif" w:hAnsi="Liberation Serif" w:cs="Liberation Serif"/>
          <w:sz w:val="28"/>
          <w:szCs w:val="28"/>
        </w:rPr>
        <w:t xml:space="preserve"> руб</w:t>
      </w:r>
      <w:r w:rsidR="002E6D41">
        <w:rPr>
          <w:rFonts w:ascii="Liberation Serif" w:hAnsi="Liberation Serif" w:cs="Liberation Serif"/>
          <w:sz w:val="28"/>
          <w:szCs w:val="28"/>
        </w:rPr>
        <w:t>.</w:t>
      </w:r>
      <w:r w:rsidR="00780E72" w:rsidRPr="00780E72">
        <w:rPr>
          <w:rFonts w:ascii="Liberation Serif" w:hAnsi="Liberation Serif" w:cs="Liberation Serif"/>
          <w:sz w:val="28"/>
          <w:szCs w:val="28"/>
        </w:rPr>
        <w:t xml:space="preserve">, местного </w:t>
      </w:r>
      <w:r w:rsidR="002E6D41">
        <w:rPr>
          <w:rFonts w:ascii="Liberation Serif" w:hAnsi="Liberation Serif" w:cs="Liberation Serif"/>
          <w:sz w:val="28"/>
          <w:szCs w:val="28"/>
        </w:rPr>
        <w:t xml:space="preserve">бюджета </w:t>
      </w:r>
      <w:r w:rsidR="00780E72" w:rsidRPr="00780E72">
        <w:rPr>
          <w:rFonts w:ascii="Liberation Serif" w:hAnsi="Liberation Serif" w:cs="Liberation Serif"/>
          <w:sz w:val="28"/>
          <w:szCs w:val="28"/>
        </w:rPr>
        <w:t>– 174,2</w:t>
      </w:r>
      <w:r w:rsidR="002E6D41">
        <w:rPr>
          <w:rFonts w:ascii="Liberation Serif" w:hAnsi="Liberation Serif" w:cs="Liberation Serif"/>
          <w:sz w:val="28"/>
          <w:szCs w:val="28"/>
        </w:rPr>
        <w:t xml:space="preserve"> м</w:t>
      </w:r>
      <w:r w:rsidR="002E6D41" w:rsidRPr="00780E72">
        <w:rPr>
          <w:rFonts w:ascii="Liberation Serif" w:hAnsi="Liberation Serif" w:cs="Liberation Serif"/>
          <w:sz w:val="28"/>
          <w:szCs w:val="28"/>
        </w:rPr>
        <w:t>л</w:t>
      </w:r>
      <w:r w:rsidR="002E6D41">
        <w:rPr>
          <w:rFonts w:ascii="Liberation Serif" w:hAnsi="Liberation Serif" w:cs="Liberation Serif"/>
          <w:sz w:val="28"/>
          <w:szCs w:val="28"/>
        </w:rPr>
        <w:t>н.</w:t>
      </w:r>
      <w:r w:rsidR="002E6D41" w:rsidRPr="00780E72">
        <w:rPr>
          <w:rFonts w:ascii="Liberation Serif" w:hAnsi="Liberation Serif" w:cs="Liberation Serif"/>
          <w:sz w:val="28"/>
          <w:szCs w:val="28"/>
        </w:rPr>
        <w:t xml:space="preserve"> руб</w:t>
      </w:r>
      <w:r w:rsidR="002E6D41">
        <w:rPr>
          <w:rFonts w:ascii="Liberation Serif" w:hAnsi="Liberation Serif" w:cs="Liberation Serif"/>
          <w:sz w:val="28"/>
          <w:szCs w:val="28"/>
        </w:rPr>
        <w:t>.</w:t>
      </w:r>
    </w:p>
    <w:p w14:paraId="6C5B6F59" w14:textId="77777777" w:rsidR="002C757F" w:rsidRPr="002C757F" w:rsidRDefault="002C757F" w:rsidP="002C757F">
      <w:pPr>
        <w:ind w:firstLine="714"/>
        <w:rPr>
          <w:rFonts w:ascii="Liberation Serif" w:eastAsia="Calibri" w:hAnsi="Liberation Serif"/>
          <w:sz w:val="28"/>
          <w:szCs w:val="28"/>
          <w:lang w:eastAsia="en-US"/>
        </w:rPr>
      </w:pPr>
      <w:r w:rsidRPr="002C757F">
        <w:rPr>
          <w:rFonts w:ascii="Liberation Serif" w:eastAsia="Calibri" w:hAnsi="Liberation Serif"/>
          <w:sz w:val="28"/>
          <w:szCs w:val="28"/>
          <w:lang w:eastAsia="en-US"/>
        </w:rPr>
        <w:t>Завершена реализация одного из наиболее значимых инфраструктурных проектов последних лет – строительство второй нитки Нижне-</w:t>
      </w:r>
      <w:proofErr w:type="spellStart"/>
      <w:r w:rsidRPr="002C757F">
        <w:rPr>
          <w:rFonts w:ascii="Liberation Serif" w:eastAsia="Calibri" w:hAnsi="Liberation Serif"/>
          <w:sz w:val="28"/>
          <w:szCs w:val="28"/>
          <w:lang w:eastAsia="en-US"/>
        </w:rPr>
        <w:t>Сысертского</w:t>
      </w:r>
      <w:proofErr w:type="spellEnd"/>
      <w:r w:rsidRPr="002C757F">
        <w:rPr>
          <w:rFonts w:ascii="Liberation Serif" w:eastAsia="Calibri" w:hAnsi="Liberation Serif"/>
          <w:sz w:val="28"/>
          <w:szCs w:val="28"/>
          <w:lang w:eastAsia="en-US"/>
        </w:rPr>
        <w:t xml:space="preserve"> водовода. Строительство велось с 2019 года (I и II этапы), общая стоимость объекта превышает 3,2 млрд. руб. </w:t>
      </w:r>
      <w:proofErr w:type="spellStart"/>
      <w:r w:rsidRPr="002C757F">
        <w:rPr>
          <w:rFonts w:ascii="Liberation Serif" w:eastAsia="Calibri" w:hAnsi="Liberation Serif"/>
          <w:sz w:val="28"/>
          <w:szCs w:val="28"/>
          <w:lang w:eastAsia="en-US"/>
        </w:rPr>
        <w:t>Софинансирование</w:t>
      </w:r>
      <w:proofErr w:type="spellEnd"/>
      <w:r w:rsidRPr="002C757F">
        <w:rPr>
          <w:rFonts w:ascii="Liberation Serif" w:eastAsia="Calibri" w:hAnsi="Liberation Serif"/>
          <w:sz w:val="28"/>
          <w:szCs w:val="28"/>
          <w:lang w:eastAsia="en-US"/>
        </w:rPr>
        <w:t xml:space="preserve"> из областного бюджета составило более 70%. Всего по I и II этапам строительства проложено 53,3 км трубопровода. Работы выполнены в соответствии с установленными сроками заключенного муниципального контракта. Объект введен в эксплуатацию 30.12.2025.</w:t>
      </w:r>
    </w:p>
    <w:p w14:paraId="0ACB89B2" w14:textId="77777777" w:rsidR="00780E72" w:rsidRPr="002C757F" w:rsidRDefault="002C757F" w:rsidP="00F83B52">
      <w:pPr>
        <w:tabs>
          <w:tab w:val="left" w:pos="567"/>
        </w:tabs>
        <w:rPr>
          <w:rFonts w:ascii="Liberation Serif" w:hAnsi="Liberation Serif" w:cs="Liberation Serif"/>
          <w:sz w:val="28"/>
          <w:szCs w:val="28"/>
        </w:rPr>
      </w:pPr>
      <w:r>
        <w:rPr>
          <w:rFonts w:ascii="Liberation Serif" w:hAnsi="Liberation Serif" w:cs="Liberation Serif"/>
          <w:sz w:val="28"/>
          <w:szCs w:val="28"/>
        </w:rPr>
        <w:t xml:space="preserve">В рамах </w:t>
      </w:r>
      <w:r w:rsidR="00F83B52">
        <w:rPr>
          <w:rFonts w:ascii="Liberation Serif" w:hAnsi="Liberation Serif" w:cs="Liberation Serif"/>
          <w:sz w:val="28"/>
          <w:szCs w:val="28"/>
        </w:rPr>
        <w:t>федерального проекта «Модернизация коммунальной инфраструктуры»  национального проекта «Инфраструктура для жизни» п</w:t>
      </w:r>
      <w:r w:rsidR="00780E72" w:rsidRPr="00780E72">
        <w:rPr>
          <w:rFonts w:ascii="Liberation Serif" w:hAnsi="Liberation Serif" w:cs="Liberation Serif"/>
          <w:sz w:val="28"/>
          <w:szCs w:val="28"/>
        </w:rPr>
        <w:t>роведены работы по капитальному ремонту водопр</w:t>
      </w:r>
      <w:r w:rsidR="00C67E4E">
        <w:rPr>
          <w:rFonts w:ascii="Liberation Serif" w:hAnsi="Liberation Serif" w:cs="Liberation Serif"/>
          <w:sz w:val="28"/>
          <w:szCs w:val="28"/>
        </w:rPr>
        <w:t xml:space="preserve">овода в городе Каменск-Уральский в </w:t>
      </w:r>
      <w:r w:rsidR="00C67E4E" w:rsidRPr="002C757F">
        <w:rPr>
          <w:rFonts w:ascii="Liberation Serif" w:hAnsi="Liberation Serif" w:cs="Liberation Serif"/>
          <w:sz w:val="28"/>
          <w:szCs w:val="28"/>
        </w:rPr>
        <w:t>рамках Региональной</w:t>
      </w:r>
      <w:r w:rsidR="00780E72" w:rsidRPr="002C757F">
        <w:rPr>
          <w:rFonts w:ascii="Liberation Serif" w:hAnsi="Liberation Serif" w:cs="Liberation Serif"/>
          <w:sz w:val="28"/>
          <w:szCs w:val="28"/>
        </w:rPr>
        <w:t xml:space="preserve"> программ</w:t>
      </w:r>
      <w:r w:rsidRPr="002C757F">
        <w:rPr>
          <w:rFonts w:ascii="Liberation Serif" w:hAnsi="Liberation Serif" w:cs="Liberation Serif"/>
          <w:sz w:val="28"/>
          <w:szCs w:val="28"/>
        </w:rPr>
        <w:t>ы</w:t>
      </w:r>
      <w:r w:rsidR="00780E72" w:rsidRPr="002C757F">
        <w:rPr>
          <w:rFonts w:ascii="Liberation Serif" w:hAnsi="Liberation Serif" w:cs="Liberation Serif"/>
          <w:sz w:val="28"/>
          <w:szCs w:val="28"/>
        </w:rPr>
        <w:t xml:space="preserve"> по модернизации систем коммунальной инфраструктуры Свердловской области на 2023-2027 годы. Работы выполнены на трёх участках в полном объёме, протяжённость замены инженерных сетей 1,2 к</w:t>
      </w:r>
      <w:r w:rsidR="00C67E4E" w:rsidRPr="002C757F">
        <w:rPr>
          <w:rFonts w:ascii="Liberation Serif" w:hAnsi="Liberation Serif" w:cs="Liberation Serif"/>
          <w:sz w:val="28"/>
          <w:szCs w:val="28"/>
        </w:rPr>
        <w:t>м</w:t>
      </w:r>
      <w:r w:rsidR="00780E72" w:rsidRPr="002C757F">
        <w:rPr>
          <w:rFonts w:ascii="Liberation Serif" w:hAnsi="Liberation Serif" w:cs="Liberation Serif"/>
          <w:sz w:val="28"/>
          <w:szCs w:val="28"/>
        </w:rPr>
        <w:t>. Освоено 79,2 м</w:t>
      </w:r>
      <w:r w:rsidR="00C67E4E" w:rsidRPr="002C757F">
        <w:rPr>
          <w:rFonts w:ascii="Liberation Serif" w:hAnsi="Liberation Serif" w:cs="Liberation Serif"/>
          <w:sz w:val="28"/>
          <w:szCs w:val="28"/>
        </w:rPr>
        <w:t>лн.</w:t>
      </w:r>
      <w:r w:rsidR="00780E72" w:rsidRPr="002C757F">
        <w:rPr>
          <w:rFonts w:ascii="Liberation Serif" w:hAnsi="Liberation Serif" w:cs="Liberation Serif"/>
          <w:sz w:val="28"/>
          <w:szCs w:val="28"/>
        </w:rPr>
        <w:t xml:space="preserve"> руб</w:t>
      </w:r>
      <w:r w:rsidR="00C67E4E" w:rsidRPr="002C757F">
        <w:rPr>
          <w:rFonts w:ascii="Liberation Serif" w:hAnsi="Liberation Serif" w:cs="Liberation Serif"/>
          <w:sz w:val="28"/>
          <w:szCs w:val="28"/>
        </w:rPr>
        <w:t>.</w:t>
      </w:r>
      <w:r w:rsidR="00780E72" w:rsidRPr="002C757F">
        <w:rPr>
          <w:rFonts w:ascii="Liberation Serif" w:hAnsi="Liberation Serif" w:cs="Liberation Serif"/>
          <w:sz w:val="28"/>
          <w:szCs w:val="28"/>
        </w:rPr>
        <w:t xml:space="preserve">, </w:t>
      </w:r>
      <w:r w:rsidR="00C67E4E" w:rsidRPr="002C757F">
        <w:rPr>
          <w:rFonts w:ascii="Liberation Serif" w:hAnsi="Liberation Serif" w:cs="Liberation Serif"/>
          <w:sz w:val="28"/>
          <w:szCs w:val="28"/>
        </w:rPr>
        <w:t>в том числе за счет</w:t>
      </w:r>
      <w:r w:rsidR="00780E72" w:rsidRPr="002C757F">
        <w:rPr>
          <w:rFonts w:ascii="Liberation Serif" w:hAnsi="Liberation Serif" w:cs="Liberation Serif"/>
          <w:sz w:val="28"/>
          <w:szCs w:val="28"/>
        </w:rPr>
        <w:t xml:space="preserve"> средств</w:t>
      </w:r>
      <w:r w:rsidR="00F83B52">
        <w:rPr>
          <w:rFonts w:ascii="Liberation Serif" w:hAnsi="Liberation Serif" w:cs="Liberation Serif"/>
          <w:sz w:val="28"/>
          <w:szCs w:val="28"/>
        </w:rPr>
        <w:t xml:space="preserve"> федерального бюджета </w:t>
      </w:r>
      <w:r w:rsidR="00780E72" w:rsidRPr="002C757F">
        <w:rPr>
          <w:rFonts w:ascii="Liberation Serif" w:hAnsi="Liberation Serif" w:cs="Liberation Serif"/>
          <w:sz w:val="28"/>
          <w:szCs w:val="28"/>
        </w:rPr>
        <w:t xml:space="preserve"> </w:t>
      </w:r>
      <w:r w:rsidR="00F83B52">
        <w:rPr>
          <w:rFonts w:ascii="Liberation Serif" w:hAnsi="Liberation Serif" w:cs="Liberation Serif"/>
          <w:sz w:val="28"/>
          <w:szCs w:val="28"/>
        </w:rPr>
        <w:t>- 33</w:t>
      </w:r>
      <w:r w:rsidR="00F83B52" w:rsidRPr="002C757F">
        <w:rPr>
          <w:rFonts w:ascii="Liberation Serif" w:hAnsi="Liberation Serif" w:cs="Liberation Serif"/>
          <w:sz w:val="28"/>
          <w:szCs w:val="28"/>
        </w:rPr>
        <w:t>,</w:t>
      </w:r>
      <w:r w:rsidR="00F83B52">
        <w:rPr>
          <w:rFonts w:ascii="Liberation Serif" w:hAnsi="Liberation Serif" w:cs="Liberation Serif"/>
          <w:sz w:val="28"/>
          <w:szCs w:val="28"/>
        </w:rPr>
        <w:t>5</w:t>
      </w:r>
      <w:r w:rsidR="00F83B52" w:rsidRPr="002C757F">
        <w:rPr>
          <w:rFonts w:ascii="Liberation Serif" w:hAnsi="Liberation Serif" w:cs="Liberation Serif"/>
          <w:sz w:val="28"/>
          <w:szCs w:val="28"/>
        </w:rPr>
        <w:t xml:space="preserve"> млн. руб., </w:t>
      </w:r>
      <w:r w:rsidR="00780E72" w:rsidRPr="002C757F">
        <w:rPr>
          <w:rFonts w:ascii="Liberation Serif" w:hAnsi="Liberation Serif" w:cs="Liberation Serif"/>
          <w:sz w:val="28"/>
          <w:szCs w:val="28"/>
        </w:rPr>
        <w:t xml:space="preserve">областного бюджета - </w:t>
      </w:r>
      <w:r w:rsidR="00F83B52">
        <w:rPr>
          <w:rFonts w:ascii="Liberation Serif" w:hAnsi="Liberation Serif" w:cs="Liberation Serif"/>
          <w:sz w:val="28"/>
          <w:szCs w:val="28"/>
        </w:rPr>
        <w:t>21</w:t>
      </w:r>
      <w:r w:rsidR="00780E72" w:rsidRPr="002C757F">
        <w:rPr>
          <w:rFonts w:ascii="Liberation Serif" w:hAnsi="Liberation Serif" w:cs="Liberation Serif"/>
          <w:sz w:val="28"/>
          <w:szCs w:val="28"/>
        </w:rPr>
        <w:t>,</w:t>
      </w:r>
      <w:r w:rsidR="00F83B52">
        <w:rPr>
          <w:rFonts w:ascii="Liberation Serif" w:hAnsi="Liberation Serif" w:cs="Liberation Serif"/>
          <w:sz w:val="28"/>
          <w:szCs w:val="28"/>
        </w:rPr>
        <w:t>8</w:t>
      </w:r>
      <w:r w:rsidR="00780E72" w:rsidRPr="002C757F">
        <w:rPr>
          <w:rFonts w:ascii="Liberation Serif" w:hAnsi="Liberation Serif" w:cs="Liberation Serif"/>
          <w:sz w:val="28"/>
          <w:szCs w:val="28"/>
        </w:rPr>
        <w:t xml:space="preserve"> м</w:t>
      </w:r>
      <w:r w:rsidR="00C67E4E" w:rsidRPr="002C757F">
        <w:rPr>
          <w:rFonts w:ascii="Liberation Serif" w:hAnsi="Liberation Serif" w:cs="Liberation Serif"/>
          <w:sz w:val="28"/>
          <w:szCs w:val="28"/>
        </w:rPr>
        <w:t>л</w:t>
      </w:r>
      <w:r w:rsidR="00780E72" w:rsidRPr="002C757F">
        <w:rPr>
          <w:rFonts w:ascii="Liberation Serif" w:hAnsi="Liberation Serif" w:cs="Liberation Serif"/>
          <w:sz w:val="28"/>
          <w:szCs w:val="28"/>
        </w:rPr>
        <w:t>н</w:t>
      </w:r>
      <w:r w:rsidR="00C67E4E" w:rsidRPr="002C757F">
        <w:rPr>
          <w:rFonts w:ascii="Liberation Serif" w:hAnsi="Liberation Serif" w:cs="Liberation Serif"/>
          <w:sz w:val="28"/>
          <w:szCs w:val="28"/>
        </w:rPr>
        <w:t>.</w:t>
      </w:r>
      <w:r w:rsidR="00780E72" w:rsidRPr="002C757F">
        <w:rPr>
          <w:rFonts w:ascii="Liberation Serif" w:hAnsi="Liberation Serif" w:cs="Liberation Serif"/>
          <w:sz w:val="28"/>
          <w:szCs w:val="28"/>
        </w:rPr>
        <w:t xml:space="preserve"> руб</w:t>
      </w:r>
      <w:r w:rsidR="00C67E4E" w:rsidRPr="002C757F">
        <w:rPr>
          <w:rFonts w:ascii="Liberation Serif" w:hAnsi="Liberation Serif" w:cs="Liberation Serif"/>
          <w:sz w:val="28"/>
          <w:szCs w:val="28"/>
        </w:rPr>
        <w:t>.</w:t>
      </w:r>
      <w:r w:rsidR="00780E72" w:rsidRPr="002C757F">
        <w:rPr>
          <w:rFonts w:ascii="Liberation Serif" w:hAnsi="Liberation Serif" w:cs="Liberation Serif"/>
          <w:sz w:val="28"/>
          <w:szCs w:val="28"/>
        </w:rPr>
        <w:t xml:space="preserve">, местного </w:t>
      </w:r>
      <w:r w:rsidR="00C67E4E" w:rsidRPr="002C757F">
        <w:rPr>
          <w:rFonts w:ascii="Liberation Serif" w:hAnsi="Liberation Serif" w:cs="Liberation Serif"/>
          <w:sz w:val="28"/>
          <w:szCs w:val="28"/>
        </w:rPr>
        <w:t xml:space="preserve">бюджета </w:t>
      </w:r>
      <w:r w:rsidR="00780E72" w:rsidRPr="002C757F">
        <w:rPr>
          <w:rFonts w:ascii="Liberation Serif" w:hAnsi="Liberation Serif" w:cs="Liberation Serif"/>
          <w:sz w:val="28"/>
          <w:szCs w:val="28"/>
        </w:rPr>
        <w:t xml:space="preserve">- 23,9 </w:t>
      </w:r>
      <w:r w:rsidR="00C67E4E" w:rsidRPr="002C757F">
        <w:rPr>
          <w:rFonts w:ascii="Liberation Serif" w:hAnsi="Liberation Serif" w:cs="Liberation Serif"/>
          <w:sz w:val="28"/>
          <w:szCs w:val="28"/>
        </w:rPr>
        <w:t>млн. руб.</w:t>
      </w:r>
      <w:r w:rsidRPr="002C757F">
        <w:rPr>
          <w:rFonts w:ascii="Liberation Serif" w:hAnsi="Liberation Serif" w:cs="Liberation Serif"/>
          <w:sz w:val="28"/>
          <w:szCs w:val="28"/>
        </w:rPr>
        <w:t>:</w:t>
      </w:r>
    </w:p>
    <w:p w14:paraId="3D6E158E" w14:textId="77777777" w:rsidR="002C757F" w:rsidRPr="00F83B52" w:rsidRDefault="002C757F" w:rsidP="00F83B52">
      <w:pPr>
        <w:ind w:firstLine="709"/>
        <w:rPr>
          <w:rFonts w:ascii="Liberation Serif" w:hAnsi="Liberation Serif" w:cs="Liberation Serif"/>
          <w:sz w:val="28"/>
          <w:szCs w:val="28"/>
        </w:rPr>
      </w:pPr>
      <w:r w:rsidRPr="002C757F">
        <w:rPr>
          <w:rFonts w:ascii="Liberation Serif" w:hAnsi="Liberation Serif" w:cs="Liberation Serif"/>
          <w:sz w:val="28"/>
          <w:szCs w:val="28"/>
        </w:rPr>
        <w:t>-</w:t>
      </w:r>
      <w:r w:rsidRPr="00F83B52">
        <w:rPr>
          <w:rFonts w:ascii="Liberation Serif" w:hAnsi="Liberation Serif" w:cs="Liberation Serif"/>
          <w:sz w:val="28"/>
          <w:szCs w:val="28"/>
        </w:rPr>
        <w:t xml:space="preserve"> капитальный ремонт водопровода Вод</w:t>
      </w:r>
      <w:r w:rsidR="00F83B52" w:rsidRPr="00F83B52">
        <w:rPr>
          <w:rFonts w:ascii="Liberation Serif" w:hAnsi="Liberation Serif" w:cs="Liberation Serif"/>
          <w:sz w:val="28"/>
          <w:szCs w:val="28"/>
        </w:rPr>
        <w:t xml:space="preserve">опроводная </w:t>
      </w:r>
      <w:r w:rsidRPr="00F83B52">
        <w:rPr>
          <w:rFonts w:ascii="Liberation Serif" w:hAnsi="Liberation Serif" w:cs="Liberation Serif"/>
          <w:sz w:val="28"/>
          <w:szCs w:val="28"/>
        </w:rPr>
        <w:t xml:space="preserve"> сеть, к индивид</w:t>
      </w:r>
      <w:r w:rsidR="00F83B52" w:rsidRPr="00F83B52">
        <w:rPr>
          <w:rFonts w:ascii="Liberation Serif" w:hAnsi="Liberation Serif" w:cs="Liberation Serif"/>
          <w:sz w:val="28"/>
          <w:szCs w:val="28"/>
        </w:rPr>
        <w:t>уальному</w:t>
      </w:r>
      <w:r w:rsidRPr="00F83B52">
        <w:rPr>
          <w:rFonts w:ascii="Liberation Serif" w:hAnsi="Liberation Serif" w:cs="Liberation Serif"/>
          <w:sz w:val="28"/>
          <w:szCs w:val="28"/>
        </w:rPr>
        <w:t xml:space="preserve"> поселку Алюминиевая (участок водовода от насосной станции по ул. Мамина-Сибиряка, 18 до ул. Алюминиевая, 46</w:t>
      </w:r>
      <w:r w:rsidR="00F83B52" w:rsidRPr="00F83B52">
        <w:rPr>
          <w:rFonts w:ascii="Liberation Serif" w:hAnsi="Liberation Serif" w:cs="Liberation Serif"/>
          <w:sz w:val="28"/>
          <w:szCs w:val="28"/>
        </w:rPr>
        <w:t xml:space="preserve">) </w:t>
      </w:r>
      <w:proofErr w:type="spellStart"/>
      <w:r w:rsidRPr="00F83B52">
        <w:rPr>
          <w:rFonts w:ascii="Liberation Serif" w:hAnsi="Liberation Serif" w:cs="Liberation Serif"/>
          <w:sz w:val="28"/>
          <w:szCs w:val="28"/>
        </w:rPr>
        <w:t>Ду</w:t>
      </w:r>
      <w:proofErr w:type="spellEnd"/>
      <w:r w:rsidRPr="00F83B52">
        <w:rPr>
          <w:rFonts w:ascii="Liberation Serif" w:hAnsi="Liberation Serif" w:cs="Liberation Serif"/>
          <w:sz w:val="28"/>
          <w:szCs w:val="28"/>
        </w:rPr>
        <w:t xml:space="preserve"> 300 мм протяженностью 422</w:t>
      </w:r>
      <w:r w:rsidR="00F83B52" w:rsidRPr="00F83B52">
        <w:rPr>
          <w:rFonts w:ascii="Liberation Serif" w:hAnsi="Liberation Serif" w:cs="Liberation Serif"/>
          <w:sz w:val="28"/>
          <w:szCs w:val="28"/>
        </w:rPr>
        <w:t xml:space="preserve"> </w:t>
      </w:r>
      <w:r w:rsidRPr="00F83B52">
        <w:rPr>
          <w:rFonts w:ascii="Liberation Serif" w:hAnsi="Liberation Serif" w:cs="Liberation Serif"/>
          <w:sz w:val="28"/>
          <w:szCs w:val="28"/>
        </w:rPr>
        <w:t>м;</w:t>
      </w:r>
    </w:p>
    <w:p w14:paraId="433DC2A6" w14:textId="77777777" w:rsidR="002C757F" w:rsidRPr="00F83B52" w:rsidRDefault="002C757F" w:rsidP="00F83B52">
      <w:pPr>
        <w:ind w:firstLine="709"/>
        <w:rPr>
          <w:rFonts w:ascii="Liberation Serif" w:hAnsi="Liberation Serif" w:cs="Liberation Serif"/>
          <w:sz w:val="28"/>
          <w:szCs w:val="28"/>
        </w:rPr>
      </w:pPr>
      <w:r w:rsidRPr="00F83B52">
        <w:rPr>
          <w:rFonts w:ascii="Liberation Serif" w:hAnsi="Liberation Serif" w:cs="Liberation Serif"/>
          <w:sz w:val="28"/>
          <w:szCs w:val="28"/>
        </w:rPr>
        <w:t>- капитальный ремонт водопровода Вод</w:t>
      </w:r>
      <w:r w:rsidR="00F83B52" w:rsidRPr="00F83B52">
        <w:rPr>
          <w:rFonts w:ascii="Liberation Serif" w:hAnsi="Liberation Serif" w:cs="Liberation Serif"/>
          <w:sz w:val="28"/>
          <w:szCs w:val="28"/>
        </w:rPr>
        <w:t>опроводная</w:t>
      </w:r>
      <w:r w:rsidRPr="00F83B52">
        <w:rPr>
          <w:rFonts w:ascii="Liberation Serif" w:hAnsi="Liberation Serif" w:cs="Liberation Serif"/>
          <w:sz w:val="28"/>
          <w:szCs w:val="28"/>
        </w:rPr>
        <w:t xml:space="preserve"> сеть, Горная (участок водопроводной сети от ул. Горная, 16 до ул. Горная, 28);</w:t>
      </w:r>
    </w:p>
    <w:p w14:paraId="336140E2" w14:textId="77777777" w:rsidR="002C757F" w:rsidRPr="00F83B52" w:rsidRDefault="002C757F" w:rsidP="00F83B52">
      <w:pPr>
        <w:ind w:firstLine="709"/>
        <w:rPr>
          <w:rFonts w:ascii="Liberation Serif" w:hAnsi="Liberation Serif" w:cs="Liberation Serif"/>
          <w:sz w:val="28"/>
          <w:szCs w:val="28"/>
        </w:rPr>
      </w:pPr>
      <w:r w:rsidRPr="00F83B52">
        <w:rPr>
          <w:rFonts w:ascii="Liberation Serif" w:hAnsi="Liberation Serif" w:cs="Liberation Serif"/>
          <w:sz w:val="28"/>
          <w:szCs w:val="28"/>
        </w:rPr>
        <w:t xml:space="preserve">- капитальный ремонт водопровода от площадки станции очистки до ул. Челябинская </w:t>
      </w:r>
      <w:proofErr w:type="spellStart"/>
      <w:r w:rsidRPr="00F83B52">
        <w:rPr>
          <w:rFonts w:ascii="Liberation Serif" w:hAnsi="Liberation Serif" w:cs="Liberation Serif"/>
          <w:sz w:val="28"/>
          <w:szCs w:val="28"/>
        </w:rPr>
        <w:t>Ду</w:t>
      </w:r>
      <w:proofErr w:type="spellEnd"/>
      <w:r w:rsidR="00F83B52" w:rsidRPr="00F83B52">
        <w:rPr>
          <w:rFonts w:ascii="Liberation Serif" w:hAnsi="Liberation Serif" w:cs="Liberation Serif"/>
          <w:sz w:val="28"/>
          <w:szCs w:val="28"/>
        </w:rPr>
        <w:t xml:space="preserve"> </w:t>
      </w:r>
      <w:r w:rsidRPr="00F83B52">
        <w:rPr>
          <w:rFonts w:ascii="Liberation Serif" w:hAnsi="Liberation Serif" w:cs="Liberation Serif"/>
          <w:sz w:val="28"/>
          <w:szCs w:val="28"/>
        </w:rPr>
        <w:t xml:space="preserve">500 в районе </w:t>
      </w:r>
      <w:proofErr w:type="spellStart"/>
      <w:r w:rsidRPr="00F83B52">
        <w:rPr>
          <w:rFonts w:ascii="Liberation Serif" w:hAnsi="Liberation Serif" w:cs="Liberation Serif"/>
          <w:sz w:val="28"/>
          <w:szCs w:val="28"/>
        </w:rPr>
        <w:t>пгт</w:t>
      </w:r>
      <w:proofErr w:type="spellEnd"/>
      <w:r w:rsidRPr="00F83B52">
        <w:rPr>
          <w:rFonts w:ascii="Liberation Serif" w:hAnsi="Liberation Serif" w:cs="Liberation Serif"/>
          <w:sz w:val="28"/>
          <w:szCs w:val="28"/>
        </w:rPr>
        <w:t xml:space="preserve">. </w:t>
      </w:r>
      <w:proofErr w:type="spellStart"/>
      <w:r w:rsidRPr="00F83B52">
        <w:rPr>
          <w:rFonts w:ascii="Liberation Serif" w:hAnsi="Liberation Serif" w:cs="Liberation Serif"/>
          <w:sz w:val="28"/>
          <w:szCs w:val="28"/>
        </w:rPr>
        <w:t>Мартюш</w:t>
      </w:r>
      <w:proofErr w:type="spellEnd"/>
      <w:r w:rsidR="00F83B52" w:rsidRPr="00F83B52">
        <w:rPr>
          <w:rFonts w:ascii="Liberation Serif" w:hAnsi="Liberation Serif" w:cs="Liberation Serif"/>
          <w:sz w:val="28"/>
          <w:szCs w:val="28"/>
        </w:rPr>
        <w:t>.</w:t>
      </w:r>
    </w:p>
    <w:p w14:paraId="3502EB21" w14:textId="77777777" w:rsidR="00780E72" w:rsidRPr="00780E72" w:rsidRDefault="00780E72" w:rsidP="00780E72">
      <w:pPr>
        <w:ind w:firstLine="708"/>
        <w:rPr>
          <w:rFonts w:ascii="Liberation Serif" w:hAnsi="Liberation Serif" w:cs="Liberation Serif"/>
          <w:sz w:val="28"/>
          <w:szCs w:val="28"/>
        </w:rPr>
      </w:pPr>
      <w:r w:rsidRPr="00780E72">
        <w:rPr>
          <w:rFonts w:ascii="Liberation Serif" w:hAnsi="Liberation Serif" w:cs="Liberation Serif"/>
          <w:sz w:val="28"/>
          <w:szCs w:val="28"/>
        </w:rPr>
        <w:t>На 2026 год запланированы работы по реконструкции тепловых сетей протяжённостью 0,5 к</w:t>
      </w:r>
      <w:r w:rsidR="00C67E4E">
        <w:rPr>
          <w:rFonts w:ascii="Liberation Serif" w:hAnsi="Liberation Serif" w:cs="Liberation Serif"/>
          <w:sz w:val="28"/>
          <w:szCs w:val="28"/>
        </w:rPr>
        <w:t xml:space="preserve">м </w:t>
      </w:r>
      <w:r w:rsidRPr="00780E72">
        <w:rPr>
          <w:rFonts w:ascii="Liberation Serif" w:hAnsi="Liberation Serif" w:cs="Liberation Serif"/>
          <w:sz w:val="28"/>
          <w:szCs w:val="28"/>
        </w:rPr>
        <w:t>на сумму 15</w:t>
      </w:r>
      <w:r w:rsidR="00C67E4E">
        <w:rPr>
          <w:rFonts w:ascii="Liberation Serif" w:hAnsi="Liberation Serif" w:cs="Liberation Serif"/>
          <w:sz w:val="28"/>
          <w:szCs w:val="28"/>
        </w:rPr>
        <w:t>,0</w:t>
      </w:r>
      <w:r w:rsidRPr="00780E72">
        <w:rPr>
          <w:rFonts w:ascii="Liberation Serif" w:hAnsi="Liberation Serif" w:cs="Liberation Serif"/>
          <w:sz w:val="28"/>
          <w:szCs w:val="28"/>
        </w:rPr>
        <w:t xml:space="preserve"> млн</w:t>
      </w:r>
      <w:r w:rsidR="00C67E4E">
        <w:rPr>
          <w:rFonts w:ascii="Liberation Serif" w:hAnsi="Liberation Serif" w:cs="Liberation Serif"/>
          <w:sz w:val="28"/>
          <w:szCs w:val="28"/>
        </w:rPr>
        <w:t>.</w:t>
      </w:r>
      <w:r w:rsidRPr="00780E72">
        <w:rPr>
          <w:rFonts w:ascii="Liberation Serif" w:hAnsi="Liberation Serif" w:cs="Liberation Serif"/>
          <w:sz w:val="28"/>
          <w:szCs w:val="28"/>
        </w:rPr>
        <w:t xml:space="preserve"> руб.</w:t>
      </w:r>
    </w:p>
    <w:p w14:paraId="4C032056" w14:textId="77777777" w:rsidR="005E1D80" w:rsidRPr="00DA6C7F" w:rsidRDefault="00AF1CC1">
      <w:pPr>
        <w:tabs>
          <w:tab w:val="left" w:pos="567"/>
        </w:tabs>
        <w:rPr>
          <w:rFonts w:ascii="Liberation Serif" w:hAnsi="Liberation Serif"/>
          <w:i/>
          <w:sz w:val="28"/>
          <w:szCs w:val="28"/>
        </w:rPr>
      </w:pPr>
      <w:r w:rsidRPr="00DA6C7F">
        <w:rPr>
          <w:rFonts w:ascii="Liberation Serif" w:hAnsi="Liberation Serif"/>
          <w:i/>
          <w:sz w:val="28"/>
          <w:szCs w:val="28"/>
        </w:rPr>
        <w:t>в сфере благоустройства:</w:t>
      </w:r>
    </w:p>
    <w:p w14:paraId="2EFC6ACB" w14:textId="77777777" w:rsidR="005E1D80" w:rsidRPr="00DA6C7F" w:rsidRDefault="00AF1CC1">
      <w:pPr>
        <w:pStyle w:val="aff9"/>
        <w:numPr>
          <w:ilvl w:val="0"/>
          <w:numId w:val="1"/>
        </w:numPr>
        <w:tabs>
          <w:tab w:val="left" w:pos="993"/>
        </w:tabs>
        <w:ind w:left="709" w:firstLine="0"/>
        <w:rPr>
          <w:rFonts w:ascii="Liberation Serif" w:hAnsi="Liberation Serif"/>
          <w:i/>
          <w:sz w:val="28"/>
          <w:szCs w:val="28"/>
        </w:rPr>
      </w:pPr>
      <w:r w:rsidRPr="00DA6C7F">
        <w:rPr>
          <w:rFonts w:ascii="Liberation Serif" w:hAnsi="Liberation Serif"/>
          <w:i/>
          <w:sz w:val="28"/>
          <w:szCs w:val="28"/>
        </w:rPr>
        <w:t>в 202</w:t>
      </w:r>
      <w:r w:rsidR="00DA6C7F" w:rsidRPr="00DA6C7F">
        <w:rPr>
          <w:rFonts w:ascii="Liberation Serif" w:hAnsi="Liberation Serif"/>
          <w:i/>
          <w:sz w:val="28"/>
          <w:szCs w:val="28"/>
        </w:rPr>
        <w:t>5</w:t>
      </w:r>
      <w:r w:rsidRPr="00DA6C7F">
        <w:rPr>
          <w:rFonts w:ascii="Liberation Serif" w:hAnsi="Liberation Serif"/>
          <w:i/>
          <w:sz w:val="28"/>
          <w:szCs w:val="28"/>
        </w:rPr>
        <w:t xml:space="preserve"> году:</w:t>
      </w:r>
    </w:p>
    <w:p w14:paraId="2499C8A3" w14:textId="77777777" w:rsidR="00AF05ED" w:rsidRPr="000267ED" w:rsidRDefault="00AF1CC1">
      <w:pPr>
        <w:rPr>
          <w:rFonts w:ascii="Liberation Serif" w:hAnsi="Liberation Serif"/>
          <w:sz w:val="28"/>
          <w:szCs w:val="28"/>
        </w:rPr>
      </w:pPr>
      <w:r w:rsidRPr="00DA6C7F">
        <w:rPr>
          <w:rFonts w:ascii="Liberation Serif" w:hAnsi="Liberation Serif"/>
          <w:sz w:val="28"/>
          <w:szCs w:val="28"/>
        </w:rPr>
        <w:t xml:space="preserve">- в рамках муниципальной программы «Формирование современной городской </w:t>
      </w:r>
      <w:r w:rsidRPr="000267ED">
        <w:rPr>
          <w:rFonts w:ascii="Liberation Serif" w:hAnsi="Liberation Serif"/>
          <w:sz w:val="28"/>
          <w:szCs w:val="28"/>
        </w:rPr>
        <w:t>среды на территории Каменск-Уральского городского округа на 2017–</w:t>
      </w:r>
      <w:r w:rsidRPr="000267ED">
        <w:rPr>
          <w:rFonts w:ascii="Liberation Serif" w:hAnsi="Liberation Serif"/>
          <w:sz w:val="28"/>
          <w:szCs w:val="28"/>
        </w:rPr>
        <w:lastRenderedPageBreak/>
        <w:t>20</w:t>
      </w:r>
      <w:r w:rsidR="00214EBA" w:rsidRPr="000267ED">
        <w:rPr>
          <w:rFonts w:ascii="Liberation Serif" w:hAnsi="Liberation Serif"/>
          <w:sz w:val="28"/>
          <w:szCs w:val="28"/>
        </w:rPr>
        <w:t>30</w:t>
      </w:r>
      <w:r w:rsidRPr="000267ED">
        <w:rPr>
          <w:rFonts w:ascii="Liberation Serif" w:hAnsi="Liberation Serif"/>
          <w:sz w:val="28"/>
          <w:szCs w:val="28"/>
        </w:rPr>
        <w:t xml:space="preserve"> годы» </w:t>
      </w:r>
      <w:r w:rsidRPr="00DB2EC6">
        <w:rPr>
          <w:rFonts w:ascii="Liberation Serif" w:hAnsi="Liberation Serif"/>
          <w:sz w:val="28"/>
          <w:szCs w:val="28"/>
        </w:rPr>
        <w:t xml:space="preserve">направлено </w:t>
      </w:r>
      <w:r w:rsidR="000267ED" w:rsidRPr="00DB2EC6">
        <w:rPr>
          <w:rFonts w:ascii="Liberation Serif" w:hAnsi="Liberation Serif"/>
          <w:sz w:val="28"/>
          <w:szCs w:val="28"/>
        </w:rPr>
        <w:t>1</w:t>
      </w:r>
      <w:r w:rsidR="00DB2EC6" w:rsidRPr="00DB2EC6">
        <w:rPr>
          <w:rFonts w:ascii="Liberation Serif" w:hAnsi="Liberation Serif"/>
          <w:sz w:val="28"/>
          <w:szCs w:val="28"/>
        </w:rPr>
        <w:t>61</w:t>
      </w:r>
      <w:r w:rsidRPr="00DB2EC6">
        <w:rPr>
          <w:rFonts w:ascii="Liberation Serif" w:hAnsi="Liberation Serif"/>
          <w:sz w:val="28"/>
          <w:szCs w:val="28"/>
        </w:rPr>
        <w:t>,</w:t>
      </w:r>
      <w:r w:rsidR="00DB2EC6" w:rsidRPr="00DB2EC6">
        <w:rPr>
          <w:rFonts w:ascii="Liberation Serif" w:hAnsi="Liberation Serif"/>
          <w:sz w:val="28"/>
          <w:szCs w:val="28"/>
        </w:rPr>
        <w:t>6</w:t>
      </w:r>
      <w:r w:rsidRPr="00DB2EC6">
        <w:rPr>
          <w:rFonts w:ascii="Liberation Serif" w:hAnsi="Liberation Serif"/>
          <w:sz w:val="28"/>
          <w:szCs w:val="28"/>
        </w:rPr>
        <w:t xml:space="preserve"> млн. руб</w:t>
      </w:r>
      <w:r w:rsidRPr="000267ED">
        <w:rPr>
          <w:rFonts w:ascii="Liberation Serif" w:hAnsi="Liberation Serif"/>
          <w:sz w:val="28"/>
          <w:szCs w:val="28"/>
        </w:rPr>
        <w:t>., в том числе за счет</w:t>
      </w:r>
      <w:r w:rsidR="000267ED" w:rsidRPr="000267ED">
        <w:rPr>
          <w:rFonts w:ascii="Liberation Serif" w:hAnsi="Liberation Serif"/>
          <w:sz w:val="28"/>
          <w:szCs w:val="28"/>
        </w:rPr>
        <w:t xml:space="preserve"> </w:t>
      </w:r>
      <w:r w:rsidRPr="000267ED">
        <w:rPr>
          <w:rFonts w:ascii="Liberation Serif" w:hAnsi="Liberation Serif"/>
          <w:sz w:val="28"/>
          <w:szCs w:val="28"/>
        </w:rPr>
        <w:t xml:space="preserve">средств областного бюджета </w:t>
      </w:r>
      <w:r w:rsidR="000B5A41" w:rsidRPr="000267ED">
        <w:rPr>
          <w:rFonts w:ascii="Liberation Serif" w:hAnsi="Liberation Serif"/>
          <w:sz w:val="28"/>
          <w:szCs w:val="28"/>
        </w:rPr>
        <w:t>1</w:t>
      </w:r>
      <w:r w:rsidR="000267ED" w:rsidRPr="000267ED">
        <w:rPr>
          <w:rFonts w:ascii="Liberation Serif" w:hAnsi="Liberation Serif"/>
          <w:sz w:val="28"/>
          <w:szCs w:val="28"/>
        </w:rPr>
        <w:t>06</w:t>
      </w:r>
      <w:r w:rsidRPr="000267ED">
        <w:rPr>
          <w:rFonts w:ascii="Liberation Serif" w:hAnsi="Liberation Serif"/>
          <w:sz w:val="28"/>
          <w:szCs w:val="28"/>
        </w:rPr>
        <w:t>,</w:t>
      </w:r>
      <w:r w:rsidR="00DB2EC6">
        <w:rPr>
          <w:rFonts w:ascii="Liberation Serif" w:hAnsi="Liberation Serif"/>
          <w:sz w:val="28"/>
          <w:szCs w:val="28"/>
        </w:rPr>
        <w:t>5</w:t>
      </w:r>
      <w:r w:rsidRPr="000267ED">
        <w:rPr>
          <w:rFonts w:ascii="Liberation Serif" w:hAnsi="Liberation Serif"/>
          <w:sz w:val="28"/>
          <w:szCs w:val="28"/>
        </w:rPr>
        <w:t xml:space="preserve"> млн. руб., местного бюджета – </w:t>
      </w:r>
      <w:r w:rsidR="000267ED" w:rsidRPr="000267ED">
        <w:rPr>
          <w:rFonts w:ascii="Liberation Serif" w:hAnsi="Liberation Serif"/>
          <w:sz w:val="28"/>
          <w:szCs w:val="28"/>
        </w:rPr>
        <w:t>5</w:t>
      </w:r>
      <w:r w:rsidR="00DB2EC6">
        <w:rPr>
          <w:rFonts w:ascii="Liberation Serif" w:hAnsi="Liberation Serif"/>
          <w:sz w:val="28"/>
          <w:szCs w:val="28"/>
        </w:rPr>
        <w:t>1</w:t>
      </w:r>
      <w:r w:rsidRPr="000267ED">
        <w:rPr>
          <w:rFonts w:ascii="Liberation Serif" w:hAnsi="Liberation Serif"/>
          <w:sz w:val="28"/>
          <w:szCs w:val="28"/>
        </w:rPr>
        <w:t>,</w:t>
      </w:r>
      <w:r w:rsidR="00DB2EC6">
        <w:rPr>
          <w:rFonts w:ascii="Liberation Serif" w:hAnsi="Liberation Serif"/>
          <w:sz w:val="28"/>
          <w:szCs w:val="28"/>
        </w:rPr>
        <w:t>3</w:t>
      </w:r>
      <w:r w:rsidRPr="000267ED">
        <w:rPr>
          <w:rFonts w:ascii="Liberation Serif" w:hAnsi="Liberation Serif"/>
          <w:sz w:val="28"/>
          <w:szCs w:val="28"/>
        </w:rPr>
        <w:t xml:space="preserve"> млн. руб.</w:t>
      </w:r>
      <w:r w:rsidR="000267ED" w:rsidRPr="000267ED">
        <w:rPr>
          <w:rFonts w:ascii="Liberation Serif" w:hAnsi="Liberation Serif" w:cs="Liberation Serif"/>
          <w:sz w:val="28"/>
          <w:szCs w:val="28"/>
        </w:rPr>
        <w:t xml:space="preserve">, </w:t>
      </w:r>
      <w:r w:rsidRPr="000267ED">
        <w:rPr>
          <w:rFonts w:ascii="Liberation Serif" w:hAnsi="Liberation Serif"/>
          <w:sz w:val="28"/>
          <w:szCs w:val="28"/>
        </w:rPr>
        <w:t xml:space="preserve">собственников – </w:t>
      </w:r>
      <w:r w:rsidR="000267ED" w:rsidRPr="000267ED">
        <w:rPr>
          <w:rFonts w:ascii="Liberation Serif" w:hAnsi="Liberation Serif"/>
          <w:sz w:val="28"/>
          <w:szCs w:val="28"/>
        </w:rPr>
        <w:t>3</w:t>
      </w:r>
      <w:r w:rsidRPr="000267ED">
        <w:rPr>
          <w:rFonts w:ascii="Liberation Serif" w:hAnsi="Liberation Serif"/>
          <w:sz w:val="28"/>
          <w:szCs w:val="28"/>
        </w:rPr>
        <w:t>,</w:t>
      </w:r>
      <w:r w:rsidR="000267ED" w:rsidRPr="000267ED">
        <w:rPr>
          <w:rFonts w:ascii="Liberation Serif" w:hAnsi="Liberation Serif"/>
          <w:sz w:val="28"/>
          <w:szCs w:val="28"/>
        </w:rPr>
        <w:t>8</w:t>
      </w:r>
      <w:r w:rsidRPr="000267ED">
        <w:rPr>
          <w:rFonts w:ascii="Liberation Serif" w:hAnsi="Liberation Serif"/>
          <w:sz w:val="28"/>
          <w:szCs w:val="28"/>
        </w:rPr>
        <w:t xml:space="preserve"> млн. руб. на благоустройство</w:t>
      </w:r>
      <w:r w:rsidR="00AF05ED" w:rsidRPr="000267ED">
        <w:rPr>
          <w:rFonts w:ascii="Liberation Serif" w:hAnsi="Liberation Serif"/>
          <w:sz w:val="28"/>
          <w:szCs w:val="28"/>
        </w:rPr>
        <w:t>:</w:t>
      </w:r>
    </w:p>
    <w:p w14:paraId="3AB2D55B" w14:textId="77777777" w:rsidR="005E1D80" w:rsidRPr="000267ED" w:rsidRDefault="000267ED">
      <w:pPr>
        <w:rPr>
          <w:rFonts w:ascii="Liberation Serif" w:hAnsi="Liberation Serif"/>
          <w:i/>
          <w:sz w:val="28"/>
          <w:szCs w:val="28"/>
        </w:rPr>
      </w:pPr>
      <w:r>
        <w:rPr>
          <w:rFonts w:ascii="Liberation Serif" w:hAnsi="Liberation Serif"/>
          <w:i/>
          <w:sz w:val="28"/>
          <w:szCs w:val="28"/>
        </w:rPr>
        <w:t>1</w:t>
      </w:r>
      <w:r w:rsidR="00AF1CC1" w:rsidRPr="000267ED">
        <w:rPr>
          <w:rFonts w:ascii="Liberation Serif" w:hAnsi="Liberation Serif"/>
          <w:i/>
          <w:sz w:val="28"/>
          <w:szCs w:val="28"/>
        </w:rPr>
        <w:t xml:space="preserve"> общественн</w:t>
      </w:r>
      <w:r>
        <w:rPr>
          <w:rFonts w:ascii="Liberation Serif" w:hAnsi="Liberation Serif"/>
          <w:i/>
          <w:sz w:val="28"/>
          <w:szCs w:val="28"/>
        </w:rPr>
        <w:t xml:space="preserve">ой </w:t>
      </w:r>
      <w:r w:rsidR="00B74106">
        <w:rPr>
          <w:rFonts w:ascii="Liberation Serif" w:hAnsi="Liberation Serif"/>
          <w:i/>
          <w:sz w:val="28"/>
          <w:szCs w:val="28"/>
        </w:rPr>
        <w:t>т</w:t>
      </w:r>
      <w:r w:rsidR="00AF1CC1" w:rsidRPr="000267ED">
        <w:rPr>
          <w:rFonts w:ascii="Liberation Serif" w:hAnsi="Liberation Serif"/>
          <w:i/>
          <w:sz w:val="28"/>
          <w:szCs w:val="28"/>
        </w:rPr>
        <w:t>ерритори</w:t>
      </w:r>
      <w:r w:rsidR="00B74106">
        <w:rPr>
          <w:rFonts w:ascii="Liberation Serif" w:hAnsi="Liberation Serif"/>
          <w:i/>
          <w:sz w:val="28"/>
          <w:szCs w:val="28"/>
        </w:rPr>
        <w:t>и</w:t>
      </w:r>
      <w:r w:rsidR="00AF1CC1" w:rsidRPr="000267ED">
        <w:rPr>
          <w:rFonts w:ascii="Liberation Serif" w:hAnsi="Liberation Serif"/>
          <w:i/>
          <w:sz w:val="28"/>
          <w:szCs w:val="28"/>
        </w:rPr>
        <w:t>:</w:t>
      </w:r>
      <w:r w:rsidR="00AF05ED" w:rsidRPr="000267ED">
        <w:rPr>
          <w:rFonts w:ascii="Liberation Serif" w:hAnsi="Liberation Serif"/>
          <w:i/>
          <w:sz w:val="28"/>
          <w:szCs w:val="28"/>
        </w:rPr>
        <w:t xml:space="preserve"> </w:t>
      </w:r>
    </w:p>
    <w:p w14:paraId="79AFCA1D" w14:textId="6C7899E4" w:rsidR="00B74106" w:rsidRPr="00B74106" w:rsidRDefault="00B74106" w:rsidP="00B74106">
      <w:pPr>
        <w:ind w:firstLine="714"/>
        <w:rPr>
          <w:rFonts w:ascii="Liberation Serif" w:eastAsia="Calibri" w:hAnsi="Liberation Serif"/>
          <w:sz w:val="28"/>
          <w:szCs w:val="28"/>
          <w:lang w:eastAsia="en-US"/>
        </w:rPr>
      </w:pPr>
      <w:r w:rsidRPr="00B74106">
        <w:rPr>
          <w:rFonts w:ascii="Liberation Serif" w:eastAsia="Calibri" w:hAnsi="Liberation Serif"/>
          <w:sz w:val="28"/>
          <w:szCs w:val="28"/>
          <w:lang w:eastAsia="en-US"/>
        </w:rPr>
        <w:t>территории «Аллея славы»</w:t>
      </w:r>
      <w:r w:rsidR="00706F4E">
        <w:rPr>
          <w:rFonts w:ascii="Liberation Serif" w:eastAsia="Calibri" w:hAnsi="Liberation Serif"/>
          <w:sz w:val="28"/>
          <w:szCs w:val="28"/>
          <w:lang w:eastAsia="en-US"/>
        </w:rPr>
        <w:t>.</w:t>
      </w:r>
    </w:p>
    <w:p w14:paraId="67E9B45E" w14:textId="77777777" w:rsidR="00B74106" w:rsidRPr="00B74106" w:rsidRDefault="00B74106" w:rsidP="00B74106">
      <w:pPr>
        <w:ind w:firstLine="714"/>
        <w:rPr>
          <w:rFonts w:ascii="Liberation Serif" w:eastAsia="Calibri" w:hAnsi="Liberation Serif"/>
          <w:sz w:val="28"/>
          <w:szCs w:val="28"/>
          <w:lang w:eastAsia="en-US"/>
        </w:rPr>
      </w:pPr>
      <w:r w:rsidRPr="00B74106">
        <w:rPr>
          <w:rFonts w:ascii="Liberation Serif" w:eastAsia="Calibri" w:hAnsi="Liberation Serif"/>
          <w:sz w:val="28"/>
          <w:szCs w:val="28"/>
          <w:lang w:eastAsia="en-US"/>
        </w:rPr>
        <w:t>Проект по благоустройству реализован на ранее созданной «Аллее Славы» для увековечивания памяти горожан, погибших при исполнении воинского долга. Территория расположена на ул. Ленина между ДК «Юность» и СК «Олимп»</w:t>
      </w:r>
      <w:r>
        <w:rPr>
          <w:rFonts w:ascii="Liberation Serif" w:eastAsia="Calibri" w:hAnsi="Liberation Serif"/>
          <w:sz w:val="28"/>
          <w:szCs w:val="28"/>
          <w:lang w:eastAsia="en-US"/>
        </w:rPr>
        <w:t xml:space="preserve"> и</w:t>
      </w:r>
      <w:r w:rsidRPr="00B74106">
        <w:rPr>
          <w:rFonts w:ascii="Liberation Serif" w:eastAsia="Calibri" w:hAnsi="Liberation Serif"/>
          <w:sz w:val="28"/>
          <w:szCs w:val="28"/>
          <w:lang w:eastAsia="en-US"/>
        </w:rPr>
        <w:t xml:space="preserve"> примечательна мемориалами: монумент</w:t>
      </w:r>
      <w:r>
        <w:rPr>
          <w:rFonts w:ascii="Liberation Serif" w:eastAsia="Calibri" w:hAnsi="Liberation Serif"/>
          <w:sz w:val="28"/>
          <w:szCs w:val="28"/>
          <w:lang w:eastAsia="en-US"/>
        </w:rPr>
        <w:t>ом</w:t>
      </w:r>
      <w:r w:rsidRPr="00B74106">
        <w:rPr>
          <w:rFonts w:ascii="Liberation Serif" w:eastAsia="Calibri" w:hAnsi="Liberation Serif"/>
          <w:sz w:val="28"/>
          <w:szCs w:val="28"/>
          <w:lang w:eastAsia="en-US"/>
        </w:rPr>
        <w:t xml:space="preserve"> погибшим в горячих точках и памятными знаками войск Погранслужбы, ВВС, ВВ МВД, ВДВ и ВМФ,  устан</w:t>
      </w:r>
      <w:r>
        <w:rPr>
          <w:rFonts w:ascii="Liberation Serif" w:eastAsia="Calibri" w:hAnsi="Liberation Serif"/>
          <w:sz w:val="28"/>
          <w:szCs w:val="28"/>
          <w:lang w:eastAsia="en-US"/>
        </w:rPr>
        <w:t>о</w:t>
      </w:r>
      <w:r w:rsidRPr="00B74106">
        <w:rPr>
          <w:rFonts w:ascii="Liberation Serif" w:eastAsia="Calibri" w:hAnsi="Liberation Serif"/>
          <w:sz w:val="28"/>
          <w:szCs w:val="28"/>
          <w:lang w:eastAsia="en-US"/>
        </w:rPr>
        <w:t>вл</w:t>
      </w:r>
      <w:r>
        <w:rPr>
          <w:rFonts w:ascii="Liberation Serif" w:eastAsia="Calibri" w:hAnsi="Liberation Serif"/>
          <w:sz w:val="28"/>
          <w:szCs w:val="28"/>
          <w:lang w:eastAsia="en-US"/>
        </w:rPr>
        <w:t xml:space="preserve">енными </w:t>
      </w:r>
      <w:r w:rsidRPr="00B74106">
        <w:rPr>
          <w:rFonts w:ascii="Liberation Serif" w:eastAsia="Calibri" w:hAnsi="Liberation Serif"/>
          <w:sz w:val="28"/>
          <w:szCs w:val="28"/>
          <w:lang w:eastAsia="en-US"/>
        </w:rPr>
        <w:t xml:space="preserve">ветеранскими </w:t>
      </w:r>
      <w:r>
        <w:rPr>
          <w:rFonts w:ascii="Liberation Serif" w:eastAsia="Calibri" w:hAnsi="Liberation Serif"/>
          <w:sz w:val="28"/>
          <w:szCs w:val="28"/>
          <w:lang w:eastAsia="en-US"/>
        </w:rPr>
        <w:t xml:space="preserve">организациями </w:t>
      </w:r>
      <w:r w:rsidRPr="00B74106">
        <w:rPr>
          <w:rFonts w:ascii="Liberation Serif" w:eastAsia="Calibri" w:hAnsi="Liberation Serif"/>
          <w:sz w:val="28"/>
          <w:szCs w:val="28"/>
          <w:lang w:eastAsia="en-US"/>
        </w:rPr>
        <w:t xml:space="preserve">и активистами города на личные средства. </w:t>
      </w:r>
      <w:r>
        <w:rPr>
          <w:rFonts w:ascii="Liberation Serif" w:eastAsia="Calibri" w:hAnsi="Liberation Serif"/>
          <w:sz w:val="28"/>
          <w:szCs w:val="28"/>
          <w:lang w:eastAsia="en-US"/>
        </w:rPr>
        <w:t>П</w:t>
      </w:r>
      <w:r w:rsidRPr="00B74106">
        <w:rPr>
          <w:rFonts w:ascii="Liberation Serif" w:eastAsia="Calibri" w:hAnsi="Liberation Serif"/>
          <w:sz w:val="28"/>
          <w:szCs w:val="28"/>
          <w:lang w:eastAsia="en-US"/>
        </w:rPr>
        <w:t>роект благоустройств</w:t>
      </w:r>
      <w:r>
        <w:rPr>
          <w:rFonts w:ascii="Liberation Serif" w:eastAsia="Calibri" w:hAnsi="Liberation Serif"/>
          <w:sz w:val="28"/>
          <w:szCs w:val="28"/>
          <w:lang w:eastAsia="en-US"/>
        </w:rPr>
        <w:t>а</w:t>
      </w:r>
      <w:r w:rsidRPr="00B74106">
        <w:rPr>
          <w:rFonts w:ascii="Liberation Serif" w:eastAsia="Calibri" w:hAnsi="Liberation Serif"/>
          <w:sz w:val="28"/>
          <w:szCs w:val="28"/>
          <w:lang w:eastAsia="en-US"/>
        </w:rPr>
        <w:t xml:space="preserve"> направлен на нравственно-патриотическое воспитание молодого поколения, поддержку исторической памяти героев.</w:t>
      </w:r>
      <w:r>
        <w:rPr>
          <w:rFonts w:ascii="Liberation Serif" w:eastAsia="Calibri" w:hAnsi="Liberation Serif"/>
          <w:sz w:val="28"/>
          <w:szCs w:val="28"/>
          <w:lang w:eastAsia="en-US"/>
        </w:rPr>
        <w:t xml:space="preserve"> </w:t>
      </w:r>
      <w:r w:rsidRPr="00B74106">
        <w:rPr>
          <w:rFonts w:ascii="Liberation Serif" w:eastAsia="Calibri" w:hAnsi="Liberation Serif"/>
          <w:sz w:val="28"/>
          <w:szCs w:val="28"/>
          <w:lang w:eastAsia="en-US"/>
        </w:rPr>
        <w:t>Разработка проекта велась согласно принципам соучастного проектирования. Максимальное вовлечение горожан, ветеранского сообщества в процессы принятия решений при проектировании и благоустройстве, позволило сохранить имеющуюся концепцию аллеи, памятные знаки родов войск и подчеркнуть значимость объекта.</w:t>
      </w:r>
      <w:r>
        <w:rPr>
          <w:rFonts w:ascii="Liberation Serif" w:eastAsia="Calibri" w:hAnsi="Liberation Serif"/>
          <w:sz w:val="28"/>
          <w:szCs w:val="28"/>
          <w:lang w:eastAsia="en-US"/>
        </w:rPr>
        <w:t xml:space="preserve"> </w:t>
      </w:r>
      <w:r w:rsidRPr="00B74106">
        <w:rPr>
          <w:rFonts w:ascii="Liberation Serif" w:eastAsia="Calibri" w:hAnsi="Liberation Serif"/>
          <w:sz w:val="28"/>
          <w:szCs w:val="28"/>
          <w:lang w:eastAsia="en-US"/>
        </w:rPr>
        <w:t>Общая площадь благоустройства составила 4 500 м</w:t>
      </w:r>
      <w:r w:rsidRPr="00B74106">
        <w:rPr>
          <w:rFonts w:ascii="Liberation Serif" w:eastAsia="Calibri" w:hAnsi="Liberation Serif"/>
          <w:sz w:val="28"/>
          <w:szCs w:val="28"/>
          <w:vertAlign w:val="superscript"/>
          <w:lang w:eastAsia="en-US"/>
        </w:rPr>
        <w:t>2</w:t>
      </w:r>
      <w:r w:rsidRPr="00B74106">
        <w:rPr>
          <w:rFonts w:ascii="Liberation Serif" w:eastAsia="Calibri" w:hAnsi="Liberation Serif"/>
          <w:sz w:val="28"/>
          <w:szCs w:val="28"/>
          <w:lang w:eastAsia="en-US"/>
        </w:rPr>
        <w:t xml:space="preserve"> и состоит из 3 ключевых зон: мемориальной зоны, зоны для проведения торжеств и зоны культурно-массовых мероприятий. </w:t>
      </w:r>
    </w:p>
    <w:p w14:paraId="0BB9617A" w14:textId="77777777" w:rsidR="00B74106" w:rsidRPr="00B74106" w:rsidRDefault="00B74106" w:rsidP="00B74106">
      <w:pPr>
        <w:ind w:firstLine="714"/>
        <w:rPr>
          <w:rFonts w:ascii="Liberation Serif" w:eastAsia="Calibri" w:hAnsi="Liberation Serif"/>
          <w:sz w:val="28"/>
          <w:szCs w:val="28"/>
          <w:lang w:eastAsia="en-US"/>
        </w:rPr>
      </w:pPr>
      <w:r w:rsidRPr="00B74106">
        <w:rPr>
          <w:rFonts w:ascii="Liberation Serif" w:eastAsia="Calibri" w:hAnsi="Liberation Serif"/>
          <w:sz w:val="28"/>
          <w:szCs w:val="28"/>
          <w:lang w:eastAsia="en-US"/>
        </w:rPr>
        <w:t xml:space="preserve">Объем бюджетных ассигнований на благоустройство общественной территории </w:t>
      </w:r>
      <w:r w:rsidRPr="00200C30">
        <w:rPr>
          <w:rFonts w:ascii="Liberation Serif" w:eastAsia="Calibri" w:hAnsi="Liberation Serif"/>
          <w:sz w:val="28"/>
          <w:szCs w:val="28"/>
          <w:lang w:eastAsia="en-US"/>
        </w:rPr>
        <w:t>составил 1</w:t>
      </w:r>
      <w:r w:rsidR="00200C30" w:rsidRPr="00200C30">
        <w:rPr>
          <w:rFonts w:ascii="Liberation Serif" w:eastAsia="Calibri" w:hAnsi="Liberation Serif"/>
          <w:sz w:val="28"/>
          <w:szCs w:val="28"/>
          <w:lang w:eastAsia="en-US"/>
        </w:rPr>
        <w:t>42</w:t>
      </w:r>
      <w:r w:rsidRPr="00200C30">
        <w:rPr>
          <w:rFonts w:ascii="Liberation Serif" w:eastAsia="Calibri" w:hAnsi="Liberation Serif"/>
          <w:sz w:val="28"/>
          <w:szCs w:val="28"/>
          <w:lang w:eastAsia="en-US"/>
        </w:rPr>
        <w:t>,</w:t>
      </w:r>
      <w:r w:rsidR="00200C30" w:rsidRPr="00200C30">
        <w:rPr>
          <w:rFonts w:ascii="Liberation Serif" w:eastAsia="Calibri" w:hAnsi="Liberation Serif"/>
          <w:sz w:val="28"/>
          <w:szCs w:val="28"/>
          <w:lang w:eastAsia="en-US"/>
        </w:rPr>
        <w:t>8</w:t>
      </w:r>
      <w:r w:rsidRPr="00200C30">
        <w:rPr>
          <w:rFonts w:ascii="Liberation Serif" w:eastAsia="Calibri" w:hAnsi="Liberation Serif"/>
          <w:sz w:val="28"/>
          <w:szCs w:val="28"/>
          <w:lang w:eastAsia="en-US"/>
        </w:rPr>
        <w:t xml:space="preserve"> млн. руб., в</w:t>
      </w:r>
      <w:r>
        <w:rPr>
          <w:rFonts w:ascii="Liberation Serif" w:eastAsia="Calibri" w:hAnsi="Liberation Serif"/>
          <w:sz w:val="28"/>
          <w:szCs w:val="28"/>
          <w:lang w:eastAsia="en-US"/>
        </w:rPr>
        <w:t xml:space="preserve"> том числе средства </w:t>
      </w:r>
      <w:r w:rsidRPr="00B74106">
        <w:rPr>
          <w:rFonts w:ascii="Liberation Serif" w:eastAsia="Calibri" w:hAnsi="Liberation Serif"/>
          <w:sz w:val="28"/>
          <w:szCs w:val="28"/>
          <w:lang w:eastAsia="en-US"/>
        </w:rPr>
        <w:t>областно</w:t>
      </w:r>
      <w:r>
        <w:rPr>
          <w:rFonts w:ascii="Liberation Serif" w:eastAsia="Calibri" w:hAnsi="Liberation Serif"/>
          <w:sz w:val="28"/>
          <w:szCs w:val="28"/>
          <w:lang w:eastAsia="en-US"/>
        </w:rPr>
        <w:t>го</w:t>
      </w:r>
      <w:r w:rsidRPr="00B74106">
        <w:rPr>
          <w:rFonts w:ascii="Liberation Serif" w:eastAsia="Calibri" w:hAnsi="Liberation Serif"/>
          <w:sz w:val="28"/>
          <w:szCs w:val="28"/>
          <w:lang w:eastAsia="en-US"/>
        </w:rPr>
        <w:t xml:space="preserve"> бюджет</w:t>
      </w:r>
      <w:r>
        <w:rPr>
          <w:rFonts w:ascii="Liberation Serif" w:eastAsia="Calibri" w:hAnsi="Liberation Serif"/>
          <w:sz w:val="28"/>
          <w:szCs w:val="28"/>
          <w:lang w:eastAsia="en-US"/>
        </w:rPr>
        <w:t>а</w:t>
      </w:r>
      <w:r w:rsidRPr="00B74106">
        <w:rPr>
          <w:rFonts w:ascii="Liberation Serif" w:eastAsia="Calibri" w:hAnsi="Liberation Serif"/>
          <w:sz w:val="28"/>
          <w:szCs w:val="28"/>
          <w:lang w:eastAsia="en-US"/>
        </w:rPr>
        <w:t xml:space="preserve"> – 96</w:t>
      </w:r>
      <w:r>
        <w:rPr>
          <w:rFonts w:ascii="Liberation Serif" w:eastAsia="Calibri" w:hAnsi="Liberation Serif"/>
          <w:sz w:val="28"/>
          <w:szCs w:val="28"/>
          <w:lang w:eastAsia="en-US"/>
        </w:rPr>
        <w:t>,</w:t>
      </w:r>
      <w:r w:rsidRPr="00B74106">
        <w:rPr>
          <w:rFonts w:ascii="Liberation Serif" w:eastAsia="Calibri" w:hAnsi="Liberation Serif"/>
          <w:sz w:val="28"/>
          <w:szCs w:val="28"/>
          <w:lang w:eastAsia="en-US"/>
        </w:rPr>
        <w:t>0</w:t>
      </w:r>
      <w:r>
        <w:rPr>
          <w:rFonts w:ascii="Liberation Serif" w:eastAsia="Calibri" w:hAnsi="Liberation Serif"/>
          <w:sz w:val="28"/>
          <w:szCs w:val="28"/>
          <w:lang w:eastAsia="en-US"/>
        </w:rPr>
        <w:t xml:space="preserve"> млн</w:t>
      </w:r>
      <w:r w:rsidRPr="00B74106">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B74106">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B74106">
        <w:rPr>
          <w:rFonts w:ascii="Liberation Serif" w:eastAsia="Calibri" w:hAnsi="Liberation Serif"/>
          <w:sz w:val="28"/>
          <w:szCs w:val="28"/>
          <w:lang w:eastAsia="en-US"/>
        </w:rPr>
        <w:t>, местн</w:t>
      </w:r>
      <w:r>
        <w:rPr>
          <w:rFonts w:ascii="Liberation Serif" w:eastAsia="Calibri" w:hAnsi="Liberation Serif"/>
          <w:sz w:val="28"/>
          <w:szCs w:val="28"/>
          <w:lang w:eastAsia="en-US"/>
        </w:rPr>
        <w:t xml:space="preserve">ого </w:t>
      </w:r>
      <w:r w:rsidRPr="00B74106">
        <w:rPr>
          <w:rFonts w:ascii="Liberation Serif" w:eastAsia="Calibri" w:hAnsi="Liberation Serif"/>
          <w:sz w:val="28"/>
          <w:szCs w:val="28"/>
          <w:lang w:eastAsia="en-US"/>
        </w:rPr>
        <w:t>бюджет</w:t>
      </w:r>
      <w:r>
        <w:rPr>
          <w:rFonts w:ascii="Liberation Serif" w:eastAsia="Calibri" w:hAnsi="Liberation Serif"/>
          <w:sz w:val="28"/>
          <w:szCs w:val="28"/>
          <w:lang w:eastAsia="en-US"/>
        </w:rPr>
        <w:t>а</w:t>
      </w:r>
      <w:r w:rsidRPr="00B74106">
        <w:rPr>
          <w:rFonts w:ascii="Liberation Serif" w:eastAsia="Calibri" w:hAnsi="Liberation Serif"/>
          <w:sz w:val="28"/>
          <w:szCs w:val="28"/>
          <w:lang w:eastAsia="en-US"/>
        </w:rPr>
        <w:t xml:space="preserve"> – 4</w:t>
      </w:r>
      <w:r w:rsidR="00200C30">
        <w:rPr>
          <w:rFonts w:ascii="Liberation Serif" w:eastAsia="Calibri" w:hAnsi="Liberation Serif"/>
          <w:sz w:val="28"/>
          <w:szCs w:val="28"/>
          <w:lang w:eastAsia="en-US"/>
        </w:rPr>
        <w:t>6</w:t>
      </w:r>
      <w:r>
        <w:rPr>
          <w:rFonts w:ascii="Liberation Serif" w:eastAsia="Calibri" w:hAnsi="Liberation Serif"/>
          <w:sz w:val="28"/>
          <w:szCs w:val="28"/>
          <w:lang w:eastAsia="en-US"/>
        </w:rPr>
        <w:t>,</w:t>
      </w:r>
      <w:r w:rsidR="00200C30">
        <w:rPr>
          <w:rFonts w:ascii="Liberation Serif" w:eastAsia="Calibri" w:hAnsi="Liberation Serif"/>
          <w:sz w:val="28"/>
          <w:szCs w:val="28"/>
          <w:lang w:eastAsia="en-US"/>
        </w:rPr>
        <w:t>8</w:t>
      </w:r>
      <w:r w:rsidRPr="00B74106">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млн</w:t>
      </w:r>
      <w:r w:rsidRPr="00B74106">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B74106">
        <w:rPr>
          <w:rFonts w:ascii="Liberation Serif" w:eastAsia="Calibri" w:hAnsi="Liberation Serif"/>
          <w:sz w:val="28"/>
          <w:szCs w:val="28"/>
          <w:lang w:eastAsia="en-US"/>
        </w:rPr>
        <w:t>руб.</w:t>
      </w:r>
    </w:p>
    <w:p w14:paraId="61DD4B4D" w14:textId="77777777" w:rsidR="00AF05ED" w:rsidRPr="00CD242D" w:rsidRDefault="000267ED" w:rsidP="00AF05ED">
      <w:pPr>
        <w:rPr>
          <w:rFonts w:ascii="Liberation Serif" w:hAnsi="Liberation Serif"/>
          <w:i/>
          <w:sz w:val="28"/>
          <w:szCs w:val="28"/>
        </w:rPr>
      </w:pPr>
      <w:r w:rsidRPr="00CD242D">
        <w:rPr>
          <w:rFonts w:ascii="Liberation Serif" w:hAnsi="Liberation Serif"/>
          <w:i/>
          <w:sz w:val="28"/>
          <w:szCs w:val="28"/>
        </w:rPr>
        <w:t>1</w:t>
      </w:r>
      <w:r w:rsidR="00200C30">
        <w:rPr>
          <w:rFonts w:ascii="Liberation Serif" w:hAnsi="Liberation Serif"/>
          <w:i/>
          <w:sz w:val="28"/>
          <w:szCs w:val="28"/>
        </w:rPr>
        <w:t xml:space="preserve"> </w:t>
      </w:r>
      <w:r w:rsidR="00AF05ED" w:rsidRPr="00CD242D">
        <w:rPr>
          <w:rFonts w:ascii="Liberation Serif" w:hAnsi="Liberation Serif"/>
          <w:i/>
          <w:sz w:val="28"/>
          <w:szCs w:val="28"/>
        </w:rPr>
        <w:t>дворов</w:t>
      </w:r>
      <w:r w:rsidRPr="00CD242D">
        <w:rPr>
          <w:rFonts w:ascii="Liberation Serif" w:hAnsi="Liberation Serif"/>
          <w:i/>
          <w:sz w:val="28"/>
          <w:szCs w:val="28"/>
        </w:rPr>
        <w:t>ой</w:t>
      </w:r>
      <w:r w:rsidR="00AF05ED" w:rsidRPr="00CD242D">
        <w:rPr>
          <w:rFonts w:ascii="Liberation Serif" w:hAnsi="Liberation Serif"/>
          <w:i/>
          <w:sz w:val="28"/>
          <w:szCs w:val="28"/>
        </w:rPr>
        <w:t xml:space="preserve"> территори</w:t>
      </w:r>
      <w:r w:rsidRPr="00CD242D">
        <w:rPr>
          <w:rFonts w:ascii="Liberation Serif" w:hAnsi="Liberation Serif"/>
          <w:i/>
          <w:sz w:val="28"/>
          <w:szCs w:val="28"/>
        </w:rPr>
        <w:t>и</w:t>
      </w:r>
      <w:r w:rsidR="00AF05ED" w:rsidRPr="00CD242D">
        <w:rPr>
          <w:rFonts w:ascii="Liberation Serif" w:hAnsi="Liberation Serif"/>
          <w:i/>
          <w:sz w:val="28"/>
          <w:szCs w:val="28"/>
        </w:rPr>
        <w:t>:</w:t>
      </w:r>
    </w:p>
    <w:p w14:paraId="4198EC0A" w14:textId="155CF23F" w:rsidR="00CD242D" w:rsidRPr="00CD242D" w:rsidRDefault="00CD242D" w:rsidP="00CD242D">
      <w:pPr>
        <w:tabs>
          <w:tab w:val="left" w:pos="567"/>
        </w:tabs>
        <w:ind w:firstLine="709"/>
        <w:rPr>
          <w:rFonts w:ascii="Liberation Serif" w:eastAsia="Calibri" w:hAnsi="Liberation Serif"/>
          <w:sz w:val="28"/>
          <w:szCs w:val="28"/>
          <w:lang w:eastAsia="en-US"/>
        </w:rPr>
      </w:pPr>
      <w:r>
        <w:rPr>
          <w:rFonts w:ascii="Liberation Serif" w:eastAsia="Calibri" w:hAnsi="Liberation Serif"/>
          <w:sz w:val="28"/>
          <w:szCs w:val="28"/>
          <w:lang w:eastAsia="en-US"/>
        </w:rPr>
        <w:t>п</w:t>
      </w:r>
      <w:r w:rsidRPr="00CD242D">
        <w:rPr>
          <w:rFonts w:ascii="Liberation Serif" w:eastAsia="Calibri" w:hAnsi="Liberation Serif"/>
          <w:sz w:val="28"/>
          <w:szCs w:val="28"/>
          <w:lang w:eastAsia="en-US"/>
        </w:rPr>
        <w:t>р</w:t>
      </w:r>
      <w:r>
        <w:rPr>
          <w:rFonts w:ascii="Liberation Serif" w:eastAsia="Calibri" w:hAnsi="Liberation Serif"/>
          <w:sz w:val="28"/>
          <w:szCs w:val="28"/>
          <w:lang w:eastAsia="en-US"/>
        </w:rPr>
        <w:t>.</w:t>
      </w:r>
      <w:r w:rsidRPr="00CD242D">
        <w:rPr>
          <w:rFonts w:ascii="Liberation Serif" w:eastAsia="Calibri" w:hAnsi="Liberation Serif"/>
          <w:sz w:val="28"/>
          <w:szCs w:val="28"/>
          <w:lang w:eastAsia="en-US"/>
        </w:rPr>
        <w:t xml:space="preserve"> Победы</w:t>
      </w:r>
      <w:r>
        <w:rPr>
          <w:rFonts w:ascii="Liberation Serif" w:eastAsia="Calibri" w:hAnsi="Liberation Serif"/>
          <w:sz w:val="28"/>
          <w:szCs w:val="28"/>
          <w:lang w:eastAsia="en-US"/>
        </w:rPr>
        <w:t>, 66</w:t>
      </w:r>
      <w:r w:rsidRPr="00CD242D">
        <w:rPr>
          <w:rFonts w:ascii="Liberation Serif" w:eastAsia="Calibri" w:hAnsi="Liberation Serif"/>
          <w:sz w:val="28"/>
          <w:szCs w:val="28"/>
          <w:lang w:eastAsia="en-US"/>
        </w:rPr>
        <w:t>;</w:t>
      </w:r>
      <w:r w:rsidR="00706F4E">
        <w:rPr>
          <w:rFonts w:ascii="Liberation Serif" w:eastAsia="Calibri" w:hAnsi="Liberation Serif"/>
          <w:sz w:val="28"/>
          <w:szCs w:val="28"/>
          <w:lang w:eastAsia="en-US"/>
        </w:rPr>
        <w:t xml:space="preserve"> </w:t>
      </w:r>
      <w:r w:rsidRPr="00CD242D">
        <w:rPr>
          <w:rFonts w:ascii="Liberation Serif" w:eastAsia="Calibri" w:hAnsi="Liberation Serif"/>
          <w:sz w:val="28"/>
          <w:szCs w:val="28"/>
          <w:lang w:eastAsia="en-US"/>
        </w:rPr>
        <w:t>ул. Карла Маркса</w:t>
      </w:r>
      <w:r>
        <w:rPr>
          <w:rFonts w:ascii="Liberation Serif" w:eastAsia="Calibri" w:hAnsi="Liberation Serif"/>
          <w:sz w:val="28"/>
          <w:szCs w:val="28"/>
          <w:lang w:eastAsia="en-US"/>
        </w:rPr>
        <w:t>, 36, 38, 40</w:t>
      </w:r>
      <w:r w:rsidRPr="00CD242D">
        <w:rPr>
          <w:rFonts w:ascii="Liberation Serif" w:eastAsia="Calibri" w:hAnsi="Liberation Serif"/>
          <w:sz w:val="28"/>
          <w:szCs w:val="28"/>
          <w:lang w:eastAsia="en-US"/>
        </w:rPr>
        <w:t>.</w:t>
      </w:r>
    </w:p>
    <w:p w14:paraId="22A419AC" w14:textId="77777777" w:rsidR="00CD242D" w:rsidRPr="00CD242D" w:rsidRDefault="00CD242D" w:rsidP="00CD242D">
      <w:pPr>
        <w:tabs>
          <w:tab w:val="left" w:pos="567"/>
        </w:tabs>
        <w:ind w:firstLine="709"/>
        <w:rPr>
          <w:rFonts w:ascii="Liberation Serif" w:eastAsia="Calibri" w:hAnsi="Liberation Serif"/>
          <w:sz w:val="28"/>
          <w:szCs w:val="28"/>
          <w:lang w:eastAsia="en-US"/>
        </w:rPr>
      </w:pPr>
      <w:r w:rsidRPr="00CD242D">
        <w:rPr>
          <w:rFonts w:ascii="Liberation Serif" w:eastAsia="Calibri" w:hAnsi="Liberation Serif"/>
          <w:sz w:val="28"/>
          <w:szCs w:val="28"/>
          <w:lang w:eastAsia="en-US"/>
        </w:rPr>
        <w:t>На дворов</w:t>
      </w:r>
      <w:r>
        <w:rPr>
          <w:rFonts w:ascii="Liberation Serif" w:eastAsia="Calibri" w:hAnsi="Liberation Serif"/>
          <w:sz w:val="28"/>
          <w:szCs w:val="28"/>
          <w:lang w:eastAsia="en-US"/>
        </w:rPr>
        <w:t>ой</w:t>
      </w:r>
      <w:r w:rsidRPr="00CD242D">
        <w:rPr>
          <w:rFonts w:ascii="Liberation Serif" w:eastAsia="Calibri" w:hAnsi="Liberation Serif"/>
          <w:sz w:val="28"/>
          <w:szCs w:val="28"/>
          <w:lang w:eastAsia="en-US"/>
        </w:rPr>
        <w:t xml:space="preserve"> территори</w:t>
      </w:r>
      <w:r>
        <w:rPr>
          <w:rFonts w:ascii="Liberation Serif" w:eastAsia="Calibri" w:hAnsi="Liberation Serif"/>
          <w:sz w:val="28"/>
          <w:szCs w:val="28"/>
          <w:lang w:eastAsia="en-US"/>
        </w:rPr>
        <w:t>и</w:t>
      </w:r>
      <w:r w:rsidRPr="00CD242D">
        <w:rPr>
          <w:rFonts w:ascii="Liberation Serif" w:eastAsia="Calibri" w:hAnsi="Liberation Serif"/>
          <w:sz w:val="28"/>
          <w:szCs w:val="28"/>
          <w:lang w:eastAsia="en-US"/>
        </w:rPr>
        <w:t xml:space="preserve"> выполнены работы по асфальтированию тротуаров и внутриквартальных проездов, обустройству спортивных площадок, установлены тренажеры, детские площадки, качели, карусели, песочницы, установлено видеонаблюдение и освещение над подъездами. Жители домов, принимали активное участие в озеленении дворовых территорий</w:t>
      </w:r>
      <w:r>
        <w:rPr>
          <w:rFonts w:ascii="Liberation Serif" w:eastAsia="Calibri" w:hAnsi="Liberation Serif"/>
          <w:sz w:val="28"/>
          <w:szCs w:val="28"/>
          <w:lang w:eastAsia="en-US"/>
        </w:rPr>
        <w:t>,</w:t>
      </w:r>
      <w:r w:rsidRPr="00CD242D">
        <w:rPr>
          <w:rFonts w:ascii="Liberation Serif" w:eastAsia="Calibri" w:hAnsi="Liberation Serif"/>
          <w:sz w:val="28"/>
          <w:szCs w:val="28"/>
          <w:lang w:eastAsia="en-US"/>
        </w:rPr>
        <w:t xml:space="preserve"> высадили саженцы кустов, деревьев, цветы.</w:t>
      </w:r>
    </w:p>
    <w:p w14:paraId="0C7998DB" w14:textId="77777777" w:rsidR="00CD242D" w:rsidRDefault="00CD242D" w:rsidP="00CD242D">
      <w:pPr>
        <w:tabs>
          <w:tab w:val="left" w:pos="567"/>
        </w:tabs>
        <w:ind w:firstLine="709"/>
        <w:rPr>
          <w:rFonts w:ascii="Liberation Serif" w:eastAsia="Calibri" w:hAnsi="Liberation Serif"/>
          <w:sz w:val="28"/>
          <w:szCs w:val="28"/>
          <w:lang w:eastAsia="en-US"/>
        </w:rPr>
      </w:pPr>
      <w:r w:rsidRPr="00CD242D">
        <w:rPr>
          <w:rFonts w:ascii="Liberation Serif" w:eastAsia="Calibri" w:hAnsi="Liberation Serif"/>
          <w:sz w:val="28"/>
          <w:szCs w:val="28"/>
          <w:lang w:eastAsia="en-US"/>
        </w:rPr>
        <w:t>Объемы</w:t>
      </w:r>
      <w:r>
        <w:rPr>
          <w:rFonts w:ascii="Liberation Serif" w:eastAsia="Calibri" w:hAnsi="Liberation Serif"/>
          <w:sz w:val="28"/>
          <w:szCs w:val="28"/>
          <w:lang w:eastAsia="en-US"/>
        </w:rPr>
        <w:t xml:space="preserve"> </w:t>
      </w:r>
      <w:r w:rsidRPr="00CD242D">
        <w:rPr>
          <w:rFonts w:ascii="Liberation Serif" w:eastAsia="Calibri" w:hAnsi="Liberation Serif"/>
          <w:sz w:val="28"/>
          <w:szCs w:val="28"/>
          <w:lang w:eastAsia="en-US"/>
        </w:rPr>
        <w:t>бюджетных ассигнований на благоустройство дворов</w:t>
      </w:r>
      <w:r>
        <w:rPr>
          <w:rFonts w:ascii="Liberation Serif" w:eastAsia="Calibri" w:hAnsi="Liberation Serif"/>
          <w:sz w:val="28"/>
          <w:szCs w:val="28"/>
          <w:lang w:eastAsia="en-US"/>
        </w:rPr>
        <w:t>ой</w:t>
      </w:r>
      <w:r w:rsidRPr="00CD242D">
        <w:rPr>
          <w:rFonts w:ascii="Liberation Serif" w:eastAsia="Calibri" w:hAnsi="Liberation Serif"/>
          <w:sz w:val="28"/>
          <w:szCs w:val="28"/>
          <w:lang w:eastAsia="en-US"/>
        </w:rPr>
        <w:t xml:space="preserve"> территори</w:t>
      </w:r>
      <w:r>
        <w:rPr>
          <w:rFonts w:ascii="Liberation Serif" w:eastAsia="Calibri" w:hAnsi="Liberation Serif"/>
          <w:sz w:val="28"/>
          <w:szCs w:val="28"/>
          <w:lang w:eastAsia="en-US"/>
        </w:rPr>
        <w:t>и</w:t>
      </w:r>
      <w:r w:rsidRPr="00CD242D">
        <w:rPr>
          <w:rFonts w:ascii="Liberation Serif" w:eastAsia="Calibri" w:hAnsi="Liberation Serif"/>
          <w:sz w:val="28"/>
          <w:szCs w:val="28"/>
          <w:lang w:eastAsia="en-US"/>
        </w:rPr>
        <w:t xml:space="preserve"> </w:t>
      </w:r>
      <w:r w:rsidRPr="00E15DBC">
        <w:rPr>
          <w:rFonts w:ascii="Liberation Serif" w:eastAsia="Calibri" w:hAnsi="Liberation Serif"/>
          <w:sz w:val="28"/>
          <w:szCs w:val="28"/>
          <w:lang w:eastAsia="en-US"/>
        </w:rPr>
        <w:t>составил 18,8 млн. руб.</w:t>
      </w:r>
      <w:r w:rsidRPr="00CD242D">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 xml:space="preserve">в том числе </w:t>
      </w:r>
      <w:r w:rsidRPr="00CD242D">
        <w:rPr>
          <w:rFonts w:ascii="Liberation Serif" w:eastAsia="Calibri" w:hAnsi="Liberation Serif"/>
          <w:sz w:val="28"/>
          <w:szCs w:val="28"/>
          <w:lang w:eastAsia="en-US"/>
        </w:rPr>
        <w:t>з</w:t>
      </w:r>
      <w:r>
        <w:rPr>
          <w:rFonts w:ascii="Liberation Serif" w:eastAsia="Calibri" w:hAnsi="Liberation Serif"/>
          <w:sz w:val="28"/>
          <w:szCs w:val="28"/>
          <w:lang w:eastAsia="en-US"/>
        </w:rPr>
        <w:t xml:space="preserve">а счет средств </w:t>
      </w:r>
      <w:r w:rsidRPr="00CD242D">
        <w:rPr>
          <w:rFonts w:ascii="Liberation Serif" w:eastAsia="Calibri" w:hAnsi="Liberation Serif"/>
          <w:sz w:val="28"/>
          <w:szCs w:val="28"/>
          <w:lang w:eastAsia="en-US"/>
        </w:rPr>
        <w:t>областно</w:t>
      </w:r>
      <w:r>
        <w:rPr>
          <w:rFonts w:ascii="Liberation Serif" w:eastAsia="Calibri" w:hAnsi="Liberation Serif"/>
          <w:sz w:val="28"/>
          <w:szCs w:val="28"/>
          <w:lang w:eastAsia="en-US"/>
        </w:rPr>
        <w:t>го</w:t>
      </w:r>
      <w:r w:rsidRPr="00CD242D">
        <w:rPr>
          <w:rFonts w:ascii="Liberation Serif" w:eastAsia="Calibri" w:hAnsi="Liberation Serif"/>
          <w:sz w:val="28"/>
          <w:szCs w:val="28"/>
          <w:lang w:eastAsia="en-US"/>
        </w:rPr>
        <w:t xml:space="preserve"> бюджет</w:t>
      </w:r>
      <w:r>
        <w:rPr>
          <w:rFonts w:ascii="Liberation Serif" w:eastAsia="Calibri" w:hAnsi="Liberation Serif"/>
          <w:sz w:val="28"/>
          <w:szCs w:val="28"/>
          <w:lang w:eastAsia="en-US"/>
        </w:rPr>
        <w:t>а</w:t>
      </w:r>
      <w:r w:rsidRPr="00CD242D">
        <w:rPr>
          <w:rFonts w:ascii="Liberation Serif" w:eastAsia="Calibri" w:hAnsi="Liberation Serif"/>
          <w:sz w:val="28"/>
          <w:szCs w:val="28"/>
          <w:lang w:eastAsia="en-US"/>
        </w:rPr>
        <w:t xml:space="preserve"> – </w:t>
      </w:r>
      <w:r w:rsidR="00200C30">
        <w:rPr>
          <w:rFonts w:ascii="Liberation Serif" w:eastAsia="Calibri" w:hAnsi="Liberation Serif"/>
          <w:sz w:val="28"/>
          <w:szCs w:val="28"/>
          <w:lang w:eastAsia="en-US"/>
        </w:rPr>
        <w:t>10</w:t>
      </w:r>
      <w:r>
        <w:rPr>
          <w:rFonts w:ascii="Liberation Serif" w:eastAsia="Calibri" w:hAnsi="Liberation Serif"/>
          <w:sz w:val="28"/>
          <w:szCs w:val="28"/>
          <w:lang w:eastAsia="en-US"/>
        </w:rPr>
        <w:t>,</w:t>
      </w:r>
      <w:r w:rsidR="00200C30">
        <w:rPr>
          <w:rFonts w:ascii="Liberation Serif" w:eastAsia="Calibri" w:hAnsi="Liberation Serif"/>
          <w:sz w:val="28"/>
          <w:szCs w:val="28"/>
          <w:lang w:eastAsia="en-US"/>
        </w:rPr>
        <w:t>5</w:t>
      </w:r>
      <w:r>
        <w:rPr>
          <w:rFonts w:ascii="Liberation Serif" w:eastAsia="Calibri" w:hAnsi="Liberation Serif"/>
          <w:sz w:val="28"/>
          <w:szCs w:val="28"/>
          <w:lang w:eastAsia="en-US"/>
        </w:rPr>
        <w:t xml:space="preserve"> млн</w:t>
      </w:r>
      <w:r w:rsidRPr="00CD242D">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CD242D">
        <w:rPr>
          <w:rFonts w:ascii="Liberation Serif" w:eastAsia="Calibri" w:hAnsi="Liberation Serif"/>
          <w:sz w:val="28"/>
          <w:szCs w:val="28"/>
          <w:lang w:eastAsia="en-US"/>
        </w:rPr>
        <w:t>руб., местн</w:t>
      </w:r>
      <w:r>
        <w:rPr>
          <w:rFonts w:ascii="Liberation Serif" w:eastAsia="Calibri" w:hAnsi="Liberation Serif"/>
          <w:sz w:val="28"/>
          <w:szCs w:val="28"/>
          <w:lang w:eastAsia="en-US"/>
        </w:rPr>
        <w:t>ого</w:t>
      </w:r>
      <w:r w:rsidRPr="00CD242D">
        <w:rPr>
          <w:rFonts w:ascii="Liberation Serif" w:eastAsia="Calibri" w:hAnsi="Liberation Serif"/>
          <w:sz w:val="28"/>
          <w:szCs w:val="28"/>
          <w:lang w:eastAsia="en-US"/>
        </w:rPr>
        <w:t xml:space="preserve"> бюджет</w:t>
      </w:r>
      <w:r>
        <w:rPr>
          <w:rFonts w:ascii="Liberation Serif" w:eastAsia="Calibri" w:hAnsi="Liberation Serif"/>
          <w:sz w:val="28"/>
          <w:szCs w:val="28"/>
          <w:lang w:eastAsia="en-US"/>
        </w:rPr>
        <w:t>а</w:t>
      </w:r>
      <w:r w:rsidRPr="00CD242D">
        <w:rPr>
          <w:rFonts w:ascii="Liberation Serif" w:eastAsia="Calibri" w:hAnsi="Liberation Serif"/>
          <w:sz w:val="28"/>
          <w:szCs w:val="28"/>
          <w:lang w:eastAsia="en-US"/>
        </w:rPr>
        <w:t xml:space="preserve"> – 4</w:t>
      </w:r>
      <w:r>
        <w:rPr>
          <w:rFonts w:ascii="Liberation Serif" w:eastAsia="Calibri" w:hAnsi="Liberation Serif"/>
          <w:sz w:val="28"/>
          <w:szCs w:val="28"/>
          <w:lang w:eastAsia="en-US"/>
        </w:rPr>
        <w:t>,</w:t>
      </w:r>
      <w:r w:rsidRPr="00CD242D">
        <w:rPr>
          <w:rFonts w:ascii="Liberation Serif" w:eastAsia="Calibri" w:hAnsi="Liberation Serif"/>
          <w:sz w:val="28"/>
          <w:szCs w:val="28"/>
          <w:lang w:eastAsia="en-US"/>
        </w:rPr>
        <w:t>5</w:t>
      </w:r>
      <w:r>
        <w:rPr>
          <w:rFonts w:ascii="Liberation Serif" w:eastAsia="Calibri" w:hAnsi="Liberation Serif"/>
          <w:sz w:val="28"/>
          <w:szCs w:val="28"/>
          <w:lang w:eastAsia="en-US"/>
        </w:rPr>
        <w:t xml:space="preserve"> млн</w:t>
      </w:r>
      <w:r w:rsidRPr="00CD242D">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CD242D">
        <w:rPr>
          <w:rFonts w:ascii="Liberation Serif" w:eastAsia="Calibri" w:hAnsi="Liberation Serif"/>
          <w:sz w:val="28"/>
          <w:szCs w:val="28"/>
          <w:lang w:eastAsia="en-US"/>
        </w:rPr>
        <w:t>руб.,  собственников – 3</w:t>
      </w:r>
      <w:r>
        <w:rPr>
          <w:rFonts w:ascii="Liberation Serif" w:eastAsia="Calibri" w:hAnsi="Liberation Serif"/>
          <w:sz w:val="28"/>
          <w:szCs w:val="28"/>
          <w:lang w:eastAsia="en-US"/>
        </w:rPr>
        <w:t>,8</w:t>
      </w:r>
      <w:r w:rsidRPr="00CD242D">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млн</w:t>
      </w:r>
      <w:r w:rsidRPr="00CD242D">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CD242D">
        <w:rPr>
          <w:rFonts w:ascii="Liberation Serif" w:eastAsia="Calibri" w:hAnsi="Liberation Serif"/>
          <w:sz w:val="28"/>
          <w:szCs w:val="28"/>
          <w:lang w:eastAsia="en-US"/>
        </w:rPr>
        <w:t>руб</w:t>
      </w:r>
      <w:r>
        <w:rPr>
          <w:rFonts w:ascii="Liberation Serif" w:eastAsia="Calibri" w:hAnsi="Liberation Serif"/>
          <w:sz w:val="28"/>
          <w:szCs w:val="28"/>
          <w:lang w:eastAsia="en-US"/>
        </w:rPr>
        <w:t xml:space="preserve">. </w:t>
      </w:r>
    </w:p>
    <w:p w14:paraId="2FE9B3F8" w14:textId="47C2BA78" w:rsidR="005E1D80" w:rsidRDefault="00AF1CC1">
      <w:pPr>
        <w:rPr>
          <w:rFonts w:ascii="Liberation Serif" w:hAnsi="Liberation Serif" w:cs="Liberation Serif"/>
          <w:sz w:val="28"/>
          <w:szCs w:val="28"/>
        </w:rPr>
      </w:pPr>
      <w:r w:rsidRPr="00DA6C7F">
        <w:rPr>
          <w:rFonts w:ascii="Liberation Serif" w:hAnsi="Liberation Serif" w:cs="Liberation Serif"/>
          <w:sz w:val="28"/>
          <w:szCs w:val="28"/>
        </w:rPr>
        <w:t xml:space="preserve">- реализовано </w:t>
      </w:r>
      <w:r w:rsidR="00FC3E78">
        <w:rPr>
          <w:rFonts w:ascii="Liberation Serif" w:hAnsi="Liberation Serif" w:cs="Liberation Serif"/>
          <w:sz w:val="28"/>
          <w:szCs w:val="28"/>
        </w:rPr>
        <w:t>3</w:t>
      </w:r>
      <w:r w:rsidRPr="00DA6C7F">
        <w:rPr>
          <w:rFonts w:ascii="Liberation Serif" w:hAnsi="Liberation Serif" w:cs="Liberation Serif"/>
          <w:sz w:val="28"/>
          <w:szCs w:val="28"/>
        </w:rPr>
        <w:t xml:space="preserve"> проект</w:t>
      </w:r>
      <w:r w:rsidR="00DA6C7F" w:rsidRPr="00DA6C7F">
        <w:rPr>
          <w:rFonts w:ascii="Liberation Serif" w:hAnsi="Liberation Serif" w:cs="Liberation Serif"/>
          <w:sz w:val="28"/>
          <w:szCs w:val="28"/>
        </w:rPr>
        <w:t>а</w:t>
      </w:r>
      <w:r w:rsidRPr="00DA6C7F">
        <w:rPr>
          <w:rFonts w:ascii="Liberation Serif" w:hAnsi="Liberation Serif" w:cs="Liberation Serif"/>
          <w:sz w:val="28"/>
          <w:szCs w:val="28"/>
        </w:rPr>
        <w:t xml:space="preserve"> инициативного бюджетирования</w:t>
      </w:r>
      <w:r w:rsidR="00706F4E">
        <w:rPr>
          <w:rFonts w:ascii="Liberation Serif" w:hAnsi="Liberation Serif" w:cs="Liberation Serif"/>
          <w:sz w:val="28"/>
          <w:szCs w:val="28"/>
        </w:rPr>
        <w:t>, из них</w:t>
      </w:r>
      <w:r w:rsidRPr="00DA6C7F">
        <w:rPr>
          <w:rFonts w:ascii="Liberation Serif" w:hAnsi="Liberation Serif" w:cs="Liberation Serif"/>
          <w:sz w:val="28"/>
          <w:szCs w:val="28"/>
        </w:rPr>
        <w:t>:</w:t>
      </w:r>
    </w:p>
    <w:p w14:paraId="33AA0397" w14:textId="6A486EE3" w:rsidR="00FC3E78" w:rsidRDefault="00FC3E78">
      <w:pPr>
        <w:rPr>
          <w:rFonts w:ascii="Liberation Serif" w:hAnsi="Liberation Serif" w:cs="Liberation Serif"/>
          <w:sz w:val="28"/>
          <w:szCs w:val="28"/>
        </w:rPr>
      </w:pPr>
      <w:r>
        <w:rPr>
          <w:rFonts w:ascii="Liberation Serif" w:hAnsi="Liberation Serif" w:cs="Liberation Serif"/>
          <w:sz w:val="28"/>
          <w:szCs w:val="28"/>
        </w:rPr>
        <w:t>1</w:t>
      </w:r>
      <w:r w:rsidR="00706F4E">
        <w:rPr>
          <w:rFonts w:ascii="Liberation Serif" w:hAnsi="Liberation Serif" w:cs="Liberation Serif"/>
          <w:sz w:val="28"/>
          <w:szCs w:val="28"/>
        </w:rPr>
        <w:t xml:space="preserve"> проект</w:t>
      </w:r>
      <w:r>
        <w:rPr>
          <w:rFonts w:ascii="Liberation Serif" w:hAnsi="Liberation Serif" w:cs="Liberation Serif"/>
          <w:sz w:val="28"/>
          <w:szCs w:val="28"/>
        </w:rPr>
        <w:t xml:space="preserve"> в сфере в сфере дополнительного образования:</w:t>
      </w:r>
    </w:p>
    <w:p w14:paraId="1C58912C" w14:textId="14785959" w:rsidR="00FC3E78" w:rsidRDefault="00FC3E78">
      <w:pPr>
        <w:rPr>
          <w:rFonts w:ascii="Liberation Serif" w:hAnsi="Liberation Serif" w:cs="Liberation Serif"/>
          <w:sz w:val="28"/>
          <w:szCs w:val="28"/>
        </w:rPr>
      </w:pPr>
      <w:r>
        <w:rPr>
          <w:rFonts w:ascii="Liberation Serif" w:hAnsi="Liberation Serif" w:cs="Liberation Serif"/>
          <w:sz w:val="28"/>
          <w:szCs w:val="28"/>
        </w:rPr>
        <w:t xml:space="preserve">«Молодежь, на лыжи!» - по приобретению гоночных лыж для </w:t>
      </w:r>
      <w:r w:rsidR="00706F4E">
        <w:rPr>
          <w:rFonts w:ascii="Liberation Serif" w:hAnsi="Liberation Serif" w:cs="Liberation Serif"/>
          <w:sz w:val="28"/>
          <w:szCs w:val="28"/>
        </w:rPr>
        <w:t xml:space="preserve">спортсменов </w:t>
      </w:r>
      <w:r>
        <w:rPr>
          <w:rFonts w:ascii="Liberation Serif" w:hAnsi="Liberation Serif" w:cs="Liberation Serif"/>
          <w:sz w:val="28"/>
          <w:szCs w:val="28"/>
        </w:rPr>
        <w:t>спортивной школы;</w:t>
      </w:r>
    </w:p>
    <w:p w14:paraId="0CC60C3F" w14:textId="77D2E323" w:rsidR="00FC3E78" w:rsidRPr="00DA6C7F" w:rsidRDefault="00FC3E78">
      <w:pPr>
        <w:rPr>
          <w:rFonts w:ascii="Liberation Serif" w:hAnsi="Liberation Serif" w:cs="Liberation Serif"/>
          <w:sz w:val="28"/>
          <w:szCs w:val="28"/>
        </w:rPr>
      </w:pPr>
      <w:r>
        <w:rPr>
          <w:rFonts w:ascii="Liberation Serif" w:hAnsi="Liberation Serif" w:cs="Liberation Serif"/>
          <w:sz w:val="28"/>
          <w:szCs w:val="28"/>
        </w:rPr>
        <w:t xml:space="preserve">2 </w:t>
      </w:r>
      <w:r w:rsidR="00706F4E">
        <w:rPr>
          <w:rFonts w:ascii="Liberation Serif" w:hAnsi="Liberation Serif" w:cs="Liberation Serif"/>
          <w:sz w:val="28"/>
          <w:szCs w:val="28"/>
        </w:rPr>
        <w:t xml:space="preserve">проекта </w:t>
      </w:r>
      <w:r>
        <w:rPr>
          <w:rFonts w:ascii="Liberation Serif" w:hAnsi="Liberation Serif" w:cs="Liberation Serif"/>
          <w:sz w:val="28"/>
          <w:szCs w:val="28"/>
        </w:rPr>
        <w:t xml:space="preserve">в сфере благоустройства: </w:t>
      </w:r>
    </w:p>
    <w:p w14:paraId="24D07666" w14:textId="77777777" w:rsidR="00DA6C7F" w:rsidRDefault="00DA6C7F" w:rsidP="00DA6C7F">
      <w:pPr>
        <w:rPr>
          <w:rFonts w:ascii="Liberation Serif" w:hAnsi="Liberation Serif"/>
          <w:sz w:val="28"/>
          <w:szCs w:val="28"/>
        </w:rPr>
      </w:pPr>
      <w:r w:rsidRPr="00DA6C7F">
        <w:rPr>
          <w:rFonts w:ascii="Liberation Serif" w:hAnsi="Liberation Serif"/>
          <w:sz w:val="28"/>
          <w:szCs w:val="28"/>
        </w:rPr>
        <w:t>сквер «Оленёнок» по ул</w:t>
      </w:r>
      <w:r>
        <w:rPr>
          <w:rFonts w:ascii="Liberation Serif" w:hAnsi="Liberation Serif"/>
          <w:sz w:val="28"/>
          <w:szCs w:val="28"/>
        </w:rPr>
        <w:t>. Алюминиевая</w:t>
      </w:r>
      <w:r w:rsidR="00FC3E78">
        <w:rPr>
          <w:rFonts w:ascii="Liberation Serif" w:hAnsi="Liberation Serif"/>
          <w:sz w:val="28"/>
          <w:szCs w:val="28"/>
        </w:rPr>
        <w:t xml:space="preserve"> между домами № 63 и 65</w:t>
      </w:r>
      <w:r>
        <w:rPr>
          <w:rFonts w:ascii="Liberation Serif" w:hAnsi="Liberation Serif"/>
          <w:sz w:val="28"/>
          <w:szCs w:val="28"/>
        </w:rPr>
        <w:t>;</w:t>
      </w:r>
    </w:p>
    <w:p w14:paraId="6C5AF2A8" w14:textId="77777777" w:rsidR="00FC3E78" w:rsidRDefault="00DA6C7F" w:rsidP="00FC3E78">
      <w:pPr>
        <w:rPr>
          <w:rFonts w:ascii="Liberation Serif" w:hAnsi="Liberation Serif"/>
          <w:sz w:val="28"/>
          <w:szCs w:val="28"/>
        </w:rPr>
      </w:pPr>
      <w:r>
        <w:rPr>
          <w:rFonts w:ascii="Liberation Serif" w:hAnsi="Liberation Serif"/>
          <w:sz w:val="28"/>
          <w:szCs w:val="28"/>
        </w:rPr>
        <w:t>п</w:t>
      </w:r>
      <w:r w:rsidRPr="00DA6C7F">
        <w:rPr>
          <w:rFonts w:ascii="Liberation Serif" w:hAnsi="Liberation Serif"/>
          <w:sz w:val="28"/>
          <w:szCs w:val="28"/>
        </w:rPr>
        <w:t xml:space="preserve">лощадь Челябинская </w:t>
      </w:r>
      <w:r>
        <w:rPr>
          <w:rFonts w:ascii="Liberation Serif" w:hAnsi="Liberation Serif"/>
          <w:sz w:val="28"/>
          <w:szCs w:val="28"/>
        </w:rPr>
        <w:t>(2 этап).</w:t>
      </w:r>
    </w:p>
    <w:p w14:paraId="781BFB6F" w14:textId="77777777" w:rsidR="00757E42" w:rsidRDefault="00FC3E78" w:rsidP="00757E42">
      <w:pPr>
        <w:rPr>
          <w:rFonts w:ascii="Liberation Serif" w:eastAsia="Calibri" w:hAnsi="Liberation Serif"/>
          <w:sz w:val="28"/>
          <w:szCs w:val="28"/>
          <w:lang w:eastAsia="en-US"/>
        </w:rPr>
      </w:pPr>
      <w:r w:rsidRPr="00FC3E78">
        <w:rPr>
          <w:rFonts w:ascii="Liberation Serif" w:eastAsia="Calibri" w:hAnsi="Liberation Serif"/>
          <w:sz w:val="28"/>
          <w:szCs w:val="28"/>
          <w:lang w:eastAsia="en-US"/>
        </w:rPr>
        <w:t xml:space="preserve">На эти </w:t>
      </w:r>
      <w:r>
        <w:rPr>
          <w:rFonts w:ascii="Liberation Serif" w:eastAsia="Calibri" w:hAnsi="Liberation Serif"/>
          <w:sz w:val="28"/>
          <w:szCs w:val="28"/>
          <w:lang w:eastAsia="en-US"/>
        </w:rPr>
        <w:t xml:space="preserve">проекты </w:t>
      </w:r>
      <w:r w:rsidRPr="00FC3E78">
        <w:rPr>
          <w:rFonts w:ascii="Liberation Serif" w:eastAsia="Calibri" w:hAnsi="Liberation Serif"/>
          <w:sz w:val="28"/>
          <w:szCs w:val="28"/>
          <w:lang w:eastAsia="en-US"/>
        </w:rPr>
        <w:t xml:space="preserve">направлено 11,7 </w:t>
      </w:r>
      <w:r>
        <w:rPr>
          <w:rFonts w:ascii="Liberation Serif" w:eastAsia="Calibri" w:hAnsi="Liberation Serif"/>
          <w:sz w:val="28"/>
          <w:szCs w:val="28"/>
          <w:lang w:eastAsia="en-US"/>
        </w:rPr>
        <w:t>млн</w:t>
      </w:r>
      <w:r w:rsidRPr="00FC3E78">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FC3E78">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FC3E78">
        <w:rPr>
          <w:rFonts w:ascii="Liberation Serif" w:eastAsia="Calibri" w:hAnsi="Liberation Serif"/>
          <w:sz w:val="28"/>
          <w:szCs w:val="28"/>
          <w:lang w:eastAsia="en-US"/>
        </w:rPr>
        <w:t>, в том числе за счет средств областного и местного бюджет</w:t>
      </w:r>
      <w:r>
        <w:rPr>
          <w:rFonts w:ascii="Liberation Serif" w:eastAsia="Calibri" w:hAnsi="Liberation Serif"/>
          <w:sz w:val="28"/>
          <w:szCs w:val="28"/>
          <w:lang w:eastAsia="en-US"/>
        </w:rPr>
        <w:t>а</w:t>
      </w:r>
      <w:r w:rsidRPr="00FC3E78">
        <w:rPr>
          <w:rFonts w:ascii="Liberation Serif" w:eastAsia="Calibri" w:hAnsi="Liberation Serif"/>
          <w:sz w:val="28"/>
          <w:szCs w:val="28"/>
          <w:lang w:eastAsia="en-US"/>
        </w:rPr>
        <w:t xml:space="preserve"> 7,0 млн.</w:t>
      </w:r>
      <w:r>
        <w:rPr>
          <w:rFonts w:ascii="Liberation Serif" w:eastAsia="Calibri" w:hAnsi="Liberation Serif"/>
          <w:sz w:val="28"/>
          <w:szCs w:val="28"/>
          <w:lang w:eastAsia="en-US"/>
        </w:rPr>
        <w:t xml:space="preserve"> </w:t>
      </w:r>
      <w:r w:rsidRPr="00FC3E78">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FC3E78">
        <w:rPr>
          <w:rFonts w:ascii="Liberation Serif" w:eastAsia="Calibri" w:hAnsi="Liberation Serif"/>
          <w:sz w:val="28"/>
          <w:szCs w:val="28"/>
          <w:lang w:eastAsia="en-US"/>
        </w:rPr>
        <w:t>, вклад населения составил 0,4 млн.</w:t>
      </w:r>
      <w:r>
        <w:rPr>
          <w:rFonts w:ascii="Liberation Serif" w:eastAsia="Calibri" w:hAnsi="Liberation Serif"/>
          <w:sz w:val="28"/>
          <w:szCs w:val="28"/>
          <w:lang w:eastAsia="en-US"/>
        </w:rPr>
        <w:t xml:space="preserve"> </w:t>
      </w:r>
      <w:r w:rsidRPr="00FC3E78">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FC3E78">
        <w:rPr>
          <w:rFonts w:ascii="Liberation Serif" w:eastAsia="Calibri" w:hAnsi="Liberation Serif"/>
          <w:sz w:val="28"/>
          <w:szCs w:val="28"/>
          <w:lang w:eastAsia="en-US"/>
        </w:rPr>
        <w:t>,  все проекты реализованы с поддержкой социального партнера</w:t>
      </w:r>
      <w:r>
        <w:rPr>
          <w:rFonts w:ascii="Liberation Serif" w:eastAsia="Calibri" w:hAnsi="Liberation Serif"/>
          <w:sz w:val="28"/>
          <w:szCs w:val="28"/>
          <w:lang w:eastAsia="en-US"/>
        </w:rPr>
        <w:t>, компании</w:t>
      </w:r>
      <w:r w:rsidRPr="00FC3E78">
        <w:rPr>
          <w:rFonts w:ascii="Liberation Serif" w:eastAsia="Calibri" w:hAnsi="Liberation Serif"/>
          <w:sz w:val="28"/>
          <w:szCs w:val="28"/>
          <w:lang w:eastAsia="en-US"/>
        </w:rPr>
        <w:t xml:space="preserve"> «РУСАЛ»</w:t>
      </w:r>
      <w:r>
        <w:rPr>
          <w:rFonts w:ascii="Liberation Serif" w:eastAsia="Calibri" w:hAnsi="Liberation Serif"/>
          <w:sz w:val="28"/>
          <w:szCs w:val="28"/>
          <w:lang w:eastAsia="en-US"/>
        </w:rPr>
        <w:t xml:space="preserve"> </w:t>
      </w:r>
      <w:r w:rsidR="00757E42">
        <w:rPr>
          <w:rFonts w:ascii="Liberation Serif" w:eastAsia="Calibri" w:hAnsi="Liberation Serif"/>
          <w:sz w:val="28"/>
          <w:szCs w:val="28"/>
          <w:lang w:eastAsia="en-US"/>
        </w:rPr>
        <w:t xml:space="preserve">в сумме </w:t>
      </w:r>
      <w:r w:rsidRPr="00FC3E78">
        <w:rPr>
          <w:rFonts w:ascii="Liberation Serif" w:eastAsia="Calibri" w:hAnsi="Liberation Serif"/>
          <w:sz w:val="28"/>
          <w:szCs w:val="28"/>
          <w:lang w:eastAsia="en-US"/>
        </w:rPr>
        <w:t>4,3 млн</w:t>
      </w:r>
      <w:r w:rsidR="00757E42">
        <w:rPr>
          <w:rFonts w:ascii="Liberation Serif" w:eastAsia="Calibri" w:hAnsi="Liberation Serif"/>
          <w:sz w:val="28"/>
          <w:szCs w:val="28"/>
          <w:lang w:eastAsia="en-US"/>
        </w:rPr>
        <w:t>.</w:t>
      </w:r>
      <w:r w:rsidRPr="00FC3E78">
        <w:rPr>
          <w:rFonts w:ascii="Liberation Serif" w:eastAsia="Calibri" w:hAnsi="Liberation Serif"/>
          <w:sz w:val="28"/>
          <w:szCs w:val="28"/>
          <w:lang w:eastAsia="en-US"/>
        </w:rPr>
        <w:t xml:space="preserve"> руб.</w:t>
      </w:r>
    </w:p>
    <w:p w14:paraId="668B2DBB" w14:textId="17163074" w:rsidR="006729CA" w:rsidRDefault="00D21B16" w:rsidP="006729CA">
      <w:pPr>
        <w:pBdr>
          <w:left w:val="single" w:sz="4" w:space="14" w:color="FFFFFF"/>
          <w:bottom w:val="single" w:sz="4" w:space="0" w:color="FFFFFF"/>
          <w:right w:val="single" w:sz="4" w:space="4" w:color="FFFFFF"/>
        </w:pBdr>
        <w:ind w:firstLine="709"/>
        <w:rPr>
          <w:rFonts w:ascii="Liberation Serif" w:eastAsia="Calibri" w:hAnsi="Liberation Serif"/>
          <w:sz w:val="28"/>
          <w:szCs w:val="28"/>
          <w:lang w:eastAsia="en-US"/>
        </w:rPr>
      </w:pPr>
      <w:r>
        <w:rPr>
          <w:rFonts w:ascii="Liberation Serif" w:eastAsia="Calibri" w:hAnsi="Liberation Serif"/>
          <w:sz w:val="28"/>
          <w:szCs w:val="28"/>
          <w:lang w:eastAsia="en-US"/>
        </w:rPr>
        <w:lastRenderedPageBreak/>
        <w:t>- впервые в рамках подпрограммы «</w:t>
      </w:r>
      <w:r w:rsidRPr="00D21B16">
        <w:rPr>
          <w:rFonts w:ascii="Liberation Serif" w:eastAsia="Calibri" w:hAnsi="Liberation Serif"/>
          <w:sz w:val="28"/>
          <w:szCs w:val="28"/>
          <w:lang w:eastAsia="en-US"/>
        </w:rPr>
        <w:t>Повышение благоустройства жилищного фонда</w:t>
      </w:r>
      <w:r>
        <w:rPr>
          <w:rFonts w:ascii="Liberation Serif" w:eastAsia="Calibri" w:hAnsi="Liberation Serif"/>
          <w:sz w:val="28"/>
          <w:szCs w:val="28"/>
          <w:lang w:eastAsia="en-US"/>
        </w:rPr>
        <w:t xml:space="preserve">» муниципальной программы </w:t>
      </w:r>
      <w:r>
        <w:rPr>
          <w:rFonts w:ascii="Liberation Serif" w:hAnsi="Liberation Serif"/>
          <w:sz w:val="28"/>
          <w:szCs w:val="28"/>
        </w:rPr>
        <w:t>«Обеспечение функционирования жилищного хозяйства в Каменск-Уральском городском округе на 2025-2030 годы»</w:t>
      </w:r>
      <w:r w:rsidRPr="00D21B16">
        <w:rPr>
          <w:rFonts w:ascii="Liberation Serif" w:eastAsia="Calibri" w:hAnsi="Liberation Serif"/>
          <w:sz w:val="28"/>
          <w:szCs w:val="28"/>
          <w:lang w:eastAsia="en-US"/>
        </w:rPr>
        <w:t xml:space="preserve"> опробова</w:t>
      </w:r>
      <w:r>
        <w:rPr>
          <w:rFonts w:ascii="Liberation Serif" w:eastAsia="Calibri" w:hAnsi="Liberation Serif"/>
          <w:sz w:val="28"/>
          <w:szCs w:val="28"/>
          <w:lang w:eastAsia="en-US"/>
        </w:rPr>
        <w:t xml:space="preserve">н </w:t>
      </w:r>
      <w:r w:rsidRPr="00D21B16">
        <w:rPr>
          <w:rFonts w:ascii="Liberation Serif" w:eastAsia="Calibri" w:hAnsi="Liberation Serif"/>
          <w:sz w:val="28"/>
          <w:szCs w:val="28"/>
          <w:lang w:eastAsia="en-US"/>
        </w:rPr>
        <w:t xml:space="preserve">механизм предоставления субсидий управляющим компаниям на возмещение затрат на благоустройство дворовых территорий, по которым осуществляется проезд к образовательным учреждениям, с привлечением средств собственников. </w:t>
      </w:r>
      <w:r w:rsidR="006729CA">
        <w:rPr>
          <w:rFonts w:ascii="Liberation Serif" w:eastAsia="Calibri" w:hAnsi="Liberation Serif"/>
          <w:sz w:val="28"/>
          <w:szCs w:val="28"/>
          <w:lang w:eastAsia="en-US"/>
        </w:rPr>
        <w:t xml:space="preserve">В 2025 году в рамках данной подпрограммы </w:t>
      </w:r>
      <w:r w:rsidRPr="00D21B16">
        <w:rPr>
          <w:rFonts w:ascii="Liberation Serif" w:eastAsia="Calibri" w:hAnsi="Liberation Serif"/>
          <w:sz w:val="28"/>
          <w:szCs w:val="28"/>
          <w:lang w:eastAsia="en-US"/>
        </w:rPr>
        <w:t>благоустро</w:t>
      </w:r>
      <w:r w:rsidR="006729CA">
        <w:rPr>
          <w:rFonts w:ascii="Liberation Serif" w:eastAsia="Calibri" w:hAnsi="Liberation Serif"/>
          <w:sz w:val="28"/>
          <w:szCs w:val="28"/>
          <w:lang w:eastAsia="en-US"/>
        </w:rPr>
        <w:t>ена</w:t>
      </w:r>
      <w:r w:rsidRPr="00D21B16">
        <w:rPr>
          <w:rFonts w:ascii="Liberation Serif" w:eastAsia="Calibri" w:hAnsi="Liberation Serif"/>
          <w:sz w:val="28"/>
          <w:szCs w:val="28"/>
          <w:lang w:eastAsia="en-US"/>
        </w:rPr>
        <w:t xml:space="preserve"> дворов</w:t>
      </w:r>
      <w:r w:rsidR="006729CA">
        <w:rPr>
          <w:rFonts w:ascii="Liberation Serif" w:eastAsia="Calibri" w:hAnsi="Liberation Serif"/>
          <w:sz w:val="28"/>
          <w:szCs w:val="28"/>
          <w:lang w:eastAsia="en-US"/>
        </w:rPr>
        <w:t>ая</w:t>
      </w:r>
      <w:r w:rsidRPr="00D21B16">
        <w:rPr>
          <w:rFonts w:ascii="Liberation Serif" w:eastAsia="Calibri" w:hAnsi="Liberation Serif"/>
          <w:sz w:val="28"/>
          <w:szCs w:val="28"/>
          <w:lang w:eastAsia="en-US"/>
        </w:rPr>
        <w:t xml:space="preserve"> территори</w:t>
      </w:r>
      <w:r w:rsidR="006729CA">
        <w:rPr>
          <w:rFonts w:ascii="Liberation Serif" w:eastAsia="Calibri" w:hAnsi="Liberation Serif"/>
          <w:sz w:val="28"/>
          <w:szCs w:val="28"/>
          <w:lang w:eastAsia="en-US"/>
        </w:rPr>
        <w:t>я</w:t>
      </w:r>
      <w:r w:rsidRPr="00D21B16">
        <w:rPr>
          <w:rFonts w:ascii="Liberation Serif" w:eastAsia="Calibri" w:hAnsi="Liberation Serif"/>
          <w:sz w:val="28"/>
          <w:szCs w:val="28"/>
          <w:lang w:eastAsia="en-US"/>
        </w:rPr>
        <w:t xml:space="preserve"> восьми многоквартирных домов с подходами к </w:t>
      </w:r>
      <w:r w:rsidR="006729CA">
        <w:rPr>
          <w:rFonts w:ascii="Liberation Serif" w:eastAsia="Calibri" w:hAnsi="Liberation Serif"/>
          <w:sz w:val="28"/>
          <w:szCs w:val="28"/>
          <w:lang w:eastAsia="en-US"/>
        </w:rPr>
        <w:t>Средней ш</w:t>
      </w:r>
      <w:r w:rsidRPr="00D21B16">
        <w:rPr>
          <w:rFonts w:ascii="Liberation Serif" w:eastAsia="Calibri" w:hAnsi="Liberation Serif"/>
          <w:sz w:val="28"/>
          <w:szCs w:val="28"/>
          <w:lang w:eastAsia="en-US"/>
        </w:rPr>
        <w:t xml:space="preserve">коле № 21 и Детскому саду </w:t>
      </w:r>
      <w:r w:rsidR="006729CA">
        <w:rPr>
          <w:rFonts w:ascii="Liberation Serif" w:eastAsia="Calibri" w:hAnsi="Liberation Serif"/>
          <w:sz w:val="28"/>
          <w:szCs w:val="28"/>
          <w:lang w:eastAsia="en-US"/>
        </w:rPr>
        <w:t xml:space="preserve">              </w:t>
      </w:r>
      <w:r w:rsidRPr="00D21B16">
        <w:rPr>
          <w:rFonts w:ascii="Liberation Serif" w:eastAsia="Calibri" w:hAnsi="Liberation Serif"/>
          <w:sz w:val="28"/>
          <w:szCs w:val="28"/>
          <w:lang w:eastAsia="en-US"/>
        </w:rPr>
        <w:t>№ 72</w:t>
      </w:r>
      <w:r w:rsidR="006729CA">
        <w:rPr>
          <w:rFonts w:ascii="Liberation Serif" w:eastAsia="Calibri" w:hAnsi="Liberation Serif"/>
          <w:sz w:val="28"/>
          <w:szCs w:val="28"/>
          <w:lang w:eastAsia="en-US"/>
        </w:rPr>
        <w:t xml:space="preserve"> на общую сумму 40,0 млн. руб., в том числе за счет средств местного бюджета 32,0 млн. руб., средств собственников 8,0 млн. руб.</w:t>
      </w:r>
    </w:p>
    <w:p w14:paraId="6D33EED1" w14:textId="77777777" w:rsidR="006729CA" w:rsidRDefault="00AF1CC1" w:rsidP="006729CA">
      <w:pPr>
        <w:pStyle w:val="aff9"/>
        <w:numPr>
          <w:ilvl w:val="0"/>
          <w:numId w:val="1"/>
        </w:numPr>
        <w:tabs>
          <w:tab w:val="left" w:pos="993"/>
        </w:tabs>
        <w:ind w:left="709" w:firstLine="0"/>
        <w:rPr>
          <w:rFonts w:ascii="Liberation Serif" w:hAnsi="Liberation Serif"/>
          <w:i/>
          <w:sz w:val="28"/>
          <w:szCs w:val="28"/>
        </w:rPr>
      </w:pPr>
      <w:r w:rsidRPr="00C15495">
        <w:rPr>
          <w:rFonts w:ascii="Liberation Serif" w:hAnsi="Liberation Serif"/>
          <w:i/>
          <w:sz w:val="28"/>
          <w:szCs w:val="28"/>
        </w:rPr>
        <w:t>в 202</w:t>
      </w:r>
      <w:r w:rsidR="00C15495">
        <w:rPr>
          <w:rFonts w:ascii="Liberation Serif" w:hAnsi="Liberation Serif"/>
          <w:i/>
          <w:sz w:val="28"/>
          <w:szCs w:val="28"/>
        </w:rPr>
        <w:t>6</w:t>
      </w:r>
      <w:r w:rsidRPr="00C15495">
        <w:rPr>
          <w:rFonts w:ascii="Liberation Serif" w:hAnsi="Liberation Serif"/>
          <w:i/>
          <w:sz w:val="28"/>
          <w:szCs w:val="28"/>
        </w:rPr>
        <w:t xml:space="preserve"> году: </w:t>
      </w:r>
    </w:p>
    <w:p w14:paraId="6D3FF125" w14:textId="77777777" w:rsidR="006729CA" w:rsidRDefault="00AF1CC1" w:rsidP="006729CA">
      <w:pPr>
        <w:pBdr>
          <w:left w:val="single" w:sz="4" w:space="14" w:color="FFFFFF"/>
          <w:bottom w:val="single" w:sz="4" w:space="0" w:color="FFFFFF"/>
          <w:right w:val="single" w:sz="4" w:space="4" w:color="FFFFFF"/>
        </w:pBdr>
        <w:ind w:firstLine="709"/>
        <w:rPr>
          <w:rFonts w:ascii="Liberation Serif" w:hAnsi="Liberation Serif"/>
          <w:sz w:val="28"/>
          <w:szCs w:val="28"/>
        </w:rPr>
      </w:pPr>
      <w:r w:rsidRPr="00757E42">
        <w:rPr>
          <w:rFonts w:ascii="Liberation Serif" w:hAnsi="Liberation Serif"/>
          <w:sz w:val="28"/>
          <w:szCs w:val="28"/>
        </w:rPr>
        <w:t>- на реализацию муниципальной программы «Формирование современной городской среды на территории Каменск-Уральского городского округа на 2017–20</w:t>
      </w:r>
      <w:r w:rsidR="00214EBA" w:rsidRPr="00757E42">
        <w:rPr>
          <w:rFonts w:ascii="Liberation Serif" w:hAnsi="Liberation Serif"/>
          <w:sz w:val="28"/>
          <w:szCs w:val="28"/>
        </w:rPr>
        <w:t>30</w:t>
      </w:r>
      <w:r w:rsidRPr="00757E42">
        <w:rPr>
          <w:rFonts w:ascii="Liberation Serif" w:hAnsi="Liberation Serif"/>
          <w:sz w:val="28"/>
          <w:szCs w:val="28"/>
        </w:rPr>
        <w:t xml:space="preserve"> годы» </w:t>
      </w:r>
      <w:r w:rsidR="00757E42" w:rsidRPr="00757E42">
        <w:rPr>
          <w:rFonts w:ascii="Liberation Serif" w:hAnsi="Liberation Serif"/>
          <w:sz w:val="28"/>
          <w:szCs w:val="28"/>
        </w:rPr>
        <w:t>средства не запланированы.</w:t>
      </w:r>
    </w:p>
    <w:p w14:paraId="4FBF346A" w14:textId="491310ED" w:rsidR="00757E42" w:rsidRPr="00CD242D" w:rsidRDefault="00706F4E" w:rsidP="006729CA">
      <w:pPr>
        <w:pBdr>
          <w:left w:val="single" w:sz="4" w:space="14" w:color="FFFFFF"/>
          <w:bottom w:val="single" w:sz="4" w:space="0" w:color="FFFFFF"/>
          <w:right w:val="single" w:sz="4" w:space="4" w:color="FFFFFF"/>
        </w:pBdr>
        <w:ind w:firstLine="709"/>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757E42" w:rsidRPr="00CD242D">
        <w:rPr>
          <w:rFonts w:ascii="Liberation Serif" w:eastAsia="Calibri" w:hAnsi="Liberation Serif"/>
          <w:sz w:val="28"/>
          <w:szCs w:val="28"/>
          <w:lang w:eastAsia="en-US"/>
        </w:rPr>
        <w:t>планируется участие во Всероссийском конкурсе лучших проектов создания комфортной городской среды в категории «Малые города»</w:t>
      </w:r>
      <w:r>
        <w:rPr>
          <w:rFonts w:ascii="Liberation Serif" w:eastAsia="Calibri" w:hAnsi="Liberation Serif"/>
          <w:sz w:val="28"/>
          <w:szCs w:val="28"/>
          <w:lang w:eastAsia="en-US"/>
        </w:rPr>
        <w:t>;</w:t>
      </w:r>
      <w:r w:rsidR="00757E42" w:rsidRPr="00CD242D">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д</w:t>
      </w:r>
      <w:r w:rsidR="00757E42" w:rsidRPr="00CD242D">
        <w:rPr>
          <w:rFonts w:ascii="Liberation Serif" w:eastAsia="Calibri" w:hAnsi="Liberation Serif"/>
          <w:sz w:val="28"/>
          <w:szCs w:val="28"/>
          <w:lang w:eastAsia="en-US"/>
        </w:rPr>
        <w:t>ля участия подготовлена проектная документация и пакет заявочной документации по объекту благоустройства общественной территории от пешеходного моста до лодочной станц</w:t>
      </w:r>
      <w:r>
        <w:rPr>
          <w:rFonts w:ascii="Liberation Serif" w:eastAsia="Calibri" w:hAnsi="Liberation Serif"/>
          <w:sz w:val="28"/>
          <w:szCs w:val="28"/>
          <w:lang w:eastAsia="en-US"/>
        </w:rPr>
        <w:t>ии «Салют» - «Берег чемпионов»;</w:t>
      </w:r>
    </w:p>
    <w:p w14:paraId="754AB6AC" w14:textId="2A1577CA" w:rsidR="006137E1" w:rsidRDefault="00AF1CC1" w:rsidP="00757E42">
      <w:pPr>
        <w:rPr>
          <w:rFonts w:ascii="Liberation Serif" w:eastAsia="Calibri" w:hAnsi="Liberation Serif"/>
          <w:sz w:val="28"/>
          <w:szCs w:val="28"/>
          <w:lang w:eastAsia="en-US"/>
        </w:rPr>
      </w:pPr>
      <w:r w:rsidRPr="006137E1">
        <w:rPr>
          <w:rFonts w:ascii="Liberation Serif" w:hAnsi="Liberation Serif" w:cs="Liberation Serif"/>
          <w:sz w:val="28"/>
          <w:szCs w:val="28"/>
        </w:rPr>
        <w:t xml:space="preserve">- планируется </w:t>
      </w:r>
      <w:r w:rsidR="00757E42" w:rsidRPr="006137E1">
        <w:rPr>
          <w:rFonts w:ascii="Liberation Serif" w:hAnsi="Liberation Serif" w:cs="Liberation Serif"/>
          <w:sz w:val="28"/>
          <w:szCs w:val="28"/>
        </w:rPr>
        <w:t xml:space="preserve">реализация </w:t>
      </w:r>
      <w:r w:rsidR="00757E42" w:rsidRPr="006137E1">
        <w:rPr>
          <w:rFonts w:ascii="Liberation Serif" w:eastAsia="Calibri" w:hAnsi="Liberation Serif"/>
          <w:sz w:val="28"/>
          <w:szCs w:val="28"/>
          <w:lang w:eastAsia="en-US"/>
        </w:rPr>
        <w:t>7 проектов инициативного</w:t>
      </w:r>
      <w:r w:rsidR="00757E42">
        <w:rPr>
          <w:rFonts w:ascii="Liberation Serif" w:eastAsia="Calibri" w:hAnsi="Liberation Serif"/>
          <w:sz w:val="28"/>
          <w:szCs w:val="28"/>
          <w:lang w:eastAsia="en-US"/>
        </w:rPr>
        <w:t xml:space="preserve"> бюджетирования</w:t>
      </w:r>
      <w:r w:rsidR="00757E42" w:rsidRPr="00FC3E78">
        <w:rPr>
          <w:rFonts w:ascii="Liberation Serif" w:eastAsia="Calibri" w:hAnsi="Liberation Serif"/>
          <w:sz w:val="28"/>
          <w:szCs w:val="28"/>
          <w:lang w:eastAsia="en-US"/>
        </w:rPr>
        <w:t xml:space="preserve"> с поддержкой </w:t>
      </w:r>
      <w:r w:rsidR="00757E42">
        <w:rPr>
          <w:rFonts w:ascii="Liberation Serif" w:eastAsia="Calibri" w:hAnsi="Liberation Serif"/>
          <w:sz w:val="28"/>
          <w:szCs w:val="28"/>
          <w:lang w:eastAsia="en-US"/>
        </w:rPr>
        <w:t xml:space="preserve">средств из </w:t>
      </w:r>
      <w:r w:rsidR="00757E42" w:rsidRPr="00FC3E78">
        <w:rPr>
          <w:rFonts w:ascii="Liberation Serif" w:eastAsia="Calibri" w:hAnsi="Liberation Serif"/>
          <w:sz w:val="28"/>
          <w:szCs w:val="28"/>
          <w:lang w:eastAsia="en-US"/>
        </w:rPr>
        <w:t>областного бюджета</w:t>
      </w:r>
      <w:r w:rsidR="00706F4E">
        <w:rPr>
          <w:rFonts w:ascii="Liberation Serif" w:eastAsia="Calibri" w:hAnsi="Liberation Serif"/>
          <w:sz w:val="28"/>
          <w:szCs w:val="28"/>
          <w:lang w:eastAsia="en-US"/>
        </w:rPr>
        <w:t>, из них</w:t>
      </w:r>
      <w:r w:rsidR="006137E1">
        <w:rPr>
          <w:rFonts w:ascii="Liberation Serif" w:eastAsia="Calibri" w:hAnsi="Liberation Serif"/>
          <w:sz w:val="28"/>
          <w:szCs w:val="28"/>
          <w:lang w:eastAsia="en-US"/>
        </w:rPr>
        <w:t>:</w:t>
      </w:r>
    </w:p>
    <w:p w14:paraId="4E4EE177" w14:textId="77777777" w:rsid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 xml:space="preserve">5 проектов по благоустройству: </w:t>
      </w:r>
    </w:p>
    <w:p w14:paraId="432C6B2C" w14:textId="77777777" w:rsid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 xml:space="preserve">«Счастливое детство пос. </w:t>
      </w:r>
      <w:proofErr w:type="spellStart"/>
      <w:r w:rsidRPr="006137E1">
        <w:rPr>
          <w:rFonts w:ascii="Liberation Serif" w:eastAsia="Calibri" w:hAnsi="Liberation Serif"/>
          <w:sz w:val="28"/>
          <w:szCs w:val="28"/>
          <w:lang w:eastAsia="en-US"/>
        </w:rPr>
        <w:t>Хозспособ</w:t>
      </w:r>
      <w:proofErr w:type="spellEnd"/>
      <w:r w:rsidRPr="006137E1">
        <w:rPr>
          <w:rFonts w:ascii="Liberation Serif" w:eastAsia="Calibri" w:hAnsi="Liberation Serif"/>
          <w:sz w:val="28"/>
          <w:szCs w:val="28"/>
          <w:lang w:eastAsia="en-US"/>
        </w:rPr>
        <w:t>» на пересечении ул. Машинистов и ул. Новая</w:t>
      </w:r>
      <w:r>
        <w:rPr>
          <w:rFonts w:ascii="Liberation Serif" w:eastAsia="Calibri" w:hAnsi="Liberation Serif"/>
          <w:sz w:val="28"/>
          <w:szCs w:val="28"/>
          <w:lang w:eastAsia="en-US"/>
        </w:rPr>
        <w:t>;</w:t>
      </w:r>
    </w:p>
    <w:p w14:paraId="1A1841C4" w14:textId="77777777" w:rsid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«Спортивный комплекс «Возрождение» в д. Новый Завод, ул. Кленовая, 1</w:t>
      </w:r>
      <w:r>
        <w:rPr>
          <w:rFonts w:ascii="Liberation Serif" w:eastAsia="Calibri" w:hAnsi="Liberation Serif"/>
          <w:sz w:val="28"/>
          <w:szCs w:val="28"/>
          <w:lang w:eastAsia="en-US"/>
        </w:rPr>
        <w:t>;</w:t>
      </w:r>
    </w:p>
    <w:p w14:paraId="2F9FBA52" w14:textId="77777777" w:rsid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 xml:space="preserve">«Максимум спорта» в </w:t>
      </w:r>
      <w:proofErr w:type="spellStart"/>
      <w:r w:rsidRPr="006137E1">
        <w:rPr>
          <w:rFonts w:ascii="Liberation Serif" w:eastAsia="Calibri" w:hAnsi="Liberation Serif"/>
          <w:sz w:val="28"/>
          <w:szCs w:val="28"/>
          <w:lang w:eastAsia="en-US"/>
        </w:rPr>
        <w:t>мкр</w:t>
      </w:r>
      <w:proofErr w:type="spellEnd"/>
      <w:r w:rsidRPr="006137E1">
        <w:rPr>
          <w:rFonts w:ascii="Liberation Serif" w:eastAsia="Calibri" w:hAnsi="Liberation Serif"/>
          <w:sz w:val="28"/>
          <w:szCs w:val="28"/>
          <w:lang w:eastAsia="en-US"/>
        </w:rPr>
        <w:t>. VII жилого района Южный по ул. Радужная</w:t>
      </w:r>
      <w:r>
        <w:rPr>
          <w:rFonts w:ascii="Liberation Serif" w:eastAsia="Calibri" w:hAnsi="Liberation Serif"/>
          <w:sz w:val="28"/>
          <w:szCs w:val="28"/>
          <w:lang w:eastAsia="en-US"/>
        </w:rPr>
        <w:t>;</w:t>
      </w:r>
    </w:p>
    <w:p w14:paraId="1DBBA585" w14:textId="77777777" w:rsid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«Каменский сквер»</w:t>
      </w:r>
      <w:r>
        <w:rPr>
          <w:rFonts w:ascii="Liberation Serif" w:eastAsia="Calibri" w:hAnsi="Liberation Serif"/>
          <w:sz w:val="28"/>
          <w:szCs w:val="28"/>
          <w:lang w:eastAsia="en-US"/>
        </w:rPr>
        <w:t xml:space="preserve">, </w:t>
      </w:r>
      <w:r w:rsidRPr="006137E1">
        <w:rPr>
          <w:rFonts w:ascii="Liberation Serif" w:eastAsia="Calibri" w:hAnsi="Liberation Serif"/>
          <w:sz w:val="28"/>
          <w:szCs w:val="28"/>
          <w:lang w:eastAsia="en-US"/>
        </w:rPr>
        <w:t>общественная территория между домами по ул. Каменская, 24, 26, 28</w:t>
      </w:r>
      <w:r>
        <w:rPr>
          <w:rFonts w:ascii="Liberation Serif" w:eastAsia="Calibri" w:hAnsi="Liberation Serif"/>
          <w:sz w:val="28"/>
          <w:szCs w:val="28"/>
          <w:lang w:eastAsia="en-US"/>
        </w:rPr>
        <w:t>;</w:t>
      </w:r>
    </w:p>
    <w:p w14:paraId="42C9AEF7" w14:textId="77777777" w:rsidR="00DB412A" w:rsidRP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 xml:space="preserve">«Зелёная поляна в д. </w:t>
      </w:r>
      <w:proofErr w:type="spellStart"/>
      <w:r w:rsidRPr="006137E1">
        <w:rPr>
          <w:rFonts w:ascii="Liberation Serif" w:eastAsia="Calibri" w:hAnsi="Liberation Serif"/>
          <w:sz w:val="28"/>
          <w:szCs w:val="28"/>
          <w:lang w:eastAsia="en-US"/>
        </w:rPr>
        <w:t>Монастырка</w:t>
      </w:r>
      <w:proofErr w:type="spellEnd"/>
      <w:r w:rsidRPr="006137E1">
        <w:rPr>
          <w:rFonts w:ascii="Liberation Serif" w:eastAsia="Calibri" w:hAnsi="Liberation Serif"/>
          <w:sz w:val="28"/>
          <w:szCs w:val="28"/>
          <w:lang w:eastAsia="en-US"/>
        </w:rPr>
        <w:t>» по ул. Юбилейная, напротив дома № 2;</w:t>
      </w:r>
    </w:p>
    <w:p w14:paraId="4E4A16CA" w14:textId="77777777" w:rsid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1 проект в сфере туризма:</w:t>
      </w:r>
    </w:p>
    <w:p w14:paraId="0B593427" w14:textId="26FE7B05" w:rsidR="006137E1" w:rsidRDefault="006137E1" w:rsidP="006137E1">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установка арт объекта «#УВИДИМСЯВКАМЕНСКЕ»</w:t>
      </w:r>
      <w:r w:rsidR="00706F4E">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у</w:t>
      </w:r>
      <w:r w:rsidR="00706F4E">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Ц</w:t>
      </w:r>
      <w:r w:rsidRPr="006137E1">
        <w:rPr>
          <w:rFonts w:ascii="Liberation Serif" w:eastAsia="Calibri" w:hAnsi="Liberation Serif"/>
          <w:sz w:val="28"/>
          <w:szCs w:val="28"/>
          <w:lang w:eastAsia="en-US"/>
        </w:rPr>
        <w:t>ентр</w:t>
      </w:r>
      <w:r w:rsidR="00706F4E">
        <w:rPr>
          <w:rFonts w:ascii="Liberation Serif" w:eastAsia="Calibri" w:hAnsi="Liberation Serif"/>
          <w:sz w:val="28"/>
          <w:szCs w:val="28"/>
          <w:lang w:eastAsia="en-US"/>
        </w:rPr>
        <w:t xml:space="preserve">а </w:t>
      </w:r>
      <w:r w:rsidRPr="006137E1">
        <w:rPr>
          <w:rFonts w:ascii="Liberation Serif" w:eastAsia="Calibri" w:hAnsi="Liberation Serif"/>
          <w:sz w:val="28"/>
          <w:szCs w:val="28"/>
          <w:lang w:eastAsia="en-US"/>
        </w:rPr>
        <w:t>«Мой бизнес» по пр. Победы, 75</w:t>
      </w:r>
      <w:r>
        <w:rPr>
          <w:rFonts w:ascii="Liberation Serif" w:eastAsia="Calibri" w:hAnsi="Liberation Serif"/>
          <w:sz w:val="28"/>
          <w:szCs w:val="28"/>
          <w:lang w:eastAsia="en-US"/>
        </w:rPr>
        <w:t>;</w:t>
      </w:r>
    </w:p>
    <w:p w14:paraId="78327DCD" w14:textId="77777777" w:rsidR="006137E1" w:rsidRDefault="006137E1" w:rsidP="006137E1">
      <w:pPr>
        <w:tabs>
          <w:tab w:val="num" w:pos="720"/>
        </w:tabs>
        <w:rPr>
          <w:rFonts w:ascii="Liberation Serif" w:eastAsia="Calibri" w:hAnsi="Liberation Serif"/>
          <w:sz w:val="28"/>
          <w:szCs w:val="28"/>
          <w:lang w:eastAsia="en-US"/>
        </w:rPr>
      </w:pPr>
      <w:r>
        <w:rPr>
          <w:rFonts w:ascii="Liberation Serif" w:eastAsia="Calibri" w:hAnsi="Liberation Serif"/>
          <w:sz w:val="28"/>
          <w:szCs w:val="28"/>
          <w:lang w:eastAsia="en-US"/>
        </w:rPr>
        <w:t xml:space="preserve">1 проект в сфере </w:t>
      </w:r>
      <w:r w:rsidR="00757E42" w:rsidRPr="00FC3E78">
        <w:rPr>
          <w:rFonts w:ascii="Liberation Serif" w:eastAsia="Calibri" w:hAnsi="Liberation Serif"/>
          <w:sz w:val="28"/>
          <w:szCs w:val="28"/>
          <w:lang w:eastAsia="en-US"/>
        </w:rPr>
        <w:t>дополнительного образования детей</w:t>
      </w:r>
      <w:r>
        <w:rPr>
          <w:rFonts w:ascii="Liberation Serif" w:eastAsia="Calibri" w:hAnsi="Liberation Serif"/>
          <w:sz w:val="28"/>
          <w:szCs w:val="28"/>
          <w:lang w:eastAsia="en-US"/>
        </w:rPr>
        <w:t>:</w:t>
      </w:r>
    </w:p>
    <w:p w14:paraId="4411262C" w14:textId="77777777" w:rsidR="00A22676" w:rsidRPr="00A22676" w:rsidRDefault="006137E1" w:rsidP="00A22676">
      <w:pPr>
        <w:pStyle w:val="afff1"/>
        <w:rPr>
          <w:rFonts w:ascii="Liberation Serif" w:hAnsi="Liberation Serif"/>
          <w:sz w:val="28"/>
          <w:szCs w:val="28"/>
        </w:rPr>
      </w:pPr>
      <w:r w:rsidRPr="00A22676">
        <w:rPr>
          <w:rFonts w:ascii="Liberation Serif" w:eastAsia="Calibri" w:hAnsi="Liberation Serif"/>
          <w:sz w:val="28"/>
          <w:szCs w:val="28"/>
          <w:lang w:eastAsia="en-US"/>
        </w:rPr>
        <w:t xml:space="preserve">«Музыка  детям» </w:t>
      </w:r>
      <w:r w:rsidR="00A22676" w:rsidRPr="00A22676">
        <w:rPr>
          <w:rFonts w:ascii="Liberation Serif" w:eastAsia="Calibri" w:hAnsi="Liberation Serif"/>
          <w:sz w:val="28"/>
          <w:szCs w:val="28"/>
          <w:lang w:eastAsia="en-US"/>
        </w:rPr>
        <w:t>- п</w:t>
      </w:r>
      <w:r w:rsidR="00A22676" w:rsidRPr="00A22676">
        <w:rPr>
          <w:rFonts w:ascii="Liberation Serif" w:hAnsi="Liberation Serif"/>
          <w:sz w:val="28"/>
          <w:szCs w:val="28"/>
        </w:rPr>
        <w:t xml:space="preserve">риобретение двух новых акустических пианино  </w:t>
      </w:r>
      <w:r w:rsidR="00A22676">
        <w:rPr>
          <w:rFonts w:ascii="Liberation Serif" w:hAnsi="Liberation Serif"/>
          <w:sz w:val="28"/>
          <w:szCs w:val="28"/>
        </w:rPr>
        <w:t xml:space="preserve">для </w:t>
      </w:r>
      <w:r w:rsidR="00A22676" w:rsidRPr="00A22676">
        <w:rPr>
          <w:rFonts w:ascii="Liberation Serif" w:hAnsi="Liberation Serif"/>
          <w:sz w:val="28"/>
          <w:szCs w:val="28"/>
        </w:rPr>
        <w:t>МБУДО «ДШИ №1»</w:t>
      </w:r>
      <w:r w:rsidR="00A22676">
        <w:rPr>
          <w:rFonts w:ascii="Liberation Serif" w:hAnsi="Liberation Serif"/>
          <w:sz w:val="28"/>
          <w:szCs w:val="28"/>
        </w:rPr>
        <w:t>.</w:t>
      </w:r>
    </w:p>
    <w:p w14:paraId="60F233D5" w14:textId="3682AED5" w:rsidR="00757E42" w:rsidRPr="00FC3E78" w:rsidRDefault="00757E42" w:rsidP="006137E1">
      <w:pPr>
        <w:rPr>
          <w:rFonts w:ascii="Liberation Serif" w:eastAsia="Calibri" w:hAnsi="Liberation Serif"/>
          <w:sz w:val="28"/>
          <w:szCs w:val="28"/>
          <w:lang w:eastAsia="en-US"/>
        </w:rPr>
      </w:pPr>
      <w:r w:rsidRPr="00FC3E78">
        <w:rPr>
          <w:rFonts w:ascii="Liberation Serif" w:eastAsia="Calibri" w:hAnsi="Liberation Serif"/>
          <w:sz w:val="28"/>
          <w:szCs w:val="28"/>
          <w:lang w:eastAsia="en-US"/>
        </w:rPr>
        <w:t>Поддержку проектам окаж</w:t>
      </w:r>
      <w:r w:rsidR="006137E1">
        <w:rPr>
          <w:rFonts w:ascii="Liberation Serif" w:eastAsia="Calibri" w:hAnsi="Liberation Serif"/>
          <w:sz w:val="28"/>
          <w:szCs w:val="28"/>
          <w:lang w:eastAsia="en-US"/>
        </w:rPr>
        <w:t xml:space="preserve">ут компания </w:t>
      </w:r>
      <w:r w:rsidRPr="00FC3E78">
        <w:rPr>
          <w:rFonts w:ascii="Liberation Serif" w:eastAsia="Calibri" w:hAnsi="Liberation Serif"/>
          <w:sz w:val="28"/>
          <w:szCs w:val="28"/>
          <w:lang w:eastAsia="en-US"/>
        </w:rPr>
        <w:t xml:space="preserve">РУСАЛ, </w:t>
      </w:r>
      <w:r w:rsidR="00A22676">
        <w:rPr>
          <w:rFonts w:ascii="Liberation Serif" w:eastAsia="Calibri" w:hAnsi="Liberation Serif"/>
          <w:sz w:val="28"/>
          <w:szCs w:val="28"/>
          <w:lang w:eastAsia="en-US"/>
        </w:rPr>
        <w:t xml:space="preserve">филиал ПАО «ТМК» </w:t>
      </w:r>
      <w:r w:rsidRPr="00FC3E78">
        <w:rPr>
          <w:rFonts w:ascii="Liberation Serif" w:eastAsia="Calibri" w:hAnsi="Liberation Serif"/>
          <w:sz w:val="28"/>
          <w:szCs w:val="28"/>
          <w:lang w:eastAsia="en-US"/>
        </w:rPr>
        <w:t>Син</w:t>
      </w:r>
      <w:r w:rsidR="00A22676">
        <w:rPr>
          <w:rFonts w:ascii="Liberation Serif" w:eastAsia="Calibri" w:hAnsi="Liberation Serif"/>
          <w:sz w:val="28"/>
          <w:szCs w:val="28"/>
          <w:lang w:eastAsia="en-US"/>
        </w:rPr>
        <w:t>арский трубный завод</w:t>
      </w:r>
      <w:r w:rsidRPr="00FC3E78">
        <w:rPr>
          <w:rFonts w:ascii="Liberation Serif" w:eastAsia="Calibri" w:hAnsi="Liberation Serif"/>
          <w:sz w:val="28"/>
          <w:szCs w:val="28"/>
          <w:lang w:eastAsia="en-US"/>
        </w:rPr>
        <w:t xml:space="preserve"> и индивидуальные предприниматели.</w:t>
      </w:r>
      <w:r w:rsidR="006137E1">
        <w:rPr>
          <w:rFonts w:ascii="Liberation Serif" w:eastAsia="Calibri" w:hAnsi="Liberation Serif"/>
          <w:sz w:val="28"/>
          <w:szCs w:val="28"/>
          <w:lang w:eastAsia="en-US"/>
        </w:rPr>
        <w:t xml:space="preserve"> </w:t>
      </w:r>
      <w:r w:rsidRPr="00FC3E78">
        <w:rPr>
          <w:rFonts w:ascii="Liberation Serif" w:eastAsia="Calibri" w:hAnsi="Liberation Serif"/>
          <w:sz w:val="28"/>
          <w:szCs w:val="28"/>
          <w:lang w:eastAsia="en-US"/>
        </w:rPr>
        <w:t>Общая сумма проектов 17,2 млн.</w:t>
      </w:r>
      <w:r>
        <w:rPr>
          <w:rFonts w:ascii="Liberation Serif" w:eastAsia="Calibri" w:hAnsi="Liberation Serif"/>
          <w:sz w:val="28"/>
          <w:szCs w:val="28"/>
          <w:lang w:eastAsia="en-US"/>
        </w:rPr>
        <w:t xml:space="preserve"> </w:t>
      </w:r>
      <w:r w:rsidRPr="00FC3E78">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FC3E78">
        <w:rPr>
          <w:rFonts w:ascii="Liberation Serif" w:eastAsia="Calibri" w:hAnsi="Liberation Serif"/>
          <w:sz w:val="28"/>
          <w:szCs w:val="28"/>
          <w:lang w:eastAsia="en-US"/>
        </w:rPr>
        <w:t>, в местном бюджете на эти цели запланировано 6,2 млн.</w:t>
      </w:r>
      <w:r>
        <w:rPr>
          <w:rFonts w:ascii="Liberation Serif" w:eastAsia="Calibri" w:hAnsi="Liberation Serif"/>
          <w:sz w:val="28"/>
          <w:szCs w:val="28"/>
          <w:lang w:eastAsia="en-US"/>
        </w:rPr>
        <w:t xml:space="preserve"> </w:t>
      </w:r>
      <w:r w:rsidRPr="00FC3E78">
        <w:rPr>
          <w:rFonts w:ascii="Liberation Serif" w:eastAsia="Calibri" w:hAnsi="Liberation Serif"/>
          <w:sz w:val="28"/>
          <w:szCs w:val="28"/>
          <w:lang w:eastAsia="en-US"/>
        </w:rPr>
        <w:t xml:space="preserve">руб. </w:t>
      </w:r>
    </w:p>
    <w:p w14:paraId="0D7B1047" w14:textId="409211CE" w:rsidR="006729CA" w:rsidRDefault="006729CA" w:rsidP="006729CA">
      <w:pPr>
        <w:pBdr>
          <w:left w:val="single" w:sz="4" w:space="14" w:color="FFFFFF"/>
          <w:bottom w:val="single" w:sz="4" w:space="0" w:color="FFFFFF"/>
          <w:right w:val="single" w:sz="4" w:space="4" w:color="FFFFFF"/>
        </w:pBdr>
        <w:ind w:firstLine="709"/>
        <w:rPr>
          <w:rFonts w:ascii="Liberation Serif" w:eastAsia="Calibri" w:hAnsi="Liberation Serif"/>
          <w:sz w:val="28"/>
          <w:szCs w:val="28"/>
          <w:lang w:eastAsia="en-US"/>
        </w:rPr>
      </w:pPr>
      <w:r>
        <w:rPr>
          <w:rFonts w:ascii="Liberation Serif" w:eastAsia="Calibri" w:hAnsi="Liberation Serif"/>
          <w:sz w:val="28"/>
          <w:szCs w:val="28"/>
          <w:lang w:eastAsia="en-US"/>
        </w:rPr>
        <w:t>- в рамках подпрограммы «</w:t>
      </w:r>
      <w:r w:rsidRPr="00D21B16">
        <w:rPr>
          <w:rFonts w:ascii="Liberation Serif" w:eastAsia="Calibri" w:hAnsi="Liberation Serif"/>
          <w:sz w:val="28"/>
          <w:szCs w:val="28"/>
          <w:lang w:eastAsia="en-US"/>
        </w:rPr>
        <w:t>Повышение благоустройства жилищного фонда</w:t>
      </w:r>
      <w:r>
        <w:rPr>
          <w:rFonts w:ascii="Liberation Serif" w:eastAsia="Calibri" w:hAnsi="Liberation Serif"/>
          <w:sz w:val="28"/>
          <w:szCs w:val="28"/>
          <w:lang w:eastAsia="en-US"/>
        </w:rPr>
        <w:t xml:space="preserve">» муниципальной программы </w:t>
      </w:r>
      <w:r>
        <w:rPr>
          <w:rFonts w:ascii="Liberation Serif" w:hAnsi="Liberation Serif"/>
          <w:sz w:val="28"/>
          <w:szCs w:val="28"/>
        </w:rPr>
        <w:t>«Обеспечение функционирования жилищного хозяйства в Каменск-Уральском городском округе на 2025-2030 годы»</w:t>
      </w:r>
      <w:r w:rsidRPr="00D21B16">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 xml:space="preserve">планируется </w:t>
      </w:r>
      <w:r w:rsidRPr="00D21B16">
        <w:rPr>
          <w:rFonts w:ascii="Liberation Serif" w:eastAsia="Calibri" w:hAnsi="Liberation Serif"/>
          <w:sz w:val="28"/>
          <w:szCs w:val="28"/>
          <w:lang w:eastAsia="en-US"/>
        </w:rPr>
        <w:t xml:space="preserve">благоустройство </w:t>
      </w:r>
      <w:r>
        <w:rPr>
          <w:rFonts w:ascii="Liberation Serif" w:eastAsia="Calibri" w:hAnsi="Liberation Serif"/>
          <w:sz w:val="28"/>
          <w:szCs w:val="28"/>
          <w:lang w:eastAsia="en-US"/>
        </w:rPr>
        <w:t xml:space="preserve">1 </w:t>
      </w:r>
      <w:r w:rsidRPr="00D21B16">
        <w:rPr>
          <w:rFonts w:ascii="Liberation Serif" w:eastAsia="Calibri" w:hAnsi="Liberation Serif"/>
          <w:sz w:val="28"/>
          <w:szCs w:val="28"/>
          <w:lang w:eastAsia="en-US"/>
        </w:rPr>
        <w:t>дворов</w:t>
      </w:r>
      <w:r>
        <w:rPr>
          <w:rFonts w:ascii="Liberation Serif" w:eastAsia="Calibri" w:hAnsi="Liberation Serif"/>
          <w:sz w:val="28"/>
          <w:szCs w:val="28"/>
          <w:lang w:eastAsia="en-US"/>
        </w:rPr>
        <w:t>ой</w:t>
      </w:r>
      <w:r w:rsidRPr="00D21B16">
        <w:rPr>
          <w:rFonts w:ascii="Liberation Serif" w:eastAsia="Calibri" w:hAnsi="Liberation Serif"/>
          <w:sz w:val="28"/>
          <w:szCs w:val="28"/>
          <w:lang w:eastAsia="en-US"/>
        </w:rPr>
        <w:t xml:space="preserve"> территори</w:t>
      </w:r>
      <w:r>
        <w:rPr>
          <w:rFonts w:ascii="Liberation Serif" w:eastAsia="Calibri" w:hAnsi="Liberation Serif"/>
          <w:sz w:val="28"/>
          <w:szCs w:val="28"/>
          <w:lang w:eastAsia="en-US"/>
        </w:rPr>
        <w:t>и</w:t>
      </w:r>
      <w:r w:rsidR="00D63649">
        <w:rPr>
          <w:rFonts w:ascii="Liberation Serif" w:eastAsia="Calibri" w:hAnsi="Liberation Serif"/>
          <w:sz w:val="28"/>
          <w:szCs w:val="28"/>
          <w:lang w:eastAsia="en-US"/>
        </w:rPr>
        <w:t xml:space="preserve"> 2 многоквартирных домов (по ул. Котовского, 8 и ул. Плеханова, 12)</w:t>
      </w:r>
      <w:r w:rsidRPr="00D21B16">
        <w:rPr>
          <w:rFonts w:ascii="Liberation Serif" w:eastAsia="Calibri" w:hAnsi="Liberation Serif"/>
          <w:sz w:val="28"/>
          <w:szCs w:val="28"/>
          <w:lang w:eastAsia="en-US"/>
        </w:rPr>
        <w:t xml:space="preserve"> с подходами к </w:t>
      </w:r>
      <w:r>
        <w:rPr>
          <w:rFonts w:ascii="Liberation Serif" w:eastAsia="Calibri" w:hAnsi="Liberation Serif"/>
          <w:sz w:val="28"/>
          <w:szCs w:val="28"/>
          <w:lang w:eastAsia="en-US"/>
        </w:rPr>
        <w:t xml:space="preserve">Детскому саду </w:t>
      </w:r>
      <w:r w:rsidR="00D63649">
        <w:rPr>
          <w:rFonts w:ascii="Liberation Serif" w:eastAsia="Calibri" w:hAnsi="Liberation Serif"/>
          <w:sz w:val="28"/>
          <w:szCs w:val="28"/>
          <w:lang w:eastAsia="en-US"/>
        </w:rPr>
        <w:t xml:space="preserve">    </w:t>
      </w:r>
      <w:r w:rsidRPr="00D21B16">
        <w:rPr>
          <w:rFonts w:ascii="Liberation Serif" w:eastAsia="Calibri" w:hAnsi="Liberation Serif"/>
          <w:sz w:val="28"/>
          <w:szCs w:val="28"/>
          <w:lang w:eastAsia="en-US"/>
        </w:rPr>
        <w:lastRenderedPageBreak/>
        <w:t xml:space="preserve">№ </w:t>
      </w:r>
      <w:r w:rsidR="00D63649">
        <w:rPr>
          <w:rFonts w:ascii="Liberation Serif" w:eastAsia="Calibri" w:hAnsi="Liberation Serif"/>
          <w:sz w:val="28"/>
          <w:szCs w:val="28"/>
          <w:lang w:eastAsia="en-US"/>
        </w:rPr>
        <w:t>100</w:t>
      </w:r>
      <w:r>
        <w:rPr>
          <w:rFonts w:ascii="Liberation Serif" w:eastAsia="Calibri" w:hAnsi="Liberation Serif"/>
          <w:sz w:val="28"/>
          <w:szCs w:val="28"/>
          <w:lang w:eastAsia="en-US"/>
        </w:rPr>
        <w:t xml:space="preserve"> на общую сумму </w:t>
      </w:r>
      <w:r w:rsidR="00D63649">
        <w:rPr>
          <w:rFonts w:ascii="Liberation Serif" w:eastAsia="Calibri" w:hAnsi="Liberation Serif"/>
          <w:sz w:val="28"/>
          <w:szCs w:val="28"/>
          <w:lang w:eastAsia="en-US"/>
        </w:rPr>
        <w:t>1</w:t>
      </w:r>
      <w:r w:rsidR="00FE15C9">
        <w:rPr>
          <w:rFonts w:ascii="Liberation Serif" w:eastAsia="Calibri" w:hAnsi="Liberation Serif"/>
          <w:sz w:val="28"/>
          <w:szCs w:val="28"/>
          <w:lang w:eastAsia="en-US"/>
        </w:rPr>
        <w:t>6</w:t>
      </w:r>
      <w:r>
        <w:rPr>
          <w:rFonts w:ascii="Liberation Serif" w:eastAsia="Calibri" w:hAnsi="Liberation Serif"/>
          <w:sz w:val="28"/>
          <w:szCs w:val="28"/>
          <w:lang w:eastAsia="en-US"/>
        </w:rPr>
        <w:t>,</w:t>
      </w:r>
      <w:r w:rsidR="00FE15C9">
        <w:rPr>
          <w:rFonts w:ascii="Liberation Serif" w:eastAsia="Calibri" w:hAnsi="Liberation Serif"/>
          <w:sz w:val="28"/>
          <w:szCs w:val="28"/>
          <w:lang w:eastAsia="en-US"/>
        </w:rPr>
        <w:t>25</w:t>
      </w:r>
      <w:r>
        <w:rPr>
          <w:rFonts w:ascii="Liberation Serif" w:eastAsia="Calibri" w:hAnsi="Liberation Serif"/>
          <w:sz w:val="28"/>
          <w:szCs w:val="28"/>
          <w:lang w:eastAsia="en-US"/>
        </w:rPr>
        <w:t xml:space="preserve"> млн. руб., в том числе за счет средств местного бюджета </w:t>
      </w:r>
      <w:r w:rsidR="00D63649">
        <w:rPr>
          <w:rFonts w:ascii="Liberation Serif" w:eastAsia="Calibri" w:hAnsi="Liberation Serif"/>
          <w:sz w:val="28"/>
          <w:szCs w:val="28"/>
          <w:lang w:eastAsia="en-US"/>
        </w:rPr>
        <w:t>1</w:t>
      </w:r>
      <w:r w:rsidR="00FE15C9">
        <w:rPr>
          <w:rFonts w:ascii="Liberation Serif" w:eastAsia="Calibri" w:hAnsi="Liberation Serif"/>
          <w:sz w:val="28"/>
          <w:szCs w:val="28"/>
          <w:lang w:eastAsia="en-US"/>
        </w:rPr>
        <w:t>3</w:t>
      </w:r>
      <w:r>
        <w:rPr>
          <w:rFonts w:ascii="Liberation Serif" w:eastAsia="Calibri" w:hAnsi="Liberation Serif"/>
          <w:sz w:val="28"/>
          <w:szCs w:val="28"/>
          <w:lang w:eastAsia="en-US"/>
        </w:rPr>
        <w:t>,</w:t>
      </w:r>
      <w:r w:rsidR="00FE15C9">
        <w:rPr>
          <w:rFonts w:ascii="Liberation Serif" w:eastAsia="Calibri" w:hAnsi="Liberation Serif"/>
          <w:sz w:val="28"/>
          <w:szCs w:val="28"/>
          <w:lang w:eastAsia="en-US"/>
        </w:rPr>
        <w:t>0</w:t>
      </w:r>
      <w:r>
        <w:rPr>
          <w:rFonts w:ascii="Liberation Serif" w:eastAsia="Calibri" w:hAnsi="Liberation Serif"/>
          <w:sz w:val="28"/>
          <w:szCs w:val="28"/>
          <w:lang w:eastAsia="en-US"/>
        </w:rPr>
        <w:t xml:space="preserve"> млн. руб., средств собственников </w:t>
      </w:r>
      <w:r w:rsidR="00D63649">
        <w:rPr>
          <w:rFonts w:ascii="Liberation Serif" w:eastAsia="Calibri" w:hAnsi="Liberation Serif"/>
          <w:sz w:val="28"/>
          <w:szCs w:val="28"/>
          <w:lang w:eastAsia="en-US"/>
        </w:rPr>
        <w:t>3</w:t>
      </w:r>
      <w:r>
        <w:rPr>
          <w:rFonts w:ascii="Liberation Serif" w:eastAsia="Calibri" w:hAnsi="Liberation Serif"/>
          <w:sz w:val="28"/>
          <w:szCs w:val="28"/>
          <w:lang w:eastAsia="en-US"/>
        </w:rPr>
        <w:t>,</w:t>
      </w:r>
      <w:r w:rsidR="00FE15C9">
        <w:rPr>
          <w:rFonts w:ascii="Liberation Serif" w:eastAsia="Calibri" w:hAnsi="Liberation Serif"/>
          <w:sz w:val="28"/>
          <w:szCs w:val="28"/>
          <w:lang w:eastAsia="en-US"/>
        </w:rPr>
        <w:t>25</w:t>
      </w:r>
      <w:r>
        <w:rPr>
          <w:rFonts w:ascii="Liberation Serif" w:eastAsia="Calibri" w:hAnsi="Liberation Serif"/>
          <w:sz w:val="28"/>
          <w:szCs w:val="28"/>
          <w:lang w:eastAsia="en-US"/>
        </w:rPr>
        <w:t xml:space="preserve"> млн. руб.</w:t>
      </w:r>
    </w:p>
    <w:p w14:paraId="46BB6804" w14:textId="77777777" w:rsidR="00757E42" w:rsidRPr="00DA6C7F" w:rsidRDefault="006137E1" w:rsidP="00757E42">
      <w:pPr>
        <w:rPr>
          <w:rFonts w:ascii="Liberation Serif" w:hAnsi="Liberation Serif" w:cs="Liberation Serif"/>
          <w:sz w:val="28"/>
          <w:szCs w:val="28"/>
        </w:rPr>
      </w:pPr>
      <w:r>
        <w:rPr>
          <w:rFonts w:ascii="Liberation Serif" w:hAnsi="Liberation Serif" w:cs="Liberation Serif"/>
          <w:sz w:val="28"/>
          <w:szCs w:val="28"/>
        </w:rPr>
        <w:t>- в</w:t>
      </w:r>
      <w:r w:rsidR="00757E42" w:rsidRPr="00DA6C7F">
        <w:rPr>
          <w:rFonts w:ascii="Liberation Serif" w:hAnsi="Liberation Serif" w:cs="Liberation Serif"/>
          <w:sz w:val="28"/>
          <w:szCs w:val="28"/>
        </w:rPr>
        <w:t xml:space="preserve"> планах разработка проектно-сметной документации на строительство (обустройство) тротуара по ул</w:t>
      </w:r>
      <w:r w:rsidR="00757E42">
        <w:rPr>
          <w:rFonts w:ascii="Liberation Serif" w:hAnsi="Liberation Serif" w:cs="Liberation Serif"/>
          <w:sz w:val="28"/>
          <w:szCs w:val="28"/>
        </w:rPr>
        <w:t xml:space="preserve">. </w:t>
      </w:r>
      <w:r w:rsidR="00757E42" w:rsidRPr="00DA6C7F">
        <w:rPr>
          <w:rFonts w:ascii="Liberation Serif" w:hAnsi="Liberation Serif" w:cs="Liberation Serif"/>
          <w:sz w:val="28"/>
          <w:szCs w:val="28"/>
        </w:rPr>
        <w:t>4-й Пятилетки от ул</w:t>
      </w:r>
      <w:r w:rsidR="00757E42">
        <w:rPr>
          <w:rFonts w:ascii="Liberation Serif" w:hAnsi="Liberation Serif" w:cs="Liberation Serif"/>
          <w:sz w:val="28"/>
          <w:szCs w:val="28"/>
        </w:rPr>
        <w:t xml:space="preserve">. </w:t>
      </w:r>
      <w:r w:rsidR="00757E42" w:rsidRPr="00DA6C7F">
        <w:rPr>
          <w:rFonts w:ascii="Liberation Serif" w:hAnsi="Liberation Serif" w:cs="Liberation Serif"/>
          <w:sz w:val="28"/>
          <w:szCs w:val="28"/>
        </w:rPr>
        <w:t>Кутузова до ул</w:t>
      </w:r>
      <w:r w:rsidR="00757E42">
        <w:rPr>
          <w:rFonts w:ascii="Liberation Serif" w:hAnsi="Liberation Serif" w:cs="Liberation Serif"/>
          <w:sz w:val="28"/>
          <w:szCs w:val="28"/>
        </w:rPr>
        <w:t>.</w:t>
      </w:r>
      <w:r w:rsidR="00757E42" w:rsidRPr="00DA6C7F">
        <w:rPr>
          <w:rFonts w:ascii="Liberation Serif" w:hAnsi="Liberation Serif" w:cs="Liberation Serif"/>
          <w:sz w:val="28"/>
          <w:szCs w:val="28"/>
        </w:rPr>
        <w:t xml:space="preserve"> Суворова в продолжение выполненного в 2024 году тротуара от посёлка </w:t>
      </w:r>
      <w:proofErr w:type="spellStart"/>
      <w:r w:rsidR="00757E42" w:rsidRPr="00DA6C7F">
        <w:rPr>
          <w:rFonts w:ascii="Liberation Serif" w:hAnsi="Liberation Serif" w:cs="Liberation Serif"/>
          <w:sz w:val="28"/>
          <w:szCs w:val="28"/>
        </w:rPr>
        <w:t>Мартюш</w:t>
      </w:r>
      <w:proofErr w:type="spellEnd"/>
      <w:r w:rsidR="00757E42" w:rsidRPr="00DA6C7F">
        <w:rPr>
          <w:rFonts w:ascii="Liberation Serif" w:hAnsi="Liberation Serif" w:cs="Liberation Serif"/>
          <w:sz w:val="28"/>
          <w:szCs w:val="28"/>
        </w:rPr>
        <w:t xml:space="preserve"> до ул</w:t>
      </w:r>
      <w:r w:rsidR="00757E42">
        <w:rPr>
          <w:rFonts w:ascii="Liberation Serif" w:hAnsi="Liberation Serif" w:cs="Liberation Serif"/>
          <w:sz w:val="28"/>
          <w:szCs w:val="28"/>
        </w:rPr>
        <w:t>.</w:t>
      </w:r>
      <w:r w:rsidR="00757E42" w:rsidRPr="00DA6C7F">
        <w:rPr>
          <w:rFonts w:ascii="Liberation Serif" w:hAnsi="Liberation Serif" w:cs="Liberation Serif"/>
          <w:sz w:val="28"/>
          <w:szCs w:val="28"/>
        </w:rPr>
        <w:t xml:space="preserve"> Кутузова. </w:t>
      </w:r>
    </w:p>
    <w:p w14:paraId="1E92420A" w14:textId="77777777" w:rsidR="006F74C4" w:rsidRPr="00907344" w:rsidRDefault="006F74C4" w:rsidP="006F74C4">
      <w:pPr>
        <w:rPr>
          <w:rFonts w:ascii="Liberation Serif" w:hAnsi="Liberation Serif"/>
          <w:i/>
          <w:sz w:val="28"/>
          <w:szCs w:val="28"/>
        </w:rPr>
      </w:pPr>
      <w:r w:rsidRPr="00907344">
        <w:rPr>
          <w:rFonts w:ascii="Liberation Serif" w:hAnsi="Liberation Serif"/>
          <w:i/>
          <w:sz w:val="28"/>
          <w:szCs w:val="28"/>
        </w:rPr>
        <w:t>в сфере архитектуры и градостроительства:</w:t>
      </w:r>
    </w:p>
    <w:p w14:paraId="6BFC3247" w14:textId="77777777" w:rsidR="006F74C4" w:rsidRPr="00907344" w:rsidRDefault="006F74C4" w:rsidP="006F74C4">
      <w:pPr>
        <w:rPr>
          <w:rFonts w:ascii="Liberation Serif" w:hAnsi="Liberation Serif" w:cs="Liberation Serif"/>
          <w:sz w:val="28"/>
          <w:szCs w:val="28"/>
        </w:rPr>
      </w:pPr>
      <w:r w:rsidRPr="00907344">
        <w:rPr>
          <w:rFonts w:ascii="Liberation Serif" w:hAnsi="Liberation Serif" w:cs="Liberation Serif"/>
          <w:sz w:val="28"/>
          <w:szCs w:val="28"/>
        </w:rPr>
        <w:t>В 202</w:t>
      </w:r>
      <w:r w:rsidR="000C1DAC" w:rsidRPr="00907344">
        <w:rPr>
          <w:rFonts w:ascii="Liberation Serif" w:hAnsi="Liberation Serif" w:cs="Liberation Serif"/>
          <w:sz w:val="28"/>
          <w:szCs w:val="28"/>
        </w:rPr>
        <w:t>5</w:t>
      </w:r>
      <w:r w:rsidRPr="00907344">
        <w:rPr>
          <w:rFonts w:ascii="Liberation Serif" w:hAnsi="Liberation Serif" w:cs="Liberation Serif"/>
          <w:sz w:val="28"/>
          <w:szCs w:val="28"/>
        </w:rPr>
        <w:t xml:space="preserve"> году:</w:t>
      </w:r>
    </w:p>
    <w:p w14:paraId="4521B3EC" w14:textId="5EB813CF" w:rsidR="000C1DAC" w:rsidRPr="00907344" w:rsidRDefault="000C1DAC" w:rsidP="000C1DAC">
      <w:pPr>
        <w:rPr>
          <w:rFonts w:ascii="Liberation Serif" w:hAnsi="Liberation Serif" w:cs="Liberation Serif"/>
          <w:sz w:val="28"/>
          <w:szCs w:val="28"/>
        </w:rPr>
      </w:pPr>
      <w:r w:rsidRPr="00907344">
        <w:rPr>
          <w:rFonts w:ascii="Liberation Serif" w:hAnsi="Liberation Serif" w:cs="Liberation Serif"/>
          <w:sz w:val="28"/>
          <w:szCs w:val="28"/>
        </w:rPr>
        <w:t>- сформирован</w:t>
      </w:r>
      <w:r w:rsidR="00417719">
        <w:rPr>
          <w:rFonts w:ascii="Liberation Serif" w:hAnsi="Liberation Serif" w:cs="Liberation Serif"/>
          <w:sz w:val="28"/>
          <w:szCs w:val="28"/>
        </w:rPr>
        <w:t>о</w:t>
      </w:r>
      <w:r w:rsidRPr="00907344">
        <w:rPr>
          <w:rFonts w:ascii="Liberation Serif" w:hAnsi="Liberation Serif" w:cs="Liberation Serif"/>
          <w:sz w:val="28"/>
          <w:szCs w:val="28"/>
        </w:rPr>
        <w:t xml:space="preserve"> 7 земельных участков, предоставленных под благоустройство территорий </w:t>
      </w:r>
      <w:r w:rsidR="00417719">
        <w:rPr>
          <w:rFonts w:ascii="Liberation Serif" w:hAnsi="Liberation Serif" w:cs="Liberation Serif"/>
          <w:sz w:val="28"/>
          <w:szCs w:val="28"/>
        </w:rPr>
        <w:t>общего пользования;</w:t>
      </w:r>
    </w:p>
    <w:p w14:paraId="39002E64" w14:textId="77777777" w:rsidR="00907344" w:rsidRPr="00907344" w:rsidRDefault="006F74C4" w:rsidP="00907344">
      <w:pPr>
        <w:rPr>
          <w:rFonts w:ascii="Liberation Serif" w:hAnsi="Liberation Serif" w:cs="Liberation Serif"/>
          <w:sz w:val="28"/>
          <w:szCs w:val="28"/>
        </w:rPr>
      </w:pPr>
      <w:r w:rsidRPr="00907344">
        <w:rPr>
          <w:rFonts w:ascii="Liberation Serif" w:hAnsi="Liberation Serif" w:cs="Liberation Serif"/>
          <w:sz w:val="28"/>
          <w:szCs w:val="28"/>
        </w:rPr>
        <w:t xml:space="preserve">- проведено </w:t>
      </w:r>
      <w:r w:rsidR="000C1DAC" w:rsidRPr="00907344">
        <w:rPr>
          <w:rFonts w:ascii="Liberation Serif" w:hAnsi="Liberation Serif" w:cs="Liberation Serif"/>
          <w:sz w:val="28"/>
          <w:szCs w:val="28"/>
        </w:rPr>
        <w:t>8</w:t>
      </w:r>
      <w:r w:rsidRPr="00907344">
        <w:rPr>
          <w:rFonts w:ascii="Liberation Serif" w:hAnsi="Liberation Serif" w:cs="Liberation Serif"/>
          <w:sz w:val="28"/>
          <w:szCs w:val="28"/>
        </w:rPr>
        <w:t xml:space="preserve"> заседаний комиссии по подготовке проекта «Правила землепользования и застройки муниципального образования город Каменск-Уральский» (рассмотрено  </w:t>
      </w:r>
      <w:r w:rsidR="00907344" w:rsidRPr="00907344">
        <w:rPr>
          <w:rFonts w:ascii="Liberation Serif" w:hAnsi="Liberation Serif" w:cs="Liberation Serif"/>
          <w:sz w:val="28"/>
          <w:szCs w:val="28"/>
        </w:rPr>
        <w:t>47</w:t>
      </w:r>
      <w:r w:rsidRPr="00907344">
        <w:rPr>
          <w:rFonts w:ascii="Liberation Serif" w:hAnsi="Liberation Serif" w:cs="Liberation Serif"/>
          <w:sz w:val="28"/>
          <w:szCs w:val="28"/>
        </w:rPr>
        <w:t xml:space="preserve">  вопрос</w:t>
      </w:r>
      <w:r w:rsidR="00907344" w:rsidRPr="00907344">
        <w:rPr>
          <w:rFonts w:ascii="Liberation Serif" w:hAnsi="Liberation Serif" w:cs="Liberation Serif"/>
          <w:sz w:val="28"/>
          <w:szCs w:val="28"/>
        </w:rPr>
        <w:t>ов</w:t>
      </w:r>
      <w:r w:rsidRPr="00907344">
        <w:rPr>
          <w:rFonts w:ascii="Liberation Serif" w:hAnsi="Liberation Serif" w:cs="Liberation Serif"/>
          <w:sz w:val="28"/>
          <w:szCs w:val="28"/>
        </w:rPr>
        <w:t xml:space="preserve">), организовано с открытием экспозиций и проведено </w:t>
      </w:r>
      <w:r w:rsidR="00907344" w:rsidRPr="00907344">
        <w:rPr>
          <w:rFonts w:ascii="Liberation Serif" w:hAnsi="Liberation Serif" w:cs="Liberation Serif"/>
          <w:sz w:val="28"/>
          <w:szCs w:val="28"/>
        </w:rPr>
        <w:t>9</w:t>
      </w:r>
      <w:r w:rsidRPr="00907344">
        <w:rPr>
          <w:rFonts w:ascii="Liberation Serif" w:hAnsi="Liberation Serif" w:cs="Liberation Serif"/>
          <w:sz w:val="28"/>
          <w:szCs w:val="28"/>
        </w:rPr>
        <w:t xml:space="preserve"> общественных обсуждений по </w:t>
      </w:r>
      <w:r w:rsidR="00907344" w:rsidRPr="00907344">
        <w:rPr>
          <w:rFonts w:ascii="Liberation Serif" w:hAnsi="Liberation Serif" w:cs="Liberation Serif"/>
          <w:sz w:val="28"/>
          <w:szCs w:val="28"/>
        </w:rPr>
        <w:t>48</w:t>
      </w:r>
      <w:r w:rsidRPr="00907344">
        <w:rPr>
          <w:rFonts w:ascii="Liberation Serif" w:hAnsi="Liberation Serif" w:cs="Liberation Serif"/>
          <w:sz w:val="28"/>
          <w:szCs w:val="28"/>
        </w:rPr>
        <w:t xml:space="preserve"> вопросам;</w:t>
      </w:r>
    </w:p>
    <w:p w14:paraId="57007B02" w14:textId="77777777" w:rsidR="00907344" w:rsidRPr="00907344" w:rsidRDefault="00907344" w:rsidP="00907344">
      <w:pPr>
        <w:rPr>
          <w:rFonts w:ascii="Liberation Serif" w:hAnsi="Liberation Serif" w:cs="Liberation Serif"/>
          <w:sz w:val="28"/>
          <w:szCs w:val="28"/>
        </w:rPr>
      </w:pPr>
      <w:r w:rsidRPr="00907344">
        <w:rPr>
          <w:rFonts w:ascii="Liberation Serif" w:hAnsi="Liberation Serif" w:cs="Liberation Serif"/>
          <w:sz w:val="28"/>
          <w:szCs w:val="28"/>
        </w:rPr>
        <w:t>- с целью установления границ земельных участков, границ зон планируемого размещения объектов капитального строительства, линий регулирования застройки за счет частных инвестиций внесены изменения в 4 проекта планировки и проекта межевания территории:</w:t>
      </w:r>
    </w:p>
    <w:p w14:paraId="487BDCE9" w14:textId="77777777" w:rsidR="00907344" w:rsidRPr="00907344" w:rsidRDefault="00907344" w:rsidP="00907344">
      <w:pPr>
        <w:ind w:firstLine="708"/>
        <w:rPr>
          <w:rFonts w:ascii="Liberation Serif" w:hAnsi="Liberation Serif" w:cs="Liberation Serif"/>
          <w:sz w:val="28"/>
          <w:szCs w:val="28"/>
        </w:rPr>
      </w:pPr>
      <w:r w:rsidRPr="00907344">
        <w:rPr>
          <w:rFonts w:ascii="Liberation Serif" w:hAnsi="Liberation Serif" w:cs="Liberation Serif"/>
          <w:sz w:val="28"/>
          <w:szCs w:val="28"/>
        </w:rPr>
        <w:t>ограниченной улицами Алюминиевая, Челябинская, 4-й Пятилетки, Маршала Жукова и рекой Исеть;</w:t>
      </w:r>
    </w:p>
    <w:p w14:paraId="52D6A0AC" w14:textId="77777777" w:rsidR="00907344" w:rsidRPr="00907344" w:rsidRDefault="00907344" w:rsidP="00907344">
      <w:pPr>
        <w:ind w:firstLine="708"/>
        <w:rPr>
          <w:rFonts w:ascii="Liberation Serif" w:hAnsi="Liberation Serif" w:cs="Liberation Serif"/>
          <w:sz w:val="28"/>
          <w:szCs w:val="28"/>
        </w:rPr>
      </w:pPr>
      <w:r w:rsidRPr="00907344">
        <w:rPr>
          <w:rFonts w:ascii="Liberation Serif" w:hAnsi="Liberation Serif" w:cs="Liberation Serif"/>
          <w:sz w:val="28"/>
          <w:szCs w:val="28"/>
        </w:rPr>
        <w:t>ограниченной улицей Маршала Жукова (проектируемая), городской чертой, рекой Исеть и улицей Токаревская;</w:t>
      </w:r>
    </w:p>
    <w:p w14:paraId="0EDED203" w14:textId="77777777" w:rsidR="00907344" w:rsidRPr="00907344" w:rsidRDefault="00907344" w:rsidP="00907344">
      <w:pPr>
        <w:ind w:firstLine="708"/>
        <w:rPr>
          <w:rFonts w:ascii="Liberation Serif" w:hAnsi="Liberation Serif" w:cs="Liberation Serif"/>
          <w:sz w:val="28"/>
          <w:szCs w:val="28"/>
        </w:rPr>
      </w:pPr>
      <w:r w:rsidRPr="00907344">
        <w:rPr>
          <w:rFonts w:ascii="Liberation Serif" w:hAnsi="Liberation Serif" w:cs="Liberation Serif"/>
          <w:sz w:val="28"/>
          <w:szCs w:val="28"/>
        </w:rPr>
        <w:t xml:space="preserve">по объекту «Реконструкция ПС 220 </w:t>
      </w:r>
      <w:proofErr w:type="spellStart"/>
      <w:r w:rsidRPr="00907344">
        <w:rPr>
          <w:rFonts w:ascii="Liberation Serif" w:hAnsi="Liberation Serif" w:cs="Liberation Serif"/>
          <w:sz w:val="28"/>
          <w:szCs w:val="28"/>
        </w:rPr>
        <w:t>кВ</w:t>
      </w:r>
      <w:proofErr w:type="spellEnd"/>
      <w:r w:rsidRPr="00907344">
        <w:rPr>
          <w:rFonts w:ascii="Liberation Serif" w:hAnsi="Liberation Serif" w:cs="Liberation Serif"/>
          <w:sz w:val="28"/>
          <w:szCs w:val="28"/>
        </w:rPr>
        <w:t xml:space="preserve"> Каменская»;</w:t>
      </w:r>
    </w:p>
    <w:p w14:paraId="152B634E" w14:textId="50B6AB76" w:rsidR="00907344" w:rsidRPr="00907344" w:rsidRDefault="00907344" w:rsidP="00907344">
      <w:pPr>
        <w:ind w:firstLine="708"/>
        <w:rPr>
          <w:rFonts w:ascii="Liberation Serif" w:hAnsi="Liberation Serif" w:cs="Liberation Serif"/>
          <w:sz w:val="28"/>
          <w:szCs w:val="28"/>
        </w:rPr>
      </w:pPr>
      <w:r w:rsidRPr="00907344">
        <w:rPr>
          <w:rFonts w:ascii="Liberation Serif" w:hAnsi="Liberation Serif" w:cs="Liberation Serif"/>
          <w:sz w:val="28"/>
          <w:szCs w:val="28"/>
        </w:rPr>
        <w:t xml:space="preserve">для размещения линейного объекта «Строительство дублёра </w:t>
      </w:r>
      <w:proofErr w:type="spellStart"/>
      <w:r w:rsidRPr="00907344">
        <w:rPr>
          <w:rFonts w:ascii="Liberation Serif" w:hAnsi="Liberation Serif" w:cs="Liberation Serif"/>
          <w:sz w:val="28"/>
          <w:szCs w:val="28"/>
        </w:rPr>
        <w:t>Байн</w:t>
      </w:r>
      <w:r w:rsidR="00417719">
        <w:rPr>
          <w:rFonts w:ascii="Liberation Serif" w:hAnsi="Liberation Serif" w:cs="Liberation Serif"/>
          <w:sz w:val="28"/>
          <w:szCs w:val="28"/>
        </w:rPr>
        <w:t>овского</w:t>
      </w:r>
      <w:proofErr w:type="spellEnd"/>
      <w:r w:rsidR="00417719">
        <w:rPr>
          <w:rFonts w:ascii="Liberation Serif" w:hAnsi="Liberation Serif" w:cs="Liberation Serif"/>
          <w:sz w:val="28"/>
          <w:szCs w:val="28"/>
        </w:rPr>
        <w:t xml:space="preserve"> моста через реку Исеть»;</w:t>
      </w:r>
    </w:p>
    <w:p w14:paraId="3C8D733D" w14:textId="77777777" w:rsidR="00907344" w:rsidRPr="00907344" w:rsidRDefault="00907344" w:rsidP="00907344">
      <w:pPr>
        <w:ind w:firstLine="708"/>
        <w:rPr>
          <w:rFonts w:ascii="Liberation Serif" w:hAnsi="Liberation Serif" w:cs="Liberation Serif"/>
          <w:sz w:val="28"/>
          <w:szCs w:val="28"/>
        </w:rPr>
      </w:pPr>
      <w:r>
        <w:rPr>
          <w:rFonts w:ascii="Liberation Serif" w:hAnsi="Liberation Serif" w:cs="Liberation Serif"/>
          <w:sz w:val="28"/>
          <w:szCs w:val="28"/>
        </w:rPr>
        <w:t>- у</w:t>
      </w:r>
      <w:r w:rsidRPr="00907344">
        <w:rPr>
          <w:rFonts w:ascii="Liberation Serif" w:hAnsi="Liberation Serif" w:cs="Liberation Serif"/>
          <w:sz w:val="28"/>
          <w:szCs w:val="28"/>
        </w:rPr>
        <w:t>тверждены 2 проекта планировки и проекта межевания территории:</w:t>
      </w:r>
    </w:p>
    <w:p w14:paraId="198AC514" w14:textId="77777777" w:rsidR="00907344" w:rsidRPr="00907344" w:rsidRDefault="00907344" w:rsidP="00907344">
      <w:pPr>
        <w:ind w:firstLine="708"/>
        <w:rPr>
          <w:rFonts w:ascii="Liberation Serif" w:hAnsi="Liberation Serif" w:cs="Liberation Serif"/>
          <w:sz w:val="28"/>
          <w:szCs w:val="28"/>
        </w:rPr>
      </w:pPr>
      <w:r w:rsidRPr="00907344">
        <w:rPr>
          <w:rFonts w:ascii="Liberation Serif" w:hAnsi="Liberation Serif" w:cs="Liberation Serif"/>
          <w:sz w:val="28"/>
          <w:szCs w:val="28"/>
        </w:rPr>
        <w:t>в районе земельного участка ООО «Управляющая компания КСК» по ул</w:t>
      </w:r>
      <w:r>
        <w:rPr>
          <w:rFonts w:ascii="Liberation Serif" w:hAnsi="Liberation Serif" w:cs="Liberation Serif"/>
          <w:sz w:val="28"/>
          <w:szCs w:val="28"/>
        </w:rPr>
        <w:t xml:space="preserve">. </w:t>
      </w:r>
      <w:r w:rsidRPr="00907344">
        <w:rPr>
          <w:rFonts w:ascii="Liberation Serif" w:hAnsi="Liberation Serif" w:cs="Liberation Serif"/>
          <w:sz w:val="28"/>
          <w:szCs w:val="28"/>
        </w:rPr>
        <w:t>Заводской проезд, 10;</w:t>
      </w:r>
    </w:p>
    <w:p w14:paraId="7BB7428A" w14:textId="77777777" w:rsidR="00EA776F" w:rsidRDefault="00907344" w:rsidP="00907344">
      <w:pPr>
        <w:ind w:firstLine="708"/>
        <w:rPr>
          <w:rFonts w:ascii="Liberation Serif" w:hAnsi="Liberation Serif" w:cs="Liberation Serif"/>
          <w:sz w:val="28"/>
          <w:szCs w:val="28"/>
        </w:rPr>
      </w:pPr>
      <w:r w:rsidRPr="00907344">
        <w:rPr>
          <w:rFonts w:ascii="Liberation Serif" w:hAnsi="Liberation Serif" w:cs="Liberation Serif"/>
          <w:sz w:val="28"/>
          <w:szCs w:val="28"/>
        </w:rPr>
        <w:t>для размещения линейного объекта «Строительство улицы Октябрьской на участке от улицы Куту</w:t>
      </w:r>
      <w:r w:rsidR="00EA776F">
        <w:rPr>
          <w:rFonts w:ascii="Liberation Serif" w:hAnsi="Liberation Serif" w:cs="Liberation Serif"/>
          <w:sz w:val="28"/>
          <w:szCs w:val="28"/>
        </w:rPr>
        <w:t>зова до улицы Героев Отечества»</w:t>
      </w:r>
      <w:r>
        <w:rPr>
          <w:rFonts w:ascii="Liberation Serif" w:hAnsi="Liberation Serif" w:cs="Liberation Serif"/>
          <w:sz w:val="28"/>
          <w:szCs w:val="28"/>
        </w:rPr>
        <w:t>;</w:t>
      </w:r>
    </w:p>
    <w:p w14:paraId="4080A3C4" w14:textId="4C9F2D7F" w:rsidR="00907344" w:rsidRPr="00907344" w:rsidRDefault="00907344" w:rsidP="00907344">
      <w:pPr>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907344">
        <w:rPr>
          <w:rFonts w:ascii="Liberation Serif" w:hAnsi="Liberation Serif" w:cs="Liberation Serif"/>
          <w:sz w:val="28"/>
          <w:szCs w:val="28"/>
        </w:rPr>
        <w:t>подготовлен 131 градостроительный план земельного участка</w:t>
      </w:r>
      <w:r w:rsidR="00417719">
        <w:rPr>
          <w:rFonts w:ascii="Liberation Serif" w:hAnsi="Liberation Serif" w:cs="Liberation Serif"/>
          <w:sz w:val="28"/>
          <w:szCs w:val="28"/>
        </w:rPr>
        <w:t>.</w:t>
      </w:r>
    </w:p>
    <w:p w14:paraId="221764F4" w14:textId="77777777" w:rsidR="005E1D80" w:rsidRPr="00C15495" w:rsidRDefault="00AF1CC1">
      <w:pPr>
        <w:rPr>
          <w:rFonts w:ascii="Liberation Serif" w:hAnsi="Liberation Serif"/>
          <w:sz w:val="28"/>
          <w:szCs w:val="28"/>
        </w:rPr>
      </w:pPr>
      <w:r w:rsidRPr="00C15495">
        <w:rPr>
          <w:rFonts w:ascii="Liberation Serif" w:hAnsi="Liberation Serif"/>
          <w:sz w:val="28"/>
          <w:szCs w:val="28"/>
        </w:rPr>
        <w:t>В 202</w:t>
      </w:r>
      <w:r w:rsidR="00C15495" w:rsidRPr="00C15495">
        <w:rPr>
          <w:rFonts w:ascii="Liberation Serif" w:hAnsi="Liberation Serif"/>
          <w:sz w:val="28"/>
          <w:szCs w:val="28"/>
        </w:rPr>
        <w:t>5</w:t>
      </w:r>
      <w:r w:rsidRPr="00C15495">
        <w:rPr>
          <w:rFonts w:ascii="Liberation Serif" w:hAnsi="Liberation Serif"/>
          <w:sz w:val="28"/>
          <w:szCs w:val="28"/>
        </w:rPr>
        <w:t xml:space="preserve"> году строительными организациями </w:t>
      </w:r>
      <w:r w:rsidRPr="00C15495">
        <w:rPr>
          <w:rFonts w:ascii="Liberation Serif" w:hAnsi="Liberation Serif"/>
          <w:i/>
          <w:sz w:val="28"/>
          <w:szCs w:val="28"/>
        </w:rPr>
        <w:t>за счет средств частных инвесторов:</w:t>
      </w:r>
    </w:p>
    <w:p w14:paraId="7688BACE" w14:textId="77777777" w:rsidR="005E1D80" w:rsidRPr="00052AA8" w:rsidRDefault="00AF1CC1">
      <w:pPr>
        <w:numPr>
          <w:ilvl w:val="0"/>
          <w:numId w:val="2"/>
        </w:numPr>
        <w:tabs>
          <w:tab w:val="left" w:pos="993"/>
        </w:tabs>
        <w:ind w:left="0" w:firstLine="680"/>
        <w:rPr>
          <w:rFonts w:ascii="Liberation Serif" w:hAnsi="Liberation Serif"/>
          <w:i/>
          <w:sz w:val="28"/>
          <w:szCs w:val="28"/>
        </w:rPr>
      </w:pPr>
      <w:r w:rsidRPr="00C15495">
        <w:rPr>
          <w:rFonts w:ascii="Liberation Serif" w:hAnsi="Liberation Serif"/>
          <w:i/>
          <w:sz w:val="28"/>
          <w:szCs w:val="28"/>
        </w:rPr>
        <w:t>построены</w:t>
      </w:r>
      <w:r w:rsidR="00DE7D12" w:rsidRPr="00C15495">
        <w:rPr>
          <w:rFonts w:ascii="Liberation Serif" w:hAnsi="Liberation Serif"/>
          <w:i/>
          <w:sz w:val="28"/>
          <w:szCs w:val="28"/>
        </w:rPr>
        <w:t>, реконструированы</w:t>
      </w:r>
      <w:r w:rsidRPr="00C15495">
        <w:rPr>
          <w:rFonts w:ascii="Liberation Serif" w:hAnsi="Liberation Serif"/>
          <w:i/>
          <w:sz w:val="28"/>
          <w:szCs w:val="28"/>
        </w:rPr>
        <w:t xml:space="preserve"> и </w:t>
      </w:r>
      <w:r w:rsidRPr="00052AA8">
        <w:rPr>
          <w:rFonts w:ascii="Liberation Serif" w:hAnsi="Liberation Serif"/>
          <w:i/>
          <w:sz w:val="28"/>
          <w:szCs w:val="28"/>
        </w:rPr>
        <w:t>введены в эксплуатацию:</w:t>
      </w:r>
    </w:p>
    <w:p w14:paraId="76736CB0" w14:textId="77777777" w:rsidR="00C15495" w:rsidRPr="00B23901" w:rsidRDefault="00052AA8">
      <w:pPr>
        <w:rPr>
          <w:rFonts w:ascii="Liberation Serif" w:hAnsi="Liberation Serif" w:cs="Liberation Serif"/>
          <w:sz w:val="28"/>
          <w:szCs w:val="28"/>
        </w:rPr>
      </w:pPr>
      <w:r w:rsidRPr="00B23901">
        <w:rPr>
          <w:rFonts w:ascii="Liberation Serif" w:hAnsi="Liberation Serif" w:cs="Liberation Serif"/>
          <w:sz w:val="28"/>
          <w:szCs w:val="28"/>
        </w:rPr>
        <w:t>н</w:t>
      </w:r>
      <w:r w:rsidR="00C15495" w:rsidRPr="00B23901">
        <w:rPr>
          <w:rFonts w:ascii="Liberation Serif" w:hAnsi="Liberation Serif" w:cs="Liberation Serif"/>
          <w:sz w:val="28"/>
          <w:szCs w:val="28"/>
        </w:rPr>
        <w:t xml:space="preserve">ежилое здание бытового обслуживания по ул. 1-е Мая, 17 </w:t>
      </w:r>
      <w:r w:rsidRPr="00B23901">
        <w:rPr>
          <w:rFonts w:ascii="Liberation Serif" w:hAnsi="Liberation Serif" w:cs="Liberation Serif"/>
          <w:sz w:val="28"/>
          <w:szCs w:val="28"/>
        </w:rPr>
        <w:t xml:space="preserve">площадью </w:t>
      </w:r>
      <w:r w:rsidR="00C15495" w:rsidRPr="00B23901">
        <w:rPr>
          <w:rFonts w:ascii="Liberation Serif" w:hAnsi="Liberation Serif" w:cs="Liberation Serif"/>
          <w:sz w:val="28"/>
          <w:szCs w:val="28"/>
        </w:rPr>
        <w:t>197,3 м</w:t>
      </w:r>
      <w:r w:rsidR="00C15495"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451DA5E1" w14:textId="77777777" w:rsidR="00C15495" w:rsidRPr="00B23901" w:rsidRDefault="00052AA8">
      <w:pPr>
        <w:rPr>
          <w:rFonts w:ascii="Liberation Serif" w:hAnsi="Liberation Serif" w:cs="Liberation Serif"/>
          <w:sz w:val="28"/>
          <w:szCs w:val="28"/>
        </w:rPr>
      </w:pPr>
      <w:r w:rsidRPr="00B23901">
        <w:rPr>
          <w:rFonts w:ascii="Liberation Serif" w:hAnsi="Liberation Serif" w:cs="Liberation Serif"/>
          <w:sz w:val="28"/>
          <w:szCs w:val="28"/>
        </w:rPr>
        <w:t>н</w:t>
      </w:r>
      <w:r w:rsidR="00C15495" w:rsidRPr="00B23901">
        <w:rPr>
          <w:rFonts w:ascii="Liberation Serif" w:hAnsi="Liberation Serif" w:cs="Liberation Serif"/>
          <w:sz w:val="28"/>
          <w:szCs w:val="28"/>
        </w:rPr>
        <w:t>еотапливаемые служебные гаражи с северо-восточной стороны земельного участка по ул</w:t>
      </w:r>
      <w:r w:rsidRPr="00B23901">
        <w:rPr>
          <w:rFonts w:ascii="Liberation Serif" w:hAnsi="Liberation Serif" w:cs="Liberation Serif"/>
          <w:sz w:val="28"/>
          <w:szCs w:val="28"/>
        </w:rPr>
        <w:t xml:space="preserve">. </w:t>
      </w:r>
      <w:r w:rsidR="00C15495" w:rsidRPr="00B23901">
        <w:rPr>
          <w:rFonts w:ascii="Liberation Serif" w:hAnsi="Liberation Serif" w:cs="Liberation Serif"/>
          <w:sz w:val="28"/>
          <w:szCs w:val="28"/>
        </w:rPr>
        <w:t>Лермонтова, 40</w:t>
      </w:r>
      <w:r w:rsidRPr="00B23901">
        <w:rPr>
          <w:rFonts w:ascii="Liberation Serif" w:hAnsi="Liberation Serif" w:cs="Liberation Serif"/>
          <w:sz w:val="28"/>
          <w:szCs w:val="28"/>
        </w:rPr>
        <w:t>Б</w:t>
      </w:r>
      <w:r w:rsidR="00C15495" w:rsidRPr="00B23901">
        <w:rPr>
          <w:rFonts w:ascii="Liberation Serif" w:hAnsi="Liberation Serif" w:cs="Liberation Serif"/>
          <w:sz w:val="28"/>
          <w:szCs w:val="28"/>
        </w:rPr>
        <w:t xml:space="preserve"> </w:t>
      </w:r>
      <w:r w:rsidRPr="00B23901">
        <w:rPr>
          <w:rFonts w:ascii="Liberation Serif" w:hAnsi="Liberation Serif" w:cs="Liberation Serif"/>
          <w:sz w:val="28"/>
          <w:szCs w:val="28"/>
        </w:rPr>
        <w:t xml:space="preserve">площадью </w:t>
      </w:r>
      <w:r w:rsidR="00C15495" w:rsidRPr="00B23901">
        <w:rPr>
          <w:rFonts w:ascii="Liberation Serif" w:hAnsi="Liberation Serif" w:cs="Liberation Serif"/>
          <w:sz w:val="28"/>
          <w:szCs w:val="28"/>
        </w:rPr>
        <w:t>67,4</w:t>
      </w:r>
      <w:r w:rsidRPr="00B23901">
        <w:rPr>
          <w:rFonts w:ascii="Liberation Serif" w:hAnsi="Liberation Serif" w:cs="Liberation Serif"/>
          <w:sz w:val="28"/>
          <w:szCs w:val="28"/>
        </w:rPr>
        <w:t xml:space="preserve">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1D719204" w14:textId="77777777" w:rsidR="00C15495" w:rsidRPr="00B23901" w:rsidRDefault="00052AA8">
      <w:pPr>
        <w:rPr>
          <w:rFonts w:ascii="Liberation Serif" w:hAnsi="Liberation Serif" w:cs="Liberation Serif"/>
          <w:sz w:val="28"/>
          <w:szCs w:val="28"/>
        </w:rPr>
      </w:pPr>
      <w:r w:rsidRPr="00B23901">
        <w:rPr>
          <w:rFonts w:ascii="Liberation Serif" w:hAnsi="Liberation Serif" w:cs="Liberation Serif"/>
          <w:sz w:val="28"/>
          <w:szCs w:val="28"/>
        </w:rPr>
        <w:t>а</w:t>
      </w:r>
      <w:r w:rsidR="00C15495" w:rsidRPr="00B23901">
        <w:rPr>
          <w:rFonts w:ascii="Liberation Serif" w:hAnsi="Liberation Serif" w:cs="Liberation Serif"/>
          <w:sz w:val="28"/>
          <w:szCs w:val="28"/>
        </w:rPr>
        <w:t>втосервис по ул</w:t>
      </w:r>
      <w:r w:rsidRPr="00B23901">
        <w:rPr>
          <w:rFonts w:ascii="Liberation Serif" w:hAnsi="Liberation Serif" w:cs="Liberation Serif"/>
          <w:sz w:val="28"/>
          <w:szCs w:val="28"/>
        </w:rPr>
        <w:t>.</w:t>
      </w:r>
      <w:r w:rsidR="00C15495" w:rsidRPr="00B23901">
        <w:rPr>
          <w:rFonts w:ascii="Liberation Serif" w:hAnsi="Liberation Serif" w:cs="Liberation Serif"/>
          <w:sz w:val="28"/>
          <w:szCs w:val="28"/>
        </w:rPr>
        <w:t xml:space="preserve"> Кирова (напротив жилого дома № 41) </w:t>
      </w:r>
      <w:r w:rsidRPr="00B23901">
        <w:rPr>
          <w:rFonts w:ascii="Liberation Serif" w:hAnsi="Liberation Serif" w:cs="Liberation Serif"/>
          <w:sz w:val="28"/>
          <w:szCs w:val="28"/>
        </w:rPr>
        <w:t xml:space="preserve">площадью                </w:t>
      </w:r>
      <w:r w:rsidR="00C15495" w:rsidRPr="00B23901">
        <w:rPr>
          <w:rFonts w:ascii="Liberation Serif" w:hAnsi="Liberation Serif" w:cs="Liberation Serif"/>
          <w:sz w:val="28"/>
          <w:szCs w:val="28"/>
        </w:rPr>
        <w:t>35,1</w:t>
      </w:r>
      <w:r w:rsidRPr="00B23901">
        <w:rPr>
          <w:rFonts w:ascii="Liberation Serif" w:hAnsi="Liberation Serif" w:cs="Liberation Serif"/>
          <w:sz w:val="28"/>
          <w:szCs w:val="28"/>
        </w:rPr>
        <w:t xml:space="preserve">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28FB5ECC" w14:textId="77777777" w:rsidR="00C15495" w:rsidRPr="00B23901" w:rsidRDefault="00052AA8">
      <w:pPr>
        <w:rPr>
          <w:rFonts w:ascii="Liberation Serif" w:hAnsi="Liberation Serif" w:cs="Liberation Serif"/>
          <w:sz w:val="28"/>
          <w:szCs w:val="28"/>
        </w:rPr>
      </w:pPr>
      <w:r w:rsidRPr="00B23901">
        <w:rPr>
          <w:rFonts w:ascii="Liberation Serif" w:hAnsi="Liberation Serif" w:cs="Liberation Serif"/>
          <w:sz w:val="28"/>
          <w:szCs w:val="28"/>
        </w:rPr>
        <w:t>з</w:t>
      </w:r>
      <w:r w:rsidR="00C15495" w:rsidRPr="00B23901">
        <w:rPr>
          <w:rFonts w:ascii="Liberation Serif" w:hAnsi="Liberation Serif" w:cs="Liberation Serif"/>
          <w:sz w:val="28"/>
          <w:szCs w:val="28"/>
        </w:rPr>
        <w:t>дание склада по ул. Заводская, 5</w:t>
      </w:r>
      <w:r w:rsidRPr="00B23901">
        <w:rPr>
          <w:rFonts w:ascii="Liberation Serif" w:hAnsi="Liberation Serif" w:cs="Liberation Serif"/>
          <w:sz w:val="28"/>
          <w:szCs w:val="28"/>
        </w:rPr>
        <w:t>Б</w:t>
      </w:r>
      <w:r w:rsidR="00C15495" w:rsidRPr="00B23901">
        <w:rPr>
          <w:rFonts w:ascii="Liberation Serif" w:hAnsi="Liberation Serif" w:cs="Liberation Serif"/>
          <w:sz w:val="28"/>
          <w:szCs w:val="28"/>
        </w:rPr>
        <w:t xml:space="preserve"> </w:t>
      </w:r>
      <w:r w:rsidRPr="00B23901">
        <w:rPr>
          <w:rFonts w:ascii="Liberation Serif" w:hAnsi="Liberation Serif" w:cs="Liberation Serif"/>
          <w:sz w:val="28"/>
          <w:szCs w:val="28"/>
        </w:rPr>
        <w:t xml:space="preserve">площадью </w:t>
      </w:r>
      <w:r w:rsidR="00C15495" w:rsidRPr="00B23901">
        <w:rPr>
          <w:rFonts w:ascii="Liberation Serif" w:hAnsi="Liberation Serif" w:cs="Liberation Serif"/>
          <w:sz w:val="28"/>
          <w:szCs w:val="28"/>
        </w:rPr>
        <w:t>951,6</w:t>
      </w:r>
      <w:r w:rsidRPr="00B23901">
        <w:rPr>
          <w:rFonts w:ascii="Liberation Serif" w:hAnsi="Liberation Serif" w:cs="Liberation Serif"/>
          <w:sz w:val="28"/>
          <w:szCs w:val="28"/>
        </w:rPr>
        <w:t xml:space="preserve">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4E708C8E" w14:textId="77777777" w:rsidR="00C15495" w:rsidRPr="00B23901" w:rsidRDefault="00052AA8">
      <w:pPr>
        <w:rPr>
          <w:rFonts w:ascii="Liberation Serif" w:hAnsi="Liberation Serif" w:cs="Liberation Serif"/>
          <w:sz w:val="28"/>
          <w:szCs w:val="28"/>
        </w:rPr>
      </w:pPr>
      <w:r w:rsidRPr="00B23901">
        <w:rPr>
          <w:rFonts w:ascii="Liberation Serif" w:hAnsi="Liberation Serif" w:cs="Liberation Serif"/>
          <w:sz w:val="28"/>
          <w:szCs w:val="28"/>
        </w:rPr>
        <w:t>з</w:t>
      </w:r>
      <w:r w:rsidR="00C15495" w:rsidRPr="00B23901">
        <w:rPr>
          <w:rFonts w:ascii="Liberation Serif" w:hAnsi="Liberation Serif" w:cs="Liberation Serif"/>
          <w:sz w:val="28"/>
          <w:szCs w:val="28"/>
        </w:rPr>
        <w:t>дание автомобильной мойки на пересечении ул</w:t>
      </w:r>
      <w:r w:rsidRPr="00B23901">
        <w:rPr>
          <w:rFonts w:ascii="Liberation Serif" w:hAnsi="Liberation Serif" w:cs="Liberation Serif"/>
          <w:sz w:val="28"/>
          <w:szCs w:val="28"/>
        </w:rPr>
        <w:t xml:space="preserve">. </w:t>
      </w:r>
      <w:r w:rsidR="00C15495" w:rsidRPr="00B23901">
        <w:rPr>
          <w:rFonts w:ascii="Liberation Serif" w:hAnsi="Liberation Serif" w:cs="Liberation Serif"/>
          <w:sz w:val="28"/>
          <w:szCs w:val="28"/>
        </w:rPr>
        <w:t>Лермонтова и дороги на ретранслятор</w:t>
      </w:r>
      <w:r w:rsidRPr="00B23901">
        <w:rPr>
          <w:rFonts w:ascii="Liberation Serif" w:hAnsi="Liberation Serif" w:cs="Liberation Serif"/>
          <w:sz w:val="28"/>
          <w:szCs w:val="28"/>
        </w:rPr>
        <w:t xml:space="preserve"> площадью 46,8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4ECCF243" w14:textId="77777777" w:rsidR="00C15495" w:rsidRPr="00B23901" w:rsidRDefault="00052AA8">
      <w:pPr>
        <w:rPr>
          <w:rFonts w:ascii="Liberation Serif" w:hAnsi="Liberation Serif" w:cs="Liberation Serif"/>
          <w:sz w:val="28"/>
          <w:szCs w:val="28"/>
        </w:rPr>
      </w:pPr>
      <w:r w:rsidRPr="00B23901">
        <w:rPr>
          <w:rFonts w:ascii="Liberation Serif" w:hAnsi="Liberation Serif" w:cs="Liberation Serif"/>
          <w:sz w:val="28"/>
          <w:szCs w:val="28"/>
        </w:rPr>
        <w:t>г</w:t>
      </w:r>
      <w:r w:rsidR="00C15495" w:rsidRPr="00B23901">
        <w:rPr>
          <w:rFonts w:ascii="Liberation Serif" w:hAnsi="Liberation Serif" w:cs="Liberation Serif"/>
          <w:sz w:val="28"/>
          <w:szCs w:val="28"/>
        </w:rPr>
        <w:t>араж по ул. Войкова</w:t>
      </w:r>
      <w:r w:rsidRPr="00B23901">
        <w:rPr>
          <w:rFonts w:ascii="Liberation Serif" w:hAnsi="Liberation Serif" w:cs="Liberation Serif"/>
          <w:sz w:val="28"/>
          <w:szCs w:val="28"/>
        </w:rPr>
        <w:t xml:space="preserve"> площадью 228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2776C38A" w14:textId="77777777" w:rsidR="00C15495" w:rsidRPr="00B23901" w:rsidRDefault="00052AA8" w:rsidP="00C15495">
      <w:pPr>
        <w:rPr>
          <w:rFonts w:ascii="Liberation Serif" w:hAnsi="Liberation Serif" w:cs="Liberation Serif"/>
          <w:sz w:val="28"/>
          <w:szCs w:val="28"/>
        </w:rPr>
      </w:pPr>
      <w:r w:rsidRPr="00B23901">
        <w:rPr>
          <w:rFonts w:ascii="Liberation Serif" w:hAnsi="Liberation Serif" w:cs="Liberation Serif"/>
          <w:sz w:val="28"/>
          <w:szCs w:val="28"/>
        </w:rPr>
        <w:t>з</w:t>
      </w:r>
      <w:r w:rsidR="00C15495" w:rsidRPr="00B23901">
        <w:rPr>
          <w:rFonts w:ascii="Liberation Serif" w:hAnsi="Liberation Serif" w:cs="Liberation Serif"/>
          <w:sz w:val="28"/>
          <w:szCs w:val="28"/>
        </w:rPr>
        <w:t xml:space="preserve">дание по обслуживанию легковых автомобилей по ул. 1-я Синарская, 23 </w:t>
      </w:r>
      <w:r w:rsidR="00EA776F">
        <w:rPr>
          <w:rFonts w:ascii="Liberation Serif" w:hAnsi="Liberation Serif" w:cs="Liberation Serif"/>
          <w:sz w:val="28"/>
          <w:szCs w:val="28"/>
        </w:rPr>
        <w:t xml:space="preserve">  </w:t>
      </w:r>
      <w:r w:rsidR="00C15495" w:rsidRPr="00B23901">
        <w:rPr>
          <w:rFonts w:ascii="Liberation Serif" w:hAnsi="Liberation Serif" w:cs="Liberation Serif"/>
          <w:sz w:val="28"/>
          <w:szCs w:val="28"/>
        </w:rPr>
        <w:t xml:space="preserve">(I этап строительства) </w:t>
      </w:r>
      <w:r w:rsidRPr="00B23901">
        <w:rPr>
          <w:rFonts w:ascii="Liberation Serif" w:hAnsi="Liberation Serif" w:cs="Liberation Serif"/>
          <w:sz w:val="28"/>
          <w:szCs w:val="28"/>
        </w:rPr>
        <w:t xml:space="preserve">площадью </w:t>
      </w:r>
      <w:r w:rsidR="00C15495" w:rsidRPr="00B23901">
        <w:rPr>
          <w:rFonts w:ascii="Liberation Serif" w:hAnsi="Liberation Serif" w:cs="Liberation Serif"/>
          <w:sz w:val="28"/>
          <w:szCs w:val="28"/>
        </w:rPr>
        <w:t>83,2</w:t>
      </w:r>
      <w:r w:rsidRPr="00B23901">
        <w:rPr>
          <w:rFonts w:ascii="Liberation Serif" w:hAnsi="Liberation Serif" w:cs="Liberation Serif"/>
          <w:sz w:val="28"/>
          <w:szCs w:val="28"/>
        </w:rPr>
        <w:t xml:space="preserve">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12385EC0" w14:textId="77777777" w:rsidR="00052AA8" w:rsidRPr="00B23901" w:rsidRDefault="00052AA8" w:rsidP="00052AA8">
      <w:pPr>
        <w:rPr>
          <w:rFonts w:ascii="Liberation Serif" w:hAnsi="Liberation Serif" w:cs="Liberation Serif"/>
          <w:sz w:val="28"/>
          <w:szCs w:val="28"/>
        </w:rPr>
      </w:pPr>
      <w:r w:rsidRPr="00B23901">
        <w:rPr>
          <w:rFonts w:ascii="Liberation Serif" w:hAnsi="Liberation Serif" w:cs="Liberation Serif"/>
          <w:sz w:val="28"/>
          <w:szCs w:val="28"/>
        </w:rPr>
        <w:lastRenderedPageBreak/>
        <w:t>з</w:t>
      </w:r>
      <w:r w:rsidR="00C15495" w:rsidRPr="00B23901">
        <w:rPr>
          <w:rFonts w:ascii="Liberation Serif" w:hAnsi="Liberation Serif" w:cs="Liberation Serif"/>
          <w:sz w:val="28"/>
          <w:szCs w:val="28"/>
        </w:rPr>
        <w:t xml:space="preserve">дание складского назначения по ул. Белинского, 100 </w:t>
      </w:r>
      <w:r w:rsidRPr="00B23901">
        <w:rPr>
          <w:rFonts w:ascii="Liberation Serif" w:hAnsi="Liberation Serif" w:cs="Liberation Serif"/>
          <w:sz w:val="28"/>
          <w:szCs w:val="28"/>
        </w:rPr>
        <w:t xml:space="preserve">площадью </w:t>
      </w:r>
      <w:r w:rsidR="00C15495" w:rsidRPr="00B23901">
        <w:rPr>
          <w:rFonts w:ascii="Liberation Serif" w:hAnsi="Liberation Serif" w:cs="Liberation Serif"/>
          <w:sz w:val="28"/>
          <w:szCs w:val="28"/>
        </w:rPr>
        <w:t>1</w:t>
      </w:r>
      <w:r w:rsidRPr="00B23901">
        <w:rPr>
          <w:rFonts w:ascii="Liberation Serif" w:hAnsi="Liberation Serif" w:cs="Liberation Serif"/>
          <w:sz w:val="28"/>
          <w:szCs w:val="28"/>
        </w:rPr>
        <w:t xml:space="preserve"> </w:t>
      </w:r>
      <w:r w:rsidR="00C15495" w:rsidRPr="00B23901">
        <w:rPr>
          <w:rFonts w:ascii="Liberation Serif" w:hAnsi="Liberation Serif" w:cs="Liberation Serif"/>
          <w:sz w:val="28"/>
          <w:szCs w:val="28"/>
        </w:rPr>
        <w:t>230,2</w:t>
      </w:r>
      <w:r w:rsidRPr="00B23901">
        <w:rPr>
          <w:rFonts w:ascii="Liberation Serif" w:hAnsi="Liberation Serif" w:cs="Liberation Serif"/>
          <w:sz w:val="28"/>
          <w:szCs w:val="28"/>
        </w:rPr>
        <w:t xml:space="preserve">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1797A885" w14:textId="77777777" w:rsidR="00C15495" w:rsidRPr="00B23901" w:rsidRDefault="00052AA8" w:rsidP="00052AA8">
      <w:pPr>
        <w:rPr>
          <w:rFonts w:ascii="Liberation Serif" w:hAnsi="Liberation Serif" w:cs="Liberation Serif"/>
          <w:sz w:val="28"/>
          <w:szCs w:val="28"/>
        </w:rPr>
      </w:pPr>
      <w:r w:rsidRPr="00B23901">
        <w:rPr>
          <w:rFonts w:ascii="Liberation Serif" w:hAnsi="Liberation Serif" w:cs="Liberation Serif"/>
          <w:sz w:val="28"/>
          <w:szCs w:val="28"/>
        </w:rPr>
        <w:t xml:space="preserve">складское помещение № 2 по ул. Лермонтова, 40 </w:t>
      </w:r>
      <w:r w:rsidR="00DC44BC" w:rsidRPr="00B23901">
        <w:rPr>
          <w:rFonts w:ascii="Liberation Serif" w:hAnsi="Liberation Serif" w:cs="Liberation Serif"/>
          <w:sz w:val="28"/>
          <w:szCs w:val="28"/>
        </w:rPr>
        <w:t>площадью 24,2 м</w:t>
      </w:r>
      <w:r w:rsidR="00DC44BC" w:rsidRPr="00B23901">
        <w:rPr>
          <w:rFonts w:ascii="Liberation Serif" w:hAnsi="Liberation Serif" w:cs="Liberation Serif"/>
          <w:sz w:val="28"/>
          <w:szCs w:val="28"/>
          <w:vertAlign w:val="superscript"/>
        </w:rPr>
        <w:t>2</w:t>
      </w:r>
      <w:r w:rsidR="00DC44BC" w:rsidRPr="00B23901">
        <w:rPr>
          <w:rFonts w:ascii="Liberation Serif" w:hAnsi="Liberation Serif" w:cs="Liberation Serif"/>
          <w:sz w:val="28"/>
          <w:szCs w:val="28"/>
        </w:rPr>
        <w:t>;</w:t>
      </w:r>
    </w:p>
    <w:p w14:paraId="3028B5B5" w14:textId="77777777" w:rsidR="00C15495" w:rsidRPr="00B23901" w:rsidRDefault="00052AA8">
      <w:pPr>
        <w:rPr>
          <w:rFonts w:ascii="Liberation Serif" w:hAnsi="Liberation Serif" w:cs="Liberation Serif"/>
          <w:sz w:val="28"/>
          <w:szCs w:val="28"/>
        </w:rPr>
      </w:pPr>
      <w:r w:rsidRPr="00B23901">
        <w:rPr>
          <w:rFonts w:ascii="Liberation Serif" w:hAnsi="Liberation Serif" w:cs="Liberation Serif"/>
          <w:sz w:val="28"/>
          <w:szCs w:val="28"/>
        </w:rPr>
        <w:t>предприятие общественного питания по ул. Алюминиевая, 77</w:t>
      </w:r>
      <w:r w:rsidR="00625A6E" w:rsidRPr="00B23901">
        <w:rPr>
          <w:rFonts w:ascii="Liberation Serif" w:hAnsi="Liberation Serif" w:cs="Liberation Serif"/>
          <w:sz w:val="28"/>
          <w:szCs w:val="28"/>
        </w:rPr>
        <w:t xml:space="preserve"> </w:t>
      </w:r>
      <w:r w:rsidRPr="00B23901">
        <w:rPr>
          <w:rFonts w:ascii="Liberation Serif" w:hAnsi="Liberation Serif" w:cs="Liberation Serif"/>
          <w:sz w:val="28"/>
          <w:szCs w:val="28"/>
        </w:rPr>
        <w:t>площадью 150,6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24CFADDB" w14:textId="11A1416C" w:rsidR="00625A6E" w:rsidRPr="00B23901" w:rsidRDefault="00DC44BC">
      <w:pPr>
        <w:rPr>
          <w:rFonts w:ascii="Liberation Serif" w:hAnsi="Liberation Serif" w:cs="Liberation Serif"/>
          <w:sz w:val="28"/>
          <w:szCs w:val="28"/>
        </w:rPr>
      </w:pPr>
      <w:r w:rsidRPr="00B23901">
        <w:rPr>
          <w:rFonts w:ascii="Liberation Serif" w:hAnsi="Liberation Serif" w:cs="Liberation Serif"/>
          <w:sz w:val="28"/>
          <w:szCs w:val="28"/>
        </w:rPr>
        <w:t>в</w:t>
      </w:r>
      <w:r w:rsidR="00417719">
        <w:rPr>
          <w:rFonts w:ascii="Liberation Serif" w:hAnsi="Liberation Serif" w:cs="Liberation Serif"/>
          <w:sz w:val="28"/>
          <w:szCs w:val="28"/>
        </w:rPr>
        <w:t>ы</w:t>
      </w:r>
      <w:r w:rsidRPr="00B23901">
        <w:rPr>
          <w:rFonts w:ascii="Liberation Serif" w:hAnsi="Liberation Serif" w:cs="Liberation Serif"/>
          <w:sz w:val="28"/>
          <w:szCs w:val="28"/>
        </w:rPr>
        <w:t>ставочная площадка с офисом на перекрестке ул. Розы Люксембург и ул. Революционная площадью 202,6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4E4D80E0" w14:textId="77777777" w:rsidR="00625A6E" w:rsidRPr="00B23901" w:rsidRDefault="00DC44BC" w:rsidP="00DC44BC">
      <w:pPr>
        <w:rPr>
          <w:rFonts w:ascii="Liberation Serif" w:hAnsi="Liberation Serif" w:cs="Liberation Serif"/>
          <w:sz w:val="28"/>
          <w:szCs w:val="28"/>
        </w:rPr>
      </w:pPr>
      <w:r w:rsidRPr="00B23901">
        <w:rPr>
          <w:rFonts w:ascii="Liberation Serif" w:hAnsi="Liberation Serif" w:cs="Liberation Serif"/>
          <w:sz w:val="28"/>
          <w:szCs w:val="28"/>
        </w:rPr>
        <w:t>склад рулонной стали для заготовок на территории ООО «</w:t>
      </w:r>
      <w:proofErr w:type="spellStart"/>
      <w:r w:rsidRPr="00B23901">
        <w:rPr>
          <w:rFonts w:ascii="Liberation Serif" w:hAnsi="Liberation Serif" w:cs="Liberation Serif"/>
          <w:sz w:val="28"/>
          <w:szCs w:val="28"/>
        </w:rPr>
        <w:t>Гвура</w:t>
      </w:r>
      <w:proofErr w:type="spellEnd"/>
      <w:r w:rsidRPr="00B23901">
        <w:rPr>
          <w:rFonts w:ascii="Liberation Serif" w:hAnsi="Liberation Serif" w:cs="Liberation Serif"/>
          <w:sz w:val="28"/>
          <w:szCs w:val="28"/>
        </w:rPr>
        <w:t>» по ул. Заводская, 23 площадью 1 458,6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0E55F4CF" w14:textId="77777777" w:rsidR="00625A6E" w:rsidRPr="00B23901" w:rsidRDefault="00146C74">
      <w:pPr>
        <w:rPr>
          <w:rFonts w:ascii="Liberation Serif" w:hAnsi="Liberation Serif" w:cs="Liberation Serif"/>
          <w:sz w:val="28"/>
          <w:szCs w:val="28"/>
        </w:rPr>
      </w:pPr>
      <w:r w:rsidRPr="00B23901">
        <w:rPr>
          <w:rFonts w:ascii="Liberation Serif" w:hAnsi="Liberation Serif" w:cs="Liberation Serif"/>
          <w:sz w:val="28"/>
          <w:szCs w:val="28"/>
        </w:rPr>
        <w:t>здание гаража для служебного автотранспорта по ул. Войкова площадью 147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129D5E1A" w14:textId="77777777" w:rsidR="00625A6E" w:rsidRPr="00B23901" w:rsidRDefault="00146C74">
      <w:pPr>
        <w:rPr>
          <w:rFonts w:ascii="Liberation Serif" w:hAnsi="Liberation Serif" w:cs="Liberation Serif"/>
          <w:sz w:val="28"/>
          <w:szCs w:val="28"/>
        </w:rPr>
      </w:pPr>
      <w:r w:rsidRPr="00B23901">
        <w:rPr>
          <w:rFonts w:ascii="Liberation Serif" w:hAnsi="Liberation Serif" w:cs="Liberation Serif"/>
          <w:color w:val="000000"/>
          <w:sz w:val="28"/>
          <w:szCs w:val="28"/>
        </w:rPr>
        <w:t>реконструкция здания I (офис-банк) с подвалом по ул. Ленина, 36А</w:t>
      </w:r>
      <w:r w:rsidRPr="00B23901">
        <w:rPr>
          <w:rFonts w:ascii="Liberation Serif" w:hAnsi="Liberation Serif" w:cs="Liberation Serif"/>
          <w:sz w:val="28"/>
          <w:szCs w:val="28"/>
        </w:rPr>
        <w:t xml:space="preserve"> площадью 1 788,9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3A2FC810" w14:textId="77777777" w:rsidR="00625A6E" w:rsidRPr="00B23901" w:rsidRDefault="00146C74">
      <w:pPr>
        <w:rPr>
          <w:rFonts w:ascii="Liberation Serif" w:hAnsi="Liberation Serif" w:cs="Liberation Serif"/>
          <w:sz w:val="28"/>
          <w:szCs w:val="28"/>
        </w:rPr>
      </w:pPr>
      <w:proofErr w:type="spellStart"/>
      <w:r w:rsidRPr="00B23901">
        <w:rPr>
          <w:rFonts w:ascii="Liberation Serif" w:hAnsi="Liberation Serif" w:cs="Liberation Serif"/>
          <w:color w:val="000000"/>
          <w:sz w:val="28"/>
          <w:szCs w:val="28"/>
        </w:rPr>
        <w:t>детейлинг</w:t>
      </w:r>
      <w:proofErr w:type="spellEnd"/>
      <w:r w:rsidRPr="00B23901">
        <w:rPr>
          <w:rFonts w:ascii="Liberation Serif" w:hAnsi="Liberation Serif" w:cs="Liberation Serif"/>
          <w:color w:val="000000"/>
          <w:sz w:val="28"/>
          <w:szCs w:val="28"/>
        </w:rPr>
        <w:t xml:space="preserve"> легковых автомобилей - сервис на 4 места по ул. Тимирязева, 2А</w:t>
      </w:r>
      <w:r w:rsidRPr="00B23901">
        <w:rPr>
          <w:rFonts w:ascii="Liberation Serif" w:hAnsi="Liberation Serif" w:cs="Liberation Serif"/>
          <w:sz w:val="28"/>
          <w:szCs w:val="28"/>
        </w:rPr>
        <w:t xml:space="preserve"> площадью 169,6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561AE5A1" w14:textId="77777777" w:rsidR="00625A6E" w:rsidRPr="00B23901" w:rsidRDefault="00146C74">
      <w:pPr>
        <w:rPr>
          <w:rFonts w:ascii="Liberation Serif" w:hAnsi="Liberation Serif" w:cs="Liberation Serif"/>
          <w:sz w:val="28"/>
          <w:szCs w:val="28"/>
        </w:rPr>
      </w:pPr>
      <w:r w:rsidRPr="00B23901">
        <w:rPr>
          <w:rFonts w:ascii="Liberation Serif" w:hAnsi="Liberation Serif" w:cs="Liberation Serif"/>
          <w:color w:val="000000"/>
          <w:sz w:val="28"/>
          <w:szCs w:val="28"/>
        </w:rPr>
        <w:t>складское помещение № 1 по ул. Лермонтова, 40</w:t>
      </w:r>
      <w:r w:rsidRPr="00B23901">
        <w:rPr>
          <w:rFonts w:ascii="Liberation Serif" w:hAnsi="Liberation Serif" w:cs="Liberation Serif"/>
          <w:sz w:val="28"/>
          <w:szCs w:val="28"/>
        </w:rPr>
        <w:t xml:space="preserve"> площадью 24 м</w:t>
      </w:r>
      <w:r w:rsidRPr="00B23901">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60E826D4" w14:textId="77777777" w:rsidR="00B36BC9" w:rsidRPr="00B23901" w:rsidRDefault="00495AD9" w:rsidP="00146C74">
      <w:pPr>
        <w:numPr>
          <w:ilvl w:val="0"/>
          <w:numId w:val="2"/>
        </w:numPr>
        <w:tabs>
          <w:tab w:val="left" w:pos="993"/>
        </w:tabs>
        <w:ind w:left="0" w:firstLine="680"/>
        <w:rPr>
          <w:rFonts w:ascii="Liberation Serif" w:hAnsi="Liberation Serif"/>
          <w:i/>
          <w:sz w:val="28"/>
          <w:szCs w:val="28"/>
        </w:rPr>
      </w:pPr>
      <w:r w:rsidRPr="00B23901">
        <w:rPr>
          <w:rFonts w:ascii="Liberation Serif" w:hAnsi="Liberation Serif"/>
          <w:i/>
          <w:sz w:val="28"/>
          <w:szCs w:val="28"/>
        </w:rPr>
        <w:t>п</w:t>
      </w:r>
      <w:r w:rsidR="00B36BC9" w:rsidRPr="00B23901">
        <w:rPr>
          <w:rFonts w:ascii="Liberation Serif" w:hAnsi="Liberation Serif"/>
          <w:i/>
          <w:sz w:val="28"/>
          <w:szCs w:val="28"/>
        </w:rPr>
        <w:t>родолжается строительство:</w:t>
      </w:r>
    </w:p>
    <w:p w14:paraId="45268EF2" w14:textId="77777777" w:rsidR="00392316" w:rsidRPr="00392316" w:rsidRDefault="00392316" w:rsidP="00392316">
      <w:pPr>
        <w:rPr>
          <w:rFonts w:ascii="Liberation Serif" w:hAnsi="Liberation Serif" w:cs="Liberation Serif"/>
          <w:sz w:val="28"/>
          <w:szCs w:val="28"/>
        </w:rPr>
      </w:pPr>
      <w:r w:rsidRPr="00392316">
        <w:rPr>
          <w:rFonts w:ascii="Liberation Serif" w:hAnsi="Liberation Serif" w:cs="Liberation Serif"/>
          <w:sz w:val="28"/>
          <w:szCs w:val="28"/>
        </w:rPr>
        <w:t xml:space="preserve">торгово-развлекательного центра на пересечении ул. </w:t>
      </w:r>
      <w:proofErr w:type="spellStart"/>
      <w:r w:rsidRPr="00392316">
        <w:rPr>
          <w:rFonts w:ascii="Liberation Serif" w:hAnsi="Liberation Serif" w:cs="Liberation Serif"/>
          <w:sz w:val="28"/>
          <w:szCs w:val="28"/>
        </w:rPr>
        <w:t>Кунавина</w:t>
      </w:r>
      <w:proofErr w:type="spellEnd"/>
      <w:r w:rsidRPr="00392316">
        <w:rPr>
          <w:rFonts w:ascii="Liberation Serif" w:hAnsi="Liberation Serif" w:cs="Liberation Serif"/>
          <w:sz w:val="28"/>
          <w:szCs w:val="28"/>
        </w:rPr>
        <w:t xml:space="preserve"> и ул. Кирова площадью 5 262,8 м</w:t>
      </w:r>
      <w:r w:rsidRPr="00392316">
        <w:rPr>
          <w:rFonts w:ascii="Liberation Serif" w:hAnsi="Liberation Serif" w:cs="Liberation Serif"/>
          <w:sz w:val="28"/>
          <w:szCs w:val="28"/>
          <w:vertAlign w:val="superscript"/>
        </w:rPr>
        <w:t>2</w:t>
      </w:r>
      <w:r w:rsidRPr="00392316">
        <w:rPr>
          <w:rFonts w:ascii="Liberation Serif" w:hAnsi="Liberation Serif" w:cs="Liberation Serif"/>
          <w:sz w:val="28"/>
          <w:szCs w:val="28"/>
        </w:rPr>
        <w:t>;</w:t>
      </w:r>
    </w:p>
    <w:p w14:paraId="7346C462" w14:textId="69FB4467" w:rsidR="00392316" w:rsidRPr="00392316" w:rsidRDefault="00392316" w:rsidP="00392316">
      <w:pPr>
        <w:rPr>
          <w:rFonts w:ascii="Liberation Serif" w:hAnsi="Liberation Serif" w:cs="Liberation Serif"/>
          <w:sz w:val="28"/>
          <w:szCs w:val="28"/>
        </w:rPr>
      </w:pPr>
      <w:proofErr w:type="spellStart"/>
      <w:r w:rsidRPr="00392316">
        <w:rPr>
          <w:rFonts w:ascii="Liberation Serif" w:hAnsi="Liberation Serif" w:cs="Liberation Serif"/>
          <w:sz w:val="28"/>
          <w:szCs w:val="28"/>
        </w:rPr>
        <w:t>аквакомплекса</w:t>
      </w:r>
      <w:proofErr w:type="spellEnd"/>
      <w:r w:rsidRPr="00392316">
        <w:rPr>
          <w:rFonts w:ascii="Liberation Serif" w:hAnsi="Liberation Serif" w:cs="Liberation Serif"/>
          <w:sz w:val="28"/>
          <w:szCs w:val="28"/>
        </w:rPr>
        <w:t xml:space="preserve"> «Каменские термы» по ул. Горняков площадью 7 663 м</w:t>
      </w:r>
      <w:r w:rsidRPr="00392316">
        <w:rPr>
          <w:rFonts w:ascii="Liberation Serif" w:hAnsi="Liberation Serif" w:cs="Liberation Serif"/>
          <w:sz w:val="28"/>
          <w:szCs w:val="28"/>
          <w:vertAlign w:val="superscript"/>
        </w:rPr>
        <w:t>2</w:t>
      </w:r>
      <w:r>
        <w:rPr>
          <w:rFonts w:ascii="Liberation Serif" w:hAnsi="Liberation Serif" w:cs="Liberation Serif"/>
          <w:sz w:val="28"/>
          <w:szCs w:val="28"/>
        </w:rPr>
        <w:t xml:space="preserve">, </w:t>
      </w:r>
      <w:r w:rsidRPr="00392316">
        <w:rPr>
          <w:rFonts w:ascii="Liberation Serif" w:hAnsi="Liberation Serif" w:cs="Liberation Serif"/>
          <w:sz w:val="28"/>
          <w:szCs w:val="28"/>
        </w:rPr>
        <w:t>пропускной способностью 280 посетителей в смену / 870 чел. в сутки</w:t>
      </w:r>
      <w:r>
        <w:rPr>
          <w:rFonts w:ascii="Liberation Serif" w:hAnsi="Liberation Serif" w:cs="Liberation Serif"/>
          <w:sz w:val="28"/>
          <w:szCs w:val="28"/>
        </w:rPr>
        <w:t>, п</w:t>
      </w:r>
      <w:r w:rsidRPr="00392316">
        <w:rPr>
          <w:rFonts w:ascii="Liberation Serif" w:hAnsi="Liberation Serif" w:cs="Liberation Serif"/>
          <w:sz w:val="28"/>
          <w:szCs w:val="28"/>
        </w:rPr>
        <w:t xml:space="preserve">осадочных мест в кафе </w:t>
      </w:r>
      <w:r w:rsidR="00417719">
        <w:rPr>
          <w:rFonts w:ascii="Liberation Serif" w:hAnsi="Liberation Serif" w:cs="Liberation Serif"/>
          <w:sz w:val="28"/>
          <w:szCs w:val="28"/>
        </w:rPr>
        <w:t>–</w:t>
      </w:r>
      <w:r w:rsidRPr="00392316">
        <w:rPr>
          <w:rFonts w:ascii="Liberation Serif" w:hAnsi="Liberation Serif" w:cs="Liberation Serif"/>
          <w:sz w:val="28"/>
          <w:szCs w:val="28"/>
        </w:rPr>
        <w:t xml:space="preserve"> 100</w:t>
      </w:r>
      <w:r w:rsidR="00417719">
        <w:rPr>
          <w:rFonts w:ascii="Liberation Serif" w:hAnsi="Liberation Serif" w:cs="Liberation Serif"/>
          <w:sz w:val="28"/>
          <w:szCs w:val="28"/>
        </w:rPr>
        <w:t>;</w:t>
      </w:r>
      <w:r w:rsidRPr="00392316">
        <w:rPr>
          <w:rFonts w:ascii="Liberation Serif" w:hAnsi="Liberation Serif" w:cs="Liberation Serif"/>
          <w:sz w:val="28"/>
          <w:szCs w:val="28"/>
        </w:rPr>
        <w:t xml:space="preserve">  </w:t>
      </w:r>
    </w:p>
    <w:p w14:paraId="7CE8E812" w14:textId="77777777" w:rsidR="00B23901" w:rsidRPr="00B23901" w:rsidRDefault="00B23901" w:rsidP="00B23901">
      <w:pPr>
        <w:rPr>
          <w:rFonts w:ascii="Liberation Serif" w:hAnsi="Liberation Serif" w:cs="Liberation Serif"/>
          <w:sz w:val="28"/>
          <w:szCs w:val="28"/>
        </w:rPr>
      </w:pPr>
      <w:r w:rsidRPr="00B23901">
        <w:rPr>
          <w:rFonts w:ascii="Liberation Serif" w:hAnsi="Liberation Serif" w:cs="Liberation Serif"/>
          <w:sz w:val="28"/>
          <w:szCs w:val="28"/>
        </w:rPr>
        <w:t>офисного здания по ул</w:t>
      </w:r>
      <w:r>
        <w:rPr>
          <w:rFonts w:ascii="Liberation Serif" w:hAnsi="Liberation Serif" w:cs="Liberation Serif"/>
          <w:sz w:val="28"/>
          <w:szCs w:val="28"/>
        </w:rPr>
        <w:t>.</w:t>
      </w:r>
      <w:r w:rsidRPr="00B23901">
        <w:rPr>
          <w:rFonts w:ascii="Liberation Serif" w:hAnsi="Liberation Serif" w:cs="Liberation Serif"/>
          <w:sz w:val="28"/>
          <w:szCs w:val="28"/>
        </w:rPr>
        <w:t xml:space="preserve"> Челябинск</w:t>
      </w:r>
      <w:r>
        <w:rPr>
          <w:rFonts w:ascii="Liberation Serif" w:hAnsi="Liberation Serif" w:cs="Liberation Serif"/>
          <w:sz w:val="28"/>
          <w:szCs w:val="28"/>
        </w:rPr>
        <w:t>ая</w:t>
      </w:r>
      <w:r w:rsidRPr="00B23901">
        <w:rPr>
          <w:rFonts w:ascii="Liberation Serif" w:hAnsi="Liberation Serif" w:cs="Liberation Serif"/>
          <w:sz w:val="28"/>
          <w:szCs w:val="28"/>
        </w:rPr>
        <w:t>;</w:t>
      </w:r>
    </w:p>
    <w:p w14:paraId="0E1C0024" w14:textId="77777777" w:rsidR="00B23901" w:rsidRPr="00B23901" w:rsidRDefault="00B23901" w:rsidP="00B23901">
      <w:pPr>
        <w:rPr>
          <w:rFonts w:ascii="Liberation Serif" w:hAnsi="Liberation Serif" w:cs="Liberation Serif"/>
          <w:sz w:val="28"/>
          <w:szCs w:val="28"/>
        </w:rPr>
      </w:pPr>
      <w:r w:rsidRPr="00B23901">
        <w:rPr>
          <w:rFonts w:ascii="Liberation Serif" w:hAnsi="Liberation Serif" w:cs="Liberation Serif"/>
          <w:sz w:val="28"/>
          <w:szCs w:val="28"/>
        </w:rPr>
        <w:t>торгово-развлекательного центра «Волна» по ул</w:t>
      </w:r>
      <w:r>
        <w:rPr>
          <w:rFonts w:ascii="Liberation Serif" w:hAnsi="Liberation Serif" w:cs="Liberation Serif"/>
          <w:sz w:val="28"/>
          <w:szCs w:val="28"/>
        </w:rPr>
        <w:t>.</w:t>
      </w:r>
      <w:r w:rsidRPr="00B23901">
        <w:rPr>
          <w:rFonts w:ascii="Liberation Serif" w:hAnsi="Liberation Serif" w:cs="Liberation Serif"/>
          <w:sz w:val="28"/>
          <w:szCs w:val="28"/>
        </w:rPr>
        <w:t xml:space="preserve"> Кутузова;</w:t>
      </w:r>
    </w:p>
    <w:p w14:paraId="633E1375" w14:textId="77777777" w:rsidR="00B23901" w:rsidRPr="00B23901" w:rsidRDefault="00B23901" w:rsidP="00B23901">
      <w:pPr>
        <w:rPr>
          <w:rFonts w:ascii="Liberation Serif" w:hAnsi="Liberation Serif" w:cs="Liberation Serif"/>
          <w:sz w:val="28"/>
          <w:szCs w:val="28"/>
        </w:rPr>
      </w:pPr>
      <w:r w:rsidRPr="00B23901">
        <w:rPr>
          <w:rFonts w:ascii="Liberation Serif" w:hAnsi="Liberation Serif" w:cs="Liberation Serif"/>
          <w:sz w:val="28"/>
          <w:szCs w:val="28"/>
        </w:rPr>
        <w:t>здания «</w:t>
      </w:r>
      <w:proofErr w:type="spellStart"/>
      <w:r w:rsidRPr="00B23901">
        <w:rPr>
          <w:rFonts w:ascii="Liberation Serif" w:hAnsi="Liberation Serif" w:cs="Liberation Serif"/>
          <w:sz w:val="28"/>
          <w:szCs w:val="28"/>
        </w:rPr>
        <w:t>ЗооЦентр</w:t>
      </w:r>
      <w:proofErr w:type="spellEnd"/>
      <w:r w:rsidRPr="00B23901">
        <w:rPr>
          <w:rFonts w:ascii="Liberation Serif" w:hAnsi="Liberation Serif" w:cs="Liberation Serif"/>
          <w:sz w:val="28"/>
          <w:szCs w:val="28"/>
        </w:rPr>
        <w:t>» по ул</w:t>
      </w:r>
      <w:r>
        <w:rPr>
          <w:rFonts w:ascii="Liberation Serif" w:hAnsi="Liberation Serif" w:cs="Liberation Serif"/>
          <w:sz w:val="28"/>
          <w:szCs w:val="28"/>
        </w:rPr>
        <w:t xml:space="preserve">. </w:t>
      </w:r>
      <w:r w:rsidRPr="00B23901">
        <w:rPr>
          <w:rFonts w:ascii="Liberation Serif" w:hAnsi="Liberation Serif" w:cs="Liberation Serif"/>
          <w:sz w:val="28"/>
          <w:szCs w:val="28"/>
        </w:rPr>
        <w:t>Октябрьск</w:t>
      </w:r>
      <w:r>
        <w:rPr>
          <w:rFonts w:ascii="Liberation Serif" w:hAnsi="Liberation Serif" w:cs="Liberation Serif"/>
          <w:sz w:val="28"/>
          <w:szCs w:val="28"/>
        </w:rPr>
        <w:t>ая</w:t>
      </w:r>
      <w:r w:rsidRPr="00B23901">
        <w:rPr>
          <w:rFonts w:ascii="Liberation Serif" w:hAnsi="Liberation Serif" w:cs="Liberation Serif"/>
          <w:sz w:val="28"/>
          <w:szCs w:val="28"/>
        </w:rPr>
        <w:t xml:space="preserve">; </w:t>
      </w:r>
    </w:p>
    <w:p w14:paraId="5F7D5A0D" w14:textId="77777777" w:rsidR="00B23901" w:rsidRPr="00B23901" w:rsidRDefault="00B23901" w:rsidP="00B23901">
      <w:pPr>
        <w:rPr>
          <w:rFonts w:ascii="Liberation Serif" w:hAnsi="Liberation Serif" w:cs="Liberation Serif"/>
          <w:sz w:val="28"/>
          <w:szCs w:val="28"/>
        </w:rPr>
      </w:pPr>
      <w:r w:rsidRPr="00B23901">
        <w:rPr>
          <w:rFonts w:ascii="Liberation Serif" w:hAnsi="Liberation Serif" w:cs="Liberation Serif"/>
          <w:sz w:val="28"/>
          <w:szCs w:val="28"/>
        </w:rPr>
        <w:t>склада № 10 по ул</w:t>
      </w:r>
      <w:r>
        <w:rPr>
          <w:rFonts w:ascii="Liberation Serif" w:hAnsi="Liberation Serif" w:cs="Liberation Serif"/>
          <w:sz w:val="28"/>
          <w:szCs w:val="28"/>
        </w:rPr>
        <w:t xml:space="preserve">. </w:t>
      </w:r>
      <w:r w:rsidRPr="00B23901">
        <w:rPr>
          <w:rFonts w:ascii="Liberation Serif" w:hAnsi="Liberation Serif" w:cs="Liberation Serif"/>
          <w:sz w:val="28"/>
          <w:szCs w:val="28"/>
        </w:rPr>
        <w:t>Суворова;</w:t>
      </w:r>
    </w:p>
    <w:p w14:paraId="66F489CD" w14:textId="77777777" w:rsidR="00B23901" w:rsidRPr="00B23901" w:rsidRDefault="00B23901" w:rsidP="00B23901">
      <w:pPr>
        <w:rPr>
          <w:rFonts w:ascii="Liberation Serif" w:hAnsi="Liberation Serif" w:cs="Liberation Serif"/>
          <w:sz w:val="28"/>
          <w:szCs w:val="28"/>
        </w:rPr>
      </w:pPr>
      <w:r w:rsidRPr="00B23901">
        <w:rPr>
          <w:rFonts w:ascii="Liberation Serif" w:hAnsi="Liberation Serif" w:cs="Liberation Serif"/>
          <w:sz w:val="28"/>
          <w:szCs w:val="28"/>
        </w:rPr>
        <w:t>здания холодного склада по ул</w:t>
      </w:r>
      <w:r w:rsidR="00AF1957">
        <w:rPr>
          <w:rFonts w:ascii="Liberation Serif" w:hAnsi="Liberation Serif" w:cs="Liberation Serif"/>
          <w:sz w:val="28"/>
          <w:szCs w:val="28"/>
        </w:rPr>
        <w:t xml:space="preserve">. </w:t>
      </w:r>
      <w:r w:rsidRPr="00B23901">
        <w:rPr>
          <w:rFonts w:ascii="Liberation Serif" w:hAnsi="Liberation Serif" w:cs="Liberation Serif"/>
          <w:sz w:val="28"/>
          <w:szCs w:val="28"/>
        </w:rPr>
        <w:t>Лермонтова площадь</w:t>
      </w:r>
      <w:r w:rsidR="00AF1957">
        <w:rPr>
          <w:rFonts w:ascii="Liberation Serif" w:hAnsi="Liberation Serif" w:cs="Liberation Serif"/>
          <w:sz w:val="28"/>
          <w:szCs w:val="28"/>
        </w:rPr>
        <w:t>ю</w:t>
      </w:r>
      <w:r w:rsidRPr="00B23901">
        <w:rPr>
          <w:rFonts w:ascii="Liberation Serif" w:hAnsi="Liberation Serif" w:cs="Liberation Serif"/>
          <w:sz w:val="28"/>
          <w:szCs w:val="28"/>
        </w:rPr>
        <w:t xml:space="preserve"> 852 м</w:t>
      </w:r>
      <w:r w:rsidRPr="00AF1957">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4E575896" w14:textId="77777777" w:rsidR="00B23901" w:rsidRPr="00B23901" w:rsidRDefault="00B23901" w:rsidP="00B23901">
      <w:pPr>
        <w:rPr>
          <w:rFonts w:ascii="Liberation Serif" w:hAnsi="Liberation Serif" w:cs="Liberation Serif"/>
          <w:sz w:val="28"/>
          <w:szCs w:val="28"/>
        </w:rPr>
      </w:pPr>
      <w:r w:rsidRPr="00B23901">
        <w:rPr>
          <w:rFonts w:ascii="Liberation Serif" w:hAnsi="Liberation Serif" w:cs="Liberation Serif"/>
          <w:sz w:val="28"/>
          <w:szCs w:val="28"/>
        </w:rPr>
        <w:t>здания магазина по ул</w:t>
      </w:r>
      <w:r w:rsidR="00AF1957">
        <w:rPr>
          <w:rFonts w:ascii="Liberation Serif" w:hAnsi="Liberation Serif" w:cs="Liberation Serif"/>
          <w:sz w:val="28"/>
          <w:szCs w:val="28"/>
        </w:rPr>
        <w:t>.</w:t>
      </w:r>
      <w:r w:rsidRPr="00B23901">
        <w:rPr>
          <w:rFonts w:ascii="Liberation Serif" w:hAnsi="Liberation Serif" w:cs="Liberation Serif"/>
          <w:sz w:val="28"/>
          <w:szCs w:val="28"/>
        </w:rPr>
        <w:t xml:space="preserve"> Привокзальн</w:t>
      </w:r>
      <w:r w:rsidR="00AF1957">
        <w:rPr>
          <w:rFonts w:ascii="Liberation Serif" w:hAnsi="Liberation Serif" w:cs="Liberation Serif"/>
          <w:sz w:val="28"/>
          <w:szCs w:val="28"/>
        </w:rPr>
        <w:t>ая</w:t>
      </w:r>
      <w:r w:rsidRPr="00B23901">
        <w:rPr>
          <w:rFonts w:ascii="Liberation Serif" w:hAnsi="Liberation Serif" w:cs="Liberation Serif"/>
          <w:sz w:val="28"/>
          <w:szCs w:val="28"/>
        </w:rPr>
        <w:t>, 50</w:t>
      </w:r>
      <w:r w:rsidR="00AF1957">
        <w:rPr>
          <w:rFonts w:ascii="Liberation Serif" w:hAnsi="Liberation Serif" w:cs="Liberation Serif"/>
          <w:sz w:val="28"/>
          <w:szCs w:val="28"/>
        </w:rPr>
        <w:t xml:space="preserve">А </w:t>
      </w:r>
      <w:r w:rsidRPr="00B23901">
        <w:rPr>
          <w:rFonts w:ascii="Liberation Serif" w:hAnsi="Liberation Serif" w:cs="Liberation Serif"/>
          <w:sz w:val="28"/>
          <w:szCs w:val="28"/>
        </w:rPr>
        <w:t>площадь</w:t>
      </w:r>
      <w:r w:rsidR="00AF1957">
        <w:rPr>
          <w:rFonts w:ascii="Liberation Serif" w:hAnsi="Liberation Serif" w:cs="Liberation Serif"/>
          <w:sz w:val="28"/>
          <w:szCs w:val="28"/>
        </w:rPr>
        <w:t>ю</w:t>
      </w:r>
      <w:r w:rsidRPr="00B23901">
        <w:rPr>
          <w:rFonts w:ascii="Liberation Serif" w:hAnsi="Liberation Serif" w:cs="Liberation Serif"/>
          <w:sz w:val="28"/>
          <w:szCs w:val="28"/>
        </w:rPr>
        <w:t xml:space="preserve"> 1</w:t>
      </w:r>
      <w:r w:rsidR="00AF1957">
        <w:rPr>
          <w:rFonts w:ascii="Liberation Serif" w:hAnsi="Liberation Serif" w:cs="Liberation Serif"/>
          <w:sz w:val="28"/>
          <w:szCs w:val="28"/>
        </w:rPr>
        <w:t xml:space="preserve"> </w:t>
      </w:r>
      <w:r w:rsidRPr="00B23901">
        <w:rPr>
          <w:rFonts w:ascii="Liberation Serif" w:hAnsi="Liberation Serif" w:cs="Liberation Serif"/>
          <w:sz w:val="28"/>
          <w:szCs w:val="28"/>
        </w:rPr>
        <w:t>490 м</w:t>
      </w:r>
      <w:r w:rsidRPr="00AF1957">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07EE478A" w14:textId="77777777" w:rsidR="00B23901" w:rsidRPr="00B23901" w:rsidRDefault="00B23901" w:rsidP="00B23901">
      <w:pPr>
        <w:rPr>
          <w:rFonts w:ascii="Liberation Serif" w:hAnsi="Liberation Serif" w:cs="Liberation Serif"/>
          <w:sz w:val="28"/>
          <w:szCs w:val="28"/>
        </w:rPr>
      </w:pPr>
      <w:r w:rsidRPr="00B23901">
        <w:rPr>
          <w:rFonts w:ascii="Liberation Serif" w:hAnsi="Liberation Serif" w:cs="Liberation Serif"/>
          <w:sz w:val="28"/>
          <w:szCs w:val="28"/>
        </w:rPr>
        <w:t>здания универсального магазина по пр</w:t>
      </w:r>
      <w:r w:rsidR="00AF1957">
        <w:rPr>
          <w:rFonts w:ascii="Liberation Serif" w:hAnsi="Liberation Serif" w:cs="Liberation Serif"/>
          <w:sz w:val="28"/>
          <w:szCs w:val="28"/>
        </w:rPr>
        <w:t xml:space="preserve">. </w:t>
      </w:r>
      <w:r w:rsidRPr="00B23901">
        <w:rPr>
          <w:rFonts w:ascii="Liberation Serif" w:hAnsi="Liberation Serif" w:cs="Liberation Serif"/>
          <w:sz w:val="28"/>
          <w:szCs w:val="28"/>
        </w:rPr>
        <w:t>Победы, 64 площадь</w:t>
      </w:r>
      <w:r w:rsidR="00AF1957">
        <w:rPr>
          <w:rFonts w:ascii="Liberation Serif" w:hAnsi="Liberation Serif" w:cs="Liberation Serif"/>
          <w:sz w:val="28"/>
          <w:szCs w:val="28"/>
        </w:rPr>
        <w:t>ю</w:t>
      </w:r>
      <w:r w:rsidRPr="00B23901">
        <w:rPr>
          <w:rFonts w:ascii="Liberation Serif" w:hAnsi="Liberation Serif" w:cs="Liberation Serif"/>
          <w:sz w:val="28"/>
          <w:szCs w:val="28"/>
        </w:rPr>
        <w:t xml:space="preserve"> 1</w:t>
      </w:r>
      <w:r w:rsidR="00AF1957">
        <w:rPr>
          <w:rFonts w:ascii="Liberation Serif" w:hAnsi="Liberation Serif" w:cs="Liberation Serif"/>
          <w:sz w:val="28"/>
          <w:szCs w:val="28"/>
        </w:rPr>
        <w:t xml:space="preserve"> </w:t>
      </w:r>
      <w:r w:rsidRPr="00B23901">
        <w:rPr>
          <w:rFonts w:ascii="Liberation Serif" w:hAnsi="Liberation Serif" w:cs="Liberation Serif"/>
          <w:sz w:val="28"/>
          <w:szCs w:val="28"/>
        </w:rPr>
        <w:t>081,5 м</w:t>
      </w:r>
      <w:r w:rsidRPr="00AF1957">
        <w:rPr>
          <w:rFonts w:ascii="Liberation Serif" w:hAnsi="Liberation Serif" w:cs="Liberation Serif"/>
          <w:sz w:val="28"/>
          <w:szCs w:val="28"/>
          <w:vertAlign w:val="superscript"/>
        </w:rPr>
        <w:t>2</w:t>
      </w:r>
      <w:r w:rsidRPr="00B23901">
        <w:rPr>
          <w:rFonts w:ascii="Liberation Serif" w:hAnsi="Liberation Serif" w:cs="Liberation Serif"/>
          <w:sz w:val="28"/>
          <w:szCs w:val="28"/>
        </w:rPr>
        <w:t>;</w:t>
      </w:r>
    </w:p>
    <w:p w14:paraId="5B3B32D4" w14:textId="77777777" w:rsidR="00560AA6" w:rsidRPr="00EA776F" w:rsidRDefault="00560AA6" w:rsidP="00560AA6">
      <w:pPr>
        <w:numPr>
          <w:ilvl w:val="0"/>
          <w:numId w:val="2"/>
        </w:numPr>
        <w:tabs>
          <w:tab w:val="left" w:pos="993"/>
        </w:tabs>
        <w:ind w:left="0" w:firstLine="680"/>
        <w:rPr>
          <w:rFonts w:ascii="Liberation Serif" w:hAnsi="Liberation Serif"/>
          <w:i/>
          <w:sz w:val="28"/>
          <w:szCs w:val="28"/>
        </w:rPr>
      </w:pPr>
      <w:r w:rsidRPr="00EA776F">
        <w:rPr>
          <w:rFonts w:ascii="Liberation Serif" w:hAnsi="Liberation Serif"/>
          <w:i/>
          <w:sz w:val="28"/>
          <w:szCs w:val="28"/>
        </w:rPr>
        <w:t>выданы разрешения на строительство:</w:t>
      </w:r>
    </w:p>
    <w:p w14:paraId="0919C39D"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котельн</w:t>
      </w:r>
      <w:r>
        <w:rPr>
          <w:rFonts w:ascii="Liberation Serif" w:hAnsi="Liberation Serif" w:cs="Liberation Serif"/>
          <w:sz w:val="28"/>
          <w:szCs w:val="28"/>
        </w:rPr>
        <w:t>ой</w:t>
      </w:r>
      <w:r w:rsidRPr="00EA776F">
        <w:rPr>
          <w:rFonts w:ascii="Liberation Serif" w:hAnsi="Liberation Serif" w:cs="Liberation Serif"/>
          <w:sz w:val="28"/>
          <w:szCs w:val="28"/>
        </w:rPr>
        <w:t xml:space="preserve"> на участке строящегося легкоатлетического манежа площадь</w:t>
      </w:r>
      <w:r>
        <w:rPr>
          <w:rFonts w:ascii="Liberation Serif" w:hAnsi="Liberation Serif" w:cs="Liberation Serif"/>
          <w:sz w:val="28"/>
          <w:szCs w:val="28"/>
        </w:rPr>
        <w:t>ю</w:t>
      </w:r>
      <w:r w:rsidRPr="00EA776F">
        <w:rPr>
          <w:rFonts w:ascii="Liberation Serif" w:hAnsi="Liberation Serif" w:cs="Liberation Serif"/>
          <w:sz w:val="28"/>
          <w:szCs w:val="28"/>
        </w:rPr>
        <w:t xml:space="preserve"> 76,5 м</w:t>
      </w:r>
      <w:r w:rsidRPr="00EA776F">
        <w:rPr>
          <w:rFonts w:ascii="Liberation Serif" w:hAnsi="Liberation Serif" w:cs="Liberation Serif"/>
          <w:sz w:val="28"/>
          <w:szCs w:val="28"/>
          <w:vertAlign w:val="superscript"/>
        </w:rPr>
        <w:t>2</w:t>
      </w:r>
      <w:r w:rsidRPr="00EA776F">
        <w:rPr>
          <w:rFonts w:ascii="Liberation Serif" w:hAnsi="Liberation Serif" w:cs="Liberation Serif"/>
          <w:sz w:val="28"/>
          <w:szCs w:val="28"/>
        </w:rPr>
        <w:t>;</w:t>
      </w:r>
    </w:p>
    <w:p w14:paraId="3C721449" w14:textId="77777777" w:rsidR="00EA776F" w:rsidRPr="00EA776F" w:rsidRDefault="00EA776F" w:rsidP="00EA776F">
      <w:pPr>
        <w:rPr>
          <w:rFonts w:ascii="Liberation Serif" w:hAnsi="Liberation Serif" w:cs="Liberation Serif"/>
          <w:sz w:val="28"/>
          <w:szCs w:val="28"/>
        </w:rPr>
      </w:pPr>
      <w:proofErr w:type="spellStart"/>
      <w:r w:rsidRPr="00EA776F">
        <w:rPr>
          <w:rFonts w:ascii="Liberation Serif" w:hAnsi="Liberation Serif" w:cs="Liberation Serif"/>
          <w:sz w:val="28"/>
          <w:szCs w:val="28"/>
        </w:rPr>
        <w:t>блочно</w:t>
      </w:r>
      <w:proofErr w:type="spellEnd"/>
      <w:r w:rsidRPr="00EA776F">
        <w:rPr>
          <w:rFonts w:ascii="Liberation Serif" w:hAnsi="Liberation Serif" w:cs="Liberation Serif"/>
          <w:sz w:val="28"/>
          <w:szCs w:val="28"/>
        </w:rPr>
        <w:t>-модульн</w:t>
      </w:r>
      <w:r w:rsidR="00BD160D">
        <w:rPr>
          <w:rFonts w:ascii="Liberation Serif" w:hAnsi="Liberation Serif" w:cs="Liberation Serif"/>
          <w:sz w:val="28"/>
          <w:szCs w:val="28"/>
        </w:rPr>
        <w:t xml:space="preserve">ой </w:t>
      </w:r>
      <w:r w:rsidRPr="00EA776F">
        <w:rPr>
          <w:rFonts w:ascii="Liberation Serif" w:hAnsi="Liberation Serif" w:cs="Liberation Serif"/>
          <w:sz w:val="28"/>
          <w:szCs w:val="28"/>
        </w:rPr>
        <w:t>котельн</w:t>
      </w:r>
      <w:r w:rsidR="00BD160D">
        <w:rPr>
          <w:rFonts w:ascii="Liberation Serif" w:hAnsi="Liberation Serif" w:cs="Liberation Serif"/>
          <w:sz w:val="28"/>
          <w:szCs w:val="28"/>
        </w:rPr>
        <w:t xml:space="preserve">ой </w:t>
      </w:r>
      <w:r w:rsidRPr="00EA776F">
        <w:rPr>
          <w:rFonts w:ascii="Liberation Serif" w:hAnsi="Liberation Serif" w:cs="Liberation Serif"/>
          <w:sz w:val="28"/>
          <w:szCs w:val="28"/>
        </w:rPr>
        <w:t>мощностью 7,5 МВт по ул</w:t>
      </w:r>
      <w:r w:rsidR="00BD160D">
        <w:rPr>
          <w:rFonts w:ascii="Liberation Serif" w:hAnsi="Liberation Serif" w:cs="Liberation Serif"/>
          <w:sz w:val="28"/>
          <w:szCs w:val="28"/>
        </w:rPr>
        <w:t xml:space="preserve">. Лермонтова, 14А  </w:t>
      </w:r>
      <w:r w:rsidRPr="00EA776F">
        <w:rPr>
          <w:rFonts w:ascii="Liberation Serif" w:hAnsi="Liberation Serif" w:cs="Liberation Serif"/>
          <w:sz w:val="28"/>
          <w:szCs w:val="28"/>
        </w:rPr>
        <w:t>площадь</w:t>
      </w:r>
      <w:r w:rsidR="00BD160D">
        <w:rPr>
          <w:rFonts w:ascii="Liberation Serif" w:hAnsi="Liberation Serif" w:cs="Liberation Serif"/>
          <w:sz w:val="28"/>
          <w:szCs w:val="28"/>
        </w:rPr>
        <w:t>ю</w:t>
      </w:r>
      <w:r w:rsidRPr="00EA776F">
        <w:rPr>
          <w:rFonts w:ascii="Liberation Serif" w:hAnsi="Liberation Serif" w:cs="Liberation Serif"/>
          <w:sz w:val="28"/>
          <w:szCs w:val="28"/>
        </w:rPr>
        <w:t xml:space="preserve"> 133 м</w:t>
      </w:r>
      <w:r w:rsidRPr="00BD160D">
        <w:rPr>
          <w:rFonts w:ascii="Liberation Serif" w:hAnsi="Liberation Serif" w:cs="Liberation Serif"/>
          <w:sz w:val="28"/>
          <w:szCs w:val="28"/>
          <w:vertAlign w:val="superscript"/>
        </w:rPr>
        <w:t>2</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 xml:space="preserve">застройщик </w:t>
      </w:r>
      <w:r w:rsidR="00562D97" w:rsidRPr="00780E72">
        <w:rPr>
          <w:rFonts w:ascii="Liberation Serif" w:hAnsi="Liberation Serif" w:cs="Liberation Serif"/>
          <w:sz w:val="28"/>
          <w:szCs w:val="28"/>
        </w:rPr>
        <w:t>–</w:t>
      </w:r>
      <w:r w:rsidR="00562D97">
        <w:rPr>
          <w:rFonts w:ascii="Liberation Serif" w:hAnsi="Liberation Serif" w:cs="Liberation Serif"/>
          <w:sz w:val="28"/>
          <w:szCs w:val="28"/>
        </w:rPr>
        <w:t xml:space="preserve"> ООО «</w:t>
      </w:r>
      <w:proofErr w:type="spellStart"/>
      <w:r w:rsidR="00562D97">
        <w:rPr>
          <w:rFonts w:ascii="Liberation Serif" w:hAnsi="Liberation Serif" w:cs="Liberation Serif"/>
          <w:sz w:val="28"/>
          <w:szCs w:val="28"/>
        </w:rPr>
        <w:t>Энергокомплекс</w:t>
      </w:r>
      <w:proofErr w:type="spellEnd"/>
      <w:r w:rsidR="00562D97">
        <w:rPr>
          <w:rFonts w:ascii="Liberation Serif" w:hAnsi="Liberation Serif" w:cs="Liberation Serif"/>
          <w:sz w:val="28"/>
          <w:szCs w:val="28"/>
        </w:rPr>
        <w:t>»);</w:t>
      </w:r>
    </w:p>
    <w:p w14:paraId="7F80FB79"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здани</w:t>
      </w:r>
      <w:r w:rsidR="00BD160D">
        <w:rPr>
          <w:rFonts w:ascii="Liberation Serif" w:hAnsi="Liberation Serif" w:cs="Liberation Serif"/>
          <w:sz w:val="28"/>
          <w:szCs w:val="28"/>
        </w:rPr>
        <w:t>я</w:t>
      </w:r>
      <w:r w:rsidRPr="00EA776F">
        <w:rPr>
          <w:rFonts w:ascii="Liberation Serif" w:hAnsi="Liberation Serif" w:cs="Liberation Serif"/>
          <w:sz w:val="28"/>
          <w:szCs w:val="28"/>
        </w:rPr>
        <w:t xml:space="preserve"> склада по ул</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Чапаева площадь</w:t>
      </w:r>
      <w:r w:rsidR="00BD160D">
        <w:rPr>
          <w:rFonts w:ascii="Liberation Serif" w:hAnsi="Liberation Serif" w:cs="Liberation Serif"/>
          <w:sz w:val="28"/>
          <w:szCs w:val="28"/>
        </w:rPr>
        <w:t>ю</w:t>
      </w:r>
      <w:r w:rsidRPr="00EA776F">
        <w:rPr>
          <w:rFonts w:ascii="Liberation Serif" w:hAnsi="Liberation Serif" w:cs="Liberation Serif"/>
          <w:sz w:val="28"/>
          <w:szCs w:val="28"/>
        </w:rPr>
        <w:t xml:space="preserve"> 279 м</w:t>
      </w:r>
      <w:r w:rsidRPr="00BD160D">
        <w:rPr>
          <w:rFonts w:ascii="Liberation Serif" w:hAnsi="Liberation Serif" w:cs="Liberation Serif"/>
          <w:sz w:val="28"/>
          <w:szCs w:val="28"/>
          <w:vertAlign w:val="superscript"/>
        </w:rPr>
        <w:t>2</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 xml:space="preserve">застройщик </w:t>
      </w:r>
      <w:r w:rsidR="00562D97" w:rsidRPr="00780E72">
        <w:rPr>
          <w:rFonts w:ascii="Liberation Serif" w:hAnsi="Liberation Serif" w:cs="Liberation Serif"/>
          <w:sz w:val="28"/>
          <w:szCs w:val="28"/>
        </w:rPr>
        <w:t>–</w:t>
      </w:r>
      <w:r w:rsidRPr="00EA776F">
        <w:rPr>
          <w:rFonts w:ascii="Liberation Serif" w:hAnsi="Liberation Serif" w:cs="Liberation Serif"/>
          <w:sz w:val="28"/>
          <w:szCs w:val="28"/>
        </w:rPr>
        <w:t xml:space="preserve"> ООО «Лига-Т»);</w:t>
      </w:r>
    </w:p>
    <w:p w14:paraId="123C51B0"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производственно-складско</w:t>
      </w:r>
      <w:r w:rsidR="00BD160D">
        <w:rPr>
          <w:rFonts w:ascii="Liberation Serif" w:hAnsi="Liberation Serif" w:cs="Liberation Serif"/>
          <w:sz w:val="28"/>
          <w:szCs w:val="28"/>
        </w:rPr>
        <w:t>го</w:t>
      </w:r>
      <w:r w:rsidRPr="00EA776F">
        <w:rPr>
          <w:rFonts w:ascii="Liberation Serif" w:hAnsi="Liberation Serif" w:cs="Liberation Serif"/>
          <w:sz w:val="28"/>
          <w:szCs w:val="28"/>
        </w:rPr>
        <w:t xml:space="preserve"> помещени</w:t>
      </w:r>
      <w:r w:rsidR="00BD160D">
        <w:rPr>
          <w:rFonts w:ascii="Liberation Serif" w:hAnsi="Liberation Serif" w:cs="Liberation Serif"/>
          <w:sz w:val="28"/>
          <w:szCs w:val="28"/>
        </w:rPr>
        <w:t>я</w:t>
      </w:r>
      <w:r w:rsidRPr="00EA776F">
        <w:rPr>
          <w:rFonts w:ascii="Liberation Serif" w:hAnsi="Liberation Serif" w:cs="Liberation Serif"/>
          <w:sz w:val="28"/>
          <w:szCs w:val="28"/>
        </w:rPr>
        <w:t xml:space="preserve"> для металлопроката по ул</w:t>
      </w:r>
      <w:r w:rsidR="00BD160D">
        <w:rPr>
          <w:rFonts w:ascii="Liberation Serif" w:hAnsi="Liberation Serif" w:cs="Liberation Serif"/>
          <w:sz w:val="28"/>
          <w:szCs w:val="28"/>
        </w:rPr>
        <w:t>.</w:t>
      </w:r>
      <w:r w:rsidRPr="00EA776F">
        <w:rPr>
          <w:rFonts w:ascii="Liberation Serif" w:hAnsi="Liberation Serif" w:cs="Liberation Serif"/>
          <w:sz w:val="28"/>
          <w:szCs w:val="28"/>
        </w:rPr>
        <w:t xml:space="preserve"> Заводской проезд, 1 площадь</w:t>
      </w:r>
      <w:r w:rsidR="00BD160D">
        <w:rPr>
          <w:rFonts w:ascii="Liberation Serif" w:hAnsi="Liberation Serif" w:cs="Liberation Serif"/>
          <w:sz w:val="28"/>
          <w:szCs w:val="28"/>
        </w:rPr>
        <w:t>ю</w:t>
      </w:r>
      <w:r w:rsidRPr="00EA776F">
        <w:rPr>
          <w:rFonts w:ascii="Liberation Serif" w:hAnsi="Liberation Serif" w:cs="Liberation Serif"/>
          <w:sz w:val="28"/>
          <w:szCs w:val="28"/>
        </w:rPr>
        <w:t xml:space="preserve"> 1</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268 м</w:t>
      </w:r>
      <w:r w:rsidRPr="00BD160D">
        <w:rPr>
          <w:rFonts w:ascii="Liberation Serif" w:hAnsi="Liberation Serif" w:cs="Liberation Serif"/>
          <w:sz w:val="28"/>
          <w:szCs w:val="28"/>
          <w:vertAlign w:val="superscript"/>
        </w:rPr>
        <w:t>2</w:t>
      </w:r>
      <w:r w:rsidRPr="00EA776F">
        <w:rPr>
          <w:rFonts w:ascii="Liberation Serif" w:hAnsi="Liberation Serif" w:cs="Liberation Serif"/>
          <w:sz w:val="28"/>
          <w:szCs w:val="28"/>
        </w:rPr>
        <w:t>;</w:t>
      </w:r>
    </w:p>
    <w:p w14:paraId="2F1682D0"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з</w:t>
      </w:r>
      <w:r w:rsidR="00BD160D">
        <w:rPr>
          <w:rFonts w:ascii="Liberation Serif" w:hAnsi="Liberation Serif" w:cs="Liberation Serif"/>
          <w:sz w:val="28"/>
          <w:szCs w:val="28"/>
        </w:rPr>
        <w:t>дания</w:t>
      </w:r>
      <w:r w:rsidRPr="00EA776F">
        <w:rPr>
          <w:rFonts w:ascii="Liberation Serif" w:hAnsi="Liberation Serif" w:cs="Liberation Serif"/>
          <w:sz w:val="28"/>
          <w:szCs w:val="28"/>
        </w:rPr>
        <w:t xml:space="preserve"> склада по ул</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Лермонтова, 37/1 площадь</w:t>
      </w:r>
      <w:r w:rsidR="00BD160D">
        <w:rPr>
          <w:rFonts w:ascii="Liberation Serif" w:hAnsi="Liberation Serif" w:cs="Liberation Serif"/>
          <w:sz w:val="28"/>
          <w:szCs w:val="28"/>
        </w:rPr>
        <w:t>ю</w:t>
      </w:r>
      <w:r w:rsidRPr="00EA776F">
        <w:rPr>
          <w:rFonts w:ascii="Liberation Serif" w:hAnsi="Liberation Serif" w:cs="Liberation Serif"/>
          <w:sz w:val="28"/>
          <w:szCs w:val="28"/>
        </w:rPr>
        <w:t xml:space="preserve"> 179,5 м</w:t>
      </w:r>
      <w:r w:rsidRPr="00BD160D">
        <w:rPr>
          <w:rFonts w:ascii="Liberation Serif" w:hAnsi="Liberation Serif" w:cs="Liberation Serif"/>
          <w:sz w:val="28"/>
          <w:szCs w:val="28"/>
          <w:vertAlign w:val="superscript"/>
        </w:rPr>
        <w:t>2</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 xml:space="preserve">застройщик </w:t>
      </w:r>
      <w:r w:rsidR="00562D97" w:rsidRPr="00780E72">
        <w:rPr>
          <w:rFonts w:ascii="Liberation Serif" w:hAnsi="Liberation Serif" w:cs="Liberation Serif"/>
          <w:sz w:val="28"/>
          <w:szCs w:val="28"/>
        </w:rPr>
        <w:t>–</w:t>
      </w:r>
      <w:r w:rsidRPr="00EA776F">
        <w:rPr>
          <w:rFonts w:ascii="Liberation Serif" w:hAnsi="Liberation Serif" w:cs="Liberation Serif"/>
          <w:sz w:val="28"/>
          <w:szCs w:val="28"/>
        </w:rPr>
        <w:t>ООО «</w:t>
      </w:r>
      <w:proofErr w:type="spellStart"/>
      <w:r w:rsidRPr="00EA776F">
        <w:rPr>
          <w:rFonts w:ascii="Liberation Serif" w:hAnsi="Liberation Serif" w:cs="Liberation Serif"/>
          <w:sz w:val="28"/>
          <w:szCs w:val="28"/>
        </w:rPr>
        <w:t>Партнеръ</w:t>
      </w:r>
      <w:proofErr w:type="spellEnd"/>
      <w:r w:rsidRPr="00EA776F">
        <w:rPr>
          <w:rFonts w:ascii="Liberation Serif" w:hAnsi="Liberation Serif" w:cs="Liberation Serif"/>
          <w:sz w:val="28"/>
          <w:szCs w:val="28"/>
        </w:rPr>
        <w:t>»);</w:t>
      </w:r>
    </w:p>
    <w:p w14:paraId="0DA5300B" w14:textId="77777777" w:rsidR="00BD160D" w:rsidRDefault="00BD160D" w:rsidP="00EA776F">
      <w:pPr>
        <w:rPr>
          <w:rFonts w:ascii="Liberation Serif" w:hAnsi="Liberation Serif" w:cs="Liberation Serif"/>
          <w:sz w:val="28"/>
          <w:szCs w:val="28"/>
        </w:rPr>
      </w:pPr>
      <w:r>
        <w:rPr>
          <w:rFonts w:ascii="Liberation Serif" w:hAnsi="Liberation Serif" w:cs="Liberation Serif"/>
          <w:sz w:val="28"/>
          <w:szCs w:val="28"/>
        </w:rPr>
        <w:t>с</w:t>
      </w:r>
      <w:r w:rsidR="00EA776F" w:rsidRPr="00EA776F">
        <w:rPr>
          <w:rFonts w:ascii="Liberation Serif" w:hAnsi="Liberation Serif" w:cs="Liberation Serif"/>
          <w:sz w:val="28"/>
          <w:szCs w:val="28"/>
        </w:rPr>
        <w:t>клад</w:t>
      </w:r>
      <w:r>
        <w:rPr>
          <w:rFonts w:ascii="Liberation Serif" w:hAnsi="Liberation Serif" w:cs="Liberation Serif"/>
          <w:sz w:val="28"/>
          <w:szCs w:val="28"/>
        </w:rPr>
        <w:t>а</w:t>
      </w:r>
      <w:r w:rsidR="00EA776F" w:rsidRPr="00EA776F">
        <w:rPr>
          <w:rFonts w:ascii="Liberation Serif" w:hAnsi="Liberation Serif" w:cs="Liberation Serif"/>
          <w:sz w:val="28"/>
          <w:szCs w:val="28"/>
        </w:rPr>
        <w:t xml:space="preserve"> по ул</w:t>
      </w:r>
      <w:r>
        <w:rPr>
          <w:rFonts w:ascii="Liberation Serif" w:hAnsi="Liberation Serif" w:cs="Liberation Serif"/>
          <w:sz w:val="28"/>
          <w:szCs w:val="28"/>
        </w:rPr>
        <w:t xml:space="preserve">. Суворова </w:t>
      </w:r>
      <w:r w:rsidR="00EA776F" w:rsidRPr="00EA776F">
        <w:rPr>
          <w:rFonts w:ascii="Liberation Serif" w:hAnsi="Liberation Serif" w:cs="Liberation Serif"/>
          <w:sz w:val="28"/>
          <w:szCs w:val="28"/>
        </w:rPr>
        <w:t>площадь</w:t>
      </w:r>
      <w:r>
        <w:rPr>
          <w:rFonts w:ascii="Liberation Serif" w:hAnsi="Liberation Serif" w:cs="Liberation Serif"/>
          <w:sz w:val="28"/>
          <w:szCs w:val="28"/>
        </w:rPr>
        <w:t>ю</w:t>
      </w:r>
      <w:r w:rsidR="00EA776F" w:rsidRPr="00EA776F">
        <w:rPr>
          <w:rFonts w:ascii="Liberation Serif" w:hAnsi="Liberation Serif" w:cs="Liberation Serif"/>
          <w:sz w:val="28"/>
          <w:szCs w:val="28"/>
        </w:rPr>
        <w:t xml:space="preserve"> 988 м</w:t>
      </w:r>
      <w:r w:rsidR="00EA776F" w:rsidRPr="00BD160D">
        <w:rPr>
          <w:rFonts w:ascii="Liberation Serif" w:hAnsi="Liberation Serif" w:cs="Liberation Serif"/>
          <w:sz w:val="28"/>
          <w:szCs w:val="28"/>
          <w:vertAlign w:val="superscript"/>
        </w:rPr>
        <w:t>2</w:t>
      </w:r>
      <w:r>
        <w:rPr>
          <w:rFonts w:ascii="Liberation Serif" w:hAnsi="Liberation Serif" w:cs="Liberation Serif"/>
          <w:sz w:val="28"/>
          <w:szCs w:val="28"/>
        </w:rPr>
        <w:t>;</w:t>
      </w:r>
    </w:p>
    <w:p w14:paraId="1530DE9B"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производственно</w:t>
      </w:r>
      <w:r w:rsidR="00BD160D">
        <w:rPr>
          <w:rFonts w:ascii="Liberation Serif" w:hAnsi="Liberation Serif" w:cs="Liberation Serif"/>
          <w:sz w:val="28"/>
          <w:szCs w:val="28"/>
        </w:rPr>
        <w:t>го здания</w:t>
      </w:r>
      <w:r w:rsidRPr="00EA776F">
        <w:rPr>
          <w:rFonts w:ascii="Liberation Serif" w:hAnsi="Liberation Serif" w:cs="Liberation Serif"/>
          <w:sz w:val="28"/>
          <w:szCs w:val="28"/>
        </w:rPr>
        <w:t xml:space="preserve"> с южной стороны жилого дома № 71</w:t>
      </w:r>
      <w:r w:rsidR="00BD160D">
        <w:rPr>
          <w:rFonts w:ascii="Liberation Serif" w:hAnsi="Liberation Serif" w:cs="Liberation Serif"/>
          <w:sz w:val="28"/>
          <w:szCs w:val="28"/>
        </w:rPr>
        <w:t>А</w:t>
      </w:r>
      <w:r w:rsidRPr="00EA776F">
        <w:rPr>
          <w:rFonts w:ascii="Liberation Serif" w:hAnsi="Liberation Serif" w:cs="Liberation Serif"/>
          <w:sz w:val="28"/>
          <w:szCs w:val="28"/>
        </w:rPr>
        <w:t xml:space="preserve"> по ул</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Белинского</w:t>
      </w:r>
      <w:r w:rsidR="00BD160D">
        <w:rPr>
          <w:rFonts w:ascii="Liberation Serif" w:hAnsi="Liberation Serif" w:cs="Liberation Serif"/>
          <w:sz w:val="28"/>
          <w:szCs w:val="28"/>
        </w:rPr>
        <w:t xml:space="preserve"> </w:t>
      </w:r>
      <w:r w:rsidRPr="00EA776F">
        <w:rPr>
          <w:rFonts w:ascii="Liberation Serif" w:hAnsi="Liberation Serif" w:cs="Liberation Serif"/>
          <w:sz w:val="28"/>
          <w:szCs w:val="28"/>
        </w:rPr>
        <w:t>площадь</w:t>
      </w:r>
      <w:r w:rsidR="00BD160D">
        <w:rPr>
          <w:rFonts w:ascii="Liberation Serif" w:hAnsi="Liberation Serif" w:cs="Liberation Serif"/>
          <w:sz w:val="28"/>
          <w:szCs w:val="28"/>
        </w:rPr>
        <w:t>ю</w:t>
      </w:r>
      <w:r w:rsidRPr="00EA776F">
        <w:rPr>
          <w:rFonts w:ascii="Liberation Serif" w:hAnsi="Liberation Serif" w:cs="Liberation Serif"/>
          <w:sz w:val="28"/>
          <w:szCs w:val="28"/>
        </w:rPr>
        <w:t xml:space="preserve"> 524,6 м</w:t>
      </w:r>
      <w:r w:rsidRPr="00BD160D">
        <w:rPr>
          <w:rFonts w:ascii="Liberation Serif" w:hAnsi="Liberation Serif" w:cs="Liberation Serif"/>
          <w:sz w:val="28"/>
          <w:szCs w:val="28"/>
          <w:vertAlign w:val="superscript"/>
        </w:rPr>
        <w:t>2</w:t>
      </w:r>
      <w:r w:rsidRPr="00EA776F">
        <w:rPr>
          <w:rFonts w:ascii="Liberation Serif" w:hAnsi="Liberation Serif" w:cs="Liberation Serif"/>
          <w:sz w:val="28"/>
          <w:szCs w:val="28"/>
        </w:rPr>
        <w:t>;</w:t>
      </w:r>
    </w:p>
    <w:p w14:paraId="0ED8942A"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мастерск</w:t>
      </w:r>
      <w:r w:rsidR="00562D97">
        <w:rPr>
          <w:rFonts w:ascii="Liberation Serif" w:hAnsi="Liberation Serif" w:cs="Liberation Serif"/>
          <w:sz w:val="28"/>
          <w:szCs w:val="28"/>
        </w:rPr>
        <w:t xml:space="preserve">ой </w:t>
      </w:r>
      <w:r w:rsidRPr="00EA776F">
        <w:rPr>
          <w:rFonts w:ascii="Liberation Serif" w:hAnsi="Liberation Serif" w:cs="Liberation Serif"/>
          <w:sz w:val="28"/>
          <w:szCs w:val="28"/>
        </w:rPr>
        <w:t>столярных изделий по ул</w:t>
      </w:r>
      <w:r w:rsidR="00562D97">
        <w:rPr>
          <w:rFonts w:ascii="Liberation Serif" w:hAnsi="Liberation Serif" w:cs="Liberation Serif"/>
          <w:sz w:val="28"/>
          <w:szCs w:val="28"/>
        </w:rPr>
        <w:t xml:space="preserve">. </w:t>
      </w:r>
      <w:r w:rsidRPr="00EA776F">
        <w:rPr>
          <w:rFonts w:ascii="Liberation Serif" w:hAnsi="Liberation Serif" w:cs="Liberation Serif"/>
          <w:sz w:val="28"/>
          <w:szCs w:val="28"/>
        </w:rPr>
        <w:t>Лермонтова площадь</w:t>
      </w:r>
      <w:r w:rsidR="00562D97">
        <w:rPr>
          <w:rFonts w:ascii="Liberation Serif" w:hAnsi="Liberation Serif" w:cs="Liberation Serif"/>
          <w:sz w:val="28"/>
          <w:szCs w:val="28"/>
        </w:rPr>
        <w:t>ю</w:t>
      </w:r>
      <w:r w:rsidRPr="00EA776F">
        <w:rPr>
          <w:rFonts w:ascii="Liberation Serif" w:hAnsi="Liberation Serif" w:cs="Liberation Serif"/>
          <w:sz w:val="28"/>
          <w:szCs w:val="28"/>
        </w:rPr>
        <w:t xml:space="preserve"> 32,5 м</w:t>
      </w:r>
      <w:r w:rsidRPr="00562D97">
        <w:rPr>
          <w:rFonts w:ascii="Liberation Serif" w:hAnsi="Liberation Serif" w:cs="Liberation Serif"/>
          <w:sz w:val="28"/>
          <w:szCs w:val="28"/>
          <w:vertAlign w:val="superscript"/>
        </w:rPr>
        <w:t>2</w:t>
      </w:r>
      <w:r w:rsidRPr="00EA776F">
        <w:rPr>
          <w:rFonts w:ascii="Liberation Serif" w:hAnsi="Liberation Serif" w:cs="Liberation Serif"/>
          <w:sz w:val="28"/>
          <w:szCs w:val="28"/>
        </w:rPr>
        <w:t>;</w:t>
      </w:r>
    </w:p>
    <w:p w14:paraId="25B8B70C"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магазин</w:t>
      </w:r>
      <w:r w:rsidR="00562D97">
        <w:rPr>
          <w:rFonts w:ascii="Liberation Serif" w:hAnsi="Liberation Serif" w:cs="Liberation Serif"/>
          <w:sz w:val="28"/>
          <w:szCs w:val="28"/>
        </w:rPr>
        <w:t>а</w:t>
      </w:r>
      <w:r w:rsidRPr="00EA776F">
        <w:rPr>
          <w:rFonts w:ascii="Liberation Serif" w:hAnsi="Liberation Serif" w:cs="Liberation Serif"/>
          <w:sz w:val="28"/>
          <w:szCs w:val="28"/>
        </w:rPr>
        <w:t xml:space="preserve"> по ул</w:t>
      </w:r>
      <w:r w:rsidR="00562D97">
        <w:rPr>
          <w:rFonts w:ascii="Liberation Serif" w:hAnsi="Liberation Serif" w:cs="Liberation Serif"/>
          <w:sz w:val="28"/>
          <w:szCs w:val="28"/>
        </w:rPr>
        <w:t xml:space="preserve">. </w:t>
      </w:r>
      <w:r w:rsidRPr="00EA776F">
        <w:rPr>
          <w:rFonts w:ascii="Liberation Serif" w:hAnsi="Liberation Serif" w:cs="Liberation Serif"/>
          <w:sz w:val="28"/>
          <w:szCs w:val="28"/>
        </w:rPr>
        <w:t>Паровозников площадь</w:t>
      </w:r>
      <w:r w:rsidR="00562D97">
        <w:rPr>
          <w:rFonts w:ascii="Liberation Serif" w:hAnsi="Liberation Serif" w:cs="Liberation Serif"/>
          <w:sz w:val="28"/>
          <w:szCs w:val="28"/>
        </w:rPr>
        <w:t>ю</w:t>
      </w:r>
      <w:r w:rsidRPr="00EA776F">
        <w:rPr>
          <w:rFonts w:ascii="Liberation Serif" w:hAnsi="Liberation Serif" w:cs="Liberation Serif"/>
          <w:sz w:val="28"/>
          <w:szCs w:val="28"/>
        </w:rPr>
        <w:t xml:space="preserve"> 486,8 м</w:t>
      </w:r>
      <w:r w:rsidRPr="00562D97">
        <w:rPr>
          <w:rFonts w:ascii="Liberation Serif" w:hAnsi="Liberation Serif" w:cs="Liberation Serif"/>
          <w:sz w:val="28"/>
          <w:szCs w:val="28"/>
          <w:vertAlign w:val="superscript"/>
        </w:rPr>
        <w:t>2</w:t>
      </w:r>
      <w:r w:rsidRPr="00EA776F">
        <w:rPr>
          <w:rFonts w:ascii="Liberation Serif" w:hAnsi="Liberation Serif" w:cs="Liberation Serif"/>
          <w:sz w:val="28"/>
          <w:szCs w:val="28"/>
        </w:rPr>
        <w:t xml:space="preserve"> </w:t>
      </w:r>
      <w:r w:rsidR="00562D97">
        <w:rPr>
          <w:rFonts w:ascii="Liberation Serif" w:hAnsi="Liberation Serif" w:cs="Liberation Serif"/>
          <w:sz w:val="28"/>
          <w:szCs w:val="28"/>
        </w:rPr>
        <w:t>(</w:t>
      </w:r>
      <w:r w:rsidRPr="00EA776F">
        <w:rPr>
          <w:rFonts w:ascii="Liberation Serif" w:hAnsi="Liberation Serif" w:cs="Liberation Serif"/>
          <w:sz w:val="28"/>
          <w:szCs w:val="28"/>
        </w:rPr>
        <w:t xml:space="preserve">застройщик ООО </w:t>
      </w:r>
      <w:r w:rsidR="00562D97" w:rsidRPr="00780E72">
        <w:rPr>
          <w:rFonts w:ascii="Liberation Serif" w:hAnsi="Liberation Serif" w:cs="Liberation Serif"/>
          <w:sz w:val="28"/>
          <w:szCs w:val="28"/>
        </w:rPr>
        <w:t>–</w:t>
      </w:r>
      <w:r w:rsidR="00562D97" w:rsidRPr="00EA776F">
        <w:rPr>
          <w:rFonts w:ascii="Liberation Serif" w:hAnsi="Liberation Serif" w:cs="Liberation Serif"/>
          <w:sz w:val="28"/>
          <w:szCs w:val="28"/>
        </w:rPr>
        <w:t xml:space="preserve"> </w:t>
      </w:r>
      <w:r w:rsidRPr="00EA776F">
        <w:rPr>
          <w:rFonts w:ascii="Liberation Serif" w:hAnsi="Liberation Serif" w:cs="Liberation Serif"/>
          <w:sz w:val="28"/>
          <w:szCs w:val="28"/>
        </w:rPr>
        <w:t>«Колибри»);</w:t>
      </w:r>
    </w:p>
    <w:p w14:paraId="3A530C25" w14:textId="1CA3C826" w:rsidR="00562D97"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здани</w:t>
      </w:r>
      <w:r w:rsidR="00417719">
        <w:rPr>
          <w:rFonts w:ascii="Liberation Serif" w:hAnsi="Liberation Serif" w:cs="Liberation Serif"/>
          <w:sz w:val="28"/>
          <w:szCs w:val="28"/>
        </w:rPr>
        <w:t>я</w:t>
      </w:r>
      <w:r w:rsidRPr="00EA776F">
        <w:rPr>
          <w:rFonts w:ascii="Liberation Serif" w:hAnsi="Liberation Serif" w:cs="Liberation Serif"/>
          <w:sz w:val="28"/>
          <w:szCs w:val="28"/>
        </w:rPr>
        <w:t xml:space="preserve"> магазина по ул</w:t>
      </w:r>
      <w:r w:rsidR="00562D97">
        <w:rPr>
          <w:rFonts w:ascii="Liberation Serif" w:hAnsi="Liberation Serif" w:cs="Liberation Serif"/>
          <w:sz w:val="28"/>
          <w:szCs w:val="28"/>
        </w:rPr>
        <w:t xml:space="preserve">. </w:t>
      </w:r>
      <w:r w:rsidRPr="00EA776F">
        <w:rPr>
          <w:rFonts w:ascii="Liberation Serif" w:hAnsi="Liberation Serif" w:cs="Liberation Serif"/>
          <w:sz w:val="28"/>
          <w:szCs w:val="28"/>
        </w:rPr>
        <w:t>Свердловская площадь</w:t>
      </w:r>
      <w:r w:rsidR="00562D97">
        <w:rPr>
          <w:rFonts w:ascii="Liberation Serif" w:hAnsi="Liberation Serif" w:cs="Liberation Serif"/>
          <w:sz w:val="28"/>
          <w:szCs w:val="28"/>
        </w:rPr>
        <w:t>ю</w:t>
      </w:r>
      <w:r w:rsidRPr="00EA776F">
        <w:rPr>
          <w:rFonts w:ascii="Liberation Serif" w:hAnsi="Liberation Serif" w:cs="Liberation Serif"/>
          <w:sz w:val="28"/>
          <w:szCs w:val="28"/>
        </w:rPr>
        <w:t xml:space="preserve"> 574,5 м</w:t>
      </w:r>
      <w:r w:rsidRPr="00562D97">
        <w:rPr>
          <w:rFonts w:ascii="Liberation Serif" w:hAnsi="Liberation Serif" w:cs="Liberation Serif"/>
          <w:sz w:val="28"/>
          <w:szCs w:val="28"/>
          <w:vertAlign w:val="superscript"/>
        </w:rPr>
        <w:t>2</w:t>
      </w:r>
      <w:r w:rsidR="00562D97" w:rsidRPr="00562D97">
        <w:rPr>
          <w:rFonts w:ascii="Liberation Serif" w:hAnsi="Liberation Serif" w:cs="Liberation Serif"/>
          <w:sz w:val="28"/>
          <w:szCs w:val="28"/>
        </w:rPr>
        <w:t>;</w:t>
      </w:r>
    </w:p>
    <w:p w14:paraId="1F05B78B" w14:textId="77777777"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lastRenderedPageBreak/>
        <w:t>з</w:t>
      </w:r>
      <w:r w:rsidR="00562D97">
        <w:rPr>
          <w:rFonts w:ascii="Liberation Serif" w:hAnsi="Liberation Serif" w:cs="Liberation Serif"/>
          <w:sz w:val="28"/>
          <w:szCs w:val="28"/>
        </w:rPr>
        <w:t>дания</w:t>
      </w:r>
      <w:r w:rsidRPr="00EA776F">
        <w:rPr>
          <w:rFonts w:ascii="Liberation Serif" w:hAnsi="Liberation Serif" w:cs="Liberation Serif"/>
          <w:sz w:val="28"/>
          <w:szCs w:val="28"/>
        </w:rPr>
        <w:t xml:space="preserve"> служебного гаража по ул</w:t>
      </w:r>
      <w:r w:rsidR="00562D97">
        <w:rPr>
          <w:rFonts w:ascii="Liberation Serif" w:hAnsi="Liberation Serif" w:cs="Liberation Serif"/>
          <w:sz w:val="28"/>
          <w:szCs w:val="28"/>
        </w:rPr>
        <w:t xml:space="preserve">. </w:t>
      </w:r>
      <w:r w:rsidRPr="00EA776F">
        <w:rPr>
          <w:rFonts w:ascii="Liberation Serif" w:hAnsi="Liberation Serif" w:cs="Liberation Serif"/>
          <w:sz w:val="28"/>
          <w:szCs w:val="28"/>
        </w:rPr>
        <w:t>Войкова площадь</w:t>
      </w:r>
      <w:r w:rsidR="00562D97">
        <w:rPr>
          <w:rFonts w:ascii="Liberation Serif" w:hAnsi="Liberation Serif" w:cs="Liberation Serif"/>
          <w:sz w:val="28"/>
          <w:szCs w:val="28"/>
        </w:rPr>
        <w:t>ю</w:t>
      </w:r>
      <w:r w:rsidRPr="00EA776F">
        <w:rPr>
          <w:rFonts w:ascii="Liberation Serif" w:hAnsi="Liberation Serif" w:cs="Liberation Serif"/>
          <w:sz w:val="28"/>
          <w:szCs w:val="28"/>
        </w:rPr>
        <w:t xml:space="preserve"> 85,8 м</w:t>
      </w:r>
      <w:r w:rsidRPr="00562D97">
        <w:rPr>
          <w:rFonts w:ascii="Liberation Serif" w:hAnsi="Liberation Serif" w:cs="Liberation Serif"/>
          <w:sz w:val="28"/>
          <w:szCs w:val="28"/>
          <w:vertAlign w:val="superscript"/>
        </w:rPr>
        <w:t>2</w:t>
      </w:r>
      <w:r w:rsidRPr="00EA776F">
        <w:rPr>
          <w:rFonts w:ascii="Liberation Serif" w:hAnsi="Liberation Serif" w:cs="Liberation Serif"/>
          <w:sz w:val="28"/>
          <w:szCs w:val="28"/>
        </w:rPr>
        <w:t>;</w:t>
      </w:r>
    </w:p>
    <w:p w14:paraId="395F09A4" w14:textId="4CB9412C" w:rsidR="00EA776F" w:rsidRPr="00EA776F" w:rsidRDefault="00EA776F" w:rsidP="00EA776F">
      <w:pPr>
        <w:rPr>
          <w:rFonts w:ascii="Liberation Serif" w:hAnsi="Liberation Serif" w:cs="Liberation Serif"/>
          <w:sz w:val="28"/>
          <w:szCs w:val="28"/>
        </w:rPr>
      </w:pPr>
      <w:r w:rsidRPr="00EA776F">
        <w:rPr>
          <w:rFonts w:ascii="Liberation Serif" w:hAnsi="Liberation Serif" w:cs="Liberation Serif"/>
          <w:sz w:val="28"/>
          <w:szCs w:val="28"/>
        </w:rPr>
        <w:t>здани</w:t>
      </w:r>
      <w:r w:rsidR="00417719">
        <w:rPr>
          <w:rFonts w:ascii="Liberation Serif" w:hAnsi="Liberation Serif" w:cs="Liberation Serif"/>
          <w:sz w:val="28"/>
          <w:szCs w:val="28"/>
        </w:rPr>
        <w:t>я</w:t>
      </w:r>
      <w:r w:rsidRPr="00EA776F">
        <w:rPr>
          <w:rFonts w:ascii="Liberation Serif" w:hAnsi="Liberation Serif" w:cs="Liberation Serif"/>
          <w:sz w:val="28"/>
          <w:szCs w:val="28"/>
        </w:rPr>
        <w:t xml:space="preserve"> гаража на 6 боксов по ул</w:t>
      </w:r>
      <w:r w:rsidR="00562D97">
        <w:rPr>
          <w:rFonts w:ascii="Liberation Serif" w:hAnsi="Liberation Serif" w:cs="Liberation Serif"/>
          <w:sz w:val="28"/>
          <w:szCs w:val="28"/>
        </w:rPr>
        <w:t xml:space="preserve">. </w:t>
      </w:r>
      <w:r w:rsidRPr="00EA776F">
        <w:rPr>
          <w:rFonts w:ascii="Liberation Serif" w:hAnsi="Liberation Serif" w:cs="Liberation Serif"/>
          <w:sz w:val="28"/>
          <w:szCs w:val="28"/>
        </w:rPr>
        <w:t>1-я Синарская площадь</w:t>
      </w:r>
      <w:r w:rsidR="00562D97">
        <w:rPr>
          <w:rFonts w:ascii="Liberation Serif" w:hAnsi="Liberation Serif" w:cs="Liberation Serif"/>
          <w:sz w:val="28"/>
          <w:szCs w:val="28"/>
        </w:rPr>
        <w:t>ю</w:t>
      </w:r>
      <w:r w:rsidRPr="00EA776F">
        <w:rPr>
          <w:rFonts w:ascii="Liberation Serif" w:hAnsi="Liberation Serif" w:cs="Liberation Serif"/>
          <w:sz w:val="28"/>
          <w:szCs w:val="28"/>
        </w:rPr>
        <w:t xml:space="preserve"> 180 м</w:t>
      </w:r>
      <w:r w:rsidRPr="00562D97">
        <w:rPr>
          <w:rFonts w:ascii="Liberation Serif" w:hAnsi="Liberation Serif" w:cs="Liberation Serif"/>
          <w:sz w:val="28"/>
          <w:szCs w:val="28"/>
          <w:vertAlign w:val="superscript"/>
        </w:rPr>
        <w:t>2</w:t>
      </w:r>
      <w:r w:rsidRPr="00EA776F">
        <w:rPr>
          <w:rFonts w:ascii="Liberation Serif" w:hAnsi="Liberation Serif" w:cs="Liberation Serif"/>
          <w:sz w:val="28"/>
          <w:szCs w:val="28"/>
        </w:rPr>
        <w:t>.</w:t>
      </w:r>
    </w:p>
    <w:p w14:paraId="0E01B09F" w14:textId="77777777" w:rsidR="00B36BC9" w:rsidRPr="0020066F" w:rsidRDefault="00B36BC9">
      <w:pPr>
        <w:ind w:firstLine="0"/>
        <w:jc w:val="center"/>
        <w:rPr>
          <w:rFonts w:ascii="Liberation Serif" w:hAnsi="Liberation Serif"/>
          <w:b/>
          <w:sz w:val="28"/>
          <w:szCs w:val="28"/>
          <w:highlight w:val="lightGray"/>
        </w:rPr>
      </w:pPr>
    </w:p>
    <w:p w14:paraId="71E187A5" w14:textId="77777777" w:rsidR="005E1D80" w:rsidRPr="004824EE" w:rsidRDefault="00AF1CC1">
      <w:pPr>
        <w:ind w:firstLine="0"/>
        <w:jc w:val="center"/>
        <w:rPr>
          <w:rFonts w:ascii="Liberation Serif" w:hAnsi="Liberation Serif"/>
          <w:b/>
          <w:sz w:val="28"/>
          <w:szCs w:val="28"/>
        </w:rPr>
      </w:pPr>
      <w:r w:rsidRPr="004824EE">
        <w:rPr>
          <w:rFonts w:ascii="Liberation Serif" w:hAnsi="Liberation Serif"/>
          <w:b/>
          <w:sz w:val="28"/>
          <w:szCs w:val="28"/>
        </w:rPr>
        <w:t>Городской пассажирский транспорт</w:t>
      </w:r>
    </w:p>
    <w:p w14:paraId="741DB482" w14:textId="77777777" w:rsidR="005E1D80" w:rsidRPr="004824EE" w:rsidRDefault="005E1D80">
      <w:pPr>
        <w:jc w:val="center"/>
        <w:rPr>
          <w:rFonts w:ascii="Liberation Serif" w:hAnsi="Liberation Serif"/>
          <w:sz w:val="28"/>
          <w:szCs w:val="28"/>
        </w:rPr>
      </w:pPr>
    </w:p>
    <w:p w14:paraId="579CC8EC" w14:textId="77777777" w:rsidR="004824EE" w:rsidRDefault="00AF1CC1" w:rsidP="004824EE">
      <w:pPr>
        <w:rPr>
          <w:rFonts w:ascii="Liberation Serif" w:hAnsi="Liberation Serif"/>
          <w:sz w:val="28"/>
          <w:szCs w:val="28"/>
        </w:rPr>
      </w:pPr>
      <w:r w:rsidRPr="004824EE">
        <w:rPr>
          <w:rFonts w:ascii="Liberation Serif" w:hAnsi="Liberation Serif"/>
          <w:sz w:val="28"/>
          <w:szCs w:val="28"/>
        </w:rPr>
        <w:t>Основными задачами развития регулярных перевозок автомобильным транспортом по муниципальным маршрутам являются оптимизация маршрутной сети в соответствии со сложившимися фактическими потребностями в пассажирских перевозках с учетом социальных, экономических и экологических стандартов, совершенствование транспортной инфраструктуры, в том числе повышение эффективности системы контроля за осуществлением регулярных перевозок автомобильным транспортом по муниципальным маршрутам.</w:t>
      </w:r>
    </w:p>
    <w:p w14:paraId="19BFED70" w14:textId="537F5CD3" w:rsidR="004824EE" w:rsidRDefault="00AF1CC1" w:rsidP="004824EE">
      <w:pPr>
        <w:rPr>
          <w:rFonts w:ascii="Liberation Serif" w:hAnsi="Liberation Serif"/>
          <w:sz w:val="28"/>
          <w:szCs w:val="28"/>
        </w:rPr>
      </w:pPr>
      <w:r w:rsidRPr="004824EE">
        <w:rPr>
          <w:rFonts w:ascii="Liberation Serif" w:hAnsi="Liberation Serif"/>
          <w:sz w:val="28"/>
          <w:szCs w:val="28"/>
        </w:rPr>
        <w:t>По состоянию на 01.01.202</w:t>
      </w:r>
      <w:r w:rsidR="004824EE">
        <w:rPr>
          <w:rFonts w:ascii="Liberation Serif" w:hAnsi="Liberation Serif"/>
          <w:sz w:val="28"/>
          <w:szCs w:val="28"/>
        </w:rPr>
        <w:t>6</w:t>
      </w:r>
      <w:r w:rsidRPr="004824EE">
        <w:rPr>
          <w:rFonts w:ascii="Liberation Serif" w:hAnsi="Liberation Serif"/>
          <w:sz w:val="28"/>
          <w:szCs w:val="28"/>
        </w:rPr>
        <w:t xml:space="preserve"> в Реестр муниципальных маршрутов регулярных перевозок в Каменск-Уральском городском округе включены </w:t>
      </w:r>
      <w:r w:rsidR="00B945D8" w:rsidRPr="004824EE">
        <w:rPr>
          <w:rFonts w:ascii="Liberation Serif" w:hAnsi="Liberation Serif"/>
          <w:sz w:val="28"/>
          <w:szCs w:val="28"/>
        </w:rPr>
        <w:t xml:space="preserve">            </w:t>
      </w:r>
      <w:r w:rsidRPr="004824EE">
        <w:rPr>
          <w:rFonts w:ascii="Liberation Serif" w:hAnsi="Liberation Serif"/>
          <w:sz w:val="28"/>
          <w:szCs w:val="28"/>
        </w:rPr>
        <w:t>1</w:t>
      </w:r>
      <w:r w:rsidR="00B945D8" w:rsidRPr="004824EE">
        <w:rPr>
          <w:rFonts w:ascii="Liberation Serif" w:hAnsi="Liberation Serif"/>
          <w:sz w:val="28"/>
          <w:szCs w:val="28"/>
        </w:rPr>
        <w:t>4</w:t>
      </w:r>
      <w:r w:rsidRPr="004824EE">
        <w:rPr>
          <w:rFonts w:ascii="Liberation Serif" w:hAnsi="Liberation Serif"/>
          <w:sz w:val="28"/>
          <w:szCs w:val="28"/>
        </w:rPr>
        <w:t xml:space="preserve"> муниципальных маршрутов городского сообщения общей протяженностью</w:t>
      </w:r>
      <w:r w:rsidR="00B945D8" w:rsidRPr="004824EE">
        <w:rPr>
          <w:rFonts w:ascii="Liberation Serif" w:hAnsi="Liberation Serif"/>
          <w:sz w:val="28"/>
          <w:szCs w:val="28"/>
        </w:rPr>
        <w:t xml:space="preserve"> 20</w:t>
      </w:r>
      <w:r w:rsidR="004824EE" w:rsidRPr="004824EE">
        <w:rPr>
          <w:rFonts w:ascii="Liberation Serif" w:hAnsi="Liberation Serif"/>
          <w:sz w:val="28"/>
          <w:szCs w:val="28"/>
        </w:rPr>
        <w:t>7</w:t>
      </w:r>
      <w:r w:rsidRPr="004824EE">
        <w:rPr>
          <w:rFonts w:ascii="Liberation Serif" w:hAnsi="Liberation Serif"/>
          <w:sz w:val="28"/>
          <w:szCs w:val="28"/>
        </w:rPr>
        <w:t>,</w:t>
      </w:r>
      <w:r w:rsidR="004824EE" w:rsidRPr="004824EE">
        <w:rPr>
          <w:rFonts w:ascii="Liberation Serif" w:hAnsi="Liberation Serif"/>
          <w:sz w:val="28"/>
          <w:szCs w:val="28"/>
        </w:rPr>
        <w:t>0</w:t>
      </w:r>
      <w:r w:rsidRPr="004824EE">
        <w:rPr>
          <w:rFonts w:ascii="Liberation Serif" w:hAnsi="Liberation Serif"/>
          <w:sz w:val="28"/>
          <w:szCs w:val="28"/>
        </w:rPr>
        <w:t xml:space="preserve"> км.</w:t>
      </w:r>
    </w:p>
    <w:p w14:paraId="736B96C9" w14:textId="77777777" w:rsidR="004824EE" w:rsidRDefault="00AF1CC1" w:rsidP="004824EE">
      <w:pPr>
        <w:rPr>
          <w:rFonts w:ascii="Liberation Serif" w:hAnsi="Liberation Serif"/>
          <w:sz w:val="28"/>
          <w:szCs w:val="28"/>
        </w:rPr>
      </w:pPr>
      <w:r w:rsidRPr="004824EE">
        <w:rPr>
          <w:rFonts w:ascii="Liberation Serif" w:hAnsi="Liberation Serif"/>
          <w:sz w:val="28"/>
          <w:szCs w:val="28"/>
        </w:rPr>
        <w:t>Пассажирские перевозки по муниципальным маршрутам осуществляются</w:t>
      </w:r>
      <w:r w:rsidR="00B945D8" w:rsidRPr="004824EE">
        <w:rPr>
          <w:rFonts w:ascii="Liberation Serif" w:hAnsi="Liberation Serif"/>
          <w:sz w:val="28"/>
          <w:szCs w:val="28"/>
        </w:rPr>
        <w:t xml:space="preserve"> тремя перевозчиками частной формы собственности: ООО «Экспресс-Сити», ООО «</w:t>
      </w:r>
      <w:proofErr w:type="spellStart"/>
      <w:r w:rsidR="00B945D8" w:rsidRPr="004824EE">
        <w:rPr>
          <w:rFonts w:ascii="Liberation Serif" w:hAnsi="Liberation Serif"/>
          <w:sz w:val="28"/>
          <w:szCs w:val="28"/>
        </w:rPr>
        <w:t>ТехноПром</w:t>
      </w:r>
      <w:proofErr w:type="spellEnd"/>
      <w:r w:rsidR="00B945D8" w:rsidRPr="004824EE">
        <w:rPr>
          <w:rFonts w:ascii="Liberation Serif" w:hAnsi="Liberation Serif"/>
          <w:sz w:val="28"/>
          <w:szCs w:val="28"/>
        </w:rPr>
        <w:t xml:space="preserve">», </w:t>
      </w:r>
      <w:r w:rsidRPr="004824EE">
        <w:rPr>
          <w:rFonts w:ascii="Liberation Serif" w:hAnsi="Liberation Serif"/>
          <w:sz w:val="28"/>
          <w:szCs w:val="28"/>
        </w:rPr>
        <w:t>ООО «</w:t>
      </w:r>
      <w:r w:rsidR="004824EE" w:rsidRPr="004824EE">
        <w:rPr>
          <w:rFonts w:ascii="Liberation Serif" w:hAnsi="Liberation Serif"/>
          <w:sz w:val="28"/>
          <w:szCs w:val="28"/>
        </w:rPr>
        <w:t>КПК</w:t>
      </w:r>
      <w:r w:rsidR="00B945D8" w:rsidRPr="004824EE">
        <w:rPr>
          <w:rFonts w:ascii="Liberation Serif" w:hAnsi="Liberation Serif"/>
          <w:sz w:val="28"/>
          <w:szCs w:val="28"/>
        </w:rPr>
        <w:t>».</w:t>
      </w:r>
    </w:p>
    <w:p w14:paraId="2A5437B5" w14:textId="77777777" w:rsidR="004824EE" w:rsidRDefault="004824EE" w:rsidP="004824EE">
      <w:pPr>
        <w:rPr>
          <w:rFonts w:ascii="Liberation Serif" w:hAnsi="Liberation Serif"/>
          <w:sz w:val="28"/>
          <w:szCs w:val="28"/>
        </w:rPr>
      </w:pPr>
      <w:r w:rsidRPr="009E6B68">
        <w:rPr>
          <w:rFonts w:ascii="Liberation Serif" w:hAnsi="Liberation Serif"/>
          <w:sz w:val="28"/>
          <w:szCs w:val="28"/>
        </w:rPr>
        <w:t xml:space="preserve">Установлены </w:t>
      </w:r>
      <w:r>
        <w:rPr>
          <w:rFonts w:ascii="Liberation Serif" w:hAnsi="Liberation Serif"/>
          <w:sz w:val="28"/>
          <w:szCs w:val="28"/>
        </w:rPr>
        <w:t xml:space="preserve">следующие </w:t>
      </w:r>
      <w:r w:rsidRPr="009E6B68">
        <w:rPr>
          <w:rFonts w:ascii="Liberation Serif" w:hAnsi="Liberation Serif"/>
          <w:sz w:val="28"/>
          <w:szCs w:val="28"/>
        </w:rPr>
        <w:t>виды регулярных перевозок:</w:t>
      </w:r>
    </w:p>
    <w:p w14:paraId="06D3B0E7" w14:textId="77777777" w:rsidR="004824EE" w:rsidRDefault="004824EE" w:rsidP="004824EE">
      <w:pPr>
        <w:rPr>
          <w:rFonts w:ascii="Liberation Serif" w:hAnsi="Liberation Serif"/>
          <w:sz w:val="28"/>
          <w:szCs w:val="28"/>
        </w:rPr>
      </w:pPr>
      <w:r>
        <w:rPr>
          <w:rFonts w:ascii="Liberation Serif" w:hAnsi="Liberation Serif"/>
          <w:sz w:val="28"/>
          <w:szCs w:val="28"/>
        </w:rPr>
        <w:t xml:space="preserve">- </w:t>
      </w:r>
      <w:r w:rsidRPr="009E6B68">
        <w:rPr>
          <w:rFonts w:ascii="Liberation Serif" w:hAnsi="Liberation Serif"/>
          <w:sz w:val="28"/>
          <w:szCs w:val="28"/>
        </w:rPr>
        <w:t xml:space="preserve">по </w:t>
      </w:r>
      <w:r>
        <w:rPr>
          <w:rFonts w:ascii="Liberation Serif" w:hAnsi="Liberation Serif"/>
          <w:sz w:val="28"/>
          <w:szCs w:val="28"/>
        </w:rPr>
        <w:t>13</w:t>
      </w:r>
      <w:r w:rsidRPr="009E6B68">
        <w:rPr>
          <w:rFonts w:ascii="Liberation Serif" w:hAnsi="Liberation Serif"/>
          <w:sz w:val="28"/>
          <w:szCs w:val="28"/>
        </w:rPr>
        <w:t xml:space="preserve"> маршрутам (</w:t>
      </w:r>
      <w:r>
        <w:rPr>
          <w:rFonts w:ascii="Liberation Serif" w:hAnsi="Liberation Serif"/>
          <w:sz w:val="28"/>
          <w:szCs w:val="28"/>
        </w:rPr>
        <w:t>№</w:t>
      </w:r>
      <w:r w:rsidRPr="009E6B68">
        <w:rPr>
          <w:rFonts w:ascii="Liberation Serif" w:hAnsi="Liberation Serif"/>
          <w:sz w:val="28"/>
          <w:szCs w:val="28"/>
        </w:rPr>
        <w:t xml:space="preserve"> 1, 2, 4, </w:t>
      </w:r>
      <w:r>
        <w:rPr>
          <w:rFonts w:ascii="Liberation Serif" w:hAnsi="Liberation Serif"/>
          <w:sz w:val="28"/>
          <w:szCs w:val="28"/>
        </w:rPr>
        <w:t>5,</w:t>
      </w:r>
      <w:r w:rsidRPr="009E6B68">
        <w:rPr>
          <w:rFonts w:ascii="Liberation Serif" w:hAnsi="Liberation Serif"/>
          <w:sz w:val="28"/>
          <w:szCs w:val="28"/>
        </w:rPr>
        <w:t xml:space="preserve"> 7, 8, </w:t>
      </w:r>
      <w:r>
        <w:rPr>
          <w:rFonts w:ascii="Liberation Serif" w:hAnsi="Liberation Serif"/>
          <w:sz w:val="28"/>
          <w:szCs w:val="28"/>
        </w:rPr>
        <w:t xml:space="preserve">9, </w:t>
      </w:r>
      <w:r w:rsidRPr="009E6B68">
        <w:rPr>
          <w:rFonts w:ascii="Liberation Serif" w:hAnsi="Liberation Serif"/>
          <w:sz w:val="28"/>
          <w:szCs w:val="28"/>
        </w:rPr>
        <w:t>12, 13, 14, 15, 16, 17) - регулярные перевозки по регулируемым тарифам;</w:t>
      </w:r>
    </w:p>
    <w:p w14:paraId="506FFC01" w14:textId="77777777" w:rsidR="004824EE" w:rsidRDefault="004824EE" w:rsidP="004824EE">
      <w:pPr>
        <w:rPr>
          <w:rFonts w:ascii="Liberation Serif" w:hAnsi="Liberation Serif"/>
          <w:sz w:val="28"/>
          <w:szCs w:val="28"/>
        </w:rPr>
      </w:pPr>
      <w:r>
        <w:rPr>
          <w:rFonts w:ascii="Liberation Serif" w:hAnsi="Liberation Serif"/>
          <w:sz w:val="28"/>
          <w:szCs w:val="28"/>
        </w:rPr>
        <w:t xml:space="preserve">- </w:t>
      </w:r>
      <w:r w:rsidRPr="009E6B68">
        <w:rPr>
          <w:rFonts w:ascii="Liberation Serif" w:hAnsi="Liberation Serif"/>
          <w:sz w:val="28"/>
          <w:szCs w:val="28"/>
        </w:rPr>
        <w:t xml:space="preserve">по </w:t>
      </w:r>
      <w:r>
        <w:rPr>
          <w:rFonts w:ascii="Liberation Serif" w:hAnsi="Liberation Serif"/>
          <w:sz w:val="28"/>
          <w:szCs w:val="28"/>
        </w:rPr>
        <w:t xml:space="preserve">1 </w:t>
      </w:r>
      <w:r w:rsidRPr="009E6B68">
        <w:rPr>
          <w:rFonts w:ascii="Liberation Serif" w:hAnsi="Liberation Serif"/>
          <w:sz w:val="28"/>
          <w:szCs w:val="28"/>
        </w:rPr>
        <w:t>маршрут</w:t>
      </w:r>
      <w:r>
        <w:rPr>
          <w:rFonts w:ascii="Liberation Serif" w:hAnsi="Liberation Serif"/>
          <w:sz w:val="28"/>
          <w:szCs w:val="28"/>
        </w:rPr>
        <w:t>у</w:t>
      </w:r>
      <w:r w:rsidRPr="009E6B68">
        <w:rPr>
          <w:rFonts w:ascii="Liberation Serif" w:hAnsi="Liberation Serif"/>
          <w:sz w:val="28"/>
          <w:szCs w:val="28"/>
        </w:rPr>
        <w:t xml:space="preserve"> (</w:t>
      </w:r>
      <w:r>
        <w:rPr>
          <w:rFonts w:ascii="Liberation Serif" w:hAnsi="Liberation Serif"/>
          <w:sz w:val="28"/>
          <w:szCs w:val="28"/>
        </w:rPr>
        <w:t>№</w:t>
      </w:r>
      <w:r w:rsidRPr="009E6B68">
        <w:rPr>
          <w:rFonts w:ascii="Liberation Serif" w:hAnsi="Liberation Serif"/>
          <w:sz w:val="28"/>
          <w:szCs w:val="28"/>
        </w:rPr>
        <w:t xml:space="preserve"> 11) - регулярные перевозки по нерегулируемым тарифам.</w:t>
      </w:r>
    </w:p>
    <w:p w14:paraId="2E674E2D" w14:textId="6D6AD718" w:rsidR="004824EE" w:rsidRPr="00B945D8" w:rsidRDefault="004824EE" w:rsidP="004824EE">
      <w:pPr>
        <w:rPr>
          <w:rFonts w:ascii="Liberation Serif" w:hAnsi="Liberation Serif"/>
          <w:sz w:val="28"/>
          <w:szCs w:val="28"/>
        </w:rPr>
      </w:pPr>
      <w:r>
        <w:rPr>
          <w:rFonts w:ascii="Liberation Serif" w:hAnsi="Liberation Serif" w:cs="Liberation Serif"/>
          <w:sz w:val="28"/>
          <w:szCs w:val="28"/>
        </w:rPr>
        <w:t xml:space="preserve">Для обслуживания муниципальных маршрутов предусмотрено 62 автобуса </w:t>
      </w:r>
      <w:r w:rsidRPr="00B945D8">
        <w:rPr>
          <w:rFonts w:ascii="Liberation Serif" w:hAnsi="Liberation Serif"/>
          <w:sz w:val="28"/>
          <w:szCs w:val="28"/>
        </w:rPr>
        <w:t>(большого, среднего, малого классов</w:t>
      </w:r>
      <w:r>
        <w:rPr>
          <w:rFonts w:ascii="Liberation Serif" w:hAnsi="Liberation Serif"/>
          <w:sz w:val="28"/>
          <w:szCs w:val="28"/>
        </w:rPr>
        <w:t xml:space="preserve">, </w:t>
      </w:r>
      <w:r w:rsidRPr="00737DCB">
        <w:rPr>
          <w:rFonts w:ascii="Liberation Serif" w:hAnsi="Liberation Serif"/>
          <w:sz w:val="28"/>
          <w:szCs w:val="28"/>
        </w:rPr>
        <w:t>в том числе, на которых созданы условия доступности, информативности и комфортности для инвалидов и маломобильных групп населения</w:t>
      </w:r>
      <w:r>
        <w:rPr>
          <w:rFonts w:ascii="Liberation Serif" w:hAnsi="Liberation Serif"/>
          <w:sz w:val="28"/>
          <w:szCs w:val="28"/>
        </w:rPr>
        <w:t>)</w:t>
      </w:r>
      <w:r w:rsidRPr="00737DCB">
        <w:rPr>
          <w:rFonts w:ascii="Liberation Serif" w:hAnsi="Liberation Serif"/>
          <w:sz w:val="28"/>
          <w:szCs w:val="28"/>
        </w:rPr>
        <w:t>.</w:t>
      </w:r>
    </w:p>
    <w:p w14:paraId="5F17C699" w14:textId="06DA53CA" w:rsidR="005E1D80" w:rsidRPr="004824EE" w:rsidRDefault="00B945D8">
      <w:pPr>
        <w:autoSpaceDE w:val="0"/>
        <w:autoSpaceDN w:val="0"/>
        <w:adjustRightInd w:val="0"/>
        <w:rPr>
          <w:rFonts w:ascii="Liberation Serif" w:hAnsi="Liberation Serif"/>
          <w:sz w:val="28"/>
          <w:szCs w:val="28"/>
        </w:rPr>
      </w:pPr>
      <w:r w:rsidRPr="004824EE">
        <w:rPr>
          <w:rFonts w:ascii="Liberation Serif" w:hAnsi="Liberation Serif"/>
          <w:sz w:val="28"/>
          <w:szCs w:val="28"/>
        </w:rPr>
        <w:t>В 202</w:t>
      </w:r>
      <w:r w:rsidR="004824EE" w:rsidRPr="004824EE">
        <w:rPr>
          <w:rFonts w:ascii="Liberation Serif" w:hAnsi="Liberation Serif"/>
          <w:sz w:val="28"/>
          <w:szCs w:val="28"/>
        </w:rPr>
        <w:t>5</w:t>
      </w:r>
      <w:r w:rsidR="00AF1CC1" w:rsidRPr="004824EE">
        <w:rPr>
          <w:rFonts w:ascii="Liberation Serif" w:hAnsi="Liberation Serif"/>
          <w:sz w:val="28"/>
          <w:szCs w:val="28"/>
        </w:rPr>
        <w:t xml:space="preserve"> году на организацию транспортного обслуживания населения направлено </w:t>
      </w:r>
      <w:r w:rsidR="004824EE" w:rsidRPr="004824EE">
        <w:rPr>
          <w:rFonts w:ascii="Liberation Serif" w:hAnsi="Liberation Serif"/>
          <w:sz w:val="28"/>
          <w:szCs w:val="28"/>
        </w:rPr>
        <w:t>52</w:t>
      </w:r>
      <w:r w:rsidR="00AF1CC1" w:rsidRPr="004824EE">
        <w:rPr>
          <w:rFonts w:ascii="Liberation Serif" w:hAnsi="Liberation Serif"/>
          <w:sz w:val="28"/>
          <w:szCs w:val="28"/>
        </w:rPr>
        <w:t>,</w:t>
      </w:r>
      <w:r w:rsidR="004824EE" w:rsidRPr="004824EE">
        <w:rPr>
          <w:rFonts w:ascii="Liberation Serif" w:hAnsi="Liberation Serif"/>
          <w:sz w:val="28"/>
          <w:szCs w:val="28"/>
        </w:rPr>
        <w:t>5</w:t>
      </w:r>
      <w:r w:rsidR="00AF1CC1" w:rsidRPr="004824EE">
        <w:rPr>
          <w:rFonts w:ascii="Liberation Serif" w:hAnsi="Liberation Serif"/>
          <w:sz w:val="28"/>
          <w:szCs w:val="28"/>
        </w:rPr>
        <w:t xml:space="preserve"> млн. руб.</w:t>
      </w:r>
      <w:r w:rsidRPr="004824EE">
        <w:rPr>
          <w:rFonts w:ascii="Liberation Serif" w:hAnsi="Liberation Serif"/>
          <w:sz w:val="28"/>
          <w:szCs w:val="28"/>
        </w:rPr>
        <w:t xml:space="preserve"> </w:t>
      </w:r>
      <w:r w:rsidR="00AF1CC1" w:rsidRPr="004824EE">
        <w:rPr>
          <w:rFonts w:ascii="Liberation Serif" w:hAnsi="Liberation Serif"/>
          <w:sz w:val="28"/>
          <w:szCs w:val="28"/>
        </w:rPr>
        <w:t>за счет средств местного бюджета, из них</w:t>
      </w:r>
      <w:r w:rsidRPr="004824EE">
        <w:rPr>
          <w:rFonts w:ascii="Liberation Serif" w:hAnsi="Liberation Serif"/>
          <w:sz w:val="28"/>
          <w:szCs w:val="28"/>
        </w:rPr>
        <w:t xml:space="preserve"> на</w:t>
      </w:r>
      <w:r w:rsidR="00AF1CC1" w:rsidRPr="004824EE">
        <w:rPr>
          <w:rFonts w:ascii="Liberation Serif" w:hAnsi="Liberation Serif"/>
          <w:sz w:val="28"/>
          <w:szCs w:val="28"/>
        </w:rPr>
        <w:t>:</w:t>
      </w:r>
    </w:p>
    <w:p w14:paraId="2E2AD0D9" w14:textId="64F4537A" w:rsidR="00B945D8" w:rsidRPr="004824EE" w:rsidRDefault="00AF1CC1" w:rsidP="00B945D8">
      <w:pPr>
        <w:autoSpaceDE w:val="0"/>
        <w:autoSpaceDN w:val="0"/>
        <w:adjustRightInd w:val="0"/>
        <w:rPr>
          <w:rFonts w:ascii="Liberation Serif" w:hAnsi="Liberation Serif"/>
          <w:sz w:val="28"/>
          <w:szCs w:val="28"/>
        </w:rPr>
      </w:pPr>
      <w:r w:rsidRPr="004824EE">
        <w:rPr>
          <w:rFonts w:ascii="Liberation Serif" w:hAnsi="Liberation Serif"/>
          <w:sz w:val="28"/>
          <w:szCs w:val="28"/>
        </w:rPr>
        <w:t>- выплат</w:t>
      </w:r>
      <w:r w:rsidR="004824EE" w:rsidRPr="004824EE">
        <w:rPr>
          <w:rFonts w:ascii="Liberation Serif" w:hAnsi="Liberation Serif"/>
          <w:sz w:val="28"/>
          <w:szCs w:val="28"/>
        </w:rPr>
        <w:t>у</w:t>
      </w:r>
      <w:r w:rsidRPr="004824EE">
        <w:rPr>
          <w:rFonts w:ascii="Liberation Serif" w:hAnsi="Liberation Serif"/>
          <w:sz w:val="28"/>
          <w:szCs w:val="28"/>
        </w:rPr>
        <w:t xml:space="preserve"> перевозчикам </w:t>
      </w:r>
      <w:r w:rsidR="004824EE" w:rsidRPr="004824EE">
        <w:rPr>
          <w:rFonts w:ascii="Liberation Serif" w:hAnsi="Liberation Serif"/>
          <w:sz w:val="28"/>
          <w:szCs w:val="28"/>
        </w:rPr>
        <w:t>41,6</w:t>
      </w:r>
      <w:r w:rsidRPr="004824EE">
        <w:rPr>
          <w:rFonts w:ascii="Liberation Serif" w:hAnsi="Liberation Serif"/>
          <w:sz w:val="28"/>
          <w:szCs w:val="28"/>
        </w:rPr>
        <w:t xml:space="preserve">  млн. руб.</w:t>
      </w:r>
      <w:r w:rsidR="00B945D8" w:rsidRPr="004824EE">
        <w:rPr>
          <w:rFonts w:ascii="Liberation Serif" w:hAnsi="Liberation Serif"/>
          <w:sz w:val="28"/>
          <w:szCs w:val="28"/>
        </w:rPr>
        <w:t>;</w:t>
      </w:r>
    </w:p>
    <w:p w14:paraId="3B9AD293" w14:textId="289B63C6" w:rsidR="00B945D8" w:rsidRPr="004824EE" w:rsidRDefault="00B945D8" w:rsidP="00B945D8">
      <w:pPr>
        <w:autoSpaceDE w:val="0"/>
        <w:autoSpaceDN w:val="0"/>
        <w:adjustRightInd w:val="0"/>
        <w:rPr>
          <w:rFonts w:ascii="Liberation Serif" w:hAnsi="Liberation Serif"/>
          <w:sz w:val="28"/>
          <w:szCs w:val="28"/>
        </w:rPr>
      </w:pPr>
      <w:r w:rsidRPr="004824EE">
        <w:rPr>
          <w:rFonts w:ascii="Liberation Serif" w:hAnsi="Liberation Serif"/>
          <w:sz w:val="28"/>
          <w:szCs w:val="28"/>
        </w:rPr>
        <w:t>- мероприятия в области транспортного обслуживания населения 1,</w:t>
      </w:r>
      <w:r w:rsidR="004824EE" w:rsidRPr="004824EE">
        <w:rPr>
          <w:rFonts w:ascii="Liberation Serif" w:hAnsi="Liberation Serif"/>
          <w:sz w:val="28"/>
          <w:szCs w:val="28"/>
        </w:rPr>
        <w:t>3</w:t>
      </w:r>
      <w:r w:rsidRPr="004824EE">
        <w:rPr>
          <w:rFonts w:ascii="Liberation Serif" w:hAnsi="Liberation Serif"/>
          <w:sz w:val="28"/>
          <w:szCs w:val="28"/>
        </w:rPr>
        <w:t xml:space="preserve"> млн. руб.;</w:t>
      </w:r>
    </w:p>
    <w:p w14:paraId="3D8D1EA7" w14:textId="7EEEE2BE" w:rsidR="00B945D8" w:rsidRPr="004824EE" w:rsidRDefault="00B945D8" w:rsidP="00B945D8">
      <w:pPr>
        <w:autoSpaceDE w:val="0"/>
        <w:autoSpaceDN w:val="0"/>
        <w:adjustRightInd w:val="0"/>
        <w:rPr>
          <w:rFonts w:ascii="Liberation Serif" w:hAnsi="Liberation Serif"/>
          <w:sz w:val="28"/>
          <w:szCs w:val="28"/>
        </w:rPr>
      </w:pPr>
      <w:r w:rsidRPr="004824EE">
        <w:rPr>
          <w:rFonts w:ascii="Liberation Serif" w:hAnsi="Liberation Serif"/>
          <w:sz w:val="28"/>
          <w:szCs w:val="28"/>
        </w:rPr>
        <w:t xml:space="preserve">- обеспечение деятельности МКУ «Единая диспетчерская служба пассажирского транспорта города Каменска-Уральского» </w:t>
      </w:r>
      <w:r w:rsidR="004824EE" w:rsidRPr="004824EE">
        <w:rPr>
          <w:rFonts w:ascii="Liberation Serif" w:hAnsi="Liberation Serif"/>
          <w:sz w:val="28"/>
          <w:szCs w:val="28"/>
        </w:rPr>
        <w:t>9</w:t>
      </w:r>
      <w:r w:rsidRPr="004824EE">
        <w:rPr>
          <w:rFonts w:ascii="Liberation Serif" w:hAnsi="Liberation Serif"/>
          <w:sz w:val="28"/>
          <w:szCs w:val="28"/>
        </w:rPr>
        <w:t>,</w:t>
      </w:r>
      <w:r w:rsidR="004824EE" w:rsidRPr="004824EE">
        <w:rPr>
          <w:rFonts w:ascii="Liberation Serif" w:hAnsi="Liberation Serif"/>
          <w:sz w:val="28"/>
          <w:szCs w:val="28"/>
        </w:rPr>
        <w:t>6</w:t>
      </w:r>
      <w:r w:rsidRPr="004824EE">
        <w:rPr>
          <w:rFonts w:ascii="Liberation Serif" w:hAnsi="Liberation Serif"/>
          <w:sz w:val="28"/>
          <w:szCs w:val="28"/>
        </w:rPr>
        <w:t xml:space="preserve"> млн. руб.</w:t>
      </w:r>
    </w:p>
    <w:p w14:paraId="35BCE1BF" w14:textId="6F29D474" w:rsidR="005E1D80" w:rsidRPr="0023662A" w:rsidRDefault="00AF1CC1">
      <w:pPr>
        <w:autoSpaceDE w:val="0"/>
        <w:autoSpaceDN w:val="0"/>
        <w:adjustRightInd w:val="0"/>
        <w:rPr>
          <w:rFonts w:ascii="Liberation Serif" w:hAnsi="Liberation Serif"/>
          <w:sz w:val="28"/>
          <w:szCs w:val="28"/>
        </w:rPr>
      </w:pPr>
      <w:r w:rsidRPr="0023662A">
        <w:rPr>
          <w:rFonts w:ascii="Liberation Serif" w:hAnsi="Liberation Serif"/>
          <w:sz w:val="28"/>
          <w:szCs w:val="28"/>
        </w:rPr>
        <w:t>За 202</w:t>
      </w:r>
      <w:r w:rsidR="004824EE" w:rsidRPr="0023662A">
        <w:rPr>
          <w:rFonts w:ascii="Liberation Serif" w:hAnsi="Liberation Serif"/>
          <w:sz w:val="28"/>
          <w:szCs w:val="28"/>
        </w:rPr>
        <w:t>5</w:t>
      </w:r>
      <w:r w:rsidRPr="0023662A">
        <w:rPr>
          <w:rFonts w:ascii="Liberation Serif" w:hAnsi="Liberation Serif"/>
          <w:sz w:val="28"/>
          <w:szCs w:val="28"/>
        </w:rPr>
        <w:t xml:space="preserve"> год осуществлено </w:t>
      </w:r>
      <w:r w:rsidR="004824EE" w:rsidRPr="0023662A">
        <w:rPr>
          <w:rFonts w:ascii="Liberation Serif" w:hAnsi="Liberation Serif"/>
          <w:sz w:val="28"/>
          <w:szCs w:val="28"/>
        </w:rPr>
        <w:t>93 237,5</w:t>
      </w:r>
      <w:r w:rsidRPr="0023662A">
        <w:rPr>
          <w:rFonts w:ascii="Liberation Serif" w:hAnsi="Liberation Serif"/>
          <w:sz w:val="28"/>
          <w:szCs w:val="28"/>
        </w:rPr>
        <w:t xml:space="preserve"> рейс</w:t>
      </w:r>
      <w:r w:rsidR="004824EE" w:rsidRPr="0023662A">
        <w:rPr>
          <w:rFonts w:ascii="Liberation Serif" w:hAnsi="Liberation Serif"/>
          <w:sz w:val="28"/>
          <w:szCs w:val="28"/>
        </w:rPr>
        <w:t>ов</w:t>
      </w:r>
      <w:r w:rsidRPr="0023662A">
        <w:rPr>
          <w:rFonts w:ascii="Liberation Serif" w:hAnsi="Liberation Serif"/>
          <w:sz w:val="28"/>
          <w:szCs w:val="28"/>
        </w:rPr>
        <w:t xml:space="preserve"> на маршрутах единой маршрутной сети (202</w:t>
      </w:r>
      <w:r w:rsidR="004824EE" w:rsidRPr="0023662A">
        <w:rPr>
          <w:rFonts w:ascii="Liberation Serif" w:hAnsi="Liberation Serif"/>
          <w:sz w:val="28"/>
          <w:szCs w:val="28"/>
        </w:rPr>
        <w:t>4</w:t>
      </w:r>
      <w:r w:rsidRPr="0023662A">
        <w:rPr>
          <w:rFonts w:ascii="Liberation Serif" w:hAnsi="Liberation Serif"/>
          <w:sz w:val="28"/>
          <w:szCs w:val="28"/>
        </w:rPr>
        <w:t xml:space="preserve"> год – 1</w:t>
      </w:r>
      <w:r w:rsidR="004824EE" w:rsidRPr="0023662A">
        <w:rPr>
          <w:rFonts w:ascii="Liberation Serif" w:hAnsi="Liberation Serif"/>
          <w:sz w:val="28"/>
          <w:szCs w:val="28"/>
        </w:rPr>
        <w:t>10</w:t>
      </w:r>
      <w:r w:rsidRPr="0023662A">
        <w:rPr>
          <w:rFonts w:ascii="Liberation Serif" w:hAnsi="Liberation Serif"/>
          <w:sz w:val="28"/>
          <w:szCs w:val="28"/>
        </w:rPr>
        <w:t xml:space="preserve"> </w:t>
      </w:r>
      <w:r w:rsidR="004824EE" w:rsidRPr="0023662A">
        <w:rPr>
          <w:rFonts w:ascii="Liberation Serif" w:hAnsi="Liberation Serif"/>
          <w:sz w:val="28"/>
          <w:szCs w:val="28"/>
        </w:rPr>
        <w:t>631</w:t>
      </w:r>
      <w:r w:rsidRPr="0023662A">
        <w:rPr>
          <w:rFonts w:ascii="Liberation Serif" w:hAnsi="Liberation Serif"/>
          <w:sz w:val="28"/>
          <w:szCs w:val="28"/>
        </w:rPr>
        <w:t xml:space="preserve"> рейс), регулярность пассажирских перевозок (отношение фактически выполненных рейсов к плановым рейсам) составила 6</w:t>
      </w:r>
      <w:r w:rsidR="0023662A" w:rsidRPr="0023662A">
        <w:rPr>
          <w:rFonts w:ascii="Liberation Serif" w:hAnsi="Liberation Serif"/>
          <w:sz w:val="28"/>
          <w:szCs w:val="28"/>
        </w:rPr>
        <w:t>3</w:t>
      </w:r>
      <w:r w:rsidRPr="0023662A">
        <w:rPr>
          <w:rFonts w:ascii="Liberation Serif" w:hAnsi="Liberation Serif"/>
          <w:sz w:val="28"/>
          <w:szCs w:val="28"/>
        </w:rPr>
        <w:t>,</w:t>
      </w:r>
      <w:r w:rsidR="0023662A" w:rsidRPr="0023662A">
        <w:rPr>
          <w:rFonts w:ascii="Liberation Serif" w:hAnsi="Liberation Serif"/>
          <w:sz w:val="28"/>
          <w:szCs w:val="28"/>
        </w:rPr>
        <w:t>4</w:t>
      </w:r>
      <w:r w:rsidRPr="0023662A">
        <w:rPr>
          <w:rFonts w:ascii="Liberation Serif" w:hAnsi="Liberation Serif"/>
          <w:sz w:val="28"/>
          <w:szCs w:val="28"/>
        </w:rPr>
        <w:t>% (202</w:t>
      </w:r>
      <w:r w:rsidR="004824EE" w:rsidRPr="0023662A">
        <w:rPr>
          <w:rFonts w:ascii="Liberation Serif" w:hAnsi="Liberation Serif"/>
          <w:sz w:val="28"/>
          <w:szCs w:val="28"/>
        </w:rPr>
        <w:t>4</w:t>
      </w:r>
      <w:r w:rsidRPr="0023662A">
        <w:rPr>
          <w:rFonts w:ascii="Liberation Serif" w:hAnsi="Liberation Serif"/>
          <w:sz w:val="28"/>
          <w:szCs w:val="28"/>
        </w:rPr>
        <w:t xml:space="preserve"> год – </w:t>
      </w:r>
      <w:r w:rsidR="00783E6B" w:rsidRPr="0023662A">
        <w:rPr>
          <w:rFonts w:ascii="Liberation Serif" w:hAnsi="Liberation Serif"/>
          <w:sz w:val="28"/>
          <w:szCs w:val="28"/>
        </w:rPr>
        <w:t>6</w:t>
      </w:r>
      <w:r w:rsidR="004824EE" w:rsidRPr="0023662A">
        <w:rPr>
          <w:rFonts w:ascii="Liberation Serif" w:hAnsi="Liberation Serif"/>
          <w:sz w:val="28"/>
          <w:szCs w:val="28"/>
        </w:rPr>
        <w:t>8</w:t>
      </w:r>
      <w:r w:rsidRPr="0023662A">
        <w:rPr>
          <w:rFonts w:ascii="Liberation Serif" w:hAnsi="Liberation Serif"/>
          <w:sz w:val="28"/>
          <w:szCs w:val="28"/>
        </w:rPr>
        <w:t>,</w:t>
      </w:r>
      <w:r w:rsidR="004824EE" w:rsidRPr="0023662A">
        <w:rPr>
          <w:rFonts w:ascii="Liberation Serif" w:hAnsi="Liberation Serif"/>
          <w:sz w:val="28"/>
          <w:szCs w:val="28"/>
        </w:rPr>
        <w:t>1</w:t>
      </w:r>
      <w:r w:rsidRPr="0023662A">
        <w:rPr>
          <w:rFonts w:ascii="Liberation Serif" w:hAnsi="Liberation Serif"/>
          <w:sz w:val="28"/>
          <w:szCs w:val="28"/>
        </w:rPr>
        <w:t xml:space="preserve">%). Основной причиной неисполнения рейсов является </w:t>
      </w:r>
      <w:proofErr w:type="spellStart"/>
      <w:r w:rsidRPr="0023662A">
        <w:rPr>
          <w:rFonts w:ascii="Liberation Serif" w:hAnsi="Liberation Serif"/>
          <w:sz w:val="28"/>
          <w:szCs w:val="28"/>
        </w:rPr>
        <w:t>неукомплектованность</w:t>
      </w:r>
      <w:proofErr w:type="spellEnd"/>
      <w:r w:rsidRPr="0023662A">
        <w:rPr>
          <w:rFonts w:ascii="Liberation Serif" w:hAnsi="Liberation Serif"/>
          <w:sz w:val="28"/>
          <w:szCs w:val="28"/>
        </w:rPr>
        <w:t xml:space="preserve"> водительского состава. </w:t>
      </w:r>
    </w:p>
    <w:p w14:paraId="494AFAE9" w14:textId="16B828B6" w:rsidR="0023662A" w:rsidRDefault="0023662A" w:rsidP="0023662A">
      <w:pPr>
        <w:autoSpaceDE w:val="0"/>
        <w:autoSpaceDN w:val="0"/>
        <w:adjustRightInd w:val="0"/>
        <w:ind w:firstLine="708"/>
        <w:rPr>
          <w:rFonts w:ascii="Liberation Serif" w:hAnsi="Liberation Serif"/>
          <w:sz w:val="28"/>
          <w:szCs w:val="28"/>
        </w:rPr>
      </w:pPr>
      <w:r>
        <w:rPr>
          <w:rFonts w:ascii="Liberation Serif" w:hAnsi="Liberation Serif"/>
          <w:sz w:val="28"/>
          <w:szCs w:val="28"/>
        </w:rPr>
        <w:t>И</w:t>
      </w:r>
      <w:r w:rsidRPr="006C3E1B">
        <w:rPr>
          <w:rFonts w:ascii="Liberation Serif" w:hAnsi="Liberation Serif"/>
          <w:sz w:val="28"/>
          <w:szCs w:val="28"/>
        </w:rPr>
        <w:t>змен</w:t>
      </w:r>
      <w:r>
        <w:rPr>
          <w:rFonts w:ascii="Liberation Serif" w:hAnsi="Liberation Serif"/>
          <w:sz w:val="28"/>
          <w:szCs w:val="28"/>
        </w:rPr>
        <w:t xml:space="preserve">ился </w:t>
      </w:r>
      <w:r w:rsidRPr="006C3E1B">
        <w:rPr>
          <w:rFonts w:ascii="Liberation Serif" w:hAnsi="Liberation Serif"/>
          <w:sz w:val="28"/>
          <w:szCs w:val="28"/>
        </w:rPr>
        <w:t>вид регулярной перевозки с перевозок по нерегулируемым тарифам на регулярные перевозки по регулируемым тарифам по маршрут</w:t>
      </w:r>
      <w:r>
        <w:rPr>
          <w:rFonts w:ascii="Liberation Serif" w:hAnsi="Liberation Serif"/>
          <w:sz w:val="28"/>
          <w:szCs w:val="28"/>
        </w:rPr>
        <w:t>ам:</w:t>
      </w:r>
      <w:r w:rsidRPr="006C3E1B">
        <w:rPr>
          <w:rFonts w:ascii="Liberation Serif" w:hAnsi="Liberation Serif"/>
          <w:sz w:val="28"/>
          <w:szCs w:val="28"/>
        </w:rPr>
        <w:t xml:space="preserve"> </w:t>
      </w:r>
      <w:r>
        <w:rPr>
          <w:rFonts w:ascii="Liberation Serif" w:hAnsi="Liberation Serif"/>
          <w:sz w:val="28"/>
          <w:szCs w:val="28"/>
        </w:rPr>
        <w:t xml:space="preserve">            № 5 «</w:t>
      </w:r>
      <w:r w:rsidRPr="00296A33">
        <w:rPr>
          <w:rFonts w:ascii="Liberation Serif" w:hAnsi="Liberation Serif"/>
          <w:sz w:val="28"/>
          <w:szCs w:val="28"/>
        </w:rPr>
        <w:t>Посёлок Чкалова</w:t>
      </w:r>
      <w:r>
        <w:rPr>
          <w:rFonts w:ascii="Liberation Serif" w:hAnsi="Liberation Serif"/>
          <w:sz w:val="28"/>
          <w:szCs w:val="28"/>
        </w:rPr>
        <w:t xml:space="preserve"> </w:t>
      </w:r>
      <w:r w:rsidRPr="00296A33">
        <w:rPr>
          <w:rFonts w:ascii="Liberation Serif" w:hAnsi="Liberation Serif"/>
          <w:sz w:val="28"/>
          <w:szCs w:val="28"/>
        </w:rPr>
        <w:t>– Микрорайон «Южный» –  Улица Московская</w:t>
      </w:r>
      <w:r>
        <w:rPr>
          <w:rFonts w:ascii="Liberation Serif" w:hAnsi="Liberation Serif"/>
          <w:sz w:val="28"/>
          <w:szCs w:val="28"/>
        </w:rPr>
        <w:t xml:space="preserve">», </w:t>
      </w:r>
      <w:r w:rsidRPr="006C3E1B">
        <w:rPr>
          <w:rFonts w:ascii="Liberation Serif" w:hAnsi="Liberation Serif"/>
          <w:sz w:val="28"/>
          <w:szCs w:val="28"/>
        </w:rPr>
        <w:t>№</w:t>
      </w:r>
      <w:r>
        <w:rPr>
          <w:rFonts w:ascii="Liberation Serif" w:hAnsi="Liberation Serif"/>
          <w:sz w:val="28"/>
          <w:szCs w:val="28"/>
        </w:rPr>
        <w:t xml:space="preserve"> 9</w:t>
      </w:r>
      <w:r w:rsidRPr="006C3E1B">
        <w:rPr>
          <w:rFonts w:ascii="Liberation Serif" w:hAnsi="Liberation Serif"/>
          <w:sz w:val="28"/>
          <w:szCs w:val="28"/>
        </w:rPr>
        <w:t xml:space="preserve"> «</w:t>
      </w:r>
      <w:r w:rsidRPr="00847590">
        <w:rPr>
          <w:rFonts w:ascii="Liberation Serif" w:hAnsi="Liberation Serif"/>
          <w:sz w:val="28"/>
          <w:szCs w:val="28"/>
        </w:rPr>
        <w:t>Вокзал – Заводоуправление УАЗа</w:t>
      </w:r>
      <w:r>
        <w:rPr>
          <w:rFonts w:ascii="Liberation Serif" w:hAnsi="Liberation Serif"/>
          <w:sz w:val="28"/>
          <w:szCs w:val="28"/>
        </w:rPr>
        <w:t>».</w:t>
      </w:r>
    </w:p>
    <w:p w14:paraId="265BC877" w14:textId="77777777" w:rsidR="0023662A" w:rsidRPr="0023662A" w:rsidRDefault="0023662A" w:rsidP="0023662A">
      <w:pPr>
        <w:autoSpaceDE w:val="0"/>
        <w:autoSpaceDN w:val="0"/>
        <w:adjustRightInd w:val="0"/>
        <w:rPr>
          <w:rFonts w:ascii="Liberation Serif" w:hAnsi="Liberation Serif"/>
          <w:sz w:val="28"/>
          <w:szCs w:val="28"/>
        </w:rPr>
      </w:pPr>
      <w:r w:rsidRPr="0023662A">
        <w:rPr>
          <w:rFonts w:ascii="Liberation Serif" w:hAnsi="Liberation Serif"/>
          <w:sz w:val="28"/>
          <w:szCs w:val="28"/>
        </w:rPr>
        <w:t xml:space="preserve">На территории городского округа организован автоматизированный контроль регулярных пассажирских перевозок автомобильным транспортом по </w:t>
      </w:r>
      <w:r w:rsidRPr="0023662A">
        <w:rPr>
          <w:rFonts w:ascii="Liberation Serif" w:hAnsi="Liberation Serif"/>
          <w:sz w:val="28"/>
          <w:szCs w:val="28"/>
        </w:rPr>
        <w:lastRenderedPageBreak/>
        <w:t>муниципальным маршрутам. Контроль осуществляется МКУ «Единая диспетчерская служба пассажирского транспорта города Каменска-Уральского» с использованием навигационного оборудования системы ГЛОНАСС/GPS и специального программного обеспечения.</w:t>
      </w:r>
    </w:p>
    <w:p w14:paraId="2A2D3853" w14:textId="5941AD9A" w:rsidR="005E1D80" w:rsidRPr="0023662A" w:rsidRDefault="00AF1CC1">
      <w:pPr>
        <w:autoSpaceDE w:val="0"/>
        <w:autoSpaceDN w:val="0"/>
        <w:adjustRightInd w:val="0"/>
        <w:rPr>
          <w:rFonts w:ascii="Liberation Serif" w:hAnsi="Liberation Serif"/>
          <w:sz w:val="28"/>
          <w:szCs w:val="28"/>
        </w:rPr>
      </w:pPr>
      <w:r w:rsidRPr="0023662A">
        <w:rPr>
          <w:rFonts w:ascii="Liberation Serif" w:hAnsi="Liberation Serif"/>
          <w:sz w:val="28"/>
          <w:szCs w:val="28"/>
        </w:rPr>
        <w:t>Транспортом общего пользования в 202</w:t>
      </w:r>
      <w:r w:rsidR="0023662A" w:rsidRPr="0023662A">
        <w:rPr>
          <w:rFonts w:ascii="Liberation Serif" w:hAnsi="Liberation Serif"/>
          <w:sz w:val="28"/>
          <w:szCs w:val="28"/>
        </w:rPr>
        <w:t>5</w:t>
      </w:r>
      <w:r w:rsidRPr="0023662A">
        <w:rPr>
          <w:rFonts w:ascii="Liberation Serif" w:hAnsi="Liberation Serif"/>
          <w:sz w:val="28"/>
          <w:szCs w:val="28"/>
        </w:rPr>
        <w:t xml:space="preserve"> году перевезено </w:t>
      </w:r>
      <w:r w:rsidR="00783E6B" w:rsidRPr="0023662A">
        <w:rPr>
          <w:rFonts w:ascii="Liberation Serif" w:hAnsi="Liberation Serif"/>
          <w:sz w:val="28"/>
          <w:szCs w:val="28"/>
        </w:rPr>
        <w:t>8</w:t>
      </w:r>
      <w:r w:rsidRPr="0023662A">
        <w:rPr>
          <w:rFonts w:ascii="Liberation Serif" w:hAnsi="Liberation Serif"/>
          <w:sz w:val="28"/>
          <w:szCs w:val="28"/>
        </w:rPr>
        <w:t>,</w:t>
      </w:r>
      <w:r w:rsidR="0023662A" w:rsidRPr="0023662A">
        <w:rPr>
          <w:rFonts w:ascii="Liberation Serif" w:hAnsi="Liberation Serif"/>
          <w:sz w:val="28"/>
          <w:szCs w:val="28"/>
        </w:rPr>
        <w:t>2</w:t>
      </w:r>
      <w:r w:rsidRPr="0023662A">
        <w:rPr>
          <w:rFonts w:ascii="Liberation Serif" w:hAnsi="Liberation Serif"/>
          <w:sz w:val="28"/>
          <w:szCs w:val="28"/>
        </w:rPr>
        <w:t xml:space="preserve"> млн. пассажиров (202</w:t>
      </w:r>
      <w:r w:rsidR="0023662A" w:rsidRPr="0023662A">
        <w:rPr>
          <w:rFonts w:ascii="Liberation Serif" w:hAnsi="Liberation Serif"/>
          <w:sz w:val="28"/>
          <w:szCs w:val="28"/>
        </w:rPr>
        <w:t>4</w:t>
      </w:r>
      <w:r w:rsidRPr="0023662A">
        <w:rPr>
          <w:rFonts w:ascii="Liberation Serif" w:hAnsi="Liberation Serif"/>
          <w:sz w:val="28"/>
          <w:szCs w:val="28"/>
        </w:rPr>
        <w:t xml:space="preserve"> год – </w:t>
      </w:r>
      <w:r w:rsidR="0023662A" w:rsidRPr="0023662A">
        <w:rPr>
          <w:rFonts w:ascii="Liberation Serif" w:hAnsi="Liberation Serif"/>
          <w:sz w:val="28"/>
          <w:szCs w:val="28"/>
        </w:rPr>
        <w:t>8</w:t>
      </w:r>
      <w:r w:rsidRPr="0023662A">
        <w:rPr>
          <w:rFonts w:ascii="Liberation Serif" w:hAnsi="Liberation Serif"/>
          <w:sz w:val="28"/>
          <w:szCs w:val="28"/>
        </w:rPr>
        <w:t>,</w:t>
      </w:r>
      <w:r w:rsidR="0023662A" w:rsidRPr="0023662A">
        <w:rPr>
          <w:rFonts w:ascii="Liberation Serif" w:hAnsi="Liberation Serif"/>
          <w:sz w:val="28"/>
          <w:szCs w:val="28"/>
        </w:rPr>
        <w:t>7</w:t>
      </w:r>
      <w:r w:rsidRPr="0023662A">
        <w:rPr>
          <w:rFonts w:ascii="Liberation Serif" w:hAnsi="Liberation Serif"/>
          <w:sz w:val="28"/>
          <w:szCs w:val="28"/>
        </w:rPr>
        <w:t xml:space="preserve"> млн. пассажиров). </w:t>
      </w:r>
    </w:p>
    <w:p w14:paraId="0C0434B7" w14:textId="77777777" w:rsidR="008F637C" w:rsidRPr="008F637C" w:rsidRDefault="008F637C" w:rsidP="008F637C">
      <w:pPr>
        <w:autoSpaceDE w:val="0"/>
        <w:autoSpaceDN w:val="0"/>
        <w:adjustRightInd w:val="0"/>
        <w:ind w:firstLine="708"/>
        <w:rPr>
          <w:rFonts w:ascii="Liberation Serif" w:hAnsi="Liberation Serif"/>
          <w:sz w:val="28"/>
          <w:szCs w:val="28"/>
        </w:rPr>
      </w:pPr>
      <w:r w:rsidRPr="006C3E1B">
        <w:rPr>
          <w:rFonts w:ascii="Liberation Serif" w:hAnsi="Liberation Serif"/>
          <w:sz w:val="28"/>
          <w:szCs w:val="28"/>
        </w:rPr>
        <w:t xml:space="preserve">Расписания движения городского транспорта общего пользования по муниципальным маршрутам </w:t>
      </w:r>
      <w:r>
        <w:rPr>
          <w:rFonts w:ascii="Liberation Serif" w:hAnsi="Liberation Serif"/>
          <w:sz w:val="28"/>
          <w:szCs w:val="28"/>
        </w:rPr>
        <w:t xml:space="preserve">и </w:t>
      </w:r>
      <w:r>
        <w:rPr>
          <w:rFonts w:ascii="Liberation Serif" w:hAnsi="Liberation Serif" w:cs="Liberation Serif"/>
          <w:sz w:val="28"/>
          <w:szCs w:val="28"/>
        </w:rPr>
        <w:t xml:space="preserve">реестр муниципальных маршрутов регулярных </w:t>
      </w:r>
      <w:r w:rsidRPr="008F637C">
        <w:rPr>
          <w:rFonts w:ascii="Liberation Serif" w:hAnsi="Liberation Serif" w:cs="Liberation Serif"/>
          <w:sz w:val="28"/>
          <w:szCs w:val="28"/>
        </w:rPr>
        <w:t xml:space="preserve">перевозок </w:t>
      </w:r>
      <w:r w:rsidRPr="008F637C">
        <w:rPr>
          <w:rFonts w:ascii="Liberation Serif" w:hAnsi="Liberation Serif"/>
          <w:sz w:val="28"/>
          <w:szCs w:val="28"/>
        </w:rPr>
        <w:t>размещены на официальном сайте городского округа.</w:t>
      </w:r>
    </w:p>
    <w:p w14:paraId="75012C34" w14:textId="5818FE91" w:rsidR="008F637C" w:rsidRDefault="008F637C" w:rsidP="008F637C">
      <w:pPr>
        <w:autoSpaceDE w:val="0"/>
        <w:autoSpaceDN w:val="0"/>
        <w:adjustRightInd w:val="0"/>
        <w:rPr>
          <w:rFonts w:ascii="Liberation Serif" w:hAnsi="Liberation Serif"/>
          <w:color w:val="000000"/>
          <w:sz w:val="28"/>
          <w:szCs w:val="28"/>
        </w:rPr>
      </w:pPr>
      <w:r w:rsidRPr="008F637C">
        <w:rPr>
          <w:rFonts w:ascii="Liberation Serif" w:hAnsi="Liberation Serif"/>
          <w:color w:val="000000"/>
          <w:sz w:val="28"/>
          <w:szCs w:val="28"/>
        </w:rPr>
        <w:t xml:space="preserve">С актуальной информацией о движении общественного пассажирского транспорта на территории Каменск-Уральского городского округа можно ознакомиться на интерактивной карте </w:t>
      </w:r>
      <w:hyperlink r:id="rId13" w:history="1">
        <w:r w:rsidRPr="008F637C">
          <w:rPr>
            <w:rStyle w:val="a8"/>
            <w:sz w:val="28"/>
            <w:szCs w:val="28"/>
          </w:rPr>
          <w:t>https://transport.kamensk-uralskiy.ru/</w:t>
        </w:r>
      </w:hyperlink>
      <w:r w:rsidRPr="008F637C">
        <w:rPr>
          <w:rFonts w:ascii="Liberation Serif" w:hAnsi="Liberation Serif"/>
          <w:sz w:val="28"/>
          <w:szCs w:val="28"/>
        </w:rPr>
        <w:t xml:space="preserve"> </w:t>
      </w:r>
      <w:r w:rsidRPr="008F637C">
        <w:rPr>
          <w:rFonts w:ascii="Liberation Serif" w:hAnsi="Liberation Serif"/>
          <w:color w:val="000000"/>
          <w:sz w:val="28"/>
          <w:szCs w:val="28"/>
        </w:rPr>
        <w:t xml:space="preserve">и </w:t>
      </w:r>
      <w:r w:rsidR="00417719">
        <w:rPr>
          <w:rFonts w:ascii="Liberation Serif" w:hAnsi="Liberation Serif"/>
          <w:color w:val="000000"/>
          <w:sz w:val="28"/>
          <w:szCs w:val="28"/>
        </w:rPr>
        <w:t xml:space="preserve">в </w:t>
      </w:r>
      <w:r w:rsidRPr="008F637C">
        <w:rPr>
          <w:rFonts w:ascii="Liberation Serif" w:hAnsi="Liberation Serif"/>
          <w:color w:val="000000"/>
          <w:sz w:val="28"/>
          <w:szCs w:val="28"/>
        </w:rPr>
        <w:t>приложении «</w:t>
      </w:r>
      <w:proofErr w:type="spellStart"/>
      <w:r w:rsidRPr="008F637C">
        <w:rPr>
          <w:rFonts w:ascii="Liberation Serif" w:hAnsi="Liberation Serif"/>
          <w:color w:val="000000"/>
          <w:sz w:val="28"/>
          <w:szCs w:val="28"/>
        </w:rPr>
        <w:t>ТрансТабло</w:t>
      </w:r>
      <w:proofErr w:type="spellEnd"/>
      <w:r w:rsidRPr="008F637C">
        <w:rPr>
          <w:rFonts w:ascii="Liberation Serif" w:hAnsi="Liberation Serif"/>
          <w:color w:val="000000"/>
          <w:sz w:val="28"/>
          <w:szCs w:val="28"/>
        </w:rPr>
        <w:t>».</w:t>
      </w:r>
    </w:p>
    <w:p w14:paraId="1E7546BF" w14:textId="5A2B1982" w:rsidR="008F637C" w:rsidRDefault="008F637C" w:rsidP="008F637C">
      <w:pPr>
        <w:autoSpaceDE w:val="0"/>
        <w:autoSpaceDN w:val="0"/>
        <w:adjustRightInd w:val="0"/>
        <w:ind w:firstLine="708"/>
        <w:rPr>
          <w:rFonts w:ascii="Liberation Serif" w:hAnsi="Liberation Serif"/>
          <w:sz w:val="28"/>
          <w:szCs w:val="28"/>
        </w:rPr>
      </w:pPr>
      <w:r w:rsidRPr="00783E6B">
        <w:rPr>
          <w:rFonts w:ascii="Liberation Serif" w:hAnsi="Liberation Serif"/>
          <w:sz w:val="28"/>
          <w:szCs w:val="28"/>
        </w:rPr>
        <w:t>Основными проблемами в сфере транспортного обеспечения населения городского округа является низкий пассажиропоток, отсутствие конкуренции, сложности в экономике организаций</w:t>
      </w:r>
      <w:r>
        <w:rPr>
          <w:rFonts w:ascii="Liberation Serif" w:hAnsi="Liberation Serif"/>
          <w:sz w:val="28"/>
          <w:szCs w:val="28"/>
        </w:rPr>
        <w:t>-</w:t>
      </w:r>
      <w:r w:rsidRPr="00783E6B">
        <w:rPr>
          <w:rFonts w:ascii="Liberation Serif" w:hAnsi="Liberation Serif"/>
          <w:sz w:val="28"/>
          <w:szCs w:val="28"/>
        </w:rPr>
        <w:t>перевозчиков:</w:t>
      </w:r>
    </w:p>
    <w:p w14:paraId="1427BDA5" w14:textId="77777777" w:rsidR="008F637C" w:rsidRDefault="008F637C" w:rsidP="008F637C">
      <w:pPr>
        <w:autoSpaceDE w:val="0"/>
        <w:autoSpaceDN w:val="0"/>
        <w:adjustRightInd w:val="0"/>
        <w:ind w:firstLine="708"/>
        <w:rPr>
          <w:rFonts w:ascii="Liberation Serif" w:hAnsi="Liberation Serif"/>
          <w:sz w:val="28"/>
          <w:szCs w:val="28"/>
        </w:rPr>
      </w:pPr>
      <w:r w:rsidRPr="006C3E1B">
        <w:rPr>
          <w:rFonts w:ascii="Liberation Serif" w:hAnsi="Liberation Serif"/>
          <w:sz w:val="28"/>
          <w:szCs w:val="28"/>
        </w:rPr>
        <w:t xml:space="preserve">- применение при осуществлении пассажирских перевозок предельного тарифа, установленного </w:t>
      </w:r>
      <w:r>
        <w:rPr>
          <w:rFonts w:ascii="Liberation Serif" w:hAnsi="Liberation Serif"/>
          <w:sz w:val="28"/>
          <w:szCs w:val="28"/>
        </w:rPr>
        <w:t>для региона и в связи с этим не</w:t>
      </w:r>
      <w:r w:rsidRPr="006C3E1B">
        <w:rPr>
          <w:rFonts w:ascii="Liberation Serif" w:hAnsi="Liberation Serif"/>
          <w:sz w:val="28"/>
          <w:szCs w:val="28"/>
        </w:rPr>
        <w:t>адаптированного к экономическим условиям городского округа;</w:t>
      </w:r>
    </w:p>
    <w:p w14:paraId="53A31584" w14:textId="77777777" w:rsidR="008F637C" w:rsidRDefault="008F637C" w:rsidP="008F637C">
      <w:pPr>
        <w:autoSpaceDE w:val="0"/>
        <w:autoSpaceDN w:val="0"/>
        <w:adjustRightInd w:val="0"/>
        <w:ind w:firstLine="708"/>
        <w:rPr>
          <w:rFonts w:ascii="Liberation Serif" w:hAnsi="Liberation Serif"/>
          <w:sz w:val="28"/>
          <w:szCs w:val="28"/>
        </w:rPr>
      </w:pPr>
      <w:r w:rsidRPr="006C3E1B">
        <w:rPr>
          <w:rFonts w:ascii="Liberation Serif" w:hAnsi="Liberation Serif"/>
          <w:sz w:val="28"/>
          <w:szCs w:val="28"/>
        </w:rPr>
        <w:t>- усиление на законодательном уровне обязательных требований к организации пассажирских перевозок, приводящее к существенным дополнительным затратам перевозчиков.</w:t>
      </w:r>
    </w:p>
    <w:p w14:paraId="327D5A19" w14:textId="77777777" w:rsidR="008F637C" w:rsidRPr="006C3E1B" w:rsidRDefault="008F637C" w:rsidP="008F637C">
      <w:pPr>
        <w:autoSpaceDE w:val="0"/>
        <w:autoSpaceDN w:val="0"/>
        <w:adjustRightInd w:val="0"/>
        <w:ind w:firstLine="708"/>
        <w:rPr>
          <w:rFonts w:ascii="Liberation Serif" w:hAnsi="Liberation Serif"/>
          <w:sz w:val="28"/>
          <w:szCs w:val="28"/>
        </w:rPr>
      </w:pPr>
      <w:r w:rsidRPr="006C3E1B">
        <w:rPr>
          <w:rFonts w:ascii="Liberation Serif" w:hAnsi="Liberation Serif"/>
          <w:sz w:val="28"/>
          <w:szCs w:val="28"/>
        </w:rPr>
        <w:t>Работа пассажирского транспорта общего пользования в минимально необходимом объеме была обеспечена, несмотря на наличие проблем.</w:t>
      </w:r>
    </w:p>
    <w:p w14:paraId="2ED1D11F" w14:textId="77777777" w:rsidR="008F637C" w:rsidRPr="008F637C" w:rsidRDefault="008F637C" w:rsidP="008F637C">
      <w:pPr>
        <w:autoSpaceDE w:val="0"/>
        <w:autoSpaceDN w:val="0"/>
        <w:adjustRightInd w:val="0"/>
        <w:ind w:firstLine="708"/>
        <w:rPr>
          <w:rFonts w:ascii="Liberation Serif" w:hAnsi="Liberation Serif"/>
          <w:i/>
          <w:iCs/>
          <w:sz w:val="28"/>
          <w:szCs w:val="28"/>
        </w:rPr>
      </w:pPr>
      <w:r w:rsidRPr="008F637C">
        <w:rPr>
          <w:rFonts w:ascii="Liberation Serif" w:hAnsi="Liberation Serif"/>
          <w:i/>
          <w:iCs/>
          <w:sz w:val="28"/>
          <w:szCs w:val="28"/>
        </w:rPr>
        <w:t>Планируемые мероприятия</w:t>
      </w:r>
      <w:r w:rsidRPr="00783E6B">
        <w:rPr>
          <w:rFonts w:ascii="Liberation Serif" w:hAnsi="Liberation Serif"/>
          <w:sz w:val="28"/>
          <w:szCs w:val="28"/>
        </w:rPr>
        <w:t xml:space="preserve"> по развитию регулярных перевозок автомобильным транспортом по муниципальным маршрутам в Каменск-Уральском городском округе </w:t>
      </w:r>
      <w:r w:rsidRPr="008F637C">
        <w:rPr>
          <w:rFonts w:ascii="Liberation Serif" w:hAnsi="Liberation Serif"/>
          <w:i/>
          <w:iCs/>
          <w:sz w:val="28"/>
          <w:szCs w:val="28"/>
        </w:rPr>
        <w:t>на 2026 год:</w:t>
      </w:r>
    </w:p>
    <w:p w14:paraId="425066B5" w14:textId="77777777" w:rsidR="008F637C" w:rsidRPr="00BF04BD" w:rsidRDefault="008F637C" w:rsidP="008F637C">
      <w:pPr>
        <w:autoSpaceDE w:val="0"/>
        <w:autoSpaceDN w:val="0"/>
        <w:adjustRightInd w:val="0"/>
        <w:ind w:firstLine="708"/>
        <w:rPr>
          <w:rFonts w:ascii="Liberation Serif" w:hAnsi="Liberation Serif"/>
          <w:sz w:val="28"/>
          <w:szCs w:val="28"/>
        </w:rPr>
      </w:pPr>
      <w:r>
        <w:rPr>
          <w:rFonts w:ascii="Liberation Serif" w:hAnsi="Liberation Serif"/>
          <w:sz w:val="28"/>
          <w:szCs w:val="28"/>
        </w:rPr>
        <w:t xml:space="preserve">- </w:t>
      </w:r>
      <w:r w:rsidRPr="00BF04BD">
        <w:rPr>
          <w:rFonts w:ascii="Liberation Serif" w:hAnsi="Liberation Serif"/>
          <w:sz w:val="28"/>
          <w:szCs w:val="28"/>
        </w:rPr>
        <w:t>проведение транспортного обследования и подготовка предложений по оптимизации муниципальных маршрутов с учетом потребности в перевозках;</w:t>
      </w:r>
    </w:p>
    <w:p w14:paraId="2180FC6E" w14:textId="77777777" w:rsidR="008F637C" w:rsidRDefault="008F637C" w:rsidP="008F637C">
      <w:pPr>
        <w:autoSpaceDE w:val="0"/>
        <w:autoSpaceDN w:val="0"/>
        <w:adjustRightInd w:val="0"/>
        <w:ind w:firstLine="708"/>
        <w:rPr>
          <w:rFonts w:ascii="Liberation Serif" w:hAnsi="Liberation Serif"/>
          <w:sz w:val="28"/>
          <w:szCs w:val="28"/>
        </w:rPr>
      </w:pPr>
      <w:r>
        <w:rPr>
          <w:rFonts w:ascii="Liberation Serif" w:hAnsi="Liberation Serif"/>
          <w:sz w:val="28"/>
          <w:szCs w:val="28"/>
        </w:rPr>
        <w:t>- у</w:t>
      </w:r>
      <w:r w:rsidRPr="00BF04BD">
        <w:rPr>
          <w:rFonts w:ascii="Liberation Serif" w:hAnsi="Liberation Serif"/>
          <w:sz w:val="28"/>
          <w:szCs w:val="28"/>
        </w:rPr>
        <w:t>становление нового маршрута для жителей отдаленного жилого района</w:t>
      </w:r>
      <w:r>
        <w:rPr>
          <w:rFonts w:ascii="Liberation Serif" w:hAnsi="Liberation Serif"/>
          <w:sz w:val="28"/>
          <w:szCs w:val="28"/>
        </w:rPr>
        <w:t xml:space="preserve"> № 3 «</w:t>
      </w:r>
      <w:r w:rsidRPr="00BF04BD">
        <w:rPr>
          <w:rFonts w:ascii="Liberation Serif" w:hAnsi="Liberation Serif"/>
          <w:sz w:val="28"/>
          <w:szCs w:val="28"/>
        </w:rPr>
        <w:t>Поселок Мирный – Вокзал».</w:t>
      </w:r>
    </w:p>
    <w:p w14:paraId="18363CB2" w14:textId="77777777" w:rsidR="006B5834" w:rsidRPr="0020066F" w:rsidRDefault="006B5834">
      <w:pPr>
        <w:jc w:val="center"/>
        <w:rPr>
          <w:rFonts w:ascii="Liberation Serif" w:hAnsi="Liberation Serif"/>
          <w:sz w:val="28"/>
          <w:szCs w:val="28"/>
          <w:highlight w:val="lightGray"/>
        </w:rPr>
      </w:pPr>
    </w:p>
    <w:p w14:paraId="73C3314F" w14:textId="77777777" w:rsidR="005E1D80" w:rsidRPr="00AA6C40" w:rsidRDefault="00AF1CC1">
      <w:pPr>
        <w:pStyle w:val="aff1"/>
        <w:spacing w:before="0" w:after="0"/>
        <w:ind w:firstLine="0"/>
        <w:jc w:val="center"/>
        <w:rPr>
          <w:rFonts w:ascii="Liberation Serif" w:hAnsi="Liberation Serif" w:cs="Times New Roman"/>
          <w:b/>
          <w:color w:val="auto"/>
          <w:spacing w:val="0"/>
          <w:sz w:val="28"/>
          <w:szCs w:val="28"/>
        </w:rPr>
      </w:pPr>
      <w:r w:rsidRPr="00AA6C40">
        <w:rPr>
          <w:rFonts w:ascii="Liberation Serif" w:hAnsi="Liberation Serif" w:cs="Times New Roman"/>
          <w:b/>
          <w:color w:val="auto"/>
          <w:spacing w:val="0"/>
          <w:sz w:val="28"/>
          <w:szCs w:val="28"/>
        </w:rPr>
        <w:t>Улично-дорожная сеть</w:t>
      </w:r>
    </w:p>
    <w:p w14:paraId="224789D4" w14:textId="77777777" w:rsidR="005E1D80" w:rsidRPr="00AA6C40" w:rsidRDefault="005E1D80">
      <w:pPr>
        <w:pStyle w:val="aff1"/>
        <w:spacing w:before="0" w:after="0"/>
        <w:rPr>
          <w:rFonts w:ascii="Liberation Serif" w:hAnsi="Liberation Serif" w:cs="Times New Roman"/>
          <w:color w:val="auto"/>
          <w:spacing w:val="0"/>
          <w:sz w:val="28"/>
          <w:szCs w:val="28"/>
        </w:rPr>
      </w:pPr>
    </w:p>
    <w:p w14:paraId="2D7F53AC" w14:textId="77777777" w:rsidR="005E1D80" w:rsidRPr="00AA6C40" w:rsidRDefault="00AF1CC1">
      <w:pPr>
        <w:autoSpaceDE w:val="0"/>
        <w:autoSpaceDN w:val="0"/>
        <w:adjustRightInd w:val="0"/>
        <w:outlineLvl w:val="0"/>
        <w:rPr>
          <w:rFonts w:ascii="Liberation Serif" w:hAnsi="Liberation Serif"/>
          <w:sz w:val="28"/>
          <w:szCs w:val="28"/>
        </w:rPr>
      </w:pPr>
      <w:r w:rsidRPr="00AA6C40">
        <w:rPr>
          <w:rFonts w:ascii="Liberation Serif" w:hAnsi="Liberation Serif"/>
          <w:sz w:val="28"/>
          <w:szCs w:val="28"/>
        </w:rPr>
        <w:t>Основной задачей в сфере дорожной деятельности является обеспечение содержания и ремонта объектов дорожного хозяйства, средств и объектов организации дорожного движения.</w:t>
      </w:r>
    </w:p>
    <w:p w14:paraId="57FA4267" w14:textId="4A91AFB7" w:rsidR="00AA6C40" w:rsidRPr="0052175F" w:rsidRDefault="00AF1CC1" w:rsidP="00AA6C40">
      <w:pPr>
        <w:autoSpaceDE w:val="0"/>
        <w:autoSpaceDN w:val="0"/>
        <w:adjustRightInd w:val="0"/>
        <w:rPr>
          <w:rFonts w:ascii="Liberation Serif" w:hAnsi="Liberation Serif"/>
          <w:sz w:val="28"/>
          <w:szCs w:val="28"/>
        </w:rPr>
      </w:pPr>
      <w:r w:rsidRPr="00AA6C40">
        <w:rPr>
          <w:rFonts w:ascii="Liberation Serif" w:hAnsi="Liberation Serif"/>
          <w:sz w:val="28"/>
          <w:szCs w:val="28"/>
        </w:rPr>
        <w:t xml:space="preserve">На </w:t>
      </w:r>
      <w:r w:rsidR="0070318A">
        <w:rPr>
          <w:rFonts w:ascii="Liberation Serif" w:hAnsi="Liberation Serif"/>
          <w:sz w:val="28"/>
          <w:szCs w:val="28"/>
        </w:rPr>
        <w:t xml:space="preserve">обеспечение </w:t>
      </w:r>
      <w:r w:rsidRPr="00AA6C40">
        <w:rPr>
          <w:rFonts w:ascii="Liberation Serif" w:hAnsi="Liberation Serif"/>
          <w:sz w:val="28"/>
          <w:szCs w:val="28"/>
        </w:rPr>
        <w:t>функционировани</w:t>
      </w:r>
      <w:r w:rsidR="0070318A">
        <w:rPr>
          <w:rFonts w:ascii="Liberation Serif" w:hAnsi="Liberation Serif"/>
          <w:sz w:val="28"/>
          <w:szCs w:val="28"/>
        </w:rPr>
        <w:t>я</w:t>
      </w:r>
      <w:r w:rsidRPr="00AA6C40">
        <w:rPr>
          <w:rFonts w:ascii="Liberation Serif" w:hAnsi="Liberation Serif"/>
          <w:sz w:val="28"/>
          <w:szCs w:val="28"/>
        </w:rPr>
        <w:t xml:space="preserve"> дорожного хозяйства в 202</w:t>
      </w:r>
      <w:r w:rsidR="00AA6C40" w:rsidRPr="00AA6C40">
        <w:rPr>
          <w:rFonts w:ascii="Liberation Serif" w:hAnsi="Liberation Serif"/>
          <w:sz w:val="28"/>
          <w:szCs w:val="28"/>
        </w:rPr>
        <w:t>5</w:t>
      </w:r>
      <w:r w:rsidRPr="00AA6C40">
        <w:rPr>
          <w:rFonts w:ascii="Liberation Serif" w:hAnsi="Liberation Serif"/>
          <w:sz w:val="28"/>
          <w:szCs w:val="28"/>
        </w:rPr>
        <w:t xml:space="preserve"> году </w:t>
      </w:r>
      <w:r w:rsidR="0070318A">
        <w:rPr>
          <w:rFonts w:ascii="Liberation Serif" w:hAnsi="Liberation Serif"/>
          <w:sz w:val="28"/>
          <w:szCs w:val="28"/>
        </w:rPr>
        <w:t xml:space="preserve">профинансировано </w:t>
      </w:r>
      <w:r w:rsidR="00AA6C40" w:rsidRPr="0052175F">
        <w:rPr>
          <w:rFonts w:ascii="Liberation Serif" w:hAnsi="Liberation Serif"/>
          <w:sz w:val="28"/>
          <w:szCs w:val="28"/>
        </w:rPr>
        <w:t>646,5 млн.</w:t>
      </w:r>
      <w:r w:rsidR="00AA6C40">
        <w:rPr>
          <w:rFonts w:ascii="Liberation Serif" w:hAnsi="Liberation Serif"/>
          <w:sz w:val="28"/>
          <w:szCs w:val="28"/>
        </w:rPr>
        <w:t xml:space="preserve"> </w:t>
      </w:r>
      <w:r w:rsidR="00AA6C40" w:rsidRPr="0052175F">
        <w:rPr>
          <w:rFonts w:ascii="Liberation Serif" w:hAnsi="Liberation Serif"/>
          <w:sz w:val="28"/>
          <w:szCs w:val="28"/>
        </w:rPr>
        <w:t>руб</w:t>
      </w:r>
      <w:r w:rsidR="00AA6C40">
        <w:rPr>
          <w:rFonts w:ascii="Liberation Serif" w:hAnsi="Liberation Serif"/>
          <w:sz w:val="28"/>
          <w:szCs w:val="28"/>
        </w:rPr>
        <w:t>.</w:t>
      </w:r>
      <w:r w:rsidR="00AA6C40" w:rsidRPr="0052175F">
        <w:rPr>
          <w:rFonts w:ascii="Liberation Serif" w:hAnsi="Liberation Serif"/>
          <w:sz w:val="28"/>
          <w:szCs w:val="28"/>
        </w:rPr>
        <w:t>, в том числе за счет средств областного бюджета 390,0 млн.</w:t>
      </w:r>
      <w:r w:rsidR="00AA6C40">
        <w:rPr>
          <w:rFonts w:ascii="Liberation Serif" w:hAnsi="Liberation Serif"/>
          <w:sz w:val="28"/>
          <w:szCs w:val="28"/>
        </w:rPr>
        <w:t xml:space="preserve"> </w:t>
      </w:r>
      <w:r w:rsidR="00AA6C40" w:rsidRPr="0052175F">
        <w:rPr>
          <w:rFonts w:ascii="Liberation Serif" w:hAnsi="Liberation Serif"/>
          <w:sz w:val="28"/>
          <w:szCs w:val="28"/>
        </w:rPr>
        <w:t>руб</w:t>
      </w:r>
      <w:r w:rsidR="00AA6C40">
        <w:rPr>
          <w:rFonts w:ascii="Liberation Serif" w:hAnsi="Liberation Serif"/>
          <w:sz w:val="28"/>
          <w:szCs w:val="28"/>
        </w:rPr>
        <w:t>.</w:t>
      </w:r>
      <w:r w:rsidR="00AA6C40" w:rsidRPr="0052175F">
        <w:rPr>
          <w:rFonts w:ascii="Liberation Serif" w:hAnsi="Liberation Serif"/>
          <w:sz w:val="28"/>
          <w:szCs w:val="28"/>
        </w:rPr>
        <w:t>, местного бюджета 256,5 млн.</w:t>
      </w:r>
      <w:r w:rsidR="00AA6C40">
        <w:rPr>
          <w:rFonts w:ascii="Liberation Serif" w:hAnsi="Liberation Serif"/>
          <w:sz w:val="28"/>
          <w:szCs w:val="28"/>
        </w:rPr>
        <w:t xml:space="preserve"> </w:t>
      </w:r>
      <w:r w:rsidR="00AA6C40" w:rsidRPr="0052175F">
        <w:rPr>
          <w:rFonts w:ascii="Liberation Serif" w:hAnsi="Liberation Serif"/>
          <w:sz w:val="28"/>
          <w:szCs w:val="28"/>
        </w:rPr>
        <w:t>руб.</w:t>
      </w:r>
    </w:p>
    <w:p w14:paraId="578E4A70" w14:textId="7BA659DD" w:rsidR="005E1D80" w:rsidRPr="00AA6C40" w:rsidRDefault="00AF1CC1">
      <w:pPr>
        <w:rPr>
          <w:rFonts w:ascii="Liberation Serif" w:hAnsi="Liberation Serif"/>
          <w:sz w:val="28"/>
          <w:szCs w:val="28"/>
        </w:rPr>
      </w:pPr>
      <w:r w:rsidRPr="00AA6C40">
        <w:rPr>
          <w:rFonts w:ascii="Liberation Serif" w:hAnsi="Liberation Serif"/>
          <w:sz w:val="28"/>
          <w:szCs w:val="28"/>
        </w:rPr>
        <w:t>Данные средства направлены на содержание и ремонт учтенных 2</w:t>
      </w:r>
      <w:r w:rsidR="00AA6C40" w:rsidRPr="00AA6C40">
        <w:rPr>
          <w:rFonts w:ascii="Liberation Serif" w:hAnsi="Liberation Serif"/>
          <w:sz w:val="28"/>
          <w:szCs w:val="28"/>
        </w:rPr>
        <w:t>80</w:t>
      </w:r>
      <w:r w:rsidRPr="00AA6C40">
        <w:rPr>
          <w:rFonts w:ascii="Liberation Serif" w:hAnsi="Liberation Serif"/>
          <w:sz w:val="28"/>
          <w:szCs w:val="28"/>
        </w:rPr>
        <w:t>,</w:t>
      </w:r>
      <w:r w:rsidR="00AA6C40" w:rsidRPr="00AA6C40">
        <w:rPr>
          <w:rFonts w:ascii="Liberation Serif" w:hAnsi="Liberation Serif"/>
          <w:sz w:val="28"/>
          <w:szCs w:val="28"/>
        </w:rPr>
        <w:t>9</w:t>
      </w:r>
      <w:r w:rsidRPr="00AA6C40">
        <w:rPr>
          <w:rFonts w:ascii="Liberation Serif" w:hAnsi="Liberation Serif"/>
          <w:sz w:val="28"/>
          <w:szCs w:val="28"/>
        </w:rPr>
        <w:t> км дорог, 5</w:t>
      </w:r>
      <w:r w:rsidR="00165B9B" w:rsidRPr="00AA6C40">
        <w:rPr>
          <w:rFonts w:ascii="Liberation Serif" w:hAnsi="Liberation Serif"/>
          <w:sz w:val="28"/>
          <w:szCs w:val="28"/>
        </w:rPr>
        <w:t>70</w:t>
      </w:r>
      <w:r w:rsidRPr="00AA6C40">
        <w:rPr>
          <w:rFonts w:ascii="Liberation Serif" w:hAnsi="Liberation Serif"/>
          <w:sz w:val="28"/>
          <w:szCs w:val="28"/>
        </w:rPr>
        <w:t>,</w:t>
      </w:r>
      <w:r w:rsidR="00165B9B" w:rsidRPr="00AA6C40">
        <w:rPr>
          <w:rFonts w:ascii="Liberation Serif" w:hAnsi="Liberation Serif"/>
          <w:sz w:val="28"/>
          <w:szCs w:val="28"/>
        </w:rPr>
        <w:t>0</w:t>
      </w:r>
      <w:r w:rsidRPr="00AA6C40">
        <w:rPr>
          <w:rFonts w:ascii="Liberation Serif" w:hAnsi="Liberation Serif"/>
          <w:sz w:val="28"/>
          <w:szCs w:val="28"/>
        </w:rPr>
        <w:t> тыс. м</w:t>
      </w:r>
      <w:r w:rsidRPr="00AA6C40">
        <w:rPr>
          <w:rFonts w:ascii="Liberation Serif" w:hAnsi="Liberation Serif"/>
          <w:sz w:val="28"/>
          <w:szCs w:val="28"/>
          <w:vertAlign w:val="superscript"/>
        </w:rPr>
        <w:t xml:space="preserve">2 </w:t>
      </w:r>
      <w:r w:rsidRPr="00AA6C40">
        <w:rPr>
          <w:rFonts w:ascii="Liberation Serif" w:hAnsi="Liberation Serif"/>
          <w:sz w:val="28"/>
          <w:szCs w:val="28"/>
        </w:rPr>
        <w:t>тротуаров, 22</w:t>
      </w:r>
      <w:r w:rsidR="00165B9B" w:rsidRPr="00AA6C40">
        <w:rPr>
          <w:rFonts w:ascii="Liberation Serif" w:hAnsi="Liberation Serif"/>
          <w:sz w:val="28"/>
          <w:szCs w:val="28"/>
        </w:rPr>
        <w:t>6</w:t>
      </w:r>
      <w:r w:rsidRPr="00AA6C40">
        <w:rPr>
          <w:rFonts w:ascii="Liberation Serif" w:hAnsi="Liberation Serif"/>
          <w:sz w:val="28"/>
          <w:szCs w:val="28"/>
        </w:rPr>
        <w:t xml:space="preserve"> остановок транспорта общего пользования, 2</w:t>
      </w:r>
      <w:r w:rsidR="00165B9B" w:rsidRPr="00AA6C40">
        <w:rPr>
          <w:rFonts w:ascii="Liberation Serif" w:hAnsi="Liberation Serif"/>
          <w:sz w:val="28"/>
          <w:szCs w:val="28"/>
        </w:rPr>
        <w:t>9</w:t>
      </w:r>
      <w:r w:rsidRPr="00AA6C40">
        <w:rPr>
          <w:rFonts w:ascii="Liberation Serif" w:hAnsi="Liberation Serif"/>
          <w:sz w:val="28"/>
          <w:szCs w:val="28"/>
        </w:rPr>
        <w:t> км ливневой канализации, 11 мостов</w:t>
      </w:r>
      <w:r w:rsidR="00165B9B" w:rsidRPr="00AA6C40">
        <w:rPr>
          <w:rFonts w:ascii="Liberation Serif" w:hAnsi="Liberation Serif"/>
          <w:sz w:val="28"/>
          <w:szCs w:val="28"/>
        </w:rPr>
        <w:t xml:space="preserve"> и </w:t>
      </w:r>
      <w:r w:rsidRPr="00AA6C40">
        <w:rPr>
          <w:rFonts w:ascii="Liberation Serif" w:hAnsi="Liberation Serif"/>
          <w:sz w:val="28"/>
          <w:szCs w:val="28"/>
        </w:rPr>
        <w:t xml:space="preserve">путепроводов, 116 светофорных объектов, </w:t>
      </w:r>
      <w:r w:rsidR="00165B9B" w:rsidRPr="00AA6C40">
        <w:rPr>
          <w:rFonts w:ascii="Liberation Serif" w:hAnsi="Liberation Serif"/>
          <w:sz w:val="28"/>
          <w:szCs w:val="28"/>
        </w:rPr>
        <w:t>8,2 тыс.</w:t>
      </w:r>
      <w:r w:rsidRPr="00AA6C40">
        <w:rPr>
          <w:rFonts w:ascii="Liberation Serif" w:hAnsi="Liberation Serif"/>
          <w:sz w:val="28"/>
          <w:szCs w:val="28"/>
        </w:rPr>
        <w:t xml:space="preserve"> дорожных знаков, </w:t>
      </w:r>
      <w:r w:rsidR="00165B9B" w:rsidRPr="00AA6C40">
        <w:rPr>
          <w:rFonts w:ascii="Liberation Serif" w:hAnsi="Liberation Serif"/>
          <w:sz w:val="28"/>
          <w:szCs w:val="28"/>
        </w:rPr>
        <w:t>40 тыс.</w:t>
      </w:r>
      <w:r w:rsidRPr="00AA6C40">
        <w:rPr>
          <w:rFonts w:ascii="Liberation Serif" w:hAnsi="Liberation Serif"/>
          <w:sz w:val="28"/>
          <w:szCs w:val="28"/>
        </w:rPr>
        <w:t xml:space="preserve"> п. м пешеходных ограждений.</w:t>
      </w:r>
    </w:p>
    <w:p w14:paraId="46E606EC" w14:textId="2CE843F9" w:rsidR="005E1D80" w:rsidRDefault="00AF1CC1">
      <w:pPr>
        <w:pStyle w:val="aff1"/>
        <w:spacing w:before="0" w:after="0"/>
        <w:rPr>
          <w:rFonts w:ascii="Liberation Serif" w:hAnsi="Liberation Serif" w:cs="Times New Roman"/>
          <w:color w:val="auto"/>
          <w:spacing w:val="0"/>
          <w:sz w:val="28"/>
          <w:szCs w:val="28"/>
        </w:rPr>
      </w:pPr>
      <w:r w:rsidRPr="00AA6C40">
        <w:rPr>
          <w:rFonts w:ascii="Liberation Serif" w:hAnsi="Liberation Serif" w:cs="Times New Roman"/>
          <w:color w:val="auto"/>
          <w:spacing w:val="0"/>
          <w:sz w:val="28"/>
          <w:szCs w:val="28"/>
        </w:rPr>
        <w:t>Ежегодно проводится ремонт дорог в рамках государственной программы «Развитие транспортного комплекса Свердловской области». В 202</w:t>
      </w:r>
      <w:r w:rsidR="00AA6C40">
        <w:rPr>
          <w:rFonts w:ascii="Liberation Serif" w:hAnsi="Liberation Serif" w:cs="Times New Roman"/>
          <w:color w:val="auto"/>
          <w:spacing w:val="0"/>
          <w:sz w:val="28"/>
          <w:szCs w:val="28"/>
        </w:rPr>
        <w:t>5</w:t>
      </w:r>
      <w:r w:rsidRPr="00AA6C40">
        <w:rPr>
          <w:rFonts w:ascii="Liberation Serif" w:hAnsi="Liberation Serif" w:cs="Times New Roman"/>
          <w:color w:val="auto"/>
          <w:spacing w:val="0"/>
          <w:sz w:val="28"/>
          <w:szCs w:val="28"/>
        </w:rPr>
        <w:t xml:space="preserve"> году на </w:t>
      </w:r>
      <w:r w:rsidRPr="00AA6C40">
        <w:rPr>
          <w:rFonts w:ascii="Liberation Serif" w:hAnsi="Liberation Serif" w:cs="Times New Roman"/>
          <w:color w:val="auto"/>
          <w:spacing w:val="0"/>
          <w:sz w:val="28"/>
          <w:szCs w:val="28"/>
        </w:rPr>
        <w:lastRenderedPageBreak/>
        <w:t xml:space="preserve">ремонт объектов дорожного хозяйства направлено </w:t>
      </w:r>
      <w:r w:rsidR="00A03348" w:rsidRPr="00AA6C40">
        <w:rPr>
          <w:rFonts w:ascii="Liberation Serif" w:hAnsi="Liberation Serif" w:cs="Times New Roman"/>
          <w:color w:val="auto"/>
          <w:spacing w:val="0"/>
          <w:sz w:val="28"/>
          <w:szCs w:val="28"/>
        </w:rPr>
        <w:t>4</w:t>
      </w:r>
      <w:r w:rsidR="00AA6C40">
        <w:rPr>
          <w:rFonts w:ascii="Liberation Serif" w:hAnsi="Liberation Serif" w:cs="Times New Roman"/>
          <w:color w:val="auto"/>
          <w:spacing w:val="0"/>
          <w:sz w:val="28"/>
          <w:szCs w:val="28"/>
        </w:rPr>
        <w:t>1</w:t>
      </w:r>
      <w:r w:rsidR="00A03348" w:rsidRPr="00AA6C40">
        <w:rPr>
          <w:rFonts w:ascii="Liberation Serif" w:hAnsi="Liberation Serif" w:cs="Times New Roman"/>
          <w:color w:val="auto"/>
          <w:spacing w:val="0"/>
          <w:sz w:val="28"/>
          <w:szCs w:val="28"/>
        </w:rPr>
        <w:t>0</w:t>
      </w:r>
      <w:r w:rsidRPr="00AA6C40">
        <w:rPr>
          <w:rFonts w:ascii="Liberation Serif" w:hAnsi="Liberation Serif" w:cs="Times New Roman"/>
          <w:color w:val="auto"/>
          <w:spacing w:val="0"/>
          <w:sz w:val="28"/>
          <w:szCs w:val="28"/>
        </w:rPr>
        <w:t>,</w:t>
      </w:r>
      <w:r w:rsidR="00AA6C40">
        <w:rPr>
          <w:rFonts w:ascii="Liberation Serif" w:hAnsi="Liberation Serif" w:cs="Times New Roman"/>
          <w:color w:val="auto"/>
          <w:spacing w:val="0"/>
          <w:sz w:val="28"/>
          <w:szCs w:val="28"/>
        </w:rPr>
        <w:t>5</w:t>
      </w:r>
      <w:r w:rsidRPr="00AA6C40">
        <w:rPr>
          <w:rFonts w:ascii="Liberation Serif" w:hAnsi="Liberation Serif" w:cs="Times New Roman"/>
          <w:color w:val="auto"/>
          <w:spacing w:val="0"/>
          <w:sz w:val="28"/>
          <w:szCs w:val="28"/>
        </w:rPr>
        <w:t xml:space="preserve"> млн. руб., в том числе за счет средств областного бюджета 3</w:t>
      </w:r>
      <w:r w:rsidR="00A03348" w:rsidRPr="00AA6C40">
        <w:rPr>
          <w:rFonts w:ascii="Liberation Serif" w:hAnsi="Liberation Serif" w:cs="Times New Roman"/>
          <w:color w:val="auto"/>
          <w:spacing w:val="0"/>
          <w:sz w:val="28"/>
          <w:szCs w:val="28"/>
        </w:rPr>
        <w:t>9</w:t>
      </w:r>
      <w:r w:rsidR="00AA6C40">
        <w:rPr>
          <w:rFonts w:ascii="Liberation Serif" w:hAnsi="Liberation Serif" w:cs="Times New Roman"/>
          <w:color w:val="auto"/>
          <w:spacing w:val="0"/>
          <w:sz w:val="28"/>
          <w:szCs w:val="28"/>
        </w:rPr>
        <w:t>0</w:t>
      </w:r>
      <w:r w:rsidRPr="00AA6C40">
        <w:rPr>
          <w:rFonts w:ascii="Liberation Serif" w:hAnsi="Liberation Serif" w:cs="Times New Roman"/>
          <w:color w:val="auto"/>
          <w:spacing w:val="0"/>
          <w:sz w:val="28"/>
          <w:szCs w:val="28"/>
        </w:rPr>
        <w:t>,</w:t>
      </w:r>
      <w:r w:rsidR="00AA6C40">
        <w:rPr>
          <w:rFonts w:ascii="Liberation Serif" w:hAnsi="Liberation Serif" w:cs="Times New Roman"/>
          <w:color w:val="auto"/>
          <w:spacing w:val="0"/>
          <w:sz w:val="28"/>
          <w:szCs w:val="28"/>
        </w:rPr>
        <w:t>0</w:t>
      </w:r>
      <w:r w:rsidRPr="00AA6C40">
        <w:rPr>
          <w:rFonts w:ascii="Liberation Serif" w:hAnsi="Liberation Serif" w:cs="Times New Roman"/>
          <w:color w:val="auto"/>
          <w:spacing w:val="0"/>
          <w:sz w:val="28"/>
          <w:szCs w:val="28"/>
        </w:rPr>
        <w:t xml:space="preserve"> млн. руб., местного бюджета </w:t>
      </w:r>
      <w:r w:rsidR="00A03348" w:rsidRPr="00AA6C40">
        <w:rPr>
          <w:rFonts w:ascii="Liberation Serif" w:hAnsi="Liberation Serif" w:cs="Times New Roman"/>
          <w:color w:val="auto"/>
          <w:spacing w:val="0"/>
          <w:sz w:val="28"/>
          <w:szCs w:val="28"/>
        </w:rPr>
        <w:t>20</w:t>
      </w:r>
      <w:r w:rsidRPr="00AA6C40">
        <w:rPr>
          <w:rFonts w:ascii="Liberation Serif" w:hAnsi="Liberation Serif" w:cs="Times New Roman"/>
          <w:color w:val="auto"/>
          <w:spacing w:val="0"/>
          <w:sz w:val="28"/>
          <w:szCs w:val="28"/>
        </w:rPr>
        <w:t>,</w:t>
      </w:r>
      <w:r w:rsidR="00AA6C40">
        <w:rPr>
          <w:rFonts w:ascii="Liberation Serif" w:hAnsi="Liberation Serif" w:cs="Times New Roman"/>
          <w:color w:val="auto"/>
          <w:spacing w:val="0"/>
          <w:sz w:val="28"/>
          <w:szCs w:val="28"/>
        </w:rPr>
        <w:t>5</w:t>
      </w:r>
      <w:r w:rsidRPr="00AA6C40">
        <w:rPr>
          <w:rFonts w:ascii="Liberation Serif" w:hAnsi="Liberation Serif" w:cs="Times New Roman"/>
          <w:color w:val="auto"/>
          <w:spacing w:val="0"/>
          <w:sz w:val="28"/>
          <w:szCs w:val="28"/>
        </w:rPr>
        <w:t xml:space="preserve"> млн. руб. Выполнен ремонт</w:t>
      </w:r>
      <w:r w:rsidR="003E687D" w:rsidRPr="00AA6C40">
        <w:rPr>
          <w:rFonts w:ascii="Liberation Serif" w:hAnsi="Liberation Serif" w:cs="Times New Roman"/>
          <w:color w:val="auto"/>
          <w:spacing w:val="0"/>
          <w:sz w:val="28"/>
          <w:szCs w:val="28"/>
        </w:rPr>
        <w:t xml:space="preserve"> </w:t>
      </w:r>
      <w:r w:rsidR="00A03348" w:rsidRPr="00AA6C40">
        <w:rPr>
          <w:rFonts w:ascii="Liberation Serif" w:hAnsi="Liberation Serif" w:cs="Times New Roman"/>
          <w:color w:val="auto"/>
          <w:spacing w:val="0"/>
          <w:sz w:val="28"/>
          <w:szCs w:val="28"/>
        </w:rPr>
        <w:t>21</w:t>
      </w:r>
      <w:r w:rsidRPr="00AA6C40">
        <w:rPr>
          <w:rFonts w:ascii="Liberation Serif" w:hAnsi="Liberation Serif" w:cs="Times New Roman"/>
          <w:color w:val="auto"/>
          <w:spacing w:val="0"/>
          <w:sz w:val="28"/>
          <w:szCs w:val="28"/>
        </w:rPr>
        <w:t xml:space="preserve"> участк</w:t>
      </w:r>
      <w:r w:rsidR="00A03348" w:rsidRPr="00AA6C40">
        <w:rPr>
          <w:rFonts w:ascii="Liberation Serif" w:hAnsi="Liberation Serif" w:cs="Times New Roman"/>
          <w:color w:val="auto"/>
          <w:spacing w:val="0"/>
          <w:sz w:val="28"/>
          <w:szCs w:val="28"/>
        </w:rPr>
        <w:t>а</w:t>
      </w:r>
      <w:r w:rsidRPr="00AA6C40">
        <w:rPr>
          <w:rFonts w:ascii="Liberation Serif" w:hAnsi="Liberation Serif" w:cs="Times New Roman"/>
          <w:color w:val="auto"/>
          <w:spacing w:val="0"/>
          <w:sz w:val="28"/>
          <w:szCs w:val="28"/>
        </w:rPr>
        <w:t xml:space="preserve"> дорог </w:t>
      </w:r>
      <w:r w:rsidR="003E687D" w:rsidRPr="00AA6C40">
        <w:rPr>
          <w:rFonts w:ascii="Liberation Serif" w:hAnsi="Liberation Serif" w:cs="Times New Roman"/>
          <w:color w:val="auto"/>
          <w:spacing w:val="0"/>
          <w:sz w:val="28"/>
          <w:szCs w:val="28"/>
        </w:rPr>
        <w:t xml:space="preserve">общей площадью </w:t>
      </w:r>
      <w:r w:rsidR="00AA6C40">
        <w:rPr>
          <w:rFonts w:ascii="Liberation Serif" w:hAnsi="Liberation Serif" w:cs="Times New Roman"/>
          <w:color w:val="auto"/>
          <w:spacing w:val="0"/>
          <w:sz w:val="28"/>
          <w:szCs w:val="28"/>
        </w:rPr>
        <w:t>108</w:t>
      </w:r>
      <w:r w:rsidR="003E687D" w:rsidRPr="00AA6C40">
        <w:rPr>
          <w:rFonts w:ascii="Liberation Serif" w:hAnsi="Liberation Serif" w:cs="Times New Roman"/>
          <w:color w:val="auto"/>
          <w:spacing w:val="0"/>
          <w:sz w:val="28"/>
          <w:szCs w:val="28"/>
        </w:rPr>
        <w:t>,</w:t>
      </w:r>
      <w:r w:rsidR="00AA6C40">
        <w:rPr>
          <w:rFonts w:ascii="Liberation Serif" w:hAnsi="Liberation Serif" w:cs="Times New Roman"/>
          <w:color w:val="auto"/>
          <w:spacing w:val="0"/>
          <w:sz w:val="28"/>
          <w:szCs w:val="28"/>
        </w:rPr>
        <w:t>7</w:t>
      </w:r>
      <w:r w:rsidR="003E687D" w:rsidRPr="00AA6C40">
        <w:rPr>
          <w:rFonts w:ascii="Liberation Serif" w:hAnsi="Liberation Serif" w:cs="Times New Roman"/>
          <w:color w:val="auto"/>
          <w:spacing w:val="0"/>
          <w:sz w:val="28"/>
          <w:szCs w:val="28"/>
        </w:rPr>
        <w:t xml:space="preserve"> тыс. м</w:t>
      </w:r>
      <w:r w:rsidR="003E687D" w:rsidRPr="00AA6C40">
        <w:rPr>
          <w:rFonts w:ascii="Liberation Serif" w:hAnsi="Liberation Serif" w:cs="Times New Roman"/>
          <w:color w:val="auto"/>
          <w:spacing w:val="0"/>
          <w:sz w:val="28"/>
          <w:szCs w:val="28"/>
          <w:vertAlign w:val="superscript"/>
        </w:rPr>
        <w:t>2</w:t>
      </w:r>
      <w:r w:rsidR="003E687D" w:rsidRPr="00AA6C40">
        <w:rPr>
          <w:rFonts w:ascii="Liberation Serif" w:hAnsi="Liberation Serif" w:cs="Times New Roman"/>
          <w:color w:val="auto"/>
          <w:spacing w:val="0"/>
          <w:sz w:val="28"/>
          <w:szCs w:val="28"/>
        </w:rPr>
        <w:t>,</w:t>
      </w:r>
      <w:r w:rsidR="003E687D" w:rsidRPr="00AA6C40">
        <w:rPr>
          <w:rFonts w:ascii="Liberation Serif" w:hAnsi="Liberation Serif" w:cs="Times New Roman"/>
          <w:color w:val="auto"/>
          <w:spacing w:val="0"/>
          <w:sz w:val="28"/>
          <w:szCs w:val="28"/>
          <w:vertAlign w:val="superscript"/>
        </w:rPr>
        <w:t xml:space="preserve"> </w:t>
      </w:r>
      <w:r w:rsidRPr="00AA6C40">
        <w:rPr>
          <w:rFonts w:ascii="Liberation Serif" w:hAnsi="Liberation Serif" w:cs="Times New Roman"/>
          <w:color w:val="auto"/>
          <w:spacing w:val="0"/>
          <w:sz w:val="28"/>
          <w:szCs w:val="28"/>
        </w:rPr>
        <w:t xml:space="preserve">протяженностью </w:t>
      </w:r>
      <w:r w:rsidR="00AA6C40">
        <w:rPr>
          <w:rFonts w:ascii="Liberation Serif" w:hAnsi="Liberation Serif" w:cs="Times New Roman"/>
          <w:color w:val="auto"/>
          <w:spacing w:val="0"/>
          <w:sz w:val="28"/>
          <w:szCs w:val="28"/>
        </w:rPr>
        <w:t>7</w:t>
      </w:r>
      <w:r w:rsidRPr="00AA6C40">
        <w:rPr>
          <w:rFonts w:ascii="Liberation Serif" w:hAnsi="Liberation Serif" w:cs="Times New Roman"/>
          <w:color w:val="auto"/>
          <w:spacing w:val="0"/>
          <w:sz w:val="28"/>
          <w:szCs w:val="28"/>
        </w:rPr>
        <w:t>,</w:t>
      </w:r>
      <w:r w:rsidR="00AA6C40">
        <w:rPr>
          <w:rFonts w:ascii="Liberation Serif" w:hAnsi="Liberation Serif" w:cs="Times New Roman"/>
          <w:color w:val="auto"/>
          <w:spacing w:val="0"/>
          <w:sz w:val="28"/>
          <w:szCs w:val="28"/>
        </w:rPr>
        <w:t>95</w:t>
      </w:r>
      <w:r w:rsidRPr="00AA6C40">
        <w:rPr>
          <w:rFonts w:ascii="Liberation Serif" w:hAnsi="Liberation Serif" w:cs="Times New Roman"/>
          <w:color w:val="auto"/>
          <w:spacing w:val="0"/>
          <w:sz w:val="28"/>
          <w:szCs w:val="28"/>
        </w:rPr>
        <w:t xml:space="preserve"> км:</w:t>
      </w:r>
    </w:p>
    <w:p w14:paraId="6F8DD38D" w14:textId="7359D518" w:rsid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Pr="00E1513C">
        <w:rPr>
          <w:rFonts w:ascii="Liberation Serif" w:hAnsi="Liberation Serif"/>
          <w:sz w:val="28"/>
          <w:szCs w:val="28"/>
        </w:rPr>
        <w:t>л. Швейников от ул. Шахтерская до д</w:t>
      </w:r>
      <w:r>
        <w:rPr>
          <w:rFonts w:ascii="Liberation Serif" w:hAnsi="Liberation Serif"/>
          <w:sz w:val="28"/>
          <w:szCs w:val="28"/>
        </w:rPr>
        <w:t>ома</w:t>
      </w:r>
      <w:r w:rsidRPr="00E1513C">
        <w:rPr>
          <w:rFonts w:ascii="Liberation Serif" w:hAnsi="Liberation Serif"/>
          <w:sz w:val="28"/>
          <w:szCs w:val="28"/>
        </w:rPr>
        <w:t xml:space="preserve"> № 71 по ул. Швейников</w:t>
      </w:r>
      <w:r>
        <w:rPr>
          <w:rFonts w:ascii="Liberation Serif" w:hAnsi="Liberation Serif"/>
          <w:sz w:val="28"/>
          <w:szCs w:val="28"/>
        </w:rPr>
        <w:t>;</w:t>
      </w:r>
    </w:p>
    <w:p w14:paraId="3B24020A" w14:textId="6AC5127E" w:rsid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п</w:t>
      </w:r>
      <w:r w:rsidRPr="00E1513C">
        <w:rPr>
          <w:rFonts w:ascii="Liberation Serif" w:hAnsi="Liberation Serif"/>
          <w:sz w:val="28"/>
          <w:szCs w:val="28"/>
        </w:rPr>
        <w:t>роезд по ул. Ленина до здания по ул. Рябова д</w:t>
      </w:r>
      <w:r>
        <w:rPr>
          <w:rFonts w:ascii="Liberation Serif" w:hAnsi="Liberation Serif"/>
          <w:sz w:val="28"/>
          <w:szCs w:val="28"/>
        </w:rPr>
        <w:t>ом</w:t>
      </w:r>
      <w:r w:rsidR="00477525">
        <w:rPr>
          <w:rFonts w:ascii="Liberation Serif" w:hAnsi="Liberation Serif"/>
          <w:sz w:val="28"/>
          <w:szCs w:val="28"/>
        </w:rPr>
        <w:t xml:space="preserve"> № 4А</w:t>
      </w:r>
      <w:r w:rsidRPr="00E1513C">
        <w:rPr>
          <w:rFonts w:ascii="Liberation Serif" w:hAnsi="Liberation Serif"/>
          <w:sz w:val="28"/>
          <w:szCs w:val="28"/>
        </w:rPr>
        <w:t xml:space="preserve"> (ГИБДД);</w:t>
      </w:r>
    </w:p>
    <w:p w14:paraId="14E5E823" w14:textId="6DFF258A"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п</w:t>
      </w:r>
      <w:r w:rsidRPr="00E1513C">
        <w:rPr>
          <w:rFonts w:ascii="Liberation Serif" w:hAnsi="Liberation Serif"/>
          <w:sz w:val="28"/>
          <w:szCs w:val="28"/>
        </w:rPr>
        <w:t>роезд от пр. Победы к скверу Тимирязева;</w:t>
      </w:r>
    </w:p>
    <w:p w14:paraId="7D10393A" w14:textId="3D8AD111"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п</w:t>
      </w:r>
      <w:r w:rsidRPr="00E1513C">
        <w:rPr>
          <w:rFonts w:ascii="Liberation Serif" w:hAnsi="Liberation Serif"/>
          <w:sz w:val="28"/>
          <w:szCs w:val="28"/>
        </w:rPr>
        <w:t>роезд от ул. Лермонтова к предприятиям в районе ул. Лермонтова;</w:t>
      </w:r>
    </w:p>
    <w:p w14:paraId="5CF39E78" w14:textId="6B4F4787"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п</w:t>
      </w:r>
      <w:r w:rsidRPr="00E1513C">
        <w:rPr>
          <w:rFonts w:ascii="Liberation Serif" w:hAnsi="Liberation Serif"/>
          <w:sz w:val="28"/>
          <w:szCs w:val="28"/>
        </w:rPr>
        <w:t>роезд от ул. Лермонтова до С</w:t>
      </w:r>
      <w:r>
        <w:rPr>
          <w:rFonts w:ascii="Liberation Serif" w:hAnsi="Liberation Serif"/>
          <w:sz w:val="28"/>
          <w:szCs w:val="28"/>
        </w:rPr>
        <w:t xml:space="preserve">редней школы № </w:t>
      </w:r>
      <w:r w:rsidRPr="00E1513C">
        <w:rPr>
          <w:rFonts w:ascii="Liberation Serif" w:hAnsi="Liberation Serif"/>
          <w:sz w:val="28"/>
          <w:szCs w:val="28"/>
        </w:rPr>
        <w:t>21;</w:t>
      </w:r>
    </w:p>
    <w:p w14:paraId="056824FD" w14:textId="7F236E1E"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Pr="00E1513C">
        <w:rPr>
          <w:rFonts w:ascii="Liberation Serif" w:hAnsi="Liberation Serif"/>
          <w:sz w:val="28"/>
          <w:szCs w:val="28"/>
        </w:rPr>
        <w:t>л. Акционерная от здания № 16 до границ промышленной зоны;</w:t>
      </w:r>
    </w:p>
    <w:p w14:paraId="2B3A88D7" w14:textId="08BF4BE8"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Pr="00E1513C">
        <w:rPr>
          <w:rFonts w:ascii="Liberation Serif" w:hAnsi="Liberation Serif"/>
          <w:sz w:val="28"/>
          <w:szCs w:val="28"/>
        </w:rPr>
        <w:t>л. Кадочникова от пр. Победы до д</w:t>
      </w:r>
      <w:r>
        <w:rPr>
          <w:rFonts w:ascii="Liberation Serif" w:hAnsi="Liberation Serif"/>
          <w:sz w:val="28"/>
          <w:szCs w:val="28"/>
        </w:rPr>
        <w:t>ома №</w:t>
      </w:r>
      <w:r w:rsidRPr="00E1513C">
        <w:rPr>
          <w:rFonts w:ascii="Liberation Serif" w:hAnsi="Liberation Serif"/>
          <w:sz w:val="28"/>
          <w:szCs w:val="28"/>
        </w:rPr>
        <w:t xml:space="preserve"> 11 по ул. Кадочникова;</w:t>
      </w:r>
    </w:p>
    <w:p w14:paraId="6502043F" w14:textId="13DF8AF2"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1513C">
        <w:rPr>
          <w:rFonts w:ascii="Liberation Serif" w:hAnsi="Liberation Serif"/>
          <w:sz w:val="28"/>
          <w:szCs w:val="28"/>
        </w:rPr>
        <w:t>ул. Лермонтова от ул. Ленинградская до ул. Войкова;</w:t>
      </w:r>
    </w:p>
    <w:p w14:paraId="73EA3CF4" w14:textId="0F90EFF9"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Pr="00E1513C">
        <w:rPr>
          <w:rFonts w:ascii="Liberation Serif" w:hAnsi="Liberation Serif"/>
          <w:sz w:val="28"/>
          <w:szCs w:val="28"/>
        </w:rPr>
        <w:t>л. Комарова;</w:t>
      </w:r>
    </w:p>
    <w:p w14:paraId="169E51AC" w14:textId="339C65E0" w:rsidR="00E1513C" w:rsidRP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Pr="00E1513C">
        <w:rPr>
          <w:rFonts w:ascii="Liberation Serif" w:hAnsi="Liberation Serif"/>
          <w:sz w:val="28"/>
          <w:szCs w:val="28"/>
        </w:rPr>
        <w:t>л. Розы Люксембург от ул. Революционная до ул. Шахтерская – д</w:t>
      </w:r>
      <w:r>
        <w:rPr>
          <w:rFonts w:ascii="Liberation Serif" w:hAnsi="Liberation Serif"/>
          <w:sz w:val="28"/>
          <w:szCs w:val="28"/>
        </w:rPr>
        <w:t>ом</w:t>
      </w:r>
      <w:r w:rsidRPr="00E1513C">
        <w:rPr>
          <w:rFonts w:ascii="Liberation Serif" w:hAnsi="Liberation Serif"/>
          <w:sz w:val="28"/>
          <w:szCs w:val="28"/>
        </w:rPr>
        <w:t xml:space="preserve"> </w:t>
      </w:r>
      <w:r>
        <w:rPr>
          <w:rFonts w:ascii="Liberation Serif" w:hAnsi="Liberation Serif"/>
          <w:sz w:val="28"/>
          <w:szCs w:val="28"/>
        </w:rPr>
        <w:t xml:space="preserve">            </w:t>
      </w:r>
      <w:r w:rsidRPr="00E1513C">
        <w:rPr>
          <w:rFonts w:ascii="Liberation Serif" w:hAnsi="Liberation Serif"/>
          <w:sz w:val="28"/>
          <w:szCs w:val="28"/>
        </w:rPr>
        <w:t>№ 65 по ул. Швейников;</w:t>
      </w:r>
    </w:p>
    <w:p w14:paraId="1A9C2CB9" w14:textId="510672D0" w:rsidR="00E1513C" w:rsidRDefault="00E1513C"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Pr="00E1513C">
        <w:rPr>
          <w:rFonts w:ascii="Liberation Serif" w:hAnsi="Liberation Serif"/>
          <w:sz w:val="28"/>
          <w:szCs w:val="28"/>
        </w:rPr>
        <w:t>л. Физкультурников от ул. Механизаторов до ул. Плеханова;</w:t>
      </w:r>
    </w:p>
    <w:p w14:paraId="7624F758" w14:textId="123E3476"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л. Мира от ул. Октябрьская до ул. Механизаторов;</w:t>
      </w:r>
    </w:p>
    <w:p w14:paraId="2A24E5B4" w14:textId="7293E32B"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л. Заводская от ул. Уральская до нового здания № 1</w:t>
      </w:r>
      <w:r w:rsidR="00477525">
        <w:rPr>
          <w:rFonts w:ascii="Liberation Serif" w:hAnsi="Liberation Serif"/>
          <w:sz w:val="28"/>
          <w:szCs w:val="28"/>
        </w:rPr>
        <w:t>А</w:t>
      </w:r>
      <w:r w:rsidR="00E1513C" w:rsidRPr="00E1513C">
        <w:rPr>
          <w:rFonts w:ascii="Liberation Serif" w:hAnsi="Liberation Serif"/>
          <w:sz w:val="28"/>
          <w:szCs w:val="28"/>
        </w:rPr>
        <w:t xml:space="preserve"> по ул. Заводская</w:t>
      </w:r>
      <w:r>
        <w:rPr>
          <w:rFonts w:ascii="Liberation Serif" w:hAnsi="Liberation Serif"/>
          <w:sz w:val="28"/>
          <w:szCs w:val="28"/>
        </w:rPr>
        <w:t>;</w:t>
      </w:r>
    </w:p>
    <w:p w14:paraId="2D618C23" w14:textId="329A28F8"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л. Алюминиевая от ул. Суворова  до дома № 80;</w:t>
      </w:r>
    </w:p>
    <w:p w14:paraId="174DA54F" w14:textId="4B3E216D"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л. Алюминиевая от ул. Гагарина до пл. Горького;</w:t>
      </w:r>
    </w:p>
    <w:p w14:paraId="493CB672" w14:textId="52F0B844"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 xml:space="preserve">л. Алюминиевая от </w:t>
      </w:r>
      <w:r w:rsidR="00477525">
        <w:rPr>
          <w:rFonts w:ascii="Liberation Serif" w:hAnsi="Liberation Serif"/>
          <w:sz w:val="28"/>
          <w:szCs w:val="28"/>
        </w:rPr>
        <w:t>Д</w:t>
      </w:r>
      <w:r w:rsidR="00E1513C" w:rsidRPr="00E1513C">
        <w:rPr>
          <w:rFonts w:ascii="Liberation Serif" w:hAnsi="Liberation Serif"/>
          <w:sz w:val="28"/>
          <w:szCs w:val="28"/>
        </w:rPr>
        <w:t>рамтеатра до ул. Железнодорожная;</w:t>
      </w:r>
    </w:p>
    <w:p w14:paraId="6ED9AA4F" w14:textId="09539800"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л. Строителей от ул. Жуковского до ул. Октябрьская;</w:t>
      </w:r>
    </w:p>
    <w:p w14:paraId="68C9EDCD" w14:textId="1396C667"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а</w:t>
      </w:r>
      <w:r w:rsidR="00E1513C" w:rsidRPr="00E1513C">
        <w:rPr>
          <w:rFonts w:ascii="Liberation Serif" w:hAnsi="Liberation Serif"/>
          <w:sz w:val="28"/>
          <w:szCs w:val="28"/>
        </w:rPr>
        <w:t xml:space="preserve">втономный проезд к </w:t>
      </w:r>
      <w:r w:rsidR="00477525">
        <w:rPr>
          <w:rFonts w:ascii="Liberation Serif" w:hAnsi="Liberation Serif"/>
          <w:sz w:val="28"/>
          <w:szCs w:val="28"/>
        </w:rPr>
        <w:t>Д</w:t>
      </w:r>
      <w:r w:rsidR="00E1513C" w:rsidRPr="00E1513C">
        <w:rPr>
          <w:rFonts w:ascii="Liberation Serif" w:hAnsi="Liberation Serif"/>
          <w:sz w:val="28"/>
          <w:szCs w:val="28"/>
        </w:rPr>
        <w:t>етскому саду ул. Каменская 95</w:t>
      </w:r>
      <w:r w:rsidR="00477525">
        <w:rPr>
          <w:rFonts w:ascii="Liberation Serif" w:hAnsi="Liberation Serif"/>
          <w:sz w:val="28"/>
          <w:szCs w:val="28"/>
        </w:rPr>
        <w:t>А</w:t>
      </w:r>
      <w:r w:rsidR="00E1513C" w:rsidRPr="00E1513C">
        <w:rPr>
          <w:rFonts w:ascii="Liberation Serif" w:hAnsi="Liberation Serif"/>
          <w:sz w:val="28"/>
          <w:szCs w:val="28"/>
        </w:rPr>
        <w:t>;</w:t>
      </w:r>
    </w:p>
    <w:p w14:paraId="47324B2A" w14:textId="4B5DA1BE"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л. Калинина от ул. Октябрьская до ул. Менделеева;</w:t>
      </w:r>
    </w:p>
    <w:p w14:paraId="5303A904" w14:textId="785EA428"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у</w:t>
      </w:r>
      <w:r w:rsidR="00E1513C" w:rsidRPr="00E1513C">
        <w:rPr>
          <w:rFonts w:ascii="Liberation Serif" w:hAnsi="Liberation Serif"/>
          <w:sz w:val="28"/>
          <w:szCs w:val="28"/>
        </w:rPr>
        <w:t xml:space="preserve">л. </w:t>
      </w:r>
      <w:proofErr w:type="spellStart"/>
      <w:r w:rsidR="00E1513C" w:rsidRPr="00E1513C">
        <w:rPr>
          <w:rFonts w:ascii="Liberation Serif" w:hAnsi="Liberation Serif"/>
          <w:sz w:val="28"/>
          <w:szCs w:val="28"/>
        </w:rPr>
        <w:t>Исетская</w:t>
      </w:r>
      <w:proofErr w:type="spellEnd"/>
      <w:r w:rsidR="00E1513C" w:rsidRPr="00E1513C">
        <w:rPr>
          <w:rFonts w:ascii="Liberation Serif" w:hAnsi="Liberation Serif"/>
          <w:sz w:val="28"/>
          <w:szCs w:val="28"/>
        </w:rPr>
        <w:t xml:space="preserve">  от ул. Октябрьская до ул. Строителей, включая проезд вдоль </w:t>
      </w:r>
      <w:r>
        <w:rPr>
          <w:rFonts w:ascii="Liberation Serif" w:hAnsi="Liberation Serif"/>
          <w:sz w:val="28"/>
          <w:szCs w:val="28"/>
        </w:rPr>
        <w:t xml:space="preserve">Средней школы </w:t>
      </w:r>
      <w:r w:rsidR="00E1513C" w:rsidRPr="00E1513C">
        <w:rPr>
          <w:rFonts w:ascii="Liberation Serif" w:hAnsi="Liberation Serif"/>
          <w:sz w:val="28"/>
          <w:szCs w:val="28"/>
        </w:rPr>
        <w:t>№ 5;</w:t>
      </w:r>
    </w:p>
    <w:p w14:paraId="4842884C" w14:textId="5783C765" w:rsidR="00E1513C" w:rsidRPr="00E1513C" w:rsidRDefault="00EB6C90" w:rsidP="00E1513C">
      <w:pPr>
        <w:autoSpaceDE w:val="0"/>
        <w:autoSpaceDN w:val="0"/>
        <w:adjustRightInd w:val="0"/>
        <w:rPr>
          <w:rFonts w:ascii="Liberation Serif" w:hAnsi="Liberation Serif"/>
          <w:sz w:val="28"/>
          <w:szCs w:val="28"/>
        </w:rPr>
      </w:pPr>
      <w:r>
        <w:rPr>
          <w:rFonts w:ascii="Liberation Serif" w:hAnsi="Liberation Serif"/>
          <w:sz w:val="28"/>
          <w:szCs w:val="28"/>
        </w:rPr>
        <w:t>- а</w:t>
      </w:r>
      <w:r w:rsidR="00E1513C" w:rsidRPr="00E1513C">
        <w:rPr>
          <w:rFonts w:ascii="Liberation Serif" w:hAnsi="Liberation Serif"/>
          <w:sz w:val="28"/>
          <w:szCs w:val="28"/>
        </w:rPr>
        <w:t xml:space="preserve">втомобильный проезд по ул. </w:t>
      </w:r>
      <w:proofErr w:type="spellStart"/>
      <w:r w:rsidR="00E1513C" w:rsidRPr="00E1513C">
        <w:rPr>
          <w:rFonts w:ascii="Liberation Serif" w:hAnsi="Liberation Serif"/>
          <w:sz w:val="28"/>
          <w:szCs w:val="28"/>
        </w:rPr>
        <w:t>Кунавина</w:t>
      </w:r>
      <w:proofErr w:type="spellEnd"/>
      <w:r w:rsidR="00E1513C" w:rsidRPr="00E1513C">
        <w:rPr>
          <w:rFonts w:ascii="Liberation Serif" w:hAnsi="Liberation Serif"/>
          <w:sz w:val="28"/>
          <w:szCs w:val="28"/>
        </w:rPr>
        <w:t>, 2.</w:t>
      </w:r>
    </w:p>
    <w:p w14:paraId="2AF31B0F" w14:textId="77777777" w:rsidR="00EB6C90" w:rsidRDefault="00EB6C90" w:rsidP="00EB6C90">
      <w:pPr>
        <w:rPr>
          <w:sz w:val="28"/>
          <w:szCs w:val="28"/>
        </w:rPr>
      </w:pPr>
      <w:r w:rsidRPr="00651BFB">
        <w:rPr>
          <w:sz w:val="28"/>
          <w:szCs w:val="28"/>
          <w:lang w:eastAsia="en-US"/>
        </w:rPr>
        <w:t>Выполнен</w:t>
      </w:r>
      <w:r w:rsidRPr="00376A50">
        <w:rPr>
          <w:sz w:val="28"/>
          <w:szCs w:val="28"/>
          <w:shd w:val="clear" w:color="auto" w:fill="FFFFFF"/>
        </w:rPr>
        <w:t xml:space="preserve"> ремонт</w:t>
      </w:r>
      <w:r w:rsidRPr="0052175F">
        <w:rPr>
          <w:sz w:val="28"/>
          <w:szCs w:val="28"/>
        </w:rPr>
        <w:t xml:space="preserve"> и устройство тротуаров </w:t>
      </w:r>
      <w:r>
        <w:rPr>
          <w:sz w:val="28"/>
          <w:szCs w:val="28"/>
        </w:rPr>
        <w:t xml:space="preserve">общего пользования </w:t>
      </w:r>
      <w:r w:rsidRPr="0052175F">
        <w:rPr>
          <w:sz w:val="28"/>
          <w:szCs w:val="28"/>
        </w:rPr>
        <w:t xml:space="preserve">на </w:t>
      </w:r>
      <w:r w:rsidRPr="0052175F">
        <w:rPr>
          <w:rFonts w:ascii="Liberation Serif" w:hAnsi="Liberation Serif"/>
          <w:sz w:val="28"/>
          <w:szCs w:val="28"/>
        </w:rPr>
        <w:t>маршрут</w:t>
      </w:r>
      <w:r>
        <w:rPr>
          <w:rFonts w:ascii="Liberation Serif" w:hAnsi="Liberation Serif"/>
          <w:sz w:val="28"/>
          <w:szCs w:val="28"/>
        </w:rPr>
        <w:t>ах</w:t>
      </w:r>
      <w:r w:rsidRPr="0052175F">
        <w:rPr>
          <w:rFonts w:ascii="Liberation Serif" w:hAnsi="Liberation Serif"/>
          <w:sz w:val="28"/>
          <w:szCs w:val="28"/>
        </w:rPr>
        <w:t xml:space="preserve"> «дом-школа-дом» </w:t>
      </w:r>
      <w:r w:rsidRPr="0052175F">
        <w:rPr>
          <w:sz w:val="28"/>
          <w:szCs w:val="28"/>
        </w:rPr>
        <w:t>площадью 5,8 тыс.</w:t>
      </w:r>
      <w:r>
        <w:rPr>
          <w:sz w:val="28"/>
          <w:szCs w:val="28"/>
        </w:rPr>
        <w:t xml:space="preserve"> </w:t>
      </w:r>
      <w:r w:rsidRPr="0052175F">
        <w:rPr>
          <w:sz w:val="28"/>
          <w:szCs w:val="28"/>
        </w:rPr>
        <w:t>м</w:t>
      </w:r>
      <w:r w:rsidRPr="00EB6C90">
        <w:rPr>
          <w:sz w:val="28"/>
          <w:szCs w:val="28"/>
          <w:vertAlign w:val="superscript"/>
        </w:rPr>
        <w:t>2</w:t>
      </w:r>
      <w:r w:rsidRPr="0052175F">
        <w:rPr>
          <w:sz w:val="28"/>
          <w:szCs w:val="28"/>
        </w:rPr>
        <w:t>, протяженностью 2,9 км</w:t>
      </w:r>
      <w:r>
        <w:rPr>
          <w:sz w:val="28"/>
          <w:szCs w:val="28"/>
        </w:rPr>
        <w:t>, н</w:t>
      </w:r>
      <w:r>
        <w:rPr>
          <w:rFonts w:ascii="Liberation Serif" w:hAnsi="Liberation Serif"/>
          <w:sz w:val="28"/>
          <w:szCs w:val="28"/>
        </w:rPr>
        <w:t xml:space="preserve">а общую сумму </w:t>
      </w:r>
      <w:r w:rsidRPr="0052175F">
        <w:rPr>
          <w:sz w:val="28"/>
          <w:szCs w:val="28"/>
        </w:rPr>
        <w:t>24,3 млн.</w:t>
      </w:r>
      <w:r>
        <w:rPr>
          <w:sz w:val="28"/>
          <w:szCs w:val="28"/>
        </w:rPr>
        <w:t xml:space="preserve"> </w:t>
      </w:r>
      <w:r w:rsidRPr="0052175F">
        <w:rPr>
          <w:sz w:val="28"/>
          <w:szCs w:val="28"/>
        </w:rPr>
        <w:t>руб.</w:t>
      </w:r>
    </w:p>
    <w:p w14:paraId="14EA94C0" w14:textId="579C86FA" w:rsidR="00EB6C90" w:rsidRPr="00376A50" w:rsidRDefault="00EB6C90" w:rsidP="00EB6C90">
      <w:pPr>
        <w:rPr>
          <w:sz w:val="28"/>
          <w:szCs w:val="28"/>
          <w:shd w:val="clear" w:color="auto" w:fill="FFFFFF"/>
        </w:rPr>
      </w:pPr>
      <w:r w:rsidRPr="00376A50">
        <w:rPr>
          <w:sz w:val="28"/>
          <w:szCs w:val="28"/>
          <w:shd w:val="clear" w:color="auto" w:fill="FFFFFF"/>
        </w:rPr>
        <w:t>Синарский район:</w:t>
      </w:r>
    </w:p>
    <w:p w14:paraId="0659343D" w14:textId="3C2DFC47" w:rsidR="00EB6C90" w:rsidRPr="00EB6C90" w:rsidRDefault="00EB6C90" w:rsidP="00EB6C90">
      <w:pPr>
        <w:autoSpaceDE w:val="0"/>
        <w:autoSpaceDN w:val="0"/>
        <w:adjustRightInd w:val="0"/>
        <w:rPr>
          <w:rFonts w:ascii="Liberation Serif" w:hAnsi="Liberation Serif"/>
          <w:sz w:val="28"/>
          <w:szCs w:val="28"/>
        </w:rPr>
      </w:pPr>
      <w:r w:rsidRPr="0052175F">
        <w:rPr>
          <w:sz w:val="28"/>
          <w:szCs w:val="28"/>
          <w:shd w:val="clear" w:color="auto" w:fill="FFFFFF"/>
        </w:rPr>
        <w:t xml:space="preserve">- ул. Ленина </w:t>
      </w:r>
      <w:r w:rsidRPr="00EB6C90">
        <w:rPr>
          <w:rFonts w:ascii="Liberation Serif" w:hAnsi="Liberation Serif"/>
          <w:sz w:val="28"/>
          <w:szCs w:val="28"/>
        </w:rPr>
        <w:t>в р</w:t>
      </w:r>
      <w:r>
        <w:rPr>
          <w:rFonts w:ascii="Liberation Serif" w:hAnsi="Liberation Serif"/>
          <w:sz w:val="28"/>
          <w:szCs w:val="28"/>
        </w:rPr>
        <w:t>айо</w:t>
      </w:r>
      <w:r w:rsidRPr="00EB6C90">
        <w:rPr>
          <w:rFonts w:ascii="Liberation Serif" w:hAnsi="Liberation Serif"/>
          <w:sz w:val="28"/>
          <w:szCs w:val="28"/>
        </w:rPr>
        <w:t>не дома № 84;</w:t>
      </w:r>
    </w:p>
    <w:p w14:paraId="2735BB43" w14:textId="3B0747E5"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Сибирская в р</w:t>
      </w:r>
      <w:r>
        <w:rPr>
          <w:rFonts w:ascii="Liberation Serif" w:hAnsi="Liberation Serif"/>
          <w:sz w:val="28"/>
          <w:szCs w:val="28"/>
        </w:rPr>
        <w:t>айо</w:t>
      </w:r>
      <w:r w:rsidRPr="00EB6C90">
        <w:rPr>
          <w:rFonts w:ascii="Liberation Serif" w:hAnsi="Liberation Serif"/>
          <w:sz w:val="28"/>
          <w:szCs w:val="28"/>
        </w:rPr>
        <w:t>не дома № 5;</w:t>
      </w:r>
    </w:p>
    <w:p w14:paraId="535DCE88" w14:textId="77777777"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Ломоносова от дома № 49 до ул. Привокзальная;</w:t>
      </w:r>
    </w:p>
    <w:p w14:paraId="50C92566" w14:textId="21C663A3"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Чайковского в р</w:t>
      </w:r>
      <w:r>
        <w:rPr>
          <w:rFonts w:ascii="Liberation Serif" w:hAnsi="Liberation Serif"/>
          <w:sz w:val="28"/>
          <w:szCs w:val="28"/>
        </w:rPr>
        <w:t>айо</w:t>
      </w:r>
      <w:r w:rsidRPr="00EB6C90">
        <w:rPr>
          <w:rFonts w:ascii="Liberation Serif" w:hAnsi="Liberation Serif"/>
          <w:sz w:val="28"/>
          <w:szCs w:val="28"/>
        </w:rPr>
        <w:t>не дома № 23;</w:t>
      </w:r>
    </w:p>
    <w:p w14:paraId="4FACACC5" w14:textId="420ED685"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Ленина в р</w:t>
      </w:r>
      <w:r>
        <w:rPr>
          <w:rFonts w:ascii="Liberation Serif" w:hAnsi="Liberation Serif"/>
          <w:sz w:val="28"/>
          <w:szCs w:val="28"/>
        </w:rPr>
        <w:t>айо</w:t>
      </w:r>
      <w:r w:rsidRPr="00EB6C90">
        <w:rPr>
          <w:rFonts w:ascii="Liberation Serif" w:hAnsi="Liberation Serif"/>
          <w:sz w:val="28"/>
          <w:szCs w:val="28"/>
        </w:rPr>
        <w:t>не дома № 208;</w:t>
      </w:r>
    </w:p>
    <w:p w14:paraId="2E6CDEEE" w14:textId="7ACAC2DB"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Кузнецова в р</w:t>
      </w:r>
      <w:r>
        <w:rPr>
          <w:rFonts w:ascii="Liberation Serif" w:hAnsi="Liberation Serif"/>
          <w:sz w:val="28"/>
          <w:szCs w:val="28"/>
        </w:rPr>
        <w:t>айо</w:t>
      </w:r>
      <w:r w:rsidRPr="00EB6C90">
        <w:rPr>
          <w:rFonts w:ascii="Liberation Serif" w:hAnsi="Liberation Serif"/>
          <w:sz w:val="28"/>
          <w:szCs w:val="28"/>
        </w:rPr>
        <w:t>не дома № 11;</w:t>
      </w:r>
    </w:p>
    <w:p w14:paraId="21B11060" w14:textId="4FA2568D"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Лермонтова,</w:t>
      </w:r>
      <w:r>
        <w:rPr>
          <w:rFonts w:ascii="Liberation Serif" w:hAnsi="Liberation Serif"/>
          <w:sz w:val="28"/>
          <w:szCs w:val="28"/>
        </w:rPr>
        <w:t xml:space="preserve"> </w:t>
      </w:r>
      <w:r w:rsidRPr="00EB6C90">
        <w:rPr>
          <w:rFonts w:ascii="Liberation Serif" w:hAnsi="Liberation Serif"/>
          <w:sz w:val="28"/>
          <w:szCs w:val="28"/>
        </w:rPr>
        <w:t>167;</w:t>
      </w:r>
    </w:p>
    <w:p w14:paraId="20CE0A65" w14:textId="0E2545CE"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xml:space="preserve">- п. Ленинский у </w:t>
      </w:r>
      <w:r w:rsidR="00477525">
        <w:rPr>
          <w:rFonts w:ascii="Liberation Serif" w:hAnsi="Liberation Serif"/>
          <w:sz w:val="28"/>
          <w:szCs w:val="28"/>
        </w:rPr>
        <w:t xml:space="preserve">Средней </w:t>
      </w:r>
      <w:r w:rsidRPr="00EB6C90">
        <w:rPr>
          <w:rFonts w:ascii="Liberation Serif" w:hAnsi="Liberation Serif"/>
          <w:sz w:val="28"/>
          <w:szCs w:val="28"/>
        </w:rPr>
        <w:t>школы № 21;</w:t>
      </w:r>
    </w:p>
    <w:p w14:paraId="1B717E2A" w14:textId="35B135EC"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xml:space="preserve">- п. Ленинский у </w:t>
      </w:r>
      <w:r w:rsidR="00477525">
        <w:rPr>
          <w:rFonts w:ascii="Liberation Serif" w:hAnsi="Liberation Serif"/>
          <w:sz w:val="28"/>
          <w:szCs w:val="28"/>
        </w:rPr>
        <w:t>Д</w:t>
      </w:r>
      <w:r w:rsidRPr="00EB6C90">
        <w:rPr>
          <w:rFonts w:ascii="Liberation Serif" w:hAnsi="Liberation Serif"/>
          <w:sz w:val="28"/>
          <w:szCs w:val="28"/>
        </w:rPr>
        <w:t>етского сада</w:t>
      </w:r>
      <w:r w:rsidR="00B07B57">
        <w:rPr>
          <w:rFonts w:ascii="Liberation Serif" w:hAnsi="Liberation Serif"/>
          <w:sz w:val="28"/>
          <w:szCs w:val="28"/>
        </w:rPr>
        <w:t xml:space="preserve"> № 15 </w:t>
      </w:r>
      <w:r w:rsidR="00426883">
        <w:rPr>
          <w:rFonts w:ascii="Liberation Serif" w:hAnsi="Liberation Serif"/>
          <w:sz w:val="28"/>
          <w:szCs w:val="28"/>
        </w:rPr>
        <w:t>(ул. Лермонтова, 115);</w:t>
      </w:r>
    </w:p>
    <w:p w14:paraId="0EF1079D" w14:textId="5C0BE39C"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xml:space="preserve">- </w:t>
      </w:r>
      <w:r w:rsidR="00E4587A">
        <w:rPr>
          <w:rFonts w:ascii="Liberation Serif" w:hAnsi="Liberation Serif"/>
          <w:sz w:val="28"/>
          <w:szCs w:val="28"/>
        </w:rPr>
        <w:t>от перекрестка ул.</w:t>
      </w:r>
      <w:r w:rsidRPr="00EB6C90">
        <w:rPr>
          <w:rFonts w:ascii="Liberation Serif" w:hAnsi="Liberation Serif"/>
          <w:sz w:val="28"/>
          <w:szCs w:val="28"/>
        </w:rPr>
        <w:t xml:space="preserve"> Карла Маркса</w:t>
      </w:r>
      <w:r w:rsidR="00E4587A">
        <w:rPr>
          <w:rFonts w:ascii="Liberation Serif" w:hAnsi="Liberation Serif"/>
          <w:sz w:val="28"/>
          <w:szCs w:val="28"/>
        </w:rPr>
        <w:t xml:space="preserve"> – пр. Победы до ТК «Малахит»</w:t>
      </w:r>
      <w:r w:rsidRPr="00EB6C90">
        <w:rPr>
          <w:rFonts w:ascii="Liberation Serif" w:hAnsi="Liberation Serif"/>
          <w:sz w:val="28"/>
          <w:szCs w:val="28"/>
        </w:rPr>
        <w:t>;</w:t>
      </w:r>
    </w:p>
    <w:p w14:paraId="6C01D0F2" w14:textId="77777777"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Красногорский район:</w:t>
      </w:r>
    </w:p>
    <w:p w14:paraId="1CB9BCE4" w14:textId="4FF5133C"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xml:space="preserve">- ул. </w:t>
      </w:r>
      <w:proofErr w:type="spellStart"/>
      <w:r w:rsidRPr="00EB6C90">
        <w:rPr>
          <w:rFonts w:ascii="Liberation Serif" w:hAnsi="Liberation Serif"/>
          <w:sz w:val="28"/>
          <w:szCs w:val="28"/>
        </w:rPr>
        <w:t>Исетская</w:t>
      </w:r>
      <w:proofErr w:type="spellEnd"/>
      <w:r w:rsidRPr="00EB6C90">
        <w:rPr>
          <w:rFonts w:ascii="Liberation Serif" w:hAnsi="Liberation Serif"/>
          <w:sz w:val="28"/>
          <w:szCs w:val="28"/>
        </w:rPr>
        <w:t xml:space="preserve"> в р</w:t>
      </w:r>
      <w:r>
        <w:rPr>
          <w:rFonts w:ascii="Liberation Serif" w:hAnsi="Liberation Serif"/>
          <w:sz w:val="28"/>
          <w:szCs w:val="28"/>
        </w:rPr>
        <w:t>айо</w:t>
      </w:r>
      <w:r w:rsidRPr="00EB6C90">
        <w:rPr>
          <w:rFonts w:ascii="Liberation Serif" w:hAnsi="Liberation Serif"/>
          <w:sz w:val="28"/>
          <w:szCs w:val="28"/>
        </w:rPr>
        <w:t>не дома № 11;</w:t>
      </w:r>
    </w:p>
    <w:p w14:paraId="1C903CBD" w14:textId="77777777"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Каменская от дома № 67 до дома № 57;</w:t>
      </w:r>
    </w:p>
    <w:p w14:paraId="6476E431" w14:textId="6624E1DF"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Калинина в р</w:t>
      </w:r>
      <w:r>
        <w:rPr>
          <w:rFonts w:ascii="Liberation Serif" w:hAnsi="Liberation Serif"/>
          <w:sz w:val="28"/>
          <w:szCs w:val="28"/>
        </w:rPr>
        <w:t>айо</w:t>
      </w:r>
      <w:r w:rsidRPr="00EB6C90">
        <w:rPr>
          <w:rFonts w:ascii="Liberation Serif" w:hAnsi="Liberation Serif"/>
          <w:sz w:val="28"/>
          <w:szCs w:val="28"/>
        </w:rPr>
        <w:t>не дома № 12;</w:t>
      </w:r>
    </w:p>
    <w:p w14:paraId="401D1B38" w14:textId="77777777"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xml:space="preserve">- вдоль автодороги на </w:t>
      </w:r>
      <w:proofErr w:type="spellStart"/>
      <w:r w:rsidRPr="00EB6C90">
        <w:rPr>
          <w:rFonts w:ascii="Liberation Serif" w:hAnsi="Liberation Serif"/>
          <w:sz w:val="28"/>
          <w:szCs w:val="28"/>
        </w:rPr>
        <w:t>Волковское</w:t>
      </w:r>
      <w:proofErr w:type="spellEnd"/>
      <w:r w:rsidRPr="00EB6C90">
        <w:rPr>
          <w:rFonts w:ascii="Liberation Serif" w:hAnsi="Liberation Serif"/>
          <w:sz w:val="28"/>
          <w:szCs w:val="28"/>
        </w:rPr>
        <w:t xml:space="preserve"> кладбище;</w:t>
      </w:r>
    </w:p>
    <w:p w14:paraId="37AA1101" w14:textId="674D5DC7"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lastRenderedPageBreak/>
        <w:t>- ул. Чехова в р</w:t>
      </w:r>
      <w:r>
        <w:rPr>
          <w:rFonts w:ascii="Liberation Serif" w:hAnsi="Liberation Serif"/>
          <w:sz w:val="28"/>
          <w:szCs w:val="28"/>
        </w:rPr>
        <w:t>айо</w:t>
      </w:r>
      <w:r w:rsidRPr="00EB6C90">
        <w:rPr>
          <w:rFonts w:ascii="Liberation Serif" w:hAnsi="Liberation Serif"/>
          <w:sz w:val="28"/>
          <w:szCs w:val="28"/>
        </w:rPr>
        <w:t>не дома № 3;</w:t>
      </w:r>
    </w:p>
    <w:p w14:paraId="125B2F27" w14:textId="22416EE8"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Механизаторов от д</w:t>
      </w:r>
      <w:r>
        <w:rPr>
          <w:rFonts w:ascii="Liberation Serif" w:hAnsi="Liberation Serif"/>
          <w:sz w:val="28"/>
          <w:szCs w:val="28"/>
        </w:rPr>
        <w:t xml:space="preserve">ома </w:t>
      </w:r>
      <w:r w:rsidRPr="00EB6C90">
        <w:rPr>
          <w:rFonts w:ascii="Liberation Serif" w:hAnsi="Liberation Serif"/>
          <w:sz w:val="28"/>
          <w:szCs w:val="28"/>
        </w:rPr>
        <w:t>№</w:t>
      </w:r>
      <w:r w:rsidR="00C04A13">
        <w:rPr>
          <w:rFonts w:ascii="Liberation Serif" w:hAnsi="Liberation Serif"/>
          <w:sz w:val="28"/>
          <w:szCs w:val="28"/>
        </w:rPr>
        <w:t xml:space="preserve"> </w:t>
      </w:r>
      <w:r w:rsidRPr="00EB6C90">
        <w:rPr>
          <w:rFonts w:ascii="Liberation Serif" w:hAnsi="Liberation Serif"/>
          <w:sz w:val="28"/>
          <w:szCs w:val="28"/>
        </w:rPr>
        <w:t>20 до ул. Челябинская;</w:t>
      </w:r>
    </w:p>
    <w:p w14:paraId="4F2CB233" w14:textId="7EEC772F"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ул. Механизаторов от ул. Челябинская  до дома №</w:t>
      </w:r>
      <w:r>
        <w:rPr>
          <w:rFonts w:ascii="Liberation Serif" w:hAnsi="Liberation Serif"/>
          <w:sz w:val="28"/>
          <w:szCs w:val="28"/>
        </w:rPr>
        <w:t xml:space="preserve"> </w:t>
      </w:r>
      <w:r w:rsidRPr="00EB6C90">
        <w:rPr>
          <w:rFonts w:ascii="Liberation Serif" w:hAnsi="Liberation Serif"/>
          <w:sz w:val="28"/>
          <w:szCs w:val="28"/>
        </w:rPr>
        <w:t>74 по ул. Механизаторов</w:t>
      </w:r>
      <w:r>
        <w:rPr>
          <w:rFonts w:ascii="Liberation Serif" w:hAnsi="Liberation Serif"/>
          <w:sz w:val="28"/>
          <w:szCs w:val="28"/>
        </w:rPr>
        <w:t>;</w:t>
      </w:r>
    </w:p>
    <w:p w14:paraId="74E1E2E3" w14:textId="77777777" w:rsidR="00EB6C90" w:rsidRPr="00EB6C90" w:rsidRDefault="00EB6C90" w:rsidP="00EB6C90">
      <w:pPr>
        <w:autoSpaceDE w:val="0"/>
        <w:autoSpaceDN w:val="0"/>
        <w:adjustRightInd w:val="0"/>
        <w:rPr>
          <w:rFonts w:ascii="Liberation Serif" w:hAnsi="Liberation Serif"/>
          <w:sz w:val="28"/>
          <w:szCs w:val="28"/>
        </w:rPr>
      </w:pPr>
      <w:r w:rsidRPr="00EB6C90">
        <w:rPr>
          <w:rFonts w:ascii="Liberation Serif" w:hAnsi="Liberation Serif"/>
          <w:sz w:val="28"/>
          <w:szCs w:val="28"/>
        </w:rPr>
        <w:t xml:space="preserve">- сквер </w:t>
      </w:r>
      <w:proofErr w:type="spellStart"/>
      <w:r w:rsidRPr="00EB6C90">
        <w:rPr>
          <w:rFonts w:ascii="Liberation Serif" w:hAnsi="Liberation Serif"/>
          <w:sz w:val="28"/>
          <w:szCs w:val="28"/>
        </w:rPr>
        <w:t>Байновский</w:t>
      </w:r>
      <w:proofErr w:type="spellEnd"/>
      <w:r w:rsidRPr="00EB6C90">
        <w:rPr>
          <w:rFonts w:ascii="Liberation Serif" w:hAnsi="Liberation Serif"/>
          <w:sz w:val="28"/>
          <w:szCs w:val="28"/>
        </w:rPr>
        <w:t xml:space="preserve"> сад.</w:t>
      </w:r>
    </w:p>
    <w:p w14:paraId="4EC99979" w14:textId="10FB6085" w:rsidR="00EB6C90" w:rsidRPr="0052175F" w:rsidRDefault="00EB6C90" w:rsidP="00EB6C90">
      <w:pPr>
        <w:ind w:firstLine="709"/>
        <w:rPr>
          <w:rFonts w:ascii="Liberation Serif" w:hAnsi="Liberation Serif"/>
          <w:sz w:val="28"/>
          <w:szCs w:val="28"/>
        </w:rPr>
      </w:pPr>
      <w:r>
        <w:rPr>
          <w:rFonts w:ascii="Liberation Serif" w:hAnsi="Liberation Serif"/>
          <w:sz w:val="28"/>
          <w:szCs w:val="28"/>
        </w:rPr>
        <w:t>На</w:t>
      </w:r>
      <w:r w:rsidRPr="0052175F">
        <w:rPr>
          <w:rFonts w:ascii="Liberation Serif" w:hAnsi="Liberation Serif"/>
          <w:sz w:val="28"/>
          <w:szCs w:val="28"/>
        </w:rPr>
        <w:t xml:space="preserve"> останов</w:t>
      </w:r>
      <w:r>
        <w:rPr>
          <w:rFonts w:ascii="Liberation Serif" w:hAnsi="Liberation Serif"/>
          <w:sz w:val="28"/>
          <w:szCs w:val="28"/>
        </w:rPr>
        <w:t>ках</w:t>
      </w:r>
      <w:r w:rsidRPr="0052175F">
        <w:rPr>
          <w:rFonts w:ascii="Liberation Serif" w:hAnsi="Liberation Serif"/>
          <w:sz w:val="28"/>
          <w:szCs w:val="28"/>
        </w:rPr>
        <w:t xml:space="preserve"> общественного транспорта </w:t>
      </w:r>
      <w:r>
        <w:rPr>
          <w:rFonts w:ascii="Liberation Serif" w:hAnsi="Liberation Serif"/>
          <w:sz w:val="28"/>
          <w:szCs w:val="28"/>
        </w:rPr>
        <w:t xml:space="preserve">установлено </w:t>
      </w:r>
      <w:r w:rsidRPr="0052175F">
        <w:rPr>
          <w:rFonts w:ascii="Liberation Serif" w:hAnsi="Liberation Serif"/>
          <w:sz w:val="28"/>
          <w:szCs w:val="28"/>
        </w:rPr>
        <w:t>14 новых остановочных павильонов</w:t>
      </w:r>
      <w:r>
        <w:rPr>
          <w:rFonts w:ascii="Liberation Serif" w:hAnsi="Liberation Serif"/>
          <w:sz w:val="28"/>
          <w:szCs w:val="28"/>
        </w:rPr>
        <w:t xml:space="preserve"> на общую сумму </w:t>
      </w:r>
      <w:r w:rsidRPr="0052175F">
        <w:rPr>
          <w:rFonts w:ascii="Liberation Serif" w:hAnsi="Liberation Serif"/>
          <w:sz w:val="28"/>
          <w:szCs w:val="28"/>
        </w:rPr>
        <w:t>3,8 млн.</w:t>
      </w:r>
      <w:r>
        <w:rPr>
          <w:rFonts w:ascii="Liberation Serif" w:hAnsi="Liberation Serif"/>
          <w:sz w:val="28"/>
          <w:szCs w:val="28"/>
        </w:rPr>
        <w:t xml:space="preserve"> </w:t>
      </w:r>
      <w:r w:rsidRPr="0052175F">
        <w:rPr>
          <w:rFonts w:ascii="Liberation Serif" w:hAnsi="Liberation Serif"/>
          <w:sz w:val="28"/>
          <w:szCs w:val="28"/>
        </w:rPr>
        <w:t>руб.:</w:t>
      </w:r>
    </w:p>
    <w:p w14:paraId="2711966B" w14:textId="577AB762" w:rsidR="00EB6C90" w:rsidRPr="00EB6C90" w:rsidRDefault="00EB6C90" w:rsidP="00EB6C90">
      <w:pPr>
        <w:autoSpaceDE w:val="0"/>
        <w:autoSpaceDN w:val="0"/>
        <w:adjustRightInd w:val="0"/>
        <w:rPr>
          <w:rFonts w:ascii="Liberation Serif" w:hAnsi="Liberation Serif"/>
          <w:sz w:val="28"/>
          <w:szCs w:val="28"/>
        </w:rPr>
      </w:pPr>
      <w:r>
        <w:rPr>
          <w:sz w:val="28"/>
          <w:szCs w:val="28"/>
          <w:shd w:val="clear" w:color="auto" w:fill="FFFFFF"/>
        </w:rPr>
        <w:t>-</w:t>
      </w:r>
      <w:r w:rsidRPr="0052175F">
        <w:rPr>
          <w:sz w:val="28"/>
          <w:szCs w:val="28"/>
          <w:shd w:val="clear" w:color="auto" w:fill="FFFFFF"/>
        </w:rPr>
        <w:t xml:space="preserve"> «</w:t>
      </w:r>
      <w:r w:rsidRPr="00EB6C90">
        <w:rPr>
          <w:rFonts w:ascii="Liberation Serif" w:hAnsi="Liberation Serif"/>
          <w:sz w:val="28"/>
          <w:szCs w:val="28"/>
        </w:rPr>
        <w:t>Спортивная» (на ул. Кадочникова, по четной и нечетной стороне);</w:t>
      </w:r>
    </w:p>
    <w:p w14:paraId="68C44A14" w14:textId="67590E73"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w:t>
      </w:r>
      <w:proofErr w:type="spellStart"/>
      <w:r w:rsidRPr="00EB6C90">
        <w:rPr>
          <w:rFonts w:ascii="Liberation Serif" w:hAnsi="Liberation Serif"/>
          <w:sz w:val="28"/>
          <w:szCs w:val="28"/>
        </w:rPr>
        <w:t>Байновский</w:t>
      </w:r>
      <w:proofErr w:type="spellEnd"/>
      <w:r w:rsidRPr="00EB6C90">
        <w:rPr>
          <w:rFonts w:ascii="Liberation Serif" w:hAnsi="Liberation Serif"/>
          <w:sz w:val="28"/>
          <w:szCs w:val="28"/>
        </w:rPr>
        <w:t xml:space="preserve"> сад» (по ул. Каменская);</w:t>
      </w:r>
    </w:p>
    <w:p w14:paraId="4D5ADED8" w14:textId="264395FC"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«Улица Дзержинского» (по ул. Калинина);</w:t>
      </w:r>
    </w:p>
    <w:p w14:paraId="3223EECB" w14:textId="162500EB"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«Баня» (ул. Западная);</w:t>
      </w:r>
    </w:p>
    <w:p w14:paraId="278CB1EC" w14:textId="3CD8C4D3"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«Поликлиника № 1» (ул. Октябрьская);</w:t>
      </w:r>
    </w:p>
    <w:p w14:paraId="5B926BD9" w14:textId="5A179BE7"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«Микрорайон «Южный» (ул. Октябрьская);</w:t>
      </w:r>
    </w:p>
    <w:p w14:paraId="1B4037C1" w14:textId="55DBA6F9"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«Улица Октябрьская» (в районе пересечения с ул. Кутузова);</w:t>
      </w:r>
    </w:p>
    <w:p w14:paraId="09A7AB60" w14:textId="723F047A"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«Ул</w:t>
      </w:r>
      <w:r w:rsidR="00F85C56">
        <w:rPr>
          <w:rFonts w:ascii="Liberation Serif" w:hAnsi="Liberation Serif"/>
          <w:sz w:val="28"/>
          <w:szCs w:val="28"/>
        </w:rPr>
        <w:t>ица</w:t>
      </w:r>
      <w:r w:rsidRPr="00EB6C90">
        <w:rPr>
          <w:rFonts w:ascii="Liberation Serif" w:hAnsi="Liberation Serif"/>
          <w:sz w:val="28"/>
          <w:szCs w:val="28"/>
        </w:rPr>
        <w:t xml:space="preserve"> Олега Кошевого» (в районе дома по ул. К. Маркса, 76);</w:t>
      </w:r>
    </w:p>
    <w:p w14:paraId="00664790" w14:textId="79C34EB3"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w:t>
      </w:r>
      <w:proofErr w:type="spellStart"/>
      <w:r w:rsidR="00C04A13">
        <w:rPr>
          <w:rFonts w:ascii="Liberation Serif" w:hAnsi="Liberation Serif"/>
          <w:sz w:val="28"/>
          <w:szCs w:val="28"/>
        </w:rPr>
        <w:t>Байновская</w:t>
      </w:r>
      <w:proofErr w:type="spellEnd"/>
      <w:r w:rsidRPr="00EB6C90">
        <w:rPr>
          <w:rFonts w:ascii="Liberation Serif" w:hAnsi="Liberation Serif"/>
          <w:sz w:val="28"/>
          <w:szCs w:val="28"/>
        </w:rPr>
        <w:t>» (на ул. 4-й Пятилетки</w:t>
      </w:r>
      <w:r w:rsidR="00C04A13">
        <w:rPr>
          <w:rFonts w:ascii="Liberation Serif" w:hAnsi="Liberation Serif"/>
          <w:sz w:val="28"/>
          <w:szCs w:val="28"/>
        </w:rPr>
        <w:t xml:space="preserve"> в сторону </w:t>
      </w:r>
      <w:proofErr w:type="spellStart"/>
      <w:r w:rsidR="00C04A13">
        <w:rPr>
          <w:rFonts w:ascii="Liberation Serif" w:hAnsi="Liberation Serif"/>
          <w:sz w:val="28"/>
          <w:szCs w:val="28"/>
        </w:rPr>
        <w:t>Мартюша</w:t>
      </w:r>
      <w:proofErr w:type="spellEnd"/>
      <w:r w:rsidRPr="00EB6C90">
        <w:rPr>
          <w:rFonts w:ascii="Liberation Serif" w:hAnsi="Liberation Serif"/>
          <w:sz w:val="28"/>
          <w:szCs w:val="28"/>
        </w:rPr>
        <w:t>);</w:t>
      </w:r>
    </w:p>
    <w:p w14:paraId="6ED40FF0" w14:textId="25F66D14" w:rsidR="00EB6C90" w:rsidRP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«Железнодорожный переезд 10-й километр» (ул. Железнодорожная);</w:t>
      </w:r>
    </w:p>
    <w:p w14:paraId="587465F8" w14:textId="2C6E65BB" w:rsidR="00EB6C90" w:rsidRDefault="00EB6C90" w:rsidP="00EB6C90">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EB6C90">
        <w:rPr>
          <w:rFonts w:ascii="Liberation Serif" w:hAnsi="Liberation Serif"/>
          <w:sz w:val="28"/>
          <w:szCs w:val="28"/>
        </w:rPr>
        <w:t xml:space="preserve">«Улица  </w:t>
      </w:r>
      <w:proofErr w:type="spellStart"/>
      <w:r w:rsidRPr="00EB6C90">
        <w:rPr>
          <w:rFonts w:ascii="Liberation Serif" w:hAnsi="Liberation Serif"/>
          <w:sz w:val="28"/>
          <w:szCs w:val="28"/>
        </w:rPr>
        <w:t>Исетская</w:t>
      </w:r>
      <w:proofErr w:type="spellEnd"/>
      <w:r w:rsidRPr="00EB6C90">
        <w:rPr>
          <w:rFonts w:ascii="Liberation Serif" w:hAnsi="Liberation Serif"/>
          <w:sz w:val="28"/>
          <w:szCs w:val="28"/>
        </w:rPr>
        <w:t>» (в районе пересечения с ул. Октябрьской)</w:t>
      </w:r>
      <w:r w:rsidR="00C04A13">
        <w:rPr>
          <w:rFonts w:ascii="Liberation Serif" w:hAnsi="Liberation Serif"/>
          <w:sz w:val="28"/>
          <w:szCs w:val="28"/>
        </w:rPr>
        <w:t>;</w:t>
      </w:r>
    </w:p>
    <w:p w14:paraId="7C93197D" w14:textId="6B1D02D2" w:rsidR="00C04A13" w:rsidRPr="00C04A13" w:rsidRDefault="00C04A13" w:rsidP="00C04A13">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C04A13">
        <w:rPr>
          <w:rFonts w:ascii="Liberation Serif" w:hAnsi="Liberation Serif"/>
          <w:sz w:val="28"/>
          <w:szCs w:val="28"/>
        </w:rPr>
        <w:t>«Школьная» (по четной стороне ул. Лермонтова)</w:t>
      </w:r>
      <w:r>
        <w:rPr>
          <w:rFonts w:ascii="Liberation Serif" w:hAnsi="Liberation Serif"/>
          <w:sz w:val="28"/>
          <w:szCs w:val="28"/>
        </w:rPr>
        <w:t>;</w:t>
      </w:r>
    </w:p>
    <w:p w14:paraId="3245D017" w14:textId="0753D3A9" w:rsidR="00C04A13" w:rsidRPr="00C04A13" w:rsidRDefault="00C04A13" w:rsidP="00C04A13">
      <w:pPr>
        <w:autoSpaceDE w:val="0"/>
        <w:autoSpaceDN w:val="0"/>
        <w:adjustRightInd w:val="0"/>
        <w:rPr>
          <w:rFonts w:ascii="Liberation Serif" w:hAnsi="Liberation Serif"/>
          <w:sz w:val="28"/>
          <w:szCs w:val="28"/>
        </w:rPr>
      </w:pPr>
      <w:r>
        <w:rPr>
          <w:rFonts w:ascii="Liberation Serif" w:hAnsi="Liberation Serif"/>
          <w:sz w:val="28"/>
          <w:szCs w:val="28"/>
        </w:rPr>
        <w:t xml:space="preserve">- </w:t>
      </w:r>
      <w:r w:rsidRPr="00C04A13">
        <w:rPr>
          <w:rFonts w:ascii="Liberation Serif" w:hAnsi="Liberation Serif"/>
          <w:sz w:val="28"/>
          <w:szCs w:val="28"/>
        </w:rPr>
        <w:t>«Ленинская» (по четной стороне ул. Лермонтова)</w:t>
      </w:r>
      <w:r>
        <w:rPr>
          <w:rFonts w:ascii="Liberation Serif" w:hAnsi="Liberation Serif"/>
          <w:sz w:val="28"/>
          <w:szCs w:val="28"/>
        </w:rPr>
        <w:t>.</w:t>
      </w:r>
    </w:p>
    <w:p w14:paraId="28516903" w14:textId="20735B51" w:rsidR="00EB6C90" w:rsidRPr="0052175F" w:rsidRDefault="00EB6C90" w:rsidP="00EB6C90">
      <w:pPr>
        <w:pStyle w:val="aff1"/>
        <w:spacing w:before="0" w:after="0"/>
        <w:ind w:firstLine="708"/>
        <w:rPr>
          <w:rFonts w:ascii="Liberation Serif" w:hAnsi="Liberation Serif"/>
          <w:bCs/>
          <w:sz w:val="28"/>
          <w:szCs w:val="28"/>
        </w:rPr>
      </w:pPr>
      <w:r w:rsidRPr="0052175F">
        <w:rPr>
          <w:rFonts w:ascii="Liberation Serif" w:hAnsi="Liberation Serif"/>
          <w:sz w:val="28"/>
          <w:szCs w:val="28"/>
        </w:rPr>
        <w:t>Н</w:t>
      </w:r>
      <w:r w:rsidRPr="0052175F">
        <w:rPr>
          <w:rFonts w:ascii="Liberation Serif" w:hAnsi="Liberation Serif"/>
          <w:bCs/>
          <w:sz w:val="28"/>
          <w:szCs w:val="28"/>
        </w:rPr>
        <w:t xml:space="preserve">а мероприятия по обеспечению безопасности дорожного движения </w:t>
      </w:r>
      <w:r w:rsidR="00475A14">
        <w:rPr>
          <w:rFonts w:ascii="Liberation Serif" w:hAnsi="Liberation Serif"/>
          <w:bCs/>
          <w:sz w:val="28"/>
          <w:szCs w:val="28"/>
        </w:rPr>
        <w:t>за счет средств</w:t>
      </w:r>
      <w:r w:rsidRPr="0052175F">
        <w:rPr>
          <w:rFonts w:ascii="Liberation Serif" w:hAnsi="Liberation Serif"/>
          <w:bCs/>
          <w:sz w:val="28"/>
          <w:szCs w:val="28"/>
        </w:rPr>
        <w:t xml:space="preserve"> местного бюджета </w:t>
      </w:r>
      <w:r w:rsidR="00C04A13">
        <w:rPr>
          <w:rFonts w:ascii="Liberation Serif" w:hAnsi="Liberation Serif"/>
          <w:bCs/>
          <w:sz w:val="28"/>
          <w:szCs w:val="28"/>
        </w:rPr>
        <w:t xml:space="preserve">в 2025 году </w:t>
      </w:r>
      <w:r w:rsidRPr="0052175F">
        <w:rPr>
          <w:rFonts w:ascii="Liberation Serif" w:hAnsi="Liberation Serif"/>
          <w:bCs/>
          <w:sz w:val="28"/>
          <w:szCs w:val="28"/>
        </w:rPr>
        <w:t>направлено 23,1 млн. руб.</w:t>
      </w:r>
      <w:r w:rsidR="00C04A13">
        <w:rPr>
          <w:rFonts w:ascii="Liberation Serif" w:hAnsi="Liberation Serif"/>
          <w:bCs/>
          <w:sz w:val="28"/>
          <w:szCs w:val="28"/>
        </w:rPr>
        <w:t>, в</w:t>
      </w:r>
      <w:r w:rsidRPr="0052175F">
        <w:rPr>
          <w:rFonts w:ascii="Liberation Serif" w:hAnsi="Liberation Serif"/>
          <w:bCs/>
          <w:sz w:val="28"/>
          <w:szCs w:val="28"/>
        </w:rPr>
        <w:t>ыполнены следующие мероприятия:</w:t>
      </w:r>
    </w:p>
    <w:p w14:paraId="56365E99" w14:textId="77777777" w:rsidR="00EB6C90" w:rsidRPr="0052175F" w:rsidRDefault="00EB6C90" w:rsidP="00EB6C90">
      <w:pPr>
        <w:rPr>
          <w:rFonts w:ascii="Liberation Serif" w:hAnsi="Liberation Serif"/>
          <w:sz w:val="28"/>
          <w:szCs w:val="28"/>
        </w:rPr>
      </w:pPr>
      <w:r w:rsidRPr="0052175F">
        <w:rPr>
          <w:rFonts w:ascii="Liberation Serif" w:hAnsi="Liberation Serif"/>
          <w:bCs/>
          <w:sz w:val="28"/>
          <w:szCs w:val="28"/>
        </w:rPr>
        <w:t>- устройство светофорных объектов</w:t>
      </w:r>
      <w:r w:rsidRPr="0052175F">
        <w:rPr>
          <w:rFonts w:ascii="Liberation Serif" w:hAnsi="Liberation Serif"/>
          <w:sz w:val="28"/>
          <w:szCs w:val="28"/>
        </w:rPr>
        <w:t xml:space="preserve"> на перекрёстке улиц Алюминиевая – Строителей и Алюминиевая</w:t>
      </w:r>
      <w:r>
        <w:rPr>
          <w:rFonts w:ascii="Liberation Serif" w:hAnsi="Liberation Serif"/>
          <w:sz w:val="28"/>
          <w:szCs w:val="28"/>
        </w:rPr>
        <w:t>,</w:t>
      </w:r>
      <w:r w:rsidRPr="0052175F">
        <w:rPr>
          <w:rFonts w:ascii="Liberation Serif" w:hAnsi="Liberation Serif"/>
          <w:sz w:val="28"/>
          <w:szCs w:val="28"/>
        </w:rPr>
        <w:t xml:space="preserve"> 15;</w:t>
      </w:r>
    </w:p>
    <w:p w14:paraId="7ED7EA7F" w14:textId="2941C729" w:rsidR="00EB6C90" w:rsidRPr="0052175F" w:rsidRDefault="00EB6C90" w:rsidP="00EB6C90">
      <w:pPr>
        <w:rPr>
          <w:rFonts w:ascii="Liberation Serif" w:hAnsi="Liberation Serif"/>
          <w:sz w:val="28"/>
          <w:szCs w:val="28"/>
        </w:rPr>
      </w:pPr>
      <w:r w:rsidRPr="0052175F">
        <w:rPr>
          <w:rFonts w:ascii="Liberation Serif" w:hAnsi="Liberation Serif"/>
          <w:sz w:val="28"/>
          <w:szCs w:val="28"/>
        </w:rPr>
        <w:t>- устройство светофорных объектов Т-7</w:t>
      </w:r>
      <w:r>
        <w:rPr>
          <w:rFonts w:ascii="Liberation Serif" w:hAnsi="Liberation Serif"/>
          <w:sz w:val="28"/>
          <w:szCs w:val="28"/>
        </w:rPr>
        <w:t xml:space="preserve"> по адресам</w:t>
      </w:r>
      <w:r w:rsidRPr="0052175F">
        <w:rPr>
          <w:rFonts w:ascii="Liberation Serif" w:hAnsi="Liberation Serif"/>
          <w:sz w:val="28"/>
          <w:szCs w:val="28"/>
        </w:rPr>
        <w:t>: ул.</w:t>
      </w:r>
      <w:r>
        <w:rPr>
          <w:rFonts w:ascii="Liberation Serif" w:hAnsi="Liberation Serif"/>
          <w:sz w:val="28"/>
          <w:szCs w:val="28"/>
        </w:rPr>
        <w:t xml:space="preserve"> </w:t>
      </w:r>
      <w:r w:rsidRPr="0052175F">
        <w:rPr>
          <w:rFonts w:ascii="Liberation Serif" w:hAnsi="Liberation Serif"/>
          <w:sz w:val="28"/>
          <w:szCs w:val="28"/>
        </w:rPr>
        <w:t>Добролюбова - ул.</w:t>
      </w:r>
      <w:r>
        <w:rPr>
          <w:rFonts w:ascii="Liberation Serif" w:hAnsi="Liberation Serif"/>
          <w:sz w:val="28"/>
          <w:szCs w:val="28"/>
        </w:rPr>
        <w:t xml:space="preserve"> </w:t>
      </w:r>
      <w:r w:rsidRPr="0052175F">
        <w:rPr>
          <w:rFonts w:ascii="Liberation Serif" w:hAnsi="Liberation Serif"/>
          <w:sz w:val="28"/>
          <w:szCs w:val="28"/>
        </w:rPr>
        <w:t>Ломоносова, ул.</w:t>
      </w:r>
      <w:r>
        <w:rPr>
          <w:rFonts w:ascii="Liberation Serif" w:hAnsi="Liberation Serif"/>
          <w:sz w:val="28"/>
          <w:szCs w:val="28"/>
        </w:rPr>
        <w:t xml:space="preserve"> </w:t>
      </w:r>
      <w:r w:rsidRPr="0052175F">
        <w:rPr>
          <w:rFonts w:ascii="Liberation Serif" w:hAnsi="Liberation Serif"/>
          <w:sz w:val="28"/>
          <w:szCs w:val="28"/>
        </w:rPr>
        <w:t>Чайковского</w:t>
      </w:r>
      <w:r>
        <w:rPr>
          <w:rFonts w:ascii="Liberation Serif" w:hAnsi="Liberation Serif"/>
          <w:sz w:val="28"/>
          <w:szCs w:val="28"/>
        </w:rPr>
        <w:t>,</w:t>
      </w:r>
      <w:r w:rsidRPr="0052175F">
        <w:rPr>
          <w:rFonts w:ascii="Liberation Serif" w:hAnsi="Liberation Serif"/>
          <w:sz w:val="28"/>
          <w:szCs w:val="28"/>
        </w:rPr>
        <w:t xml:space="preserve"> 24, ул. Лермонтова</w:t>
      </w:r>
      <w:r>
        <w:rPr>
          <w:rFonts w:ascii="Liberation Serif" w:hAnsi="Liberation Serif"/>
          <w:sz w:val="28"/>
          <w:szCs w:val="28"/>
        </w:rPr>
        <w:t>,</w:t>
      </w:r>
      <w:r w:rsidR="00C04A13">
        <w:rPr>
          <w:rFonts w:ascii="Liberation Serif" w:hAnsi="Liberation Serif"/>
          <w:sz w:val="28"/>
          <w:szCs w:val="28"/>
        </w:rPr>
        <w:t xml:space="preserve"> 105;</w:t>
      </w:r>
    </w:p>
    <w:p w14:paraId="1E815F55" w14:textId="1462A483" w:rsidR="00475A14" w:rsidRPr="0052175F" w:rsidRDefault="00C04A13" w:rsidP="00475A14">
      <w:pPr>
        <w:rPr>
          <w:rFonts w:ascii="Liberation Serif" w:hAnsi="Liberation Serif"/>
          <w:sz w:val="28"/>
          <w:szCs w:val="28"/>
        </w:rPr>
      </w:pPr>
      <w:r>
        <w:rPr>
          <w:rFonts w:ascii="Liberation Serif" w:hAnsi="Liberation Serif"/>
          <w:sz w:val="28"/>
          <w:szCs w:val="28"/>
        </w:rPr>
        <w:t>- в</w:t>
      </w:r>
      <w:r w:rsidR="00475A14" w:rsidRPr="0052175F">
        <w:rPr>
          <w:rFonts w:ascii="Liberation Serif" w:hAnsi="Liberation Serif"/>
          <w:sz w:val="28"/>
          <w:szCs w:val="28"/>
        </w:rPr>
        <w:t xml:space="preserve"> целях приведения улично-дорожной сети вблизи образовательных учреждений в соответствие с национальными стандартами</w:t>
      </w:r>
      <w:r>
        <w:rPr>
          <w:rFonts w:ascii="Liberation Serif" w:hAnsi="Liberation Serif"/>
          <w:sz w:val="28"/>
          <w:szCs w:val="28"/>
        </w:rPr>
        <w:t xml:space="preserve"> </w:t>
      </w:r>
      <w:r w:rsidR="00475A14" w:rsidRPr="0052175F">
        <w:rPr>
          <w:rFonts w:ascii="Liberation Serif" w:hAnsi="Liberation Serif"/>
          <w:sz w:val="28"/>
          <w:szCs w:val="28"/>
        </w:rPr>
        <w:t xml:space="preserve">выполнено устройство 11 пешеходных переходов по адресам: ул. </w:t>
      </w:r>
      <w:proofErr w:type="spellStart"/>
      <w:r w:rsidR="00475A14" w:rsidRPr="0052175F">
        <w:rPr>
          <w:rFonts w:ascii="Liberation Serif" w:hAnsi="Liberation Serif"/>
          <w:sz w:val="28"/>
          <w:szCs w:val="28"/>
        </w:rPr>
        <w:t>Исетская</w:t>
      </w:r>
      <w:proofErr w:type="spellEnd"/>
      <w:r w:rsidR="00475A14" w:rsidRPr="0052175F">
        <w:rPr>
          <w:rFonts w:ascii="Liberation Serif" w:hAnsi="Liberation Serif"/>
          <w:sz w:val="28"/>
          <w:szCs w:val="28"/>
        </w:rPr>
        <w:t>, 8-12; ул. Ленина – ул. Парковая; ул. Алюминиевая, 58; ул. Карла Маркса, 81; ул. Каменская</w:t>
      </w:r>
      <w:r w:rsidR="00475A14">
        <w:rPr>
          <w:rFonts w:ascii="Liberation Serif" w:hAnsi="Liberation Serif"/>
          <w:sz w:val="28"/>
          <w:szCs w:val="28"/>
        </w:rPr>
        <w:t xml:space="preserve"> </w:t>
      </w:r>
      <w:r w:rsidR="00475A14" w:rsidRPr="0052175F">
        <w:rPr>
          <w:rFonts w:ascii="Liberation Serif" w:hAnsi="Liberation Serif"/>
          <w:sz w:val="28"/>
          <w:szCs w:val="28"/>
        </w:rPr>
        <w:t>– ул. Уральская; ул. Каменская – ул. Гагарина; ул. К. Маркса – ул. Московская; ул. Лермонтова, 167</w:t>
      </w:r>
      <w:r w:rsidR="00475A14">
        <w:rPr>
          <w:rFonts w:ascii="Liberation Serif" w:hAnsi="Liberation Serif"/>
          <w:sz w:val="28"/>
          <w:szCs w:val="28"/>
        </w:rPr>
        <w:t>;</w:t>
      </w:r>
      <w:r w:rsidR="00475A14" w:rsidRPr="0052175F">
        <w:rPr>
          <w:rFonts w:ascii="Liberation Serif" w:hAnsi="Liberation Serif"/>
          <w:sz w:val="28"/>
          <w:szCs w:val="28"/>
        </w:rPr>
        <w:t xml:space="preserve"> ул. Привокзальная – ул. Ломоносова</w:t>
      </w:r>
      <w:r w:rsidR="00475A14">
        <w:rPr>
          <w:rFonts w:ascii="Liberation Serif" w:hAnsi="Liberation Serif"/>
          <w:sz w:val="28"/>
          <w:szCs w:val="28"/>
        </w:rPr>
        <w:t>;</w:t>
      </w:r>
      <w:r w:rsidR="00475A14" w:rsidRPr="0052175F">
        <w:rPr>
          <w:rFonts w:ascii="Liberation Serif" w:hAnsi="Liberation Serif"/>
          <w:sz w:val="28"/>
          <w:szCs w:val="28"/>
        </w:rPr>
        <w:t xml:space="preserve"> ул.</w:t>
      </w:r>
      <w:r w:rsidR="00475A14">
        <w:rPr>
          <w:rFonts w:ascii="Liberation Serif" w:hAnsi="Liberation Serif"/>
          <w:sz w:val="28"/>
          <w:szCs w:val="28"/>
        </w:rPr>
        <w:t xml:space="preserve"> </w:t>
      </w:r>
      <w:r w:rsidR="00475A14" w:rsidRPr="0052175F">
        <w:rPr>
          <w:rFonts w:ascii="Liberation Serif" w:hAnsi="Liberation Serif"/>
          <w:sz w:val="28"/>
          <w:szCs w:val="28"/>
        </w:rPr>
        <w:t>1-е Мая – ул. Восточная</w:t>
      </w:r>
      <w:r w:rsidR="00475A14">
        <w:rPr>
          <w:rFonts w:ascii="Liberation Serif" w:hAnsi="Liberation Serif"/>
          <w:sz w:val="28"/>
          <w:szCs w:val="28"/>
        </w:rPr>
        <w:t>;</w:t>
      </w:r>
      <w:r w:rsidR="00475A14" w:rsidRPr="0052175F">
        <w:rPr>
          <w:rFonts w:ascii="Liberation Serif" w:hAnsi="Liberation Serif"/>
          <w:sz w:val="28"/>
          <w:szCs w:val="28"/>
        </w:rPr>
        <w:t xml:space="preserve"> ул. Механизаторов, 20</w:t>
      </w:r>
      <w:r>
        <w:rPr>
          <w:rFonts w:ascii="Liberation Serif" w:hAnsi="Liberation Serif"/>
          <w:sz w:val="28"/>
          <w:szCs w:val="28"/>
        </w:rPr>
        <w:t>;</w:t>
      </w:r>
    </w:p>
    <w:p w14:paraId="271A1E18" w14:textId="50790B73" w:rsidR="00475A14" w:rsidRDefault="00C04A13" w:rsidP="00475A14">
      <w:pPr>
        <w:ind w:firstLine="709"/>
        <w:rPr>
          <w:rFonts w:ascii="Liberation Serif" w:hAnsi="Liberation Serif"/>
          <w:sz w:val="28"/>
          <w:szCs w:val="28"/>
        </w:rPr>
      </w:pPr>
      <w:r>
        <w:rPr>
          <w:rFonts w:ascii="Liberation Serif" w:hAnsi="Liberation Serif"/>
          <w:sz w:val="28"/>
          <w:szCs w:val="28"/>
        </w:rPr>
        <w:t>- в</w:t>
      </w:r>
      <w:r w:rsidR="00475A14" w:rsidRPr="0052175F">
        <w:rPr>
          <w:rFonts w:ascii="Liberation Serif" w:hAnsi="Liberation Serif"/>
          <w:sz w:val="28"/>
          <w:szCs w:val="28"/>
        </w:rPr>
        <w:t xml:space="preserve"> рамках реализации мероприятий </w:t>
      </w:r>
      <w:r w:rsidR="00475A14">
        <w:rPr>
          <w:rFonts w:ascii="Liberation Serif" w:hAnsi="Liberation Serif"/>
          <w:sz w:val="28"/>
          <w:szCs w:val="28"/>
        </w:rPr>
        <w:t xml:space="preserve">проектов организации дорожного движения </w:t>
      </w:r>
      <w:r w:rsidR="00475A14" w:rsidRPr="0052175F">
        <w:rPr>
          <w:rFonts w:ascii="Liberation Serif" w:hAnsi="Liberation Serif"/>
          <w:sz w:val="28"/>
          <w:szCs w:val="28"/>
        </w:rPr>
        <w:t>выполнена установка новых дорожных знаков, Г-образных опор, искусственных дорожных неровностей</w:t>
      </w:r>
      <w:r w:rsidR="00475A14">
        <w:rPr>
          <w:rFonts w:ascii="Liberation Serif" w:hAnsi="Liberation Serif"/>
          <w:sz w:val="28"/>
          <w:szCs w:val="28"/>
        </w:rPr>
        <w:t xml:space="preserve"> на общую сумму </w:t>
      </w:r>
      <w:r w:rsidR="00475A14" w:rsidRPr="0052175F">
        <w:rPr>
          <w:rFonts w:ascii="Liberation Serif" w:hAnsi="Liberation Serif"/>
          <w:sz w:val="28"/>
          <w:szCs w:val="28"/>
        </w:rPr>
        <w:t>4,2 млн.</w:t>
      </w:r>
      <w:r w:rsidR="00475A14">
        <w:rPr>
          <w:rFonts w:ascii="Liberation Serif" w:hAnsi="Liberation Serif"/>
          <w:sz w:val="28"/>
          <w:szCs w:val="28"/>
        </w:rPr>
        <w:t xml:space="preserve"> </w:t>
      </w:r>
      <w:r w:rsidR="00475A14" w:rsidRPr="0052175F">
        <w:rPr>
          <w:rFonts w:ascii="Liberation Serif" w:hAnsi="Liberation Serif"/>
          <w:sz w:val="28"/>
          <w:szCs w:val="28"/>
        </w:rPr>
        <w:t>руб.</w:t>
      </w:r>
      <w:r>
        <w:rPr>
          <w:rFonts w:ascii="Liberation Serif" w:hAnsi="Liberation Serif"/>
          <w:sz w:val="28"/>
          <w:szCs w:val="28"/>
        </w:rPr>
        <w:t>;</w:t>
      </w:r>
    </w:p>
    <w:p w14:paraId="6557CF1A" w14:textId="002AFE7E" w:rsidR="00C04A13" w:rsidRDefault="00C04A13" w:rsidP="00CB65D1">
      <w:pPr>
        <w:ind w:firstLine="709"/>
        <w:rPr>
          <w:rFonts w:ascii="Liberation Serif" w:hAnsi="Liberation Serif"/>
          <w:sz w:val="28"/>
          <w:szCs w:val="28"/>
        </w:rPr>
      </w:pPr>
      <w:r>
        <w:rPr>
          <w:rFonts w:ascii="Liberation Serif" w:hAnsi="Liberation Serif"/>
          <w:sz w:val="28"/>
          <w:szCs w:val="28"/>
        </w:rPr>
        <w:t>- н</w:t>
      </w:r>
      <w:r w:rsidR="00475A14" w:rsidRPr="0052175F">
        <w:rPr>
          <w:rFonts w:ascii="Liberation Serif" w:hAnsi="Liberation Serif"/>
          <w:sz w:val="28"/>
          <w:szCs w:val="28"/>
        </w:rPr>
        <w:t>а мониторинг дорожного движения направлен</w:t>
      </w:r>
      <w:r>
        <w:rPr>
          <w:rFonts w:ascii="Liberation Serif" w:hAnsi="Liberation Serif"/>
          <w:sz w:val="28"/>
          <w:szCs w:val="28"/>
        </w:rPr>
        <w:t>о</w:t>
      </w:r>
      <w:r w:rsidR="00475A14" w:rsidRPr="0052175F">
        <w:rPr>
          <w:rFonts w:ascii="Liberation Serif" w:hAnsi="Liberation Serif"/>
          <w:sz w:val="28"/>
          <w:szCs w:val="28"/>
        </w:rPr>
        <w:t xml:space="preserve"> 1,1 млн.</w:t>
      </w:r>
      <w:r w:rsidR="00475A14">
        <w:rPr>
          <w:rFonts w:ascii="Liberation Serif" w:hAnsi="Liberation Serif"/>
          <w:sz w:val="28"/>
          <w:szCs w:val="28"/>
        </w:rPr>
        <w:t xml:space="preserve"> </w:t>
      </w:r>
      <w:r w:rsidR="00475A14" w:rsidRPr="0052175F">
        <w:rPr>
          <w:rFonts w:ascii="Liberation Serif" w:hAnsi="Liberation Serif"/>
          <w:sz w:val="28"/>
          <w:szCs w:val="28"/>
        </w:rPr>
        <w:t>руб.</w:t>
      </w:r>
      <w:r>
        <w:rPr>
          <w:rFonts w:ascii="Liberation Serif" w:hAnsi="Liberation Serif"/>
          <w:sz w:val="28"/>
          <w:szCs w:val="28"/>
        </w:rPr>
        <w:t>;</w:t>
      </w:r>
    </w:p>
    <w:p w14:paraId="1CC335A2" w14:textId="54A6056D" w:rsidR="00CB65D1" w:rsidRDefault="00C04A13" w:rsidP="00CB65D1">
      <w:pPr>
        <w:ind w:firstLine="709"/>
        <w:rPr>
          <w:rFonts w:ascii="Liberation Serif" w:hAnsi="Liberation Serif"/>
          <w:sz w:val="28"/>
          <w:szCs w:val="28"/>
        </w:rPr>
      </w:pPr>
      <w:r>
        <w:rPr>
          <w:rFonts w:ascii="Liberation Serif" w:hAnsi="Liberation Serif"/>
          <w:sz w:val="28"/>
          <w:szCs w:val="28"/>
        </w:rPr>
        <w:t>- на</w:t>
      </w:r>
      <w:r w:rsidR="00475A14">
        <w:rPr>
          <w:rFonts w:ascii="Liberation Serif" w:hAnsi="Liberation Serif"/>
          <w:sz w:val="28"/>
          <w:szCs w:val="28"/>
        </w:rPr>
        <w:t xml:space="preserve"> </w:t>
      </w:r>
      <w:r w:rsidR="00475A14" w:rsidRPr="0052175F">
        <w:rPr>
          <w:rFonts w:ascii="Liberation Serif" w:hAnsi="Liberation Serif"/>
          <w:sz w:val="28"/>
          <w:szCs w:val="28"/>
        </w:rPr>
        <w:t>техническое обследовани</w:t>
      </w:r>
      <w:r w:rsidR="00475A14">
        <w:rPr>
          <w:rFonts w:ascii="Liberation Serif" w:hAnsi="Liberation Serif"/>
          <w:sz w:val="28"/>
          <w:szCs w:val="28"/>
        </w:rPr>
        <w:t>е</w:t>
      </w:r>
      <w:r w:rsidR="00475A14" w:rsidRPr="0052175F">
        <w:rPr>
          <w:rFonts w:ascii="Liberation Serif" w:hAnsi="Liberation Serif"/>
          <w:sz w:val="28"/>
          <w:szCs w:val="28"/>
        </w:rPr>
        <w:t xml:space="preserve"> дорог и мостов</w:t>
      </w:r>
      <w:r w:rsidR="00475A14">
        <w:rPr>
          <w:rFonts w:ascii="Liberation Serif" w:hAnsi="Liberation Serif"/>
          <w:sz w:val="28"/>
          <w:szCs w:val="28"/>
        </w:rPr>
        <w:t xml:space="preserve"> </w:t>
      </w:r>
      <w:r>
        <w:rPr>
          <w:rFonts w:ascii="Liberation Serif" w:hAnsi="Liberation Serif"/>
          <w:sz w:val="28"/>
          <w:szCs w:val="28"/>
        </w:rPr>
        <w:t>направлено</w:t>
      </w:r>
      <w:r w:rsidR="00475A14">
        <w:rPr>
          <w:rFonts w:ascii="Liberation Serif" w:hAnsi="Liberation Serif"/>
          <w:sz w:val="28"/>
          <w:szCs w:val="28"/>
        </w:rPr>
        <w:t xml:space="preserve"> </w:t>
      </w:r>
      <w:r w:rsidR="00475A14" w:rsidRPr="0052175F">
        <w:rPr>
          <w:rFonts w:ascii="Liberation Serif" w:hAnsi="Liberation Serif"/>
          <w:sz w:val="28"/>
          <w:szCs w:val="28"/>
        </w:rPr>
        <w:t>1,2 млн.</w:t>
      </w:r>
      <w:r w:rsidR="00475A14">
        <w:rPr>
          <w:rFonts w:ascii="Liberation Serif" w:hAnsi="Liberation Serif"/>
          <w:sz w:val="28"/>
          <w:szCs w:val="28"/>
        </w:rPr>
        <w:t xml:space="preserve"> </w:t>
      </w:r>
      <w:r w:rsidR="00475A14" w:rsidRPr="0052175F">
        <w:rPr>
          <w:rFonts w:ascii="Liberation Serif" w:hAnsi="Liberation Serif"/>
          <w:sz w:val="28"/>
          <w:szCs w:val="28"/>
        </w:rPr>
        <w:t>руб</w:t>
      </w:r>
      <w:r w:rsidR="00475A14">
        <w:rPr>
          <w:rFonts w:ascii="Liberation Serif" w:hAnsi="Liberation Serif"/>
          <w:sz w:val="28"/>
          <w:szCs w:val="28"/>
        </w:rPr>
        <w:t>.</w:t>
      </w:r>
    </w:p>
    <w:p w14:paraId="66D68AEE" w14:textId="77777777" w:rsidR="00CB65D1" w:rsidRPr="0052175F" w:rsidRDefault="00CB65D1" w:rsidP="00CB65D1">
      <w:pPr>
        <w:pStyle w:val="aff1"/>
        <w:spacing w:before="0" w:after="0"/>
        <w:ind w:firstLine="708"/>
        <w:rPr>
          <w:rFonts w:ascii="Liberation Serif" w:hAnsi="Liberation Serif"/>
          <w:sz w:val="28"/>
          <w:szCs w:val="28"/>
        </w:rPr>
      </w:pPr>
      <w:r w:rsidRPr="0052175F">
        <w:rPr>
          <w:rFonts w:ascii="Liberation Serif" w:hAnsi="Liberation Serif"/>
          <w:sz w:val="28"/>
          <w:szCs w:val="28"/>
        </w:rPr>
        <w:t>Проблемы при осуществлении дорожной деятельности сохраняются: общий объем ассигнований, направляемых на дорожное хозяйство остается недостаточным, ситуация усугубляется отсутствием финансовой возможности местного бюджета за счет собственных доходов увеличивать расходы на дорожную деятельность.</w:t>
      </w:r>
    </w:p>
    <w:p w14:paraId="43683F3B" w14:textId="77777777" w:rsidR="00CB65D1" w:rsidRPr="0052175F" w:rsidRDefault="00CB65D1" w:rsidP="00CB65D1">
      <w:pPr>
        <w:ind w:firstLine="709"/>
        <w:rPr>
          <w:rFonts w:ascii="Liberation Serif" w:hAnsi="Liberation Serif"/>
          <w:sz w:val="28"/>
          <w:szCs w:val="28"/>
        </w:rPr>
      </w:pPr>
      <w:r w:rsidRPr="0052175F">
        <w:rPr>
          <w:rFonts w:ascii="Liberation Serif" w:hAnsi="Liberation Serif"/>
          <w:sz w:val="28"/>
          <w:szCs w:val="28"/>
        </w:rPr>
        <w:t xml:space="preserve">Тенденция к снижению доли протяженности автомобильных дорог общего пользования местного значения, не отвечающих нормативным требованиям, </w:t>
      </w:r>
      <w:r w:rsidRPr="0052175F">
        <w:rPr>
          <w:rFonts w:ascii="Liberation Serif" w:hAnsi="Liberation Serif"/>
          <w:sz w:val="28"/>
          <w:szCs w:val="28"/>
        </w:rPr>
        <w:lastRenderedPageBreak/>
        <w:t>наблюдается на протяжении последних лет и обусловлена проведением сплошных ремонтов участков автодорог с привлечением существенного объема средств областного бюджета.</w:t>
      </w:r>
    </w:p>
    <w:p w14:paraId="2AAC5DDF" w14:textId="5A0FDBCC" w:rsidR="005E1D80" w:rsidRPr="00475A14" w:rsidRDefault="00AF1CC1" w:rsidP="00CB65D1">
      <w:pPr>
        <w:ind w:firstLine="709"/>
        <w:rPr>
          <w:rFonts w:ascii="Liberation Serif" w:hAnsi="Liberation Serif"/>
          <w:sz w:val="28"/>
          <w:szCs w:val="28"/>
        </w:rPr>
      </w:pPr>
      <w:r w:rsidRPr="00475A14">
        <w:rPr>
          <w:rFonts w:ascii="Liberation Serif" w:hAnsi="Liberation Serif"/>
          <w:sz w:val="28"/>
          <w:szCs w:val="28"/>
        </w:rPr>
        <w:t>В соответствии с формой федерального государственного статистического наблюдения № 3-ДГ(</w:t>
      </w:r>
      <w:proofErr w:type="spellStart"/>
      <w:r w:rsidRPr="00475A14">
        <w:rPr>
          <w:rFonts w:ascii="Liberation Serif" w:hAnsi="Liberation Serif"/>
          <w:sz w:val="28"/>
          <w:szCs w:val="28"/>
        </w:rPr>
        <w:t>мо</w:t>
      </w:r>
      <w:proofErr w:type="spellEnd"/>
      <w:r w:rsidRPr="00475A14">
        <w:rPr>
          <w:rFonts w:ascii="Liberation Serif" w:hAnsi="Liberation Serif"/>
          <w:sz w:val="28"/>
          <w:szCs w:val="28"/>
        </w:rPr>
        <w:t>) «Сведения об автомобильных дорогах общего пользования местного значения и сооружениях на них» по состоянию на 01.01.202</w:t>
      </w:r>
      <w:r w:rsidR="00CB65D1">
        <w:rPr>
          <w:rFonts w:ascii="Liberation Serif" w:hAnsi="Liberation Serif"/>
          <w:sz w:val="28"/>
          <w:szCs w:val="28"/>
        </w:rPr>
        <w:t>6</w:t>
      </w:r>
      <w:r w:rsidRPr="00475A14">
        <w:rPr>
          <w:rFonts w:ascii="Liberation Serif" w:hAnsi="Liberation Serif"/>
          <w:sz w:val="28"/>
          <w:szCs w:val="28"/>
        </w:rPr>
        <w:t>г. общая протяженность дорог составила 2</w:t>
      </w:r>
      <w:r w:rsidR="00D3395A" w:rsidRPr="00475A14">
        <w:rPr>
          <w:rFonts w:ascii="Liberation Serif" w:hAnsi="Liberation Serif"/>
          <w:sz w:val="28"/>
          <w:szCs w:val="28"/>
        </w:rPr>
        <w:t>80</w:t>
      </w:r>
      <w:r w:rsidRPr="00475A14">
        <w:rPr>
          <w:rFonts w:ascii="Liberation Serif" w:hAnsi="Liberation Serif"/>
          <w:sz w:val="28"/>
          <w:szCs w:val="28"/>
        </w:rPr>
        <w:t>,</w:t>
      </w:r>
      <w:r w:rsidR="00CB65D1">
        <w:rPr>
          <w:rFonts w:ascii="Liberation Serif" w:hAnsi="Liberation Serif"/>
          <w:sz w:val="28"/>
          <w:szCs w:val="28"/>
        </w:rPr>
        <w:t>1</w:t>
      </w:r>
      <w:r w:rsidRPr="00475A14">
        <w:rPr>
          <w:rFonts w:ascii="Liberation Serif" w:hAnsi="Liberation Serif"/>
          <w:sz w:val="28"/>
          <w:szCs w:val="28"/>
        </w:rPr>
        <w:t xml:space="preserve"> км, протяженность дорог, не отвечающих нормативным требованиям – 4</w:t>
      </w:r>
      <w:r w:rsidR="00CB65D1">
        <w:rPr>
          <w:rFonts w:ascii="Liberation Serif" w:hAnsi="Liberation Serif"/>
          <w:sz w:val="28"/>
          <w:szCs w:val="28"/>
        </w:rPr>
        <w:t>5</w:t>
      </w:r>
      <w:r w:rsidRPr="00475A14">
        <w:rPr>
          <w:rFonts w:ascii="Liberation Serif" w:hAnsi="Liberation Serif"/>
          <w:sz w:val="28"/>
          <w:szCs w:val="28"/>
        </w:rPr>
        <w:t>,</w:t>
      </w:r>
      <w:r w:rsidR="00CB65D1">
        <w:rPr>
          <w:rFonts w:ascii="Liberation Serif" w:hAnsi="Liberation Serif"/>
          <w:sz w:val="28"/>
          <w:szCs w:val="28"/>
        </w:rPr>
        <w:t>2</w:t>
      </w:r>
      <w:r w:rsidRPr="00475A14">
        <w:rPr>
          <w:rFonts w:ascii="Liberation Serif" w:hAnsi="Liberation Serif"/>
          <w:sz w:val="28"/>
          <w:szCs w:val="28"/>
        </w:rPr>
        <w:t xml:space="preserve"> км или </w:t>
      </w:r>
      <w:r w:rsidR="00D3395A" w:rsidRPr="00475A14">
        <w:rPr>
          <w:rFonts w:ascii="Liberation Serif" w:hAnsi="Liberation Serif"/>
          <w:sz w:val="28"/>
          <w:szCs w:val="28"/>
        </w:rPr>
        <w:t>1</w:t>
      </w:r>
      <w:r w:rsidR="00CB65D1">
        <w:rPr>
          <w:rFonts w:ascii="Liberation Serif" w:hAnsi="Liberation Serif"/>
          <w:sz w:val="28"/>
          <w:szCs w:val="28"/>
        </w:rPr>
        <w:t>6</w:t>
      </w:r>
      <w:r w:rsidRPr="00475A14">
        <w:rPr>
          <w:rFonts w:ascii="Liberation Serif" w:hAnsi="Liberation Serif"/>
          <w:sz w:val="28"/>
          <w:szCs w:val="28"/>
        </w:rPr>
        <w:t>,</w:t>
      </w:r>
      <w:r w:rsidR="00CB65D1">
        <w:rPr>
          <w:rFonts w:ascii="Liberation Serif" w:hAnsi="Liberation Serif"/>
          <w:sz w:val="28"/>
          <w:szCs w:val="28"/>
        </w:rPr>
        <w:t>1</w:t>
      </w:r>
      <w:r w:rsidRPr="00475A14">
        <w:rPr>
          <w:rFonts w:ascii="Liberation Serif" w:hAnsi="Liberation Serif"/>
          <w:sz w:val="28"/>
          <w:szCs w:val="28"/>
        </w:rPr>
        <w:t xml:space="preserve">%. </w:t>
      </w:r>
    </w:p>
    <w:p w14:paraId="3199F161" w14:textId="5BD36ABB" w:rsidR="005E1D80" w:rsidRPr="00CB65D1" w:rsidRDefault="00AF1CC1" w:rsidP="00CB65D1">
      <w:pPr>
        <w:autoSpaceDE w:val="0"/>
        <w:autoSpaceDN w:val="0"/>
        <w:adjustRightInd w:val="0"/>
        <w:ind w:firstLine="708"/>
        <w:rPr>
          <w:rFonts w:ascii="Liberation Serif" w:hAnsi="Liberation Serif"/>
          <w:sz w:val="28"/>
          <w:szCs w:val="28"/>
        </w:rPr>
      </w:pPr>
      <w:r w:rsidRPr="00CB65D1">
        <w:rPr>
          <w:rFonts w:ascii="Liberation Serif" w:hAnsi="Liberation Serif"/>
          <w:i/>
          <w:sz w:val="28"/>
          <w:szCs w:val="28"/>
        </w:rPr>
        <w:t>В 202</w:t>
      </w:r>
      <w:r w:rsidR="00CB65D1" w:rsidRPr="00CB65D1">
        <w:rPr>
          <w:rFonts w:ascii="Liberation Serif" w:hAnsi="Liberation Serif"/>
          <w:i/>
          <w:sz w:val="28"/>
          <w:szCs w:val="28"/>
        </w:rPr>
        <w:t>6</w:t>
      </w:r>
      <w:r w:rsidRPr="00CB65D1">
        <w:rPr>
          <w:rFonts w:ascii="Liberation Serif" w:hAnsi="Liberation Serif"/>
          <w:i/>
          <w:sz w:val="28"/>
          <w:szCs w:val="28"/>
        </w:rPr>
        <w:t xml:space="preserve"> году</w:t>
      </w:r>
      <w:r w:rsidRPr="00CB65D1">
        <w:rPr>
          <w:rFonts w:ascii="Liberation Serif" w:hAnsi="Liberation Serif"/>
          <w:sz w:val="28"/>
          <w:szCs w:val="28"/>
        </w:rPr>
        <w:t xml:space="preserve"> будут продолжены работы по приведению автомобильных дорог местного значения в удовлетворительное состояние, </w:t>
      </w:r>
      <w:r w:rsidR="00CB65D1">
        <w:rPr>
          <w:rFonts w:ascii="Liberation Serif" w:hAnsi="Liberation Serif"/>
          <w:sz w:val="28"/>
          <w:szCs w:val="28"/>
        </w:rPr>
        <w:t>м</w:t>
      </w:r>
      <w:r w:rsidR="00CB65D1" w:rsidRPr="0052175F">
        <w:rPr>
          <w:rFonts w:ascii="Liberation Serif" w:hAnsi="Liberation Serif" w:cs="Liberation Serif"/>
          <w:sz w:val="28"/>
          <w:szCs w:val="28"/>
        </w:rPr>
        <w:t>ероприятия по установлению новых остановочных пунктов, изменению мест расположения остановочных пунктов, приведению остановочных пунктов в соответствие с требованиями национальных стандартов.</w:t>
      </w:r>
      <w:r w:rsidR="00CB65D1">
        <w:rPr>
          <w:rFonts w:ascii="Liberation Serif" w:hAnsi="Liberation Serif" w:cs="Liberation Serif"/>
          <w:sz w:val="28"/>
          <w:szCs w:val="28"/>
        </w:rPr>
        <w:t xml:space="preserve"> </w:t>
      </w:r>
      <w:r w:rsidR="00CB65D1" w:rsidRPr="005171EC">
        <w:rPr>
          <w:rFonts w:ascii="Liberation Serif" w:hAnsi="Liberation Serif" w:cs="Liberation Serif"/>
          <w:sz w:val="28"/>
          <w:szCs w:val="28"/>
        </w:rPr>
        <w:t>В</w:t>
      </w:r>
      <w:r w:rsidRPr="005171EC">
        <w:rPr>
          <w:rFonts w:ascii="Liberation Serif" w:hAnsi="Liberation Serif"/>
          <w:sz w:val="28"/>
          <w:szCs w:val="28"/>
        </w:rPr>
        <w:t xml:space="preserve"> рамках</w:t>
      </w:r>
      <w:r w:rsidR="00536F02">
        <w:rPr>
          <w:rFonts w:ascii="Liberation Serif" w:hAnsi="Liberation Serif"/>
          <w:sz w:val="28"/>
          <w:szCs w:val="28"/>
        </w:rPr>
        <w:t xml:space="preserve"> финансирования </w:t>
      </w:r>
      <w:r w:rsidRPr="005171EC">
        <w:rPr>
          <w:rFonts w:ascii="Liberation Serif" w:hAnsi="Liberation Serif"/>
          <w:sz w:val="28"/>
          <w:szCs w:val="28"/>
        </w:rPr>
        <w:t xml:space="preserve"> государственной программы «Развитие транспортного комплекса Свердловской области» планируется </w:t>
      </w:r>
      <w:r w:rsidR="00D3395A" w:rsidRPr="005171EC">
        <w:rPr>
          <w:rFonts w:ascii="Liberation Serif" w:hAnsi="Liberation Serif"/>
          <w:sz w:val="28"/>
          <w:szCs w:val="28"/>
        </w:rPr>
        <w:t xml:space="preserve">восстановление покрытий </w:t>
      </w:r>
      <w:r w:rsidRPr="005171EC">
        <w:rPr>
          <w:rFonts w:ascii="Liberation Serif" w:hAnsi="Liberation Serif"/>
          <w:sz w:val="28"/>
          <w:szCs w:val="28"/>
        </w:rPr>
        <w:t>1</w:t>
      </w:r>
      <w:r w:rsidR="00536F02">
        <w:rPr>
          <w:rFonts w:ascii="Liberation Serif" w:hAnsi="Liberation Serif"/>
          <w:sz w:val="28"/>
          <w:szCs w:val="28"/>
        </w:rPr>
        <w:t>1</w:t>
      </w:r>
      <w:r w:rsidRPr="005171EC">
        <w:rPr>
          <w:rFonts w:ascii="Liberation Serif" w:hAnsi="Liberation Serif"/>
          <w:sz w:val="28"/>
          <w:szCs w:val="28"/>
        </w:rPr>
        <w:t xml:space="preserve"> участков дорог </w:t>
      </w:r>
      <w:r w:rsidR="00D3395A" w:rsidRPr="005171EC">
        <w:rPr>
          <w:rFonts w:ascii="Liberation Serif" w:hAnsi="Liberation Serif"/>
          <w:sz w:val="28"/>
          <w:szCs w:val="28"/>
        </w:rPr>
        <w:t xml:space="preserve">площадью </w:t>
      </w:r>
      <w:r w:rsidR="00536F02">
        <w:rPr>
          <w:rFonts w:ascii="Liberation Serif" w:hAnsi="Liberation Serif"/>
          <w:sz w:val="28"/>
          <w:szCs w:val="28"/>
        </w:rPr>
        <w:t>62</w:t>
      </w:r>
      <w:r w:rsidR="00D3395A" w:rsidRPr="005171EC">
        <w:rPr>
          <w:rFonts w:ascii="Liberation Serif" w:hAnsi="Liberation Serif"/>
          <w:sz w:val="28"/>
          <w:szCs w:val="28"/>
        </w:rPr>
        <w:t>,2 тыс. м</w:t>
      </w:r>
      <w:r w:rsidR="00D3395A" w:rsidRPr="005171EC">
        <w:rPr>
          <w:rFonts w:ascii="Liberation Serif" w:hAnsi="Liberation Serif"/>
          <w:sz w:val="28"/>
          <w:szCs w:val="28"/>
          <w:vertAlign w:val="superscript"/>
        </w:rPr>
        <w:t xml:space="preserve">2 </w:t>
      </w:r>
      <w:r w:rsidRPr="005171EC">
        <w:rPr>
          <w:rFonts w:ascii="Liberation Serif" w:hAnsi="Liberation Serif"/>
          <w:sz w:val="28"/>
          <w:szCs w:val="28"/>
        </w:rPr>
        <w:t xml:space="preserve">на общую сумму </w:t>
      </w:r>
      <w:r w:rsidR="00536F02">
        <w:rPr>
          <w:rFonts w:ascii="Liberation Serif" w:hAnsi="Liberation Serif"/>
          <w:sz w:val="28"/>
          <w:szCs w:val="28"/>
        </w:rPr>
        <w:t>347</w:t>
      </w:r>
      <w:r w:rsidRPr="005171EC">
        <w:rPr>
          <w:rFonts w:ascii="Liberation Serif" w:hAnsi="Liberation Serif"/>
          <w:sz w:val="28"/>
          <w:szCs w:val="28"/>
        </w:rPr>
        <w:t>,</w:t>
      </w:r>
      <w:r w:rsidR="00536F02">
        <w:rPr>
          <w:rFonts w:ascii="Liberation Serif" w:hAnsi="Liberation Serif"/>
          <w:sz w:val="28"/>
          <w:szCs w:val="28"/>
        </w:rPr>
        <w:t>4</w:t>
      </w:r>
      <w:r w:rsidRPr="005171EC">
        <w:rPr>
          <w:rFonts w:ascii="Liberation Serif" w:hAnsi="Liberation Serif"/>
          <w:sz w:val="28"/>
          <w:szCs w:val="28"/>
        </w:rPr>
        <w:t xml:space="preserve"> млн. руб.</w:t>
      </w:r>
      <w:r w:rsidR="003E687D" w:rsidRPr="005171EC">
        <w:rPr>
          <w:rFonts w:ascii="Liberation Serif" w:hAnsi="Liberation Serif"/>
          <w:sz w:val="28"/>
          <w:szCs w:val="28"/>
        </w:rPr>
        <w:t xml:space="preserve">, в том числе за счет средств областного бюджета в сумме </w:t>
      </w:r>
      <w:r w:rsidR="00536F02">
        <w:rPr>
          <w:rFonts w:ascii="Liberation Serif" w:hAnsi="Liberation Serif"/>
          <w:sz w:val="28"/>
          <w:szCs w:val="28"/>
        </w:rPr>
        <w:t>330</w:t>
      </w:r>
      <w:r w:rsidR="003E687D" w:rsidRPr="005171EC">
        <w:rPr>
          <w:rFonts w:ascii="Liberation Serif" w:hAnsi="Liberation Serif"/>
          <w:sz w:val="28"/>
          <w:szCs w:val="28"/>
        </w:rPr>
        <w:t>,0 млн. руб.</w:t>
      </w:r>
    </w:p>
    <w:p w14:paraId="79CDE702" w14:textId="77777777" w:rsidR="005E1D80" w:rsidRPr="0020066F" w:rsidRDefault="005E1D80">
      <w:pPr>
        <w:pStyle w:val="ad"/>
        <w:jc w:val="center"/>
        <w:rPr>
          <w:rFonts w:ascii="Liberation Serif" w:hAnsi="Liberation Serif" w:cs="Times New Roman"/>
          <w:sz w:val="28"/>
          <w:szCs w:val="28"/>
          <w:highlight w:val="lightGray"/>
        </w:rPr>
      </w:pPr>
    </w:p>
    <w:p w14:paraId="7D73F7BC" w14:textId="77777777" w:rsidR="005E1D80" w:rsidRPr="00A86CDB" w:rsidRDefault="00AF1CC1">
      <w:pPr>
        <w:spacing w:line="276" w:lineRule="auto"/>
        <w:ind w:firstLine="0"/>
        <w:contextualSpacing/>
        <w:jc w:val="center"/>
        <w:rPr>
          <w:rFonts w:ascii="Liberation Serif" w:eastAsia="Calibri" w:hAnsi="Liberation Serif"/>
          <w:b/>
          <w:sz w:val="28"/>
          <w:szCs w:val="28"/>
          <w:lang w:eastAsia="en-US"/>
        </w:rPr>
      </w:pPr>
      <w:r w:rsidRPr="00A86CDB">
        <w:rPr>
          <w:rFonts w:ascii="Liberation Serif" w:eastAsia="Calibri" w:hAnsi="Liberation Serif"/>
          <w:b/>
          <w:sz w:val="28"/>
          <w:szCs w:val="28"/>
          <w:lang w:eastAsia="en-US"/>
        </w:rPr>
        <w:t>Безработица и занятость</w:t>
      </w:r>
    </w:p>
    <w:p w14:paraId="64F3CF98" w14:textId="77777777" w:rsidR="005E1D80" w:rsidRPr="00A86CDB" w:rsidRDefault="005E1D80">
      <w:pPr>
        <w:spacing w:line="276" w:lineRule="auto"/>
        <w:ind w:firstLine="0"/>
        <w:contextualSpacing/>
        <w:jc w:val="center"/>
        <w:rPr>
          <w:rFonts w:ascii="Liberation Serif" w:eastAsia="Calibri" w:hAnsi="Liberation Serif"/>
          <w:b/>
          <w:sz w:val="28"/>
          <w:szCs w:val="28"/>
          <w:lang w:eastAsia="en-US"/>
        </w:rPr>
      </w:pPr>
    </w:p>
    <w:p w14:paraId="786FF46C" w14:textId="77777777" w:rsidR="009169C5" w:rsidRPr="0079331B" w:rsidRDefault="00AF1CC1">
      <w:pPr>
        <w:pStyle w:val="afff1"/>
        <w:rPr>
          <w:rFonts w:ascii="Liberation Serif" w:hAnsi="Liberation Serif"/>
          <w:sz w:val="28"/>
          <w:szCs w:val="28"/>
        </w:rPr>
      </w:pPr>
      <w:r w:rsidRPr="0079331B">
        <w:rPr>
          <w:rFonts w:ascii="Liberation Serif" w:hAnsi="Liberation Serif"/>
          <w:sz w:val="28"/>
          <w:szCs w:val="28"/>
        </w:rPr>
        <w:t>В 202</w:t>
      </w:r>
      <w:r w:rsidR="0079331B" w:rsidRPr="0079331B">
        <w:rPr>
          <w:rFonts w:ascii="Liberation Serif" w:hAnsi="Liberation Serif"/>
          <w:sz w:val="28"/>
          <w:szCs w:val="28"/>
        </w:rPr>
        <w:t>5</w:t>
      </w:r>
      <w:r w:rsidRPr="0079331B">
        <w:rPr>
          <w:rFonts w:ascii="Liberation Serif" w:hAnsi="Liberation Serif"/>
          <w:sz w:val="28"/>
          <w:szCs w:val="28"/>
        </w:rPr>
        <w:t xml:space="preserve"> году ситуация на рынке труда</w:t>
      </w:r>
      <w:r w:rsidR="009169C5" w:rsidRPr="0079331B">
        <w:rPr>
          <w:rFonts w:ascii="Liberation Serif" w:hAnsi="Liberation Serif"/>
          <w:sz w:val="28"/>
          <w:szCs w:val="28"/>
        </w:rPr>
        <w:t xml:space="preserve"> характеризовалась низким уровнем безработицы</w:t>
      </w:r>
      <w:r w:rsidRPr="0079331B">
        <w:rPr>
          <w:rFonts w:ascii="Liberation Serif" w:hAnsi="Liberation Serif"/>
          <w:sz w:val="28"/>
          <w:szCs w:val="28"/>
        </w:rPr>
        <w:t xml:space="preserve">. </w:t>
      </w:r>
    </w:p>
    <w:p w14:paraId="7A00DD40" w14:textId="7DED65BD" w:rsidR="005E1D80" w:rsidRPr="00E54B78" w:rsidRDefault="00AF1CC1">
      <w:pPr>
        <w:pStyle w:val="afff1"/>
        <w:rPr>
          <w:rFonts w:ascii="Liberation Serif" w:eastAsia="Calibri" w:hAnsi="Liberation Serif"/>
          <w:sz w:val="28"/>
          <w:szCs w:val="28"/>
          <w:lang w:eastAsia="en-US"/>
        </w:rPr>
      </w:pPr>
      <w:r w:rsidRPr="00E54B78">
        <w:rPr>
          <w:rFonts w:ascii="Liberation Serif" w:hAnsi="Liberation Serif"/>
          <w:sz w:val="28"/>
          <w:szCs w:val="28"/>
        </w:rPr>
        <w:t>Численность безработных граждан, зарегистрированных в ГКУ</w:t>
      </w:r>
      <w:r w:rsidR="00477525">
        <w:rPr>
          <w:rFonts w:ascii="Liberation Serif" w:hAnsi="Liberation Serif"/>
          <w:sz w:val="28"/>
          <w:szCs w:val="28"/>
        </w:rPr>
        <w:t xml:space="preserve"> СЗН СО</w:t>
      </w:r>
      <w:r w:rsidRPr="00E54B78">
        <w:rPr>
          <w:rFonts w:ascii="Liberation Serif" w:hAnsi="Liberation Serif"/>
          <w:sz w:val="28"/>
          <w:szCs w:val="28"/>
        </w:rPr>
        <w:t xml:space="preserve"> «Каменск-Уральский центр занятости» (далее – Центр занятости), на 01.01.202</w:t>
      </w:r>
      <w:r w:rsidR="0079331B" w:rsidRPr="00E54B78">
        <w:rPr>
          <w:rFonts w:ascii="Liberation Serif" w:hAnsi="Liberation Serif"/>
          <w:sz w:val="28"/>
          <w:szCs w:val="28"/>
        </w:rPr>
        <w:t>6</w:t>
      </w:r>
      <w:r w:rsidRPr="00E54B78">
        <w:rPr>
          <w:rFonts w:ascii="Liberation Serif" w:hAnsi="Liberation Serif"/>
          <w:sz w:val="28"/>
          <w:szCs w:val="28"/>
        </w:rPr>
        <w:t xml:space="preserve"> снизилась на </w:t>
      </w:r>
      <w:r w:rsidR="0079331B" w:rsidRPr="00E54B78">
        <w:rPr>
          <w:rFonts w:ascii="Liberation Serif" w:hAnsi="Liberation Serif"/>
          <w:sz w:val="28"/>
          <w:szCs w:val="28"/>
        </w:rPr>
        <w:t>4</w:t>
      </w:r>
      <w:r w:rsidRPr="00E54B78">
        <w:rPr>
          <w:rFonts w:ascii="Liberation Serif" w:hAnsi="Liberation Serif"/>
          <w:sz w:val="28"/>
          <w:szCs w:val="28"/>
        </w:rPr>
        <w:t>,</w:t>
      </w:r>
      <w:r w:rsidR="00BF3D2A" w:rsidRPr="00E54B78">
        <w:rPr>
          <w:rFonts w:ascii="Liberation Serif" w:hAnsi="Liberation Serif"/>
          <w:sz w:val="28"/>
          <w:szCs w:val="28"/>
        </w:rPr>
        <w:t>7</w:t>
      </w:r>
      <w:r w:rsidRPr="00E54B78">
        <w:rPr>
          <w:rFonts w:ascii="Liberation Serif" w:hAnsi="Liberation Serif"/>
          <w:sz w:val="28"/>
          <w:szCs w:val="28"/>
        </w:rPr>
        <w:t xml:space="preserve">% по сравнению с началом прошлого года и составила </w:t>
      </w:r>
      <w:r w:rsidR="0079331B" w:rsidRPr="00E54B78">
        <w:rPr>
          <w:rFonts w:ascii="Liberation Serif" w:hAnsi="Liberation Serif"/>
          <w:sz w:val="28"/>
          <w:szCs w:val="28"/>
        </w:rPr>
        <w:t>763</w:t>
      </w:r>
      <w:r w:rsidRPr="00E54B78">
        <w:rPr>
          <w:rFonts w:ascii="Liberation Serif" w:hAnsi="Liberation Serif"/>
          <w:sz w:val="28"/>
          <w:szCs w:val="28"/>
        </w:rPr>
        <w:t xml:space="preserve"> чел. (на 01.01.202</w:t>
      </w:r>
      <w:r w:rsidR="0079331B" w:rsidRPr="00E54B78">
        <w:rPr>
          <w:rFonts w:ascii="Liberation Serif" w:hAnsi="Liberation Serif"/>
          <w:sz w:val="28"/>
          <w:szCs w:val="28"/>
        </w:rPr>
        <w:t>5</w:t>
      </w:r>
      <w:r w:rsidRPr="00E54B78">
        <w:rPr>
          <w:rFonts w:ascii="Liberation Serif" w:hAnsi="Liberation Serif"/>
          <w:sz w:val="28"/>
          <w:szCs w:val="28"/>
        </w:rPr>
        <w:t xml:space="preserve"> – </w:t>
      </w:r>
      <w:r w:rsidR="0079331B" w:rsidRPr="00E54B78">
        <w:rPr>
          <w:rFonts w:ascii="Liberation Serif" w:hAnsi="Liberation Serif"/>
          <w:sz w:val="28"/>
          <w:szCs w:val="28"/>
        </w:rPr>
        <w:t xml:space="preserve">801 </w:t>
      </w:r>
      <w:r w:rsidRPr="00E54B78">
        <w:rPr>
          <w:rFonts w:ascii="Liberation Serif" w:hAnsi="Liberation Serif"/>
          <w:sz w:val="28"/>
          <w:szCs w:val="28"/>
        </w:rPr>
        <w:t xml:space="preserve">чел.), уровень регистрируемой безработицы составил </w:t>
      </w:r>
      <w:r w:rsidR="009169C5" w:rsidRPr="00E54B78">
        <w:rPr>
          <w:rFonts w:ascii="Liberation Serif" w:hAnsi="Liberation Serif"/>
          <w:sz w:val="28"/>
          <w:szCs w:val="28"/>
        </w:rPr>
        <w:t>0</w:t>
      </w:r>
      <w:r w:rsidRPr="00E54B78">
        <w:rPr>
          <w:rFonts w:ascii="Liberation Serif" w:hAnsi="Liberation Serif"/>
          <w:sz w:val="28"/>
          <w:szCs w:val="28"/>
        </w:rPr>
        <w:t>,9</w:t>
      </w:r>
      <w:r w:rsidR="0079331B" w:rsidRPr="00E54B78">
        <w:rPr>
          <w:rFonts w:ascii="Liberation Serif" w:hAnsi="Liberation Serif"/>
          <w:sz w:val="28"/>
          <w:szCs w:val="28"/>
        </w:rPr>
        <w:t>3</w:t>
      </w:r>
      <w:r w:rsidRPr="00E54B78">
        <w:rPr>
          <w:rFonts w:ascii="Liberation Serif" w:hAnsi="Liberation Serif"/>
          <w:sz w:val="28"/>
          <w:szCs w:val="28"/>
        </w:rPr>
        <w:t>% от численности экономически активного населения (на 01.01.202</w:t>
      </w:r>
      <w:r w:rsidR="0079331B" w:rsidRPr="00E54B78">
        <w:rPr>
          <w:rFonts w:ascii="Liberation Serif" w:hAnsi="Liberation Serif"/>
          <w:sz w:val="28"/>
          <w:szCs w:val="28"/>
        </w:rPr>
        <w:t>5</w:t>
      </w:r>
      <w:r w:rsidRPr="00E54B78">
        <w:rPr>
          <w:rFonts w:ascii="Liberation Serif" w:hAnsi="Liberation Serif"/>
          <w:sz w:val="28"/>
          <w:szCs w:val="28"/>
        </w:rPr>
        <w:t xml:space="preserve"> – </w:t>
      </w:r>
      <w:r w:rsidR="0079331B" w:rsidRPr="00E54B78">
        <w:rPr>
          <w:rFonts w:ascii="Liberation Serif" w:hAnsi="Liberation Serif"/>
          <w:sz w:val="28"/>
          <w:szCs w:val="28"/>
        </w:rPr>
        <w:t>0</w:t>
      </w:r>
      <w:r w:rsidRPr="00E54B78">
        <w:rPr>
          <w:rFonts w:ascii="Liberation Serif" w:hAnsi="Liberation Serif"/>
          <w:sz w:val="28"/>
          <w:szCs w:val="28"/>
        </w:rPr>
        <w:t>,</w:t>
      </w:r>
      <w:r w:rsidR="009169C5" w:rsidRPr="00E54B78">
        <w:rPr>
          <w:rFonts w:ascii="Liberation Serif" w:hAnsi="Liberation Serif"/>
          <w:sz w:val="28"/>
          <w:szCs w:val="28"/>
        </w:rPr>
        <w:t>9</w:t>
      </w:r>
      <w:r w:rsidR="0079331B" w:rsidRPr="00E54B78">
        <w:rPr>
          <w:rFonts w:ascii="Liberation Serif" w:hAnsi="Liberation Serif"/>
          <w:sz w:val="28"/>
          <w:szCs w:val="28"/>
        </w:rPr>
        <w:t>8</w:t>
      </w:r>
      <w:r w:rsidRPr="00E54B78">
        <w:rPr>
          <w:rFonts w:ascii="Liberation Serif" w:hAnsi="Liberation Serif"/>
          <w:sz w:val="28"/>
          <w:szCs w:val="28"/>
        </w:rPr>
        <w:t xml:space="preserve">%). </w:t>
      </w:r>
      <w:r w:rsidR="00836AA8" w:rsidRPr="00E54B78">
        <w:rPr>
          <w:rFonts w:ascii="Liberation Serif" w:hAnsi="Liberation Serif"/>
          <w:sz w:val="28"/>
          <w:szCs w:val="28"/>
        </w:rPr>
        <w:t>Численность вакантных рабочих мест</w:t>
      </w:r>
      <w:r w:rsidR="0079331B" w:rsidRPr="00E54B78">
        <w:rPr>
          <w:rFonts w:ascii="Liberation Serif" w:hAnsi="Liberation Serif"/>
          <w:sz w:val="28"/>
          <w:szCs w:val="28"/>
        </w:rPr>
        <w:t xml:space="preserve"> значительно </w:t>
      </w:r>
      <w:r w:rsidR="00836AA8" w:rsidRPr="00E54B78">
        <w:rPr>
          <w:rFonts w:ascii="Liberation Serif" w:hAnsi="Liberation Serif"/>
          <w:sz w:val="28"/>
          <w:szCs w:val="28"/>
        </w:rPr>
        <w:t xml:space="preserve">снизилась на </w:t>
      </w:r>
      <w:r w:rsidR="0079331B" w:rsidRPr="00E54B78">
        <w:rPr>
          <w:rFonts w:ascii="Liberation Serif" w:hAnsi="Liberation Serif"/>
          <w:sz w:val="28"/>
          <w:szCs w:val="28"/>
        </w:rPr>
        <w:t>37</w:t>
      </w:r>
      <w:r w:rsidR="00963514" w:rsidRPr="00E54B78">
        <w:rPr>
          <w:rFonts w:ascii="Liberation Serif" w:hAnsi="Liberation Serif"/>
          <w:sz w:val="28"/>
          <w:szCs w:val="28"/>
        </w:rPr>
        <w:t>,1</w:t>
      </w:r>
      <w:r w:rsidR="00836AA8" w:rsidRPr="00E54B78">
        <w:rPr>
          <w:rFonts w:ascii="Liberation Serif" w:hAnsi="Liberation Serif"/>
          <w:sz w:val="28"/>
          <w:szCs w:val="28"/>
        </w:rPr>
        <w:t>% и на 01.01.202</w:t>
      </w:r>
      <w:r w:rsidR="0079331B" w:rsidRPr="00E54B78">
        <w:rPr>
          <w:rFonts w:ascii="Liberation Serif" w:hAnsi="Liberation Serif"/>
          <w:sz w:val="28"/>
          <w:szCs w:val="28"/>
        </w:rPr>
        <w:t>6</w:t>
      </w:r>
      <w:r w:rsidR="00836AA8" w:rsidRPr="00E54B78">
        <w:rPr>
          <w:rFonts w:ascii="Liberation Serif" w:hAnsi="Liberation Serif"/>
          <w:sz w:val="28"/>
          <w:szCs w:val="28"/>
        </w:rPr>
        <w:t xml:space="preserve"> составила </w:t>
      </w:r>
      <w:r w:rsidR="0079331B" w:rsidRPr="00E54B78">
        <w:rPr>
          <w:rFonts w:ascii="Liberation Serif" w:hAnsi="Liberation Serif"/>
          <w:sz w:val="28"/>
          <w:szCs w:val="28"/>
        </w:rPr>
        <w:t>1 800</w:t>
      </w:r>
      <w:r w:rsidR="00836AA8" w:rsidRPr="00E54B78">
        <w:rPr>
          <w:rFonts w:ascii="Liberation Serif" w:hAnsi="Liberation Serif"/>
          <w:sz w:val="28"/>
          <w:szCs w:val="28"/>
        </w:rPr>
        <w:t xml:space="preserve"> вакансий (на 01.01.202</w:t>
      </w:r>
      <w:r w:rsidR="00135C9C">
        <w:rPr>
          <w:rFonts w:ascii="Liberation Serif" w:hAnsi="Liberation Serif"/>
          <w:sz w:val="28"/>
          <w:szCs w:val="28"/>
        </w:rPr>
        <w:t>5</w:t>
      </w:r>
      <w:r w:rsidR="00836AA8" w:rsidRPr="00E54B78">
        <w:rPr>
          <w:rFonts w:ascii="Liberation Serif" w:hAnsi="Liberation Serif"/>
          <w:sz w:val="28"/>
          <w:szCs w:val="28"/>
        </w:rPr>
        <w:t xml:space="preserve"> – </w:t>
      </w:r>
      <w:r w:rsidR="0079331B" w:rsidRPr="00E54B78">
        <w:rPr>
          <w:rFonts w:ascii="Liberation Serif" w:hAnsi="Liberation Serif"/>
          <w:sz w:val="28"/>
          <w:szCs w:val="28"/>
        </w:rPr>
        <w:t>2</w:t>
      </w:r>
      <w:r w:rsidR="00836AA8" w:rsidRPr="00E54B78">
        <w:rPr>
          <w:rFonts w:ascii="Liberation Serif" w:hAnsi="Liberation Serif"/>
          <w:sz w:val="28"/>
          <w:szCs w:val="28"/>
        </w:rPr>
        <w:t> </w:t>
      </w:r>
      <w:r w:rsidR="0079331B" w:rsidRPr="00E54B78">
        <w:rPr>
          <w:rFonts w:ascii="Liberation Serif" w:hAnsi="Liberation Serif"/>
          <w:sz w:val="28"/>
          <w:szCs w:val="28"/>
        </w:rPr>
        <w:t>860</w:t>
      </w:r>
      <w:r w:rsidR="00836AA8" w:rsidRPr="00E54B78">
        <w:rPr>
          <w:rFonts w:ascii="Liberation Serif" w:hAnsi="Liberation Serif"/>
          <w:sz w:val="28"/>
          <w:szCs w:val="28"/>
        </w:rPr>
        <w:t xml:space="preserve"> вакансий). </w:t>
      </w:r>
      <w:r w:rsidRPr="00E54B78">
        <w:rPr>
          <w:rFonts w:ascii="Liberation Serif" w:hAnsi="Liberation Serif"/>
          <w:sz w:val="28"/>
          <w:szCs w:val="28"/>
        </w:rPr>
        <w:t>К</w:t>
      </w:r>
      <w:r w:rsidRPr="00E54B78">
        <w:rPr>
          <w:rFonts w:ascii="Liberation Serif" w:eastAsia="Calibri" w:hAnsi="Liberation Serif"/>
          <w:sz w:val="28"/>
          <w:szCs w:val="28"/>
          <w:lang w:eastAsia="en-US"/>
        </w:rPr>
        <w:t>оэффициент напряженности (численность незанятых граждан, состоящих на учете в службе занятости, в расчете на одну вакансию) по итогам 202</w:t>
      </w:r>
      <w:r w:rsidR="00135C9C">
        <w:rPr>
          <w:rFonts w:ascii="Liberation Serif" w:eastAsia="Calibri" w:hAnsi="Liberation Serif"/>
          <w:sz w:val="28"/>
          <w:szCs w:val="28"/>
          <w:lang w:eastAsia="en-US"/>
        </w:rPr>
        <w:t>5</w:t>
      </w:r>
      <w:r w:rsidRPr="00E54B78">
        <w:rPr>
          <w:rFonts w:ascii="Liberation Serif" w:eastAsia="Calibri" w:hAnsi="Liberation Serif"/>
          <w:sz w:val="28"/>
          <w:szCs w:val="28"/>
          <w:lang w:eastAsia="en-US"/>
        </w:rPr>
        <w:t xml:space="preserve"> года </w:t>
      </w:r>
      <w:r w:rsidR="00E54B78" w:rsidRPr="00E54B78">
        <w:rPr>
          <w:rFonts w:ascii="Liberation Serif" w:eastAsia="Calibri" w:hAnsi="Liberation Serif"/>
          <w:sz w:val="28"/>
          <w:szCs w:val="28"/>
          <w:lang w:eastAsia="en-US"/>
        </w:rPr>
        <w:t xml:space="preserve">увеличился </w:t>
      </w:r>
      <w:r w:rsidRPr="00E54B78">
        <w:rPr>
          <w:rFonts w:ascii="Liberation Serif" w:eastAsia="Calibri" w:hAnsi="Liberation Serif"/>
          <w:sz w:val="28"/>
          <w:szCs w:val="28"/>
          <w:lang w:eastAsia="en-US"/>
        </w:rPr>
        <w:t>до 0,</w:t>
      </w:r>
      <w:r w:rsidR="00E54B78" w:rsidRPr="00E54B78">
        <w:rPr>
          <w:rFonts w:ascii="Liberation Serif" w:eastAsia="Calibri" w:hAnsi="Liberation Serif"/>
          <w:sz w:val="28"/>
          <w:szCs w:val="28"/>
          <w:lang w:eastAsia="en-US"/>
        </w:rPr>
        <w:t>45</w:t>
      </w:r>
      <w:r w:rsidRPr="00E54B78">
        <w:rPr>
          <w:rFonts w:ascii="Liberation Serif" w:eastAsia="Calibri" w:hAnsi="Liberation Serif"/>
          <w:sz w:val="28"/>
          <w:szCs w:val="28"/>
          <w:lang w:eastAsia="en-US"/>
        </w:rPr>
        <w:t xml:space="preserve"> (202</w:t>
      </w:r>
      <w:r w:rsidR="00E54B78" w:rsidRPr="00E54B78">
        <w:rPr>
          <w:rFonts w:ascii="Liberation Serif" w:eastAsia="Calibri" w:hAnsi="Liberation Serif"/>
          <w:sz w:val="28"/>
          <w:szCs w:val="28"/>
          <w:lang w:eastAsia="en-US"/>
        </w:rPr>
        <w:t>4</w:t>
      </w:r>
      <w:r w:rsidRPr="00E54B78">
        <w:rPr>
          <w:rFonts w:ascii="Liberation Serif" w:eastAsia="Calibri" w:hAnsi="Liberation Serif"/>
          <w:sz w:val="28"/>
          <w:szCs w:val="28"/>
          <w:lang w:eastAsia="en-US"/>
        </w:rPr>
        <w:t xml:space="preserve"> год – 0,</w:t>
      </w:r>
      <w:r w:rsidR="009169C5" w:rsidRPr="00E54B78">
        <w:rPr>
          <w:rFonts w:ascii="Liberation Serif" w:eastAsia="Calibri" w:hAnsi="Liberation Serif"/>
          <w:sz w:val="28"/>
          <w:szCs w:val="28"/>
          <w:lang w:eastAsia="en-US"/>
        </w:rPr>
        <w:t>3</w:t>
      </w:r>
      <w:r w:rsidRPr="00E54B78">
        <w:rPr>
          <w:rFonts w:ascii="Liberation Serif" w:eastAsia="Calibri" w:hAnsi="Liberation Serif"/>
          <w:sz w:val="28"/>
          <w:szCs w:val="28"/>
          <w:lang w:eastAsia="en-US"/>
        </w:rPr>
        <w:t>).</w:t>
      </w:r>
    </w:p>
    <w:p w14:paraId="0E34D092" w14:textId="2EAA5DC1"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По информации размещенной работодателями на </w:t>
      </w:r>
      <w:r w:rsidR="00641671">
        <w:rPr>
          <w:rFonts w:ascii="Liberation Serif" w:eastAsia="Calibri" w:hAnsi="Liberation Serif"/>
          <w:color w:val="000000"/>
          <w:sz w:val="28"/>
          <w:szCs w:val="28"/>
          <w:lang w:eastAsia="en-US"/>
        </w:rPr>
        <w:t xml:space="preserve">единой цифровой платформе в сфере занятости и трудовых отношений </w:t>
      </w:r>
      <w:r>
        <w:rPr>
          <w:rFonts w:ascii="Liberation Serif" w:eastAsia="Calibri" w:hAnsi="Liberation Serif"/>
          <w:color w:val="000000"/>
          <w:sz w:val="28"/>
          <w:szCs w:val="28"/>
          <w:lang w:eastAsia="en-US"/>
        </w:rPr>
        <w:t>«Работа России»</w:t>
      </w:r>
      <w:r w:rsidR="00641671">
        <w:rPr>
          <w:rFonts w:ascii="Liberation Serif" w:eastAsia="Calibri" w:hAnsi="Liberation Serif"/>
          <w:color w:val="000000"/>
          <w:sz w:val="28"/>
          <w:szCs w:val="28"/>
          <w:lang w:eastAsia="en-US"/>
        </w:rPr>
        <w:t xml:space="preserve"> (далее - ЕЦП «Работа России») </w:t>
      </w:r>
      <w:r w:rsidRPr="00E423BA">
        <w:rPr>
          <w:rFonts w:ascii="Liberation Serif" w:eastAsia="Calibri" w:hAnsi="Liberation Serif"/>
          <w:color w:val="000000"/>
          <w:sz w:val="28"/>
          <w:szCs w:val="28"/>
          <w:lang w:eastAsia="en-US"/>
        </w:rPr>
        <w:t xml:space="preserve">в 2025 году 36 организаций известили </w:t>
      </w:r>
      <w:r>
        <w:rPr>
          <w:rFonts w:ascii="Liberation Serif" w:eastAsia="Calibri" w:hAnsi="Liberation Serif"/>
          <w:color w:val="000000"/>
          <w:sz w:val="28"/>
          <w:szCs w:val="28"/>
          <w:lang w:eastAsia="en-US"/>
        </w:rPr>
        <w:t>Ц</w:t>
      </w:r>
      <w:r w:rsidRPr="00E423BA">
        <w:rPr>
          <w:rFonts w:ascii="Liberation Serif" w:eastAsia="Calibri" w:hAnsi="Liberation Serif"/>
          <w:color w:val="000000"/>
          <w:sz w:val="28"/>
          <w:szCs w:val="28"/>
          <w:lang w:eastAsia="en-US"/>
        </w:rPr>
        <w:t>ентр занятости об изменении структуры занятости работников:</w:t>
      </w:r>
    </w:p>
    <w:p w14:paraId="1B322F4F"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1) в 4 организациях 343 </w:t>
      </w:r>
      <w:r w:rsidR="00135C9C">
        <w:rPr>
          <w:rFonts w:ascii="Liberation Serif" w:eastAsia="Calibri" w:hAnsi="Liberation Serif"/>
          <w:color w:val="000000"/>
          <w:sz w:val="28"/>
          <w:szCs w:val="28"/>
          <w:lang w:eastAsia="en-US"/>
        </w:rPr>
        <w:t xml:space="preserve">чел. </w:t>
      </w:r>
      <w:r w:rsidRPr="00E423BA">
        <w:rPr>
          <w:rFonts w:ascii="Liberation Serif" w:eastAsia="Calibri" w:hAnsi="Liberation Serif"/>
          <w:color w:val="000000"/>
          <w:sz w:val="28"/>
          <w:szCs w:val="28"/>
          <w:lang w:eastAsia="en-US"/>
        </w:rPr>
        <w:t xml:space="preserve">работали в режиме неполного рабочего времени: </w:t>
      </w:r>
    </w:p>
    <w:p w14:paraId="6F4D9B00"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ООО </w:t>
      </w:r>
      <w:r>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Каменск-Уральский карьер</w:t>
      </w:r>
      <w:r>
        <w:rPr>
          <w:rFonts w:ascii="Liberation Serif" w:eastAsia="Calibri" w:hAnsi="Liberation Serif"/>
          <w:color w:val="000000"/>
          <w:sz w:val="28"/>
          <w:szCs w:val="28"/>
          <w:lang w:eastAsia="en-US"/>
        </w:rPr>
        <w:t>»</w:t>
      </w:r>
      <w:r w:rsidR="00135C9C">
        <w:rPr>
          <w:rFonts w:ascii="Liberation Serif" w:eastAsia="Calibri" w:hAnsi="Liberation Serif"/>
          <w:color w:val="000000"/>
          <w:sz w:val="28"/>
          <w:szCs w:val="28"/>
          <w:lang w:eastAsia="en-US"/>
        </w:rPr>
        <w:t xml:space="preserve"> </w:t>
      </w:r>
      <w:r w:rsidRPr="00E423BA">
        <w:rPr>
          <w:rFonts w:ascii="Liberation Serif" w:eastAsia="Calibri" w:hAnsi="Liberation Serif"/>
          <w:color w:val="000000"/>
          <w:sz w:val="28"/>
          <w:szCs w:val="28"/>
          <w:lang w:eastAsia="en-US"/>
        </w:rPr>
        <w:t xml:space="preserve">режим неполной рабочей недели для 8 </w:t>
      </w:r>
      <w:r w:rsidR="00135C9C">
        <w:rPr>
          <w:rFonts w:ascii="Liberation Serif" w:eastAsia="Calibri" w:hAnsi="Liberation Serif"/>
          <w:color w:val="000000"/>
          <w:sz w:val="28"/>
          <w:szCs w:val="28"/>
          <w:lang w:eastAsia="en-US"/>
        </w:rPr>
        <w:t xml:space="preserve">чел. </w:t>
      </w:r>
      <w:r w:rsidRPr="00E423BA">
        <w:rPr>
          <w:rFonts w:ascii="Liberation Serif" w:eastAsia="Calibri" w:hAnsi="Liberation Serif"/>
          <w:color w:val="000000"/>
          <w:sz w:val="28"/>
          <w:szCs w:val="28"/>
          <w:lang w:eastAsia="en-US"/>
        </w:rPr>
        <w:t xml:space="preserve">со 02.12.2024 по 03.02.2025; </w:t>
      </w:r>
    </w:p>
    <w:p w14:paraId="0F403CC6"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ООО </w:t>
      </w:r>
      <w:r>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ТМК-</w:t>
      </w:r>
      <w:proofErr w:type="spellStart"/>
      <w:r w:rsidRPr="00E423BA">
        <w:rPr>
          <w:rFonts w:ascii="Liberation Serif" w:eastAsia="Calibri" w:hAnsi="Liberation Serif"/>
          <w:color w:val="000000"/>
          <w:sz w:val="28"/>
          <w:szCs w:val="28"/>
          <w:lang w:eastAsia="en-US"/>
        </w:rPr>
        <w:t>Инокс</w:t>
      </w:r>
      <w:proofErr w:type="spellEnd"/>
      <w:r>
        <w:rPr>
          <w:rFonts w:ascii="Liberation Serif" w:eastAsia="Calibri" w:hAnsi="Liberation Serif"/>
          <w:color w:val="000000"/>
          <w:sz w:val="28"/>
          <w:szCs w:val="28"/>
          <w:lang w:eastAsia="en-US"/>
        </w:rPr>
        <w:t>»</w:t>
      </w:r>
      <w:r w:rsidR="00135C9C">
        <w:rPr>
          <w:rFonts w:ascii="Liberation Serif" w:eastAsia="Calibri" w:hAnsi="Liberation Serif"/>
          <w:color w:val="000000"/>
          <w:sz w:val="28"/>
          <w:szCs w:val="28"/>
          <w:lang w:eastAsia="en-US"/>
        </w:rPr>
        <w:t xml:space="preserve"> </w:t>
      </w:r>
      <w:r w:rsidRPr="00E423BA">
        <w:rPr>
          <w:rFonts w:ascii="Liberation Serif" w:eastAsia="Calibri" w:hAnsi="Liberation Serif"/>
          <w:color w:val="000000"/>
          <w:sz w:val="28"/>
          <w:szCs w:val="28"/>
          <w:lang w:eastAsia="en-US"/>
        </w:rPr>
        <w:t xml:space="preserve">режим неполного рабочего дня </w:t>
      </w:r>
      <w:r w:rsidR="00135C9C">
        <w:rPr>
          <w:rFonts w:ascii="Liberation Serif" w:eastAsia="Calibri" w:hAnsi="Liberation Serif"/>
          <w:color w:val="000000"/>
          <w:sz w:val="28"/>
          <w:szCs w:val="28"/>
          <w:lang w:eastAsia="en-US"/>
        </w:rPr>
        <w:t xml:space="preserve">для </w:t>
      </w:r>
      <w:r w:rsidRPr="00E423BA">
        <w:rPr>
          <w:rFonts w:ascii="Liberation Serif" w:eastAsia="Calibri" w:hAnsi="Liberation Serif"/>
          <w:color w:val="000000"/>
          <w:sz w:val="28"/>
          <w:szCs w:val="28"/>
          <w:lang w:eastAsia="en-US"/>
        </w:rPr>
        <w:t xml:space="preserve">46 чел. с 30.04.2025 по 10.05.2025; </w:t>
      </w:r>
    </w:p>
    <w:p w14:paraId="2E682F74"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ООО </w:t>
      </w:r>
      <w:r>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Каменск-Уральский завод строительных материалов</w:t>
      </w:r>
      <w:r>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режим неполной рабочей недели для 108 чел. с 01.01.2025 по 30.06.2025;</w:t>
      </w:r>
    </w:p>
    <w:p w14:paraId="6DF13F78"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lastRenderedPageBreak/>
        <w:t xml:space="preserve">ООО </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Ремонтно-технический центр </w:t>
      </w:r>
      <w:proofErr w:type="spellStart"/>
      <w:r w:rsidRPr="00E423BA">
        <w:rPr>
          <w:rFonts w:ascii="Liberation Serif" w:eastAsia="Calibri" w:hAnsi="Liberation Serif"/>
          <w:color w:val="000000"/>
          <w:sz w:val="28"/>
          <w:szCs w:val="28"/>
          <w:lang w:eastAsia="en-US"/>
        </w:rPr>
        <w:t>Синара</w:t>
      </w:r>
      <w:proofErr w:type="spellEnd"/>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режим неполной рабочей недели для 181 </w:t>
      </w:r>
      <w:r w:rsidR="009E6F5E">
        <w:rPr>
          <w:rFonts w:ascii="Liberation Serif" w:eastAsia="Calibri" w:hAnsi="Liberation Serif"/>
          <w:color w:val="000000"/>
          <w:sz w:val="28"/>
          <w:szCs w:val="28"/>
          <w:lang w:eastAsia="en-US"/>
        </w:rPr>
        <w:t>чел.</w:t>
      </w:r>
      <w:r w:rsidRPr="00E423BA">
        <w:rPr>
          <w:rFonts w:ascii="Liberation Serif" w:eastAsia="Calibri" w:hAnsi="Liberation Serif"/>
          <w:color w:val="000000"/>
          <w:sz w:val="28"/>
          <w:szCs w:val="28"/>
          <w:lang w:eastAsia="en-US"/>
        </w:rPr>
        <w:t xml:space="preserve"> с 08.09.2025 по 07.03.2026, в декабре неполная рабочая неделя была установлена </w:t>
      </w:r>
      <w:r w:rsidR="00135C9C">
        <w:rPr>
          <w:rFonts w:ascii="Liberation Serif" w:eastAsia="Calibri" w:hAnsi="Liberation Serif"/>
          <w:color w:val="000000"/>
          <w:sz w:val="28"/>
          <w:szCs w:val="28"/>
          <w:lang w:eastAsia="en-US"/>
        </w:rPr>
        <w:t xml:space="preserve">для </w:t>
      </w:r>
      <w:r w:rsidRPr="00E423BA">
        <w:rPr>
          <w:rFonts w:ascii="Liberation Serif" w:eastAsia="Calibri" w:hAnsi="Liberation Serif"/>
          <w:color w:val="000000"/>
          <w:sz w:val="28"/>
          <w:szCs w:val="28"/>
          <w:lang w:eastAsia="en-US"/>
        </w:rPr>
        <w:t>131 чел., с 30.12.2025 – для 20 чел.</w:t>
      </w:r>
    </w:p>
    <w:p w14:paraId="5B1CBFA0"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АО </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К</w:t>
      </w:r>
      <w:r w:rsidR="00ED12B2">
        <w:rPr>
          <w:rFonts w:ascii="Liberation Serif" w:eastAsia="Calibri" w:hAnsi="Liberation Serif"/>
          <w:color w:val="000000"/>
          <w:sz w:val="28"/>
          <w:szCs w:val="28"/>
          <w:lang w:eastAsia="en-US"/>
        </w:rPr>
        <w:t>УМЗ»</w:t>
      </w:r>
      <w:r w:rsidRPr="00E423BA">
        <w:rPr>
          <w:rFonts w:ascii="Liberation Serif" w:eastAsia="Calibri" w:hAnsi="Liberation Serif"/>
          <w:color w:val="000000"/>
          <w:sz w:val="28"/>
          <w:szCs w:val="28"/>
          <w:lang w:eastAsia="en-US"/>
        </w:rPr>
        <w:t xml:space="preserve"> режим неполной рабочей недели для 371 </w:t>
      </w:r>
      <w:r w:rsidR="009E6F5E">
        <w:rPr>
          <w:rFonts w:ascii="Liberation Serif" w:eastAsia="Calibri" w:hAnsi="Liberation Serif"/>
          <w:color w:val="000000"/>
          <w:sz w:val="28"/>
          <w:szCs w:val="28"/>
          <w:lang w:eastAsia="en-US"/>
        </w:rPr>
        <w:t>чел.</w:t>
      </w:r>
      <w:r w:rsidRPr="00E423BA">
        <w:rPr>
          <w:rFonts w:ascii="Liberation Serif" w:eastAsia="Calibri" w:hAnsi="Liberation Serif"/>
          <w:color w:val="000000"/>
          <w:sz w:val="28"/>
          <w:szCs w:val="28"/>
          <w:lang w:eastAsia="en-US"/>
        </w:rPr>
        <w:t xml:space="preserve"> с 25.08.2025 по 25.02.2026 и для 205 </w:t>
      </w:r>
      <w:r w:rsidR="009E6F5E">
        <w:rPr>
          <w:rFonts w:ascii="Liberation Serif" w:eastAsia="Calibri" w:hAnsi="Liberation Serif"/>
          <w:color w:val="000000"/>
          <w:sz w:val="28"/>
          <w:szCs w:val="28"/>
          <w:lang w:eastAsia="en-US"/>
        </w:rPr>
        <w:t>чел.</w:t>
      </w:r>
      <w:r w:rsidRPr="00E423BA">
        <w:rPr>
          <w:rFonts w:ascii="Liberation Serif" w:eastAsia="Calibri" w:hAnsi="Liberation Serif"/>
          <w:color w:val="000000"/>
          <w:sz w:val="28"/>
          <w:szCs w:val="28"/>
          <w:lang w:eastAsia="en-US"/>
        </w:rPr>
        <w:t xml:space="preserve"> с 04.09.2025 по 04.03.2026 был запланирован, но не вв</w:t>
      </w:r>
      <w:r w:rsidR="009E6F5E">
        <w:rPr>
          <w:rFonts w:ascii="Liberation Serif" w:eastAsia="Calibri" w:hAnsi="Liberation Serif"/>
          <w:color w:val="000000"/>
          <w:sz w:val="28"/>
          <w:szCs w:val="28"/>
          <w:lang w:eastAsia="en-US"/>
        </w:rPr>
        <w:t>еден</w:t>
      </w:r>
      <w:r w:rsidRPr="00E423BA">
        <w:rPr>
          <w:rFonts w:ascii="Liberation Serif" w:eastAsia="Calibri" w:hAnsi="Liberation Serif"/>
          <w:color w:val="000000"/>
          <w:sz w:val="28"/>
          <w:szCs w:val="28"/>
          <w:lang w:eastAsia="en-US"/>
        </w:rPr>
        <w:t>.</w:t>
      </w:r>
    </w:p>
    <w:p w14:paraId="78F03FA7"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2)  в 11 организациях в простоях находились 908 чел.: </w:t>
      </w:r>
    </w:p>
    <w:p w14:paraId="33C6E467"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АО </w:t>
      </w:r>
      <w:r w:rsidR="00ED12B2">
        <w:rPr>
          <w:rFonts w:ascii="Liberation Serif" w:eastAsia="Calibri" w:hAnsi="Liberation Serif"/>
          <w:color w:val="000000"/>
          <w:sz w:val="28"/>
          <w:szCs w:val="28"/>
          <w:lang w:eastAsia="en-US"/>
        </w:rPr>
        <w:t>«КУМЗ»</w:t>
      </w:r>
      <w:r w:rsidRPr="00E423BA">
        <w:rPr>
          <w:rFonts w:ascii="Liberation Serif" w:eastAsia="Calibri" w:hAnsi="Liberation Serif"/>
          <w:color w:val="000000"/>
          <w:sz w:val="28"/>
          <w:szCs w:val="28"/>
          <w:lang w:eastAsia="en-US"/>
        </w:rPr>
        <w:t xml:space="preserve"> 09</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31.01.2025 в простое 2 чел.;</w:t>
      </w:r>
    </w:p>
    <w:p w14:paraId="70350B46"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ГАПОУ СО </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Каменск-Уральский техникум торговли и сервиса</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04</w:t>
      </w:r>
      <w:r w:rsidR="00135C9C">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18.02.2025 в простое 2 чел.;</w:t>
      </w:r>
    </w:p>
    <w:p w14:paraId="3DFE5DB0"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МБДОУ </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Детский сад № 22</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10</w:t>
      </w:r>
      <w:r w:rsidR="00135C9C">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20.02.2025 в простое 2 чел., 04.03.2025</w:t>
      </w:r>
      <w:r w:rsidR="00ED12B2">
        <w:rPr>
          <w:rFonts w:ascii="Liberation Serif" w:eastAsia="Calibri" w:hAnsi="Liberation Serif"/>
          <w:color w:val="000000"/>
          <w:sz w:val="28"/>
          <w:szCs w:val="28"/>
          <w:lang w:eastAsia="en-US"/>
        </w:rPr>
        <w:t xml:space="preserve"> </w:t>
      </w:r>
      <w:r w:rsidR="00ED12B2" w:rsidRPr="00E423BA">
        <w:rPr>
          <w:rFonts w:ascii="Liberation Serif" w:eastAsia="Calibri" w:hAnsi="Liberation Serif"/>
          <w:color w:val="000000"/>
          <w:sz w:val="28"/>
          <w:szCs w:val="28"/>
          <w:lang w:eastAsia="en-US"/>
        </w:rPr>
        <w:t xml:space="preserve">– </w:t>
      </w:r>
      <w:r w:rsidRPr="00E423BA">
        <w:rPr>
          <w:rFonts w:ascii="Liberation Serif" w:eastAsia="Calibri" w:hAnsi="Liberation Serif"/>
          <w:color w:val="000000"/>
          <w:sz w:val="28"/>
          <w:szCs w:val="28"/>
          <w:lang w:eastAsia="en-US"/>
        </w:rPr>
        <w:t>3 чел., 04</w:t>
      </w:r>
      <w:r w:rsidR="00135C9C">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15.08.2025 </w:t>
      </w:r>
      <w:r w:rsidR="00ED12B2" w:rsidRPr="00E423BA">
        <w:rPr>
          <w:rFonts w:ascii="Liberation Serif" w:eastAsia="Calibri" w:hAnsi="Liberation Serif"/>
          <w:color w:val="000000"/>
          <w:sz w:val="28"/>
          <w:szCs w:val="28"/>
          <w:lang w:eastAsia="en-US"/>
        </w:rPr>
        <w:t xml:space="preserve">– </w:t>
      </w:r>
      <w:r w:rsidRPr="00E423BA">
        <w:rPr>
          <w:rFonts w:ascii="Liberation Serif" w:eastAsia="Calibri" w:hAnsi="Liberation Serif"/>
          <w:color w:val="000000"/>
          <w:sz w:val="28"/>
          <w:szCs w:val="28"/>
          <w:lang w:eastAsia="en-US"/>
        </w:rPr>
        <w:t>2 чел.;</w:t>
      </w:r>
    </w:p>
    <w:p w14:paraId="625CFA15"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МБДОУ </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Детский сад № 72</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06</w:t>
      </w:r>
      <w:r w:rsidR="00135C9C">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12.03.2025 в простое 2 чел., 01</w:t>
      </w:r>
      <w:r w:rsidR="001F2ABF">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07.10.2025</w:t>
      </w:r>
      <w:r w:rsidR="00ED12B2" w:rsidRPr="00E423BA">
        <w:rPr>
          <w:rFonts w:ascii="Liberation Serif" w:eastAsia="Calibri" w:hAnsi="Liberation Serif"/>
          <w:color w:val="000000"/>
          <w:sz w:val="28"/>
          <w:szCs w:val="28"/>
          <w:lang w:eastAsia="en-US"/>
        </w:rPr>
        <w:t xml:space="preserve"> – </w:t>
      </w:r>
      <w:r w:rsidR="00ED12B2">
        <w:rPr>
          <w:rFonts w:ascii="Liberation Serif" w:eastAsia="Calibri" w:hAnsi="Liberation Serif"/>
          <w:color w:val="000000"/>
          <w:sz w:val="28"/>
          <w:szCs w:val="28"/>
          <w:lang w:eastAsia="en-US"/>
        </w:rPr>
        <w:t>3</w:t>
      </w:r>
      <w:r w:rsidRPr="00E423BA">
        <w:rPr>
          <w:rFonts w:ascii="Liberation Serif" w:eastAsia="Calibri" w:hAnsi="Liberation Serif"/>
          <w:color w:val="000000"/>
          <w:sz w:val="28"/>
          <w:szCs w:val="28"/>
          <w:lang w:eastAsia="en-US"/>
        </w:rPr>
        <w:t xml:space="preserve"> чел.;</w:t>
      </w:r>
    </w:p>
    <w:p w14:paraId="23F2ECF8" w14:textId="51485BC8"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МБДОУ </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Детский сад № 78</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29</w:t>
      </w:r>
      <w:r w:rsidR="001F2ABF">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31.07.2025 </w:t>
      </w:r>
      <w:r w:rsidR="001F2ABF">
        <w:rPr>
          <w:rFonts w:ascii="Liberation Serif" w:eastAsia="Calibri" w:hAnsi="Liberation Serif"/>
          <w:color w:val="000000"/>
          <w:sz w:val="28"/>
          <w:szCs w:val="28"/>
          <w:lang w:eastAsia="en-US"/>
        </w:rPr>
        <w:t xml:space="preserve">в </w:t>
      </w:r>
      <w:r w:rsidRPr="00E423BA">
        <w:rPr>
          <w:rFonts w:ascii="Liberation Serif" w:eastAsia="Calibri" w:hAnsi="Liberation Serif"/>
          <w:color w:val="000000"/>
          <w:sz w:val="28"/>
          <w:szCs w:val="28"/>
          <w:lang w:eastAsia="en-US"/>
        </w:rPr>
        <w:t>прост</w:t>
      </w:r>
      <w:r w:rsidR="001F2ABF">
        <w:rPr>
          <w:rFonts w:ascii="Liberation Serif" w:eastAsia="Calibri" w:hAnsi="Liberation Serif"/>
          <w:color w:val="000000"/>
          <w:sz w:val="28"/>
          <w:szCs w:val="28"/>
          <w:lang w:eastAsia="en-US"/>
        </w:rPr>
        <w:t>ое</w:t>
      </w:r>
      <w:r w:rsidR="00641671">
        <w:rPr>
          <w:rFonts w:ascii="Liberation Serif" w:eastAsia="Calibri" w:hAnsi="Liberation Serif"/>
          <w:color w:val="000000"/>
          <w:sz w:val="28"/>
          <w:szCs w:val="28"/>
          <w:lang w:eastAsia="en-US"/>
        </w:rPr>
        <w:t xml:space="preserve"> 6 чел.;</w:t>
      </w:r>
    </w:p>
    <w:p w14:paraId="3979AACE"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обособленно</w:t>
      </w:r>
      <w:r w:rsidR="00653C04">
        <w:rPr>
          <w:rFonts w:ascii="Liberation Serif" w:eastAsia="Calibri" w:hAnsi="Liberation Serif"/>
          <w:color w:val="000000"/>
          <w:sz w:val="28"/>
          <w:szCs w:val="28"/>
          <w:lang w:eastAsia="en-US"/>
        </w:rPr>
        <w:t>е</w:t>
      </w:r>
      <w:r w:rsidRPr="00E423BA">
        <w:rPr>
          <w:rFonts w:ascii="Liberation Serif" w:eastAsia="Calibri" w:hAnsi="Liberation Serif"/>
          <w:color w:val="000000"/>
          <w:sz w:val="28"/>
          <w:szCs w:val="28"/>
          <w:lang w:eastAsia="en-US"/>
        </w:rPr>
        <w:t xml:space="preserve"> подразделени</w:t>
      </w:r>
      <w:r w:rsidR="00653C04">
        <w:rPr>
          <w:rFonts w:ascii="Liberation Serif" w:eastAsia="Calibri" w:hAnsi="Liberation Serif"/>
          <w:color w:val="000000"/>
          <w:sz w:val="28"/>
          <w:szCs w:val="28"/>
          <w:lang w:eastAsia="en-US"/>
        </w:rPr>
        <w:t>е</w:t>
      </w:r>
      <w:r w:rsidRPr="00E423BA">
        <w:rPr>
          <w:rFonts w:ascii="Liberation Serif" w:eastAsia="Calibri" w:hAnsi="Liberation Serif"/>
          <w:color w:val="000000"/>
          <w:sz w:val="28"/>
          <w:szCs w:val="28"/>
          <w:lang w:eastAsia="en-US"/>
        </w:rPr>
        <w:t xml:space="preserve"> ООО </w:t>
      </w:r>
      <w:r w:rsidR="00ED12B2">
        <w:rPr>
          <w:rFonts w:ascii="Liberation Serif" w:eastAsia="Calibri" w:hAnsi="Liberation Serif"/>
          <w:color w:val="000000"/>
          <w:sz w:val="28"/>
          <w:szCs w:val="28"/>
          <w:lang w:eastAsia="en-US"/>
        </w:rPr>
        <w:t>«</w:t>
      </w:r>
      <w:proofErr w:type="spellStart"/>
      <w:r w:rsidRPr="00E423BA">
        <w:rPr>
          <w:rFonts w:ascii="Liberation Serif" w:eastAsia="Calibri" w:hAnsi="Liberation Serif"/>
          <w:color w:val="000000"/>
          <w:sz w:val="28"/>
          <w:szCs w:val="28"/>
          <w:lang w:eastAsia="en-US"/>
        </w:rPr>
        <w:t>Темерсо</w:t>
      </w:r>
      <w:proofErr w:type="spellEnd"/>
      <w:r w:rsidRPr="00E423BA">
        <w:rPr>
          <w:rFonts w:ascii="Liberation Serif" w:eastAsia="Calibri" w:hAnsi="Liberation Serif"/>
          <w:color w:val="000000"/>
          <w:sz w:val="28"/>
          <w:szCs w:val="28"/>
          <w:lang w:eastAsia="en-US"/>
        </w:rPr>
        <w:t>-Инжиниринг</w:t>
      </w:r>
      <w:r w:rsidR="00ED12B2">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06.08</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16.10.2025 в простое от 66 до 5 чел.;</w:t>
      </w:r>
    </w:p>
    <w:p w14:paraId="0B9A69F8" w14:textId="520635BC"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АО </w:t>
      </w:r>
      <w:r w:rsidR="00710D60">
        <w:rPr>
          <w:rFonts w:ascii="Liberation Serif" w:eastAsia="Calibri" w:hAnsi="Liberation Serif"/>
          <w:color w:val="000000"/>
          <w:sz w:val="28"/>
          <w:szCs w:val="28"/>
          <w:lang w:eastAsia="en-US"/>
        </w:rPr>
        <w:t>«</w:t>
      </w:r>
      <w:proofErr w:type="spellStart"/>
      <w:r w:rsidRPr="00E423BA">
        <w:rPr>
          <w:rFonts w:ascii="Liberation Serif" w:eastAsia="Calibri" w:hAnsi="Liberation Serif"/>
          <w:color w:val="000000"/>
          <w:sz w:val="28"/>
          <w:szCs w:val="28"/>
          <w:lang w:eastAsia="en-US"/>
        </w:rPr>
        <w:t>Мейджерпак</w:t>
      </w:r>
      <w:proofErr w:type="spellEnd"/>
      <w:r w:rsidRPr="00E423BA">
        <w:rPr>
          <w:rFonts w:ascii="Liberation Serif" w:eastAsia="Calibri" w:hAnsi="Liberation Serif"/>
          <w:color w:val="000000"/>
          <w:sz w:val="28"/>
          <w:szCs w:val="28"/>
          <w:lang w:eastAsia="en-US"/>
        </w:rPr>
        <w:t xml:space="preserve"> Урал</w:t>
      </w:r>
      <w:r w:rsidR="00B13358">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w:t>
      </w:r>
      <w:r w:rsidR="00653C04">
        <w:rPr>
          <w:rFonts w:ascii="Liberation Serif" w:eastAsia="Calibri" w:hAnsi="Liberation Serif"/>
          <w:color w:val="000000"/>
          <w:sz w:val="28"/>
          <w:szCs w:val="28"/>
          <w:lang w:eastAsia="en-US"/>
        </w:rPr>
        <w:t>04-</w:t>
      </w:r>
      <w:r w:rsidRPr="00E423BA">
        <w:rPr>
          <w:rFonts w:ascii="Liberation Serif" w:eastAsia="Calibri" w:hAnsi="Liberation Serif"/>
          <w:color w:val="000000"/>
          <w:sz w:val="28"/>
          <w:szCs w:val="28"/>
          <w:lang w:eastAsia="en-US"/>
        </w:rPr>
        <w:t>28.08.2025</w:t>
      </w:r>
      <w:r w:rsidR="00641671">
        <w:rPr>
          <w:rFonts w:ascii="Liberation Serif" w:eastAsia="Calibri" w:hAnsi="Liberation Serif"/>
          <w:color w:val="000000"/>
          <w:sz w:val="28"/>
          <w:szCs w:val="28"/>
          <w:lang w:eastAsia="en-US"/>
        </w:rPr>
        <w:t xml:space="preserve"> в простое</w:t>
      </w:r>
      <w:r w:rsidRPr="00E423BA">
        <w:rPr>
          <w:rFonts w:ascii="Liberation Serif" w:eastAsia="Calibri" w:hAnsi="Liberation Serif"/>
          <w:color w:val="000000"/>
          <w:sz w:val="28"/>
          <w:szCs w:val="28"/>
          <w:lang w:eastAsia="en-US"/>
        </w:rPr>
        <w:t xml:space="preserve"> </w:t>
      </w:r>
      <w:r w:rsidR="00641671" w:rsidRPr="00E423BA">
        <w:rPr>
          <w:rFonts w:ascii="Liberation Serif" w:eastAsia="Calibri" w:hAnsi="Liberation Serif"/>
          <w:color w:val="000000"/>
          <w:sz w:val="28"/>
          <w:szCs w:val="28"/>
          <w:lang w:eastAsia="en-US"/>
        </w:rPr>
        <w:t xml:space="preserve">103 </w:t>
      </w:r>
      <w:r w:rsidR="00641671">
        <w:rPr>
          <w:rFonts w:ascii="Liberation Serif" w:eastAsia="Calibri" w:hAnsi="Liberation Serif"/>
          <w:color w:val="000000"/>
          <w:sz w:val="28"/>
          <w:szCs w:val="28"/>
          <w:lang w:eastAsia="en-US"/>
        </w:rPr>
        <w:t xml:space="preserve">чел. </w:t>
      </w:r>
      <w:r w:rsidRPr="00E423BA">
        <w:rPr>
          <w:rFonts w:ascii="Liberation Serif" w:eastAsia="Calibri" w:hAnsi="Liberation Serif"/>
          <w:color w:val="000000"/>
          <w:sz w:val="28"/>
          <w:szCs w:val="28"/>
          <w:lang w:eastAsia="en-US"/>
        </w:rPr>
        <w:t xml:space="preserve">и </w:t>
      </w:r>
      <w:r w:rsidR="00641671" w:rsidRPr="00E423BA">
        <w:rPr>
          <w:rFonts w:ascii="Liberation Serif" w:eastAsia="Calibri" w:hAnsi="Liberation Serif"/>
          <w:color w:val="000000"/>
          <w:sz w:val="28"/>
          <w:szCs w:val="28"/>
          <w:lang w:eastAsia="en-US"/>
        </w:rPr>
        <w:t>29.12.2025 - 11.01.2026</w:t>
      </w:r>
      <w:r w:rsidR="00641671">
        <w:rPr>
          <w:rFonts w:ascii="Liberation Serif" w:eastAsia="Calibri" w:hAnsi="Liberation Serif"/>
          <w:color w:val="000000"/>
          <w:sz w:val="28"/>
          <w:szCs w:val="28"/>
          <w:lang w:eastAsia="en-US"/>
        </w:rPr>
        <w:t xml:space="preserve"> в простое </w:t>
      </w:r>
      <w:r w:rsidRPr="00E423BA">
        <w:rPr>
          <w:rFonts w:ascii="Liberation Serif" w:eastAsia="Calibri" w:hAnsi="Liberation Serif"/>
          <w:color w:val="000000"/>
          <w:sz w:val="28"/>
          <w:szCs w:val="28"/>
          <w:lang w:eastAsia="en-US"/>
        </w:rPr>
        <w:t>129 работников;</w:t>
      </w:r>
    </w:p>
    <w:p w14:paraId="3DE00D5C" w14:textId="2E076639"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АО </w:t>
      </w:r>
      <w:r w:rsidR="00710D60">
        <w:rPr>
          <w:rFonts w:ascii="Liberation Serif" w:eastAsia="Calibri" w:hAnsi="Liberation Serif"/>
          <w:color w:val="000000"/>
          <w:sz w:val="28"/>
          <w:szCs w:val="28"/>
          <w:lang w:eastAsia="en-US"/>
        </w:rPr>
        <w:t>«</w:t>
      </w:r>
      <w:proofErr w:type="spellStart"/>
      <w:r w:rsidRPr="00E423BA">
        <w:rPr>
          <w:rFonts w:ascii="Liberation Serif" w:eastAsia="Calibri" w:hAnsi="Liberation Serif"/>
          <w:color w:val="000000"/>
          <w:sz w:val="28"/>
          <w:szCs w:val="28"/>
          <w:lang w:eastAsia="en-US"/>
        </w:rPr>
        <w:t>Мейджерпак</w:t>
      </w:r>
      <w:proofErr w:type="spellEnd"/>
      <w:r w:rsidRPr="00E423BA">
        <w:rPr>
          <w:rFonts w:ascii="Liberation Serif" w:eastAsia="Calibri" w:hAnsi="Liberation Serif"/>
          <w:color w:val="000000"/>
          <w:sz w:val="28"/>
          <w:szCs w:val="28"/>
          <w:lang w:eastAsia="en-US"/>
        </w:rPr>
        <w:t xml:space="preserve"> Рус</w:t>
      </w:r>
      <w:r w:rsidR="00710D60">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w:t>
      </w:r>
      <w:r w:rsidR="00653C04">
        <w:rPr>
          <w:rFonts w:ascii="Liberation Serif" w:eastAsia="Calibri" w:hAnsi="Liberation Serif"/>
          <w:color w:val="000000"/>
          <w:sz w:val="28"/>
          <w:szCs w:val="28"/>
          <w:lang w:eastAsia="en-US"/>
        </w:rPr>
        <w:t>04-</w:t>
      </w:r>
      <w:r w:rsidRPr="00E423BA">
        <w:rPr>
          <w:rFonts w:ascii="Liberation Serif" w:eastAsia="Calibri" w:hAnsi="Liberation Serif"/>
          <w:color w:val="000000"/>
          <w:sz w:val="28"/>
          <w:szCs w:val="28"/>
          <w:lang w:eastAsia="en-US"/>
        </w:rPr>
        <w:t>28.08.2025</w:t>
      </w:r>
      <w:r w:rsidR="00641671">
        <w:rPr>
          <w:rFonts w:ascii="Liberation Serif" w:eastAsia="Calibri" w:hAnsi="Liberation Serif"/>
          <w:color w:val="000000"/>
          <w:sz w:val="28"/>
          <w:szCs w:val="28"/>
          <w:lang w:eastAsia="en-US"/>
        </w:rPr>
        <w:t xml:space="preserve"> в простое</w:t>
      </w:r>
      <w:r w:rsidRPr="00E423BA">
        <w:rPr>
          <w:rFonts w:ascii="Liberation Serif" w:eastAsia="Calibri" w:hAnsi="Liberation Serif"/>
          <w:color w:val="000000"/>
          <w:sz w:val="28"/>
          <w:szCs w:val="28"/>
          <w:lang w:eastAsia="en-US"/>
        </w:rPr>
        <w:t xml:space="preserve"> </w:t>
      </w:r>
      <w:r w:rsidR="00641671" w:rsidRPr="00E423BA">
        <w:rPr>
          <w:rFonts w:ascii="Liberation Serif" w:eastAsia="Calibri" w:hAnsi="Liberation Serif"/>
          <w:color w:val="000000"/>
          <w:sz w:val="28"/>
          <w:szCs w:val="28"/>
          <w:lang w:eastAsia="en-US"/>
        </w:rPr>
        <w:t xml:space="preserve">7 </w:t>
      </w:r>
      <w:r w:rsidR="00641671">
        <w:rPr>
          <w:rFonts w:ascii="Liberation Serif" w:eastAsia="Calibri" w:hAnsi="Liberation Serif"/>
          <w:color w:val="000000"/>
          <w:sz w:val="28"/>
          <w:szCs w:val="28"/>
          <w:lang w:eastAsia="en-US"/>
        </w:rPr>
        <w:t xml:space="preserve">чел.  </w:t>
      </w:r>
      <w:r w:rsidRPr="00E423BA">
        <w:rPr>
          <w:rFonts w:ascii="Liberation Serif" w:eastAsia="Calibri" w:hAnsi="Liberation Serif"/>
          <w:color w:val="000000"/>
          <w:sz w:val="28"/>
          <w:szCs w:val="28"/>
          <w:lang w:eastAsia="en-US"/>
        </w:rPr>
        <w:t>и 29</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30.12.2025</w:t>
      </w:r>
      <w:r w:rsidR="00641671">
        <w:rPr>
          <w:rFonts w:ascii="Liberation Serif" w:eastAsia="Calibri" w:hAnsi="Liberation Serif"/>
          <w:color w:val="000000"/>
          <w:sz w:val="28"/>
          <w:szCs w:val="28"/>
          <w:lang w:eastAsia="en-US"/>
        </w:rPr>
        <w:t xml:space="preserve"> в простое </w:t>
      </w:r>
      <w:r w:rsidR="00641671" w:rsidRPr="00E423BA">
        <w:rPr>
          <w:rFonts w:ascii="Liberation Serif" w:eastAsia="Calibri" w:hAnsi="Liberation Serif"/>
          <w:color w:val="000000"/>
          <w:sz w:val="28"/>
          <w:szCs w:val="28"/>
          <w:lang w:eastAsia="en-US"/>
        </w:rPr>
        <w:t>8 работников</w:t>
      </w:r>
      <w:r w:rsidRPr="00E423BA">
        <w:rPr>
          <w:rFonts w:ascii="Liberation Serif" w:eastAsia="Calibri" w:hAnsi="Liberation Serif"/>
          <w:color w:val="000000"/>
          <w:sz w:val="28"/>
          <w:szCs w:val="28"/>
          <w:lang w:eastAsia="en-US"/>
        </w:rPr>
        <w:t>;</w:t>
      </w:r>
    </w:p>
    <w:p w14:paraId="576D5A16"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ООО </w:t>
      </w:r>
      <w:r w:rsidR="00710D60">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РУСАЛ Кремний Урал</w:t>
      </w:r>
      <w:r w:rsidR="00710D60">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w:t>
      </w:r>
      <w:r w:rsidR="00653C04">
        <w:rPr>
          <w:rFonts w:ascii="Liberation Serif" w:eastAsia="Calibri" w:hAnsi="Liberation Serif"/>
          <w:color w:val="000000"/>
          <w:sz w:val="28"/>
          <w:szCs w:val="28"/>
          <w:lang w:eastAsia="en-US"/>
        </w:rPr>
        <w:t xml:space="preserve">8 чел. </w:t>
      </w:r>
      <w:r w:rsidRPr="00E423BA">
        <w:rPr>
          <w:rFonts w:ascii="Liberation Serif" w:eastAsia="Calibri" w:hAnsi="Liberation Serif"/>
          <w:color w:val="000000"/>
          <w:sz w:val="28"/>
          <w:szCs w:val="28"/>
          <w:lang w:eastAsia="en-US"/>
        </w:rPr>
        <w:t>04</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08.09.2025, 10.09</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15.10.2025 – 155 чел., 24.10</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08.12.2025 – 5 чел., 09</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25.12.2025 </w:t>
      </w:r>
      <w:r w:rsidR="00710D60" w:rsidRPr="00E423BA">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3 чел.;</w:t>
      </w:r>
    </w:p>
    <w:p w14:paraId="1925EBC4" w14:textId="1C387F44"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ООО </w:t>
      </w:r>
      <w:r w:rsidR="00710D60">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ТМК-ИНОКС</w:t>
      </w:r>
      <w:r w:rsidR="00710D60">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13</w:t>
      </w:r>
      <w:r w:rsidR="00653C04">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31.10.2025 </w:t>
      </w:r>
      <w:r w:rsidR="00653C04">
        <w:rPr>
          <w:rFonts w:ascii="Liberation Serif" w:eastAsia="Calibri" w:hAnsi="Liberation Serif"/>
          <w:color w:val="000000"/>
          <w:sz w:val="28"/>
          <w:szCs w:val="28"/>
          <w:lang w:eastAsia="en-US"/>
        </w:rPr>
        <w:t>в простое о</w:t>
      </w:r>
      <w:r w:rsidRPr="00E423BA">
        <w:rPr>
          <w:rFonts w:ascii="Liberation Serif" w:eastAsia="Calibri" w:hAnsi="Liberation Serif"/>
          <w:color w:val="000000"/>
          <w:sz w:val="28"/>
          <w:szCs w:val="28"/>
          <w:lang w:eastAsia="en-US"/>
        </w:rPr>
        <w:t>т 10 до 34 чел. (ежедневно численность работников, находящихся в простое</w:t>
      </w:r>
      <w:r w:rsidR="00641671">
        <w:rPr>
          <w:rFonts w:ascii="Liberation Serif" w:eastAsia="Calibri" w:hAnsi="Liberation Serif"/>
          <w:color w:val="000000"/>
          <w:sz w:val="28"/>
          <w:szCs w:val="28"/>
          <w:lang w:eastAsia="en-US"/>
        </w:rPr>
        <w:t xml:space="preserve">, </w:t>
      </w:r>
      <w:r w:rsidRPr="00E423BA">
        <w:rPr>
          <w:rFonts w:ascii="Liberation Serif" w:eastAsia="Calibri" w:hAnsi="Liberation Serif"/>
          <w:color w:val="000000"/>
          <w:sz w:val="28"/>
          <w:szCs w:val="28"/>
          <w:lang w:eastAsia="en-US"/>
        </w:rPr>
        <w:t>менялась);</w:t>
      </w:r>
    </w:p>
    <w:p w14:paraId="5ED275A6" w14:textId="34CDDA8B" w:rsidR="00EB3C23"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АО </w:t>
      </w:r>
      <w:r w:rsidR="009E6F5E">
        <w:rPr>
          <w:rFonts w:ascii="Liberation Serif" w:eastAsia="Calibri" w:hAnsi="Liberation Serif"/>
          <w:color w:val="000000"/>
          <w:sz w:val="28"/>
          <w:szCs w:val="28"/>
          <w:lang w:eastAsia="en-US"/>
        </w:rPr>
        <w:t>«</w:t>
      </w:r>
      <w:proofErr w:type="spellStart"/>
      <w:r w:rsidRPr="00E423BA">
        <w:rPr>
          <w:rFonts w:ascii="Liberation Serif" w:eastAsia="Calibri" w:hAnsi="Liberation Serif"/>
          <w:color w:val="000000"/>
          <w:sz w:val="28"/>
          <w:szCs w:val="28"/>
          <w:lang w:eastAsia="en-US"/>
        </w:rPr>
        <w:t>Син</w:t>
      </w:r>
      <w:r w:rsidR="00653C04">
        <w:rPr>
          <w:rFonts w:ascii="Liberation Serif" w:eastAsia="Calibri" w:hAnsi="Liberation Serif"/>
          <w:color w:val="000000"/>
          <w:sz w:val="28"/>
          <w:szCs w:val="28"/>
          <w:lang w:eastAsia="en-US"/>
        </w:rPr>
        <w:t>ТЗ</w:t>
      </w:r>
      <w:proofErr w:type="spellEnd"/>
      <w:r w:rsidR="009E6F5E">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простои с 18.05.2025, ежедневно численность работников, находящихся в простое</w:t>
      </w:r>
      <w:r w:rsidR="00641671">
        <w:rPr>
          <w:rFonts w:ascii="Liberation Serif" w:eastAsia="Calibri" w:hAnsi="Liberation Serif"/>
          <w:color w:val="000000"/>
          <w:sz w:val="28"/>
          <w:szCs w:val="28"/>
          <w:lang w:eastAsia="en-US"/>
        </w:rPr>
        <w:t>,</w:t>
      </w:r>
      <w:r w:rsidRPr="00E423BA">
        <w:rPr>
          <w:rFonts w:ascii="Liberation Serif" w:eastAsia="Calibri" w:hAnsi="Liberation Serif"/>
          <w:color w:val="000000"/>
          <w:sz w:val="28"/>
          <w:szCs w:val="28"/>
          <w:lang w:eastAsia="en-US"/>
        </w:rPr>
        <w:t xml:space="preserve"> меня</w:t>
      </w:r>
      <w:r w:rsidR="009E6F5E">
        <w:rPr>
          <w:rFonts w:ascii="Liberation Serif" w:eastAsia="Calibri" w:hAnsi="Liberation Serif"/>
          <w:color w:val="000000"/>
          <w:sz w:val="28"/>
          <w:szCs w:val="28"/>
          <w:lang w:eastAsia="en-US"/>
        </w:rPr>
        <w:t>лась</w:t>
      </w:r>
      <w:r w:rsidRPr="00E423BA">
        <w:rPr>
          <w:rFonts w:ascii="Liberation Serif" w:eastAsia="Calibri" w:hAnsi="Liberation Serif"/>
          <w:color w:val="000000"/>
          <w:sz w:val="28"/>
          <w:szCs w:val="28"/>
          <w:lang w:eastAsia="en-US"/>
        </w:rPr>
        <w:t xml:space="preserve">. Максимальное число работников в простое </w:t>
      </w:r>
      <w:r w:rsidR="00641671" w:rsidRPr="00E423BA">
        <w:rPr>
          <w:rFonts w:ascii="Liberation Serif" w:eastAsia="Calibri" w:hAnsi="Liberation Serif"/>
          <w:color w:val="000000"/>
          <w:sz w:val="28"/>
          <w:szCs w:val="28"/>
          <w:lang w:eastAsia="en-US"/>
        </w:rPr>
        <w:t>–</w:t>
      </w:r>
      <w:r w:rsidR="00641671">
        <w:rPr>
          <w:rFonts w:ascii="Liberation Serif" w:eastAsia="Calibri" w:hAnsi="Liberation Serif"/>
          <w:color w:val="000000"/>
          <w:sz w:val="28"/>
          <w:szCs w:val="28"/>
          <w:lang w:eastAsia="en-US"/>
        </w:rPr>
        <w:t xml:space="preserve"> </w:t>
      </w:r>
      <w:r w:rsidRPr="00E423BA">
        <w:rPr>
          <w:rFonts w:ascii="Liberation Serif" w:eastAsia="Calibri" w:hAnsi="Liberation Serif"/>
          <w:color w:val="000000"/>
          <w:sz w:val="28"/>
          <w:szCs w:val="28"/>
          <w:lang w:eastAsia="en-US"/>
        </w:rPr>
        <w:t xml:space="preserve">503 чел. </w:t>
      </w:r>
      <w:r w:rsidR="00641671">
        <w:rPr>
          <w:rFonts w:ascii="Liberation Serif" w:eastAsia="Calibri" w:hAnsi="Liberation Serif"/>
          <w:color w:val="000000"/>
          <w:sz w:val="28"/>
          <w:szCs w:val="28"/>
          <w:lang w:eastAsia="en-US"/>
        </w:rPr>
        <w:t>На 31.12.2025 в простое находило</w:t>
      </w:r>
      <w:r w:rsidRPr="00E423BA">
        <w:rPr>
          <w:rFonts w:ascii="Liberation Serif" w:eastAsia="Calibri" w:hAnsi="Liberation Serif"/>
          <w:color w:val="000000"/>
          <w:sz w:val="28"/>
          <w:szCs w:val="28"/>
          <w:lang w:eastAsia="en-US"/>
        </w:rPr>
        <w:t xml:space="preserve">сь 90 </w:t>
      </w:r>
      <w:r w:rsidR="00B13358">
        <w:rPr>
          <w:rFonts w:ascii="Liberation Serif" w:eastAsia="Calibri" w:hAnsi="Liberation Serif"/>
          <w:color w:val="000000"/>
          <w:sz w:val="28"/>
          <w:szCs w:val="28"/>
          <w:lang w:eastAsia="en-US"/>
        </w:rPr>
        <w:t>чел.</w:t>
      </w:r>
    </w:p>
    <w:p w14:paraId="4AF84B07" w14:textId="08B3F7D6"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3) в 26 организациях Каменск-Уральского городского округа в 2025 году планировалось высвобождение 371 работника.</w:t>
      </w:r>
      <w:r w:rsidR="00B13358">
        <w:rPr>
          <w:rFonts w:ascii="Liberation Serif" w:eastAsia="Calibri" w:hAnsi="Liberation Serif"/>
          <w:color w:val="000000"/>
          <w:sz w:val="28"/>
          <w:szCs w:val="28"/>
          <w:lang w:eastAsia="en-US"/>
        </w:rPr>
        <w:t xml:space="preserve"> </w:t>
      </w:r>
      <w:r w:rsidRPr="00E423BA">
        <w:rPr>
          <w:rFonts w:ascii="Liberation Serif" w:eastAsia="Calibri" w:hAnsi="Liberation Serif"/>
          <w:color w:val="000000"/>
          <w:sz w:val="28"/>
          <w:szCs w:val="28"/>
          <w:lang w:eastAsia="en-US"/>
        </w:rPr>
        <w:t>На 31.12.2025 процедуру сокращения прошли все работники</w:t>
      </w:r>
      <w:r w:rsidR="00641671">
        <w:rPr>
          <w:rFonts w:ascii="Liberation Serif" w:eastAsia="Calibri" w:hAnsi="Liberation Serif"/>
          <w:color w:val="000000"/>
          <w:sz w:val="28"/>
          <w:szCs w:val="28"/>
          <w:lang w:eastAsia="en-US"/>
        </w:rPr>
        <w:t>, из них</w:t>
      </w:r>
      <w:r w:rsidRPr="00E423BA">
        <w:rPr>
          <w:rFonts w:ascii="Liberation Serif" w:eastAsia="Calibri" w:hAnsi="Liberation Serif"/>
          <w:color w:val="000000"/>
          <w:sz w:val="28"/>
          <w:szCs w:val="28"/>
          <w:lang w:eastAsia="en-US"/>
        </w:rPr>
        <w:t>:</w:t>
      </w:r>
    </w:p>
    <w:p w14:paraId="326330B3"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180 чел. были трудоустроены либо на вакантные рабочие места в той же организации, либо к другому работодателю</w:t>
      </w:r>
      <w:r w:rsidR="00710D60">
        <w:rPr>
          <w:rFonts w:ascii="Liberation Serif" w:eastAsia="Calibri" w:hAnsi="Liberation Serif"/>
          <w:color w:val="000000"/>
          <w:sz w:val="28"/>
          <w:szCs w:val="28"/>
          <w:lang w:eastAsia="en-US"/>
        </w:rPr>
        <w:t>;</w:t>
      </w:r>
    </w:p>
    <w:p w14:paraId="224FFEBF" w14:textId="77777777" w:rsidR="00EB3C23" w:rsidRPr="00E423BA"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 xml:space="preserve">153 </w:t>
      </w:r>
      <w:r w:rsidR="00710D60">
        <w:rPr>
          <w:rFonts w:ascii="Liberation Serif" w:eastAsia="Calibri" w:hAnsi="Liberation Serif"/>
          <w:color w:val="000000"/>
          <w:sz w:val="28"/>
          <w:szCs w:val="28"/>
          <w:lang w:eastAsia="en-US"/>
        </w:rPr>
        <w:t xml:space="preserve">чел. </w:t>
      </w:r>
      <w:r w:rsidRPr="00E423BA">
        <w:rPr>
          <w:rFonts w:ascii="Liberation Serif" w:eastAsia="Calibri" w:hAnsi="Liberation Serif"/>
          <w:color w:val="000000"/>
          <w:sz w:val="28"/>
          <w:szCs w:val="28"/>
          <w:lang w:eastAsia="en-US"/>
        </w:rPr>
        <w:t xml:space="preserve">были уволены по сокращению численности, из них 72 чел. обратились в </w:t>
      </w:r>
      <w:r w:rsidR="00710D60">
        <w:rPr>
          <w:rFonts w:ascii="Liberation Serif" w:eastAsia="Calibri" w:hAnsi="Liberation Serif"/>
          <w:color w:val="000000"/>
          <w:sz w:val="28"/>
          <w:szCs w:val="28"/>
          <w:lang w:eastAsia="en-US"/>
        </w:rPr>
        <w:t>Ц</w:t>
      </w:r>
      <w:r w:rsidR="00A565B9">
        <w:rPr>
          <w:rFonts w:ascii="Liberation Serif" w:eastAsia="Calibri" w:hAnsi="Liberation Serif"/>
          <w:color w:val="000000"/>
          <w:sz w:val="28"/>
          <w:szCs w:val="28"/>
          <w:lang w:eastAsia="en-US"/>
        </w:rPr>
        <w:t>ентр занятости;</w:t>
      </w:r>
    </w:p>
    <w:p w14:paraId="71ECB64E" w14:textId="77777777" w:rsidR="00EB3C23" w:rsidRDefault="00EB3C23" w:rsidP="00710D60">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38 чел. остались на своих рабочих местах в связи с отменой сокращения.</w:t>
      </w:r>
    </w:p>
    <w:p w14:paraId="211AD522" w14:textId="77777777" w:rsidR="00710D60" w:rsidRDefault="00EB3C23" w:rsidP="00EB3C23">
      <w:pPr>
        <w:ind w:firstLine="567"/>
        <w:rPr>
          <w:rFonts w:ascii="Liberation Serif" w:eastAsia="Calibri" w:hAnsi="Liberation Serif"/>
          <w:color w:val="000000"/>
          <w:sz w:val="28"/>
          <w:szCs w:val="28"/>
          <w:lang w:eastAsia="en-US"/>
        </w:rPr>
      </w:pPr>
      <w:r w:rsidRPr="00E423BA">
        <w:rPr>
          <w:rFonts w:ascii="Liberation Serif" w:eastAsia="Calibri" w:hAnsi="Liberation Serif"/>
          <w:color w:val="000000"/>
          <w:sz w:val="28"/>
          <w:szCs w:val="28"/>
          <w:lang w:eastAsia="en-US"/>
        </w:rPr>
        <w:t>Массовые высвобождения:</w:t>
      </w:r>
    </w:p>
    <w:p w14:paraId="1D6F4A80" w14:textId="77777777" w:rsidR="00EB3C23" w:rsidRPr="00E423BA" w:rsidRDefault="00710D60" w:rsidP="00EB3C23">
      <w:pPr>
        <w:ind w:firstLine="567"/>
        <w:rPr>
          <w:rFonts w:ascii="Liberation Serif" w:eastAsia="Calibri" w:hAnsi="Liberation Serif"/>
          <w:color w:val="000000"/>
          <w:sz w:val="28"/>
          <w:szCs w:val="28"/>
          <w:lang w:eastAsia="en-US"/>
        </w:rPr>
      </w:pPr>
      <w:r>
        <w:rPr>
          <w:rFonts w:ascii="Liberation Serif" w:eastAsia="Calibri" w:hAnsi="Liberation Serif"/>
          <w:color w:val="000000"/>
          <w:sz w:val="28"/>
          <w:szCs w:val="28"/>
          <w:lang w:eastAsia="en-US"/>
        </w:rPr>
        <w:t>-</w:t>
      </w:r>
      <w:r w:rsidR="00EB3C23" w:rsidRPr="00E423BA">
        <w:rPr>
          <w:rFonts w:ascii="Liberation Serif" w:eastAsia="Calibri" w:hAnsi="Liberation Serif"/>
          <w:color w:val="000000"/>
          <w:sz w:val="28"/>
          <w:szCs w:val="28"/>
          <w:lang w:eastAsia="en-US"/>
        </w:rPr>
        <w:t xml:space="preserve"> ликвидация 28.01.2025 ФКУ КП-59 ГУФСИН Р</w:t>
      </w:r>
      <w:r>
        <w:rPr>
          <w:rFonts w:ascii="Liberation Serif" w:eastAsia="Calibri" w:hAnsi="Liberation Serif"/>
          <w:color w:val="000000"/>
          <w:sz w:val="28"/>
          <w:szCs w:val="28"/>
          <w:lang w:eastAsia="en-US"/>
        </w:rPr>
        <w:t>оссии по Свердловской области</w:t>
      </w:r>
      <w:r w:rsidR="00EB3C23" w:rsidRPr="00E423BA">
        <w:rPr>
          <w:rFonts w:ascii="Liberation Serif" w:eastAsia="Calibri" w:hAnsi="Liberation Serif"/>
          <w:color w:val="000000"/>
          <w:sz w:val="28"/>
          <w:szCs w:val="28"/>
          <w:lang w:eastAsia="en-US"/>
        </w:rPr>
        <w:t>. Все 56 работников организации прошли процедуру сокращения</w:t>
      </w:r>
      <w:r>
        <w:rPr>
          <w:rFonts w:ascii="Liberation Serif" w:eastAsia="Calibri" w:hAnsi="Liberation Serif"/>
          <w:color w:val="000000"/>
          <w:sz w:val="28"/>
          <w:szCs w:val="28"/>
          <w:lang w:eastAsia="en-US"/>
        </w:rPr>
        <w:t xml:space="preserve">, </w:t>
      </w:r>
      <w:r w:rsidR="00EB3C23" w:rsidRPr="00E423BA">
        <w:rPr>
          <w:rFonts w:ascii="Liberation Serif" w:eastAsia="Calibri" w:hAnsi="Liberation Serif"/>
          <w:color w:val="000000"/>
          <w:sz w:val="28"/>
          <w:szCs w:val="28"/>
          <w:lang w:eastAsia="en-US"/>
        </w:rPr>
        <w:t>37</w:t>
      </w:r>
      <w:r>
        <w:rPr>
          <w:rFonts w:ascii="Liberation Serif" w:eastAsia="Calibri" w:hAnsi="Liberation Serif"/>
          <w:color w:val="000000"/>
          <w:sz w:val="28"/>
          <w:szCs w:val="28"/>
          <w:lang w:eastAsia="en-US"/>
        </w:rPr>
        <w:t xml:space="preserve"> чел. </w:t>
      </w:r>
      <w:r w:rsidR="00EB3C23" w:rsidRPr="00E423BA">
        <w:rPr>
          <w:rFonts w:ascii="Liberation Serif" w:eastAsia="Calibri" w:hAnsi="Liberation Serif"/>
          <w:color w:val="000000"/>
          <w:sz w:val="28"/>
          <w:szCs w:val="28"/>
          <w:lang w:eastAsia="en-US"/>
        </w:rPr>
        <w:t xml:space="preserve">переведены в другие организации ГУФСИН, 19 чел. уволены по сокращению штата, из них 9 чел. обратились в </w:t>
      </w:r>
      <w:r>
        <w:rPr>
          <w:rFonts w:ascii="Liberation Serif" w:eastAsia="Calibri" w:hAnsi="Liberation Serif"/>
          <w:color w:val="000000"/>
          <w:sz w:val="28"/>
          <w:szCs w:val="28"/>
          <w:lang w:eastAsia="en-US"/>
        </w:rPr>
        <w:t>Ц</w:t>
      </w:r>
      <w:r w:rsidR="00EB3C23" w:rsidRPr="00E423BA">
        <w:rPr>
          <w:rFonts w:ascii="Liberation Serif" w:eastAsia="Calibri" w:hAnsi="Liberation Serif"/>
          <w:color w:val="000000"/>
          <w:sz w:val="28"/>
          <w:szCs w:val="28"/>
          <w:lang w:eastAsia="en-US"/>
        </w:rPr>
        <w:t>ентр занятости;</w:t>
      </w:r>
    </w:p>
    <w:p w14:paraId="5189DF79" w14:textId="5647A935" w:rsidR="00EB3C23" w:rsidRPr="00E423BA" w:rsidRDefault="00710D60" w:rsidP="00EB3C23">
      <w:pPr>
        <w:ind w:firstLine="567"/>
        <w:rPr>
          <w:rFonts w:ascii="Liberation Serif" w:eastAsia="Calibri" w:hAnsi="Liberation Serif"/>
          <w:color w:val="000000"/>
          <w:sz w:val="28"/>
          <w:szCs w:val="28"/>
          <w:lang w:eastAsia="en-US"/>
        </w:rPr>
      </w:pPr>
      <w:r>
        <w:rPr>
          <w:rFonts w:ascii="Liberation Serif" w:eastAsia="Calibri" w:hAnsi="Liberation Serif"/>
          <w:color w:val="000000"/>
          <w:sz w:val="28"/>
          <w:szCs w:val="28"/>
          <w:lang w:eastAsia="en-US"/>
        </w:rPr>
        <w:t xml:space="preserve">- </w:t>
      </w:r>
      <w:r w:rsidR="00EB3C23" w:rsidRPr="00E423BA">
        <w:rPr>
          <w:rFonts w:ascii="Liberation Serif" w:eastAsia="Calibri" w:hAnsi="Liberation Serif"/>
          <w:color w:val="000000"/>
          <w:sz w:val="28"/>
          <w:szCs w:val="28"/>
          <w:lang w:eastAsia="en-US"/>
        </w:rPr>
        <w:t xml:space="preserve">ликвидация 01.08.2025 обособленного подразделения ООО </w:t>
      </w:r>
      <w:r>
        <w:rPr>
          <w:rFonts w:ascii="Liberation Serif" w:eastAsia="Calibri" w:hAnsi="Liberation Serif"/>
          <w:color w:val="000000"/>
          <w:sz w:val="28"/>
          <w:szCs w:val="28"/>
          <w:lang w:eastAsia="en-US"/>
        </w:rPr>
        <w:t>«</w:t>
      </w:r>
      <w:r w:rsidR="00EB3C23" w:rsidRPr="00E423BA">
        <w:rPr>
          <w:rFonts w:ascii="Liberation Serif" w:eastAsia="Calibri" w:hAnsi="Liberation Serif"/>
          <w:color w:val="000000"/>
          <w:sz w:val="28"/>
          <w:szCs w:val="28"/>
          <w:lang w:eastAsia="en-US"/>
        </w:rPr>
        <w:t>Швейком</w:t>
      </w:r>
      <w:r>
        <w:rPr>
          <w:rFonts w:ascii="Liberation Serif" w:eastAsia="Calibri" w:hAnsi="Liberation Serif"/>
          <w:color w:val="000000"/>
          <w:sz w:val="28"/>
          <w:szCs w:val="28"/>
          <w:lang w:eastAsia="en-US"/>
        </w:rPr>
        <w:t>»</w:t>
      </w:r>
      <w:r w:rsidR="00EB3C23" w:rsidRPr="00E423BA">
        <w:rPr>
          <w:rFonts w:ascii="Liberation Serif" w:eastAsia="Calibri" w:hAnsi="Liberation Serif"/>
          <w:color w:val="000000"/>
          <w:sz w:val="28"/>
          <w:szCs w:val="28"/>
          <w:lang w:eastAsia="en-US"/>
        </w:rPr>
        <w:t xml:space="preserve"> в </w:t>
      </w:r>
      <w:proofErr w:type="spellStart"/>
      <w:r w:rsidR="00EB3C23" w:rsidRPr="00E423BA">
        <w:rPr>
          <w:rFonts w:ascii="Liberation Serif" w:eastAsia="Calibri" w:hAnsi="Liberation Serif"/>
          <w:color w:val="000000"/>
          <w:sz w:val="28"/>
          <w:szCs w:val="28"/>
          <w:lang w:eastAsia="en-US"/>
        </w:rPr>
        <w:t>г.Каменск</w:t>
      </w:r>
      <w:proofErr w:type="spellEnd"/>
      <w:r w:rsidR="00EB3C23" w:rsidRPr="00E423BA">
        <w:rPr>
          <w:rFonts w:ascii="Liberation Serif" w:eastAsia="Calibri" w:hAnsi="Liberation Serif"/>
          <w:color w:val="000000"/>
          <w:sz w:val="28"/>
          <w:szCs w:val="28"/>
          <w:lang w:eastAsia="en-US"/>
        </w:rPr>
        <w:t>-Уральский и увольнение 26 работников</w:t>
      </w:r>
      <w:r w:rsidR="00641671">
        <w:rPr>
          <w:rFonts w:ascii="Liberation Serif" w:eastAsia="Calibri" w:hAnsi="Liberation Serif"/>
          <w:color w:val="000000"/>
          <w:sz w:val="28"/>
          <w:szCs w:val="28"/>
          <w:lang w:eastAsia="en-US"/>
        </w:rPr>
        <w:t xml:space="preserve">, </w:t>
      </w:r>
      <w:r w:rsidR="00426883">
        <w:rPr>
          <w:rFonts w:ascii="Liberation Serif" w:eastAsia="Calibri" w:hAnsi="Liberation Serif"/>
          <w:color w:val="000000"/>
          <w:sz w:val="28"/>
          <w:szCs w:val="28"/>
          <w:lang w:eastAsia="en-US"/>
        </w:rPr>
        <w:t xml:space="preserve">из них </w:t>
      </w:r>
      <w:r w:rsidR="00EB3C23" w:rsidRPr="00E423BA">
        <w:rPr>
          <w:rFonts w:ascii="Liberation Serif" w:eastAsia="Calibri" w:hAnsi="Liberation Serif"/>
          <w:color w:val="000000"/>
          <w:sz w:val="28"/>
          <w:szCs w:val="28"/>
          <w:lang w:eastAsia="en-US"/>
        </w:rPr>
        <w:t>24 работника уволены досрочно по соглашению сторон, 2 чел. сокращены 01.08.2025;</w:t>
      </w:r>
    </w:p>
    <w:p w14:paraId="314F1008" w14:textId="0DFE16EE" w:rsidR="00EB3C23" w:rsidRPr="00E423BA" w:rsidRDefault="00710D60" w:rsidP="00EB3C23">
      <w:pPr>
        <w:ind w:firstLine="567"/>
        <w:rPr>
          <w:rFonts w:ascii="Liberation Serif" w:eastAsia="Calibri" w:hAnsi="Liberation Serif"/>
          <w:color w:val="000000"/>
          <w:sz w:val="28"/>
          <w:szCs w:val="28"/>
          <w:lang w:eastAsia="en-US"/>
        </w:rPr>
      </w:pPr>
      <w:r>
        <w:rPr>
          <w:rFonts w:ascii="Liberation Serif" w:eastAsia="Calibri" w:hAnsi="Liberation Serif"/>
          <w:color w:val="000000"/>
          <w:sz w:val="28"/>
          <w:szCs w:val="28"/>
          <w:lang w:eastAsia="en-US"/>
        </w:rPr>
        <w:t xml:space="preserve">- </w:t>
      </w:r>
      <w:r w:rsidR="00EB3C23" w:rsidRPr="00E423BA">
        <w:rPr>
          <w:rFonts w:ascii="Liberation Serif" w:eastAsia="Calibri" w:hAnsi="Liberation Serif"/>
          <w:color w:val="000000"/>
          <w:sz w:val="28"/>
          <w:szCs w:val="28"/>
          <w:lang w:eastAsia="en-US"/>
        </w:rPr>
        <w:t xml:space="preserve">сокращение 30.12.2025 77 работников обособленного подразделения Каменск-Уральский РКЭС АО </w:t>
      </w:r>
      <w:r w:rsidR="009E6F5E">
        <w:rPr>
          <w:rFonts w:ascii="Liberation Serif" w:eastAsia="Calibri" w:hAnsi="Liberation Serif"/>
          <w:color w:val="000000"/>
          <w:sz w:val="28"/>
          <w:szCs w:val="28"/>
          <w:lang w:eastAsia="en-US"/>
        </w:rPr>
        <w:t>«</w:t>
      </w:r>
      <w:r w:rsidR="00EB3C23" w:rsidRPr="00E423BA">
        <w:rPr>
          <w:rFonts w:ascii="Liberation Serif" w:eastAsia="Calibri" w:hAnsi="Liberation Serif"/>
          <w:color w:val="000000"/>
          <w:sz w:val="28"/>
          <w:szCs w:val="28"/>
          <w:lang w:eastAsia="en-US"/>
        </w:rPr>
        <w:t>Региональная сетевая компания</w:t>
      </w:r>
      <w:r w:rsidR="009E6F5E">
        <w:rPr>
          <w:rFonts w:ascii="Liberation Serif" w:eastAsia="Calibri" w:hAnsi="Liberation Serif"/>
          <w:color w:val="000000"/>
          <w:sz w:val="28"/>
          <w:szCs w:val="28"/>
          <w:lang w:eastAsia="en-US"/>
        </w:rPr>
        <w:t>»</w:t>
      </w:r>
      <w:r w:rsidR="00EB3C23" w:rsidRPr="00E423BA">
        <w:rPr>
          <w:rFonts w:ascii="Liberation Serif" w:eastAsia="Calibri" w:hAnsi="Liberation Serif"/>
          <w:color w:val="000000"/>
          <w:sz w:val="28"/>
          <w:szCs w:val="28"/>
          <w:lang w:eastAsia="en-US"/>
        </w:rPr>
        <w:t xml:space="preserve"> обусловлено </w:t>
      </w:r>
      <w:r w:rsidR="00EB3C23" w:rsidRPr="00E423BA">
        <w:rPr>
          <w:rFonts w:ascii="Liberation Serif" w:eastAsia="Calibri" w:hAnsi="Liberation Serif"/>
          <w:color w:val="000000"/>
          <w:sz w:val="28"/>
          <w:szCs w:val="28"/>
          <w:lang w:eastAsia="en-US"/>
        </w:rPr>
        <w:lastRenderedPageBreak/>
        <w:t xml:space="preserve">переходом сотрудников в системообразующую территориальную сетевую организацию на территории Свердловской области. Из числа 77 уволенных – </w:t>
      </w:r>
      <w:r w:rsidR="009E6F5E">
        <w:rPr>
          <w:rFonts w:ascii="Liberation Serif" w:eastAsia="Calibri" w:hAnsi="Liberation Serif"/>
          <w:color w:val="000000"/>
          <w:sz w:val="28"/>
          <w:szCs w:val="28"/>
          <w:lang w:eastAsia="en-US"/>
        </w:rPr>
        <w:t xml:space="preserve">         </w:t>
      </w:r>
      <w:r w:rsidR="00EB3C23" w:rsidRPr="00E423BA">
        <w:rPr>
          <w:rFonts w:ascii="Liberation Serif" w:eastAsia="Calibri" w:hAnsi="Liberation Serif"/>
          <w:color w:val="000000"/>
          <w:sz w:val="28"/>
          <w:szCs w:val="28"/>
          <w:lang w:eastAsia="en-US"/>
        </w:rPr>
        <w:t xml:space="preserve">59 работников трудоустроены в ПАО </w:t>
      </w:r>
      <w:r w:rsidR="009E6F5E">
        <w:rPr>
          <w:rFonts w:ascii="Liberation Serif" w:eastAsia="Calibri" w:hAnsi="Liberation Serif"/>
          <w:color w:val="000000"/>
          <w:sz w:val="28"/>
          <w:szCs w:val="28"/>
          <w:lang w:eastAsia="en-US"/>
        </w:rPr>
        <w:t>«</w:t>
      </w:r>
      <w:proofErr w:type="spellStart"/>
      <w:r w:rsidR="00EB3C23" w:rsidRPr="00E423BA">
        <w:rPr>
          <w:rFonts w:ascii="Liberation Serif" w:eastAsia="Calibri" w:hAnsi="Liberation Serif"/>
          <w:color w:val="000000"/>
          <w:sz w:val="28"/>
          <w:szCs w:val="28"/>
          <w:lang w:eastAsia="en-US"/>
        </w:rPr>
        <w:t>Россети</w:t>
      </w:r>
      <w:proofErr w:type="spellEnd"/>
      <w:r w:rsidR="00EB3C23" w:rsidRPr="00E423BA">
        <w:rPr>
          <w:rFonts w:ascii="Liberation Serif" w:eastAsia="Calibri" w:hAnsi="Liberation Serif"/>
          <w:color w:val="000000"/>
          <w:sz w:val="28"/>
          <w:szCs w:val="28"/>
          <w:lang w:eastAsia="en-US"/>
        </w:rPr>
        <w:t>-Урал</w:t>
      </w:r>
      <w:r w:rsidR="009E6F5E">
        <w:rPr>
          <w:rFonts w:ascii="Liberation Serif" w:eastAsia="Calibri" w:hAnsi="Liberation Serif"/>
          <w:color w:val="000000"/>
          <w:sz w:val="28"/>
          <w:szCs w:val="28"/>
          <w:lang w:eastAsia="en-US"/>
        </w:rPr>
        <w:t>»</w:t>
      </w:r>
      <w:r w:rsidR="00EB3C23" w:rsidRPr="00E423BA">
        <w:rPr>
          <w:rFonts w:ascii="Liberation Serif" w:eastAsia="Calibri" w:hAnsi="Liberation Serif"/>
          <w:color w:val="000000"/>
          <w:sz w:val="28"/>
          <w:szCs w:val="28"/>
          <w:lang w:eastAsia="en-US"/>
        </w:rPr>
        <w:t>, 18 чел. сокращены, из них 13 чел. обратил</w:t>
      </w:r>
      <w:r w:rsidR="00426883">
        <w:rPr>
          <w:rFonts w:ascii="Liberation Serif" w:eastAsia="Calibri" w:hAnsi="Liberation Serif"/>
          <w:color w:val="000000"/>
          <w:sz w:val="28"/>
          <w:szCs w:val="28"/>
          <w:lang w:eastAsia="en-US"/>
        </w:rPr>
        <w:t>о</w:t>
      </w:r>
      <w:r w:rsidR="00EB3C23" w:rsidRPr="00E423BA">
        <w:rPr>
          <w:rFonts w:ascii="Liberation Serif" w:eastAsia="Calibri" w:hAnsi="Liberation Serif"/>
          <w:color w:val="000000"/>
          <w:sz w:val="28"/>
          <w:szCs w:val="28"/>
          <w:lang w:eastAsia="en-US"/>
        </w:rPr>
        <w:t xml:space="preserve">сь в </w:t>
      </w:r>
      <w:r w:rsidR="009E6F5E">
        <w:rPr>
          <w:rFonts w:ascii="Liberation Serif" w:eastAsia="Calibri" w:hAnsi="Liberation Serif"/>
          <w:color w:val="000000"/>
          <w:sz w:val="28"/>
          <w:szCs w:val="28"/>
          <w:lang w:eastAsia="en-US"/>
        </w:rPr>
        <w:t>Ц</w:t>
      </w:r>
      <w:r w:rsidR="00426883">
        <w:rPr>
          <w:rFonts w:ascii="Liberation Serif" w:eastAsia="Calibri" w:hAnsi="Liberation Serif"/>
          <w:color w:val="000000"/>
          <w:sz w:val="28"/>
          <w:szCs w:val="28"/>
          <w:lang w:eastAsia="en-US"/>
        </w:rPr>
        <w:t>ентр занятости;</w:t>
      </w:r>
    </w:p>
    <w:p w14:paraId="4126CC09" w14:textId="77777777" w:rsidR="00EB3C23" w:rsidRDefault="009E6F5E" w:rsidP="00EB3C23">
      <w:pPr>
        <w:ind w:firstLine="567"/>
        <w:rPr>
          <w:rFonts w:ascii="Liberation Serif" w:eastAsia="Calibri" w:hAnsi="Liberation Serif"/>
          <w:color w:val="000000"/>
          <w:sz w:val="28"/>
          <w:szCs w:val="28"/>
          <w:lang w:eastAsia="en-US"/>
        </w:rPr>
      </w:pPr>
      <w:r>
        <w:rPr>
          <w:rFonts w:ascii="Liberation Serif" w:eastAsia="Calibri" w:hAnsi="Liberation Serif"/>
          <w:color w:val="000000"/>
          <w:sz w:val="28"/>
          <w:szCs w:val="28"/>
          <w:lang w:eastAsia="en-US"/>
        </w:rPr>
        <w:t xml:space="preserve">- </w:t>
      </w:r>
      <w:r w:rsidR="00EB3C23" w:rsidRPr="00E423BA">
        <w:rPr>
          <w:rFonts w:ascii="Liberation Serif" w:eastAsia="Calibri" w:hAnsi="Liberation Serif"/>
          <w:color w:val="000000"/>
          <w:sz w:val="28"/>
          <w:szCs w:val="28"/>
          <w:lang w:eastAsia="en-US"/>
        </w:rPr>
        <w:t xml:space="preserve">ликвидация 31.12.2025 ООО </w:t>
      </w:r>
      <w:r>
        <w:rPr>
          <w:rFonts w:ascii="Liberation Serif" w:eastAsia="Calibri" w:hAnsi="Liberation Serif"/>
          <w:color w:val="000000"/>
          <w:sz w:val="28"/>
          <w:szCs w:val="28"/>
          <w:lang w:eastAsia="en-US"/>
        </w:rPr>
        <w:t>«</w:t>
      </w:r>
      <w:r w:rsidR="00EB3C23" w:rsidRPr="00E423BA">
        <w:rPr>
          <w:rFonts w:ascii="Liberation Serif" w:eastAsia="Calibri" w:hAnsi="Liberation Serif"/>
          <w:color w:val="000000"/>
          <w:sz w:val="28"/>
          <w:szCs w:val="28"/>
          <w:lang w:eastAsia="en-US"/>
        </w:rPr>
        <w:t>Индустрия питания</w:t>
      </w:r>
      <w:r>
        <w:rPr>
          <w:rFonts w:ascii="Liberation Serif" w:eastAsia="Calibri" w:hAnsi="Liberation Serif"/>
          <w:color w:val="000000"/>
          <w:sz w:val="28"/>
          <w:szCs w:val="28"/>
          <w:lang w:eastAsia="en-US"/>
        </w:rPr>
        <w:t xml:space="preserve">», </w:t>
      </w:r>
      <w:r w:rsidR="00EB3C23" w:rsidRPr="00E423BA">
        <w:rPr>
          <w:rFonts w:ascii="Liberation Serif" w:eastAsia="Calibri" w:hAnsi="Liberation Serif"/>
          <w:color w:val="000000"/>
          <w:sz w:val="28"/>
          <w:szCs w:val="28"/>
          <w:lang w:eastAsia="en-US"/>
        </w:rPr>
        <w:t>возможное увольнение 35 работников было отменено.</w:t>
      </w:r>
    </w:p>
    <w:p w14:paraId="086E59E7" w14:textId="77777777" w:rsidR="005E1D80" w:rsidRPr="0020066F" w:rsidRDefault="000C6B5D">
      <w:pPr>
        <w:spacing w:line="276" w:lineRule="auto"/>
        <w:ind w:firstLine="0"/>
        <w:contextualSpacing/>
        <w:jc w:val="center"/>
        <w:rPr>
          <w:rFonts w:ascii="Liberation Serif" w:eastAsia="Calibri" w:hAnsi="Liberation Serif"/>
          <w:b/>
          <w:sz w:val="28"/>
          <w:szCs w:val="28"/>
          <w:highlight w:val="lightGray"/>
          <w:lang w:eastAsia="en-US"/>
        </w:rPr>
      </w:pPr>
      <w:r>
        <w:rPr>
          <w:noProof/>
        </w:rPr>
        <w:drawing>
          <wp:inline distT="0" distB="0" distL="0" distR="0" wp14:anchorId="04744F14" wp14:editId="7250E145">
            <wp:extent cx="6152515" cy="373316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7BA439" w14:textId="77777777" w:rsidR="005E1D80" w:rsidRPr="009E6F5E" w:rsidRDefault="00AF1CC1">
      <w:pPr>
        <w:jc w:val="center"/>
        <w:rPr>
          <w:rFonts w:ascii="Liberation Serif" w:hAnsi="Liberation Serif"/>
          <w:i/>
          <w:iCs/>
          <w:sz w:val="28"/>
          <w:szCs w:val="28"/>
        </w:rPr>
      </w:pPr>
      <w:r w:rsidRPr="009E6F5E">
        <w:rPr>
          <w:rFonts w:ascii="Liberation Serif" w:hAnsi="Liberation Serif"/>
          <w:i/>
          <w:iCs/>
          <w:sz w:val="28"/>
          <w:szCs w:val="28"/>
        </w:rPr>
        <w:t>Рис.2 Динамика численности безработных граждан за 20</w:t>
      </w:r>
      <w:r w:rsidR="00F37E3C" w:rsidRPr="009E6F5E">
        <w:rPr>
          <w:rFonts w:ascii="Liberation Serif" w:hAnsi="Liberation Serif"/>
          <w:i/>
          <w:iCs/>
          <w:sz w:val="28"/>
          <w:szCs w:val="28"/>
        </w:rPr>
        <w:t>2</w:t>
      </w:r>
      <w:r w:rsidR="009E6F5E">
        <w:rPr>
          <w:rFonts w:ascii="Liberation Serif" w:hAnsi="Liberation Serif"/>
          <w:i/>
          <w:iCs/>
          <w:sz w:val="28"/>
          <w:szCs w:val="28"/>
        </w:rPr>
        <w:t>1</w:t>
      </w:r>
      <w:r w:rsidRPr="009E6F5E">
        <w:rPr>
          <w:rFonts w:ascii="Liberation Serif" w:hAnsi="Liberation Serif"/>
          <w:i/>
          <w:iCs/>
          <w:sz w:val="28"/>
          <w:szCs w:val="28"/>
        </w:rPr>
        <w:t>–202</w:t>
      </w:r>
      <w:r w:rsidR="009E6F5E">
        <w:rPr>
          <w:rFonts w:ascii="Liberation Serif" w:hAnsi="Liberation Serif"/>
          <w:i/>
          <w:iCs/>
          <w:sz w:val="28"/>
          <w:szCs w:val="28"/>
        </w:rPr>
        <w:t>5</w:t>
      </w:r>
      <w:r w:rsidRPr="009E6F5E">
        <w:rPr>
          <w:rFonts w:ascii="Liberation Serif" w:hAnsi="Liberation Serif"/>
          <w:i/>
          <w:iCs/>
          <w:sz w:val="28"/>
          <w:szCs w:val="28"/>
        </w:rPr>
        <w:t xml:space="preserve"> годы</w:t>
      </w:r>
    </w:p>
    <w:p w14:paraId="7E57E61C" w14:textId="77777777" w:rsidR="005E1D80" w:rsidRPr="009E6F5E" w:rsidRDefault="00AF1CC1">
      <w:pPr>
        <w:ind w:firstLine="720"/>
        <w:rPr>
          <w:rFonts w:ascii="Liberation Serif" w:hAnsi="Liberation Serif"/>
        </w:rPr>
      </w:pPr>
      <w:r w:rsidRPr="009E6F5E">
        <w:rPr>
          <w:rFonts w:ascii="Liberation Serif" w:hAnsi="Liberation Serif"/>
        </w:rPr>
        <w:tab/>
      </w:r>
    </w:p>
    <w:p w14:paraId="0D23C459" w14:textId="77777777" w:rsidR="00E96072" w:rsidRPr="00E96072" w:rsidRDefault="00E96072" w:rsidP="00E96072">
      <w:pPr>
        <w:ind w:firstLine="567"/>
        <w:rPr>
          <w:rFonts w:ascii="Liberation Serif" w:hAnsi="Liberation Serif"/>
          <w:i/>
          <w:sz w:val="28"/>
          <w:szCs w:val="28"/>
        </w:rPr>
      </w:pPr>
      <w:r w:rsidRPr="00E96072">
        <w:rPr>
          <w:rFonts w:ascii="Liberation Serif" w:hAnsi="Liberation Serif"/>
          <w:i/>
          <w:sz w:val="28"/>
          <w:szCs w:val="28"/>
        </w:rPr>
        <w:t xml:space="preserve">Содействие гражданам в поиске подходящей работы </w:t>
      </w:r>
    </w:p>
    <w:p w14:paraId="30304DB2" w14:textId="7D6792AD" w:rsidR="00E96072" w:rsidRPr="00EE76C8" w:rsidRDefault="00E96072" w:rsidP="00E96072">
      <w:pPr>
        <w:ind w:firstLine="567"/>
        <w:rPr>
          <w:rFonts w:ascii="Liberation Serif" w:hAnsi="Liberation Serif"/>
          <w:color w:val="000000"/>
          <w:sz w:val="28"/>
          <w:szCs w:val="28"/>
        </w:rPr>
      </w:pPr>
      <w:r w:rsidRPr="00EE76C8">
        <w:rPr>
          <w:rFonts w:ascii="Liberation Serif" w:hAnsi="Liberation Serif"/>
          <w:color w:val="000000"/>
          <w:sz w:val="28"/>
          <w:szCs w:val="28"/>
        </w:rPr>
        <w:t xml:space="preserve">В 2025 году в </w:t>
      </w:r>
      <w:r w:rsidR="00426883">
        <w:rPr>
          <w:rFonts w:ascii="Liberation Serif" w:hAnsi="Liberation Serif"/>
          <w:color w:val="000000"/>
          <w:sz w:val="28"/>
          <w:szCs w:val="28"/>
        </w:rPr>
        <w:t>Ц</w:t>
      </w:r>
      <w:r>
        <w:rPr>
          <w:rFonts w:ascii="Liberation Serif" w:hAnsi="Liberation Serif"/>
          <w:sz w:val="28"/>
          <w:szCs w:val="28"/>
        </w:rPr>
        <w:t>ентр занятости</w:t>
      </w:r>
      <w:r w:rsidRPr="00EE76C8">
        <w:rPr>
          <w:rFonts w:ascii="Liberation Serif" w:hAnsi="Liberation Serif"/>
          <w:sz w:val="28"/>
          <w:szCs w:val="28"/>
        </w:rPr>
        <w:t xml:space="preserve"> с целью поиска подходящей работы </w:t>
      </w:r>
      <w:r w:rsidRPr="00EE76C8">
        <w:rPr>
          <w:rFonts w:ascii="Liberation Serif" w:hAnsi="Liberation Serif"/>
          <w:color w:val="000000"/>
          <w:sz w:val="28"/>
          <w:szCs w:val="28"/>
        </w:rPr>
        <w:t>обратился</w:t>
      </w:r>
      <w:r w:rsidRPr="00EE76C8">
        <w:rPr>
          <w:rFonts w:ascii="Liberation Serif" w:hAnsi="Liberation Serif"/>
          <w:sz w:val="28"/>
          <w:szCs w:val="28"/>
        </w:rPr>
        <w:t xml:space="preserve"> 2</w:t>
      </w:r>
      <w:r>
        <w:rPr>
          <w:rFonts w:ascii="Liberation Serif" w:hAnsi="Liberation Serif"/>
          <w:sz w:val="28"/>
          <w:szCs w:val="28"/>
        </w:rPr>
        <w:t xml:space="preserve"> </w:t>
      </w:r>
      <w:r w:rsidRPr="00EE76C8">
        <w:rPr>
          <w:rFonts w:ascii="Liberation Serif" w:hAnsi="Liberation Serif"/>
          <w:sz w:val="28"/>
          <w:szCs w:val="28"/>
        </w:rPr>
        <w:t xml:space="preserve">641 </w:t>
      </w:r>
      <w:r w:rsidRPr="00EE76C8">
        <w:rPr>
          <w:rFonts w:ascii="Liberation Serif" w:hAnsi="Liberation Serif"/>
          <w:color w:val="000000"/>
          <w:sz w:val="28"/>
          <w:szCs w:val="28"/>
        </w:rPr>
        <w:t>житель Каменск</w:t>
      </w:r>
      <w:r>
        <w:rPr>
          <w:rFonts w:ascii="Liberation Serif" w:hAnsi="Liberation Serif"/>
          <w:color w:val="000000"/>
          <w:sz w:val="28"/>
          <w:szCs w:val="28"/>
        </w:rPr>
        <w:t>-</w:t>
      </w:r>
      <w:r w:rsidRPr="00EE76C8">
        <w:rPr>
          <w:rFonts w:ascii="Liberation Serif" w:hAnsi="Liberation Serif"/>
          <w:color w:val="000000"/>
          <w:sz w:val="28"/>
          <w:szCs w:val="28"/>
        </w:rPr>
        <w:t>Уральского городского округа.</w:t>
      </w:r>
      <w:r>
        <w:rPr>
          <w:rFonts w:ascii="Liberation Serif" w:hAnsi="Liberation Serif"/>
          <w:color w:val="000000"/>
          <w:sz w:val="28"/>
          <w:szCs w:val="28"/>
        </w:rPr>
        <w:t xml:space="preserve"> При содействии Центра занятости нашли работу</w:t>
      </w:r>
      <w:r w:rsidRPr="00EE76C8">
        <w:rPr>
          <w:rFonts w:ascii="Liberation Serif" w:hAnsi="Liberation Serif"/>
          <w:color w:val="000000"/>
          <w:sz w:val="28"/>
          <w:szCs w:val="28"/>
        </w:rPr>
        <w:t xml:space="preserve"> 1</w:t>
      </w:r>
      <w:r>
        <w:rPr>
          <w:rFonts w:ascii="Liberation Serif" w:hAnsi="Liberation Serif"/>
          <w:color w:val="000000"/>
          <w:sz w:val="28"/>
          <w:szCs w:val="28"/>
        </w:rPr>
        <w:t xml:space="preserve"> </w:t>
      </w:r>
      <w:r w:rsidRPr="00EE76C8">
        <w:rPr>
          <w:rFonts w:ascii="Liberation Serif" w:hAnsi="Liberation Serif"/>
          <w:color w:val="000000"/>
          <w:sz w:val="28"/>
          <w:szCs w:val="28"/>
        </w:rPr>
        <w:t>006</w:t>
      </w:r>
      <w:r>
        <w:rPr>
          <w:rFonts w:ascii="Liberation Serif" w:hAnsi="Liberation Serif"/>
          <w:color w:val="000000"/>
          <w:sz w:val="28"/>
          <w:szCs w:val="28"/>
        </w:rPr>
        <w:t xml:space="preserve"> </w:t>
      </w:r>
      <w:r w:rsidRPr="00EE76C8">
        <w:rPr>
          <w:rFonts w:ascii="Liberation Serif" w:hAnsi="Liberation Serif"/>
          <w:color w:val="000000"/>
          <w:sz w:val="28"/>
          <w:szCs w:val="28"/>
        </w:rPr>
        <w:t xml:space="preserve">чел. </w:t>
      </w:r>
    </w:p>
    <w:p w14:paraId="48216474" w14:textId="77777777" w:rsidR="00E96072" w:rsidRPr="00EE76C8" w:rsidRDefault="00E96072" w:rsidP="00E96072">
      <w:pPr>
        <w:ind w:firstLine="567"/>
        <w:rPr>
          <w:rFonts w:ascii="Liberation Serif" w:eastAsia="Calibri" w:hAnsi="Liberation Serif"/>
          <w:color w:val="000000"/>
          <w:sz w:val="28"/>
          <w:szCs w:val="28"/>
        </w:rPr>
      </w:pPr>
      <w:r w:rsidRPr="00EE76C8">
        <w:rPr>
          <w:rFonts w:ascii="Liberation Serif" w:hAnsi="Liberation Serif" w:cs="Calibri"/>
          <w:color w:val="000000"/>
          <w:sz w:val="28"/>
          <w:szCs w:val="28"/>
        </w:rPr>
        <w:t>Удельный вес трудоустроенных граждан в общей численности граждан, обратившихся за содействием в поиске подходящей работы в органы службы занятости</w:t>
      </w:r>
      <w:r w:rsidRPr="00EE76C8">
        <w:rPr>
          <w:rFonts w:ascii="Liberation Serif" w:eastAsia="Calibri" w:hAnsi="Liberation Serif"/>
          <w:color w:val="000000"/>
          <w:sz w:val="28"/>
          <w:szCs w:val="28"/>
        </w:rPr>
        <w:t>, составил 38%.</w:t>
      </w:r>
    </w:p>
    <w:p w14:paraId="44179839" w14:textId="77777777" w:rsidR="00E96072" w:rsidRPr="005234BD" w:rsidRDefault="00E96072" w:rsidP="00E96072">
      <w:pPr>
        <w:ind w:firstLine="567"/>
        <w:rPr>
          <w:rFonts w:ascii="Liberation Serif" w:hAnsi="Liberation Serif"/>
          <w:sz w:val="28"/>
          <w:szCs w:val="28"/>
        </w:rPr>
      </w:pPr>
      <w:r>
        <w:rPr>
          <w:rFonts w:ascii="Liberation Serif" w:hAnsi="Liberation Serif"/>
          <w:sz w:val="28"/>
          <w:szCs w:val="28"/>
        </w:rPr>
        <w:t xml:space="preserve">Для граждан из числа </w:t>
      </w:r>
      <w:r w:rsidRPr="005234BD">
        <w:rPr>
          <w:rFonts w:ascii="Liberation Serif" w:hAnsi="Liberation Serif"/>
          <w:sz w:val="28"/>
          <w:szCs w:val="28"/>
        </w:rPr>
        <w:t>детей-сирот</w:t>
      </w:r>
      <w:r>
        <w:rPr>
          <w:rFonts w:ascii="Liberation Serif" w:hAnsi="Liberation Serif"/>
          <w:sz w:val="28"/>
          <w:szCs w:val="28"/>
        </w:rPr>
        <w:t xml:space="preserve">, детей, оставшихся без попечения родителей, с 2025 года </w:t>
      </w:r>
      <w:r w:rsidRPr="00D8018D">
        <w:rPr>
          <w:rFonts w:ascii="Liberation Serif" w:hAnsi="Liberation Serif"/>
          <w:sz w:val="28"/>
          <w:szCs w:val="28"/>
        </w:rPr>
        <w:t>существенно изменил</w:t>
      </w:r>
      <w:r>
        <w:rPr>
          <w:rFonts w:ascii="Liberation Serif" w:hAnsi="Liberation Serif"/>
          <w:sz w:val="28"/>
          <w:szCs w:val="28"/>
        </w:rPr>
        <w:t>ся</w:t>
      </w:r>
      <w:r w:rsidRPr="00D8018D">
        <w:rPr>
          <w:rFonts w:ascii="Liberation Serif" w:hAnsi="Liberation Serif"/>
          <w:sz w:val="28"/>
          <w:szCs w:val="28"/>
        </w:rPr>
        <w:t xml:space="preserve"> порядок назначения пособия по безработице</w:t>
      </w:r>
      <w:r>
        <w:rPr>
          <w:rFonts w:ascii="Liberation Serif" w:hAnsi="Liberation Serif"/>
          <w:sz w:val="28"/>
          <w:szCs w:val="28"/>
        </w:rPr>
        <w:t xml:space="preserve">: в течение первых 6 месяцев со дня обращения в Центр занятости и при трудоустройстве в этот период они </w:t>
      </w:r>
      <w:r w:rsidRPr="00D8018D">
        <w:rPr>
          <w:rFonts w:ascii="Liberation Serif" w:hAnsi="Liberation Serif"/>
          <w:sz w:val="28"/>
          <w:szCs w:val="28"/>
        </w:rPr>
        <w:t>получа</w:t>
      </w:r>
      <w:r>
        <w:rPr>
          <w:rFonts w:ascii="Liberation Serif" w:hAnsi="Liberation Serif"/>
          <w:sz w:val="28"/>
          <w:szCs w:val="28"/>
        </w:rPr>
        <w:t>ю</w:t>
      </w:r>
      <w:r w:rsidRPr="00D8018D">
        <w:rPr>
          <w:rFonts w:ascii="Liberation Serif" w:hAnsi="Liberation Serif"/>
          <w:sz w:val="28"/>
          <w:szCs w:val="28"/>
        </w:rPr>
        <w:t>т ежемесячную доплату в размере разницы между средней заработной платой по Свердловск</w:t>
      </w:r>
      <w:r>
        <w:rPr>
          <w:rFonts w:ascii="Liberation Serif" w:hAnsi="Liberation Serif"/>
          <w:sz w:val="28"/>
          <w:szCs w:val="28"/>
        </w:rPr>
        <w:t>ой области</w:t>
      </w:r>
      <w:r w:rsidRPr="00D8018D">
        <w:rPr>
          <w:rFonts w:ascii="Liberation Serif" w:hAnsi="Liberation Serif"/>
          <w:sz w:val="28"/>
          <w:szCs w:val="28"/>
        </w:rPr>
        <w:t xml:space="preserve"> и фактической заработной платой, выплаченной по месту работы.</w:t>
      </w:r>
      <w:r>
        <w:rPr>
          <w:rFonts w:ascii="Liberation Serif" w:hAnsi="Liberation Serif"/>
          <w:sz w:val="28"/>
          <w:szCs w:val="28"/>
        </w:rPr>
        <w:t xml:space="preserve"> В 2025 году обратились 20 граждан данной категории, из них 8 чел. были трудоустроены по направлению Центра занятости и получали доплату. Затраты на доплату гражданам из числа детей-сирот составили 2,08 млн. руб.</w:t>
      </w:r>
    </w:p>
    <w:p w14:paraId="583793A1" w14:textId="77777777" w:rsidR="00E96072" w:rsidRPr="00E96072" w:rsidRDefault="00E96072" w:rsidP="00E96072">
      <w:pPr>
        <w:tabs>
          <w:tab w:val="left" w:pos="7500"/>
        </w:tabs>
        <w:ind w:firstLine="567"/>
        <w:rPr>
          <w:rFonts w:ascii="Liberation Serif" w:hAnsi="Liberation Serif"/>
          <w:i/>
          <w:color w:val="000000"/>
          <w:sz w:val="28"/>
          <w:szCs w:val="28"/>
        </w:rPr>
      </w:pPr>
      <w:r w:rsidRPr="00E96072">
        <w:rPr>
          <w:rFonts w:ascii="Liberation Serif" w:hAnsi="Liberation Serif"/>
          <w:i/>
          <w:color w:val="000000"/>
          <w:sz w:val="28"/>
          <w:szCs w:val="28"/>
        </w:rPr>
        <w:t>Вовлечение инвалидов в трудовую деятельность</w:t>
      </w:r>
      <w:r w:rsidRPr="00E96072">
        <w:rPr>
          <w:rFonts w:ascii="Liberation Serif" w:hAnsi="Liberation Serif"/>
          <w:i/>
          <w:color w:val="000000"/>
          <w:sz w:val="28"/>
          <w:szCs w:val="28"/>
        </w:rPr>
        <w:tab/>
      </w:r>
    </w:p>
    <w:p w14:paraId="672767EB" w14:textId="77777777" w:rsidR="00E96072" w:rsidRDefault="00E96072" w:rsidP="00E96072">
      <w:pPr>
        <w:ind w:firstLine="567"/>
        <w:rPr>
          <w:rFonts w:ascii="Liberation Serif" w:hAnsi="Liberation Serif"/>
          <w:color w:val="000000"/>
          <w:sz w:val="28"/>
          <w:szCs w:val="28"/>
        </w:rPr>
      </w:pPr>
      <w:r w:rsidRPr="00F07046">
        <w:rPr>
          <w:rFonts w:ascii="Liberation Serif" w:hAnsi="Liberation Serif"/>
          <w:color w:val="000000"/>
          <w:sz w:val="28"/>
          <w:szCs w:val="28"/>
        </w:rPr>
        <w:t xml:space="preserve">В </w:t>
      </w:r>
      <w:r>
        <w:rPr>
          <w:rFonts w:ascii="Liberation Serif" w:hAnsi="Liberation Serif"/>
          <w:color w:val="000000"/>
          <w:sz w:val="28"/>
          <w:szCs w:val="28"/>
        </w:rPr>
        <w:t>2025 году в Ц</w:t>
      </w:r>
      <w:r w:rsidRPr="00F07046">
        <w:rPr>
          <w:rFonts w:ascii="Liberation Serif" w:hAnsi="Liberation Serif"/>
          <w:color w:val="000000"/>
          <w:sz w:val="28"/>
          <w:szCs w:val="28"/>
        </w:rPr>
        <w:t>ентр занятости обратились 213 инвалидов</w:t>
      </w:r>
      <w:r>
        <w:rPr>
          <w:rFonts w:ascii="Liberation Serif" w:hAnsi="Liberation Serif"/>
          <w:color w:val="000000"/>
          <w:sz w:val="28"/>
          <w:szCs w:val="28"/>
        </w:rPr>
        <w:t>,</w:t>
      </w:r>
      <w:r w:rsidRPr="00F07046">
        <w:rPr>
          <w:rFonts w:ascii="Liberation Serif" w:hAnsi="Liberation Serif"/>
          <w:color w:val="000000"/>
          <w:sz w:val="28"/>
          <w:szCs w:val="28"/>
        </w:rPr>
        <w:t xml:space="preserve"> жителей Каменск-Уральского</w:t>
      </w:r>
      <w:r w:rsidRPr="00F07046">
        <w:rPr>
          <w:color w:val="000000"/>
          <w:sz w:val="28"/>
          <w:szCs w:val="28"/>
        </w:rPr>
        <w:t xml:space="preserve"> </w:t>
      </w:r>
      <w:r w:rsidRPr="00F07046">
        <w:rPr>
          <w:rFonts w:ascii="Liberation Serif" w:hAnsi="Liberation Serif"/>
          <w:color w:val="000000"/>
          <w:sz w:val="28"/>
          <w:szCs w:val="28"/>
        </w:rPr>
        <w:t>городского округа</w:t>
      </w:r>
      <w:r>
        <w:rPr>
          <w:rFonts w:ascii="Liberation Serif" w:hAnsi="Liberation Serif"/>
          <w:color w:val="000000"/>
          <w:sz w:val="28"/>
          <w:szCs w:val="28"/>
        </w:rPr>
        <w:t xml:space="preserve">, </w:t>
      </w:r>
      <w:r w:rsidRPr="00F07046">
        <w:rPr>
          <w:rFonts w:ascii="Liberation Serif" w:hAnsi="Liberation Serif"/>
          <w:color w:val="000000"/>
          <w:sz w:val="28"/>
          <w:szCs w:val="28"/>
        </w:rPr>
        <w:t xml:space="preserve"> </w:t>
      </w:r>
      <w:r>
        <w:rPr>
          <w:rFonts w:ascii="Liberation Serif" w:hAnsi="Liberation Serif"/>
          <w:color w:val="000000"/>
          <w:sz w:val="28"/>
          <w:szCs w:val="28"/>
        </w:rPr>
        <w:t xml:space="preserve">из них </w:t>
      </w:r>
      <w:r w:rsidRPr="00F07046">
        <w:rPr>
          <w:rFonts w:ascii="Liberation Serif" w:hAnsi="Liberation Serif"/>
          <w:color w:val="000000"/>
          <w:sz w:val="28"/>
          <w:szCs w:val="28"/>
        </w:rPr>
        <w:t>наш</w:t>
      </w:r>
      <w:r>
        <w:rPr>
          <w:rFonts w:ascii="Liberation Serif" w:hAnsi="Liberation Serif"/>
          <w:color w:val="000000"/>
          <w:sz w:val="28"/>
          <w:szCs w:val="28"/>
        </w:rPr>
        <w:t>е</w:t>
      </w:r>
      <w:r w:rsidRPr="00F07046">
        <w:rPr>
          <w:rFonts w:ascii="Liberation Serif" w:hAnsi="Liberation Serif"/>
          <w:color w:val="000000"/>
          <w:sz w:val="28"/>
          <w:szCs w:val="28"/>
        </w:rPr>
        <w:t xml:space="preserve">л работу 51 </w:t>
      </w:r>
      <w:r>
        <w:rPr>
          <w:rFonts w:ascii="Liberation Serif" w:hAnsi="Liberation Serif"/>
          <w:color w:val="000000"/>
          <w:sz w:val="28"/>
          <w:szCs w:val="28"/>
        </w:rPr>
        <w:t>чел., д</w:t>
      </w:r>
      <w:r w:rsidRPr="00F07046">
        <w:rPr>
          <w:rFonts w:ascii="Liberation Serif" w:hAnsi="Liberation Serif" w:cs="Calibri"/>
          <w:color w:val="000000"/>
          <w:sz w:val="28"/>
          <w:szCs w:val="28"/>
        </w:rPr>
        <w:t xml:space="preserve">оля инвалидов, трудоустроенных органами службы занятости населения, в общей </w:t>
      </w:r>
      <w:r w:rsidRPr="00F07046">
        <w:rPr>
          <w:rFonts w:ascii="Liberation Serif" w:hAnsi="Liberation Serif" w:cs="Calibri"/>
          <w:color w:val="000000"/>
          <w:sz w:val="28"/>
          <w:szCs w:val="28"/>
        </w:rPr>
        <w:lastRenderedPageBreak/>
        <w:t>численности инвалидов, обратившихся в органы службы занятости в целях поиска работы,</w:t>
      </w:r>
      <w:r w:rsidRPr="00F07046">
        <w:rPr>
          <w:rFonts w:ascii="Liberation Serif" w:hAnsi="Liberation Serif"/>
          <w:color w:val="000000"/>
          <w:sz w:val="28"/>
          <w:szCs w:val="28"/>
        </w:rPr>
        <w:t xml:space="preserve"> составила 24%. </w:t>
      </w:r>
    </w:p>
    <w:p w14:paraId="6DCA99CE" w14:textId="77777777" w:rsidR="00E96072" w:rsidRPr="00F07046" w:rsidRDefault="00E96072" w:rsidP="00E96072">
      <w:pPr>
        <w:ind w:firstLine="567"/>
        <w:rPr>
          <w:rFonts w:ascii="Liberation Serif" w:hAnsi="Liberation Serif"/>
          <w:color w:val="000000"/>
          <w:sz w:val="28"/>
          <w:szCs w:val="28"/>
        </w:rPr>
      </w:pPr>
      <w:r w:rsidRPr="000C3D22">
        <w:rPr>
          <w:rFonts w:ascii="Liberation Serif" w:hAnsi="Liberation Serif"/>
          <w:color w:val="000000"/>
          <w:sz w:val="28"/>
          <w:szCs w:val="28"/>
        </w:rPr>
        <w:t>В 2025 году 3 безработных граждан</w:t>
      </w:r>
      <w:r>
        <w:rPr>
          <w:rFonts w:ascii="Liberation Serif" w:hAnsi="Liberation Serif"/>
          <w:color w:val="000000"/>
          <w:sz w:val="28"/>
          <w:szCs w:val="28"/>
        </w:rPr>
        <w:t>ина,</w:t>
      </w:r>
      <w:r w:rsidRPr="000C3D22">
        <w:rPr>
          <w:rFonts w:ascii="Liberation Serif" w:hAnsi="Liberation Serif"/>
          <w:color w:val="000000"/>
          <w:sz w:val="28"/>
          <w:szCs w:val="28"/>
        </w:rPr>
        <w:t xml:space="preserve"> из числа инвалидов получили от </w:t>
      </w:r>
      <w:r>
        <w:rPr>
          <w:rFonts w:ascii="Liberation Serif" w:hAnsi="Liberation Serif"/>
          <w:color w:val="000000"/>
          <w:sz w:val="28"/>
          <w:szCs w:val="28"/>
        </w:rPr>
        <w:t>Центра</w:t>
      </w:r>
      <w:r w:rsidRPr="000C3D22">
        <w:rPr>
          <w:rFonts w:ascii="Liberation Serif" w:hAnsi="Liberation Serif"/>
          <w:color w:val="000000"/>
          <w:sz w:val="28"/>
          <w:szCs w:val="28"/>
        </w:rPr>
        <w:t xml:space="preserve"> занятости финансовую помощь в размере 58 800 руб</w:t>
      </w:r>
      <w:r>
        <w:rPr>
          <w:rFonts w:ascii="Liberation Serif" w:hAnsi="Liberation Serif"/>
          <w:color w:val="000000"/>
          <w:sz w:val="28"/>
          <w:szCs w:val="28"/>
        </w:rPr>
        <w:t>.</w:t>
      </w:r>
      <w:r w:rsidRPr="000C3D22">
        <w:rPr>
          <w:rFonts w:ascii="Liberation Serif" w:hAnsi="Liberation Serif"/>
          <w:color w:val="000000"/>
          <w:sz w:val="28"/>
          <w:szCs w:val="28"/>
        </w:rPr>
        <w:t xml:space="preserve"> на открытие собственного </w:t>
      </w:r>
      <w:r>
        <w:rPr>
          <w:rFonts w:ascii="Liberation Serif" w:hAnsi="Liberation Serif"/>
          <w:color w:val="000000"/>
          <w:sz w:val="28"/>
          <w:szCs w:val="28"/>
        </w:rPr>
        <w:t>дела по направлениям:</w:t>
      </w:r>
      <w:r w:rsidRPr="000C3D22">
        <w:rPr>
          <w:rFonts w:ascii="Liberation Serif" w:hAnsi="Liberation Serif"/>
          <w:color w:val="000000"/>
          <w:sz w:val="28"/>
          <w:szCs w:val="28"/>
        </w:rPr>
        <w:t xml:space="preserve"> психологические услуги, изготовление полиграфической продукции, услуги по маникюру.</w:t>
      </w:r>
    </w:p>
    <w:p w14:paraId="107B6235" w14:textId="77777777" w:rsidR="00E96072" w:rsidRPr="008354C0" w:rsidRDefault="00E96072" w:rsidP="00E96072">
      <w:pPr>
        <w:ind w:firstLine="567"/>
        <w:rPr>
          <w:rFonts w:ascii="Liberation Serif" w:hAnsi="Liberation Serif"/>
          <w:color w:val="000000"/>
          <w:sz w:val="28"/>
          <w:szCs w:val="28"/>
        </w:rPr>
      </w:pPr>
      <w:r>
        <w:rPr>
          <w:rFonts w:ascii="Liberation Serif" w:hAnsi="Liberation Serif"/>
          <w:color w:val="000000"/>
          <w:sz w:val="28"/>
          <w:szCs w:val="28"/>
        </w:rPr>
        <w:t>В</w:t>
      </w:r>
      <w:r w:rsidRPr="008354C0">
        <w:rPr>
          <w:rFonts w:ascii="Liberation Serif" w:hAnsi="Liberation Serif"/>
          <w:color w:val="000000"/>
          <w:sz w:val="28"/>
          <w:szCs w:val="28"/>
        </w:rPr>
        <w:t xml:space="preserve"> Свердловской области </w:t>
      </w:r>
      <w:r>
        <w:rPr>
          <w:rFonts w:ascii="Liberation Serif" w:hAnsi="Liberation Serif"/>
          <w:color w:val="000000"/>
          <w:sz w:val="28"/>
          <w:szCs w:val="28"/>
        </w:rPr>
        <w:t>в</w:t>
      </w:r>
      <w:r w:rsidRPr="008354C0">
        <w:rPr>
          <w:rFonts w:ascii="Liberation Serif" w:hAnsi="Liberation Serif"/>
          <w:color w:val="000000"/>
          <w:sz w:val="28"/>
          <w:szCs w:val="28"/>
        </w:rPr>
        <w:t xml:space="preserve"> 2025 году началась реализация мероприятия по предоставлению работодателям субсидий на возмещение затрат на заработную плату при трудоустройстве инвалидов. В </w:t>
      </w:r>
      <w:r>
        <w:rPr>
          <w:rFonts w:ascii="Liberation Serif" w:hAnsi="Liberation Serif"/>
          <w:color w:val="000000"/>
          <w:sz w:val="28"/>
          <w:szCs w:val="28"/>
        </w:rPr>
        <w:t>мероприятии приняло участие ОАО «</w:t>
      </w:r>
      <w:r w:rsidRPr="008354C0">
        <w:rPr>
          <w:rFonts w:ascii="Liberation Serif" w:hAnsi="Liberation Serif"/>
          <w:color w:val="000000"/>
          <w:sz w:val="28"/>
          <w:szCs w:val="28"/>
        </w:rPr>
        <w:t>Каменск-Уральская типография</w:t>
      </w:r>
      <w:r>
        <w:rPr>
          <w:rFonts w:ascii="Liberation Serif" w:hAnsi="Liberation Serif"/>
          <w:color w:val="000000"/>
          <w:sz w:val="28"/>
          <w:szCs w:val="28"/>
        </w:rPr>
        <w:t>»</w:t>
      </w:r>
      <w:r w:rsidRPr="008354C0">
        <w:rPr>
          <w:rFonts w:ascii="Liberation Serif" w:hAnsi="Liberation Serif"/>
          <w:color w:val="000000"/>
          <w:sz w:val="28"/>
          <w:szCs w:val="28"/>
        </w:rPr>
        <w:t>,</w:t>
      </w:r>
      <w:r>
        <w:rPr>
          <w:rFonts w:ascii="Liberation Serif" w:hAnsi="Liberation Serif"/>
          <w:color w:val="000000"/>
          <w:sz w:val="28"/>
          <w:szCs w:val="28"/>
        </w:rPr>
        <w:t xml:space="preserve"> </w:t>
      </w:r>
      <w:r w:rsidRPr="008354C0">
        <w:rPr>
          <w:rFonts w:ascii="Liberation Serif" w:hAnsi="Liberation Serif"/>
          <w:color w:val="000000"/>
          <w:sz w:val="28"/>
          <w:szCs w:val="28"/>
        </w:rPr>
        <w:t>на рабочее место переплетчика был трудоустроен инвалид 3 группы.</w:t>
      </w:r>
    </w:p>
    <w:p w14:paraId="68735428" w14:textId="77777777" w:rsidR="00E96072" w:rsidRPr="008354C0" w:rsidRDefault="00E96072" w:rsidP="00E96072">
      <w:pPr>
        <w:ind w:firstLine="567"/>
        <w:rPr>
          <w:rFonts w:ascii="Liberation Serif" w:hAnsi="Liberation Serif"/>
          <w:color w:val="000000"/>
          <w:sz w:val="28"/>
          <w:szCs w:val="28"/>
        </w:rPr>
      </w:pPr>
      <w:r w:rsidRPr="008354C0">
        <w:rPr>
          <w:rFonts w:ascii="Liberation Serif" w:hAnsi="Liberation Serif"/>
          <w:color w:val="000000"/>
          <w:sz w:val="28"/>
          <w:szCs w:val="28"/>
        </w:rPr>
        <w:t xml:space="preserve">По итогам 2025 года информацию о выполнении квоты для приема на работу инвалидов в </w:t>
      </w:r>
      <w:r>
        <w:rPr>
          <w:rFonts w:ascii="Liberation Serif" w:hAnsi="Liberation Serif"/>
          <w:color w:val="000000"/>
          <w:sz w:val="28"/>
          <w:szCs w:val="28"/>
        </w:rPr>
        <w:t>Ц</w:t>
      </w:r>
      <w:r w:rsidRPr="008354C0">
        <w:rPr>
          <w:rFonts w:ascii="Liberation Serif" w:hAnsi="Liberation Serif"/>
          <w:color w:val="000000"/>
          <w:sz w:val="28"/>
          <w:szCs w:val="28"/>
        </w:rPr>
        <w:t xml:space="preserve">ентр занятости предоставили 235 работодателей с численностью работников более 35 чел. </w:t>
      </w:r>
    </w:p>
    <w:p w14:paraId="2B70789F" w14:textId="77777777" w:rsidR="00E96072" w:rsidRPr="008354C0" w:rsidRDefault="00E96072" w:rsidP="00E96072">
      <w:pPr>
        <w:ind w:firstLine="567"/>
        <w:rPr>
          <w:rFonts w:ascii="Liberation Serif" w:hAnsi="Liberation Serif"/>
          <w:color w:val="000000"/>
          <w:sz w:val="28"/>
          <w:szCs w:val="28"/>
        </w:rPr>
      </w:pPr>
      <w:r w:rsidRPr="008354C0">
        <w:rPr>
          <w:rFonts w:ascii="Liberation Serif" w:hAnsi="Liberation Serif"/>
          <w:color w:val="000000"/>
          <w:sz w:val="28"/>
          <w:szCs w:val="28"/>
        </w:rPr>
        <w:t>Установленную квоту для приема на работу инвалидов выполняют 210 работодателей, не выполняют - 25 работодател</w:t>
      </w:r>
      <w:r>
        <w:rPr>
          <w:rFonts w:ascii="Liberation Serif" w:hAnsi="Liberation Serif"/>
          <w:color w:val="000000"/>
          <w:sz w:val="28"/>
          <w:szCs w:val="28"/>
        </w:rPr>
        <w:t>ей</w:t>
      </w:r>
      <w:r w:rsidRPr="008354C0">
        <w:rPr>
          <w:rFonts w:ascii="Liberation Serif" w:hAnsi="Liberation Serif"/>
          <w:color w:val="000000"/>
          <w:sz w:val="28"/>
          <w:szCs w:val="28"/>
        </w:rPr>
        <w:t>.</w:t>
      </w:r>
    </w:p>
    <w:p w14:paraId="14D0296E" w14:textId="7D93BFD6" w:rsidR="00E96072" w:rsidRPr="008354C0" w:rsidRDefault="00E96072" w:rsidP="00E96072">
      <w:pPr>
        <w:ind w:firstLine="567"/>
        <w:rPr>
          <w:rFonts w:ascii="Liberation Serif" w:hAnsi="Liberation Serif"/>
          <w:color w:val="000000"/>
          <w:sz w:val="28"/>
          <w:szCs w:val="28"/>
        </w:rPr>
      </w:pPr>
      <w:r w:rsidRPr="008354C0">
        <w:rPr>
          <w:rFonts w:ascii="Liberation Serif" w:hAnsi="Liberation Serif"/>
          <w:color w:val="000000"/>
          <w:sz w:val="28"/>
          <w:szCs w:val="28"/>
        </w:rPr>
        <w:t>Работодатели, не выполняющие квоту, в целях подбора кандидатов из числа инвалидов размещают вакансии на</w:t>
      </w:r>
      <w:r w:rsidR="00426883" w:rsidRPr="00426883">
        <w:rPr>
          <w:rFonts w:ascii="Liberation Serif" w:hAnsi="Liberation Serif"/>
          <w:color w:val="000000"/>
          <w:sz w:val="28"/>
          <w:szCs w:val="28"/>
        </w:rPr>
        <w:t xml:space="preserve"> </w:t>
      </w:r>
      <w:r w:rsidR="00426883">
        <w:rPr>
          <w:rFonts w:ascii="Liberation Serif" w:hAnsi="Liberation Serif"/>
          <w:color w:val="000000"/>
          <w:sz w:val="28"/>
          <w:szCs w:val="28"/>
        </w:rPr>
        <w:t>ЕЦП</w:t>
      </w:r>
      <w:r>
        <w:rPr>
          <w:rFonts w:ascii="Liberation Serif" w:hAnsi="Liberation Serif"/>
          <w:color w:val="000000"/>
          <w:sz w:val="28"/>
          <w:szCs w:val="28"/>
        </w:rPr>
        <w:t xml:space="preserve"> «Работа</w:t>
      </w:r>
      <w:r w:rsidRPr="008354C0">
        <w:rPr>
          <w:rFonts w:ascii="Liberation Serif" w:hAnsi="Liberation Serif"/>
          <w:color w:val="000000"/>
          <w:sz w:val="28"/>
          <w:szCs w:val="28"/>
        </w:rPr>
        <w:t xml:space="preserve"> России», участвуют в ярмарках вакансий.</w:t>
      </w:r>
    </w:p>
    <w:p w14:paraId="10D2273F" w14:textId="77777777" w:rsidR="00E96072" w:rsidRPr="008B3CF8" w:rsidRDefault="00E96072" w:rsidP="00E96072">
      <w:pPr>
        <w:ind w:firstLine="567"/>
        <w:rPr>
          <w:rFonts w:ascii="Liberation Serif" w:hAnsi="Liberation Serif"/>
          <w:color w:val="000000"/>
          <w:sz w:val="28"/>
          <w:szCs w:val="28"/>
          <w:highlight w:val="yellow"/>
        </w:rPr>
      </w:pPr>
      <w:r w:rsidRPr="008354C0">
        <w:rPr>
          <w:rFonts w:ascii="Liberation Serif" w:hAnsi="Liberation Serif"/>
          <w:color w:val="000000"/>
          <w:sz w:val="28"/>
          <w:szCs w:val="28"/>
        </w:rPr>
        <w:t xml:space="preserve">В 2025 году </w:t>
      </w:r>
      <w:r>
        <w:rPr>
          <w:rFonts w:ascii="Liberation Serif" w:hAnsi="Liberation Serif"/>
          <w:color w:val="000000"/>
          <w:sz w:val="28"/>
          <w:szCs w:val="28"/>
        </w:rPr>
        <w:t>Ц</w:t>
      </w:r>
      <w:r w:rsidRPr="008354C0">
        <w:rPr>
          <w:rFonts w:ascii="Liberation Serif" w:hAnsi="Liberation Serif"/>
          <w:color w:val="000000"/>
          <w:sz w:val="28"/>
          <w:szCs w:val="28"/>
        </w:rPr>
        <w:t>ентр занятости провел 3 специализированных ярмарки вакансий, в которых приняли участие 142 инвалида.</w:t>
      </w:r>
    </w:p>
    <w:p w14:paraId="69385DE5" w14:textId="77777777" w:rsidR="006C7ECD" w:rsidRPr="006C7ECD" w:rsidRDefault="006C7ECD" w:rsidP="006C7ECD">
      <w:pPr>
        <w:ind w:firstLine="567"/>
        <w:rPr>
          <w:rFonts w:ascii="Liberation Serif" w:hAnsi="Liberation Serif"/>
          <w:i/>
          <w:sz w:val="28"/>
          <w:szCs w:val="28"/>
        </w:rPr>
      </w:pPr>
      <w:r w:rsidRPr="006C7ECD">
        <w:rPr>
          <w:rFonts w:ascii="Liberation Serif" w:hAnsi="Liberation Serif"/>
          <w:i/>
          <w:sz w:val="28"/>
          <w:szCs w:val="28"/>
        </w:rPr>
        <w:t xml:space="preserve">Организация </w:t>
      </w:r>
      <w:r w:rsidRPr="006C7ECD">
        <w:rPr>
          <w:rFonts w:ascii="Liberation Serif" w:hAnsi="Liberation Serif"/>
          <w:bCs/>
          <w:i/>
          <w:sz w:val="28"/>
          <w:szCs w:val="28"/>
        </w:rPr>
        <w:t>ярмарок</w:t>
      </w:r>
      <w:r w:rsidRPr="006C7ECD">
        <w:rPr>
          <w:rFonts w:ascii="Liberation Serif" w:hAnsi="Liberation Serif"/>
          <w:i/>
          <w:sz w:val="28"/>
          <w:szCs w:val="28"/>
        </w:rPr>
        <w:t xml:space="preserve"> вакансий и учебных рабочих мест</w:t>
      </w:r>
    </w:p>
    <w:p w14:paraId="32771B5E" w14:textId="77777777" w:rsidR="006C7ECD" w:rsidRDefault="006C7ECD" w:rsidP="006C7ECD">
      <w:pPr>
        <w:spacing w:after="160"/>
        <w:ind w:firstLine="567"/>
        <w:contextualSpacing/>
        <w:rPr>
          <w:rFonts w:ascii="Liberation Serif" w:eastAsia="Calibri" w:hAnsi="Liberation Serif"/>
          <w:color w:val="000000"/>
          <w:sz w:val="28"/>
          <w:szCs w:val="28"/>
          <w:lang w:eastAsia="en-US"/>
        </w:rPr>
      </w:pPr>
      <w:r w:rsidRPr="00374D89">
        <w:rPr>
          <w:rFonts w:ascii="Liberation Serif" w:eastAsia="Calibri" w:hAnsi="Liberation Serif"/>
          <w:color w:val="000000"/>
          <w:sz w:val="28"/>
          <w:szCs w:val="28"/>
          <w:lang w:eastAsia="en-US"/>
        </w:rPr>
        <w:t>В 2025 году проведен</w:t>
      </w:r>
      <w:r>
        <w:rPr>
          <w:rFonts w:ascii="Liberation Serif" w:eastAsia="Calibri" w:hAnsi="Liberation Serif"/>
          <w:color w:val="000000"/>
          <w:sz w:val="28"/>
          <w:szCs w:val="28"/>
          <w:lang w:eastAsia="en-US"/>
        </w:rPr>
        <w:t>ы</w:t>
      </w:r>
      <w:r w:rsidRPr="00374D89">
        <w:rPr>
          <w:rFonts w:ascii="Liberation Serif" w:eastAsia="Calibri" w:hAnsi="Liberation Serif"/>
          <w:color w:val="000000"/>
          <w:sz w:val="28"/>
          <w:szCs w:val="28"/>
          <w:lang w:eastAsia="en-US"/>
        </w:rPr>
        <w:t xml:space="preserve"> 22 ярмарки вакансий, в том числе</w:t>
      </w:r>
      <w:r>
        <w:rPr>
          <w:rFonts w:ascii="Liberation Serif" w:eastAsia="Calibri" w:hAnsi="Liberation Serif"/>
          <w:color w:val="000000"/>
          <w:sz w:val="28"/>
          <w:szCs w:val="28"/>
          <w:lang w:eastAsia="en-US"/>
        </w:rPr>
        <w:t xml:space="preserve"> 2</w:t>
      </w:r>
      <w:r w:rsidRPr="00374D89">
        <w:rPr>
          <w:rFonts w:ascii="Liberation Serif" w:eastAsia="Calibri" w:hAnsi="Liberation Serif"/>
          <w:color w:val="000000"/>
          <w:sz w:val="28"/>
          <w:szCs w:val="28"/>
          <w:lang w:eastAsia="en-US"/>
        </w:rPr>
        <w:t xml:space="preserve"> Всероссийские ярмарки трудоустройства.</w:t>
      </w:r>
      <w:r>
        <w:rPr>
          <w:rFonts w:ascii="Liberation Serif" w:eastAsia="Calibri" w:hAnsi="Liberation Serif"/>
          <w:color w:val="000000"/>
          <w:sz w:val="28"/>
          <w:szCs w:val="28"/>
          <w:lang w:eastAsia="en-US"/>
        </w:rPr>
        <w:t xml:space="preserve"> </w:t>
      </w:r>
      <w:r w:rsidRPr="00374D89">
        <w:rPr>
          <w:rFonts w:ascii="Liberation Serif" w:eastAsia="Calibri" w:hAnsi="Liberation Serif"/>
          <w:color w:val="000000"/>
          <w:sz w:val="28"/>
          <w:szCs w:val="28"/>
          <w:lang w:eastAsia="en-US"/>
        </w:rPr>
        <w:t>В ярмарках вакансий приняли участие 138 работодателей, которые проводили личные собеседования с соиск</w:t>
      </w:r>
      <w:r>
        <w:rPr>
          <w:rFonts w:ascii="Liberation Serif" w:eastAsia="Calibri" w:hAnsi="Liberation Serif"/>
          <w:color w:val="000000"/>
          <w:sz w:val="28"/>
          <w:szCs w:val="28"/>
          <w:lang w:eastAsia="en-US"/>
        </w:rPr>
        <w:t>ателями</w:t>
      </w:r>
      <w:r w:rsidRPr="00374D89">
        <w:rPr>
          <w:rFonts w:ascii="Liberation Serif" w:eastAsia="Calibri" w:hAnsi="Liberation Serif"/>
          <w:color w:val="000000"/>
          <w:sz w:val="28"/>
          <w:szCs w:val="28"/>
          <w:lang w:eastAsia="en-US"/>
        </w:rPr>
        <w:t>. В целях поиска работы ярмарки посетили 2</w:t>
      </w:r>
      <w:r>
        <w:rPr>
          <w:rFonts w:ascii="Liberation Serif" w:eastAsia="Calibri" w:hAnsi="Liberation Serif"/>
          <w:color w:val="000000"/>
          <w:sz w:val="28"/>
          <w:szCs w:val="28"/>
          <w:lang w:eastAsia="en-US"/>
        </w:rPr>
        <w:t xml:space="preserve"> </w:t>
      </w:r>
      <w:r w:rsidRPr="00374D89">
        <w:rPr>
          <w:rFonts w:ascii="Liberation Serif" w:eastAsia="Calibri" w:hAnsi="Liberation Serif"/>
          <w:color w:val="000000"/>
          <w:sz w:val="28"/>
          <w:szCs w:val="28"/>
          <w:lang w:eastAsia="en-US"/>
        </w:rPr>
        <w:t xml:space="preserve">279 </w:t>
      </w:r>
      <w:r>
        <w:rPr>
          <w:rFonts w:ascii="Liberation Serif" w:eastAsia="Calibri" w:hAnsi="Liberation Serif"/>
          <w:color w:val="000000"/>
          <w:sz w:val="28"/>
          <w:szCs w:val="28"/>
          <w:lang w:eastAsia="en-US"/>
        </w:rPr>
        <w:t>чел.</w:t>
      </w:r>
      <w:r w:rsidRPr="00374D89">
        <w:rPr>
          <w:rFonts w:ascii="Liberation Serif" w:eastAsia="Calibri" w:hAnsi="Liberation Serif"/>
          <w:color w:val="000000"/>
          <w:sz w:val="28"/>
          <w:szCs w:val="28"/>
          <w:lang w:eastAsia="en-US"/>
        </w:rPr>
        <w:t xml:space="preserve">, из них 51 </w:t>
      </w:r>
      <w:r>
        <w:rPr>
          <w:rFonts w:ascii="Liberation Serif" w:eastAsia="Calibri" w:hAnsi="Liberation Serif"/>
          <w:color w:val="000000"/>
          <w:sz w:val="28"/>
          <w:szCs w:val="28"/>
          <w:lang w:eastAsia="en-US"/>
        </w:rPr>
        <w:t xml:space="preserve">чел. </w:t>
      </w:r>
      <w:r w:rsidRPr="00374D89">
        <w:rPr>
          <w:rFonts w:ascii="Liberation Serif" w:eastAsia="Calibri" w:hAnsi="Liberation Serif"/>
          <w:color w:val="000000"/>
          <w:sz w:val="28"/>
          <w:szCs w:val="28"/>
          <w:lang w:eastAsia="en-US"/>
        </w:rPr>
        <w:t>трудоустроен.</w:t>
      </w:r>
    </w:p>
    <w:p w14:paraId="1E61C4AF" w14:textId="77777777" w:rsidR="006C7ECD" w:rsidRPr="006C7ECD" w:rsidRDefault="006C7ECD" w:rsidP="006C7ECD">
      <w:pPr>
        <w:ind w:firstLine="567"/>
        <w:rPr>
          <w:rFonts w:ascii="Liberation Serif" w:hAnsi="Liberation Serif"/>
          <w:bCs/>
          <w:i/>
          <w:color w:val="000000"/>
          <w:sz w:val="28"/>
          <w:szCs w:val="28"/>
        </w:rPr>
      </w:pPr>
      <w:r w:rsidRPr="006C7ECD">
        <w:rPr>
          <w:rFonts w:ascii="Liberation Serif" w:hAnsi="Liberation Serif"/>
          <w:bCs/>
          <w:i/>
          <w:color w:val="000000"/>
          <w:sz w:val="28"/>
          <w:szCs w:val="28"/>
        </w:rPr>
        <w:t>Информационная поддержка мероприятий, проводимых органами службы занятости</w:t>
      </w:r>
    </w:p>
    <w:p w14:paraId="27C337C1" w14:textId="53442895" w:rsidR="006C7ECD" w:rsidRDefault="006C7ECD" w:rsidP="006C7ECD">
      <w:pPr>
        <w:ind w:firstLine="567"/>
        <w:rPr>
          <w:rFonts w:ascii="Liberation Serif" w:hAnsi="Liberation Serif"/>
          <w:bCs/>
          <w:color w:val="000000"/>
          <w:sz w:val="28"/>
          <w:szCs w:val="28"/>
        </w:rPr>
      </w:pPr>
      <w:r w:rsidRPr="00614086">
        <w:rPr>
          <w:rFonts w:ascii="Liberation Serif" w:hAnsi="Liberation Serif"/>
          <w:bCs/>
          <w:color w:val="000000"/>
          <w:sz w:val="28"/>
          <w:szCs w:val="28"/>
        </w:rPr>
        <w:t xml:space="preserve">В 2025 году в </w:t>
      </w:r>
      <w:r>
        <w:rPr>
          <w:rFonts w:ascii="Liberation Serif" w:hAnsi="Liberation Serif"/>
          <w:bCs/>
          <w:color w:val="000000"/>
          <w:sz w:val="28"/>
          <w:szCs w:val="28"/>
        </w:rPr>
        <w:t>СМИ</w:t>
      </w:r>
      <w:r w:rsidRPr="00614086">
        <w:rPr>
          <w:rFonts w:ascii="Liberation Serif" w:hAnsi="Liberation Serif"/>
          <w:bCs/>
          <w:color w:val="000000"/>
          <w:sz w:val="28"/>
          <w:szCs w:val="28"/>
        </w:rPr>
        <w:t xml:space="preserve"> был размещен 601 информационный материал </w:t>
      </w:r>
      <w:r>
        <w:rPr>
          <w:rFonts w:ascii="Liberation Serif" w:hAnsi="Liberation Serif"/>
          <w:bCs/>
          <w:color w:val="000000"/>
          <w:sz w:val="28"/>
          <w:szCs w:val="28"/>
        </w:rPr>
        <w:t>о мероприятиях</w:t>
      </w:r>
      <w:r w:rsidRPr="00614086">
        <w:rPr>
          <w:rFonts w:ascii="Liberation Serif" w:hAnsi="Liberation Serif"/>
          <w:bCs/>
          <w:color w:val="000000"/>
          <w:sz w:val="28"/>
          <w:szCs w:val="28"/>
        </w:rPr>
        <w:t xml:space="preserve">, </w:t>
      </w:r>
      <w:r>
        <w:rPr>
          <w:rFonts w:ascii="Liberation Serif" w:hAnsi="Liberation Serif"/>
          <w:bCs/>
          <w:color w:val="000000"/>
          <w:sz w:val="28"/>
          <w:szCs w:val="28"/>
        </w:rPr>
        <w:t>проводимых</w:t>
      </w:r>
      <w:r w:rsidRPr="00614086">
        <w:rPr>
          <w:rFonts w:ascii="Liberation Serif" w:hAnsi="Liberation Serif"/>
          <w:bCs/>
          <w:color w:val="000000"/>
          <w:sz w:val="28"/>
          <w:szCs w:val="28"/>
        </w:rPr>
        <w:t xml:space="preserve"> службой занятости, </w:t>
      </w:r>
      <w:r>
        <w:rPr>
          <w:rFonts w:ascii="Liberation Serif" w:hAnsi="Liberation Serif"/>
          <w:bCs/>
          <w:color w:val="000000"/>
          <w:sz w:val="28"/>
          <w:szCs w:val="28"/>
        </w:rPr>
        <w:t xml:space="preserve">предоставлении мер государственной поддержки, </w:t>
      </w:r>
      <w:r w:rsidRPr="00614086">
        <w:rPr>
          <w:rFonts w:ascii="Liberation Serif" w:hAnsi="Liberation Serif"/>
          <w:bCs/>
          <w:color w:val="000000"/>
          <w:sz w:val="28"/>
          <w:szCs w:val="28"/>
        </w:rPr>
        <w:t>региональных и федеральны</w:t>
      </w:r>
      <w:r>
        <w:rPr>
          <w:rFonts w:ascii="Liberation Serif" w:hAnsi="Liberation Serif"/>
          <w:bCs/>
          <w:color w:val="000000"/>
          <w:sz w:val="28"/>
          <w:szCs w:val="28"/>
        </w:rPr>
        <w:t>х мерах поддержки работодателей,</w:t>
      </w:r>
      <w:r w:rsidR="00426883">
        <w:rPr>
          <w:rFonts w:ascii="Liberation Serif" w:hAnsi="Liberation Serif"/>
          <w:bCs/>
          <w:color w:val="000000"/>
          <w:sz w:val="28"/>
          <w:szCs w:val="28"/>
        </w:rPr>
        <w:t xml:space="preserve"> </w:t>
      </w:r>
      <w:r>
        <w:rPr>
          <w:rFonts w:ascii="Liberation Serif" w:hAnsi="Liberation Serif"/>
          <w:bCs/>
          <w:color w:val="000000"/>
          <w:sz w:val="28"/>
          <w:szCs w:val="28"/>
        </w:rPr>
        <w:t>социально-трудовых правах граждан и развитии форм занятости</w:t>
      </w:r>
      <w:r w:rsidRPr="00614086">
        <w:rPr>
          <w:rFonts w:ascii="Liberation Serif" w:hAnsi="Liberation Serif"/>
          <w:bCs/>
          <w:color w:val="000000"/>
          <w:sz w:val="28"/>
          <w:szCs w:val="28"/>
        </w:rPr>
        <w:t>.</w:t>
      </w:r>
      <w:r>
        <w:rPr>
          <w:rFonts w:ascii="Liberation Serif" w:hAnsi="Liberation Serif"/>
          <w:bCs/>
          <w:color w:val="000000"/>
          <w:sz w:val="28"/>
          <w:szCs w:val="28"/>
        </w:rPr>
        <w:t xml:space="preserve"> </w:t>
      </w:r>
      <w:r w:rsidRPr="00614086">
        <w:rPr>
          <w:rFonts w:ascii="Liberation Serif" w:hAnsi="Liberation Serif"/>
          <w:bCs/>
          <w:color w:val="000000"/>
          <w:sz w:val="28"/>
          <w:szCs w:val="28"/>
        </w:rPr>
        <w:t>Информация размещалась</w:t>
      </w:r>
      <w:r>
        <w:rPr>
          <w:rFonts w:ascii="Liberation Serif" w:hAnsi="Liberation Serif"/>
          <w:bCs/>
          <w:color w:val="000000"/>
          <w:sz w:val="28"/>
          <w:szCs w:val="28"/>
        </w:rPr>
        <w:t>:</w:t>
      </w:r>
    </w:p>
    <w:p w14:paraId="073EBA36"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w:t>
      </w:r>
      <w:r w:rsidRPr="00614086">
        <w:rPr>
          <w:rFonts w:ascii="Liberation Serif" w:hAnsi="Liberation Serif"/>
          <w:bCs/>
          <w:color w:val="000000"/>
          <w:sz w:val="28"/>
          <w:szCs w:val="28"/>
        </w:rPr>
        <w:t>на 4 телеканалах</w:t>
      </w:r>
      <w:r>
        <w:rPr>
          <w:rFonts w:ascii="Liberation Serif" w:hAnsi="Liberation Serif"/>
          <w:bCs/>
          <w:color w:val="000000"/>
          <w:sz w:val="28"/>
          <w:szCs w:val="28"/>
        </w:rPr>
        <w:t xml:space="preserve"> (</w:t>
      </w:r>
      <w:r w:rsidRPr="00614086">
        <w:rPr>
          <w:rFonts w:ascii="Liberation Serif" w:hAnsi="Liberation Serif"/>
          <w:bCs/>
          <w:color w:val="000000"/>
          <w:sz w:val="28"/>
          <w:szCs w:val="28"/>
        </w:rPr>
        <w:t>«Первый канал», «Россия 1», «НТВ», «Рим ТВ», «ГОНГ»</w:t>
      </w:r>
      <w:r>
        <w:rPr>
          <w:rFonts w:ascii="Liberation Serif" w:hAnsi="Liberation Serif"/>
          <w:bCs/>
          <w:color w:val="000000"/>
          <w:sz w:val="28"/>
          <w:szCs w:val="28"/>
        </w:rPr>
        <w:t>);</w:t>
      </w:r>
    </w:p>
    <w:p w14:paraId="0C7A6DF5"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w:t>
      </w:r>
      <w:r w:rsidRPr="00614086">
        <w:rPr>
          <w:rFonts w:ascii="Liberation Serif" w:hAnsi="Liberation Serif"/>
          <w:bCs/>
          <w:color w:val="000000"/>
          <w:sz w:val="28"/>
          <w:szCs w:val="28"/>
        </w:rPr>
        <w:t>5 радиостанциях</w:t>
      </w:r>
      <w:r>
        <w:rPr>
          <w:rFonts w:ascii="Liberation Serif" w:hAnsi="Liberation Serif"/>
          <w:bCs/>
          <w:color w:val="000000"/>
          <w:sz w:val="28"/>
          <w:szCs w:val="28"/>
        </w:rPr>
        <w:t xml:space="preserve"> (</w:t>
      </w:r>
      <w:r w:rsidRPr="00614086">
        <w:rPr>
          <w:rFonts w:ascii="Liberation Serif" w:hAnsi="Liberation Serif"/>
          <w:bCs/>
          <w:color w:val="000000"/>
          <w:sz w:val="28"/>
          <w:szCs w:val="28"/>
        </w:rPr>
        <w:t>«</w:t>
      </w:r>
      <w:proofErr w:type="spellStart"/>
      <w:r w:rsidRPr="00614086">
        <w:rPr>
          <w:rFonts w:ascii="Liberation Serif" w:hAnsi="Liberation Serif"/>
          <w:bCs/>
          <w:color w:val="000000"/>
          <w:sz w:val="28"/>
          <w:szCs w:val="28"/>
        </w:rPr>
        <w:t>Авторадио</w:t>
      </w:r>
      <w:proofErr w:type="spellEnd"/>
      <w:r w:rsidRPr="00614086">
        <w:rPr>
          <w:rFonts w:ascii="Liberation Serif" w:hAnsi="Liberation Serif"/>
          <w:bCs/>
          <w:color w:val="000000"/>
          <w:sz w:val="28"/>
          <w:szCs w:val="28"/>
        </w:rPr>
        <w:t>», «Шансон», «Хит FM», «Си», «Пилот»</w:t>
      </w:r>
      <w:r>
        <w:rPr>
          <w:rFonts w:ascii="Liberation Serif" w:hAnsi="Liberation Serif"/>
          <w:bCs/>
          <w:color w:val="000000"/>
          <w:sz w:val="28"/>
          <w:szCs w:val="28"/>
        </w:rPr>
        <w:t>);</w:t>
      </w:r>
    </w:p>
    <w:p w14:paraId="4FD8F64B"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w:t>
      </w:r>
      <w:r w:rsidRPr="00614086">
        <w:rPr>
          <w:rFonts w:ascii="Liberation Serif" w:hAnsi="Liberation Serif"/>
          <w:bCs/>
          <w:color w:val="000000"/>
          <w:sz w:val="28"/>
          <w:szCs w:val="28"/>
        </w:rPr>
        <w:t>в 2 печатных изданиях</w:t>
      </w:r>
      <w:r>
        <w:rPr>
          <w:rFonts w:ascii="Liberation Serif" w:hAnsi="Liberation Serif"/>
          <w:bCs/>
          <w:color w:val="000000"/>
          <w:sz w:val="28"/>
          <w:szCs w:val="28"/>
        </w:rPr>
        <w:t xml:space="preserve"> (</w:t>
      </w:r>
      <w:r w:rsidRPr="00614086">
        <w:rPr>
          <w:rFonts w:ascii="Liberation Serif" w:hAnsi="Liberation Serif"/>
          <w:bCs/>
          <w:color w:val="000000"/>
          <w:sz w:val="28"/>
          <w:szCs w:val="28"/>
        </w:rPr>
        <w:t>«Каменский рабочий», «Новый Компас»</w:t>
      </w:r>
      <w:r>
        <w:rPr>
          <w:rFonts w:ascii="Liberation Serif" w:hAnsi="Liberation Serif"/>
          <w:bCs/>
          <w:color w:val="000000"/>
          <w:sz w:val="28"/>
          <w:szCs w:val="28"/>
        </w:rPr>
        <w:t>);</w:t>
      </w:r>
    </w:p>
    <w:p w14:paraId="516D6E1E"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w:t>
      </w:r>
      <w:r w:rsidRPr="00614086">
        <w:rPr>
          <w:rFonts w:ascii="Liberation Serif" w:hAnsi="Liberation Serif"/>
          <w:bCs/>
          <w:color w:val="000000"/>
          <w:sz w:val="28"/>
          <w:szCs w:val="28"/>
        </w:rPr>
        <w:t>на Интернет-порталах</w:t>
      </w:r>
      <w:r>
        <w:rPr>
          <w:rFonts w:ascii="Liberation Serif" w:hAnsi="Liberation Serif"/>
          <w:bCs/>
          <w:color w:val="000000"/>
          <w:sz w:val="28"/>
          <w:szCs w:val="28"/>
        </w:rPr>
        <w:t xml:space="preserve"> (</w:t>
      </w:r>
      <w:r w:rsidRPr="00614086">
        <w:rPr>
          <w:rFonts w:ascii="Liberation Serif" w:hAnsi="Liberation Serif"/>
          <w:bCs/>
          <w:color w:val="000000"/>
          <w:sz w:val="28"/>
          <w:szCs w:val="28"/>
        </w:rPr>
        <w:t>«KU66.ru», «Виртуальный Каменск», в ИА «Время</w:t>
      </w:r>
      <w:r w:rsidRPr="00614086">
        <w:t xml:space="preserve"> </w:t>
      </w:r>
      <w:proofErr w:type="spellStart"/>
      <w:r w:rsidRPr="00614086">
        <w:rPr>
          <w:rFonts w:ascii="Liberation Serif" w:hAnsi="Liberation Serif"/>
          <w:bCs/>
          <w:color w:val="000000"/>
          <w:sz w:val="28"/>
          <w:szCs w:val="28"/>
        </w:rPr>
        <w:t>press</w:t>
      </w:r>
      <w:proofErr w:type="spellEnd"/>
      <w:r w:rsidRPr="00614086">
        <w:rPr>
          <w:rFonts w:ascii="Liberation Serif" w:hAnsi="Liberation Serif"/>
          <w:bCs/>
          <w:color w:val="000000"/>
          <w:sz w:val="28"/>
          <w:szCs w:val="28"/>
        </w:rPr>
        <w:t>»</w:t>
      </w:r>
      <w:r>
        <w:rPr>
          <w:rFonts w:ascii="Liberation Serif" w:hAnsi="Liberation Serif"/>
          <w:bCs/>
          <w:color w:val="000000"/>
          <w:sz w:val="28"/>
          <w:szCs w:val="28"/>
        </w:rPr>
        <w:t>);</w:t>
      </w:r>
    </w:p>
    <w:p w14:paraId="6E264AB0"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w:t>
      </w:r>
      <w:r w:rsidRPr="00614086">
        <w:rPr>
          <w:rFonts w:ascii="Liberation Serif" w:hAnsi="Liberation Serif"/>
          <w:bCs/>
          <w:color w:val="000000"/>
          <w:sz w:val="28"/>
          <w:szCs w:val="28"/>
        </w:rPr>
        <w:t xml:space="preserve">на официальных сайтах </w:t>
      </w:r>
      <w:r>
        <w:rPr>
          <w:rFonts w:ascii="Liberation Serif" w:hAnsi="Liberation Serif"/>
          <w:bCs/>
          <w:color w:val="000000"/>
          <w:sz w:val="28"/>
          <w:szCs w:val="28"/>
        </w:rPr>
        <w:t>(</w:t>
      </w:r>
      <w:r w:rsidRPr="00614086">
        <w:rPr>
          <w:rFonts w:ascii="Liberation Serif" w:hAnsi="Liberation Serif"/>
          <w:bCs/>
          <w:color w:val="000000"/>
          <w:sz w:val="28"/>
          <w:szCs w:val="28"/>
        </w:rPr>
        <w:t>Департамента по труду и занятости населения Свердловской области (szn-ural.ru), МО «Каменск-Уральский городской округ» (kamensk-uralskiy.ru), Фонда поддержки предпринимательства Каменск-Уральского городского округа (mspkamensk.ru)</w:t>
      </w:r>
      <w:r>
        <w:rPr>
          <w:rFonts w:ascii="Liberation Serif" w:hAnsi="Liberation Serif"/>
          <w:bCs/>
          <w:color w:val="000000"/>
          <w:sz w:val="28"/>
          <w:szCs w:val="28"/>
        </w:rPr>
        <w:t>)</w:t>
      </w:r>
      <w:r w:rsidRPr="00614086">
        <w:rPr>
          <w:rFonts w:ascii="Liberation Serif" w:hAnsi="Liberation Serif"/>
          <w:bCs/>
          <w:color w:val="000000"/>
          <w:sz w:val="28"/>
          <w:szCs w:val="28"/>
        </w:rPr>
        <w:t>;</w:t>
      </w:r>
    </w:p>
    <w:p w14:paraId="4E0C4151"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w:t>
      </w:r>
      <w:r w:rsidRPr="00614086">
        <w:rPr>
          <w:rFonts w:ascii="Liberation Serif" w:hAnsi="Liberation Serif"/>
          <w:bCs/>
          <w:color w:val="000000"/>
          <w:sz w:val="28"/>
          <w:szCs w:val="28"/>
        </w:rPr>
        <w:t>в салонах городских автобусов;</w:t>
      </w:r>
    </w:p>
    <w:p w14:paraId="4732922C"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w:t>
      </w:r>
      <w:r w:rsidRPr="00614086">
        <w:rPr>
          <w:rFonts w:ascii="Liberation Serif" w:hAnsi="Liberation Serif"/>
          <w:bCs/>
          <w:color w:val="000000"/>
          <w:sz w:val="28"/>
          <w:szCs w:val="28"/>
        </w:rPr>
        <w:t>на светодиодных экранах города;</w:t>
      </w:r>
    </w:p>
    <w:p w14:paraId="7A1E8257"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lastRenderedPageBreak/>
        <w:t xml:space="preserve">- </w:t>
      </w:r>
      <w:r w:rsidRPr="00614086">
        <w:rPr>
          <w:rFonts w:ascii="Liberation Serif" w:hAnsi="Liberation Serif"/>
          <w:bCs/>
          <w:color w:val="000000"/>
          <w:sz w:val="28"/>
          <w:szCs w:val="28"/>
        </w:rPr>
        <w:t>в социальных сетях: ОК.ru, группа «Каменск-Уральский ЦЗ»; VK.com, группа «Каменск-Уральский ЦЗ»</w:t>
      </w:r>
      <w:r>
        <w:rPr>
          <w:rFonts w:ascii="Liberation Serif" w:hAnsi="Liberation Serif"/>
          <w:bCs/>
          <w:color w:val="000000"/>
          <w:sz w:val="28"/>
          <w:szCs w:val="28"/>
        </w:rPr>
        <w:t xml:space="preserve">; </w:t>
      </w:r>
    </w:p>
    <w:p w14:paraId="7F7B3412" w14:textId="77777777" w:rsidR="006C7ECD"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в </w:t>
      </w:r>
      <w:proofErr w:type="spellStart"/>
      <w:r>
        <w:rPr>
          <w:rFonts w:ascii="Liberation Serif" w:hAnsi="Liberation Serif"/>
          <w:bCs/>
          <w:color w:val="000000"/>
          <w:sz w:val="28"/>
          <w:szCs w:val="28"/>
        </w:rPr>
        <w:t>Telegram</w:t>
      </w:r>
      <w:proofErr w:type="spellEnd"/>
      <w:r>
        <w:rPr>
          <w:rFonts w:ascii="Liberation Serif" w:hAnsi="Liberation Serif"/>
          <w:bCs/>
          <w:color w:val="000000"/>
          <w:sz w:val="28"/>
          <w:szCs w:val="28"/>
        </w:rPr>
        <w:t xml:space="preserve"> канале; </w:t>
      </w:r>
    </w:p>
    <w:p w14:paraId="3489891B" w14:textId="77777777" w:rsidR="006C7ECD" w:rsidRPr="00723BDE" w:rsidRDefault="006C7ECD" w:rsidP="006C7ECD">
      <w:pPr>
        <w:ind w:firstLine="567"/>
        <w:rPr>
          <w:rFonts w:ascii="Liberation Serif" w:hAnsi="Liberation Serif"/>
          <w:bCs/>
          <w:color w:val="000000"/>
          <w:sz w:val="28"/>
          <w:szCs w:val="28"/>
        </w:rPr>
      </w:pPr>
      <w:r>
        <w:rPr>
          <w:rFonts w:ascii="Liberation Serif" w:hAnsi="Liberation Serif"/>
          <w:bCs/>
          <w:color w:val="000000"/>
          <w:sz w:val="28"/>
          <w:szCs w:val="28"/>
        </w:rPr>
        <w:t xml:space="preserve">- в </w:t>
      </w:r>
      <w:proofErr w:type="spellStart"/>
      <w:r>
        <w:rPr>
          <w:rFonts w:ascii="Liberation Serif" w:hAnsi="Liberation Serif"/>
          <w:bCs/>
          <w:color w:val="000000"/>
          <w:sz w:val="28"/>
          <w:szCs w:val="28"/>
        </w:rPr>
        <w:t>месенджере</w:t>
      </w:r>
      <w:proofErr w:type="spellEnd"/>
      <w:r>
        <w:rPr>
          <w:rFonts w:ascii="Liberation Serif" w:hAnsi="Liberation Serif"/>
          <w:bCs/>
          <w:color w:val="000000"/>
          <w:sz w:val="28"/>
          <w:szCs w:val="28"/>
        </w:rPr>
        <w:t xml:space="preserve"> </w:t>
      </w:r>
      <w:r>
        <w:rPr>
          <w:rFonts w:ascii="Liberation Serif" w:hAnsi="Liberation Serif"/>
          <w:bCs/>
          <w:color w:val="000000"/>
          <w:sz w:val="28"/>
          <w:szCs w:val="28"/>
          <w:lang w:val="en-US"/>
        </w:rPr>
        <w:t>MAX</w:t>
      </w:r>
      <w:r>
        <w:rPr>
          <w:rFonts w:ascii="Liberation Serif" w:hAnsi="Liberation Serif"/>
          <w:bCs/>
          <w:color w:val="000000"/>
          <w:sz w:val="28"/>
          <w:szCs w:val="28"/>
        </w:rPr>
        <w:t>.</w:t>
      </w:r>
    </w:p>
    <w:p w14:paraId="1B5DA04F" w14:textId="77777777" w:rsidR="006C7ECD" w:rsidRPr="006C7ECD" w:rsidRDefault="006C7ECD" w:rsidP="006C7ECD">
      <w:pPr>
        <w:spacing w:after="160"/>
        <w:ind w:firstLine="567"/>
        <w:contextualSpacing/>
        <w:rPr>
          <w:rFonts w:ascii="Liberation Serif" w:eastAsia="Calibri" w:hAnsi="Liberation Serif"/>
          <w:i/>
          <w:sz w:val="28"/>
          <w:szCs w:val="28"/>
          <w:lang w:eastAsia="en-US"/>
        </w:rPr>
      </w:pPr>
      <w:r w:rsidRPr="006C7ECD">
        <w:rPr>
          <w:rFonts w:ascii="Liberation Serif" w:eastAsia="Calibri" w:hAnsi="Liberation Serif"/>
          <w:i/>
          <w:sz w:val="28"/>
          <w:szCs w:val="28"/>
          <w:lang w:eastAsia="en-US"/>
        </w:rPr>
        <w:t>Содействие началу осуществления предпринимательской деятельности безработных граждан</w:t>
      </w:r>
    </w:p>
    <w:p w14:paraId="71DBC5D2" w14:textId="77777777" w:rsidR="006C7ECD" w:rsidRPr="004F0617" w:rsidRDefault="006C7ECD" w:rsidP="006C7ECD">
      <w:pPr>
        <w:ind w:firstLine="567"/>
        <w:rPr>
          <w:rFonts w:ascii="Liberation Serif" w:eastAsia="Calibri" w:hAnsi="Liberation Serif"/>
          <w:color w:val="000000"/>
          <w:sz w:val="28"/>
          <w:szCs w:val="28"/>
          <w:lang w:eastAsia="en-US"/>
        </w:rPr>
      </w:pPr>
      <w:r w:rsidRPr="004F0617">
        <w:rPr>
          <w:rFonts w:ascii="Liberation Serif" w:eastAsia="Calibri" w:hAnsi="Liberation Serif"/>
          <w:color w:val="000000"/>
          <w:sz w:val="28"/>
          <w:szCs w:val="28"/>
          <w:lang w:eastAsia="en-US"/>
        </w:rPr>
        <w:t xml:space="preserve">В 2025 году </w:t>
      </w:r>
      <w:r w:rsidRPr="000C3D22">
        <w:rPr>
          <w:rFonts w:ascii="Liberation Serif" w:eastAsia="Calibri" w:hAnsi="Liberation Serif"/>
          <w:color w:val="000000"/>
          <w:sz w:val="28"/>
          <w:szCs w:val="28"/>
          <w:lang w:eastAsia="en-US"/>
        </w:rPr>
        <w:t>40</w:t>
      </w:r>
      <w:r>
        <w:rPr>
          <w:rFonts w:ascii="Liberation Serif" w:eastAsia="Calibri" w:hAnsi="Liberation Serif"/>
          <w:color w:val="000000"/>
          <w:sz w:val="28"/>
          <w:szCs w:val="28"/>
          <w:lang w:eastAsia="en-US"/>
        </w:rPr>
        <w:t>0</w:t>
      </w:r>
      <w:r w:rsidRPr="004F0617">
        <w:rPr>
          <w:rFonts w:ascii="Liberation Serif" w:eastAsia="Calibri" w:hAnsi="Liberation Serif"/>
          <w:color w:val="000000"/>
          <w:sz w:val="28"/>
          <w:szCs w:val="28"/>
          <w:lang w:eastAsia="en-US"/>
        </w:rPr>
        <w:t xml:space="preserve"> жителей Каменск-Уральского городского округа получили индивидуальную консультацию о возможности</w:t>
      </w:r>
      <w:r w:rsidRPr="004F0617">
        <w:rPr>
          <w:rFonts w:ascii="Liberation Serif" w:hAnsi="Liberation Serif"/>
          <w:color w:val="000000"/>
          <w:sz w:val="28"/>
          <w:szCs w:val="28"/>
          <w:shd w:val="clear" w:color="auto" w:fill="FFFFFF"/>
        </w:rPr>
        <w:t xml:space="preserve"> открытия собственног</w:t>
      </w:r>
      <w:r>
        <w:rPr>
          <w:rFonts w:ascii="Liberation Serif" w:hAnsi="Liberation Serif"/>
          <w:color w:val="000000"/>
          <w:sz w:val="28"/>
          <w:szCs w:val="28"/>
          <w:shd w:val="clear" w:color="auto" w:fill="FFFFFF"/>
        </w:rPr>
        <w:t>о дела с финансовой помощью от Ц</w:t>
      </w:r>
      <w:r w:rsidRPr="004F0617">
        <w:rPr>
          <w:rFonts w:ascii="Liberation Serif" w:hAnsi="Liberation Serif"/>
          <w:color w:val="000000"/>
          <w:sz w:val="28"/>
          <w:szCs w:val="28"/>
          <w:shd w:val="clear" w:color="auto" w:fill="FFFFFF"/>
        </w:rPr>
        <w:t>ентра занятости.</w:t>
      </w:r>
    </w:p>
    <w:p w14:paraId="1741024D" w14:textId="77777777" w:rsidR="006C7ECD" w:rsidRPr="004F0617" w:rsidRDefault="006C7ECD" w:rsidP="006C7ECD">
      <w:pPr>
        <w:widowControl w:val="0"/>
        <w:autoSpaceDE w:val="0"/>
        <w:autoSpaceDN w:val="0"/>
        <w:adjustRightInd w:val="0"/>
        <w:ind w:firstLine="567"/>
        <w:rPr>
          <w:rFonts w:ascii="Liberation Serif" w:eastAsia="Calibri" w:hAnsi="Liberation Serif"/>
          <w:color w:val="000000"/>
          <w:sz w:val="28"/>
          <w:szCs w:val="28"/>
          <w:lang w:eastAsia="en-US"/>
        </w:rPr>
      </w:pPr>
      <w:r w:rsidRPr="004F0617">
        <w:rPr>
          <w:rFonts w:ascii="Liberation Serif" w:eastAsia="Calibri" w:hAnsi="Liberation Serif"/>
          <w:color w:val="000000"/>
          <w:sz w:val="28"/>
          <w:szCs w:val="28"/>
          <w:lang w:eastAsia="en-US"/>
        </w:rPr>
        <w:t xml:space="preserve">По итогам работы </w:t>
      </w:r>
      <w:r w:rsidRPr="004F0617">
        <w:rPr>
          <w:rFonts w:ascii="Liberation Serif" w:eastAsia="Calibri" w:hAnsi="Liberation Serif" w:cs="Courier New"/>
          <w:color w:val="000000"/>
          <w:sz w:val="28"/>
          <w:szCs w:val="28"/>
          <w:lang w:eastAsia="en-US"/>
        </w:rPr>
        <w:t>межведомственной к</w:t>
      </w:r>
      <w:r w:rsidRPr="004F0617">
        <w:rPr>
          <w:rFonts w:ascii="Liberation Serif" w:hAnsi="Liberation Serif"/>
          <w:color w:val="000000"/>
          <w:sz w:val="28"/>
          <w:szCs w:val="28"/>
        </w:rPr>
        <w:t xml:space="preserve">омиссии по принятию решения об оказании единовременной финансовой помощи безработным гражданам при </w:t>
      </w:r>
      <w:r w:rsidRPr="004F0617">
        <w:rPr>
          <w:rFonts w:ascii="Liberation Serif" w:hAnsi="Liberation Serif" w:cs="Courier New"/>
          <w:color w:val="000000"/>
          <w:sz w:val="28"/>
          <w:szCs w:val="28"/>
        </w:rPr>
        <w:t xml:space="preserve">государственной регистрации в качестве индивидуального предпринимателя, создаваемого юридического лица, крестьянского (фермерского) хозяйства, </w:t>
      </w:r>
      <w:r w:rsidRPr="004F0617">
        <w:rPr>
          <w:rFonts w:ascii="Liberation Serif" w:hAnsi="Liberation Serif"/>
          <w:color w:val="000000"/>
          <w:sz w:val="28"/>
          <w:szCs w:val="28"/>
        </w:rPr>
        <w:t>постановке на учет физического лица в качестве налогоплательщика налога на профессиональный доход были рассмотрены и одобрены бизнес-планы</w:t>
      </w:r>
      <w:r w:rsidRPr="004F0617">
        <w:rPr>
          <w:rFonts w:ascii="Liberation Serif" w:eastAsia="Calibri" w:hAnsi="Liberation Serif"/>
          <w:color w:val="000000"/>
          <w:sz w:val="28"/>
          <w:szCs w:val="28"/>
          <w:lang w:eastAsia="en-US"/>
        </w:rPr>
        <w:t xml:space="preserve"> </w:t>
      </w:r>
      <w:r>
        <w:rPr>
          <w:rFonts w:ascii="Liberation Serif" w:eastAsia="Calibri" w:hAnsi="Liberation Serif"/>
          <w:color w:val="000000"/>
          <w:sz w:val="28"/>
          <w:szCs w:val="28"/>
          <w:lang w:eastAsia="en-US"/>
        </w:rPr>
        <w:t>9</w:t>
      </w:r>
      <w:r w:rsidRPr="004F0617">
        <w:rPr>
          <w:rFonts w:ascii="Liberation Serif" w:eastAsia="Calibri" w:hAnsi="Liberation Serif"/>
          <w:color w:val="000000"/>
          <w:sz w:val="28"/>
          <w:szCs w:val="28"/>
          <w:lang w:eastAsia="en-US"/>
        </w:rPr>
        <w:t xml:space="preserve"> безработных граждан</w:t>
      </w:r>
      <w:r w:rsidRPr="000C3D22">
        <w:rPr>
          <w:rFonts w:ascii="Liberation Serif" w:eastAsia="Calibri" w:hAnsi="Liberation Serif"/>
          <w:color w:val="000000"/>
          <w:sz w:val="28"/>
          <w:szCs w:val="28"/>
          <w:lang w:eastAsia="en-US"/>
        </w:rPr>
        <w:t>, в том числе 3 инвалидов и 1 многодетного родителя.</w:t>
      </w:r>
      <w:r w:rsidRPr="004F0617">
        <w:rPr>
          <w:rFonts w:ascii="Liberation Serif" w:eastAsia="Calibri" w:hAnsi="Liberation Serif"/>
          <w:color w:val="000000"/>
          <w:sz w:val="28"/>
          <w:szCs w:val="28"/>
          <w:lang w:eastAsia="en-US"/>
        </w:rPr>
        <w:t xml:space="preserve"> </w:t>
      </w:r>
      <w:r w:rsidRPr="000C3D22">
        <w:rPr>
          <w:rFonts w:ascii="Liberation Serif" w:eastAsia="Calibri" w:hAnsi="Liberation Serif"/>
          <w:color w:val="000000"/>
          <w:sz w:val="28"/>
          <w:szCs w:val="28"/>
          <w:lang w:eastAsia="en-US"/>
        </w:rPr>
        <w:t>Основные направления бизнеса, выбранные безработными гражданами, связаны с предоставлением услуг населению.</w:t>
      </w:r>
    </w:p>
    <w:p w14:paraId="340204F0" w14:textId="77777777" w:rsidR="006C7ECD" w:rsidRDefault="006C7ECD" w:rsidP="006C7ECD">
      <w:pPr>
        <w:widowControl w:val="0"/>
        <w:autoSpaceDE w:val="0"/>
        <w:autoSpaceDN w:val="0"/>
        <w:adjustRightInd w:val="0"/>
        <w:ind w:firstLine="567"/>
        <w:rPr>
          <w:rFonts w:ascii="Liberation Serif" w:eastAsia="Calibri" w:hAnsi="Liberation Serif"/>
          <w:color w:val="000000"/>
          <w:sz w:val="28"/>
          <w:szCs w:val="28"/>
          <w:lang w:eastAsia="en-US"/>
        </w:rPr>
      </w:pPr>
      <w:r w:rsidRPr="004F0617">
        <w:rPr>
          <w:rFonts w:ascii="Liberation Serif" w:eastAsia="Calibri" w:hAnsi="Liberation Serif"/>
          <w:color w:val="000000"/>
          <w:sz w:val="28"/>
          <w:szCs w:val="28"/>
          <w:lang w:eastAsia="en-US"/>
        </w:rPr>
        <w:t>Гражданам предостав</w:t>
      </w:r>
      <w:r>
        <w:rPr>
          <w:rFonts w:ascii="Liberation Serif" w:eastAsia="Calibri" w:hAnsi="Liberation Serif"/>
          <w:color w:val="000000"/>
          <w:sz w:val="28"/>
          <w:szCs w:val="28"/>
          <w:lang w:eastAsia="en-US"/>
        </w:rPr>
        <w:t>л</w:t>
      </w:r>
      <w:r w:rsidR="00114B24">
        <w:rPr>
          <w:rFonts w:ascii="Liberation Serif" w:eastAsia="Calibri" w:hAnsi="Liberation Serif"/>
          <w:color w:val="000000"/>
          <w:sz w:val="28"/>
          <w:szCs w:val="28"/>
          <w:lang w:eastAsia="en-US"/>
        </w:rPr>
        <w:t xml:space="preserve">ена </w:t>
      </w:r>
      <w:r w:rsidRPr="004F0617">
        <w:rPr>
          <w:rFonts w:ascii="Liberation Serif" w:eastAsia="Calibri" w:hAnsi="Liberation Serif"/>
          <w:color w:val="000000"/>
          <w:sz w:val="28"/>
          <w:szCs w:val="28"/>
          <w:lang w:eastAsia="en-US"/>
        </w:rPr>
        <w:t>финан</w:t>
      </w:r>
      <w:r>
        <w:rPr>
          <w:rFonts w:ascii="Liberation Serif" w:eastAsia="Calibri" w:hAnsi="Liberation Serif"/>
          <w:color w:val="000000"/>
          <w:sz w:val="28"/>
          <w:szCs w:val="28"/>
          <w:lang w:eastAsia="en-US"/>
        </w:rPr>
        <w:t>совая помощь в размере 58 800 руб.</w:t>
      </w:r>
      <w:r w:rsidRPr="004F0617">
        <w:rPr>
          <w:rFonts w:ascii="Liberation Serif" w:eastAsia="Calibri" w:hAnsi="Liberation Serif"/>
          <w:color w:val="000000"/>
          <w:sz w:val="28"/>
          <w:szCs w:val="28"/>
          <w:lang w:eastAsia="en-US"/>
        </w:rPr>
        <w:t xml:space="preserve"> на открытие собственного дела</w:t>
      </w:r>
      <w:r w:rsidR="00114B24">
        <w:rPr>
          <w:rFonts w:ascii="Liberation Serif" w:eastAsia="Calibri" w:hAnsi="Liberation Serif"/>
          <w:color w:val="000000"/>
          <w:sz w:val="28"/>
          <w:szCs w:val="28"/>
          <w:lang w:eastAsia="en-US"/>
        </w:rPr>
        <w:t xml:space="preserve"> на общую сумму </w:t>
      </w:r>
      <w:r>
        <w:rPr>
          <w:rFonts w:ascii="Liberation Serif" w:eastAsia="Calibri" w:hAnsi="Liberation Serif"/>
          <w:color w:val="000000"/>
          <w:sz w:val="28"/>
          <w:szCs w:val="28"/>
          <w:lang w:eastAsia="en-US"/>
        </w:rPr>
        <w:t>529</w:t>
      </w:r>
      <w:r w:rsidR="00114B24">
        <w:rPr>
          <w:rFonts w:ascii="Liberation Serif" w:eastAsia="Calibri" w:hAnsi="Liberation Serif"/>
          <w:color w:val="000000"/>
          <w:sz w:val="28"/>
          <w:szCs w:val="28"/>
          <w:lang w:eastAsia="en-US"/>
        </w:rPr>
        <w:t>,</w:t>
      </w:r>
      <w:r>
        <w:rPr>
          <w:rFonts w:ascii="Liberation Serif" w:eastAsia="Calibri" w:hAnsi="Liberation Serif"/>
          <w:color w:val="000000"/>
          <w:sz w:val="28"/>
          <w:szCs w:val="28"/>
          <w:lang w:eastAsia="en-US"/>
        </w:rPr>
        <w:t>2</w:t>
      </w:r>
      <w:r w:rsidR="00114B24">
        <w:rPr>
          <w:rFonts w:ascii="Liberation Serif" w:eastAsia="Calibri" w:hAnsi="Liberation Serif"/>
          <w:color w:val="000000"/>
          <w:sz w:val="28"/>
          <w:szCs w:val="28"/>
          <w:lang w:eastAsia="en-US"/>
        </w:rPr>
        <w:t xml:space="preserve"> тыс. </w:t>
      </w:r>
      <w:r w:rsidRPr="004F0617">
        <w:rPr>
          <w:rFonts w:ascii="Liberation Serif" w:eastAsia="Calibri" w:hAnsi="Liberation Serif"/>
          <w:color w:val="000000"/>
          <w:sz w:val="28"/>
          <w:szCs w:val="28"/>
          <w:lang w:eastAsia="en-US"/>
        </w:rPr>
        <w:t xml:space="preserve">руб. </w:t>
      </w:r>
    </w:p>
    <w:p w14:paraId="4C84312C" w14:textId="77777777" w:rsidR="00D50D29" w:rsidRPr="00D50D29" w:rsidRDefault="00D50D29" w:rsidP="00D50D29">
      <w:pPr>
        <w:ind w:firstLine="567"/>
        <w:rPr>
          <w:rFonts w:ascii="Liberation Serif" w:hAnsi="Liberation Serif"/>
          <w:i/>
          <w:sz w:val="28"/>
          <w:szCs w:val="28"/>
        </w:rPr>
      </w:pPr>
      <w:r w:rsidRPr="00D50D29">
        <w:rPr>
          <w:rFonts w:ascii="Liberation Serif" w:hAnsi="Liberation Serif"/>
          <w:i/>
          <w:sz w:val="28"/>
          <w:szCs w:val="28"/>
        </w:rPr>
        <w:t>Организация профессионального обучения и дополнительного профессионального образования работников предприятий оборонно-промышленного комплекса</w:t>
      </w:r>
    </w:p>
    <w:p w14:paraId="065F317D" w14:textId="77777777" w:rsidR="00D50D29" w:rsidRPr="00866878" w:rsidRDefault="00D50D29" w:rsidP="00D50D29">
      <w:pPr>
        <w:ind w:firstLine="567"/>
        <w:rPr>
          <w:rFonts w:ascii="Liberation Serif" w:hAnsi="Liberation Serif" w:cs="Liberation Serif"/>
          <w:sz w:val="28"/>
          <w:szCs w:val="28"/>
          <w:lang w:eastAsia="en-US"/>
        </w:rPr>
      </w:pPr>
      <w:r w:rsidRPr="00866878">
        <w:rPr>
          <w:rFonts w:ascii="Liberation Serif" w:hAnsi="Liberation Serif" w:cs="Liberation Serif"/>
          <w:sz w:val="28"/>
          <w:szCs w:val="28"/>
        </w:rPr>
        <w:t>В 2025 году работодателям предоставлялась субсидия в целях финансового обеспечения затрат на профессиональное обучение и дополнительное профессиональное образование работников предприятий оборонно-промышленного комплекса.</w:t>
      </w:r>
    </w:p>
    <w:p w14:paraId="0CFA4D59" w14:textId="77777777" w:rsidR="00D50D29" w:rsidRPr="00866878" w:rsidRDefault="00D50D29" w:rsidP="00D50D29">
      <w:pPr>
        <w:ind w:firstLine="567"/>
        <w:rPr>
          <w:rFonts w:ascii="Liberation Serif" w:hAnsi="Liberation Serif" w:cs="Liberation Serif"/>
          <w:sz w:val="28"/>
          <w:szCs w:val="28"/>
        </w:rPr>
      </w:pPr>
      <w:r w:rsidRPr="00866878">
        <w:rPr>
          <w:rFonts w:ascii="Liberation Serif" w:hAnsi="Liberation Serif" w:cs="Liberation Serif"/>
          <w:sz w:val="28"/>
          <w:szCs w:val="28"/>
        </w:rPr>
        <w:t xml:space="preserve">Специалистами </w:t>
      </w:r>
      <w:r>
        <w:rPr>
          <w:rFonts w:ascii="Liberation Serif" w:hAnsi="Liberation Serif" w:cs="Liberation Serif"/>
          <w:sz w:val="28"/>
          <w:szCs w:val="28"/>
        </w:rPr>
        <w:t>Ц</w:t>
      </w:r>
      <w:r w:rsidRPr="00866878">
        <w:rPr>
          <w:rFonts w:ascii="Liberation Serif" w:hAnsi="Liberation Serif" w:cs="Liberation Serif"/>
          <w:sz w:val="28"/>
          <w:szCs w:val="28"/>
        </w:rPr>
        <w:t>ентра занятости были заключены соглашения с 3 промышленными предприятиями ОПК: АО «КУЛЗ», АО «КУЗОЦМ», ФГУП «ПО «Октябрь»</w:t>
      </w:r>
      <w:r>
        <w:rPr>
          <w:rFonts w:ascii="Liberation Serif" w:hAnsi="Liberation Serif" w:cs="Liberation Serif"/>
          <w:sz w:val="28"/>
          <w:szCs w:val="28"/>
        </w:rPr>
        <w:t xml:space="preserve">, в  </w:t>
      </w:r>
      <w:r w:rsidRPr="00866878">
        <w:rPr>
          <w:rFonts w:ascii="Liberation Serif" w:hAnsi="Liberation Serif" w:cs="Liberation Serif"/>
          <w:sz w:val="28"/>
          <w:szCs w:val="28"/>
        </w:rPr>
        <w:t xml:space="preserve">рамках </w:t>
      </w:r>
      <w:r>
        <w:rPr>
          <w:rFonts w:ascii="Liberation Serif" w:hAnsi="Liberation Serif" w:cs="Liberation Serif"/>
          <w:sz w:val="28"/>
          <w:szCs w:val="28"/>
        </w:rPr>
        <w:t>которых п</w:t>
      </w:r>
      <w:r w:rsidRPr="00866878">
        <w:rPr>
          <w:rFonts w:ascii="Liberation Serif" w:hAnsi="Liberation Serif" w:cs="Liberation Serif"/>
          <w:sz w:val="28"/>
          <w:szCs w:val="28"/>
        </w:rPr>
        <w:t xml:space="preserve">рошли обучение 77 </w:t>
      </w:r>
      <w:r>
        <w:rPr>
          <w:rFonts w:ascii="Liberation Serif" w:hAnsi="Liberation Serif" w:cs="Liberation Serif"/>
          <w:sz w:val="28"/>
          <w:szCs w:val="28"/>
        </w:rPr>
        <w:t>чел.</w:t>
      </w:r>
    </w:p>
    <w:p w14:paraId="79760700" w14:textId="77777777" w:rsidR="00D50D29" w:rsidRPr="00866878" w:rsidRDefault="00D50D29" w:rsidP="00D50D29">
      <w:pPr>
        <w:ind w:firstLine="567"/>
        <w:rPr>
          <w:rFonts w:ascii="Liberation Serif" w:hAnsi="Liberation Serif"/>
          <w:bCs/>
          <w:sz w:val="28"/>
          <w:szCs w:val="28"/>
        </w:rPr>
      </w:pPr>
      <w:r w:rsidRPr="00866878">
        <w:rPr>
          <w:rFonts w:ascii="Liberation Serif" w:hAnsi="Liberation Serif" w:cs="Liberation Serif"/>
          <w:sz w:val="28"/>
          <w:szCs w:val="28"/>
        </w:rPr>
        <w:t>Работодателям предоставлены субсидии в размере 3</w:t>
      </w:r>
      <w:r>
        <w:rPr>
          <w:rFonts w:ascii="Liberation Serif" w:hAnsi="Liberation Serif" w:cs="Liberation Serif"/>
          <w:sz w:val="28"/>
          <w:szCs w:val="28"/>
        </w:rPr>
        <w:t>,</w:t>
      </w:r>
      <w:r w:rsidRPr="00866878">
        <w:rPr>
          <w:rFonts w:ascii="Liberation Serif" w:hAnsi="Liberation Serif" w:cs="Liberation Serif"/>
          <w:sz w:val="28"/>
          <w:szCs w:val="28"/>
        </w:rPr>
        <w:t>02</w:t>
      </w:r>
      <w:r>
        <w:rPr>
          <w:rFonts w:ascii="Liberation Serif" w:hAnsi="Liberation Serif" w:cs="Liberation Serif"/>
          <w:sz w:val="28"/>
          <w:szCs w:val="28"/>
        </w:rPr>
        <w:t xml:space="preserve"> млн.</w:t>
      </w:r>
      <w:r w:rsidRPr="00866878">
        <w:rPr>
          <w:rFonts w:ascii="Liberation Serif" w:hAnsi="Liberation Serif" w:cs="Liberation Serif"/>
          <w:sz w:val="28"/>
          <w:szCs w:val="28"/>
        </w:rPr>
        <w:t xml:space="preserve"> руб.</w:t>
      </w:r>
    </w:p>
    <w:p w14:paraId="3FF789A1" w14:textId="77777777" w:rsidR="00D50D29" w:rsidRPr="00D50D29" w:rsidRDefault="00D50D29" w:rsidP="00D50D29">
      <w:pPr>
        <w:ind w:firstLine="567"/>
        <w:rPr>
          <w:rFonts w:ascii="Liberation Serif" w:hAnsi="Liberation Serif"/>
          <w:i/>
          <w:sz w:val="28"/>
          <w:szCs w:val="28"/>
        </w:rPr>
      </w:pPr>
      <w:r w:rsidRPr="00D50D29">
        <w:rPr>
          <w:rFonts w:ascii="Liberation Serif" w:hAnsi="Liberation Serif"/>
          <w:i/>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p w14:paraId="1667BE6E" w14:textId="77777777" w:rsidR="00D50D29" w:rsidRDefault="00D50D29" w:rsidP="00D50D29">
      <w:pPr>
        <w:ind w:firstLine="567"/>
        <w:rPr>
          <w:rFonts w:ascii="Liberation Serif" w:hAnsi="Liberation Serif"/>
          <w:b/>
          <w:bCs/>
          <w:color w:val="000000"/>
          <w:sz w:val="28"/>
          <w:szCs w:val="28"/>
        </w:rPr>
      </w:pPr>
      <w:r>
        <w:rPr>
          <w:rFonts w:ascii="Liberation Serif" w:hAnsi="Liberation Serif"/>
          <w:color w:val="000000"/>
          <w:sz w:val="28"/>
          <w:szCs w:val="28"/>
        </w:rPr>
        <w:t xml:space="preserve">С целью организации обучения безработных граждан специалистами </w:t>
      </w:r>
      <w:r w:rsidR="00EC2EB1">
        <w:rPr>
          <w:rFonts w:ascii="Liberation Serif" w:hAnsi="Liberation Serif"/>
          <w:color w:val="000000"/>
          <w:sz w:val="28"/>
          <w:szCs w:val="28"/>
        </w:rPr>
        <w:t>Ц</w:t>
      </w:r>
      <w:r>
        <w:rPr>
          <w:rFonts w:ascii="Liberation Serif" w:hAnsi="Liberation Serif"/>
          <w:color w:val="000000"/>
          <w:sz w:val="28"/>
          <w:szCs w:val="28"/>
        </w:rPr>
        <w:t xml:space="preserve">ентра занятости были заключены государственные контракты на сумму </w:t>
      </w:r>
      <w:r>
        <w:rPr>
          <w:rFonts w:ascii="Liberation Serif" w:hAnsi="Liberation Serif"/>
          <w:color w:val="000000"/>
          <w:sz w:val="28"/>
          <w:szCs w:val="28"/>
        </w:rPr>
        <w:br/>
      </w:r>
      <w:r>
        <w:rPr>
          <w:rFonts w:ascii="Liberation Serif" w:hAnsi="Liberation Serif"/>
          <w:bCs/>
          <w:color w:val="000000"/>
          <w:sz w:val="28"/>
          <w:szCs w:val="28"/>
        </w:rPr>
        <w:t>1</w:t>
      </w:r>
      <w:r w:rsidR="00EC2EB1">
        <w:rPr>
          <w:rFonts w:ascii="Liberation Serif" w:hAnsi="Liberation Serif"/>
          <w:bCs/>
          <w:color w:val="000000"/>
          <w:sz w:val="28"/>
          <w:szCs w:val="28"/>
        </w:rPr>
        <w:t>,</w:t>
      </w:r>
      <w:r>
        <w:rPr>
          <w:rFonts w:ascii="Liberation Serif" w:hAnsi="Liberation Serif"/>
          <w:bCs/>
          <w:color w:val="000000"/>
          <w:sz w:val="28"/>
          <w:szCs w:val="28"/>
        </w:rPr>
        <w:t>94</w:t>
      </w:r>
      <w:r w:rsidR="00EC2EB1">
        <w:rPr>
          <w:rFonts w:ascii="Liberation Serif" w:hAnsi="Liberation Serif"/>
          <w:bCs/>
          <w:color w:val="000000"/>
          <w:sz w:val="28"/>
          <w:szCs w:val="28"/>
        </w:rPr>
        <w:t xml:space="preserve"> млн.</w:t>
      </w:r>
      <w:r>
        <w:rPr>
          <w:rFonts w:ascii="Liberation Serif" w:hAnsi="Liberation Serif"/>
          <w:bCs/>
          <w:color w:val="000000"/>
          <w:sz w:val="28"/>
          <w:szCs w:val="28"/>
        </w:rPr>
        <w:t xml:space="preserve"> </w:t>
      </w:r>
      <w:r>
        <w:rPr>
          <w:rFonts w:ascii="Liberation Serif" w:hAnsi="Liberation Serif"/>
          <w:color w:val="000000"/>
          <w:sz w:val="28"/>
          <w:szCs w:val="28"/>
        </w:rPr>
        <w:t>руб.</w:t>
      </w:r>
    </w:p>
    <w:p w14:paraId="25014CBE" w14:textId="77777777" w:rsidR="00D50D29" w:rsidRPr="00C2245F" w:rsidRDefault="00D50D29" w:rsidP="00D50D29">
      <w:pPr>
        <w:ind w:firstLine="567"/>
        <w:rPr>
          <w:rFonts w:ascii="Liberation Serif" w:hAnsi="Liberation Serif"/>
          <w:color w:val="000000"/>
          <w:sz w:val="28"/>
          <w:szCs w:val="28"/>
        </w:rPr>
      </w:pPr>
      <w:r>
        <w:rPr>
          <w:rFonts w:ascii="Liberation Serif" w:hAnsi="Liberation Serif"/>
          <w:color w:val="000000"/>
          <w:sz w:val="28"/>
          <w:szCs w:val="28"/>
        </w:rPr>
        <w:t>Обучение организовано в 10 образовательных организациях по 20 образовательным программам</w:t>
      </w:r>
      <w:r w:rsidR="00EC2EB1">
        <w:rPr>
          <w:rFonts w:ascii="Liberation Serif" w:hAnsi="Liberation Serif"/>
          <w:color w:val="000000"/>
          <w:sz w:val="28"/>
          <w:szCs w:val="28"/>
        </w:rPr>
        <w:t xml:space="preserve">, из них по </w:t>
      </w:r>
      <w:r>
        <w:rPr>
          <w:rFonts w:ascii="Liberation Serif" w:hAnsi="Liberation Serif"/>
          <w:color w:val="000000"/>
          <w:sz w:val="28"/>
          <w:szCs w:val="28"/>
        </w:rPr>
        <w:t>12 программам профессиональной подготовки и переподготовки</w:t>
      </w:r>
      <w:r w:rsidR="00EC2EB1">
        <w:rPr>
          <w:rFonts w:ascii="Liberation Serif" w:hAnsi="Liberation Serif"/>
          <w:color w:val="000000"/>
          <w:sz w:val="28"/>
          <w:szCs w:val="28"/>
        </w:rPr>
        <w:t xml:space="preserve">, </w:t>
      </w:r>
      <w:r>
        <w:rPr>
          <w:rFonts w:ascii="Liberation Serif" w:hAnsi="Liberation Serif"/>
          <w:color w:val="000000"/>
          <w:sz w:val="28"/>
          <w:szCs w:val="28"/>
        </w:rPr>
        <w:t xml:space="preserve">8 программам дополнительного профессионального образования (повышения квалификации и профессиональной переподготовки): ЧАНОО ДПО УЦ «Олимп»», НОУ ДПО «Учебный центр «Директор», НОЧУ ДПО Автошкола «Калина-Авто», </w:t>
      </w:r>
      <w:r>
        <w:rPr>
          <w:rFonts w:ascii="Liberation Serif" w:hAnsi="Liberation Serif"/>
          <w:sz w:val="28"/>
          <w:szCs w:val="28"/>
        </w:rPr>
        <w:t>АНО ДПО «</w:t>
      </w:r>
      <w:r>
        <w:rPr>
          <w:rFonts w:ascii="Liberation Serif" w:hAnsi="Liberation Serif"/>
          <w:color w:val="000000"/>
          <w:sz w:val="28"/>
          <w:szCs w:val="28"/>
        </w:rPr>
        <w:t>ЦПР Профи», ООО «Центр развития и оценки компетенций и квалификаций «Уральский», ООО</w:t>
      </w:r>
      <w:r>
        <w:rPr>
          <w:rFonts w:ascii="Liberation Serif" w:hAnsi="Liberation Serif"/>
          <w:b/>
          <w:color w:val="000000"/>
          <w:sz w:val="28"/>
          <w:szCs w:val="28"/>
        </w:rPr>
        <w:t> </w:t>
      </w:r>
      <w:r>
        <w:rPr>
          <w:rFonts w:ascii="Liberation Serif" w:hAnsi="Liberation Serif"/>
          <w:color w:val="000000"/>
          <w:sz w:val="28"/>
          <w:szCs w:val="28"/>
        </w:rPr>
        <w:t xml:space="preserve">«Учебный центр «Стандарт», ИП </w:t>
      </w:r>
      <w:proofErr w:type="spellStart"/>
      <w:r>
        <w:rPr>
          <w:rFonts w:ascii="Liberation Serif" w:hAnsi="Liberation Serif"/>
          <w:color w:val="000000"/>
          <w:sz w:val="28"/>
          <w:szCs w:val="28"/>
        </w:rPr>
        <w:t>Черноскутова</w:t>
      </w:r>
      <w:proofErr w:type="spellEnd"/>
      <w:r>
        <w:rPr>
          <w:rFonts w:ascii="Liberation Serif" w:hAnsi="Liberation Serif"/>
          <w:color w:val="000000"/>
          <w:sz w:val="28"/>
          <w:szCs w:val="28"/>
        </w:rPr>
        <w:t xml:space="preserve"> Е.В., </w:t>
      </w:r>
      <w:r>
        <w:rPr>
          <w:rFonts w:ascii="Liberation Serif" w:hAnsi="Liberation Serif"/>
          <w:sz w:val="28"/>
          <w:szCs w:val="28"/>
        </w:rPr>
        <w:t>АНО ДПО УЦ «Навигатор обучения»,</w:t>
      </w:r>
      <w:r>
        <w:rPr>
          <w:rFonts w:ascii="Liberation Serif" w:hAnsi="Liberation Serif"/>
          <w:color w:val="000000"/>
          <w:sz w:val="28"/>
          <w:szCs w:val="28"/>
        </w:rPr>
        <w:t xml:space="preserve"> </w:t>
      </w:r>
      <w:r>
        <w:rPr>
          <w:rFonts w:ascii="Liberation Serif" w:hAnsi="Liberation Serif"/>
          <w:sz w:val="28"/>
          <w:szCs w:val="28"/>
        </w:rPr>
        <w:t>ООО «АС Безопасности»,</w:t>
      </w:r>
      <w:r>
        <w:rPr>
          <w:rFonts w:ascii="Liberation Serif" w:hAnsi="Liberation Serif"/>
          <w:color w:val="000000"/>
          <w:sz w:val="28"/>
          <w:szCs w:val="28"/>
        </w:rPr>
        <w:t xml:space="preserve"> </w:t>
      </w:r>
      <w:r>
        <w:rPr>
          <w:rFonts w:ascii="Liberation Serif" w:hAnsi="Liberation Serif"/>
          <w:sz w:val="28"/>
          <w:szCs w:val="28"/>
        </w:rPr>
        <w:t>ООО Фирма «Директор».</w:t>
      </w:r>
    </w:p>
    <w:p w14:paraId="3DE9D324" w14:textId="77777777" w:rsidR="00D50D29" w:rsidRDefault="00D50D29" w:rsidP="00D50D29">
      <w:pPr>
        <w:ind w:firstLine="567"/>
        <w:rPr>
          <w:rFonts w:ascii="Liberation Serif" w:hAnsi="Liberation Serif"/>
          <w:color w:val="000000"/>
          <w:sz w:val="28"/>
          <w:szCs w:val="28"/>
        </w:rPr>
      </w:pPr>
      <w:r>
        <w:rPr>
          <w:rFonts w:ascii="Liberation Serif" w:hAnsi="Liberation Serif"/>
          <w:color w:val="000000"/>
          <w:sz w:val="28"/>
          <w:szCs w:val="28"/>
        </w:rPr>
        <w:lastRenderedPageBreak/>
        <w:t xml:space="preserve">По направлению </w:t>
      </w:r>
      <w:r w:rsidR="00EC2EB1">
        <w:rPr>
          <w:rFonts w:ascii="Liberation Serif" w:hAnsi="Liberation Serif"/>
          <w:color w:val="000000"/>
          <w:sz w:val="28"/>
          <w:szCs w:val="28"/>
        </w:rPr>
        <w:t>Ц</w:t>
      </w:r>
      <w:r>
        <w:rPr>
          <w:rFonts w:ascii="Liberation Serif" w:hAnsi="Liberation Serif"/>
          <w:color w:val="000000"/>
          <w:sz w:val="28"/>
          <w:szCs w:val="28"/>
        </w:rPr>
        <w:t>ентра занятости организовано обучение 152 безработных граждан, проживающих на территории Каменск-Уральского</w:t>
      </w:r>
      <w:r>
        <w:rPr>
          <w:color w:val="000000"/>
          <w:sz w:val="28"/>
          <w:szCs w:val="28"/>
        </w:rPr>
        <w:t xml:space="preserve"> </w:t>
      </w:r>
      <w:r>
        <w:rPr>
          <w:rFonts w:ascii="Liberation Serif" w:hAnsi="Liberation Serif"/>
          <w:color w:val="000000"/>
          <w:sz w:val="28"/>
          <w:szCs w:val="28"/>
        </w:rPr>
        <w:t xml:space="preserve">городского округа. </w:t>
      </w:r>
    </w:p>
    <w:p w14:paraId="4E55D5CF" w14:textId="77777777" w:rsidR="00EC2EB1" w:rsidRDefault="00EC2EB1" w:rsidP="00EC2EB1">
      <w:pPr>
        <w:ind w:firstLine="567"/>
        <w:rPr>
          <w:rFonts w:ascii="Liberation Serif" w:hAnsi="Liberation Serif"/>
          <w:color w:val="000000"/>
          <w:sz w:val="28"/>
          <w:szCs w:val="28"/>
        </w:rPr>
      </w:pPr>
      <w:r>
        <w:rPr>
          <w:rFonts w:ascii="Liberation Serif" w:hAnsi="Liberation Serif"/>
          <w:color w:val="000000"/>
          <w:sz w:val="28"/>
          <w:szCs w:val="28"/>
        </w:rPr>
        <w:t>Завершили обучение 150 чел., из них трудоустроились 54 чел., что составляет 36% от числа завершивших обучение безработных граждан.</w:t>
      </w:r>
    </w:p>
    <w:p w14:paraId="4DF835D9" w14:textId="77777777" w:rsidR="00EC2EB1" w:rsidRPr="00EC2EB1" w:rsidRDefault="00EC2EB1" w:rsidP="00EC2EB1">
      <w:pPr>
        <w:ind w:firstLine="567"/>
        <w:rPr>
          <w:rFonts w:ascii="Liberation Serif" w:hAnsi="Liberation Serif"/>
          <w:i/>
          <w:sz w:val="28"/>
          <w:szCs w:val="28"/>
        </w:rPr>
      </w:pPr>
      <w:r w:rsidRPr="00EC2EB1">
        <w:rPr>
          <w:rFonts w:ascii="Liberation Serif" w:hAnsi="Liberation Serif"/>
          <w:i/>
          <w:sz w:val="28"/>
          <w:szCs w:val="28"/>
        </w:rPr>
        <w:t xml:space="preserve">Профессиональное обучение и дополнительное профессиональное образование незанятых граждан, которым в соответствии с законодательством РФ назначена страховая пенсия по старости </w:t>
      </w:r>
    </w:p>
    <w:p w14:paraId="4636A2E5" w14:textId="77777777" w:rsidR="00EC2EB1" w:rsidRDefault="00EC2EB1" w:rsidP="00EC2EB1">
      <w:pPr>
        <w:ind w:firstLine="567"/>
        <w:rPr>
          <w:rFonts w:ascii="Liberation Serif" w:hAnsi="Liberation Serif"/>
          <w:color w:val="000000"/>
          <w:sz w:val="28"/>
          <w:szCs w:val="28"/>
        </w:rPr>
      </w:pPr>
      <w:r>
        <w:rPr>
          <w:rFonts w:ascii="Liberation Serif" w:hAnsi="Liberation Serif"/>
          <w:color w:val="000000"/>
          <w:sz w:val="28"/>
          <w:szCs w:val="28"/>
        </w:rPr>
        <w:t>В 2025</w:t>
      </w:r>
      <w:r w:rsidRPr="003C55CF">
        <w:rPr>
          <w:rFonts w:ascii="Liberation Serif" w:hAnsi="Liberation Serif"/>
          <w:color w:val="000000"/>
          <w:sz w:val="28"/>
          <w:szCs w:val="28"/>
        </w:rPr>
        <w:t xml:space="preserve"> году прошли обучение 7 пенсионеров по профессиям</w:t>
      </w:r>
      <w:r>
        <w:rPr>
          <w:rFonts w:ascii="Liberation Serif" w:hAnsi="Liberation Serif"/>
          <w:color w:val="000000"/>
          <w:sz w:val="28"/>
          <w:szCs w:val="28"/>
        </w:rPr>
        <w:t xml:space="preserve"> охранник (6 чел.) и оператор </w:t>
      </w:r>
      <w:proofErr w:type="spellStart"/>
      <w:r>
        <w:rPr>
          <w:rFonts w:ascii="Liberation Serif" w:hAnsi="Liberation Serif"/>
          <w:color w:val="000000"/>
          <w:sz w:val="28"/>
          <w:szCs w:val="28"/>
        </w:rPr>
        <w:t>ЭВиВМ</w:t>
      </w:r>
      <w:proofErr w:type="spellEnd"/>
      <w:r w:rsidRPr="00502520">
        <w:rPr>
          <w:rFonts w:ascii="Liberation Serif" w:hAnsi="Liberation Serif"/>
          <w:color w:val="000000"/>
          <w:sz w:val="28"/>
          <w:szCs w:val="28"/>
        </w:rPr>
        <w:t xml:space="preserve"> </w:t>
      </w:r>
      <w:r>
        <w:rPr>
          <w:rFonts w:ascii="Liberation Serif" w:hAnsi="Liberation Serif"/>
          <w:color w:val="000000"/>
          <w:sz w:val="28"/>
          <w:szCs w:val="28"/>
        </w:rPr>
        <w:t>(</w:t>
      </w:r>
      <w:r w:rsidRPr="00502520">
        <w:rPr>
          <w:rFonts w:ascii="Liberation Serif" w:hAnsi="Liberation Serif"/>
          <w:color w:val="000000"/>
          <w:sz w:val="28"/>
          <w:szCs w:val="28"/>
        </w:rPr>
        <w:t>1 чел.</w:t>
      </w:r>
      <w:r>
        <w:rPr>
          <w:rFonts w:ascii="Liberation Serif" w:hAnsi="Liberation Serif"/>
          <w:color w:val="000000"/>
          <w:sz w:val="28"/>
          <w:szCs w:val="28"/>
        </w:rPr>
        <w:t>).</w:t>
      </w:r>
    </w:p>
    <w:p w14:paraId="3913F599" w14:textId="77777777" w:rsidR="00EC2EB1" w:rsidRPr="00EC2EB1" w:rsidRDefault="00EC2EB1" w:rsidP="00EC2EB1">
      <w:pPr>
        <w:ind w:firstLine="567"/>
        <w:rPr>
          <w:rFonts w:ascii="Liberation Serif" w:hAnsi="Liberation Serif"/>
          <w:i/>
          <w:sz w:val="28"/>
          <w:szCs w:val="28"/>
        </w:rPr>
      </w:pPr>
      <w:r w:rsidRPr="00EC2EB1">
        <w:rPr>
          <w:rFonts w:ascii="Liberation Serif" w:hAnsi="Liberation Serif"/>
          <w:i/>
          <w:sz w:val="28"/>
          <w:szCs w:val="28"/>
        </w:rPr>
        <w:t>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w:t>
      </w:r>
    </w:p>
    <w:p w14:paraId="4DC1B038" w14:textId="77777777" w:rsidR="00EC2EB1" w:rsidRPr="0087166B" w:rsidRDefault="00EC2EB1" w:rsidP="00EC2EB1">
      <w:pPr>
        <w:ind w:firstLine="567"/>
        <w:rPr>
          <w:rFonts w:ascii="Liberation Serif" w:hAnsi="Liberation Serif"/>
          <w:sz w:val="28"/>
          <w:szCs w:val="28"/>
        </w:rPr>
      </w:pPr>
      <w:r w:rsidRPr="0087166B">
        <w:rPr>
          <w:rFonts w:ascii="Liberation Serif" w:hAnsi="Liberation Serif"/>
          <w:sz w:val="28"/>
          <w:szCs w:val="28"/>
        </w:rPr>
        <w:t xml:space="preserve">Для обучения женщин данной категории специалистами </w:t>
      </w:r>
      <w:r w:rsidR="00045AD4">
        <w:rPr>
          <w:rFonts w:ascii="Liberation Serif" w:hAnsi="Liberation Serif"/>
          <w:sz w:val="28"/>
          <w:szCs w:val="28"/>
        </w:rPr>
        <w:t>Ц</w:t>
      </w:r>
      <w:r w:rsidRPr="0087166B">
        <w:rPr>
          <w:rFonts w:ascii="Liberation Serif" w:hAnsi="Liberation Serif"/>
          <w:sz w:val="28"/>
          <w:szCs w:val="28"/>
        </w:rPr>
        <w:t>ентра занятости были заключены 12 государственных контрактов на сумму 105</w:t>
      </w:r>
      <w:r w:rsidR="00045AD4">
        <w:rPr>
          <w:rFonts w:ascii="Liberation Serif" w:hAnsi="Liberation Serif"/>
          <w:sz w:val="28"/>
          <w:szCs w:val="28"/>
        </w:rPr>
        <w:t>,</w:t>
      </w:r>
      <w:r w:rsidRPr="0087166B">
        <w:rPr>
          <w:rFonts w:ascii="Liberation Serif" w:hAnsi="Liberation Serif"/>
          <w:sz w:val="28"/>
          <w:szCs w:val="28"/>
        </w:rPr>
        <w:t>3</w:t>
      </w:r>
      <w:r w:rsidR="00045AD4">
        <w:rPr>
          <w:rFonts w:ascii="Liberation Serif" w:hAnsi="Liberation Serif"/>
          <w:sz w:val="28"/>
          <w:szCs w:val="28"/>
        </w:rPr>
        <w:t xml:space="preserve"> тыс.</w:t>
      </w:r>
      <w:r w:rsidRPr="0087166B">
        <w:rPr>
          <w:rFonts w:ascii="Liberation Serif" w:hAnsi="Liberation Serif"/>
          <w:sz w:val="28"/>
          <w:szCs w:val="28"/>
        </w:rPr>
        <w:t xml:space="preserve"> руб. </w:t>
      </w:r>
    </w:p>
    <w:p w14:paraId="1A9232AE" w14:textId="77777777" w:rsidR="00EC2EB1" w:rsidRPr="0087166B" w:rsidRDefault="00EC2EB1" w:rsidP="00EC2EB1">
      <w:pPr>
        <w:ind w:firstLine="567"/>
        <w:rPr>
          <w:rFonts w:ascii="Liberation Serif" w:hAnsi="Liberation Serif"/>
          <w:sz w:val="28"/>
          <w:szCs w:val="28"/>
        </w:rPr>
      </w:pPr>
      <w:r w:rsidRPr="0087166B">
        <w:rPr>
          <w:rFonts w:ascii="Liberation Serif" w:hAnsi="Liberation Serif"/>
          <w:sz w:val="28"/>
          <w:szCs w:val="28"/>
        </w:rPr>
        <w:t>В 2025 году по направлению службы занятости присту</w:t>
      </w:r>
      <w:r w:rsidR="00045AD4">
        <w:rPr>
          <w:rFonts w:ascii="Liberation Serif" w:hAnsi="Liberation Serif"/>
          <w:sz w:val="28"/>
          <w:szCs w:val="28"/>
        </w:rPr>
        <w:t>пила</w:t>
      </w:r>
      <w:r w:rsidRPr="0087166B">
        <w:rPr>
          <w:rFonts w:ascii="Liberation Serif" w:hAnsi="Liberation Serif"/>
          <w:sz w:val="28"/>
          <w:szCs w:val="28"/>
        </w:rPr>
        <w:t xml:space="preserve"> к обучению 21 женщина, находящаяся в отпуске по уходу за ребенком в возрасте до трех лет</w:t>
      </w:r>
      <w:r w:rsidR="00045AD4">
        <w:rPr>
          <w:rFonts w:ascii="Liberation Serif" w:hAnsi="Liberation Serif"/>
          <w:sz w:val="28"/>
          <w:szCs w:val="28"/>
        </w:rPr>
        <w:t>,</w:t>
      </w:r>
      <w:r w:rsidRPr="0087166B">
        <w:rPr>
          <w:rFonts w:ascii="Liberation Serif" w:hAnsi="Liberation Serif"/>
          <w:sz w:val="28"/>
          <w:szCs w:val="28"/>
        </w:rPr>
        <w:t xml:space="preserve"> состоящ</w:t>
      </w:r>
      <w:r w:rsidR="00045AD4">
        <w:rPr>
          <w:rFonts w:ascii="Liberation Serif" w:hAnsi="Liberation Serif"/>
          <w:sz w:val="28"/>
          <w:szCs w:val="28"/>
        </w:rPr>
        <w:t>ая</w:t>
      </w:r>
      <w:r w:rsidRPr="0087166B">
        <w:rPr>
          <w:rFonts w:ascii="Liberation Serif" w:hAnsi="Liberation Serif"/>
          <w:sz w:val="28"/>
          <w:szCs w:val="28"/>
        </w:rPr>
        <w:t xml:space="preserve"> в трудовых отношениях с работодателем, все завершили обучение.</w:t>
      </w:r>
    </w:p>
    <w:p w14:paraId="75AF0AFC" w14:textId="77777777" w:rsidR="00045AD4" w:rsidRDefault="00EC2EB1" w:rsidP="00EC2EB1">
      <w:pPr>
        <w:ind w:firstLine="567"/>
        <w:rPr>
          <w:rFonts w:ascii="Liberation Serif" w:hAnsi="Liberation Serif"/>
          <w:sz w:val="28"/>
          <w:szCs w:val="28"/>
        </w:rPr>
      </w:pPr>
      <w:r w:rsidRPr="0087166B">
        <w:rPr>
          <w:rFonts w:ascii="Liberation Serif" w:hAnsi="Liberation Serif"/>
          <w:sz w:val="28"/>
          <w:szCs w:val="28"/>
        </w:rPr>
        <w:t>Обучение проводилось по программам:</w:t>
      </w:r>
      <w:r w:rsidR="00045AD4">
        <w:rPr>
          <w:rFonts w:ascii="Liberation Serif" w:hAnsi="Liberation Serif"/>
          <w:sz w:val="28"/>
          <w:szCs w:val="28"/>
        </w:rPr>
        <w:t xml:space="preserve"> </w:t>
      </w:r>
      <w:r w:rsidRPr="0087166B">
        <w:rPr>
          <w:rFonts w:ascii="Liberation Serif" w:hAnsi="Liberation Serif"/>
          <w:sz w:val="28"/>
          <w:szCs w:val="28"/>
        </w:rPr>
        <w:t>Управление государственными, муниципальными и корпоративными закупками</w:t>
      </w:r>
      <w:r w:rsidR="00045AD4">
        <w:rPr>
          <w:rFonts w:ascii="Liberation Serif" w:hAnsi="Liberation Serif"/>
          <w:sz w:val="28"/>
          <w:szCs w:val="28"/>
        </w:rPr>
        <w:t xml:space="preserve"> по </w:t>
      </w:r>
      <w:r w:rsidRPr="0087166B">
        <w:rPr>
          <w:rFonts w:ascii="Liberation Serif" w:hAnsi="Liberation Serif"/>
          <w:sz w:val="28"/>
          <w:szCs w:val="28"/>
        </w:rPr>
        <w:t>44-ФЗ и 223-ФЗ</w:t>
      </w:r>
      <w:r w:rsidR="00045AD4">
        <w:rPr>
          <w:rFonts w:ascii="Liberation Serif" w:hAnsi="Liberation Serif"/>
          <w:sz w:val="28"/>
          <w:szCs w:val="28"/>
        </w:rPr>
        <w:t xml:space="preserve"> (</w:t>
      </w:r>
      <w:r w:rsidRPr="0087166B">
        <w:rPr>
          <w:rFonts w:ascii="Liberation Serif" w:hAnsi="Liberation Serif"/>
          <w:sz w:val="28"/>
          <w:szCs w:val="28"/>
        </w:rPr>
        <w:t>3 чел.</w:t>
      </w:r>
      <w:r w:rsidR="00045AD4">
        <w:rPr>
          <w:rFonts w:ascii="Liberation Serif" w:hAnsi="Liberation Serif"/>
          <w:sz w:val="28"/>
          <w:szCs w:val="28"/>
        </w:rPr>
        <w:t xml:space="preserve">), </w:t>
      </w:r>
      <w:r w:rsidRPr="0087166B">
        <w:rPr>
          <w:rFonts w:ascii="Liberation Serif" w:hAnsi="Liberation Serif"/>
          <w:sz w:val="28"/>
          <w:szCs w:val="28"/>
        </w:rPr>
        <w:t xml:space="preserve">Специалист по организационному и документационному обеспечению управления организацией </w:t>
      </w:r>
      <w:r w:rsidR="00045AD4">
        <w:rPr>
          <w:rFonts w:ascii="Liberation Serif" w:hAnsi="Liberation Serif"/>
          <w:sz w:val="28"/>
          <w:szCs w:val="28"/>
        </w:rPr>
        <w:t xml:space="preserve"> (</w:t>
      </w:r>
      <w:r w:rsidRPr="0087166B">
        <w:rPr>
          <w:rFonts w:ascii="Liberation Serif" w:hAnsi="Liberation Serif"/>
          <w:sz w:val="28"/>
          <w:szCs w:val="28"/>
        </w:rPr>
        <w:t>1 чел.</w:t>
      </w:r>
      <w:r w:rsidR="00045AD4">
        <w:rPr>
          <w:rFonts w:ascii="Liberation Serif" w:hAnsi="Liberation Serif"/>
          <w:sz w:val="28"/>
          <w:szCs w:val="28"/>
        </w:rPr>
        <w:t xml:space="preserve">), </w:t>
      </w:r>
      <w:r w:rsidRPr="0087166B">
        <w:rPr>
          <w:rFonts w:ascii="Liberation Serif" w:hAnsi="Liberation Serif"/>
          <w:sz w:val="28"/>
          <w:szCs w:val="28"/>
        </w:rPr>
        <w:t xml:space="preserve">1С: Предприятие </w:t>
      </w:r>
      <w:r w:rsidR="00045AD4">
        <w:rPr>
          <w:rFonts w:ascii="Liberation Serif" w:hAnsi="Liberation Serif"/>
          <w:sz w:val="28"/>
          <w:szCs w:val="28"/>
        </w:rPr>
        <w:t xml:space="preserve"> (</w:t>
      </w:r>
      <w:r w:rsidRPr="0087166B">
        <w:rPr>
          <w:rFonts w:ascii="Liberation Serif" w:hAnsi="Liberation Serif"/>
          <w:sz w:val="28"/>
          <w:szCs w:val="28"/>
        </w:rPr>
        <w:t>3 чел.</w:t>
      </w:r>
      <w:r w:rsidR="00045AD4">
        <w:rPr>
          <w:rFonts w:ascii="Liberation Serif" w:hAnsi="Liberation Serif"/>
          <w:sz w:val="28"/>
          <w:szCs w:val="28"/>
        </w:rPr>
        <w:t xml:space="preserve">), </w:t>
      </w:r>
      <w:r w:rsidRPr="0087166B">
        <w:rPr>
          <w:rFonts w:ascii="Liberation Serif" w:hAnsi="Liberation Serif"/>
          <w:sz w:val="28"/>
          <w:szCs w:val="28"/>
        </w:rPr>
        <w:t xml:space="preserve">Оператор электронно-вычислительных и вычислительных машин </w:t>
      </w:r>
      <w:r w:rsidR="00045AD4">
        <w:rPr>
          <w:rFonts w:ascii="Liberation Serif" w:hAnsi="Liberation Serif"/>
          <w:sz w:val="28"/>
          <w:szCs w:val="28"/>
        </w:rPr>
        <w:t>(</w:t>
      </w:r>
      <w:r w:rsidRPr="0087166B">
        <w:rPr>
          <w:rFonts w:ascii="Liberation Serif" w:hAnsi="Liberation Serif"/>
          <w:sz w:val="28"/>
          <w:szCs w:val="28"/>
        </w:rPr>
        <w:t>1 чел.</w:t>
      </w:r>
      <w:r w:rsidR="00045AD4">
        <w:rPr>
          <w:rFonts w:ascii="Liberation Serif" w:hAnsi="Liberation Serif"/>
          <w:sz w:val="28"/>
          <w:szCs w:val="28"/>
        </w:rPr>
        <w:t xml:space="preserve">), </w:t>
      </w:r>
      <w:r w:rsidRPr="0087166B">
        <w:rPr>
          <w:rFonts w:ascii="Liberation Serif" w:hAnsi="Liberation Serif"/>
          <w:sz w:val="28"/>
          <w:szCs w:val="28"/>
        </w:rPr>
        <w:t xml:space="preserve">Бухгалтер - </w:t>
      </w:r>
      <w:r w:rsidR="00045AD4">
        <w:rPr>
          <w:rFonts w:ascii="Liberation Serif" w:hAnsi="Liberation Serif"/>
          <w:sz w:val="28"/>
          <w:szCs w:val="28"/>
        </w:rPr>
        <w:t xml:space="preserve">              (</w:t>
      </w:r>
      <w:r w:rsidRPr="0087166B">
        <w:rPr>
          <w:rFonts w:ascii="Liberation Serif" w:hAnsi="Liberation Serif"/>
          <w:sz w:val="28"/>
          <w:szCs w:val="28"/>
        </w:rPr>
        <w:t>1 чел.</w:t>
      </w:r>
      <w:r w:rsidR="00045AD4">
        <w:rPr>
          <w:rFonts w:ascii="Liberation Serif" w:hAnsi="Liberation Serif"/>
          <w:sz w:val="28"/>
          <w:szCs w:val="28"/>
        </w:rPr>
        <w:t xml:space="preserve">), </w:t>
      </w:r>
      <w:r w:rsidRPr="0087166B">
        <w:rPr>
          <w:rFonts w:ascii="Liberation Serif" w:hAnsi="Liberation Serif"/>
          <w:sz w:val="28"/>
          <w:szCs w:val="28"/>
        </w:rPr>
        <w:t xml:space="preserve">Специалист по кадрам </w:t>
      </w:r>
      <w:r w:rsidR="00045AD4">
        <w:rPr>
          <w:rFonts w:ascii="Liberation Serif" w:hAnsi="Liberation Serif"/>
          <w:sz w:val="28"/>
          <w:szCs w:val="28"/>
        </w:rPr>
        <w:t>(</w:t>
      </w:r>
      <w:r w:rsidRPr="0087166B">
        <w:rPr>
          <w:rFonts w:ascii="Liberation Serif" w:hAnsi="Liberation Serif"/>
          <w:sz w:val="28"/>
          <w:szCs w:val="28"/>
        </w:rPr>
        <w:t>6 чел.</w:t>
      </w:r>
      <w:r w:rsidR="00045AD4">
        <w:rPr>
          <w:rFonts w:ascii="Liberation Serif" w:hAnsi="Liberation Serif"/>
          <w:sz w:val="28"/>
          <w:szCs w:val="28"/>
        </w:rPr>
        <w:t xml:space="preserve">), </w:t>
      </w:r>
      <w:r w:rsidRPr="0087166B">
        <w:rPr>
          <w:rFonts w:ascii="Liberation Serif" w:hAnsi="Liberation Serif"/>
          <w:sz w:val="28"/>
          <w:szCs w:val="28"/>
        </w:rPr>
        <w:t xml:space="preserve">Социальный работник </w:t>
      </w:r>
      <w:r w:rsidR="00045AD4">
        <w:rPr>
          <w:rFonts w:ascii="Liberation Serif" w:hAnsi="Liberation Serif"/>
          <w:sz w:val="28"/>
          <w:szCs w:val="28"/>
        </w:rPr>
        <w:t>(</w:t>
      </w:r>
      <w:r w:rsidRPr="0087166B">
        <w:rPr>
          <w:rFonts w:ascii="Liberation Serif" w:hAnsi="Liberation Serif"/>
          <w:sz w:val="28"/>
          <w:szCs w:val="28"/>
        </w:rPr>
        <w:t>1 чел.</w:t>
      </w:r>
      <w:r w:rsidR="00045AD4">
        <w:rPr>
          <w:rFonts w:ascii="Liberation Serif" w:hAnsi="Liberation Serif"/>
          <w:sz w:val="28"/>
          <w:szCs w:val="28"/>
        </w:rPr>
        <w:t xml:space="preserve">), </w:t>
      </w:r>
      <w:r w:rsidRPr="0087166B">
        <w:rPr>
          <w:rFonts w:ascii="Liberation Serif" w:hAnsi="Liberation Serif"/>
          <w:sz w:val="28"/>
          <w:szCs w:val="28"/>
        </w:rPr>
        <w:t xml:space="preserve">Охрана труда (специалист в области охраны труда) </w:t>
      </w:r>
      <w:r w:rsidR="00045AD4">
        <w:rPr>
          <w:rFonts w:ascii="Liberation Serif" w:hAnsi="Liberation Serif"/>
          <w:sz w:val="28"/>
          <w:szCs w:val="28"/>
        </w:rPr>
        <w:t>(</w:t>
      </w:r>
      <w:r w:rsidRPr="0087166B">
        <w:rPr>
          <w:rFonts w:ascii="Liberation Serif" w:hAnsi="Liberation Serif"/>
          <w:sz w:val="28"/>
          <w:szCs w:val="28"/>
        </w:rPr>
        <w:t>3 чел</w:t>
      </w:r>
      <w:r>
        <w:rPr>
          <w:rFonts w:ascii="Liberation Serif" w:hAnsi="Liberation Serif"/>
          <w:sz w:val="28"/>
          <w:szCs w:val="28"/>
        </w:rPr>
        <w:t>.</w:t>
      </w:r>
      <w:r w:rsidR="00045AD4">
        <w:rPr>
          <w:rFonts w:ascii="Liberation Serif" w:hAnsi="Liberation Serif"/>
          <w:sz w:val="28"/>
          <w:szCs w:val="28"/>
        </w:rPr>
        <w:t xml:space="preserve">), </w:t>
      </w:r>
      <w:r w:rsidRPr="0087166B">
        <w:rPr>
          <w:rFonts w:ascii="Liberation Serif" w:hAnsi="Liberation Serif"/>
          <w:sz w:val="28"/>
          <w:szCs w:val="28"/>
        </w:rPr>
        <w:t xml:space="preserve">Воспитатель дошкольной образовательной организации </w:t>
      </w:r>
      <w:r w:rsidR="00045AD4">
        <w:rPr>
          <w:rFonts w:ascii="Liberation Serif" w:hAnsi="Liberation Serif"/>
          <w:sz w:val="28"/>
          <w:szCs w:val="28"/>
        </w:rPr>
        <w:t>(</w:t>
      </w:r>
      <w:r w:rsidRPr="0087166B">
        <w:rPr>
          <w:rFonts w:ascii="Liberation Serif" w:hAnsi="Liberation Serif"/>
          <w:sz w:val="28"/>
          <w:szCs w:val="28"/>
        </w:rPr>
        <w:t>1 чел</w:t>
      </w:r>
      <w:r>
        <w:rPr>
          <w:rFonts w:ascii="Liberation Serif" w:hAnsi="Liberation Serif"/>
          <w:sz w:val="28"/>
          <w:szCs w:val="28"/>
        </w:rPr>
        <w:t>.</w:t>
      </w:r>
      <w:r w:rsidR="00045AD4">
        <w:rPr>
          <w:rFonts w:ascii="Liberation Serif" w:hAnsi="Liberation Serif"/>
          <w:sz w:val="28"/>
          <w:szCs w:val="28"/>
        </w:rPr>
        <w:t xml:space="preserve">), </w:t>
      </w:r>
      <w:r w:rsidRPr="0087166B">
        <w:rPr>
          <w:rFonts w:ascii="Liberation Serif" w:hAnsi="Liberation Serif"/>
          <w:sz w:val="28"/>
          <w:szCs w:val="28"/>
        </w:rPr>
        <w:t>Парикмахер</w:t>
      </w:r>
      <w:r w:rsidR="00045AD4">
        <w:rPr>
          <w:rFonts w:ascii="Liberation Serif" w:hAnsi="Liberation Serif"/>
          <w:sz w:val="28"/>
          <w:szCs w:val="28"/>
        </w:rPr>
        <w:t xml:space="preserve"> (</w:t>
      </w:r>
      <w:r w:rsidRPr="0087166B">
        <w:rPr>
          <w:rFonts w:ascii="Liberation Serif" w:hAnsi="Liberation Serif"/>
          <w:sz w:val="28"/>
          <w:szCs w:val="28"/>
        </w:rPr>
        <w:t>1 чел.</w:t>
      </w:r>
      <w:r w:rsidR="00045AD4">
        <w:rPr>
          <w:rFonts w:ascii="Liberation Serif" w:hAnsi="Liberation Serif"/>
          <w:sz w:val="28"/>
          <w:szCs w:val="28"/>
        </w:rPr>
        <w:t xml:space="preserve">). </w:t>
      </w:r>
    </w:p>
    <w:p w14:paraId="57455437" w14:textId="77777777" w:rsidR="00EC2EB1" w:rsidRPr="008B3CF8" w:rsidRDefault="00EC2EB1" w:rsidP="00EC2EB1">
      <w:pPr>
        <w:ind w:firstLine="567"/>
        <w:rPr>
          <w:rFonts w:ascii="Liberation Serif" w:hAnsi="Liberation Serif"/>
          <w:sz w:val="28"/>
          <w:szCs w:val="28"/>
          <w:highlight w:val="yellow"/>
        </w:rPr>
      </w:pPr>
      <w:r w:rsidRPr="0087166B">
        <w:rPr>
          <w:rFonts w:ascii="Liberation Serif" w:hAnsi="Liberation Serif"/>
          <w:sz w:val="28"/>
          <w:szCs w:val="28"/>
        </w:rPr>
        <w:t>После обучения 2 женщины возобновили трудовую деятельность на прежне</w:t>
      </w:r>
      <w:r>
        <w:rPr>
          <w:rFonts w:ascii="Liberation Serif" w:hAnsi="Liberation Serif"/>
          <w:sz w:val="28"/>
          <w:szCs w:val="28"/>
        </w:rPr>
        <w:t>м</w:t>
      </w:r>
      <w:r w:rsidRPr="0087166B">
        <w:rPr>
          <w:rFonts w:ascii="Liberation Serif" w:hAnsi="Liberation Serif"/>
          <w:sz w:val="28"/>
          <w:szCs w:val="28"/>
        </w:rPr>
        <w:t xml:space="preserve"> мест</w:t>
      </w:r>
      <w:r>
        <w:rPr>
          <w:rFonts w:ascii="Liberation Serif" w:hAnsi="Liberation Serif"/>
          <w:sz w:val="28"/>
          <w:szCs w:val="28"/>
        </w:rPr>
        <w:t>е работы</w:t>
      </w:r>
      <w:r w:rsidRPr="0087166B">
        <w:rPr>
          <w:rFonts w:ascii="Liberation Serif" w:hAnsi="Liberation Serif"/>
          <w:sz w:val="28"/>
          <w:szCs w:val="28"/>
        </w:rPr>
        <w:t>, 2 женщины трудоустроились на новое место работы, что состав</w:t>
      </w:r>
      <w:r w:rsidR="00045AD4">
        <w:rPr>
          <w:rFonts w:ascii="Liberation Serif" w:hAnsi="Liberation Serif"/>
          <w:sz w:val="28"/>
          <w:szCs w:val="28"/>
        </w:rPr>
        <w:t>и</w:t>
      </w:r>
      <w:r w:rsidRPr="0087166B">
        <w:rPr>
          <w:rFonts w:ascii="Liberation Serif" w:hAnsi="Liberation Serif"/>
          <w:sz w:val="28"/>
          <w:szCs w:val="28"/>
        </w:rPr>
        <w:t>л</w:t>
      </w:r>
      <w:r w:rsidR="00045AD4">
        <w:rPr>
          <w:rFonts w:ascii="Liberation Serif" w:hAnsi="Liberation Serif"/>
          <w:sz w:val="28"/>
          <w:szCs w:val="28"/>
        </w:rPr>
        <w:t>о</w:t>
      </w:r>
      <w:r w:rsidRPr="0087166B">
        <w:rPr>
          <w:rFonts w:ascii="Liberation Serif" w:hAnsi="Liberation Serif"/>
          <w:sz w:val="28"/>
          <w:szCs w:val="28"/>
        </w:rPr>
        <w:t xml:space="preserve"> 19% от числа завершивших обучение, остальные 17 планируют выйти на работу по окончанию декретного отпуска в 2026</w:t>
      </w:r>
      <w:r w:rsidR="00915F6C">
        <w:rPr>
          <w:rFonts w:ascii="Liberation Serif" w:hAnsi="Liberation Serif"/>
          <w:sz w:val="28"/>
          <w:szCs w:val="28"/>
        </w:rPr>
        <w:t>-</w:t>
      </w:r>
      <w:r w:rsidRPr="0087166B">
        <w:rPr>
          <w:rFonts w:ascii="Liberation Serif" w:hAnsi="Liberation Serif"/>
          <w:sz w:val="28"/>
          <w:szCs w:val="28"/>
        </w:rPr>
        <w:t>2027 годах.</w:t>
      </w:r>
    </w:p>
    <w:p w14:paraId="19BCA6C3" w14:textId="77777777" w:rsidR="00501DB6" w:rsidRPr="00501DB6" w:rsidRDefault="00501DB6" w:rsidP="00501DB6">
      <w:pPr>
        <w:ind w:firstLine="567"/>
        <w:rPr>
          <w:rFonts w:ascii="Liberation Serif" w:hAnsi="Liberation Serif" w:cs="Calibri"/>
          <w:i/>
          <w:sz w:val="28"/>
          <w:szCs w:val="28"/>
        </w:rPr>
      </w:pPr>
      <w:r w:rsidRPr="00501DB6">
        <w:rPr>
          <w:rFonts w:ascii="Liberation Serif" w:hAnsi="Liberation Serif" w:cs="Calibri"/>
          <w:i/>
          <w:sz w:val="28"/>
          <w:szCs w:val="28"/>
        </w:rPr>
        <w:t>Профессиональное обучение и дополнительное профессиональное образование отдельных категорий граждан в рамках национального проекта «Кадры»</w:t>
      </w:r>
    </w:p>
    <w:p w14:paraId="75564614" w14:textId="77777777" w:rsidR="00501DB6" w:rsidRPr="0087166B" w:rsidRDefault="00501DB6" w:rsidP="00501DB6">
      <w:pPr>
        <w:ind w:firstLine="567"/>
        <w:rPr>
          <w:rFonts w:ascii="Liberation Serif" w:hAnsi="Liberation Serif"/>
          <w:sz w:val="28"/>
          <w:szCs w:val="28"/>
        </w:rPr>
      </w:pPr>
      <w:r w:rsidRPr="0087166B">
        <w:rPr>
          <w:rFonts w:ascii="Liberation Serif" w:hAnsi="Liberation Serif"/>
          <w:sz w:val="28"/>
          <w:szCs w:val="28"/>
        </w:rPr>
        <w:t>В рамках реализации национального проекта «Кадры» в 2025 году рассмотрено и одобрено 107 заявлений граждан на проведение проф</w:t>
      </w:r>
      <w:r>
        <w:rPr>
          <w:rFonts w:ascii="Liberation Serif" w:hAnsi="Liberation Serif"/>
          <w:sz w:val="28"/>
          <w:szCs w:val="28"/>
        </w:rPr>
        <w:t xml:space="preserve">ессионального </w:t>
      </w:r>
      <w:r w:rsidRPr="0087166B">
        <w:rPr>
          <w:rFonts w:ascii="Liberation Serif" w:hAnsi="Liberation Serif"/>
          <w:sz w:val="28"/>
          <w:szCs w:val="28"/>
        </w:rPr>
        <w:t>обучения, в том числе:</w:t>
      </w:r>
    </w:p>
    <w:p w14:paraId="09CB52CC" w14:textId="77777777" w:rsidR="00F1473D" w:rsidRDefault="00F1473D" w:rsidP="00501DB6">
      <w:pPr>
        <w:ind w:firstLine="567"/>
        <w:rPr>
          <w:rFonts w:ascii="Liberation Serif" w:hAnsi="Liberation Serif"/>
          <w:sz w:val="28"/>
          <w:szCs w:val="28"/>
        </w:rPr>
      </w:pPr>
      <w:r w:rsidRPr="0087166B">
        <w:rPr>
          <w:rFonts w:ascii="Liberation Serif" w:hAnsi="Liberation Serif"/>
          <w:sz w:val="28"/>
          <w:szCs w:val="28"/>
        </w:rPr>
        <w:t>74 чел.</w:t>
      </w:r>
      <w:r>
        <w:rPr>
          <w:rFonts w:ascii="Liberation Serif" w:hAnsi="Liberation Serif"/>
          <w:sz w:val="28"/>
          <w:szCs w:val="28"/>
        </w:rPr>
        <w:t xml:space="preserve"> (</w:t>
      </w:r>
      <w:r w:rsidRPr="0087166B">
        <w:rPr>
          <w:rFonts w:ascii="Liberation Serif" w:hAnsi="Liberation Serif"/>
          <w:sz w:val="28"/>
          <w:szCs w:val="28"/>
        </w:rPr>
        <w:t>69</w:t>
      </w:r>
      <w:r>
        <w:rPr>
          <w:rFonts w:ascii="Liberation Serif" w:hAnsi="Liberation Serif"/>
          <w:sz w:val="28"/>
          <w:szCs w:val="28"/>
        </w:rPr>
        <w:t>,2</w:t>
      </w:r>
      <w:r w:rsidRPr="0087166B">
        <w:rPr>
          <w:rFonts w:ascii="Liberation Serif" w:hAnsi="Liberation Serif"/>
          <w:sz w:val="28"/>
          <w:szCs w:val="28"/>
        </w:rPr>
        <w:t>%</w:t>
      </w:r>
      <w:r>
        <w:rPr>
          <w:rFonts w:ascii="Liberation Serif" w:hAnsi="Liberation Serif"/>
          <w:sz w:val="28"/>
          <w:szCs w:val="28"/>
        </w:rPr>
        <w:t xml:space="preserve">) </w:t>
      </w:r>
      <w:r w:rsidRPr="0087166B">
        <w:rPr>
          <w:rFonts w:ascii="Liberation Serif" w:hAnsi="Liberation Serif"/>
          <w:sz w:val="28"/>
          <w:szCs w:val="28"/>
        </w:rPr>
        <w:t>– граждан</w:t>
      </w:r>
      <w:r>
        <w:rPr>
          <w:rFonts w:ascii="Liberation Serif" w:hAnsi="Liberation Serif"/>
          <w:sz w:val="28"/>
          <w:szCs w:val="28"/>
        </w:rPr>
        <w:t>е</w:t>
      </w:r>
      <w:r w:rsidRPr="0087166B">
        <w:rPr>
          <w:rFonts w:ascii="Liberation Serif" w:hAnsi="Liberation Serif"/>
          <w:sz w:val="28"/>
          <w:szCs w:val="28"/>
        </w:rPr>
        <w:t>, ищущи</w:t>
      </w:r>
      <w:r>
        <w:rPr>
          <w:rFonts w:ascii="Liberation Serif" w:hAnsi="Liberation Serif"/>
          <w:sz w:val="28"/>
          <w:szCs w:val="28"/>
        </w:rPr>
        <w:t>е</w:t>
      </w:r>
      <w:r w:rsidRPr="0087166B">
        <w:rPr>
          <w:rFonts w:ascii="Liberation Serif" w:hAnsi="Liberation Serif"/>
          <w:sz w:val="28"/>
          <w:szCs w:val="28"/>
        </w:rPr>
        <w:t xml:space="preserve"> работу</w:t>
      </w:r>
      <w:r>
        <w:rPr>
          <w:rFonts w:ascii="Liberation Serif" w:hAnsi="Liberation Serif"/>
          <w:sz w:val="28"/>
          <w:szCs w:val="28"/>
        </w:rPr>
        <w:t>;</w:t>
      </w:r>
    </w:p>
    <w:p w14:paraId="58341461" w14:textId="77777777" w:rsidR="00501DB6" w:rsidRDefault="00501DB6" w:rsidP="00501DB6">
      <w:pPr>
        <w:ind w:firstLine="567"/>
        <w:rPr>
          <w:rFonts w:ascii="Liberation Serif" w:hAnsi="Liberation Serif"/>
          <w:sz w:val="28"/>
          <w:szCs w:val="28"/>
        </w:rPr>
      </w:pPr>
      <w:r w:rsidRPr="0087166B">
        <w:rPr>
          <w:rFonts w:ascii="Liberation Serif" w:hAnsi="Liberation Serif"/>
          <w:sz w:val="28"/>
          <w:szCs w:val="28"/>
        </w:rPr>
        <w:t>23 чел.</w:t>
      </w:r>
      <w:r>
        <w:rPr>
          <w:rFonts w:ascii="Liberation Serif" w:hAnsi="Liberation Serif"/>
          <w:sz w:val="28"/>
          <w:szCs w:val="28"/>
        </w:rPr>
        <w:t xml:space="preserve"> (</w:t>
      </w:r>
      <w:r w:rsidRPr="0087166B">
        <w:rPr>
          <w:rFonts w:ascii="Liberation Serif" w:hAnsi="Liberation Serif"/>
          <w:sz w:val="28"/>
          <w:szCs w:val="28"/>
        </w:rPr>
        <w:t>21</w:t>
      </w:r>
      <w:r w:rsidR="00F1473D">
        <w:rPr>
          <w:rFonts w:ascii="Liberation Serif" w:hAnsi="Liberation Serif"/>
          <w:sz w:val="28"/>
          <w:szCs w:val="28"/>
        </w:rPr>
        <w:t>,5</w:t>
      </w:r>
      <w:r w:rsidRPr="0087166B">
        <w:rPr>
          <w:rFonts w:ascii="Liberation Serif" w:hAnsi="Liberation Serif"/>
          <w:sz w:val="28"/>
          <w:szCs w:val="28"/>
        </w:rPr>
        <w:t>%</w:t>
      </w:r>
      <w:r>
        <w:rPr>
          <w:rFonts w:ascii="Liberation Serif" w:hAnsi="Liberation Serif"/>
          <w:sz w:val="28"/>
          <w:szCs w:val="28"/>
        </w:rPr>
        <w:t>)</w:t>
      </w:r>
      <w:r w:rsidRPr="0087166B">
        <w:rPr>
          <w:rFonts w:ascii="Liberation Serif" w:hAnsi="Liberation Serif"/>
          <w:sz w:val="28"/>
          <w:szCs w:val="28"/>
        </w:rPr>
        <w:t xml:space="preserve"> </w:t>
      </w:r>
      <w:r w:rsidR="00F1473D" w:rsidRPr="0087166B">
        <w:rPr>
          <w:rFonts w:ascii="Liberation Serif" w:hAnsi="Liberation Serif"/>
          <w:sz w:val="28"/>
          <w:szCs w:val="28"/>
        </w:rPr>
        <w:t xml:space="preserve">– </w:t>
      </w:r>
      <w:r w:rsidRPr="0087166B">
        <w:rPr>
          <w:rFonts w:ascii="Liberation Serif" w:hAnsi="Liberation Serif"/>
          <w:sz w:val="28"/>
          <w:szCs w:val="28"/>
        </w:rPr>
        <w:t xml:space="preserve">граждане в возрасте 50 лет и старше, граждане </w:t>
      </w:r>
      <w:proofErr w:type="spellStart"/>
      <w:r w:rsidRPr="0087166B">
        <w:rPr>
          <w:rFonts w:ascii="Liberation Serif" w:hAnsi="Liberation Serif"/>
          <w:sz w:val="28"/>
          <w:szCs w:val="28"/>
        </w:rPr>
        <w:t>предпенсионного</w:t>
      </w:r>
      <w:proofErr w:type="spellEnd"/>
      <w:r w:rsidRPr="0087166B">
        <w:rPr>
          <w:rFonts w:ascii="Liberation Serif" w:hAnsi="Liberation Serif"/>
          <w:sz w:val="28"/>
          <w:szCs w:val="28"/>
        </w:rPr>
        <w:t xml:space="preserve"> возраста;</w:t>
      </w:r>
    </w:p>
    <w:p w14:paraId="60FEB6E3" w14:textId="77777777" w:rsidR="00F1473D" w:rsidRPr="0087166B" w:rsidRDefault="00F1473D" w:rsidP="00F1473D">
      <w:pPr>
        <w:ind w:firstLine="567"/>
        <w:rPr>
          <w:rFonts w:ascii="Liberation Serif" w:hAnsi="Liberation Serif"/>
          <w:sz w:val="28"/>
          <w:szCs w:val="28"/>
        </w:rPr>
      </w:pPr>
      <w:r w:rsidRPr="0087166B">
        <w:rPr>
          <w:rFonts w:ascii="Liberation Serif" w:hAnsi="Liberation Serif"/>
          <w:sz w:val="28"/>
          <w:szCs w:val="28"/>
        </w:rPr>
        <w:t xml:space="preserve">8 чел. </w:t>
      </w:r>
      <w:r>
        <w:rPr>
          <w:rFonts w:ascii="Liberation Serif" w:hAnsi="Liberation Serif"/>
          <w:sz w:val="28"/>
          <w:szCs w:val="28"/>
        </w:rPr>
        <w:t>(</w:t>
      </w:r>
      <w:r w:rsidRPr="0087166B">
        <w:rPr>
          <w:rFonts w:ascii="Liberation Serif" w:hAnsi="Liberation Serif"/>
          <w:sz w:val="28"/>
          <w:szCs w:val="28"/>
        </w:rPr>
        <w:t>7</w:t>
      </w:r>
      <w:r>
        <w:rPr>
          <w:rFonts w:ascii="Liberation Serif" w:hAnsi="Liberation Serif"/>
          <w:sz w:val="28"/>
          <w:szCs w:val="28"/>
        </w:rPr>
        <w:t>,5</w:t>
      </w:r>
      <w:r w:rsidRPr="0087166B">
        <w:rPr>
          <w:rFonts w:ascii="Liberation Serif" w:hAnsi="Liberation Serif"/>
          <w:sz w:val="28"/>
          <w:szCs w:val="28"/>
        </w:rPr>
        <w:t>%</w:t>
      </w:r>
      <w:r>
        <w:rPr>
          <w:rFonts w:ascii="Liberation Serif" w:hAnsi="Liberation Serif"/>
          <w:sz w:val="28"/>
          <w:szCs w:val="28"/>
        </w:rPr>
        <w:t xml:space="preserve">) </w:t>
      </w:r>
      <w:r w:rsidRPr="0087166B">
        <w:rPr>
          <w:rFonts w:ascii="Liberation Serif" w:hAnsi="Liberation Serif"/>
          <w:sz w:val="28"/>
          <w:szCs w:val="28"/>
        </w:rPr>
        <w:t>– безработные граждане;</w:t>
      </w:r>
    </w:p>
    <w:p w14:paraId="26BB00A7" w14:textId="77777777" w:rsidR="00501DB6" w:rsidRPr="0087166B" w:rsidRDefault="00F1473D" w:rsidP="00501DB6">
      <w:pPr>
        <w:ind w:firstLine="567"/>
        <w:rPr>
          <w:rFonts w:ascii="Liberation Serif" w:hAnsi="Liberation Serif"/>
          <w:sz w:val="28"/>
          <w:szCs w:val="28"/>
        </w:rPr>
      </w:pPr>
      <w:r w:rsidRPr="0087166B">
        <w:rPr>
          <w:rFonts w:ascii="Liberation Serif" w:hAnsi="Liberation Serif"/>
          <w:sz w:val="28"/>
          <w:szCs w:val="28"/>
        </w:rPr>
        <w:t>2 чел.</w:t>
      </w:r>
      <w:r>
        <w:rPr>
          <w:rFonts w:ascii="Liberation Serif" w:hAnsi="Liberation Serif"/>
          <w:sz w:val="28"/>
          <w:szCs w:val="28"/>
        </w:rPr>
        <w:t xml:space="preserve"> (1,8</w:t>
      </w:r>
      <w:r w:rsidR="00501DB6" w:rsidRPr="0087166B">
        <w:rPr>
          <w:rFonts w:ascii="Liberation Serif" w:hAnsi="Liberation Serif"/>
          <w:sz w:val="28"/>
          <w:szCs w:val="28"/>
        </w:rPr>
        <w:t>%</w:t>
      </w:r>
      <w:r>
        <w:rPr>
          <w:rFonts w:ascii="Liberation Serif" w:hAnsi="Liberation Serif"/>
          <w:sz w:val="28"/>
          <w:szCs w:val="28"/>
        </w:rPr>
        <w:t>)</w:t>
      </w:r>
      <w:r w:rsidR="00501DB6" w:rsidRPr="0087166B">
        <w:rPr>
          <w:rFonts w:ascii="Liberation Serif" w:hAnsi="Liberation Serif"/>
          <w:sz w:val="28"/>
          <w:szCs w:val="28"/>
        </w:rPr>
        <w:t xml:space="preserve"> </w:t>
      </w:r>
      <w:r w:rsidRPr="0087166B">
        <w:rPr>
          <w:rFonts w:ascii="Liberation Serif" w:hAnsi="Liberation Serif"/>
          <w:sz w:val="28"/>
          <w:szCs w:val="28"/>
        </w:rPr>
        <w:t xml:space="preserve">– </w:t>
      </w:r>
      <w:r w:rsidR="00501DB6" w:rsidRPr="0087166B">
        <w:rPr>
          <w:rFonts w:ascii="Liberation Serif" w:hAnsi="Liberation Serif"/>
          <w:sz w:val="28"/>
          <w:szCs w:val="28"/>
        </w:rPr>
        <w:t>женщины в период отпуска по уходу за ребенком до достижения им возраста 3 лет.</w:t>
      </w:r>
    </w:p>
    <w:p w14:paraId="6F14C681" w14:textId="77777777" w:rsidR="00501DB6" w:rsidRPr="00B029D5" w:rsidRDefault="00501DB6" w:rsidP="00F1473D">
      <w:pPr>
        <w:ind w:firstLine="567"/>
        <w:rPr>
          <w:rFonts w:ascii="Liberation Serif" w:eastAsia="Calibri" w:hAnsi="Liberation Serif" w:cs="Liberation Serif"/>
          <w:sz w:val="28"/>
          <w:szCs w:val="28"/>
          <w:lang w:eastAsia="en-US"/>
        </w:rPr>
      </w:pPr>
      <w:r w:rsidRPr="0087166B">
        <w:rPr>
          <w:rFonts w:ascii="Liberation Serif" w:eastAsia="Calibri" w:hAnsi="Liberation Serif" w:cs="Liberation Serif"/>
          <w:bCs/>
          <w:sz w:val="28"/>
          <w:szCs w:val="28"/>
          <w:lang w:eastAsia="en-US"/>
        </w:rPr>
        <w:t>Среди популярных программ обучения в рамках проекта </w:t>
      </w:r>
      <w:r>
        <w:rPr>
          <w:rFonts w:ascii="Liberation Serif" w:eastAsia="Calibri" w:hAnsi="Liberation Serif" w:cs="Liberation Serif"/>
          <w:bCs/>
          <w:sz w:val="28"/>
          <w:szCs w:val="28"/>
          <w:lang w:eastAsia="en-US"/>
        </w:rPr>
        <w:t>были профессии</w:t>
      </w:r>
      <w:r w:rsidRPr="0087166B">
        <w:rPr>
          <w:rFonts w:ascii="Liberation Serif" w:eastAsia="Calibri" w:hAnsi="Liberation Serif" w:cs="Liberation Serif"/>
          <w:bCs/>
          <w:sz w:val="28"/>
          <w:szCs w:val="28"/>
          <w:lang w:eastAsia="en-US"/>
        </w:rPr>
        <w:t>:</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sz w:val="28"/>
          <w:szCs w:val="28"/>
          <w:lang w:eastAsia="en-US"/>
        </w:rPr>
        <w:t>м</w:t>
      </w:r>
      <w:r w:rsidRPr="00F37D2E">
        <w:rPr>
          <w:rFonts w:ascii="Liberation Serif" w:eastAsia="Calibri" w:hAnsi="Liberation Serif" w:cs="Liberation Serif"/>
          <w:sz w:val="28"/>
          <w:szCs w:val="28"/>
          <w:lang w:eastAsia="en-US"/>
        </w:rPr>
        <w:t>ладший воспитатель</w:t>
      </w:r>
      <w:r>
        <w:rPr>
          <w:rFonts w:ascii="Liberation Serif" w:eastAsia="Calibri" w:hAnsi="Liberation Serif" w:cs="Liberation Serif"/>
          <w:sz w:val="28"/>
          <w:szCs w:val="28"/>
          <w:lang w:eastAsia="en-US"/>
        </w:rPr>
        <w:t>,</w:t>
      </w:r>
      <w:r>
        <w:rPr>
          <w:rFonts w:ascii="Liberation Serif" w:eastAsia="Calibri" w:hAnsi="Liberation Serif" w:cs="Liberation Serif"/>
          <w:bCs/>
          <w:sz w:val="28"/>
          <w:szCs w:val="28"/>
          <w:lang w:eastAsia="en-US"/>
        </w:rPr>
        <w:t xml:space="preserve"> с</w:t>
      </w:r>
      <w:r w:rsidRPr="00F37D2E">
        <w:rPr>
          <w:rFonts w:ascii="Liberation Serif" w:eastAsia="Calibri" w:hAnsi="Liberation Serif" w:cs="Liberation Serif"/>
          <w:sz w:val="28"/>
          <w:szCs w:val="28"/>
          <w:lang w:eastAsia="en-US"/>
        </w:rPr>
        <w:t>пециалист по медицинскому массажу</w:t>
      </w:r>
      <w:r>
        <w:rPr>
          <w:rFonts w:ascii="Liberation Serif" w:eastAsia="Calibri" w:hAnsi="Liberation Serif" w:cs="Liberation Serif"/>
          <w:sz w:val="28"/>
          <w:szCs w:val="28"/>
          <w:lang w:eastAsia="en-US"/>
        </w:rPr>
        <w:t>,</w:t>
      </w:r>
      <w:r>
        <w:rPr>
          <w:rFonts w:ascii="Liberation Serif" w:eastAsia="Calibri" w:hAnsi="Liberation Serif" w:cs="Liberation Serif"/>
          <w:bCs/>
          <w:sz w:val="28"/>
          <w:szCs w:val="28"/>
          <w:lang w:eastAsia="en-US"/>
        </w:rPr>
        <w:t xml:space="preserve"> э</w:t>
      </w:r>
      <w:r w:rsidRPr="00F37D2E">
        <w:rPr>
          <w:rFonts w:ascii="Liberation Serif" w:eastAsia="Calibri" w:hAnsi="Liberation Serif" w:cs="Liberation Serif"/>
          <w:sz w:val="28"/>
          <w:szCs w:val="28"/>
          <w:lang w:eastAsia="en-US"/>
        </w:rPr>
        <w:t>кскурсовод (гид)</w:t>
      </w:r>
      <w:r>
        <w:rPr>
          <w:rFonts w:ascii="Liberation Serif" w:eastAsia="Calibri" w:hAnsi="Liberation Serif" w:cs="Liberation Serif"/>
          <w:sz w:val="28"/>
          <w:szCs w:val="28"/>
          <w:lang w:eastAsia="en-US"/>
        </w:rPr>
        <w:t>,</w:t>
      </w:r>
      <w:r w:rsidR="00F1473D">
        <w:rPr>
          <w:rFonts w:ascii="Liberation Serif" w:eastAsia="Calibri" w:hAnsi="Liberation Serif" w:cs="Liberation Serif"/>
          <w:sz w:val="28"/>
          <w:szCs w:val="28"/>
          <w:lang w:eastAsia="en-US"/>
        </w:rPr>
        <w:t xml:space="preserve"> </w:t>
      </w:r>
      <w:r w:rsidRPr="00F37D2E">
        <w:rPr>
          <w:rFonts w:ascii="Liberation Serif" w:eastAsia="Calibri" w:hAnsi="Liberation Serif" w:cs="Liberation Serif"/>
          <w:sz w:val="28"/>
          <w:szCs w:val="28"/>
          <w:lang w:eastAsia="en-US"/>
        </w:rPr>
        <w:t>1С разработчик</w:t>
      </w:r>
      <w:r>
        <w:rPr>
          <w:rFonts w:ascii="Liberation Serif" w:eastAsia="Calibri" w:hAnsi="Liberation Serif" w:cs="Liberation Serif"/>
          <w:sz w:val="28"/>
          <w:szCs w:val="28"/>
          <w:lang w:eastAsia="en-US"/>
        </w:rPr>
        <w:t>, п</w:t>
      </w:r>
      <w:r w:rsidRPr="00F37D2E">
        <w:rPr>
          <w:rFonts w:ascii="Liberation Serif" w:eastAsia="Calibri" w:hAnsi="Liberation Serif" w:cs="Liberation Serif"/>
          <w:sz w:val="28"/>
          <w:szCs w:val="28"/>
          <w:lang w:eastAsia="en-US"/>
        </w:rPr>
        <w:t>рограмми</w:t>
      </w:r>
      <w:r>
        <w:rPr>
          <w:rFonts w:ascii="Liberation Serif" w:eastAsia="Calibri" w:hAnsi="Liberation Serif" w:cs="Liberation Serif"/>
          <w:sz w:val="28"/>
          <w:szCs w:val="28"/>
          <w:lang w:eastAsia="en-US"/>
        </w:rPr>
        <w:t>ст</w:t>
      </w:r>
      <w:r w:rsidRPr="00F37D2E">
        <w:rPr>
          <w:rFonts w:ascii="Liberation Serif" w:eastAsia="Calibri" w:hAnsi="Liberation Serif" w:cs="Liberation Serif"/>
          <w:sz w:val="28"/>
          <w:szCs w:val="28"/>
          <w:lang w:eastAsia="en-US"/>
        </w:rPr>
        <w:t xml:space="preserve"> и искусственный интеллект в образовательном процессе</w:t>
      </w:r>
      <w:r>
        <w:rPr>
          <w:rFonts w:ascii="Liberation Serif" w:eastAsia="Calibri" w:hAnsi="Liberation Serif" w:cs="Liberation Serif"/>
          <w:sz w:val="28"/>
          <w:szCs w:val="28"/>
          <w:lang w:eastAsia="en-US"/>
        </w:rPr>
        <w:t>, и</w:t>
      </w:r>
      <w:r w:rsidRPr="003B038E">
        <w:rPr>
          <w:rFonts w:ascii="Liberation Serif" w:eastAsia="Calibri" w:hAnsi="Liberation Serif" w:cs="Liberation Serif"/>
          <w:sz w:val="28"/>
          <w:szCs w:val="28"/>
          <w:lang w:eastAsia="en-US"/>
        </w:rPr>
        <w:t>нженер-</w:t>
      </w:r>
      <w:proofErr w:type="spellStart"/>
      <w:r w:rsidRPr="003B038E">
        <w:rPr>
          <w:rFonts w:ascii="Liberation Serif" w:eastAsia="Calibri" w:hAnsi="Liberation Serif" w:cs="Liberation Serif"/>
          <w:sz w:val="28"/>
          <w:szCs w:val="28"/>
          <w:lang w:eastAsia="en-US"/>
        </w:rPr>
        <w:t>тестировщик</w:t>
      </w:r>
      <w:proofErr w:type="spellEnd"/>
      <w:r>
        <w:rPr>
          <w:rFonts w:ascii="Liberation Serif" w:eastAsia="Calibri" w:hAnsi="Liberation Serif" w:cs="Liberation Serif"/>
          <w:sz w:val="28"/>
          <w:szCs w:val="28"/>
          <w:lang w:eastAsia="en-US"/>
        </w:rPr>
        <w:t xml:space="preserve"> </w:t>
      </w:r>
      <w:r w:rsidRPr="00B029D5">
        <w:rPr>
          <w:rFonts w:ascii="Liberation Serif" w:eastAsia="Calibri" w:hAnsi="Liberation Serif" w:cs="Liberation Serif"/>
          <w:sz w:val="28"/>
          <w:szCs w:val="28"/>
          <w:lang w:eastAsia="en-US"/>
        </w:rPr>
        <w:t>и др.</w:t>
      </w:r>
    </w:p>
    <w:p w14:paraId="0B1039C7" w14:textId="77777777" w:rsidR="001900DF" w:rsidRPr="001900DF" w:rsidRDefault="001900DF" w:rsidP="001900DF">
      <w:pPr>
        <w:ind w:firstLine="567"/>
        <w:rPr>
          <w:rFonts w:ascii="Liberation Serif" w:hAnsi="Liberation Serif" w:cs="Calibri"/>
          <w:i/>
          <w:color w:val="000000"/>
          <w:sz w:val="28"/>
          <w:szCs w:val="28"/>
        </w:rPr>
      </w:pPr>
      <w:r w:rsidRPr="001900DF">
        <w:rPr>
          <w:rFonts w:ascii="Liberation Serif" w:hAnsi="Liberation Serif" w:cs="Calibri"/>
          <w:i/>
          <w:color w:val="000000"/>
          <w:sz w:val="28"/>
          <w:szCs w:val="28"/>
        </w:rPr>
        <w:lastRenderedPageBreak/>
        <w:t>Оказание мер государственной поддержки по профессиональной ориентации</w:t>
      </w:r>
    </w:p>
    <w:p w14:paraId="088544F6" w14:textId="77777777" w:rsidR="001900DF" w:rsidRPr="00B0429E" w:rsidRDefault="001900DF" w:rsidP="001900DF">
      <w:pPr>
        <w:ind w:firstLine="567"/>
        <w:rPr>
          <w:rFonts w:ascii="Liberation Serif" w:hAnsi="Liberation Serif"/>
          <w:color w:val="000000"/>
          <w:sz w:val="28"/>
          <w:szCs w:val="28"/>
        </w:rPr>
      </w:pPr>
      <w:r w:rsidRPr="00B0429E">
        <w:rPr>
          <w:rFonts w:ascii="Liberation Serif" w:hAnsi="Liberation Serif"/>
          <w:color w:val="000000"/>
          <w:sz w:val="28"/>
          <w:szCs w:val="28"/>
        </w:rPr>
        <w:t>В 2025 году</w:t>
      </w:r>
      <w:r>
        <w:rPr>
          <w:rFonts w:ascii="Liberation Serif" w:hAnsi="Liberation Serif"/>
          <w:color w:val="000000"/>
          <w:sz w:val="28"/>
          <w:szCs w:val="28"/>
        </w:rPr>
        <w:t xml:space="preserve"> государственную поддержку</w:t>
      </w:r>
      <w:r w:rsidRPr="00B0429E">
        <w:rPr>
          <w:rFonts w:ascii="Liberation Serif" w:hAnsi="Liberation Serif"/>
          <w:color w:val="000000"/>
          <w:sz w:val="28"/>
          <w:szCs w:val="28"/>
        </w:rPr>
        <w:t xml:space="preserve"> по профессиональной ориентации получили 1</w:t>
      </w:r>
      <w:r>
        <w:rPr>
          <w:rFonts w:ascii="Liberation Serif" w:hAnsi="Liberation Serif"/>
          <w:color w:val="000000"/>
          <w:sz w:val="28"/>
          <w:szCs w:val="28"/>
        </w:rPr>
        <w:t xml:space="preserve"> </w:t>
      </w:r>
      <w:r w:rsidRPr="00B0429E">
        <w:rPr>
          <w:rFonts w:ascii="Liberation Serif" w:hAnsi="Liberation Serif"/>
          <w:color w:val="000000"/>
          <w:sz w:val="28"/>
          <w:szCs w:val="28"/>
        </w:rPr>
        <w:t>894 жител</w:t>
      </w:r>
      <w:r>
        <w:rPr>
          <w:rFonts w:ascii="Liberation Serif" w:hAnsi="Liberation Serif"/>
          <w:color w:val="000000"/>
          <w:sz w:val="28"/>
          <w:szCs w:val="28"/>
        </w:rPr>
        <w:t>я</w:t>
      </w:r>
      <w:r w:rsidRPr="00B0429E">
        <w:rPr>
          <w:rFonts w:ascii="Liberation Serif" w:hAnsi="Liberation Serif"/>
          <w:color w:val="000000"/>
          <w:sz w:val="28"/>
          <w:szCs w:val="28"/>
        </w:rPr>
        <w:t xml:space="preserve"> Каменск-Уральского городского округа, из которых: </w:t>
      </w:r>
    </w:p>
    <w:p w14:paraId="7BB357A6" w14:textId="77777777" w:rsidR="001900DF" w:rsidRPr="00B0429E" w:rsidRDefault="001900DF" w:rsidP="001900DF">
      <w:pPr>
        <w:ind w:firstLine="567"/>
        <w:rPr>
          <w:rFonts w:ascii="Liberation Serif" w:hAnsi="Liberation Serif"/>
          <w:color w:val="000000"/>
          <w:sz w:val="28"/>
          <w:szCs w:val="28"/>
        </w:rPr>
      </w:pPr>
      <w:r w:rsidRPr="00B0429E">
        <w:rPr>
          <w:rFonts w:ascii="Liberation Serif" w:hAnsi="Liberation Serif"/>
          <w:color w:val="000000"/>
          <w:sz w:val="28"/>
          <w:szCs w:val="28"/>
        </w:rPr>
        <w:t xml:space="preserve">610 чел. </w:t>
      </w:r>
      <w:r>
        <w:rPr>
          <w:rFonts w:ascii="Liberation Serif" w:hAnsi="Liberation Serif"/>
          <w:color w:val="000000"/>
          <w:sz w:val="28"/>
          <w:szCs w:val="28"/>
        </w:rPr>
        <w:t>(</w:t>
      </w:r>
      <w:r w:rsidRPr="00B0429E">
        <w:rPr>
          <w:rFonts w:ascii="Liberation Serif" w:hAnsi="Liberation Serif"/>
          <w:color w:val="000000"/>
          <w:sz w:val="28"/>
          <w:szCs w:val="28"/>
        </w:rPr>
        <w:t>32</w:t>
      </w:r>
      <w:r w:rsidR="005A20A1">
        <w:rPr>
          <w:rFonts w:ascii="Liberation Serif" w:hAnsi="Liberation Serif"/>
          <w:color w:val="000000"/>
          <w:sz w:val="28"/>
          <w:szCs w:val="28"/>
        </w:rPr>
        <w:t>,2</w:t>
      </w:r>
      <w:r w:rsidRPr="00B0429E">
        <w:rPr>
          <w:rFonts w:ascii="Liberation Serif" w:hAnsi="Liberation Serif"/>
          <w:color w:val="000000"/>
          <w:sz w:val="28"/>
          <w:szCs w:val="28"/>
        </w:rPr>
        <w:t>%</w:t>
      </w:r>
      <w:r>
        <w:rPr>
          <w:rFonts w:ascii="Liberation Serif" w:hAnsi="Liberation Serif"/>
          <w:color w:val="000000"/>
          <w:sz w:val="28"/>
          <w:szCs w:val="28"/>
        </w:rPr>
        <w:t>)</w:t>
      </w:r>
      <w:r w:rsidRPr="00B0429E">
        <w:rPr>
          <w:rFonts w:ascii="Liberation Serif" w:hAnsi="Liberation Serif"/>
          <w:color w:val="000000"/>
          <w:sz w:val="28"/>
          <w:szCs w:val="28"/>
        </w:rPr>
        <w:t xml:space="preserve"> </w:t>
      </w:r>
      <w:r w:rsidR="005A20A1" w:rsidRPr="00B0429E">
        <w:rPr>
          <w:rFonts w:ascii="Liberation Serif" w:hAnsi="Liberation Serif"/>
          <w:color w:val="000000"/>
          <w:sz w:val="28"/>
          <w:szCs w:val="28"/>
        </w:rPr>
        <w:t>–</w:t>
      </w:r>
      <w:r w:rsidR="005A20A1">
        <w:rPr>
          <w:rFonts w:ascii="Liberation Serif" w:hAnsi="Liberation Serif"/>
          <w:color w:val="000000"/>
          <w:sz w:val="28"/>
          <w:szCs w:val="28"/>
        </w:rPr>
        <w:t xml:space="preserve"> </w:t>
      </w:r>
      <w:r w:rsidRPr="00B0429E">
        <w:rPr>
          <w:rFonts w:ascii="Liberation Serif" w:hAnsi="Liberation Serif"/>
          <w:color w:val="000000"/>
          <w:sz w:val="28"/>
          <w:szCs w:val="28"/>
        </w:rPr>
        <w:t>учащие</w:t>
      </w:r>
      <w:r w:rsidR="005A20A1">
        <w:rPr>
          <w:rFonts w:ascii="Liberation Serif" w:hAnsi="Liberation Serif"/>
          <w:color w:val="000000"/>
          <w:sz w:val="28"/>
          <w:szCs w:val="28"/>
        </w:rPr>
        <w:t>ся образовательных организаций;</w:t>
      </w:r>
    </w:p>
    <w:p w14:paraId="2A3663AE" w14:textId="77777777" w:rsidR="001900DF" w:rsidRPr="00B0429E" w:rsidRDefault="001900DF" w:rsidP="001900DF">
      <w:pPr>
        <w:ind w:firstLine="567"/>
        <w:rPr>
          <w:rFonts w:ascii="Liberation Serif" w:hAnsi="Liberation Serif"/>
          <w:color w:val="000000"/>
          <w:sz w:val="28"/>
          <w:szCs w:val="28"/>
        </w:rPr>
      </w:pPr>
      <w:r w:rsidRPr="00B0429E">
        <w:rPr>
          <w:rFonts w:ascii="Liberation Serif" w:hAnsi="Liberation Serif"/>
          <w:color w:val="000000"/>
          <w:sz w:val="28"/>
          <w:szCs w:val="28"/>
        </w:rPr>
        <w:t xml:space="preserve">218 чел. </w:t>
      </w:r>
      <w:r>
        <w:rPr>
          <w:rFonts w:ascii="Liberation Serif" w:hAnsi="Liberation Serif"/>
          <w:color w:val="000000"/>
          <w:sz w:val="28"/>
          <w:szCs w:val="28"/>
        </w:rPr>
        <w:t>(</w:t>
      </w:r>
      <w:r w:rsidRPr="00B0429E">
        <w:rPr>
          <w:rFonts w:ascii="Liberation Serif" w:hAnsi="Liberation Serif"/>
          <w:color w:val="000000"/>
          <w:sz w:val="28"/>
          <w:szCs w:val="28"/>
        </w:rPr>
        <w:t>11</w:t>
      </w:r>
      <w:r w:rsidR="005A20A1">
        <w:rPr>
          <w:rFonts w:ascii="Liberation Serif" w:hAnsi="Liberation Serif"/>
          <w:color w:val="000000"/>
          <w:sz w:val="28"/>
          <w:szCs w:val="28"/>
        </w:rPr>
        <w:t>,5</w:t>
      </w:r>
      <w:r w:rsidRPr="00B0429E">
        <w:rPr>
          <w:rFonts w:ascii="Liberation Serif" w:hAnsi="Liberation Serif"/>
          <w:color w:val="000000"/>
          <w:sz w:val="28"/>
          <w:szCs w:val="28"/>
        </w:rPr>
        <w:t>%</w:t>
      </w:r>
      <w:r>
        <w:rPr>
          <w:rFonts w:ascii="Liberation Serif" w:hAnsi="Liberation Serif"/>
          <w:color w:val="000000"/>
          <w:sz w:val="28"/>
          <w:szCs w:val="28"/>
        </w:rPr>
        <w:t>)</w:t>
      </w:r>
      <w:r w:rsidRPr="00B0429E">
        <w:rPr>
          <w:rFonts w:ascii="Liberation Serif" w:hAnsi="Liberation Serif"/>
          <w:color w:val="000000"/>
          <w:sz w:val="28"/>
          <w:szCs w:val="28"/>
        </w:rPr>
        <w:t xml:space="preserve"> </w:t>
      </w:r>
      <w:r w:rsidR="005A20A1" w:rsidRPr="00B0429E">
        <w:rPr>
          <w:rFonts w:ascii="Liberation Serif" w:hAnsi="Liberation Serif"/>
          <w:color w:val="000000"/>
          <w:sz w:val="28"/>
          <w:szCs w:val="28"/>
        </w:rPr>
        <w:t>–</w:t>
      </w:r>
      <w:r w:rsidRPr="00B0429E">
        <w:rPr>
          <w:rFonts w:ascii="Liberation Serif" w:hAnsi="Liberation Serif"/>
          <w:color w:val="000000"/>
          <w:sz w:val="28"/>
          <w:szCs w:val="28"/>
        </w:rPr>
        <w:t xml:space="preserve"> инвалиды</w:t>
      </w:r>
      <w:r w:rsidR="005A20A1">
        <w:rPr>
          <w:rFonts w:ascii="Liberation Serif" w:hAnsi="Liberation Serif"/>
          <w:color w:val="000000"/>
          <w:sz w:val="28"/>
          <w:szCs w:val="28"/>
        </w:rPr>
        <w:t>;</w:t>
      </w:r>
      <w:r w:rsidRPr="00B0429E">
        <w:rPr>
          <w:rFonts w:ascii="Liberation Serif" w:hAnsi="Liberation Serif"/>
          <w:color w:val="000000"/>
          <w:sz w:val="28"/>
          <w:szCs w:val="28"/>
        </w:rPr>
        <w:t xml:space="preserve"> </w:t>
      </w:r>
    </w:p>
    <w:p w14:paraId="039AE51A" w14:textId="77777777" w:rsidR="005A20A1" w:rsidRDefault="005A20A1" w:rsidP="001900DF">
      <w:pPr>
        <w:ind w:firstLine="567"/>
        <w:rPr>
          <w:rFonts w:ascii="Liberation Serif" w:hAnsi="Liberation Serif"/>
          <w:color w:val="000000"/>
          <w:sz w:val="28"/>
          <w:szCs w:val="28"/>
        </w:rPr>
      </w:pPr>
      <w:r w:rsidRPr="00B0429E">
        <w:rPr>
          <w:rFonts w:ascii="Liberation Serif" w:hAnsi="Liberation Serif"/>
          <w:color w:val="000000"/>
          <w:sz w:val="28"/>
          <w:szCs w:val="28"/>
        </w:rPr>
        <w:t xml:space="preserve">64 чел. </w:t>
      </w:r>
      <w:r>
        <w:rPr>
          <w:rFonts w:ascii="Liberation Serif" w:hAnsi="Liberation Serif"/>
          <w:color w:val="000000"/>
          <w:sz w:val="28"/>
          <w:szCs w:val="28"/>
        </w:rPr>
        <w:t>(</w:t>
      </w:r>
      <w:r w:rsidRPr="00B0429E">
        <w:rPr>
          <w:rFonts w:ascii="Liberation Serif" w:hAnsi="Liberation Serif"/>
          <w:color w:val="000000"/>
          <w:sz w:val="28"/>
          <w:szCs w:val="28"/>
        </w:rPr>
        <w:t>3</w:t>
      </w:r>
      <w:r>
        <w:rPr>
          <w:rFonts w:ascii="Liberation Serif" w:hAnsi="Liberation Serif"/>
          <w:color w:val="000000"/>
          <w:sz w:val="28"/>
          <w:szCs w:val="28"/>
        </w:rPr>
        <w:t>,4</w:t>
      </w:r>
      <w:r w:rsidRPr="00B0429E">
        <w:rPr>
          <w:rFonts w:ascii="Liberation Serif" w:hAnsi="Liberation Serif"/>
          <w:color w:val="000000"/>
          <w:sz w:val="28"/>
          <w:szCs w:val="28"/>
        </w:rPr>
        <w:t>%</w:t>
      </w:r>
      <w:r>
        <w:rPr>
          <w:rFonts w:ascii="Liberation Serif" w:hAnsi="Liberation Serif"/>
          <w:color w:val="000000"/>
          <w:sz w:val="28"/>
          <w:szCs w:val="28"/>
        </w:rPr>
        <w:t>)</w:t>
      </w:r>
      <w:r w:rsidRPr="00B0429E">
        <w:rPr>
          <w:rFonts w:ascii="Liberation Serif" w:hAnsi="Liberation Serif"/>
          <w:color w:val="000000"/>
          <w:sz w:val="28"/>
          <w:szCs w:val="28"/>
        </w:rPr>
        <w:t xml:space="preserve"> – участники и члены семей СВО (32 участник</w:t>
      </w:r>
      <w:r>
        <w:rPr>
          <w:rFonts w:ascii="Liberation Serif" w:hAnsi="Liberation Serif"/>
          <w:color w:val="000000"/>
          <w:sz w:val="28"/>
          <w:szCs w:val="28"/>
        </w:rPr>
        <w:t>а</w:t>
      </w:r>
      <w:r w:rsidRPr="00B0429E">
        <w:rPr>
          <w:rFonts w:ascii="Liberation Serif" w:hAnsi="Liberation Serif"/>
          <w:color w:val="000000"/>
          <w:sz w:val="28"/>
          <w:szCs w:val="28"/>
        </w:rPr>
        <w:t xml:space="preserve"> СВО и 32 член</w:t>
      </w:r>
      <w:r>
        <w:rPr>
          <w:rFonts w:ascii="Liberation Serif" w:hAnsi="Liberation Serif"/>
          <w:color w:val="000000"/>
          <w:sz w:val="28"/>
          <w:szCs w:val="28"/>
        </w:rPr>
        <w:t>а</w:t>
      </w:r>
      <w:r w:rsidRPr="00B0429E">
        <w:rPr>
          <w:rFonts w:ascii="Liberation Serif" w:hAnsi="Liberation Serif"/>
          <w:color w:val="000000"/>
          <w:sz w:val="28"/>
          <w:szCs w:val="28"/>
        </w:rPr>
        <w:t xml:space="preserve"> семей)</w:t>
      </w:r>
      <w:r>
        <w:rPr>
          <w:rFonts w:ascii="Liberation Serif" w:hAnsi="Liberation Serif"/>
          <w:color w:val="000000"/>
          <w:sz w:val="28"/>
          <w:szCs w:val="28"/>
        </w:rPr>
        <w:t>;</w:t>
      </w:r>
    </w:p>
    <w:p w14:paraId="6853D695" w14:textId="77777777" w:rsidR="001900DF" w:rsidRPr="00B0429E" w:rsidRDefault="001900DF" w:rsidP="001900DF">
      <w:pPr>
        <w:ind w:firstLine="567"/>
        <w:rPr>
          <w:rFonts w:ascii="Liberation Serif" w:hAnsi="Liberation Serif"/>
          <w:color w:val="000000"/>
          <w:sz w:val="28"/>
          <w:szCs w:val="28"/>
        </w:rPr>
      </w:pPr>
      <w:r w:rsidRPr="00B0429E">
        <w:rPr>
          <w:rFonts w:ascii="Liberation Serif" w:hAnsi="Liberation Serif"/>
          <w:color w:val="000000"/>
          <w:sz w:val="28"/>
          <w:szCs w:val="28"/>
        </w:rPr>
        <w:t>33 чел</w:t>
      </w:r>
      <w:r>
        <w:rPr>
          <w:rFonts w:ascii="Liberation Serif" w:hAnsi="Liberation Serif"/>
          <w:color w:val="000000"/>
          <w:sz w:val="28"/>
          <w:szCs w:val="28"/>
        </w:rPr>
        <w:t>.</w:t>
      </w:r>
      <w:r w:rsidRPr="00B0429E">
        <w:rPr>
          <w:rFonts w:ascii="Liberation Serif" w:hAnsi="Liberation Serif"/>
          <w:color w:val="000000"/>
          <w:sz w:val="28"/>
          <w:szCs w:val="28"/>
        </w:rPr>
        <w:t xml:space="preserve"> </w:t>
      </w:r>
      <w:r>
        <w:rPr>
          <w:rFonts w:ascii="Liberation Serif" w:hAnsi="Liberation Serif"/>
          <w:color w:val="000000"/>
          <w:sz w:val="28"/>
          <w:szCs w:val="28"/>
        </w:rPr>
        <w:t>(</w:t>
      </w:r>
      <w:r w:rsidRPr="00B0429E">
        <w:rPr>
          <w:rFonts w:ascii="Liberation Serif" w:hAnsi="Liberation Serif"/>
          <w:color w:val="000000"/>
          <w:sz w:val="28"/>
          <w:szCs w:val="28"/>
        </w:rPr>
        <w:t>1,</w:t>
      </w:r>
      <w:r w:rsidR="005A20A1">
        <w:rPr>
          <w:rFonts w:ascii="Liberation Serif" w:hAnsi="Liberation Serif"/>
          <w:color w:val="000000"/>
          <w:sz w:val="28"/>
          <w:szCs w:val="28"/>
        </w:rPr>
        <w:t>7</w:t>
      </w:r>
      <w:r w:rsidRPr="00B0429E">
        <w:rPr>
          <w:rFonts w:ascii="Liberation Serif" w:hAnsi="Liberation Serif"/>
          <w:color w:val="000000"/>
          <w:sz w:val="28"/>
          <w:szCs w:val="28"/>
        </w:rPr>
        <w:t>%</w:t>
      </w:r>
      <w:r>
        <w:rPr>
          <w:rFonts w:ascii="Liberation Serif" w:hAnsi="Liberation Serif"/>
          <w:color w:val="000000"/>
          <w:sz w:val="28"/>
          <w:szCs w:val="28"/>
        </w:rPr>
        <w:t>)</w:t>
      </w:r>
      <w:r w:rsidRPr="00B0429E">
        <w:rPr>
          <w:rFonts w:ascii="Liberation Serif" w:hAnsi="Liberation Serif"/>
          <w:color w:val="000000"/>
          <w:sz w:val="28"/>
          <w:szCs w:val="28"/>
        </w:rPr>
        <w:t xml:space="preserve"> – граждане, освобожденные из учреждений, исполняющих наказание в виде лишения свободы</w:t>
      </w:r>
      <w:r w:rsidR="005A20A1">
        <w:rPr>
          <w:rFonts w:ascii="Liberation Serif" w:hAnsi="Liberation Serif"/>
          <w:color w:val="000000"/>
          <w:sz w:val="28"/>
          <w:szCs w:val="28"/>
        </w:rPr>
        <w:t>.</w:t>
      </w:r>
    </w:p>
    <w:p w14:paraId="735BFE8C" w14:textId="77777777" w:rsidR="001900DF" w:rsidRPr="005A20A1" w:rsidRDefault="001900DF" w:rsidP="001900DF">
      <w:pPr>
        <w:ind w:firstLine="567"/>
        <w:rPr>
          <w:rFonts w:ascii="Liberation Serif" w:hAnsi="Liberation Serif"/>
          <w:i/>
          <w:sz w:val="28"/>
          <w:szCs w:val="28"/>
        </w:rPr>
      </w:pPr>
      <w:r w:rsidRPr="005A20A1">
        <w:rPr>
          <w:rFonts w:ascii="Liberation Serif" w:hAnsi="Liberation Serif" w:cs="Calibri"/>
          <w:i/>
          <w:color w:val="000000"/>
          <w:sz w:val="28"/>
          <w:szCs w:val="28"/>
        </w:rPr>
        <w:t xml:space="preserve">Оказание мер государственной поддержки </w:t>
      </w:r>
      <w:r w:rsidRPr="005A20A1">
        <w:rPr>
          <w:rFonts w:ascii="Liberation Serif" w:hAnsi="Liberation Serif"/>
          <w:i/>
          <w:sz w:val="28"/>
          <w:szCs w:val="28"/>
        </w:rPr>
        <w:t>по психологической поддержке граждан</w:t>
      </w:r>
    </w:p>
    <w:p w14:paraId="2B413AB2" w14:textId="77777777" w:rsidR="001900DF" w:rsidRPr="008118BC" w:rsidRDefault="001900DF" w:rsidP="001900DF">
      <w:pPr>
        <w:ind w:firstLine="567"/>
        <w:rPr>
          <w:rFonts w:ascii="Liberation Serif" w:hAnsi="Liberation Serif"/>
          <w:color w:val="000000"/>
          <w:sz w:val="28"/>
          <w:szCs w:val="28"/>
        </w:rPr>
      </w:pPr>
      <w:r w:rsidRPr="008118BC">
        <w:rPr>
          <w:rFonts w:ascii="Liberation Serif" w:hAnsi="Liberation Serif" w:cs="Calibri"/>
          <w:color w:val="000000"/>
          <w:sz w:val="28"/>
          <w:szCs w:val="28"/>
        </w:rPr>
        <w:t xml:space="preserve">Меры государственной поддержки </w:t>
      </w:r>
      <w:r>
        <w:rPr>
          <w:rFonts w:ascii="Liberation Serif" w:hAnsi="Liberation Serif" w:cs="Calibri"/>
          <w:color w:val="000000"/>
          <w:sz w:val="28"/>
          <w:szCs w:val="28"/>
        </w:rPr>
        <w:t xml:space="preserve">по </w:t>
      </w:r>
      <w:r w:rsidRPr="008118BC">
        <w:rPr>
          <w:rFonts w:ascii="Liberation Serif" w:hAnsi="Liberation Serif"/>
          <w:color w:val="000000"/>
          <w:sz w:val="28"/>
          <w:szCs w:val="28"/>
        </w:rPr>
        <w:t>психологической поддержке безработных граждан в 2025 году получили 699</w:t>
      </w:r>
      <w:r w:rsidRPr="008118BC">
        <w:rPr>
          <w:rFonts w:ascii="Liberation Serif" w:hAnsi="Liberation Serif"/>
          <w:b/>
          <w:color w:val="000000"/>
          <w:sz w:val="28"/>
          <w:szCs w:val="28"/>
        </w:rPr>
        <w:t xml:space="preserve"> </w:t>
      </w:r>
      <w:r w:rsidRPr="008118BC">
        <w:rPr>
          <w:rFonts w:ascii="Liberation Serif" w:hAnsi="Liberation Serif"/>
          <w:color w:val="000000"/>
          <w:sz w:val="28"/>
          <w:szCs w:val="28"/>
        </w:rPr>
        <w:t>чел., из них:</w:t>
      </w:r>
    </w:p>
    <w:p w14:paraId="00757FA2" w14:textId="77777777" w:rsidR="001900DF" w:rsidRPr="008118BC" w:rsidRDefault="005A20A1" w:rsidP="001900DF">
      <w:pPr>
        <w:ind w:firstLine="567"/>
        <w:rPr>
          <w:rFonts w:ascii="Liberation Serif" w:hAnsi="Liberation Serif"/>
          <w:color w:val="000000"/>
          <w:sz w:val="28"/>
          <w:szCs w:val="28"/>
        </w:rPr>
      </w:pPr>
      <w:r w:rsidRPr="008118BC">
        <w:rPr>
          <w:rFonts w:ascii="Liberation Serif" w:hAnsi="Liberation Serif"/>
          <w:color w:val="000000"/>
          <w:sz w:val="28"/>
          <w:szCs w:val="28"/>
        </w:rPr>
        <w:t>199 чел</w:t>
      </w:r>
      <w:r>
        <w:rPr>
          <w:rFonts w:ascii="Liberation Serif" w:hAnsi="Liberation Serif"/>
          <w:color w:val="000000"/>
          <w:sz w:val="28"/>
          <w:szCs w:val="28"/>
        </w:rPr>
        <w:t>. (</w:t>
      </w:r>
      <w:r w:rsidR="001900DF" w:rsidRPr="008118BC">
        <w:rPr>
          <w:rFonts w:ascii="Liberation Serif" w:hAnsi="Liberation Serif"/>
          <w:color w:val="000000"/>
          <w:sz w:val="28"/>
          <w:szCs w:val="28"/>
        </w:rPr>
        <w:t>28</w:t>
      </w:r>
      <w:r>
        <w:rPr>
          <w:rFonts w:ascii="Liberation Serif" w:hAnsi="Liberation Serif"/>
          <w:color w:val="000000"/>
          <w:sz w:val="28"/>
          <w:szCs w:val="28"/>
        </w:rPr>
        <w:t>,</w:t>
      </w:r>
      <w:r w:rsidR="00154764">
        <w:rPr>
          <w:rFonts w:ascii="Liberation Serif" w:hAnsi="Liberation Serif"/>
          <w:color w:val="000000"/>
          <w:sz w:val="28"/>
          <w:szCs w:val="28"/>
        </w:rPr>
        <w:t>5</w:t>
      </w:r>
      <w:r w:rsidR="001900DF" w:rsidRPr="008118BC">
        <w:rPr>
          <w:rFonts w:ascii="Liberation Serif" w:hAnsi="Liberation Serif"/>
          <w:color w:val="000000"/>
          <w:sz w:val="28"/>
          <w:szCs w:val="28"/>
        </w:rPr>
        <w:t>%</w:t>
      </w:r>
      <w:r>
        <w:rPr>
          <w:rFonts w:ascii="Liberation Serif" w:hAnsi="Liberation Serif"/>
          <w:color w:val="000000"/>
          <w:sz w:val="28"/>
          <w:szCs w:val="28"/>
        </w:rPr>
        <w:t>)</w:t>
      </w:r>
      <w:r w:rsidR="001900DF" w:rsidRPr="008118BC">
        <w:rPr>
          <w:rFonts w:ascii="Liberation Serif" w:hAnsi="Liberation Serif"/>
          <w:color w:val="000000"/>
          <w:sz w:val="28"/>
          <w:szCs w:val="28"/>
        </w:rPr>
        <w:t xml:space="preserve"> </w:t>
      </w:r>
      <w:r>
        <w:rPr>
          <w:rFonts w:ascii="Liberation Serif" w:hAnsi="Liberation Serif"/>
          <w:color w:val="000000"/>
          <w:sz w:val="28"/>
          <w:szCs w:val="28"/>
        </w:rPr>
        <w:t>–</w:t>
      </w:r>
      <w:r w:rsidR="001900DF" w:rsidRPr="008118BC">
        <w:rPr>
          <w:rFonts w:ascii="Liberation Serif" w:hAnsi="Liberation Serif"/>
          <w:color w:val="000000"/>
          <w:sz w:val="28"/>
          <w:szCs w:val="28"/>
        </w:rPr>
        <w:t xml:space="preserve"> инвалиды</w:t>
      </w:r>
      <w:r>
        <w:rPr>
          <w:rFonts w:ascii="Liberation Serif" w:hAnsi="Liberation Serif"/>
          <w:color w:val="000000"/>
          <w:sz w:val="28"/>
          <w:szCs w:val="28"/>
        </w:rPr>
        <w:t>;</w:t>
      </w:r>
      <w:r w:rsidR="001900DF" w:rsidRPr="008118BC">
        <w:rPr>
          <w:rFonts w:ascii="Liberation Serif" w:hAnsi="Liberation Serif"/>
          <w:color w:val="000000"/>
          <w:sz w:val="28"/>
          <w:szCs w:val="28"/>
        </w:rPr>
        <w:t xml:space="preserve"> </w:t>
      </w:r>
    </w:p>
    <w:p w14:paraId="36AE0979" w14:textId="77777777" w:rsidR="00154764" w:rsidRDefault="00154764" w:rsidP="001900DF">
      <w:pPr>
        <w:ind w:firstLine="567"/>
        <w:rPr>
          <w:rFonts w:ascii="Liberation Serif" w:hAnsi="Liberation Serif"/>
          <w:color w:val="000000"/>
          <w:sz w:val="28"/>
          <w:szCs w:val="28"/>
        </w:rPr>
      </w:pPr>
      <w:r w:rsidRPr="008118BC">
        <w:rPr>
          <w:rFonts w:ascii="Liberation Serif" w:hAnsi="Liberation Serif"/>
          <w:color w:val="000000"/>
          <w:sz w:val="28"/>
          <w:szCs w:val="28"/>
        </w:rPr>
        <w:t xml:space="preserve">56 чел. </w:t>
      </w:r>
      <w:r>
        <w:rPr>
          <w:rFonts w:ascii="Liberation Serif" w:hAnsi="Liberation Serif"/>
          <w:color w:val="000000"/>
          <w:sz w:val="28"/>
          <w:szCs w:val="28"/>
        </w:rPr>
        <w:t>(</w:t>
      </w:r>
      <w:r w:rsidRPr="008118BC">
        <w:rPr>
          <w:rFonts w:ascii="Liberation Serif" w:hAnsi="Liberation Serif"/>
          <w:color w:val="000000"/>
          <w:sz w:val="28"/>
          <w:szCs w:val="28"/>
        </w:rPr>
        <w:t>8</w:t>
      </w:r>
      <w:r>
        <w:rPr>
          <w:rFonts w:ascii="Liberation Serif" w:hAnsi="Liberation Serif"/>
          <w:color w:val="000000"/>
          <w:sz w:val="28"/>
          <w:szCs w:val="28"/>
        </w:rPr>
        <w:t>,0</w:t>
      </w:r>
      <w:r w:rsidRPr="008118BC">
        <w:rPr>
          <w:rFonts w:ascii="Liberation Serif" w:hAnsi="Liberation Serif"/>
          <w:color w:val="000000"/>
          <w:sz w:val="28"/>
          <w:szCs w:val="28"/>
        </w:rPr>
        <w:t>%</w:t>
      </w:r>
      <w:r>
        <w:rPr>
          <w:rFonts w:ascii="Liberation Serif" w:hAnsi="Liberation Serif"/>
          <w:color w:val="000000"/>
          <w:sz w:val="28"/>
          <w:szCs w:val="28"/>
        </w:rPr>
        <w:t xml:space="preserve">) </w:t>
      </w:r>
      <w:r w:rsidRPr="00B0429E">
        <w:rPr>
          <w:rFonts w:ascii="Liberation Serif" w:hAnsi="Liberation Serif"/>
          <w:color w:val="000000"/>
          <w:sz w:val="28"/>
          <w:szCs w:val="28"/>
        </w:rPr>
        <w:t xml:space="preserve">– </w:t>
      </w:r>
      <w:r w:rsidRPr="008118BC">
        <w:rPr>
          <w:rFonts w:ascii="Liberation Serif" w:hAnsi="Liberation Serif"/>
          <w:color w:val="000000"/>
          <w:sz w:val="28"/>
          <w:szCs w:val="28"/>
        </w:rPr>
        <w:t xml:space="preserve">  участники СВО и члены их семей (26 участников СВО и 30 членов семей)</w:t>
      </w:r>
      <w:r>
        <w:rPr>
          <w:rFonts w:ascii="Liberation Serif" w:hAnsi="Liberation Serif"/>
          <w:color w:val="000000"/>
          <w:sz w:val="28"/>
          <w:szCs w:val="28"/>
        </w:rPr>
        <w:t>;</w:t>
      </w:r>
    </w:p>
    <w:p w14:paraId="4DAE3376" w14:textId="77777777" w:rsidR="001900DF" w:rsidRPr="008118BC" w:rsidRDefault="005A20A1" w:rsidP="001900DF">
      <w:pPr>
        <w:ind w:firstLine="567"/>
        <w:rPr>
          <w:rFonts w:ascii="Liberation Serif" w:hAnsi="Liberation Serif"/>
          <w:color w:val="000000"/>
          <w:sz w:val="28"/>
          <w:szCs w:val="28"/>
        </w:rPr>
      </w:pPr>
      <w:r w:rsidRPr="008118BC">
        <w:rPr>
          <w:rFonts w:ascii="Liberation Serif" w:hAnsi="Liberation Serif"/>
          <w:color w:val="000000"/>
          <w:sz w:val="28"/>
          <w:szCs w:val="28"/>
        </w:rPr>
        <w:t xml:space="preserve">31 чел. </w:t>
      </w:r>
      <w:r>
        <w:rPr>
          <w:rFonts w:ascii="Liberation Serif" w:hAnsi="Liberation Serif"/>
          <w:color w:val="000000"/>
          <w:sz w:val="28"/>
          <w:szCs w:val="28"/>
        </w:rPr>
        <w:t>(</w:t>
      </w:r>
      <w:r w:rsidR="001900DF" w:rsidRPr="008118BC">
        <w:rPr>
          <w:rFonts w:ascii="Liberation Serif" w:hAnsi="Liberation Serif"/>
          <w:color w:val="000000"/>
          <w:sz w:val="28"/>
          <w:szCs w:val="28"/>
        </w:rPr>
        <w:t>4</w:t>
      </w:r>
      <w:r>
        <w:rPr>
          <w:rFonts w:ascii="Liberation Serif" w:hAnsi="Liberation Serif"/>
          <w:color w:val="000000"/>
          <w:sz w:val="28"/>
          <w:szCs w:val="28"/>
        </w:rPr>
        <w:t>,</w:t>
      </w:r>
      <w:r w:rsidR="00154764">
        <w:rPr>
          <w:rFonts w:ascii="Liberation Serif" w:hAnsi="Liberation Serif"/>
          <w:color w:val="000000"/>
          <w:sz w:val="28"/>
          <w:szCs w:val="28"/>
        </w:rPr>
        <w:t>4</w:t>
      </w:r>
      <w:r w:rsidR="001900DF" w:rsidRPr="008118BC">
        <w:rPr>
          <w:rFonts w:ascii="Liberation Serif" w:hAnsi="Liberation Serif"/>
          <w:color w:val="000000"/>
          <w:sz w:val="28"/>
          <w:szCs w:val="28"/>
        </w:rPr>
        <w:t>%</w:t>
      </w:r>
      <w:r>
        <w:rPr>
          <w:rFonts w:ascii="Liberation Serif" w:hAnsi="Liberation Serif"/>
          <w:color w:val="000000"/>
          <w:sz w:val="28"/>
          <w:szCs w:val="28"/>
        </w:rPr>
        <w:t xml:space="preserve">) </w:t>
      </w:r>
      <w:r w:rsidR="001900DF" w:rsidRPr="008118BC">
        <w:rPr>
          <w:rFonts w:ascii="Liberation Serif" w:hAnsi="Liberation Serif"/>
          <w:color w:val="000000"/>
          <w:sz w:val="28"/>
          <w:szCs w:val="28"/>
        </w:rPr>
        <w:t>– граждане, освобожденные из учреждений, исполняющих наказание в виде лишения свободы</w:t>
      </w:r>
      <w:r w:rsidR="00154764">
        <w:rPr>
          <w:rFonts w:ascii="Liberation Serif" w:hAnsi="Liberation Serif"/>
          <w:color w:val="000000"/>
          <w:sz w:val="28"/>
          <w:szCs w:val="28"/>
        </w:rPr>
        <w:t>.</w:t>
      </w:r>
    </w:p>
    <w:p w14:paraId="2EF90644" w14:textId="77777777" w:rsidR="00154764" w:rsidRPr="00154764" w:rsidRDefault="00154764" w:rsidP="00154764">
      <w:pPr>
        <w:ind w:firstLine="567"/>
        <w:rPr>
          <w:rFonts w:ascii="Liberation Serif" w:hAnsi="Liberation Serif"/>
          <w:i/>
          <w:sz w:val="28"/>
          <w:szCs w:val="28"/>
        </w:rPr>
      </w:pPr>
      <w:r w:rsidRPr="00154764">
        <w:rPr>
          <w:rFonts w:ascii="Liberation Serif" w:hAnsi="Liberation Serif" w:cs="Calibri"/>
          <w:i/>
          <w:color w:val="000000"/>
          <w:sz w:val="28"/>
          <w:szCs w:val="28"/>
        </w:rPr>
        <w:t xml:space="preserve">Оказание мер государственной поддержки </w:t>
      </w:r>
      <w:r w:rsidRPr="00154764">
        <w:rPr>
          <w:rFonts w:ascii="Liberation Serif" w:hAnsi="Liberation Serif"/>
          <w:i/>
          <w:sz w:val="28"/>
          <w:szCs w:val="28"/>
        </w:rPr>
        <w:t>по социальной адаптации граждан</w:t>
      </w:r>
    </w:p>
    <w:p w14:paraId="227234B9" w14:textId="77777777" w:rsidR="00154764" w:rsidRPr="003C3242" w:rsidRDefault="00154764" w:rsidP="00154764">
      <w:pPr>
        <w:ind w:firstLine="567"/>
        <w:rPr>
          <w:rFonts w:ascii="Liberation Serif" w:hAnsi="Liberation Serif"/>
          <w:color w:val="000000"/>
          <w:sz w:val="28"/>
          <w:szCs w:val="28"/>
        </w:rPr>
      </w:pPr>
      <w:r w:rsidRPr="003C3242">
        <w:rPr>
          <w:rFonts w:ascii="Liberation Serif" w:hAnsi="Liberation Serif" w:cs="Calibri"/>
          <w:color w:val="000000"/>
          <w:sz w:val="28"/>
          <w:szCs w:val="28"/>
        </w:rPr>
        <w:t>Меры государственной поддержки</w:t>
      </w:r>
      <w:r w:rsidRPr="003C3242">
        <w:rPr>
          <w:rFonts w:ascii="Liberation Serif" w:hAnsi="Liberation Serif"/>
          <w:color w:val="000000"/>
          <w:sz w:val="28"/>
          <w:szCs w:val="28"/>
        </w:rPr>
        <w:t xml:space="preserve"> по социальной адаптации в 2025 году получили 808 граждан, в том числе:</w:t>
      </w:r>
    </w:p>
    <w:p w14:paraId="125D64C4" w14:textId="77777777" w:rsidR="00154764" w:rsidRPr="003C3242" w:rsidRDefault="00154764" w:rsidP="00154764">
      <w:pPr>
        <w:ind w:firstLine="567"/>
        <w:rPr>
          <w:rFonts w:ascii="Liberation Serif" w:hAnsi="Liberation Serif"/>
          <w:color w:val="000000"/>
          <w:sz w:val="28"/>
          <w:szCs w:val="28"/>
        </w:rPr>
      </w:pPr>
      <w:r w:rsidRPr="003C3242">
        <w:rPr>
          <w:rFonts w:ascii="Liberation Serif" w:hAnsi="Liberation Serif"/>
          <w:color w:val="000000"/>
          <w:sz w:val="28"/>
          <w:szCs w:val="28"/>
        </w:rPr>
        <w:t>197 чел.</w:t>
      </w:r>
      <w:r>
        <w:rPr>
          <w:rFonts w:ascii="Liberation Serif" w:hAnsi="Liberation Serif"/>
          <w:color w:val="000000"/>
          <w:sz w:val="28"/>
          <w:szCs w:val="28"/>
        </w:rPr>
        <w:t xml:space="preserve"> (</w:t>
      </w:r>
      <w:r w:rsidRPr="003C3242">
        <w:rPr>
          <w:rFonts w:ascii="Liberation Serif" w:hAnsi="Liberation Serif"/>
          <w:color w:val="000000"/>
          <w:sz w:val="28"/>
          <w:szCs w:val="28"/>
        </w:rPr>
        <w:t>24</w:t>
      </w:r>
      <w:r>
        <w:rPr>
          <w:rFonts w:ascii="Liberation Serif" w:hAnsi="Liberation Serif"/>
          <w:color w:val="000000"/>
          <w:sz w:val="28"/>
          <w:szCs w:val="28"/>
        </w:rPr>
        <w:t>,4</w:t>
      </w:r>
      <w:r w:rsidRPr="003C3242">
        <w:rPr>
          <w:rFonts w:ascii="Liberation Serif" w:hAnsi="Liberation Serif"/>
          <w:color w:val="000000"/>
          <w:sz w:val="28"/>
          <w:szCs w:val="28"/>
        </w:rPr>
        <w:t>%</w:t>
      </w:r>
      <w:r>
        <w:rPr>
          <w:rFonts w:ascii="Liberation Serif" w:hAnsi="Liberation Serif"/>
          <w:color w:val="000000"/>
          <w:sz w:val="28"/>
          <w:szCs w:val="28"/>
        </w:rPr>
        <w:t>)</w:t>
      </w:r>
      <w:r w:rsidRPr="003C3242">
        <w:rPr>
          <w:rFonts w:ascii="Liberation Serif" w:hAnsi="Liberation Serif"/>
          <w:color w:val="000000"/>
          <w:sz w:val="28"/>
          <w:szCs w:val="28"/>
        </w:rPr>
        <w:t xml:space="preserve"> – </w:t>
      </w:r>
      <w:r>
        <w:rPr>
          <w:rFonts w:ascii="Liberation Serif" w:hAnsi="Liberation Serif"/>
          <w:color w:val="000000"/>
          <w:sz w:val="28"/>
          <w:szCs w:val="28"/>
        </w:rPr>
        <w:t xml:space="preserve"> </w:t>
      </w:r>
      <w:r w:rsidRPr="003C3242">
        <w:rPr>
          <w:rFonts w:ascii="Liberation Serif" w:hAnsi="Liberation Serif"/>
          <w:color w:val="000000"/>
          <w:sz w:val="28"/>
          <w:szCs w:val="28"/>
        </w:rPr>
        <w:t>инвалиды</w:t>
      </w:r>
      <w:r>
        <w:rPr>
          <w:rFonts w:ascii="Liberation Serif" w:hAnsi="Liberation Serif"/>
          <w:color w:val="000000"/>
          <w:sz w:val="28"/>
          <w:szCs w:val="28"/>
        </w:rPr>
        <w:t>;</w:t>
      </w:r>
    </w:p>
    <w:p w14:paraId="23EF7897" w14:textId="77777777" w:rsidR="00154764" w:rsidRDefault="00154764" w:rsidP="00154764">
      <w:pPr>
        <w:ind w:firstLine="567"/>
        <w:rPr>
          <w:rFonts w:ascii="Liberation Serif" w:hAnsi="Liberation Serif"/>
          <w:color w:val="000000"/>
          <w:sz w:val="28"/>
          <w:szCs w:val="28"/>
        </w:rPr>
      </w:pPr>
      <w:r w:rsidRPr="003C3242">
        <w:rPr>
          <w:rFonts w:ascii="Liberation Serif" w:hAnsi="Liberation Serif"/>
          <w:color w:val="000000"/>
          <w:sz w:val="28"/>
          <w:szCs w:val="28"/>
        </w:rPr>
        <w:t xml:space="preserve">56 чел. </w:t>
      </w:r>
      <w:r>
        <w:rPr>
          <w:rFonts w:ascii="Liberation Serif" w:hAnsi="Liberation Serif"/>
          <w:color w:val="000000"/>
          <w:sz w:val="28"/>
          <w:szCs w:val="28"/>
        </w:rPr>
        <w:t>(5,9</w:t>
      </w:r>
      <w:r w:rsidRPr="003C3242">
        <w:rPr>
          <w:rFonts w:ascii="Liberation Serif" w:hAnsi="Liberation Serif"/>
          <w:color w:val="000000"/>
          <w:sz w:val="28"/>
          <w:szCs w:val="28"/>
        </w:rPr>
        <w:t>%</w:t>
      </w:r>
      <w:r>
        <w:rPr>
          <w:rFonts w:ascii="Liberation Serif" w:hAnsi="Liberation Serif"/>
          <w:color w:val="000000"/>
          <w:sz w:val="28"/>
          <w:szCs w:val="28"/>
        </w:rPr>
        <w:t xml:space="preserve">) </w:t>
      </w:r>
      <w:r w:rsidRPr="003C3242">
        <w:rPr>
          <w:rFonts w:ascii="Liberation Serif" w:hAnsi="Liberation Serif"/>
          <w:color w:val="000000"/>
          <w:sz w:val="28"/>
          <w:szCs w:val="28"/>
        </w:rPr>
        <w:t>– участники СВО и члены их семей (23 участник</w:t>
      </w:r>
      <w:r>
        <w:rPr>
          <w:rFonts w:ascii="Liberation Serif" w:hAnsi="Liberation Serif"/>
          <w:color w:val="000000"/>
          <w:sz w:val="28"/>
          <w:szCs w:val="28"/>
        </w:rPr>
        <w:t>а</w:t>
      </w:r>
      <w:r w:rsidRPr="003C3242">
        <w:rPr>
          <w:rFonts w:ascii="Liberation Serif" w:hAnsi="Liberation Serif"/>
          <w:color w:val="000000"/>
          <w:sz w:val="28"/>
          <w:szCs w:val="28"/>
        </w:rPr>
        <w:t xml:space="preserve"> СВО и 33 член</w:t>
      </w:r>
      <w:r>
        <w:rPr>
          <w:rFonts w:ascii="Liberation Serif" w:hAnsi="Liberation Serif"/>
          <w:color w:val="000000"/>
          <w:sz w:val="28"/>
          <w:szCs w:val="28"/>
        </w:rPr>
        <w:t>а</w:t>
      </w:r>
      <w:r w:rsidRPr="003C3242">
        <w:rPr>
          <w:rFonts w:ascii="Liberation Serif" w:hAnsi="Liberation Serif"/>
          <w:color w:val="000000"/>
          <w:sz w:val="28"/>
          <w:szCs w:val="28"/>
        </w:rPr>
        <w:t xml:space="preserve"> семей)</w:t>
      </w:r>
      <w:r>
        <w:rPr>
          <w:rFonts w:ascii="Liberation Serif" w:hAnsi="Liberation Serif"/>
          <w:color w:val="000000"/>
          <w:sz w:val="28"/>
          <w:szCs w:val="28"/>
        </w:rPr>
        <w:t>;</w:t>
      </w:r>
    </w:p>
    <w:p w14:paraId="34F1F3FA" w14:textId="77777777" w:rsidR="00154764" w:rsidRPr="003C3242" w:rsidRDefault="00154764" w:rsidP="00154764">
      <w:pPr>
        <w:ind w:firstLine="567"/>
        <w:rPr>
          <w:rFonts w:ascii="Liberation Serif" w:hAnsi="Liberation Serif"/>
          <w:color w:val="000000"/>
          <w:sz w:val="28"/>
          <w:szCs w:val="28"/>
        </w:rPr>
      </w:pPr>
      <w:r w:rsidRPr="003C3242">
        <w:rPr>
          <w:rFonts w:ascii="Liberation Serif" w:hAnsi="Liberation Serif"/>
          <w:color w:val="000000"/>
          <w:sz w:val="28"/>
          <w:szCs w:val="28"/>
        </w:rPr>
        <w:t>27 чел.</w:t>
      </w:r>
      <w:r>
        <w:rPr>
          <w:rFonts w:ascii="Liberation Serif" w:hAnsi="Liberation Serif"/>
          <w:color w:val="000000"/>
          <w:sz w:val="28"/>
          <w:szCs w:val="28"/>
        </w:rPr>
        <w:t xml:space="preserve"> (</w:t>
      </w:r>
      <w:r w:rsidRPr="003C3242">
        <w:rPr>
          <w:rFonts w:ascii="Liberation Serif" w:hAnsi="Liberation Serif"/>
          <w:color w:val="000000"/>
          <w:sz w:val="28"/>
          <w:szCs w:val="28"/>
        </w:rPr>
        <w:t>3</w:t>
      </w:r>
      <w:r>
        <w:rPr>
          <w:rFonts w:ascii="Liberation Serif" w:hAnsi="Liberation Serif"/>
          <w:color w:val="000000"/>
          <w:sz w:val="28"/>
          <w:szCs w:val="28"/>
        </w:rPr>
        <w:t>,3</w:t>
      </w:r>
      <w:r w:rsidRPr="003C3242">
        <w:rPr>
          <w:rFonts w:ascii="Liberation Serif" w:hAnsi="Liberation Serif"/>
          <w:color w:val="000000"/>
          <w:sz w:val="28"/>
          <w:szCs w:val="28"/>
        </w:rPr>
        <w:t>%</w:t>
      </w:r>
      <w:r>
        <w:rPr>
          <w:rFonts w:ascii="Liberation Serif" w:hAnsi="Liberation Serif"/>
          <w:color w:val="000000"/>
          <w:sz w:val="28"/>
          <w:szCs w:val="28"/>
        </w:rPr>
        <w:t>)</w:t>
      </w:r>
      <w:r w:rsidRPr="003C3242">
        <w:rPr>
          <w:rFonts w:ascii="Liberation Serif" w:hAnsi="Liberation Serif"/>
          <w:color w:val="000000"/>
          <w:sz w:val="28"/>
          <w:szCs w:val="28"/>
        </w:rPr>
        <w:t xml:space="preserve"> – граждане, освобожденные из учреждений, исполняющих наказание в виде лишения свободы.</w:t>
      </w:r>
    </w:p>
    <w:p w14:paraId="41297D5C" w14:textId="77777777" w:rsidR="00154764" w:rsidRPr="00460AFD" w:rsidRDefault="00154764" w:rsidP="00154764">
      <w:pPr>
        <w:ind w:firstLine="567"/>
        <w:rPr>
          <w:rFonts w:ascii="Liberation Serif" w:hAnsi="Liberation Serif"/>
          <w:i/>
          <w:sz w:val="28"/>
          <w:szCs w:val="28"/>
        </w:rPr>
      </w:pPr>
      <w:r w:rsidRPr="00460AFD">
        <w:rPr>
          <w:rFonts w:ascii="Liberation Serif" w:hAnsi="Liberation Serif"/>
          <w:i/>
          <w:sz w:val="28"/>
          <w:szCs w:val="28"/>
        </w:rPr>
        <w:t xml:space="preserve">Организация общественных работ  </w:t>
      </w:r>
    </w:p>
    <w:p w14:paraId="6FBB0D75" w14:textId="77777777" w:rsidR="00154764" w:rsidRPr="00154764" w:rsidRDefault="00154764" w:rsidP="00154764">
      <w:pPr>
        <w:tabs>
          <w:tab w:val="num" w:pos="0"/>
        </w:tabs>
        <w:ind w:firstLine="567"/>
        <w:rPr>
          <w:rFonts w:ascii="Liberation Serif" w:hAnsi="Liberation Serif"/>
          <w:sz w:val="28"/>
          <w:szCs w:val="28"/>
          <w:lang w:eastAsia="zh-CN"/>
        </w:rPr>
      </w:pPr>
      <w:r w:rsidRPr="00154764">
        <w:rPr>
          <w:rFonts w:ascii="Liberation Serif" w:hAnsi="Liberation Serif"/>
          <w:sz w:val="28"/>
          <w:szCs w:val="28"/>
          <w:lang w:eastAsia="zh-CN"/>
        </w:rPr>
        <w:t xml:space="preserve">Общественные работы организуются в целях дополнительной социальной поддержки граждан, ищущих работу, и безработных граждан. </w:t>
      </w:r>
    </w:p>
    <w:p w14:paraId="760035F1" w14:textId="77777777" w:rsidR="00154764" w:rsidRPr="002B7F2C" w:rsidRDefault="00154764" w:rsidP="00154764">
      <w:pPr>
        <w:tabs>
          <w:tab w:val="num" w:pos="0"/>
        </w:tabs>
        <w:ind w:firstLine="567"/>
        <w:rPr>
          <w:rFonts w:ascii="Liberation Serif" w:hAnsi="Liberation Serif"/>
          <w:color w:val="000000"/>
          <w:sz w:val="28"/>
          <w:szCs w:val="28"/>
          <w:lang w:eastAsia="zh-CN"/>
        </w:rPr>
      </w:pPr>
      <w:r w:rsidRPr="00154764">
        <w:rPr>
          <w:rFonts w:ascii="Liberation Serif" w:hAnsi="Liberation Serif"/>
          <w:sz w:val="28"/>
          <w:szCs w:val="28"/>
          <w:lang w:eastAsia="zh-CN"/>
        </w:rPr>
        <w:t xml:space="preserve">В 2025 году </w:t>
      </w:r>
      <w:r w:rsidR="00460AFD">
        <w:rPr>
          <w:rFonts w:ascii="Liberation Serif" w:hAnsi="Liberation Serif"/>
          <w:sz w:val="28"/>
          <w:szCs w:val="28"/>
          <w:lang w:eastAsia="zh-CN"/>
        </w:rPr>
        <w:t>Ц</w:t>
      </w:r>
      <w:r w:rsidRPr="00154764">
        <w:rPr>
          <w:rFonts w:ascii="Liberation Serif" w:hAnsi="Liberation Serif"/>
          <w:sz w:val="28"/>
          <w:szCs w:val="28"/>
          <w:lang w:eastAsia="zh-CN"/>
        </w:rPr>
        <w:t>ентром занятости были заключены</w:t>
      </w:r>
      <w:r w:rsidRPr="00A114F3">
        <w:rPr>
          <w:rFonts w:ascii="Liberation Serif" w:hAnsi="Liberation Serif"/>
          <w:color w:val="000000"/>
          <w:sz w:val="28"/>
          <w:szCs w:val="28"/>
          <w:lang w:eastAsia="zh-CN"/>
        </w:rPr>
        <w:t xml:space="preserve"> </w:t>
      </w:r>
      <w:r w:rsidRPr="00A114F3">
        <w:rPr>
          <w:rFonts w:ascii="Liberation Serif" w:hAnsi="Liberation Serif"/>
          <w:sz w:val="28"/>
          <w:szCs w:val="28"/>
          <w:lang w:eastAsia="zh-CN"/>
        </w:rPr>
        <w:t>38 договор</w:t>
      </w:r>
      <w:r w:rsidR="00460AFD">
        <w:rPr>
          <w:rFonts w:ascii="Liberation Serif" w:hAnsi="Liberation Serif"/>
          <w:sz w:val="28"/>
          <w:szCs w:val="28"/>
          <w:lang w:eastAsia="zh-CN"/>
        </w:rPr>
        <w:t>ов</w:t>
      </w:r>
      <w:r w:rsidRPr="00A114F3">
        <w:rPr>
          <w:rFonts w:ascii="Liberation Serif" w:hAnsi="Liberation Serif"/>
          <w:sz w:val="28"/>
          <w:szCs w:val="28"/>
          <w:lang w:eastAsia="zh-CN"/>
        </w:rPr>
        <w:t xml:space="preserve"> с работодателями, в рамках которых </w:t>
      </w:r>
      <w:r>
        <w:rPr>
          <w:rFonts w:ascii="Liberation Serif" w:hAnsi="Liberation Serif"/>
          <w:sz w:val="28"/>
          <w:szCs w:val="28"/>
          <w:lang w:eastAsia="zh-CN"/>
        </w:rPr>
        <w:t>61</w:t>
      </w:r>
      <w:r w:rsidRPr="00A114F3">
        <w:rPr>
          <w:rFonts w:ascii="Liberation Serif" w:hAnsi="Liberation Serif"/>
          <w:sz w:val="28"/>
          <w:szCs w:val="28"/>
          <w:lang w:eastAsia="zh-CN"/>
        </w:rPr>
        <w:t xml:space="preserve"> </w:t>
      </w:r>
      <w:r w:rsidR="00460AFD">
        <w:rPr>
          <w:rFonts w:ascii="Liberation Serif" w:hAnsi="Liberation Serif"/>
          <w:sz w:val="28"/>
          <w:szCs w:val="28"/>
          <w:lang w:eastAsia="zh-CN"/>
        </w:rPr>
        <w:t>чел.</w:t>
      </w:r>
      <w:r w:rsidRPr="00A114F3">
        <w:rPr>
          <w:rFonts w:ascii="Liberation Serif" w:hAnsi="Liberation Serif"/>
          <w:sz w:val="28"/>
          <w:szCs w:val="28"/>
          <w:lang w:eastAsia="zh-CN"/>
        </w:rPr>
        <w:t xml:space="preserve"> </w:t>
      </w:r>
      <w:r>
        <w:rPr>
          <w:rFonts w:ascii="Liberation Serif" w:hAnsi="Liberation Serif"/>
          <w:color w:val="000000"/>
          <w:sz w:val="28"/>
          <w:szCs w:val="28"/>
          <w:lang w:eastAsia="zh-CN"/>
        </w:rPr>
        <w:t>принял</w:t>
      </w:r>
      <w:r w:rsidRPr="002B7F2C">
        <w:rPr>
          <w:rFonts w:ascii="Liberation Serif" w:hAnsi="Liberation Serif"/>
          <w:color w:val="000000"/>
          <w:sz w:val="28"/>
          <w:szCs w:val="28"/>
          <w:lang w:eastAsia="zh-CN"/>
        </w:rPr>
        <w:t xml:space="preserve"> участие в общественных работах в сфере производства, торговли, общественного питания, оказания услуг.</w:t>
      </w:r>
    </w:p>
    <w:p w14:paraId="012242E2" w14:textId="77777777" w:rsidR="00154764" w:rsidRPr="00001703" w:rsidRDefault="00154764" w:rsidP="00154764">
      <w:pPr>
        <w:tabs>
          <w:tab w:val="num" w:pos="0"/>
        </w:tabs>
        <w:ind w:firstLine="567"/>
        <w:rPr>
          <w:rFonts w:ascii="Liberation Serif" w:hAnsi="Liberation Serif"/>
          <w:color w:val="000000"/>
          <w:sz w:val="28"/>
          <w:szCs w:val="28"/>
        </w:rPr>
      </w:pPr>
      <w:r w:rsidRPr="002B7F2C">
        <w:rPr>
          <w:rFonts w:ascii="Liberation Serif" w:hAnsi="Liberation Serif"/>
          <w:color w:val="000000"/>
          <w:sz w:val="28"/>
          <w:szCs w:val="28"/>
        </w:rPr>
        <w:t xml:space="preserve">Дополнительно к заработной плате, выплачиваемой работодателями, </w:t>
      </w:r>
      <w:r w:rsidRPr="002B7F2C">
        <w:rPr>
          <w:rFonts w:ascii="Liberation Serif" w:eastAsia="Calibri" w:hAnsi="Liberation Serif"/>
          <w:color w:val="000000"/>
          <w:sz w:val="28"/>
          <w:szCs w:val="28"/>
          <w:lang w:eastAsia="en-US"/>
        </w:rPr>
        <w:t xml:space="preserve">безработным гражданам </w:t>
      </w:r>
      <w:r w:rsidRPr="002B7F2C">
        <w:rPr>
          <w:rFonts w:ascii="Liberation Serif" w:hAnsi="Liberation Serif"/>
          <w:color w:val="000000"/>
          <w:sz w:val="28"/>
          <w:szCs w:val="28"/>
        </w:rPr>
        <w:t>выплачивал</w:t>
      </w:r>
      <w:r>
        <w:rPr>
          <w:rFonts w:ascii="Liberation Serif" w:hAnsi="Liberation Serif"/>
          <w:color w:val="000000"/>
          <w:sz w:val="28"/>
          <w:szCs w:val="28"/>
        </w:rPr>
        <w:t>и</w:t>
      </w:r>
      <w:r w:rsidRPr="002B7F2C">
        <w:rPr>
          <w:rFonts w:ascii="Liberation Serif" w:hAnsi="Liberation Serif"/>
          <w:color w:val="000000"/>
          <w:sz w:val="28"/>
          <w:szCs w:val="28"/>
        </w:rPr>
        <w:t xml:space="preserve"> </w:t>
      </w:r>
      <w:r w:rsidRPr="00A114F3">
        <w:rPr>
          <w:rFonts w:ascii="Liberation Serif" w:hAnsi="Liberation Serif"/>
          <w:color w:val="000000"/>
          <w:sz w:val="28"/>
          <w:szCs w:val="28"/>
        </w:rPr>
        <w:t>4 057,2</w:t>
      </w:r>
      <w:r>
        <w:rPr>
          <w:rFonts w:ascii="Liberation Serif" w:hAnsi="Liberation Serif"/>
          <w:color w:val="000000"/>
          <w:sz w:val="28"/>
          <w:szCs w:val="28"/>
        </w:rPr>
        <w:t>0</w:t>
      </w:r>
      <w:r w:rsidRPr="00A114F3">
        <w:rPr>
          <w:rFonts w:ascii="Liberation Serif" w:hAnsi="Liberation Serif"/>
          <w:color w:val="000000"/>
          <w:sz w:val="28"/>
          <w:szCs w:val="28"/>
        </w:rPr>
        <w:t xml:space="preserve"> руб. </w:t>
      </w:r>
      <w:r w:rsidRPr="002B7F2C">
        <w:rPr>
          <w:rFonts w:ascii="Liberation Serif" w:hAnsi="Liberation Serif"/>
          <w:color w:val="000000"/>
          <w:sz w:val="28"/>
          <w:szCs w:val="28"/>
        </w:rPr>
        <w:t xml:space="preserve"> за полный отработанный месяц. </w:t>
      </w:r>
      <w:r w:rsidRPr="002B7F2C">
        <w:rPr>
          <w:rFonts w:ascii="Liberation Serif" w:eastAsia="Calibri" w:hAnsi="Liberation Serif"/>
          <w:color w:val="000000"/>
          <w:sz w:val="28"/>
          <w:szCs w:val="28"/>
          <w:lang w:eastAsia="en-US"/>
        </w:rPr>
        <w:t xml:space="preserve">Расходы на </w:t>
      </w:r>
      <w:r>
        <w:rPr>
          <w:rFonts w:ascii="Liberation Serif" w:eastAsia="Calibri" w:hAnsi="Liberation Serif"/>
          <w:color w:val="000000"/>
          <w:sz w:val="28"/>
          <w:szCs w:val="28"/>
          <w:lang w:eastAsia="en-US"/>
        </w:rPr>
        <w:t>финансовую</w:t>
      </w:r>
      <w:r w:rsidRPr="002B7F2C">
        <w:rPr>
          <w:rFonts w:ascii="Liberation Serif" w:eastAsia="Calibri" w:hAnsi="Liberation Serif"/>
          <w:color w:val="000000"/>
          <w:sz w:val="28"/>
          <w:szCs w:val="28"/>
          <w:lang w:eastAsia="en-US"/>
        </w:rPr>
        <w:t xml:space="preserve"> поддержку в 2025 году составили 343</w:t>
      </w:r>
      <w:r w:rsidR="00460AFD">
        <w:rPr>
          <w:rFonts w:ascii="Liberation Serif" w:eastAsia="Calibri" w:hAnsi="Liberation Serif"/>
          <w:color w:val="000000"/>
          <w:sz w:val="28"/>
          <w:szCs w:val="28"/>
          <w:lang w:eastAsia="en-US"/>
        </w:rPr>
        <w:t>,</w:t>
      </w:r>
      <w:r w:rsidRPr="002B7F2C">
        <w:rPr>
          <w:rFonts w:ascii="Liberation Serif" w:eastAsia="Calibri" w:hAnsi="Liberation Serif"/>
          <w:color w:val="000000"/>
          <w:sz w:val="28"/>
          <w:szCs w:val="28"/>
          <w:lang w:eastAsia="en-US"/>
        </w:rPr>
        <w:t>2</w:t>
      </w:r>
      <w:r w:rsidR="00460AFD">
        <w:rPr>
          <w:rFonts w:ascii="Liberation Serif" w:eastAsia="Calibri" w:hAnsi="Liberation Serif"/>
          <w:color w:val="000000"/>
          <w:sz w:val="28"/>
          <w:szCs w:val="28"/>
          <w:lang w:eastAsia="en-US"/>
        </w:rPr>
        <w:t xml:space="preserve"> тыс.</w:t>
      </w:r>
      <w:r w:rsidRPr="002B7F2C">
        <w:rPr>
          <w:rFonts w:ascii="Liberation Serif" w:eastAsia="Calibri" w:hAnsi="Liberation Serif"/>
          <w:color w:val="000000"/>
          <w:sz w:val="28"/>
          <w:szCs w:val="28"/>
          <w:lang w:eastAsia="en-US"/>
        </w:rPr>
        <w:t xml:space="preserve"> руб.</w:t>
      </w:r>
    </w:p>
    <w:p w14:paraId="1A6C93F9" w14:textId="77777777" w:rsidR="00460AFD" w:rsidRPr="00460AFD" w:rsidRDefault="00460AFD" w:rsidP="00460AFD">
      <w:pPr>
        <w:spacing w:before="240" w:after="160"/>
        <w:ind w:firstLine="567"/>
        <w:contextualSpacing/>
        <w:rPr>
          <w:rFonts w:ascii="Liberation Serif" w:eastAsia="Calibri" w:hAnsi="Liberation Serif"/>
          <w:i/>
          <w:sz w:val="28"/>
          <w:szCs w:val="28"/>
          <w:lang w:eastAsia="en-US"/>
        </w:rPr>
      </w:pPr>
      <w:r w:rsidRPr="00460AFD">
        <w:rPr>
          <w:rFonts w:ascii="Liberation Serif" w:eastAsia="Calibri" w:hAnsi="Liberation Serif"/>
          <w:i/>
          <w:sz w:val="28"/>
          <w:szCs w:val="28"/>
          <w:lang w:eastAsia="en-US"/>
        </w:rPr>
        <w:t>Организация временного трудоустройства безработных граждан, испытывающих трудности в поиске работы</w:t>
      </w:r>
    </w:p>
    <w:p w14:paraId="52756FF4" w14:textId="77777777" w:rsidR="00460AFD" w:rsidRPr="002B7F2C" w:rsidRDefault="00460AFD" w:rsidP="00460AFD">
      <w:pPr>
        <w:tabs>
          <w:tab w:val="num" w:pos="0"/>
        </w:tabs>
        <w:ind w:firstLine="567"/>
        <w:rPr>
          <w:rFonts w:ascii="Liberation Serif" w:hAnsi="Liberation Serif"/>
          <w:color w:val="000000"/>
          <w:sz w:val="28"/>
          <w:szCs w:val="28"/>
          <w:lang w:eastAsia="zh-CN"/>
        </w:rPr>
      </w:pPr>
      <w:r w:rsidRPr="002B7F2C">
        <w:rPr>
          <w:rFonts w:ascii="Liberation Serif" w:hAnsi="Liberation Serif"/>
          <w:color w:val="000000"/>
          <w:sz w:val="28"/>
          <w:szCs w:val="28"/>
          <w:lang w:eastAsia="zh-CN"/>
        </w:rPr>
        <w:t xml:space="preserve">В 2025 году с целью организации </w:t>
      </w:r>
      <w:r w:rsidRPr="002B7F2C">
        <w:rPr>
          <w:rFonts w:ascii="Liberation Serif" w:eastAsia="Calibri" w:hAnsi="Liberation Serif"/>
          <w:color w:val="000000"/>
          <w:sz w:val="28"/>
          <w:szCs w:val="28"/>
          <w:lang w:eastAsia="en-US"/>
        </w:rPr>
        <w:t>временного трудоустройства безработных граждан, испытывающих трудности в поиске работы,</w:t>
      </w:r>
      <w:r w:rsidRPr="002B7F2C">
        <w:rPr>
          <w:rFonts w:ascii="Liberation Serif" w:hAnsi="Liberation Serif"/>
          <w:color w:val="000000"/>
          <w:sz w:val="28"/>
          <w:szCs w:val="28"/>
          <w:lang w:eastAsia="zh-CN"/>
        </w:rPr>
        <w:t xml:space="preserve"> специалистами </w:t>
      </w:r>
      <w:r>
        <w:rPr>
          <w:rFonts w:ascii="Liberation Serif" w:hAnsi="Liberation Serif"/>
          <w:color w:val="000000"/>
          <w:sz w:val="28"/>
          <w:szCs w:val="28"/>
          <w:lang w:eastAsia="zh-CN"/>
        </w:rPr>
        <w:t>Ц</w:t>
      </w:r>
      <w:r w:rsidRPr="002B7F2C">
        <w:rPr>
          <w:rFonts w:ascii="Liberation Serif" w:hAnsi="Liberation Serif"/>
          <w:color w:val="000000"/>
          <w:sz w:val="28"/>
          <w:szCs w:val="28"/>
          <w:lang w:eastAsia="zh-CN"/>
        </w:rPr>
        <w:t xml:space="preserve">ентра занятости, заключены </w:t>
      </w:r>
      <w:r>
        <w:rPr>
          <w:rFonts w:ascii="Liberation Serif" w:hAnsi="Liberation Serif"/>
          <w:color w:val="000000"/>
          <w:sz w:val="28"/>
          <w:szCs w:val="28"/>
          <w:lang w:eastAsia="zh-CN"/>
        </w:rPr>
        <w:t>8</w:t>
      </w:r>
      <w:r w:rsidRPr="002B7F2C">
        <w:rPr>
          <w:rFonts w:ascii="Liberation Serif" w:hAnsi="Liberation Serif"/>
          <w:color w:val="000000"/>
          <w:sz w:val="28"/>
          <w:szCs w:val="28"/>
          <w:lang w:eastAsia="zh-CN"/>
        </w:rPr>
        <w:t xml:space="preserve"> договоров с работодателями, в рамках которых были трудоустроены граждане, проживающие на территории </w:t>
      </w:r>
      <w:r w:rsidRPr="002B7F2C">
        <w:rPr>
          <w:rFonts w:ascii="Liberation Serif" w:eastAsia="Calibri" w:hAnsi="Liberation Serif"/>
          <w:color w:val="000000"/>
          <w:sz w:val="28"/>
          <w:szCs w:val="28"/>
          <w:lang w:eastAsia="en-US"/>
        </w:rPr>
        <w:t>Каменск-Уральского городского округа</w:t>
      </w:r>
      <w:r>
        <w:rPr>
          <w:rFonts w:ascii="Liberation Serif" w:hAnsi="Liberation Serif"/>
          <w:color w:val="000000"/>
          <w:sz w:val="28"/>
          <w:szCs w:val="28"/>
          <w:lang w:eastAsia="zh-CN"/>
        </w:rPr>
        <w:t xml:space="preserve">, в том числе </w:t>
      </w:r>
      <w:r w:rsidRPr="002B7F2C">
        <w:rPr>
          <w:rFonts w:ascii="Liberation Serif" w:hAnsi="Liberation Serif"/>
          <w:color w:val="000000"/>
          <w:sz w:val="28"/>
          <w:szCs w:val="28"/>
        </w:rPr>
        <w:t xml:space="preserve">граждане </w:t>
      </w:r>
      <w:proofErr w:type="spellStart"/>
      <w:r w:rsidRPr="002B7F2C">
        <w:rPr>
          <w:rFonts w:ascii="Liberation Serif" w:hAnsi="Liberation Serif"/>
          <w:color w:val="000000"/>
          <w:sz w:val="28"/>
          <w:szCs w:val="28"/>
        </w:rPr>
        <w:t>предпенсионного</w:t>
      </w:r>
      <w:proofErr w:type="spellEnd"/>
      <w:r w:rsidRPr="002B7F2C">
        <w:rPr>
          <w:rFonts w:ascii="Liberation Serif" w:hAnsi="Liberation Serif"/>
          <w:color w:val="000000"/>
          <w:sz w:val="28"/>
          <w:szCs w:val="28"/>
        </w:rPr>
        <w:t xml:space="preserve"> возраста, инвалиды, многодетные родител</w:t>
      </w:r>
      <w:r>
        <w:rPr>
          <w:rFonts w:ascii="Liberation Serif" w:hAnsi="Liberation Serif"/>
          <w:color w:val="000000"/>
          <w:sz w:val="28"/>
          <w:szCs w:val="28"/>
        </w:rPr>
        <w:t>и</w:t>
      </w:r>
      <w:r w:rsidRPr="002B7F2C">
        <w:rPr>
          <w:rFonts w:ascii="Liberation Serif" w:hAnsi="Liberation Serif"/>
          <w:color w:val="000000"/>
          <w:sz w:val="28"/>
          <w:szCs w:val="28"/>
        </w:rPr>
        <w:t>, лица, освободившиеся и</w:t>
      </w:r>
      <w:r>
        <w:rPr>
          <w:rFonts w:ascii="Liberation Serif" w:hAnsi="Liberation Serif"/>
          <w:color w:val="000000"/>
          <w:sz w:val="28"/>
          <w:szCs w:val="28"/>
        </w:rPr>
        <w:t>з</w:t>
      </w:r>
      <w:r w:rsidRPr="002B7F2C">
        <w:rPr>
          <w:rFonts w:ascii="Liberation Serif" w:hAnsi="Liberation Serif"/>
          <w:color w:val="000000"/>
          <w:sz w:val="28"/>
          <w:szCs w:val="28"/>
        </w:rPr>
        <w:t xml:space="preserve"> мест лишения свободы.</w:t>
      </w:r>
    </w:p>
    <w:p w14:paraId="7E54C754" w14:textId="77777777" w:rsidR="00460AFD" w:rsidRPr="002B7F2C" w:rsidRDefault="00460AFD" w:rsidP="00460AFD">
      <w:pPr>
        <w:spacing w:after="160"/>
        <w:ind w:firstLine="567"/>
        <w:contextualSpacing/>
        <w:rPr>
          <w:rFonts w:ascii="Liberation Serif" w:hAnsi="Liberation Serif"/>
          <w:color w:val="000000"/>
          <w:sz w:val="28"/>
          <w:szCs w:val="28"/>
        </w:rPr>
      </w:pPr>
      <w:r w:rsidRPr="002B7F2C">
        <w:rPr>
          <w:rFonts w:ascii="Liberation Serif" w:hAnsi="Liberation Serif"/>
          <w:color w:val="000000"/>
          <w:sz w:val="28"/>
          <w:szCs w:val="28"/>
        </w:rPr>
        <w:lastRenderedPageBreak/>
        <w:t xml:space="preserve">Дополнительно к заработной плате, выплачиваемой работодателем, </w:t>
      </w:r>
      <w:r>
        <w:rPr>
          <w:rFonts w:ascii="Liberation Serif" w:hAnsi="Liberation Serif"/>
          <w:color w:val="000000"/>
          <w:sz w:val="28"/>
          <w:szCs w:val="28"/>
        </w:rPr>
        <w:t xml:space="preserve">Центр занятости оказывал поддержку </w:t>
      </w:r>
      <w:r w:rsidRPr="002B7F2C">
        <w:rPr>
          <w:rFonts w:ascii="Liberation Serif" w:hAnsi="Liberation Serif"/>
          <w:color w:val="000000"/>
          <w:sz w:val="28"/>
          <w:szCs w:val="28"/>
        </w:rPr>
        <w:t>в размере</w:t>
      </w:r>
      <w:r w:rsidRPr="002B7F2C">
        <w:rPr>
          <w:rFonts w:ascii="Liberation Serif" w:eastAsia="Calibri" w:hAnsi="Liberation Serif"/>
          <w:color w:val="000000"/>
          <w:sz w:val="28"/>
          <w:szCs w:val="28"/>
          <w:lang w:eastAsia="en-US"/>
        </w:rPr>
        <w:t xml:space="preserve"> </w:t>
      </w:r>
      <w:r w:rsidRPr="00A114F3">
        <w:rPr>
          <w:rFonts w:ascii="Liberation Serif" w:hAnsi="Liberation Serif"/>
          <w:color w:val="000000"/>
          <w:sz w:val="28"/>
          <w:szCs w:val="28"/>
        </w:rPr>
        <w:t>4 057,2</w:t>
      </w:r>
      <w:r>
        <w:rPr>
          <w:rFonts w:ascii="Liberation Serif" w:hAnsi="Liberation Serif"/>
          <w:color w:val="000000"/>
          <w:sz w:val="28"/>
          <w:szCs w:val="28"/>
        </w:rPr>
        <w:t>0</w:t>
      </w:r>
      <w:r w:rsidRPr="00A114F3">
        <w:rPr>
          <w:rFonts w:ascii="Liberation Serif" w:hAnsi="Liberation Serif"/>
          <w:color w:val="000000"/>
          <w:sz w:val="28"/>
          <w:szCs w:val="28"/>
        </w:rPr>
        <w:t xml:space="preserve"> руб. </w:t>
      </w:r>
      <w:r w:rsidRPr="002B7F2C">
        <w:rPr>
          <w:rFonts w:ascii="Liberation Serif" w:hAnsi="Liberation Serif"/>
          <w:color w:val="000000"/>
          <w:sz w:val="28"/>
          <w:szCs w:val="28"/>
        </w:rPr>
        <w:t xml:space="preserve"> за полный отработанный месяц.</w:t>
      </w:r>
      <w:r>
        <w:rPr>
          <w:rFonts w:ascii="Liberation Serif" w:hAnsi="Liberation Serif"/>
          <w:color w:val="000000"/>
          <w:sz w:val="28"/>
          <w:szCs w:val="28"/>
        </w:rPr>
        <w:t xml:space="preserve"> </w:t>
      </w:r>
      <w:r w:rsidRPr="002B7F2C">
        <w:rPr>
          <w:rFonts w:ascii="Liberation Serif" w:eastAsia="Calibri" w:hAnsi="Liberation Serif"/>
          <w:color w:val="000000"/>
          <w:sz w:val="28"/>
          <w:szCs w:val="28"/>
          <w:lang w:eastAsia="en-US"/>
        </w:rPr>
        <w:t xml:space="preserve">Расходы на </w:t>
      </w:r>
      <w:r>
        <w:rPr>
          <w:rFonts w:ascii="Liberation Serif" w:eastAsia="Calibri" w:hAnsi="Liberation Serif"/>
          <w:color w:val="000000"/>
          <w:sz w:val="28"/>
          <w:szCs w:val="28"/>
          <w:lang w:eastAsia="en-US"/>
        </w:rPr>
        <w:t>финансовую поддержку</w:t>
      </w:r>
      <w:r w:rsidRPr="002B7F2C">
        <w:rPr>
          <w:rFonts w:ascii="Liberation Serif" w:eastAsia="Calibri" w:hAnsi="Liberation Serif"/>
          <w:color w:val="000000"/>
          <w:sz w:val="28"/>
          <w:szCs w:val="28"/>
          <w:lang w:eastAsia="en-US"/>
        </w:rPr>
        <w:t xml:space="preserve"> составили 30</w:t>
      </w:r>
      <w:r>
        <w:rPr>
          <w:rFonts w:ascii="Liberation Serif" w:eastAsia="Calibri" w:hAnsi="Liberation Serif"/>
          <w:color w:val="000000"/>
          <w:sz w:val="28"/>
          <w:szCs w:val="28"/>
          <w:lang w:eastAsia="en-US"/>
        </w:rPr>
        <w:t>,</w:t>
      </w:r>
      <w:r w:rsidRPr="002B7F2C">
        <w:rPr>
          <w:rFonts w:ascii="Liberation Serif" w:eastAsia="Calibri" w:hAnsi="Liberation Serif"/>
          <w:color w:val="000000"/>
          <w:sz w:val="28"/>
          <w:szCs w:val="28"/>
          <w:lang w:eastAsia="en-US"/>
        </w:rPr>
        <w:t>0</w:t>
      </w:r>
      <w:r>
        <w:rPr>
          <w:rFonts w:ascii="Liberation Serif" w:eastAsia="Calibri" w:hAnsi="Liberation Serif"/>
          <w:color w:val="000000"/>
          <w:sz w:val="28"/>
          <w:szCs w:val="28"/>
          <w:lang w:eastAsia="en-US"/>
        </w:rPr>
        <w:t>2</w:t>
      </w:r>
      <w:r w:rsidRPr="002B7F2C">
        <w:rPr>
          <w:rFonts w:ascii="Liberation Serif" w:eastAsia="Calibri" w:hAnsi="Liberation Serif"/>
          <w:color w:val="000000"/>
          <w:sz w:val="28"/>
          <w:szCs w:val="28"/>
          <w:lang w:eastAsia="en-US"/>
        </w:rPr>
        <w:t xml:space="preserve"> </w:t>
      </w:r>
      <w:r>
        <w:rPr>
          <w:rFonts w:ascii="Liberation Serif" w:eastAsia="Calibri" w:hAnsi="Liberation Serif"/>
          <w:color w:val="000000"/>
          <w:sz w:val="28"/>
          <w:szCs w:val="28"/>
          <w:lang w:eastAsia="en-US"/>
        </w:rPr>
        <w:t xml:space="preserve">тыс. </w:t>
      </w:r>
      <w:r w:rsidRPr="002B7F2C">
        <w:rPr>
          <w:rFonts w:ascii="Liberation Serif" w:eastAsia="Calibri" w:hAnsi="Liberation Serif"/>
          <w:color w:val="000000"/>
          <w:sz w:val="28"/>
          <w:szCs w:val="28"/>
          <w:lang w:eastAsia="en-US"/>
        </w:rPr>
        <w:t>руб.</w:t>
      </w:r>
      <w:r w:rsidRPr="002B7F2C">
        <w:rPr>
          <w:rFonts w:ascii="Liberation Serif" w:hAnsi="Liberation Serif"/>
          <w:color w:val="000000"/>
          <w:sz w:val="28"/>
          <w:szCs w:val="28"/>
        </w:rPr>
        <w:t xml:space="preserve"> </w:t>
      </w:r>
    </w:p>
    <w:p w14:paraId="156FE864" w14:textId="77777777" w:rsidR="00460AFD" w:rsidRPr="00460AFD" w:rsidRDefault="00460AFD" w:rsidP="00460AFD">
      <w:pPr>
        <w:spacing w:after="200"/>
        <w:ind w:firstLine="567"/>
        <w:contextualSpacing/>
        <w:rPr>
          <w:rFonts w:ascii="Liberation Serif" w:hAnsi="Liberation Serif"/>
          <w:i/>
          <w:sz w:val="28"/>
          <w:szCs w:val="28"/>
        </w:rPr>
      </w:pPr>
      <w:r w:rsidRPr="00460AFD">
        <w:rPr>
          <w:rFonts w:ascii="Liberation Serif" w:eastAsia="Calibri" w:hAnsi="Liberation Serif"/>
          <w:i/>
          <w:sz w:val="28"/>
          <w:szCs w:val="28"/>
          <w:lang w:eastAsia="en-US"/>
        </w:rPr>
        <w:t xml:space="preserve">Организация временного трудоустройства безработных </w:t>
      </w:r>
      <w:r w:rsidRPr="00460AFD">
        <w:rPr>
          <w:rFonts w:ascii="Liberation Serif" w:hAnsi="Liberation Serif"/>
          <w:i/>
          <w:sz w:val="28"/>
          <w:szCs w:val="28"/>
          <w:shd w:val="clear" w:color="auto" w:fill="FFFFFF"/>
        </w:rPr>
        <w:t>граждан в возрасте от 18 до 25 лет, имеющих среднее профессиональное образование или высшее образование и ищущи</w:t>
      </w:r>
      <w:r>
        <w:rPr>
          <w:rFonts w:ascii="Liberation Serif" w:hAnsi="Liberation Serif"/>
          <w:i/>
          <w:sz w:val="28"/>
          <w:szCs w:val="28"/>
          <w:shd w:val="clear" w:color="auto" w:fill="FFFFFF"/>
        </w:rPr>
        <w:t>х</w:t>
      </w:r>
      <w:r w:rsidRPr="00460AFD">
        <w:rPr>
          <w:rFonts w:ascii="Liberation Serif" w:hAnsi="Liberation Serif"/>
          <w:i/>
          <w:sz w:val="28"/>
          <w:szCs w:val="28"/>
          <w:shd w:val="clear" w:color="auto" w:fill="FFFFFF"/>
        </w:rPr>
        <w:t xml:space="preserve"> работу в течение года с даты выдачи им документа об образовании и о квалификации</w:t>
      </w:r>
    </w:p>
    <w:p w14:paraId="0132F602" w14:textId="77777777" w:rsidR="00460AFD" w:rsidRDefault="00460AFD" w:rsidP="00460AFD">
      <w:pPr>
        <w:tabs>
          <w:tab w:val="num" w:pos="0"/>
        </w:tabs>
        <w:ind w:firstLine="567"/>
        <w:rPr>
          <w:rFonts w:ascii="Liberation Serif" w:hAnsi="Liberation Serif"/>
          <w:color w:val="000000"/>
          <w:sz w:val="28"/>
          <w:szCs w:val="28"/>
          <w:lang w:eastAsia="zh-CN"/>
        </w:rPr>
      </w:pPr>
      <w:r w:rsidRPr="00F70CB6">
        <w:rPr>
          <w:rFonts w:ascii="Liberation Serif" w:hAnsi="Liberation Serif"/>
          <w:color w:val="000000"/>
          <w:sz w:val="28"/>
          <w:szCs w:val="28"/>
          <w:lang w:eastAsia="zh-CN"/>
        </w:rPr>
        <w:t xml:space="preserve">В 2025 году с целью организации </w:t>
      </w:r>
      <w:r w:rsidRPr="00F70CB6">
        <w:rPr>
          <w:rFonts w:ascii="Liberation Serif" w:eastAsia="Calibri" w:hAnsi="Liberation Serif"/>
          <w:color w:val="000000"/>
          <w:sz w:val="28"/>
          <w:szCs w:val="28"/>
          <w:lang w:eastAsia="en-US"/>
        </w:rPr>
        <w:t>временного трудоустройства безработных</w:t>
      </w:r>
      <w:r w:rsidRPr="00F70CB6">
        <w:rPr>
          <w:rFonts w:ascii="Liberation Serif" w:hAnsi="Liberation Serif"/>
          <w:color w:val="000000"/>
          <w:sz w:val="28"/>
          <w:szCs w:val="28"/>
          <w:shd w:val="clear" w:color="auto" w:fill="FFFFFF"/>
        </w:rPr>
        <w:t xml:space="preserve">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w:t>
      </w:r>
      <w:r w:rsidRPr="00F70CB6">
        <w:rPr>
          <w:rFonts w:ascii="Liberation Serif" w:hAnsi="Liberation Serif"/>
          <w:color w:val="000000"/>
          <w:sz w:val="28"/>
          <w:szCs w:val="28"/>
          <w:lang w:eastAsia="zh-CN"/>
        </w:rPr>
        <w:t xml:space="preserve">специалистами </w:t>
      </w:r>
      <w:r>
        <w:rPr>
          <w:rFonts w:ascii="Liberation Serif" w:hAnsi="Liberation Serif"/>
          <w:color w:val="000000"/>
          <w:sz w:val="28"/>
          <w:szCs w:val="28"/>
          <w:lang w:eastAsia="zh-CN"/>
        </w:rPr>
        <w:t>Ц</w:t>
      </w:r>
      <w:r w:rsidRPr="00F70CB6">
        <w:rPr>
          <w:rFonts w:ascii="Liberation Serif" w:hAnsi="Liberation Serif"/>
          <w:color w:val="000000"/>
          <w:sz w:val="28"/>
          <w:szCs w:val="28"/>
          <w:lang w:eastAsia="zh-CN"/>
        </w:rPr>
        <w:t>ентра занятости были заключены договоры с работодателями, в рамках которых были трудоустроены 8 выпускн</w:t>
      </w:r>
      <w:r w:rsidR="00F72900">
        <w:rPr>
          <w:rFonts w:ascii="Liberation Serif" w:hAnsi="Liberation Serif"/>
          <w:color w:val="000000"/>
          <w:sz w:val="28"/>
          <w:szCs w:val="28"/>
          <w:lang w:eastAsia="zh-CN"/>
        </w:rPr>
        <w:t xml:space="preserve">иков </w:t>
      </w:r>
      <w:r w:rsidRPr="00F70CB6">
        <w:rPr>
          <w:rFonts w:ascii="Liberation Serif" w:hAnsi="Liberation Serif"/>
          <w:color w:val="000000"/>
          <w:sz w:val="28"/>
          <w:szCs w:val="28"/>
          <w:lang w:eastAsia="zh-CN"/>
        </w:rPr>
        <w:t xml:space="preserve">по профессиям: </w:t>
      </w:r>
      <w:r w:rsidRPr="00CE10A8">
        <w:rPr>
          <w:rFonts w:ascii="Liberation Serif" w:hAnsi="Liberation Serif"/>
          <w:color w:val="000000"/>
          <w:sz w:val="28"/>
          <w:szCs w:val="28"/>
          <w:lang w:eastAsia="zh-CN"/>
        </w:rPr>
        <w:t>помощник врача-эпидемиолога, оператор ЭВМ, кладовщик, менеджер по рекламе, медицинский лабораторный техник, кондитер, переплетчик.</w:t>
      </w:r>
    </w:p>
    <w:p w14:paraId="1B146E9D" w14:textId="77777777" w:rsidR="00460AFD" w:rsidRPr="00F70CB6" w:rsidRDefault="00460AFD" w:rsidP="00460AFD">
      <w:pPr>
        <w:tabs>
          <w:tab w:val="num" w:pos="0"/>
        </w:tabs>
        <w:ind w:firstLine="567"/>
        <w:rPr>
          <w:rFonts w:ascii="Liberation Serif" w:hAnsi="Liberation Serif"/>
          <w:color w:val="000000"/>
          <w:sz w:val="28"/>
          <w:szCs w:val="28"/>
        </w:rPr>
      </w:pPr>
      <w:r w:rsidRPr="00CE10A8">
        <w:rPr>
          <w:rFonts w:ascii="Liberation Serif" w:hAnsi="Liberation Serif"/>
          <w:color w:val="000000"/>
          <w:sz w:val="28"/>
          <w:szCs w:val="28"/>
        </w:rPr>
        <w:t>Дополнительно к заработной плате, выплачиваемой работодателем, безработным гражданам выплачивалась мат</w:t>
      </w:r>
      <w:r>
        <w:rPr>
          <w:rFonts w:ascii="Liberation Serif" w:hAnsi="Liberation Serif"/>
          <w:color w:val="000000"/>
          <w:sz w:val="28"/>
          <w:szCs w:val="28"/>
        </w:rPr>
        <w:t>ериальная поддержка в размере 4 </w:t>
      </w:r>
      <w:r w:rsidRPr="00CE10A8">
        <w:rPr>
          <w:rFonts w:ascii="Liberation Serif" w:hAnsi="Liberation Serif"/>
          <w:color w:val="000000"/>
          <w:sz w:val="28"/>
          <w:szCs w:val="28"/>
        </w:rPr>
        <w:t>057,2</w:t>
      </w:r>
      <w:r>
        <w:rPr>
          <w:rFonts w:ascii="Liberation Serif" w:hAnsi="Liberation Serif"/>
          <w:color w:val="000000"/>
          <w:sz w:val="28"/>
          <w:szCs w:val="28"/>
        </w:rPr>
        <w:t>0</w:t>
      </w:r>
      <w:r w:rsidRPr="00CE10A8">
        <w:rPr>
          <w:rFonts w:ascii="Liberation Serif" w:hAnsi="Liberation Serif"/>
          <w:color w:val="000000"/>
          <w:sz w:val="28"/>
          <w:szCs w:val="28"/>
        </w:rPr>
        <w:t xml:space="preserve"> руб. за полный отработанный месяц. </w:t>
      </w:r>
      <w:r w:rsidR="008B25EA">
        <w:rPr>
          <w:rFonts w:ascii="Liberation Serif" w:hAnsi="Liberation Serif"/>
          <w:color w:val="000000"/>
          <w:sz w:val="28"/>
          <w:szCs w:val="28"/>
        </w:rPr>
        <w:t>Общие р</w:t>
      </w:r>
      <w:r w:rsidRPr="00CE10A8">
        <w:rPr>
          <w:rFonts w:ascii="Liberation Serif" w:hAnsi="Liberation Serif"/>
          <w:color w:val="000000"/>
          <w:sz w:val="28"/>
          <w:szCs w:val="28"/>
        </w:rPr>
        <w:t>асходы на материальную поддержку составили 3</w:t>
      </w:r>
      <w:r>
        <w:rPr>
          <w:rFonts w:ascii="Liberation Serif" w:hAnsi="Liberation Serif"/>
          <w:color w:val="000000"/>
          <w:sz w:val="28"/>
          <w:szCs w:val="28"/>
        </w:rPr>
        <w:t>3</w:t>
      </w:r>
      <w:r w:rsidR="008B25EA">
        <w:rPr>
          <w:rFonts w:ascii="Liberation Serif" w:hAnsi="Liberation Serif"/>
          <w:color w:val="000000"/>
          <w:sz w:val="28"/>
          <w:szCs w:val="28"/>
        </w:rPr>
        <w:t>,</w:t>
      </w:r>
      <w:r>
        <w:rPr>
          <w:rFonts w:ascii="Liberation Serif" w:hAnsi="Liberation Serif"/>
          <w:color w:val="000000"/>
          <w:sz w:val="28"/>
          <w:szCs w:val="28"/>
        </w:rPr>
        <w:t>02</w:t>
      </w:r>
      <w:r w:rsidR="008B25EA">
        <w:rPr>
          <w:rFonts w:ascii="Liberation Serif" w:hAnsi="Liberation Serif"/>
          <w:color w:val="000000"/>
          <w:sz w:val="28"/>
          <w:szCs w:val="28"/>
        </w:rPr>
        <w:t xml:space="preserve"> тыс. </w:t>
      </w:r>
      <w:r w:rsidRPr="00CE10A8">
        <w:rPr>
          <w:rFonts w:ascii="Liberation Serif" w:hAnsi="Liberation Serif"/>
          <w:color w:val="000000"/>
          <w:sz w:val="28"/>
          <w:szCs w:val="28"/>
        </w:rPr>
        <w:t>руб.</w:t>
      </w:r>
    </w:p>
    <w:p w14:paraId="79E4463D" w14:textId="77777777" w:rsidR="00B56093" w:rsidRPr="00B56093" w:rsidRDefault="00B56093" w:rsidP="00B56093">
      <w:pPr>
        <w:ind w:firstLine="567"/>
        <w:rPr>
          <w:rFonts w:ascii="Liberation Serif" w:eastAsia="Calibri" w:hAnsi="Liberation Serif"/>
          <w:i/>
          <w:sz w:val="28"/>
          <w:szCs w:val="28"/>
          <w:lang w:eastAsia="en-US"/>
        </w:rPr>
      </w:pPr>
      <w:r w:rsidRPr="00B56093">
        <w:rPr>
          <w:rFonts w:ascii="Liberation Serif" w:eastAsia="Calibri" w:hAnsi="Liberation Serif"/>
          <w:i/>
          <w:sz w:val="28"/>
          <w:szCs w:val="28"/>
          <w:lang w:eastAsia="en-US"/>
        </w:rPr>
        <w:t>Организация временного трудоустройства несовершеннолетних граждан в возрасте от 14 до 18 лет в свободное от учебы время</w:t>
      </w:r>
    </w:p>
    <w:p w14:paraId="45678942" w14:textId="77777777" w:rsidR="00B56093" w:rsidRPr="00F70CB6" w:rsidRDefault="00B56093" w:rsidP="00B56093">
      <w:pPr>
        <w:tabs>
          <w:tab w:val="num" w:pos="0"/>
        </w:tabs>
        <w:ind w:firstLine="567"/>
        <w:rPr>
          <w:rFonts w:ascii="Liberation Serif" w:hAnsi="Liberation Serif"/>
          <w:color w:val="000000"/>
          <w:sz w:val="28"/>
          <w:szCs w:val="28"/>
          <w:lang w:eastAsia="zh-CN"/>
        </w:rPr>
      </w:pPr>
      <w:r w:rsidRPr="00F70CB6">
        <w:rPr>
          <w:rFonts w:ascii="Liberation Serif" w:hAnsi="Liberation Serif"/>
          <w:color w:val="000000"/>
          <w:sz w:val="28"/>
          <w:szCs w:val="28"/>
          <w:lang w:eastAsia="zh-CN"/>
        </w:rPr>
        <w:t xml:space="preserve">В 2025 году с целью организации временного трудоустройства несовершеннолетних граждан специалистами </w:t>
      </w:r>
      <w:r>
        <w:rPr>
          <w:rFonts w:ascii="Liberation Serif" w:hAnsi="Liberation Serif"/>
          <w:color w:val="000000"/>
          <w:sz w:val="28"/>
          <w:szCs w:val="28"/>
          <w:lang w:eastAsia="zh-CN"/>
        </w:rPr>
        <w:t>Ц</w:t>
      </w:r>
      <w:r w:rsidRPr="00F70CB6">
        <w:rPr>
          <w:rFonts w:ascii="Liberation Serif" w:hAnsi="Liberation Serif"/>
          <w:color w:val="000000"/>
          <w:sz w:val="28"/>
          <w:szCs w:val="28"/>
          <w:lang w:eastAsia="zh-CN"/>
        </w:rPr>
        <w:t xml:space="preserve">ентра занятости были заключены договоры с </w:t>
      </w:r>
      <w:r>
        <w:rPr>
          <w:rFonts w:ascii="Liberation Serif" w:hAnsi="Liberation Serif"/>
          <w:color w:val="000000"/>
          <w:sz w:val="28"/>
          <w:szCs w:val="28"/>
          <w:lang w:eastAsia="zh-CN"/>
        </w:rPr>
        <w:t>36</w:t>
      </w:r>
      <w:r w:rsidRPr="00F70CB6">
        <w:rPr>
          <w:rFonts w:ascii="Liberation Serif" w:hAnsi="Liberation Serif"/>
          <w:color w:val="000000"/>
          <w:sz w:val="28"/>
          <w:szCs w:val="28"/>
          <w:lang w:eastAsia="zh-CN"/>
        </w:rPr>
        <w:t xml:space="preserve"> работодателями, организовавшим трудоустройство подростков, проживающих на территории </w:t>
      </w:r>
      <w:r w:rsidRPr="00F70CB6">
        <w:rPr>
          <w:rFonts w:ascii="Liberation Serif" w:eastAsia="Calibri" w:hAnsi="Liberation Serif"/>
          <w:color w:val="000000"/>
          <w:sz w:val="28"/>
          <w:szCs w:val="28"/>
          <w:lang w:eastAsia="en-US"/>
        </w:rPr>
        <w:t>Каменск-Уральского городского округа</w:t>
      </w:r>
      <w:r w:rsidRPr="00F70CB6">
        <w:rPr>
          <w:rFonts w:ascii="Liberation Serif" w:hAnsi="Liberation Serif"/>
          <w:color w:val="000000"/>
          <w:sz w:val="28"/>
          <w:szCs w:val="28"/>
          <w:lang w:eastAsia="zh-CN"/>
        </w:rPr>
        <w:t xml:space="preserve">. </w:t>
      </w:r>
    </w:p>
    <w:p w14:paraId="30098B35" w14:textId="77777777" w:rsidR="00B56093" w:rsidRPr="00F70CB6" w:rsidRDefault="00B56093" w:rsidP="00B56093">
      <w:pPr>
        <w:ind w:firstLine="567"/>
        <w:textAlignment w:val="baseline"/>
        <w:rPr>
          <w:rFonts w:ascii="Liberation Serif" w:hAnsi="Liberation Serif"/>
          <w:color w:val="000000"/>
          <w:sz w:val="28"/>
          <w:szCs w:val="28"/>
        </w:rPr>
      </w:pPr>
      <w:r w:rsidRPr="00F70CB6">
        <w:rPr>
          <w:rFonts w:ascii="Liberation Serif" w:hAnsi="Liberation Serif"/>
          <w:color w:val="000000"/>
          <w:sz w:val="28"/>
          <w:szCs w:val="28"/>
        </w:rPr>
        <w:t>В реализации данного мероприятия принимали участие крупные предприятия города, образовательные организации, индивидуальные предприниматели.</w:t>
      </w:r>
    </w:p>
    <w:p w14:paraId="792E4F1C" w14:textId="77777777" w:rsidR="00B56093" w:rsidRDefault="00B56093" w:rsidP="00B56093">
      <w:pPr>
        <w:tabs>
          <w:tab w:val="num" w:pos="0"/>
        </w:tabs>
        <w:ind w:firstLine="567"/>
        <w:rPr>
          <w:rFonts w:ascii="Liberation Serif" w:hAnsi="Liberation Serif"/>
          <w:color w:val="000000"/>
          <w:sz w:val="28"/>
          <w:szCs w:val="28"/>
        </w:rPr>
      </w:pPr>
      <w:r>
        <w:rPr>
          <w:rFonts w:ascii="Liberation Serif" w:hAnsi="Liberation Serif"/>
          <w:color w:val="000000"/>
          <w:sz w:val="28"/>
          <w:szCs w:val="28"/>
        </w:rPr>
        <w:t>Н</w:t>
      </w:r>
      <w:r w:rsidRPr="00F70CB6">
        <w:rPr>
          <w:rFonts w:ascii="Liberation Serif" w:hAnsi="Liberation Serif"/>
          <w:color w:val="000000"/>
          <w:sz w:val="28"/>
          <w:szCs w:val="28"/>
        </w:rPr>
        <w:t xml:space="preserve">есовершеннолетним гражданам были оказаны </w:t>
      </w:r>
      <w:r>
        <w:rPr>
          <w:rFonts w:ascii="Liberation Serif" w:hAnsi="Liberation Serif"/>
          <w:color w:val="000000"/>
          <w:sz w:val="28"/>
          <w:szCs w:val="28"/>
        </w:rPr>
        <w:t>583</w:t>
      </w:r>
      <w:r w:rsidRPr="00F70CB6">
        <w:rPr>
          <w:rFonts w:ascii="Liberation Serif" w:hAnsi="Liberation Serif"/>
          <w:color w:val="000000"/>
          <w:sz w:val="28"/>
          <w:szCs w:val="28"/>
        </w:rPr>
        <w:t xml:space="preserve"> </w:t>
      </w:r>
      <w:r>
        <w:rPr>
          <w:rFonts w:ascii="Liberation Serif" w:hAnsi="Liberation Serif"/>
          <w:color w:val="000000"/>
          <w:sz w:val="28"/>
          <w:szCs w:val="28"/>
        </w:rPr>
        <w:t>меры государственной поддержки</w:t>
      </w:r>
      <w:r w:rsidRPr="00F70CB6">
        <w:rPr>
          <w:rFonts w:ascii="Liberation Serif" w:hAnsi="Liberation Serif"/>
          <w:color w:val="000000"/>
          <w:sz w:val="28"/>
          <w:szCs w:val="28"/>
        </w:rPr>
        <w:t xml:space="preserve"> по организации временного трудоустройства в свободное от учебы время.</w:t>
      </w:r>
      <w:r>
        <w:rPr>
          <w:rFonts w:ascii="Liberation Serif" w:hAnsi="Liberation Serif"/>
          <w:color w:val="000000"/>
          <w:sz w:val="28"/>
          <w:szCs w:val="28"/>
        </w:rPr>
        <w:t xml:space="preserve"> </w:t>
      </w:r>
      <w:r w:rsidRPr="00F70CB6">
        <w:rPr>
          <w:rFonts w:ascii="Liberation Serif" w:hAnsi="Liberation Serif"/>
          <w:color w:val="000000"/>
          <w:sz w:val="28"/>
          <w:szCs w:val="28"/>
        </w:rPr>
        <w:t xml:space="preserve">Дополнительно к заработной плате, выплачиваемой работодателями, несовершеннолетним выплачивалась </w:t>
      </w:r>
      <w:r>
        <w:rPr>
          <w:rFonts w:ascii="Liberation Serif" w:hAnsi="Liberation Serif"/>
          <w:color w:val="000000"/>
          <w:sz w:val="28"/>
          <w:szCs w:val="28"/>
        </w:rPr>
        <w:t>финансовая</w:t>
      </w:r>
      <w:r w:rsidRPr="00F70CB6">
        <w:rPr>
          <w:rFonts w:ascii="Liberation Serif" w:hAnsi="Liberation Serif"/>
          <w:color w:val="000000"/>
          <w:sz w:val="28"/>
          <w:szCs w:val="28"/>
        </w:rPr>
        <w:t xml:space="preserve"> поддержка.</w:t>
      </w:r>
    </w:p>
    <w:p w14:paraId="009DE3BB" w14:textId="77777777" w:rsidR="00B56093" w:rsidRDefault="00B56093" w:rsidP="00B56093">
      <w:pPr>
        <w:tabs>
          <w:tab w:val="num" w:pos="0"/>
        </w:tabs>
        <w:ind w:firstLine="567"/>
        <w:rPr>
          <w:rFonts w:ascii="Liberation Serif" w:eastAsia="Calibri" w:hAnsi="Liberation Serif"/>
          <w:color w:val="000000"/>
          <w:sz w:val="28"/>
          <w:szCs w:val="28"/>
          <w:lang w:eastAsia="en-US"/>
        </w:rPr>
      </w:pPr>
      <w:r w:rsidRPr="00F70CB6">
        <w:rPr>
          <w:rFonts w:ascii="Liberation Serif" w:hAnsi="Liberation Serif"/>
          <w:color w:val="000000"/>
          <w:sz w:val="28"/>
          <w:szCs w:val="28"/>
        </w:rPr>
        <w:t>Р</w:t>
      </w:r>
      <w:r w:rsidRPr="00F70CB6">
        <w:rPr>
          <w:rFonts w:ascii="Liberation Serif" w:eastAsia="Calibri" w:hAnsi="Liberation Serif"/>
          <w:color w:val="000000"/>
          <w:sz w:val="28"/>
          <w:szCs w:val="28"/>
          <w:lang w:eastAsia="en-US"/>
        </w:rPr>
        <w:t xml:space="preserve">асходы на </w:t>
      </w:r>
      <w:r>
        <w:rPr>
          <w:rFonts w:ascii="Liberation Serif" w:eastAsia="Calibri" w:hAnsi="Liberation Serif"/>
          <w:color w:val="000000"/>
          <w:sz w:val="28"/>
          <w:szCs w:val="28"/>
          <w:lang w:eastAsia="en-US"/>
        </w:rPr>
        <w:t>финансовую</w:t>
      </w:r>
      <w:r w:rsidRPr="00F70CB6">
        <w:rPr>
          <w:rFonts w:ascii="Liberation Serif" w:eastAsia="Calibri" w:hAnsi="Liberation Serif"/>
          <w:color w:val="000000"/>
          <w:sz w:val="28"/>
          <w:szCs w:val="28"/>
          <w:lang w:eastAsia="en-US"/>
        </w:rPr>
        <w:t xml:space="preserve"> поддержку в 202</w:t>
      </w:r>
      <w:r>
        <w:rPr>
          <w:rFonts w:ascii="Liberation Serif" w:eastAsia="Calibri" w:hAnsi="Liberation Serif"/>
          <w:color w:val="000000"/>
          <w:sz w:val="28"/>
          <w:szCs w:val="28"/>
          <w:lang w:eastAsia="en-US"/>
        </w:rPr>
        <w:t>5</w:t>
      </w:r>
      <w:r w:rsidRPr="00F70CB6">
        <w:rPr>
          <w:rFonts w:ascii="Liberation Serif" w:eastAsia="Calibri" w:hAnsi="Liberation Serif"/>
          <w:color w:val="000000"/>
          <w:sz w:val="28"/>
          <w:szCs w:val="28"/>
          <w:lang w:eastAsia="en-US"/>
        </w:rPr>
        <w:t xml:space="preserve"> году составили </w:t>
      </w:r>
      <w:r>
        <w:rPr>
          <w:rFonts w:ascii="Liberation Serif" w:eastAsia="Calibri" w:hAnsi="Liberation Serif"/>
          <w:color w:val="000000"/>
          <w:sz w:val="28"/>
          <w:szCs w:val="28"/>
          <w:lang w:eastAsia="en-US"/>
        </w:rPr>
        <w:t>2,34 млн.</w:t>
      </w:r>
      <w:r w:rsidRPr="00F70CB6">
        <w:rPr>
          <w:rFonts w:ascii="Liberation Serif" w:eastAsia="Calibri" w:hAnsi="Liberation Serif"/>
          <w:color w:val="000000"/>
          <w:sz w:val="28"/>
          <w:szCs w:val="28"/>
          <w:lang w:eastAsia="en-US"/>
        </w:rPr>
        <w:t xml:space="preserve"> руб.</w:t>
      </w:r>
    </w:p>
    <w:p w14:paraId="44362878" w14:textId="77777777" w:rsidR="00B56093" w:rsidRPr="00B56093" w:rsidRDefault="00B56093" w:rsidP="00B56093">
      <w:pPr>
        <w:tabs>
          <w:tab w:val="num" w:pos="0"/>
        </w:tabs>
        <w:ind w:firstLine="567"/>
        <w:rPr>
          <w:rFonts w:ascii="Liberation Serif" w:hAnsi="Liberation Serif" w:cs="Calibri"/>
          <w:i/>
          <w:color w:val="000000"/>
          <w:sz w:val="28"/>
          <w:szCs w:val="28"/>
        </w:rPr>
      </w:pPr>
      <w:r w:rsidRPr="00B56093">
        <w:rPr>
          <w:rFonts w:ascii="Liberation Serif" w:hAnsi="Liberation Serif"/>
          <w:i/>
          <w:sz w:val="28"/>
          <w:szCs w:val="28"/>
        </w:rPr>
        <w:t xml:space="preserve">Содействие безработным гражданам в </w:t>
      </w:r>
      <w:r w:rsidRPr="00B56093">
        <w:rPr>
          <w:rFonts w:ascii="Liberation Serif" w:hAnsi="Liberation Serif"/>
          <w:bCs/>
          <w:i/>
          <w:sz w:val="28"/>
          <w:szCs w:val="28"/>
        </w:rPr>
        <w:t>переезде и в переселении</w:t>
      </w:r>
      <w:r w:rsidRPr="00B56093">
        <w:rPr>
          <w:rFonts w:ascii="Liberation Serif" w:hAnsi="Liberation Serif" w:cs="Calibri"/>
          <w:i/>
          <w:color w:val="000000"/>
          <w:sz w:val="28"/>
          <w:szCs w:val="28"/>
        </w:rPr>
        <w:t xml:space="preserve"> в другую местность для трудоустройства</w:t>
      </w:r>
    </w:p>
    <w:p w14:paraId="6CBB4B86" w14:textId="77777777" w:rsidR="00B56093" w:rsidRDefault="00B56093" w:rsidP="00B56093">
      <w:pPr>
        <w:ind w:firstLine="567"/>
        <w:rPr>
          <w:rFonts w:ascii="Liberation Serif" w:hAnsi="Liberation Serif"/>
          <w:bCs/>
          <w:color w:val="000000"/>
          <w:sz w:val="28"/>
          <w:szCs w:val="28"/>
        </w:rPr>
      </w:pPr>
      <w:r w:rsidRPr="004F0617">
        <w:rPr>
          <w:rFonts w:ascii="Liberation Serif" w:hAnsi="Liberation Serif"/>
          <w:bCs/>
          <w:color w:val="000000"/>
          <w:sz w:val="28"/>
          <w:szCs w:val="28"/>
        </w:rPr>
        <w:t xml:space="preserve">В 2025 году 2 жителям Каменска-Уральского были оказаны </w:t>
      </w:r>
      <w:r w:rsidRPr="00B0429E">
        <w:rPr>
          <w:rFonts w:ascii="Liberation Serif" w:hAnsi="Liberation Serif"/>
          <w:bCs/>
          <w:color w:val="000000"/>
          <w:sz w:val="28"/>
          <w:szCs w:val="28"/>
        </w:rPr>
        <w:t>мер</w:t>
      </w:r>
      <w:r>
        <w:rPr>
          <w:rFonts w:ascii="Liberation Serif" w:hAnsi="Liberation Serif"/>
          <w:bCs/>
          <w:color w:val="000000"/>
          <w:sz w:val="28"/>
          <w:szCs w:val="28"/>
        </w:rPr>
        <w:t>ы</w:t>
      </w:r>
      <w:r w:rsidRPr="00B0429E">
        <w:rPr>
          <w:rFonts w:ascii="Liberation Serif" w:hAnsi="Liberation Serif"/>
          <w:bCs/>
          <w:color w:val="000000"/>
          <w:sz w:val="28"/>
          <w:szCs w:val="28"/>
        </w:rPr>
        <w:t xml:space="preserve"> государственной поддержки</w:t>
      </w:r>
      <w:r w:rsidRPr="004F0617">
        <w:rPr>
          <w:rFonts w:ascii="Liberation Serif" w:hAnsi="Liberation Serif"/>
          <w:bCs/>
          <w:color w:val="000000"/>
          <w:sz w:val="28"/>
          <w:szCs w:val="28"/>
        </w:rPr>
        <w:t xml:space="preserve"> по содействию в переезде в другую местность для трудоустройства по направлению службы занятости. Безработные переехали для трудоустройства в г. Екатеринбург и г. Верхняя Пышма. </w:t>
      </w:r>
    </w:p>
    <w:p w14:paraId="684D475E" w14:textId="77777777" w:rsidR="00B56093" w:rsidRPr="00B56093" w:rsidRDefault="00B56093" w:rsidP="00B56093">
      <w:pPr>
        <w:ind w:firstLine="567"/>
        <w:rPr>
          <w:rFonts w:ascii="Liberation Serif" w:hAnsi="Liberation Serif" w:cs="Arial"/>
          <w:i/>
          <w:sz w:val="28"/>
          <w:szCs w:val="28"/>
          <w:shd w:val="clear" w:color="auto" w:fill="FFFFFF"/>
        </w:rPr>
      </w:pPr>
      <w:r w:rsidRPr="00B56093">
        <w:rPr>
          <w:rFonts w:ascii="Liberation Serif" w:hAnsi="Liberation Serif" w:cs="Arial"/>
          <w:i/>
          <w:sz w:val="28"/>
          <w:szCs w:val="28"/>
          <w:shd w:val="clear" w:color="auto" w:fill="FFFFFF"/>
        </w:rPr>
        <w:t>Социальные выплаты безработным гражданам</w:t>
      </w:r>
    </w:p>
    <w:p w14:paraId="77B7CC5E" w14:textId="77777777" w:rsidR="00B56093" w:rsidRPr="003C467D" w:rsidRDefault="00B56093" w:rsidP="00B56093">
      <w:pPr>
        <w:ind w:firstLine="567"/>
        <w:contextualSpacing/>
        <w:rPr>
          <w:rFonts w:ascii="Liberation Serif" w:eastAsia="Calibri" w:hAnsi="Liberation Serif"/>
          <w:color w:val="000000"/>
          <w:sz w:val="28"/>
          <w:szCs w:val="28"/>
          <w:lang w:eastAsia="en-US"/>
        </w:rPr>
      </w:pPr>
      <w:r w:rsidRPr="003C467D">
        <w:rPr>
          <w:rFonts w:ascii="Liberation Serif" w:eastAsia="Calibri" w:hAnsi="Liberation Serif"/>
          <w:color w:val="000000"/>
          <w:sz w:val="28"/>
          <w:szCs w:val="28"/>
          <w:lang w:eastAsia="en-US"/>
        </w:rPr>
        <w:t>Всего за 2025 год были признаны безработными и назнач</w:t>
      </w:r>
      <w:r w:rsidRPr="00B56093">
        <w:rPr>
          <w:rFonts w:ascii="Liberation Serif" w:eastAsia="Calibri" w:hAnsi="Liberation Serif"/>
          <w:color w:val="000000"/>
          <w:sz w:val="28"/>
          <w:szCs w:val="28"/>
          <w:lang w:eastAsia="en-US"/>
        </w:rPr>
        <w:t>ено пособие по безработице 2</w:t>
      </w:r>
      <w:r w:rsidR="00A22676">
        <w:rPr>
          <w:rFonts w:ascii="Liberation Serif" w:eastAsia="Calibri" w:hAnsi="Liberation Serif"/>
          <w:color w:val="000000"/>
          <w:sz w:val="28"/>
          <w:szCs w:val="28"/>
          <w:lang w:eastAsia="en-US"/>
        </w:rPr>
        <w:t xml:space="preserve"> </w:t>
      </w:r>
      <w:r w:rsidRPr="00B56093">
        <w:rPr>
          <w:rFonts w:ascii="Liberation Serif" w:eastAsia="Calibri" w:hAnsi="Liberation Serif"/>
          <w:color w:val="000000"/>
          <w:sz w:val="28"/>
          <w:szCs w:val="28"/>
          <w:lang w:eastAsia="en-US"/>
        </w:rPr>
        <w:t xml:space="preserve">118 чел. Численность получателей пособия </w:t>
      </w:r>
      <w:r w:rsidRPr="003C467D">
        <w:rPr>
          <w:rFonts w:ascii="Liberation Serif" w:eastAsia="Calibri" w:hAnsi="Liberation Serif"/>
          <w:color w:val="000000"/>
          <w:sz w:val="28"/>
          <w:szCs w:val="28"/>
          <w:lang w:eastAsia="en-US"/>
        </w:rPr>
        <w:t>по безработице на конец года составила 626 чел.</w:t>
      </w:r>
      <w:r>
        <w:rPr>
          <w:rFonts w:ascii="Liberation Serif" w:eastAsia="Calibri" w:hAnsi="Liberation Serif"/>
          <w:color w:val="000000"/>
          <w:sz w:val="28"/>
          <w:szCs w:val="28"/>
          <w:lang w:eastAsia="en-US"/>
        </w:rPr>
        <w:t>, из них:</w:t>
      </w:r>
    </w:p>
    <w:p w14:paraId="61282F94" w14:textId="77777777" w:rsidR="00B56093" w:rsidRPr="003C467D" w:rsidRDefault="00B56093" w:rsidP="00B56093">
      <w:pPr>
        <w:ind w:firstLine="567"/>
        <w:rPr>
          <w:rFonts w:ascii="Liberation Serif" w:eastAsia="Calibri" w:hAnsi="Liberation Serif"/>
          <w:color w:val="000000"/>
          <w:sz w:val="28"/>
          <w:szCs w:val="28"/>
          <w:lang w:eastAsia="en-US"/>
        </w:rPr>
      </w:pPr>
      <w:r w:rsidRPr="003C467D">
        <w:rPr>
          <w:rFonts w:ascii="Liberation Serif" w:eastAsia="Calibri" w:hAnsi="Liberation Serif"/>
          <w:color w:val="000000"/>
          <w:sz w:val="28"/>
          <w:szCs w:val="28"/>
          <w:lang w:eastAsia="en-US"/>
        </w:rPr>
        <w:t>66% или 414 чел. получали пособие в максимальном размере,</w:t>
      </w:r>
    </w:p>
    <w:p w14:paraId="5DB61D4D" w14:textId="77777777" w:rsidR="00B56093" w:rsidRPr="003C467D" w:rsidRDefault="00B56093" w:rsidP="00B56093">
      <w:pPr>
        <w:ind w:firstLine="567"/>
        <w:rPr>
          <w:rFonts w:ascii="Liberation Serif" w:hAnsi="Liberation Serif" w:cs="Calibri"/>
          <w:color w:val="000000"/>
          <w:sz w:val="28"/>
          <w:szCs w:val="28"/>
        </w:rPr>
      </w:pPr>
      <w:r w:rsidRPr="003C467D">
        <w:rPr>
          <w:rFonts w:ascii="Liberation Serif" w:eastAsia="Calibri" w:hAnsi="Liberation Serif"/>
          <w:color w:val="000000"/>
          <w:sz w:val="28"/>
          <w:szCs w:val="28"/>
          <w:lang w:eastAsia="en-US"/>
        </w:rPr>
        <w:t xml:space="preserve">26% или 164 чел. получали пособие </w:t>
      </w:r>
      <w:r w:rsidRPr="003C467D">
        <w:rPr>
          <w:rFonts w:ascii="Liberation Serif" w:hAnsi="Liberation Serif" w:cs="Calibri"/>
          <w:color w:val="000000"/>
          <w:sz w:val="28"/>
          <w:szCs w:val="28"/>
        </w:rPr>
        <w:t>в минимальном размере,</w:t>
      </w:r>
    </w:p>
    <w:p w14:paraId="2E8EF953" w14:textId="77777777" w:rsidR="00B56093" w:rsidRPr="003C467D" w:rsidRDefault="00B56093" w:rsidP="00B56093">
      <w:pPr>
        <w:ind w:firstLine="567"/>
        <w:rPr>
          <w:rFonts w:ascii="Liberation Serif" w:hAnsi="Liberation Serif" w:cs="Calibri"/>
          <w:color w:val="000000"/>
          <w:sz w:val="28"/>
          <w:szCs w:val="28"/>
        </w:rPr>
      </w:pPr>
      <w:r w:rsidRPr="003C467D">
        <w:rPr>
          <w:rFonts w:ascii="Liberation Serif" w:hAnsi="Liberation Serif" w:cs="Calibri"/>
          <w:color w:val="000000"/>
          <w:sz w:val="28"/>
          <w:szCs w:val="28"/>
        </w:rPr>
        <w:t>8% или 48 чел. в процентном отношении к заработной плате.</w:t>
      </w:r>
    </w:p>
    <w:p w14:paraId="3DFFC3A3" w14:textId="77777777" w:rsidR="00162523" w:rsidRDefault="00B56093" w:rsidP="00B56093">
      <w:pPr>
        <w:ind w:firstLine="567"/>
        <w:rPr>
          <w:rFonts w:ascii="Liberation Serif" w:hAnsi="Liberation Serif"/>
          <w:i/>
          <w:sz w:val="28"/>
          <w:szCs w:val="28"/>
          <w:highlight w:val="lightGray"/>
        </w:rPr>
      </w:pPr>
      <w:r w:rsidRPr="00D20137">
        <w:rPr>
          <w:rFonts w:ascii="Liberation Serif" w:eastAsia="Calibri" w:hAnsi="Liberation Serif"/>
          <w:color w:val="000000"/>
          <w:sz w:val="28"/>
          <w:szCs w:val="28"/>
          <w:lang w:eastAsia="en-US"/>
        </w:rPr>
        <w:lastRenderedPageBreak/>
        <w:t>За 2025 год безработным жителям Каменска-Уральского выплачено пособий по безработице в сумме 7</w:t>
      </w:r>
      <w:r>
        <w:rPr>
          <w:rFonts w:ascii="Liberation Serif" w:eastAsia="Calibri" w:hAnsi="Liberation Serif"/>
          <w:color w:val="000000"/>
          <w:sz w:val="28"/>
          <w:szCs w:val="28"/>
          <w:lang w:eastAsia="en-US"/>
        </w:rPr>
        <w:t>7</w:t>
      </w:r>
      <w:r w:rsidR="00A22676">
        <w:rPr>
          <w:rFonts w:ascii="Liberation Serif" w:eastAsia="Calibri" w:hAnsi="Liberation Serif"/>
          <w:color w:val="000000"/>
          <w:sz w:val="28"/>
          <w:szCs w:val="28"/>
          <w:lang w:eastAsia="en-US"/>
        </w:rPr>
        <w:t>,2 млн. р</w:t>
      </w:r>
      <w:r w:rsidRPr="00D20137">
        <w:rPr>
          <w:rFonts w:ascii="Liberation Serif" w:eastAsia="Calibri" w:hAnsi="Liberation Serif"/>
          <w:color w:val="000000"/>
          <w:sz w:val="28"/>
          <w:szCs w:val="28"/>
          <w:lang w:eastAsia="en-US"/>
        </w:rPr>
        <w:t>уб.</w:t>
      </w:r>
      <w:r>
        <w:rPr>
          <w:rFonts w:ascii="Liberation Serif" w:eastAsia="Calibri" w:hAnsi="Liberation Serif"/>
          <w:color w:val="000000"/>
          <w:sz w:val="28"/>
          <w:szCs w:val="28"/>
          <w:lang w:eastAsia="en-US"/>
        </w:rPr>
        <w:t>, из них 2</w:t>
      </w:r>
      <w:r w:rsidR="00A22676">
        <w:rPr>
          <w:rFonts w:ascii="Liberation Serif" w:eastAsia="Calibri" w:hAnsi="Liberation Serif"/>
          <w:color w:val="000000"/>
          <w:sz w:val="28"/>
          <w:szCs w:val="28"/>
          <w:lang w:eastAsia="en-US"/>
        </w:rPr>
        <w:t>,</w:t>
      </w:r>
      <w:r>
        <w:rPr>
          <w:rFonts w:ascii="Liberation Serif" w:eastAsia="Calibri" w:hAnsi="Liberation Serif"/>
          <w:color w:val="000000"/>
          <w:sz w:val="28"/>
          <w:szCs w:val="28"/>
          <w:lang w:eastAsia="en-US"/>
        </w:rPr>
        <w:t>0</w:t>
      </w:r>
      <w:r w:rsidR="00A22676">
        <w:rPr>
          <w:rFonts w:ascii="Liberation Serif" w:eastAsia="Calibri" w:hAnsi="Liberation Serif"/>
          <w:color w:val="000000"/>
          <w:sz w:val="28"/>
          <w:szCs w:val="28"/>
          <w:lang w:eastAsia="en-US"/>
        </w:rPr>
        <w:t>8</w:t>
      </w:r>
      <w:r>
        <w:rPr>
          <w:rFonts w:ascii="Liberation Serif" w:eastAsia="Calibri" w:hAnsi="Liberation Serif"/>
          <w:color w:val="000000"/>
          <w:sz w:val="28"/>
          <w:szCs w:val="28"/>
          <w:lang w:eastAsia="en-US"/>
        </w:rPr>
        <w:t xml:space="preserve"> руб. – доплаты гражданам из числа детей-сирот.</w:t>
      </w:r>
      <w:r w:rsidR="00162523" w:rsidRPr="00162523">
        <w:rPr>
          <w:rFonts w:ascii="Liberation Serif" w:hAnsi="Liberation Serif"/>
          <w:i/>
          <w:sz w:val="28"/>
          <w:szCs w:val="28"/>
          <w:highlight w:val="lightGray"/>
        </w:rPr>
        <w:t xml:space="preserve"> </w:t>
      </w:r>
    </w:p>
    <w:p w14:paraId="18011FEE" w14:textId="77777777" w:rsidR="00B436D5" w:rsidRPr="00162523" w:rsidRDefault="00162523" w:rsidP="00162523">
      <w:pPr>
        <w:ind w:firstLine="567"/>
        <w:rPr>
          <w:rFonts w:ascii="Liberation Serif" w:hAnsi="Liberation Serif"/>
          <w:i/>
          <w:sz w:val="28"/>
          <w:szCs w:val="28"/>
        </w:rPr>
      </w:pPr>
      <w:r w:rsidRPr="00162523">
        <w:rPr>
          <w:rFonts w:ascii="Liberation Serif" w:hAnsi="Liberation Serif"/>
          <w:i/>
          <w:sz w:val="28"/>
          <w:szCs w:val="28"/>
        </w:rPr>
        <w:t xml:space="preserve">Взаимодействие </w:t>
      </w:r>
      <w:r w:rsidR="00B436D5" w:rsidRPr="00162523">
        <w:rPr>
          <w:rFonts w:ascii="Liberation Serif" w:hAnsi="Liberation Serif"/>
          <w:i/>
          <w:sz w:val="28"/>
          <w:szCs w:val="28"/>
        </w:rPr>
        <w:t xml:space="preserve">с работодателями </w:t>
      </w:r>
    </w:p>
    <w:p w14:paraId="7E32AD85" w14:textId="6CDE9792" w:rsidR="00162523" w:rsidRPr="002470DA" w:rsidRDefault="00162523" w:rsidP="00162523">
      <w:pPr>
        <w:ind w:firstLine="567"/>
        <w:rPr>
          <w:rFonts w:ascii="Liberation Serif" w:hAnsi="Liberation Serif"/>
          <w:color w:val="000000"/>
          <w:sz w:val="28"/>
          <w:szCs w:val="28"/>
        </w:rPr>
      </w:pPr>
      <w:r w:rsidRPr="002470DA">
        <w:rPr>
          <w:rFonts w:ascii="Liberation Serif" w:hAnsi="Liberation Serif"/>
          <w:color w:val="000000"/>
          <w:sz w:val="28"/>
          <w:szCs w:val="28"/>
        </w:rPr>
        <w:t xml:space="preserve">В 2025 году специалистами </w:t>
      </w:r>
      <w:r>
        <w:rPr>
          <w:rFonts w:ascii="Liberation Serif" w:hAnsi="Liberation Serif"/>
          <w:color w:val="000000"/>
          <w:sz w:val="28"/>
          <w:szCs w:val="28"/>
        </w:rPr>
        <w:t>Центра занятости</w:t>
      </w:r>
      <w:r w:rsidRPr="002470DA">
        <w:rPr>
          <w:rFonts w:ascii="Liberation Serif" w:hAnsi="Liberation Serif"/>
          <w:color w:val="000000"/>
          <w:sz w:val="28"/>
          <w:szCs w:val="28"/>
        </w:rPr>
        <w:t xml:space="preserve"> проводилась работа по привлечению работодателей к сотрудничеству: регистрация работодателей на </w:t>
      </w:r>
      <w:r w:rsidR="00426883">
        <w:rPr>
          <w:rFonts w:ascii="Liberation Serif" w:hAnsi="Liberation Serif"/>
          <w:color w:val="000000"/>
          <w:sz w:val="28"/>
          <w:szCs w:val="28"/>
        </w:rPr>
        <w:t xml:space="preserve">ЕЦП </w:t>
      </w:r>
      <w:r w:rsidR="00EB3C23">
        <w:rPr>
          <w:rFonts w:ascii="Liberation Serif" w:hAnsi="Liberation Serif"/>
          <w:color w:val="000000"/>
          <w:sz w:val="28"/>
          <w:szCs w:val="28"/>
        </w:rPr>
        <w:t>«Работа</w:t>
      </w:r>
      <w:r w:rsidR="00EB3C23" w:rsidRPr="008354C0">
        <w:rPr>
          <w:rFonts w:ascii="Liberation Serif" w:hAnsi="Liberation Serif"/>
          <w:color w:val="000000"/>
          <w:sz w:val="28"/>
          <w:szCs w:val="28"/>
        </w:rPr>
        <w:t xml:space="preserve"> России»</w:t>
      </w:r>
      <w:r w:rsidR="00EB3C23">
        <w:rPr>
          <w:rFonts w:ascii="Liberation Serif" w:hAnsi="Liberation Serif"/>
          <w:color w:val="000000"/>
          <w:sz w:val="28"/>
          <w:szCs w:val="28"/>
        </w:rPr>
        <w:t xml:space="preserve"> </w:t>
      </w:r>
      <w:r w:rsidRPr="002470DA">
        <w:rPr>
          <w:rFonts w:ascii="Liberation Serif" w:hAnsi="Liberation Serif"/>
          <w:color w:val="000000"/>
          <w:sz w:val="28"/>
          <w:szCs w:val="28"/>
        </w:rPr>
        <w:t>в целях подбора сотрудников, участие в мероприятиях по предоставлению субсидий при трудоустройстве отдельных категорий граждан (инвалидов, участников специальной военной операции и членов их семей, граждан, освободившихся из мест лишения свободы и других категорий работников).</w:t>
      </w:r>
    </w:p>
    <w:p w14:paraId="7937D321" w14:textId="77777777" w:rsidR="00162523" w:rsidRPr="002470DA" w:rsidRDefault="00162523" w:rsidP="00162523">
      <w:pPr>
        <w:ind w:firstLine="567"/>
        <w:rPr>
          <w:rFonts w:ascii="Liberation Serif" w:hAnsi="Liberation Serif"/>
          <w:color w:val="000000"/>
          <w:sz w:val="28"/>
          <w:szCs w:val="28"/>
        </w:rPr>
      </w:pPr>
      <w:r w:rsidRPr="002470DA">
        <w:rPr>
          <w:rFonts w:ascii="Liberation Serif" w:hAnsi="Liberation Serif"/>
          <w:color w:val="000000"/>
          <w:sz w:val="28"/>
          <w:szCs w:val="28"/>
        </w:rPr>
        <w:t xml:space="preserve">В результате 35 новых работодателей разместили </w:t>
      </w:r>
      <w:r>
        <w:rPr>
          <w:rFonts w:ascii="Liberation Serif" w:hAnsi="Liberation Serif"/>
          <w:color w:val="000000"/>
          <w:sz w:val="28"/>
          <w:szCs w:val="28"/>
        </w:rPr>
        <w:t xml:space="preserve">впервые </w:t>
      </w:r>
      <w:r w:rsidRPr="002470DA">
        <w:rPr>
          <w:rFonts w:ascii="Liberation Serif" w:hAnsi="Liberation Serif"/>
          <w:color w:val="000000"/>
          <w:sz w:val="28"/>
          <w:szCs w:val="28"/>
        </w:rPr>
        <w:t>около 200 вакансий на ЕЦП «Работа России».</w:t>
      </w:r>
    </w:p>
    <w:p w14:paraId="6DAB9717" w14:textId="77777777" w:rsidR="00162523" w:rsidRPr="002124F7" w:rsidRDefault="00162523" w:rsidP="00162523">
      <w:pPr>
        <w:ind w:firstLine="567"/>
        <w:rPr>
          <w:rFonts w:ascii="Liberation Serif" w:hAnsi="Liberation Serif"/>
          <w:color w:val="000000"/>
          <w:sz w:val="28"/>
          <w:szCs w:val="28"/>
        </w:rPr>
      </w:pPr>
      <w:r w:rsidRPr="002470DA">
        <w:rPr>
          <w:rFonts w:ascii="Liberation Serif" w:hAnsi="Liberation Serif"/>
          <w:color w:val="000000"/>
          <w:sz w:val="28"/>
          <w:szCs w:val="28"/>
        </w:rPr>
        <w:t xml:space="preserve"> В мероприятиях по предоставлению субсидий на возмещение затрат на выплату заработной платы и оборудование рабочих мест для отдельных категорий гражда</w:t>
      </w:r>
      <w:r>
        <w:rPr>
          <w:rFonts w:ascii="Liberation Serif" w:hAnsi="Liberation Serif"/>
          <w:color w:val="000000"/>
          <w:sz w:val="28"/>
          <w:szCs w:val="28"/>
        </w:rPr>
        <w:t>н</w:t>
      </w:r>
      <w:r w:rsidRPr="002470DA">
        <w:rPr>
          <w:rFonts w:ascii="Liberation Serif" w:hAnsi="Liberation Serif"/>
          <w:color w:val="000000"/>
          <w:sz w:val="28"/>
          <w:szCs w:val="28"/>
        </w:rPr>
        <w:t xml:space="preserve"> приняли участие ОАО «Завод «Исеть», АО «КУМЗ», </w:t>
      </w:r>
      <w:r w:rsidR="00A22676">
        <w:rPr>
          <w:rFonts w:ascii="Liberation Serif" w:hAnsi="Liberation Serif"/>
          <w:color w:val="000000"/>
          <w:sz w:val="28"/>
          <w:szCs w:val="28"/>
        </w:rPr>
        <w:t xml:space="preserve">            </w:t>
      </w:r>
      <w:r w:rsidRPr="002470DA">
        <w:rPr>
          <w:rFonts w:ascii="Liberation Serif" w:hAnsi="Liberation Serif"/>
          <w:color w:val="000000"/>
          <w:sz w:val="28"/>
          <w:szCs w:val="28"/>
        </w:rPr>
        <w:t>АО «Завод меди</w:t>
      </w:r>
      <w:r>
        <w:rPr>
          <w:rFonts w:ascii="Liberation Serif" w:hAnsi="Liberation Serif"/>
          <w:color w:val="000000"/>
          <w:sz w:val="28"/>
          <w:szCs w:val="28"/>
        </w:rPr>
        <w:t>цинских технологий», АО «КУЛЗ»,</w:t>
      </w:r>
      <w:r w:rsidRPr="002470DA">
        <w:rPr>
          <w:rFonts w:ascii="Liberation Serif" w:hAnsi="Liberation Serif"/>
          <w:color w:val="000000"/>
          <w:sz w:val="28"/>
          <w:szCs w:val="28"/>
        </w:rPr>
        <w:t xml:space="preserve"> ОАО «Каменск-Уральская типография» и другие.</w:t>
      </w:r>
    </w:p>
    <w:p w14:paraId="6AD0422B" w14:textId="77777777" w:rsidR="00A22676" w:rsidRDefault="00EB3C23" w:rsidP="00A22676">
      <w:pPr>
        <w:ind w:firstLine="567"/>
        <w:rPr>
          <w:rFonts w:ascii="Liberation Serif" w:hAnsi="Liberation Serif"/>
          <w:color w:val="000000"/>
          <w:sz w:val="28"/>
          <w:szCs w:val="28"/>
        </w:rPr>
      </w:pPr>
      <w:r>
        <w:rPr>
          <w:rFonts w:ascii="Liberation Serif" w:hAnsi="Liberation Serif"/>
          <w:color w:val="000000"/>
          <w:sz w:val="28"/>
          <w:szCs w:val="28"/>
        </w:rPr>
        <w:t xml:space="preserve">В </w:t>
      </w:r>
      <w:r w:rsidR="00162523" w:rsidRPr="002124F7">
        <w:rPr>
          <w:rFonts w:ascii="Liberation Serif" w:hAnsi="Liberation Serif"/>
          <w:color w:val="000000"/>
          <w:sz w:val="28"/>
          <w:szCs w:val="28"/>
        </w:rPr>
        <w:t xml:space="preserve">2025 году </w:t>
      </w:r>
      <w:r w:rsidR="00162523">
        <w:rPr>
          <w:rFonts w:ascii="Liberation Serif" w:hAnsi="Liberation Serif"/>
          <w:color w:val="000000"/>
          <w:sz w:val="28"/>
          <w:szCs w:val="28"/>
        </w:rPr>
        <w:t>начато</w:t>
      </w:r>
      <w:r w:rsidR="00162523" w:rsidRPr="002124F7">
        <w:rPr>
          <w:rFonts w:ascii="Liberation Serif" w:hAnsi="Liberation Serif"/>
          <w:color w:val="000000"/>
          <w:sz w:val="28"/>
          <w:szCs w:val="28"/>
        </w:rPr>
        <w:t xml:space="preserve"> формировани</w:t>
      </w:r>
      <w:r w:rsidR="00162523">
        <w:rPr>
          <w:rFonts w:ascii="Liberation Serif" w:hAnsi="Liberation Serif"/>
          <w:color w:val="000000"/>
          <w:sz w:val="28"/>
          <w:szCs w:val="28"/>
        </w:rPr>
        <w:t>е</w:t>
      </w:r>
      <w:r w:rsidR="00162523" w:rsidRPr="002124F7">
        <w:rPr>
          <w:rFonts w:ascii="Liberation Serif" w:hAnsi="Liberation Serif"/>
          <w:color w:val="000000"/>
          <w:sz w:val="28"/>
          <w:szCs w:val="28"/>
        </w:rPr>
        <w:t xml:space="preserve"> реестра работодателей, </w:t>
      </w:r>
      <w:r w:rsidR="00162523">
        <w:rPr>
          <w:rFonts w:ascii="Liberation Serif" w:hAnsi="Liberation Serif"/>
          <w:color w:val="000000"/>
          <w:sz w:val="28"/>
          <w:szCs w:val="28"/>
        </w:rPr>
        <w:t>осуществляющих сво</w:t>
      </w:r>
      <w:r>
        <w:rPr>
          <w:rFonts w:ascii="Liberation Serif" w:hAnsi="Liberation Serif"/>
          <w:color w:val="000000"/>
          <w:sz w:val="28"/>
          <w:szCs w:val="28"/>
        </w:rPr>
        <w:t>ю деятельность в городе Каменск</w:t>
      </w:r>
      <w:r w:rsidR="00162523">
        <w:rPr>
          <w:rFonts w:ascii="Liberation Serif" w:hAnsi="Liberation Serif"/>
          <w:color w:val="000000"/>
          <w:sz w:val="28"/>
          <w:szCs w:val="28"/>
        </w:rPr>
        <w:t xml:space="preserve">-Уральский, </w:t>
      </w:r>
      <w:r w:rsidR="00162523" w:rsidRPr="002124F7">
        <w:rPr>
          <w:rFonts w:ascii="Liberation Serif" w:hAnsi="Liberation Serif"/>
          <w:color w:val="000000"/>
          <w:sz w:val="28"/>
          <w:szCs w:val="28"/>
        </w:rPr>
        <w:t xml:space="preserve">готовых принимать на работу участников СВО и членов их семей. </w:t>
      </w:r>
      <w:r w:rsidR="00162523">
        <w:rPr>
          <w:rFonts w:ascii="Liberation Serif" w:hAnsi="Liberation Serif"/>
          <w:color w:val="000000"/>
          <w:sz w:val="28"/>
          <w:szCs w:val="28"/>
        </w:rPr>
        <w:t>Полный р</w:t>
      </w:r>
      <w:r w:rsidR="00162523" w:rsidRPr="002124F7">
        <w:rPr>
          <w:rFonts w:ascii="Liberation Serif" w:hAnsi="Liberation Serif"/>
          <w:color w:val="000000"/>
          <w:sz w:val="28"/>
          <w:szCs w:val="28"/>
        </w:rPr>
        <w:t xml:space="preserve">еестр работодателей </w:t>
      </w:r>
      <w:r w:rsidR="00162523">
        <w:rPr>
          <w:rFonts w:ascii="Liberation Serif" w:hAnsi="Liberation Serif"/>
          <w:color w:val="000000"/>
          <w:sz w:val="28"/>
          <w:szCs w:val="28"/>
        </w:rPr>
        <w:t xml:space="preserve">Свердловской области </w:t>
      </w:r>
      <w:r w:rsidR="00162523" w:rsidRPr="002124F7">
        <w:rPr>
          <w:rFonts w:ascii="Liberation Serif" w:hAnsi="Liberation Serif"/>
          <w:color w:val="000000"/>
          <w:sz w:val="28"/>
          <w:szCs w:val="28"/>
        </w:rPr>
        <w:t>размещается на сайте Департамента по труду и занятости населения Свердловской области</w:t>
      </w:r>
      <w:r w:rsidR="00162523">
        <w:rPr>
          <w:rFonts w:ascii="Liberation Serif" w:hAnsi="Liberation Serif"/>
          <w:color w:val="000000"/>
          <w:sz w:val="28"/>
          <w:szCs w:val="28"/>
        </w:rPr>
        <w:t>.</w:t>
      </w:r>
      <w:r w:rsidR="00162523" w:rsidRPr="002124F7">
        <w:rPr>
          <w:rFonts w:ascii="Liberation Serif" w:hAnsi="Liberation Serif"/>
          <w:color w:val="000000"/>
          <w:sz w:val="28"/>
          <w:szCs w:val="28"/>
        </w:rPr>
        <w:t xml:space="preserve"> </w:t>
      </w:r>
    </w:p>
    <w:p w14:paraId="52874C5A" w14:textId="77777777" w:rsidR="007516A9" w:rsidRDefault="00A22676" w:rsidP="007516A9">
      <w:pPr>
        <w:ind w:firstLine="567"/>
        <w:rPr>
          <w:rFonts w:ascii="Liberation Serif" w:hAnsi="Liberation Serif"/>
          <w:i/>
          <w:color w:val="000000"/>
          <w:sz w:val="28"/>
          <w:szCs w:val="28"/>
        </w:rPr>
      </w:pPr>
      <w:r w:rsidRPr="00E41CDE">
        <w:rPr>
          <w:rFonts w:ascii="Liberation Serif" w:hAnsi="Liberation Serif"/>
          <w:color w:val="000000"/>
          <w:sz w:val="28"/>
          <w:szCs w:val="28"/>
        </w:rPr>
        <w:t xml:space="preserve">В соответствии с Публичной декларацией целей и задач Департамента по труду и занятости населения Свердловской области </w:t>
      </w:r>
      <w:r w:rsidRPr="007516A9">
        <w:rPr>
          <w:rFonts w:ascii="Liberation Serif" w:hAnsi="Liberation Serif"/>
          <w:i/>
          <w:color w:val="000000"/>
          <w:sz w:val="28"/>
          <w:szCs w:val="28"/>
        </w:rPr>
        <w:t>на 2026 год перед службой занятости стоят следующие задачи:</w:t>
      </w:r>
    </w:p>
    <w:p w14:paraId="2B8905B8" w14:textId="77777777" w:rsidR="007516A9" w:rsidRDefault="007516A9" w:rsidP="007516A9">
      <w:pPr>
        <w:ind w:firstLine="567"/>
        <w:rPr>
          <w:rFonts w:ascii="Liberation Serif" w:hAnsi="Liberation Serif"/>
          <w:color w:val="000000"/>
          <w:sz w:val="28"/>
          <w:szCs w:val="28"/>
        </w:rPr>
      </w:pPr>
      <w:r>
        <w:rPr>
          <w:rFonts w:ascii="Liberation Serif" w:hAnsi="Liberation Serif"/>
          <w:color w:val="000000"/>
          <w:sz w:val="28"/>
          <w:szCs w:val="28"/>
        </w:rPr>
        <w:t xml:space="preserve">- </w:t>
      </w:r>
      <w:r w:rsidR="00A22676" w:rsidRPr="00E41CDE">
        <w:rPr>
          <w:rFonts w:ascii="Liberation Serif" w:hAnsi="Liberation Serif"/>
          <w:color w:val="000000"/>
          <w:sz w:val="28"/>
          <w:szCs w:val="28"/>
        </w:rPr>
        <w:t xml:space="preserve">предоставление мер государственной поддержки в области содействия занятости населения </w:t>
      </w:r>
      <w:r w:rsidR="00A22676" w:rsidRPr="00091B1A">
        <w:rPr>
          <w:rFonts w:ascii="Liberation Serif" w:hAnsi="Liberation Serif" w:cs="Liberation Serif"/>
          <w:sz w:val="28"/>
          <w:szCs w:val="28"/>
        </w:rPr>
        <w:t>гражданам и работодателям в соответствии со стандартами деятельности по осуществлению полномочий в сфере занятости населения</w:t>
      </w:r>
      <w:r w:rsidR="00A22676" w:rsidRPr="00E41CDE">
        <w:rPr>
          <w:rFonts w:ascii="Liberation Serif" w:hAnsi="Liberation Serif"/>
          <w:color w:val="000000"/>
          <w:sz w:val="28"/>
          <w:szCs w:val="28"/>
        </w:rPr>
        <w:t>;</w:t>
      </w:r>
    </w:p>
    <w:p w14:paraId="42AD2256" w14:textId="77777777" w:rsidR="007516A9" w:rsidRDefault="007516A9" w:rsidP="007516A9">
      <w:pPr>
        <w:ind w:firstLine="567"/>
        <w:rPr>
          <w:rFonts w:ascii="Liberation Serif" w:hAnsi="Liberation Serif" w:cs="Liberation Serif"/>
          <w:color w:val="000000"/>
          <w:sz w:val="28"/>
          <w:szCs w:val="28"/>
        </w:rPr>
      </w:pPr>
      <w:r>
        <w:rPr>
          <w:rFonts w:ascii="Liberation Serif" w:hAnsi="Liberation Serif" w:cs="Liberation Serif"/>
          <w:sz w:val="28"/>
          <w:szCs w:val="28"/>
        </w:rPr>
        <w:t>- о</w:t>
      </w:r>
      <w:r w:rsidR="00A22676" w:rsidRPr="00D80626">
        <w:rPr>
          <w:rFonts w:ascii="Liberation Serif" w:hAnsi="Liberation Serif" w:cs="Liberation Serif"/>
          <w:sz w:val="28"/>
          <w:szCs w:val="28"/>
        </w:rPr>
        <w:t>бучение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в рамках регионального проекта «Образование для рынка труда»</w:t>
      </w:r>
      <w:r w:rsidR="00A22676" w:rsidRPr="00D80626">
        <w:rPr>
          <w:rFonts w:ascii="Liberation Serif" w:hAnsi="Liberation Serif" w:cs="Liberation Serif"/>
          <w:color w:val="000000"/>
          <w:sz w:val="28"/>
          <w:szCs w:val="28"/>
        </w:rPr>
        <w:t xml:space="preserve"> национального проекта «Кадры»</w:t>
      </w:r>
      <w:r w:rsidR="00A22676">
        <w:rPr>
          <w:rFonts w:ascii="Liberation Serif" w:hAnsi="Liberation Serif" w:cs="Liberation Serif"/>
          <w:color w:val="000000"/>
          <w:sz w:val="28"/>
          <w:szCs w:val="28"/>
        </w:rPr>
        <w:t>;</w:t>
      </w:r>
    </w:p>
    <w:p w14:paraId="070B0374" w14:textId="77777777" w:rsidR="007516A9" w:rsidRDefault="007516A9" w:rsidP="007516A9">
      <w:pPr>
        <w:ind w:firstLine="567"/>
        <w:rPr>
          <w:rFonts w:ascii="Liberation Serif" w:hAnsi="Liberation Serif"/>
          <w:color w:val="000000"/>
          <w:sz w:val="28"/>
          <w:szCs w:val="28"/>
        </w:rPr>
      </w:pPr>
      <w:r>
        <w:rPr>
          <w:rFonts w:ascii="Liberation Serif" w:hAnsi="Liberation Serif" w:cs="Liberation Serif"/>
          <w:sz w:val="28"/>
          <w:szCs w:val="28"/>
        </w:rPr>
        <w:t xml:space="preserve">- </w:t>
      </w:r>
      <w:r w:rsidR="00A22676" w:rsidRPr="00D80626">
        <w:rPr>
          <w:rFonts w:ascii="Liberation Serif" w:hAnsi="Liberation Serif" w:cs="Liberation Serif"/>
          <w:sz w:val="28"/>
          <w:szCs w:val="28"/>
        </w:rPr>
        <w:t>содействие федеральным операторам в обучении отдельных категорий граждан в рамках федерального проекта «Активные меры содействия занятости»</w:t>
      </w:r>
      <w:r w:rsidR="00A22676">
        <w:rPr>
          <w:rFonts w:ascii="Liberation Serif" w:hAnsi="Liberation Serif"/>
          <w:color w:val="000000"/>
          <w:sz w:val="28"/>
          <w:szCs w:val="28"/>
        </w:rPr>
        <w:t xml:space="preserve"> </w:t>
      </w:r>
      <w:r w:rsidR="00A22676" w:rsidRPr="00E41CDE">
        <w:rPr>
          <w:rFonts w:ascii="Liberation Serif" w:hAnsi="Liberation Serif"/>
          <w:color w:val="000000"/>
          <w:sz w:val="28"/>
          <w:szCs w:val="28"/>
        </w:rPr>
        <w:t>национального проекта «Кадры»</w:t>
      </w:r>
      <w:r w:rsidR="00A22676">
        <w:rPr>
          <w:rFonts w:ascii="Liberation Serif" w:hAnsi="Liberation Serif"/>
          <w:color w:val="000000"/>
          <w:sz w:val="28"/>
          <w:szCs w:val="28"/>
        </w:rPr>
        <w:t>;</w:t>
      </w:r>
    </w:p>
    <w:p w14:paraId="4C90342F" w14:textId="77777777" w:rsidR="00A22676" w:rsidRPr="004C3A0B" w:rsidRDefault="007516A9" w:rsidP="007516A9">
      <w:pPr>
        <w:ind w:firstLine="567"/>
        <w:rPr>
          <w:rFonts w:ascii="Liberation Serif" w:hAnsi="Liberation Serif"/>
          <w:color w:val="000000"/>
          <w:sz w:val="28"/>
          <w:szCs w:val="28"/>
        </w:rPr>
      </w:pPr>
      <w:r>
        <w:rPr>
          <w:sz w:val="28"/>
          <w:szCs w:val="28"/>
        </w:rPr>
        <w:t xml:space="preserve">- </w:t>
      </w:r>
      <w:r w:rsidR="00A22676" w:rsidRPr="004C3A0B">
        <w:rPr>
          <w:sz w:val="28"/>
          <w:szCs w:val="28"/>
        </w:rPr>
        <w:t>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r w:rsidR="00A22676">
        <w:rPr>
          <w:sz w:val="28"/>
          <w:szCs w:val="28"/>
        </w:rPr>
        <w:t>.</w:t>
      </w:r>
    </w:p>
    <w:p w14:paraId="532ECE02" w14:textId="77777777" w:rsidR="00EB3C23" w:rsidRDefault="00EB3C23">
      <w:pPr>
        <w:pStyle w:val="1"/>
        <w:ind w:left="0" w:firstLine="0"/>
        <w:jc w:val="center"/>
        <w:rPr>
          <w:rFonts w:ascii="Liberation Serif" w:hAnsi="Liberation Serif"/>
          <w:b/>
          <w:bCs/>
          <w:sz w:val="28"/>
          <w:szCs w:val="28"/>
        </w:rPr>
      </w:pPr>
    </w:p>
    <w:p w14:paraId="45A201E3" w14:textId="77777777" w:rsidR="005E1D80" w:rsidRPr="00B56093" w:rsidRDefault="00AF1CC1">
      <w:pPr>
        <w:pStyle w:val="1"/>
        <w:ind w:left="0" w:firstLine="0"/>
        <w:jc w:val="center"/>
        <w:rPr>
          <w:rFonts w:ascii="Liberation Serif" w:hAnsi="Liberation Serif"/>
          <w:b/>
          <w:bCs/>
          <w:sz w:val="28"/>
          <w:szCs w:val="28"/>
        </w:rPr>
      </w:pPr>
      <w:r w:rsidRPr="00B56093">
        <w:rPr>
          <w:rFonts w:ascii="Liberation Serif" w:hAnsi="Liberation Serif"/>
          <w:b/>
          <w:bCs/>
          <w:sz w:val="28"/>
          <w:szCs w:val="28"/>
        </w:rPr>
        <w:t>Охрана труда</w:t>
      </w:r>
    </w:p>
    <w:p w14:paraId="732F2F2A" w14:textId="77777777" w:rsidR="005E1D80" w:rsidRPr="00B56093" w:rsidRDefault="005E1D80">
      <w:pPr>
        <w:rPr>
          <w:rFonts w:ascii="Liberation Serif" w:hAnsi="Liberation Serif"/>
          <w:sz w:val="28"/>
          <w:szCs w:val="28"/>
        </w:rPr>
      </w:pPr>
    </w:p>
    <w:p w14:paraId="743145F5" w14:textId="64415AF5" w:rsidR="005E1D80" w:rsidRPr="00B56093" w:rsidRDefault="00AF1CC1">
      <w:pPr>
        <w:rPr>
          <w:rFonts w:ascii="Liberation Serif" w:eastAsia="Calibri" w:hAnsi="Liberation Serif"/>
          <w:sz w:val="28"/>
          <w:szCs w:val="28"/>
          <w:lang w:eastAsia="en-US"/>
        </w:rPr>
      </w:pPr>
      <w:r w:rsidRPr="00B56093">
        <w:rPr>
          <w:rFonts w:ascii="Liberation Serif" w:eastAsia="Calibri" w:hAnsi="Liberation Serif"/>
          <w:sz w:val="28"/>
          <w:szCs w:val="28"/>
          <w:lang w:eastAsia="en-US"/>
        </w:rPr>
        <w:t xml:space="preserve">ГКУ </w:t>
      </w:r>
      <w:r w:rsidR="00426883">
        <w:rPr>
          <w:rFonts w:ascii="Liberation Serif" w:eastAsia="Calibri" w:hAnsi="Liberation Serif"/>
          <w:sz w:val="28"/>
          <w:szCs w:val="28"/>
          <w:lang w:eastAsia="en-US"/>
        </w:rPr>
        <w:t xml:space="preserve">СЗН СО </w:t>
      </w:r>
      <w:r w:rsidRPr="00B56093">
        <w:rPr>
          <w:rFonts w:ascii="Liberation Serif" w:eastAsia="Calibri" w:hAnsi="Liberation Serif"/>
          <w:sz w:val="28"/>
          <w:szCs w:val="28"/>
          <w:lang w:eastAsia="en-US"/>
        </w:rPr>
        <w:t xml:space="preserve">«Каменск-Уральский Центр занятости» (далее – Центр занятости) осуществляет полномочия по сбору и обработке информации по </w:t>
      </w:r>
      <w:r w:rsidRPr="00B56093">
        <w:rPr>
          <w:rFonts w:ascii="Liberation Serif" w:eastAsia="Calibri" w:hAnsi="Liberation Serif"/>
          <w:sz w:val="28"/>
          <w:szCs w:val="28"/>
          <w:lang w:eastAsia="en-US"/>
        </w:rPr>
        <w:lastRenderedPageBreak/>
        <w:t>охране труда, участию в расследовании несчастных случаев (групповых, тяжелых, со смертельным исходом).</w:t>
      </w:r>
    </w:p>
    <w:p w14:paraId="2155B0D5" w14:textId="77777777" w:rsidR="00B56093" w:rsidRPr="00E41CDE" w:rsidRDefault="00B56093" w:rsidP="00B56093">
      <w:pPr>
        <w:ind w:firstLine="567"/>
        <w:rPr>
          <w:rFonts w:ascii="Liberation Serif" w:eastAsia="Calibri" w:hAnsi="Liberation Serif"/>
          <w:color w:val="000000"/>
          <w:sz w:val="28"/>
          <w:szCs w:val="28"/>
          <w:lang w:eastAsia="en-US"/>
        </w:rPr>
      </w:pPr>
      <w:r w:rsidRPr="00E41CDE">
        <w:rPr>
          <w:rFonts w:ascii="Liberation Serif" w:eastAsia="Calibri" w:hAnsi="Liberation Serif"/>
          <w:color w:val="000000"/>
          <w:sz w:val="28"/>
          <w:szCs w:val="28"/>
          <w:lang w:eastAsia="en-US"/>
        </w:rPr>
        <w:t xml:space="preserve">В </w:t>
      </w:r>
      <w:r>
        <w:rPr>
          <w:rFonts w:ascii="Liberation Serif" w:eastAsia="Calibri" w:hAnsi="Liberation Serif"/>
          <w:color w:val="000000"/>
          <w:sz w:val="28"/>
          <w:szCs w:val="28"/>
          <w:lang w:eastAsia="en-US"/>
        </w:rPr>
        <w:t>2025</w:t>
      </w:r>
      <w:r w:rsidRPr="00E41CDE">
        <w:rPr>
          <w:rFonts w:ascii="Liberation Serif" w:eastAsia="Calibri" w:hAnsi="Liberation Serif"/>
          <w:color w:val="000000"/>
          <w:sz w:val="28"/>
          <w:szCs w:val="28"/>
          <w:lang w:eastAsia="en-US"/>
        </w:rPr>
        <w:t xml:space="preserve"> году </w:t>
      </w:r>
      <w:r>
        <w:rPr>
          <w:rFonts w:ascii="Liberation Serif" w:eastAsia="Calibri" w:hAnsi="Liberation Serif"/>
          <w:color w:val="000000"/>
          <w:sz w:val="28"/>
          <w:szCs w:val="28"/>
          <w:lang w:eastAsia="en-US"/>
        </w:rPr>
        <w:t>66</w:t>
      </w:r>
      <w:r w:rsidRPr="00E41CDE">
        <w:rPr>
          <w:rFonts w:ascii="Liberation Serif" w:eastAsia="Calibri" w:hAnsi="Liberation Serif"/>
          <w:color w:val="000000"/>
          <w:sz w:val="28"/>
          <w:szCs w:val="28"/>
          <w:lang w:eastAsia="en-US"/>
        </w:rPr>
        <w:t xml:space="preserve"> организаций Каменск-Уральского городского округа представили информацию о состоянии условий и охраны труда в письменном виде непосредственно в </w:t>
      </w:r>
      <w:r>
        <w:rPr>
          <w:rFonts w:ascii="Liberation Serif" w:eastAsia="Calibri" w:hAnsi="Liberation Serif"/>
          <w:color w:val="000000"/>
          <w:sz w:val="28"/>
          <w:szCs w:val="28"/>
          <w:lang w:eastAsia="en-US"/>
        </w:rPr>
        <w:t>Ц</w:t>
      </w:r>
      <w:r w:rsidRPr="00E41CDE">
        <w:rPr>
          <w:rFonts w:ascii="Liberation Serif" w:eastAsia="Calibri" w:hAnsi="Liberation Serif"/>
          <w:color w:val="000000"/>
          <w:sz w:val="28"/>
          <w:szCs w:val="28"/>
          <w:lang w:eastAsia="en-US"/>
        </w:rPr>
        <w:t>ентр занятости.</w:t>
      </w:r>
    </w:p>
    <w:p w14:paraId="6F6D9359" w14:textId="4BAE1EA5" w:rsidR="005E1D80" w:rsidRPr="00162523" w:rsidRDefault="00B56093" w:rsidP="00162523">
      <w:pPr>
        <w:ind w:firstLine="567"/>
        <w:rPr>
          <w:rFonts w:ascii="Liberation Serif" w:eastAsia="Calibri" w:hAnsi="Liberation Serif"/>
          <w:sz w:val="28"/>
          <w:szCs w:val="28"/>
          <w:lang w:eastAsia="en-US"/>
        </w:rPr>
      </w:pPr>
      <w:r w:rsidRPr="00E41CDE">
        <w:rPr>
          <w:rFonts w:ascii="Liberation Serif" w:eastAsia="Calibri" w:hAnsi="Liberation Serif"/>
          <w:color w:val="000000"/>
          <w:sz w:val="28"/>
          <w:szCs w:val="28"/>
          <w:lang w:eastAsia="en-US"/>
        </w:rPr>
        <w:t xml:space="preserve">В </w:t>
      </w:r>
      <w:r>
        <w:rPr>
          <w:rFonts w:ascii="Liberation Serif" w:eastAsia="Calibri" w:hAnsi="Liberation Serif"/>
          <w:color w:val="000000"/>
          <w:sz w:val="28"/>
          <w:szCs w:val="28"/>
          <w:lang w:eastAsia="en-US"/>
        </w:rPr>
        <w:t>Ц</w:t>
      </w:r>
      <w:r w:rsidRPr="00E41CDE">
        <w:rPr>
          <w:rFonts w:ascii="Liberation Serif" w:eastAsia="Calibri" w:hAnsi="Liberation Serif"/>
          <w:color w:val="000000"/>
          <w:sz w:val="28"/>
          <w:szCs w:val="28"/>
          <w:lang w:eastAsia="en-US"/>
        </w:rPr>
        <w:t xml:space="preserve">ентр занятости </w:t>
      </w:r>
      <w:r>
        <w:rPr>
          <w:rFonts w:ascii="Liberation Serif" w:eastAsia="Calibri" w:hAnsi="Liberation Serif"/>
          <w:color w:val="000000"/>
          <w:sz w:val="28"/>
          <w:szCs w:val="28"/>
          <w:lang w:eastAsia="en-US"/>
        </w:rPr>
        <w:t xml:space="preserve">в </w:t>
      </w:r>
      <w:r w:rsidR="00426883">
        <w:rPr>
          <w:rFonts w:ascii="Liberation Serif" w:eastAsia="Calibri" w:hAnsi="Liberation Serif"/>
          <w:color w:val="000000"/>
          <w:sz w:val="28"/>
          <w:szCs w:val="28"/>
          <w:lang w:eastAsia="en-US"/>
        </w:rPr>
        <w:t xml:space="preserve">2025 году </w:t>
      </w:r>
      <w:r w:rsidRPr="00E41CDE">
        <w:rPr>
          <w:rFonts w:ascii="Liberation Serif" w:eastAsia="Calibri" w:hAnsi="Liberation Serif"/>
          <w:color w:val="000000"/>
          <w:sz w:val="28"/>
          <w:szCs w:val="28"/>
          <w:lang w:eastAsia="en-US"/>
        </w:rPr>
        <w:t>поступил</w:t>
      </w:r>
      <w:r w:rsidR="00426883">
        <w:rPr>
          <w:rFonts w:ascii="Liberation Serif" w:eastAsia="Calibri" w:hAnsi="Liberation Serif"/>
          <w:color w:val="000000"/>
          <w:sz w:val="28"/>
          <w:szCs w:val="28"/>
          <w:lang w:eastAsia="en-US"/>
        </w:rPr>
        <w:t>о</w:t>
      </w:r>
      <w:r w:rsidRPr="00E41CDE">
        <w:rPr>
          <w:rFonts w:ascii="Liberation Serif" w:eastAsia="Calibri" w:hAnsi="Liberation Serif"/>
          <w:color w:val="000000"/>
          <w:sz w:val="28"/>
          <w:szCs w:val="28"/>
          <w:lang w:eastAsia="en-US"/>
        </w:rPr>
        <w:t xml:space="preserve"> </w:t>
      </w:r>
      <w:r>
        <w:rPr>
          <w:rFonts w:ascii="Liberation Serif" w:eastAsia="Calibri" w:hAnsi="Liberation Serif"/>
          <w:color w:val="000000"/>
          <w:sz w:val="28"/>
          <w:szCs w:val="28"/>
          <w:lang w:eastAsia="en-US"/>
        </w:rPr>
        <w:t>12</w:t>
      </w:r>
      <w:r w:rsidRPr="00E41CDE">
        <w:rPr>
          <w:rFonts w:ascii="Liberation Serif" w:eastAsia="Calibri" w:hAnsi="Liberation Serif"/>
          <w:color w:val="000000"/>
          <w:sz w:val="28"/>
          <w:szCs w:val="28"/>
          <w:lang w:eastAsia="en-US"/>
        </w:rPr>
        <w:t xml:space="preserve"> извещений о несчастных случаях в организациях, расположенных на территории Каменск</w:t>
      </w:r>
      <w:r w:rsidRPr="00E41CDE">
        <w:rPr>
          <w:rFonts w:ascii="Liberation Serif" w:eastAsia="Calibri" w:hAnsi="Liberation Serif"/>
          <w:color w:val="000000"/>
          <w:sz w:val="28"/>
          <w:szCs w:val="28"/>
          <w:lang w:eastAsia="en-US"/>
        </w:rPr>
        <w:noBreakHyphen/>
        <w:t>Уральского городского округа</w:t>
      </w:r>
      <w:r w:rsidR="00162523">
        <w:rPr>
          <w:rFonts w:ascii="Liberation Serif" w:eastAsia="Calibri" w:hAnsi="Liberation Serif"/>
          <w:color w:val="000000"/>
          <w:sz w:val="28"/>
          <w:szCs w:val="28"/>
          <w:lang w:eastAsia="en-US"/>
        </w:rPr>
        <w:t xml:space="preserve">, в том числе </w:t>
      </w:r>
      <w:r w:rsidRPr="00D4308A">
        <w:rPr>
          <w:rFonts w:ascii="Liberation Serif" w:eastAsia="Calibri" w:hAnsi="Liberation Serif"/>
          <w:color w:val="000000"/>
          <w:sz w:val="28"/>
          <w:szCs w:val="28"/>
          <w:lang w:eastAsia="en-US"/>
        </w:rPr>
        <w:t>8</w:t>
      </w:r>
      <w:r w:rsidR="00426883">
        <w:rPr>
          <w:rFonts w:ascii="Liberation Serif" w:eastAsia="Calibri" w:hAnsi="Liberation Serif"/>
          <w:color w:val="000000"/>
          <w:sz w:val="28"/>
          <w:szCs w:val="28"/>
          <w:lang w:eastAsia="en-US"/>
        </w:rPr>
        <w:t xml:space="preserve"> извещений о</w:t>
      </w:r>
      <w:r w:rsidRPr="00D4308A">
        <w:rPr>
          <w:rFonts w:ascii="Liberation Serif" w:eastAsia="Calibri" w:hAnsi="Liberation Serif"/>
          <w:color w:val="000000"/>
          <w:sz w:val="28"/>
          <w:szCs w:val="28"/>
          <w:lang w:eastAsia="en-US"/>
        </w:rPr>
        <w:t xml:space="preserve"> тяжелых несчастных случа</w:t>
      </w:r>
      <w:r w:rsidR="00426883">
        <w:rPr>
          <w:rFonts w:ascii="Liberation Serif" w:eastAsia="Calibri" w:hAnsi="Liberation Serif"/>
          <w:color w:val="000000"/>
          <w:sz w:val="28"/>
          <w:szCs w:val="28"/>
          <w:lang w:eastAsia="en-US"/>
        </w:rPr>
        <w:t>ях</w:t>
      </w:r>
      <w:r w:rsidRPr="00D4308A">
        <w:rPr>
          <w:rFonts w:ascii="Liberation Serif" w:eastAsia="Calibri" w:hAnsi="Liberation Serif"/>
          <w:color w:val="000000"/>
          <w:sz w:val="28"/>
          <w:szCs w:val="28"/>
          <w:lang w:eastAsia="en-US"/>
        </w:rPr>
        <w:t>,</w:t>
      </w:r>
      <w:r w:rsidR="00162523">
        <w:rPr>
          <w:rFonts w:ascii="Liberation Serif" w:eastAsia="Calibri" w:hAnsi="Liberation Serif"/>
          <w:color w:val="000000"/>
          <w:sz w:val="28"/>
          <w:szCs w:val="28"/>
          <w:lang w:eastAsia="en-US"/>
        </w:rPr>
        <w:t xml:space="preserve"> </w:t>
      </w:r>
      <w:r w:rsidR="00426883">
        <w:rPr>
          <w:rFonts w:ascii="Liberation Serif" w:eastAsia="Calibri" w:hAnsi="Liberation Serif"/>
          <w:color w:val="000000"/>
          <w:sz w:val="28"/>
          <w:szCs w:val="28"/>
          <w:lang w:eastAsia="en-US"/>
        </w:rPr>
        <w:t xml:space="preserve">                  </w:t>
      </w:r>
      <w:r w:rsidRPr="00D4308A">
        <w:rPr>
          <w:rFonts w:ascii="Liberation Serif" w:eastAsia="Calibri" w:hAnsi="Liberation Serif"/>
          <w:color w:val="000000"/>
          <w:sz w:val="28"/>
          <w:szCs w:val="28"/>
          <w:lang w:eastAsia="en-US"/>
        </w:rPr>
        <w:t>3</w:t>
      </w:r>
      <w:r w:rsidR="00426883">
        <w:rPr>
          <w:rFonts w:ascii="Liberation Serif" w:eastAsia="Calibri" w:hAnsi="Liberation Serif"/>
          <w:color w:val="000000"/>
          <w:sz w:val="28"/>
          <w:szCs w:val="28"/>
          <w:lang w:eastAsia="en-US"/>
        </w:rPr>
        <w:t xml:space="preserve"> извещения о</w:t>
      </w:r>
      <w:r w:rsidRPr="00D4308A">
        <w:rPr>
          <w:rFonts w:ascii="Liberation Serif" w:eastAsia="Calibri" w:hAnsi="Liberation Serif"/>
          <w:color w:val="000000"/>
          <w:sz w:val="28"/>
          <w:szCs w:val="28"/>
          <w:lang w:eastAsia="en-US"/>
        </w:rPr>
        <w:t xml:space="preserve"> несчастных случая</w:t>
      </w:r>
      <w:r w:rsidR="00426883">
        <w:rPr>
          <w:rFonts w:ascii="Liberation Serif" w:eastAsia="Calibri" w:hAnsi="Liberation Serif"/>
          <w:color w:val="000000"/>
          <w:sz w:val="28"/>
          <w:szCs w:val="28"/>
          <w:lang w:eastAsia="en-US"/>
        </w:rPr>
        <w:t>х</w:t>
      </w:r>
      <w:r w:rsidRPr="00D4308A">
        <w:rPr>
          <w:rFonts w:ascii="Liberation Serif" w:eastAsia="Calibri" w:hAnsi="Liberation Serif"/>
          <w:color w:val="000000"/>
          <w:sz w:val="28"/>
          <w:szCs w:val="28"/>
          <w:lang w:eastAsia="en-US"/>
        </w:rPr>
        <w:t xml:space="preserve"> со смертельным исходом,</w:t>
      </w:r>
      <w:r w:rsidR="00162523">
        <w:rPr>
          <w:rFonts w:ascii="Liberation Serif" w:eastAsia="Calibri" w:hAnsi="Liberation Serif"/>
          <w:color w:val="000000"/>
          <w:sz w:val="28"/>
          <w:szCs w:val="28"/>
          <w:lang w:eastAsia="en-US"/>
        </w:rPr>
        <w:t xml:space="preserve"> </w:t>
      </w:r>
      <w:r w:rsidRPr="00D4308A">
        <w:rPr>
          <w:rFonts w:ascii="Liberation Serif" w:eastAsia="Calibri" w:hAnsi="Liberation Serif"/>
          <w:color w:val="000000"/>
          <w:sz w:val="28"/>
          <w:szCs w:val="28"/>
          <w:lang w:eastAsia="en-US"/>
        </w:rPr>
        <w:t xml:space="preserve">1 </w:t>
      </w:r>
      <w:r w:rsidR="00426883">
        <w:rPr>
          <w:rFonts w:ascii="Liberation Serif" w:eastAsia="Calibri" w:hAnsi="Liberation Serif"/>
          <w:color w:val="000000"/>
          <w:sz w:val="28"/>
          <w:szCs w:val="28"/>
          <w:lang w:eastAsia="en-US"/>
        </w:rPr>
        <w:t xml:space="preserve">извещение о </w:t>
      </w:r>
      <w:r w:rsidRPr="00D4308A">
        <w:rPr>
          <w:rFonts w:ascii="Liberation Serif" w:eastAsia="Calibri" w:hAnsi="Liberation Serif"/>
          <w:color w:val="000000"/>
          <w:sz w:val="28"/>
          <w:szCs w:val="28"/>
          <w:lang w:eastAsia="en-US"/>
        </w:rPr>
        <w:t>группово</w:t>
      </w:r>
      <w:r w:rsidR="00426883">
        <w:rPr>
          <w:rFonts w:ascii="Liberation Serif" w:eastAsia="Calibri" w:hAnsi="Liberation Serif"/>
          <w:color w:val="000000"/>
          <w:sz w:val="28"/>
          <w:szCs w:val="28"/>
          <w:lang w:eastAsia="en-US"/>
        </w:rPr>
        <w:t>м</w:t>
      </w:r>
      <w:r w:rsidRPr="00D4308A">
        <w:rPr>
          <w:rFonts w:ascii="Liberation Serif" w:eastAsia="Calibri" w:hAnsi="Liberation Serif"/>
          <w:color w:val="000000"/>
          <w:sz w:val="28"/>
          <w:szCs w:val="28"/>
          <w:lang w:eastAsia="en-US"/>
        </w:rPr>
        <w:t xml:space="preserve"> несчастн</w:t>
      </w:r>
      <w:r w:rsidR="00426883">
        <w:rPr>
          <w:rFonts w:ascii="Liberation Serif" w:eastAsia="Calibri" w:hAnsi="Liberation Serif"/>
          <w:color w:val="000000"/>
          <w:sz w:val="28"/>
          <w:szCs w:val="28"/>
          <w:lang w:eastAsia="en-US"/>
        </w:rPr>
        <w:t>ом</w:t>
      </w:r>
      <w:r w:rsidRPr="00D4308A">
        <w:rPr>
          <w:rFonts w:ascii="Liberation Serif" w:eastAsia="Calibri" w:hAnsi="Liberation Serif"/>
          <w:color w:val="000000"/>
          <w:sz w:val="28"/>
          <w:szCs w:val="28"/>
          <w:lang w:eastAsia="en-US"/>
        </w:rPr>
        <w:t xml:space="preserve"> случа</w:t>
      </w:r>
      <w:r w:rsidR="00426883">
        <w:rPr>
          <w:rFonts w:ascii="Liberation Serif" w:eastAsia="Calibri" w:hAnsi="Liberation Serif"/>
          <w:color w:val="000000"/>
          <w:sz w:val="28"/>
          <w:szCs w:val="28"/>
          <w:lang w:eastAsia="en-US"/>
        </w:rPr>
        <w:t>е</w:t>
      </w:r>
      <w:r w:rsidRPr="00D4308A">
        <w:rPr>
          <w:rFonts w:ascii="Liberation Serif" w:eastAsia="Calibri" w:hAnsi="Liberation Serif"/>
          <w:color w:val="000000"/>
          <w:sz w:val="28"/>
          <w:szCs w:val="28"/>
          <w:lang w:eastAsia="en-US"/>
        </w:rPr>
        <w:t>.</w:t>
      </w:r>
      <w:r w:rsidR="00162523">
        <w:rPr>
          <w:rFonts w:ascii="Liberation Serif" w:eastAsia="Calibri" w:hAnsi="Liberation Serif"/>
          <w:color w:val="000000"/>
          <w:sz w:val="28"/>
          <w:szCs w:val="28"/>
          <w:lang w:eastAsia="en-US"/>
        </w:rPr>
        <w:t xml:space="preserve"> </w:t>
      </w:r>
      <w:r w:rsidRPr="00D4308A">
        <w:rPr>
          <w:rFonts w:ascii="Liberation Serif" w:eastAsia="Calibri" w:hAnsi="Liberation Serif"/>
          <w:color w:val="000000"/>
          <w:sz w:val="28"/>
          <w:szCs w:val="28"/>
          <w:lang w:eastAsia="en-US"/>
        </w:rPr>
        <w:t xml:space="preserve">Из 12 несчастных случаев - 5 квалифицированы как несчастные случаи на </w:t>
      </w:r>
      <w:r w:rsidRPr="00162523">
        <w:rPr>
          <w:rFonts w:ascii="Liberation Serif" w:eastAsia="Calibri" w:hAnsi="Liberation Serif"/>
          <w:color w:val="000000"/>
          <w:sz w:val="28"/>
          <w:szCs w:val="28"/>
          <w:lang w:eastAsia="en-US"/>
        </w:rPr>
        <w:t>производстве</w:t>
      </w:r>
      <w:r w:rsidR="00162523" w:rsidRPr="00162523">
        <w:rPr>
          <w:rFonts w:ascii="Liberation Serif" w:eastAsia="Calibri" w:hAnsi="Liberation Serif"/>
          <w:color w:val="000000"/>
          <w:sz w:val="28"/>
          <w:szCs w:val="28"/>
          <w:lang w:eastAsia="en-US"/>
        </w:rPr>
        <w:t xml:space="preserve"> </w:t>
      </w:r>
      <w:r w:rsidR="00AF1CC1" w:rsidRPr="00162523">
        <w:rPr>
          <w:rFonts w:ascii="Liberation Serif" w:eastAsia="Calibri" w:hAnsi="Liberation Serif"/>
          <w:sz w:val="28"/>
          <w:szCs w:val="28"/>
          <w:lang w:eastAsia="en-US"/>
        </w:rPr>
        <w:t>(202</w:t>
      </w:r>
      <w:r w:rsidR="002D60EB" w:rsidRPr="00162523">
        <w:rPr>
          <w:rFonts w:ascii="Liberation Serif" w:eastAsia="Calibri" w:hAnsi="Liberation Serif"/>
          <w:sz w:val="28"/>
          <w:szCs w:val="28"/>
          <w:lang w:eastAsia="en-US"/>
        </w:rPr>
        <w:t>4</w:t>
      </w:r>
      <w:r w:rsidR="00AF1CC1" w:rsidRPr="00162523">
        <w:rPr>
          <w:rFonts w:ascii="Liberation Serif" w:eastAsia="Calibri" w:hAnsi="Liberation Serif"/>
          <w:sz w:val="28"/>
          <w:szCs w:val="28"/>
          <w:lang w:eastAsia="en-US"/>
        </w:rPr>
        <w:t xml:space="preserve"> год </w:t>
      </w:r>
      <w:r w:rsidR="002D60EB" w:rsidRPr="00162523">
        <w:rPr>
          <w:rFonts w:ascii="Liberation Serif" w:eastAsia="Calibri" w:hAnsi="Liberation Serif"/>
          <w:sz w:val="28"/>
          <w:szCs w:val="28"/>
          <w:lang w:eastAsia="en-US"/>
        </w:rPr>
        <w:t>–</w:t>
      </w:r>
      <w:r w:rsidR="00AF1CC1" w:rsidRPr="00162523">
        <w:rPr>
          <w:rFonts w:ascii="Liberation Serif" w:eastAsia="Calibri" w:hAnsi="Liberation Serif"/>
          <w:sz w:val="28"/>
          <w:szCs w:val="28"/>
          <w:lang w:eastAsia="en-US"/>
        </w:rPr>
        <w:t xml:space="preserve"> </w:t>
      </w:r>
      <w:r w:rsidR="002D60EB" w:rsidRPr="00162523">
        <w:rPr>
          <w:rFonts w:ascii="Liberation Serif" w:eastAsia="Calibri" w:hAnsi="Liberation Serif"/>
          <w:sz w:val="28"/>
          <w:szCs w:val="28"/>
          <w:lang w:eastAsia="en-US"/>
        </w:rPr>
        <w:t xml:space="preserve">7 </w:t>
      </w:r>
      <w:r w:rsidR="00AF1CC1" w:rsidRPr="00162523">
        <w:rPr>
          <w:rFonts w:ascii="Liberation Serif" w:eastAsia="Calibri" w:hAnsi="Liberation Serif"/>
          <w:sz w:val="28"/>
          <w:szCs w:val="28"/>
          <w:lang w:eastAsia="en-US"/>
        </w:rPr>
        <w:t xml:space="preserve">несчастных случаев, </w:t>
      </w:r>
      <w:r w:rsidR="00162523" w:rsidRPr="00162523">
        <w:rPr>
          <w:rFonts w:ascii="Liberation Serif" w:eastAsia="Calibri" w:hAnsi="Liberation Serif"/>
          <w:sz w:val="28"/>
          <w:szCs w:val="28"/>
          <w:lang w:eastAsia="en-US"/>
        </w:rPr>
        <w:t xml:space="preserve">из них </w:t>
      </w:r>
      <w:r w:rsidR="002D60EB" w:rsidRPr="00162523">
        <w:rPr>
          <w:rFonts w:ascii="Liberation Serif" w:eastAsia="Calibri" w:hAnsi="Liberation Serif"/>
          <w:sz w:val="28"/>
          <w:szCs w:val="28"/>
          <w:lang w:eastAsia="en-US"/>
        </w:rPr>
        <w:t>5</w:t>
      </w:r>
      <w:r w:rsidR="00AF1CC1" w:rsidRPr="00162523">
        <w:rPr>
          <w:rFonts w:ascii="Liberation Serif" w:eastAsia="Calibri" w:hAnsi="Liberation Serif"/>
          <w:sz w:val="28"/>
          <w:szCs w:val="28"/>
          <w:lang w:eastAsia="en-US"/>
        </w:rPr>
        <w:t xml:space="preserve"> смертельных</w:t>
      </w:r>
      <w:r w:rsidR="00426883">
        <w:rPr>
          <w:rFonts w:ascii="Liberation Serif" w:eastAsia="Calibri" w:hAnsi="Liberation Serif"/>
          <w:sz w:val="28"/>
          <w:szCs w:val="28"/>
          <w:lang w:eastAsia="en-US"/>
        </w:rPr>
        <w:t xml:space="preserve"> (</w:t>
      </w:r>
      <w:r w:rsidR="002D60EB" w:rsidRPr="00162523">
        <w:rPr>
          <w:rFonts w:ascii="Liberation Serif" w:eastAsia="Calibri" w:hAnsi="Liberation Serif"/>
          <w:sz w:val="28"/>
          <w:szCs w:val="28"/>
          <w:lang w:eastAsia="en-US"/>
        </w:rPr>
        <w:t xml:space="preserve">в </w:t>
      </w:r>
      <w:proofErr w:type="spellStart"/>
      <w:r w:rsidR="002D60EB" w:rsidRPr="00162523">
        <w:rPr>
          <w:rFonts w:ascii="Liberation Serif" w:eastAsia="Calibri" w:hAnsi="Liberation Serif"/>
          <w:sz w:val="28"/>
          <w:szCs w:val="28"/>
          <w:lang w:eastAsia="en-US"/>
        </w:rPr>
        <w:t>т.ч</w:t>
      </w:r>
      <w:proofErr w:type="spellEnd"/>
      <w:r w:rsidR="002D60EB" w:rsidRPr="00162523">
        <w:rPr>
          <w:rFonts w:ascii="Liberation Serif" w:eastAsia="Calibri" w:hAnsi="Liberation Serif"/>
          <w:sz w:val="28"/>
          <w:szCs w:val="28"/>
          <w:lang w:eastAsia="en-US"/>
        </w:rPr>
        <w:t>. 1 связан с производством</w:t>
      </w:r>
      <w:r w:rsidR="00426883">
        <w:rPr>
          <w:rFonts w:ascii="Liberation Serif" w:eastAsia="Calibri" w:hAnsi="Liberation Serif"/>
          <w:sz w:val="28"/>
          <w:szCs w:val="28"/>
          <w:lang w:eastAsia="en-US"/>
        </w:rPr>
        <w:t>)</w:t>
      </w:r>
      <w:r w:rsidR="002D60EB" w:rsidRPr="00162523">
        <w:rPr>
          <w:rFonts w:ascii="Liberation Serif" w:eastAsia="Calibri" w:hAnsi="Liberation Serif"/>
          <w:sz w:val="28"/>
          <w:szCs w:val="28"/>
          <w:lang w:eastAsia="en-US"/>
        </w:rPr>
        <w:t>, 2</w:t>
      </w:r>
      <w:r w:rsidR="00AF1CC1" w:rsidRPr="00162523">
        <w:rPr>
          <w:rFonts w:ascii="Liberation Serif" w:eastAsia="Calibri" w:hAnsi="Liberation Serif"/>
          <w:sz w:val="28"/>
          <w:szCs w:val="28"/>
          <w:lang w:eastAsia="en-US"/>
        </w:rPr>
        <w:t xml:space="preserve"> тяжелых</w:t>
      </w:r>
      <w:r w:rsidR="00162523" w:rsidRPr="00162523">
        <w:rPr>
          <w:rFonts w:ascii="Liberation Serif" w:eastAsia="Calibri" w:hAnsi="Liberation Serif"/>
          <w:sz w:val="28"/>
          <w:szCs w:val="28"/>
          <w:lang w:eastAsia="en-US"/>
        </w:rPr>
        <w:t xml:space="preserve"> связанных с производством</w:t>
      </w:r>
      <w:r w:rsidR="00AF1CC1" w:rsidRPr="00162523">
        <w:rPr>
          <w:rFonts w:ascii="Liberation Serif" w:eastAsia="Calibri" w:hAnsi="Liberation Serif"/>
          <w:sz w:val="28"/>
          <w:szCs w:val="28"/>
          <w:lang w:eastAsia="en-US"/>
        </w:rPr>
        <w:t xml:space="preserve">). </w:t>
      </w:r>
    </w:p>
    <w:p w14:paraId="59BAB178" w14:textId="77777777" w:rsidR="005E1D80" w:rsidRPr="00162523" w:rsidRDefault="00AF1CC1">
      <w:pPr>
        <w:rPr>
          <w:rFonts w:ascii="Liberation Serif" w:eastAsia="Calibri" w:hAnsi="Liberation Serif"/>
          <w:i/>
          <w:sz w:val="28"/>
          <w:szCs w:val="28"/>
          <w:lang w:eastAsia="en-US"/>
        </w:rPr>
      </w:pPr>
      <w:r w:rsidRPr="00162523">
        <w:rPr>
          <w:rFonts w:ascii="Liberation Serif" w:eastAsia="Calibri" w:hAnsi="Liberation Serif"/>
          <w:i/>
          <w:sz w:val="28"/>
          <w:szCs w:val="28"/>
          <w:lang w:eastAsia="en-US"/>
        </w:rPr>
        <w:t>Уведомительная регистрация коллективных договоров и дополнительных соглашений к ним</w:t>
      </w:r>
    </w:p>
    <w:p w14:paraId="6A373769" w14:textId="77777777" w:rsidR="00162523" w:rsidRPr="00E41CDE" w:rsidRDefault="00162523" w:rsidP="00162523">
      <w:pPr>
        <w:ind w:firstLine="567"/>
        <w:rPr>
          <w:rFonts w:ascii="Liberation Serif" w:eastAsia="Calibri" w:hAnsi="Liberation Serif"/>
          <w:color w:val="000000"/>
          <w:sz w:val="28"/>
          <w:szCs w:val="28"/>
          <w:lang w:eastAsia="en-US"/>
        </w:rPr>
      </w:pPr>
      <w:r w:rsidRPr="00E41CDE">
        <w:rPr>
          <w:rFonts w:ascii="Liberation Serif" w:eastAsia="Calibri" w:hAnsi="Liberation Serif"/>
          <w:color w:val="000000"/>
          <w:sz w:val="28"/>
          <w:szCs w:val="28"/>
          <w:lang w:eastAsia="en-US"/>
        </w:rPr>
        <w:t xml:space="preserve">В </w:t>
      </w:r>
      <w:r>
        <w:rPr>
          <w:rFonts w:ascii="Liberation Serif" w:eastAsia="Calibri" w:hAnsi="Liberation Serif"/>
          <w:color w:val="000000"/>
          <w:sz w:val="28"/>
          <w:szCs w:val="28"/>
          <w:lang w:eastAsia="en-US"/>
        </w:rPr>
        <w:t>2025</w:t>
      </w:r>
      <w:r w:rsidRPr="00E41CDE">
        <w:rPr>
          <w:rFonts w:ascii="Liberation Serif" w:eastAsia="Calibri" w:hAnsi="Liberation Serif"/>
          <w:color w:val="000000"/>
          <w:sz w:val="28"/>
          <w:szCs w:val="28"/>
          <w:lang w:eastAsia="en-US"/>
        </w:rPr>
        <w:t xml:space="preserve"> году на уведомительную регистрацию в </w:t>
      </w:r>
      <w:r>
        <w:rPr>
          <w:rFonts w:ascii="Liberation Serif" w:eastAsia="Calibri" w:hAnsi="Liberation Serif"/>
          <w:color w:val="000000"/>
          <w:sz w:val="28"/>
          <w:szCs w:val="28"/>
          <w:lang w:eastAsia="en-US"/>
        </w:rPr>
        <w:t>Ц</w:t>
      </w:r>
      <w:r w:rsidRPr="00E41CDE">
        <w:rPr>
          <w:rFonts w:ascii="Liberation Serif" w:eastAsia="Calibri" w:hAnsi="Liberation Serif"/>
          <w:color w:val="000000"/>
          <w:sz w:val="28"/>
          <w:szCs w:val="28"/>
          <w:lang w:eastAsia="en-US"/>
        </w:rPr>
        <w:t xml:space="preserve">ентр занятости поступили </w:t>
      </w:r>
      <w:r>
        <w:rPr>
          <w:rFonts w:ascii="Liberation Serif" w:eastAsia="Calibri" w:hAnsi="Liberation Serif"/>
          <w:color w:val="000000"/>
          <w:sz w:val="28"/>
          <w:szCs w:val="28"/>
          <w:lang w:eastAsia="en-US"/>
        </w:rPr>
        <w:t>56</w:t>
      </w:r>
      <w:r w:rsidRPr="00E41CDE">
        <w:rPr>
          <w:rFonts w:ascii="Liberation Serif" w:eastAsia="Calibri" w:hAnsi="Liberation Serif"/>
          <w:color w:val="000000"/>
          <w:sz w:val="28"/>
          <w:szCs w:val="28"/>
          <w:lang w:eastAsia="en-US"/>
        </w:rPr>
        <w:t xml:space="preserve"> коллективных договоров и </w:t>
      </w:r>
      <w:r>
        <w:rPr>
          <w:rFonts w:ascii="Liberation Serif" w:eastAsia="Calibri" w:hAnsi="Liberation Serif"/>
          <w:color w:val="000000"/>
          <w:sz w:val="28"/>
          <w:szCs w:val="28"/>
          <w:lang w:eastAsia="en-US"/>
        </w:rPr>
        <w:t>106</w:t>
      </w:r>
      <w:r w:rsidRPr="00E41CDE">
        <w:rPr>
          <w:rFonts w:ascii="Liberation Serif" w:eastAsia="Calibri" w:hAnsi="Liberation Serif"/>
          <w:color w:val="000000"/>
          <w:sz w:val="28"/>
          <w:szCs w:val="28"/>
          <w:lang w:eastAsia="en-US"/>
        </w:rPr>
        <w:t xml:space="preserve"> дополнительных соглашений организаций Каменск-Уральского городского округа. </w:t>
      </w:r>
    </w:p>
    <w:p w14:paraId="6355A9C8" w14:textId="77777777" w:rsidR="00162523" w:rsidRDefault="00162523" w:rsidP="00162523">
      <w:pPr>
        <w:ind w:firstLine="567"/>
        <w:rPr>
          <w:rFonts w:ascii="Liberation Serif" w:eastAsia="Calibri" w:hAnsi="Liberation Serif"/>
          <w:color w:val="000000"/>
          <w:sz w:val="28"/>
          <w:szCs w:val="28"/>
          <w:lang w:eastAsia="en-US"/>
        </w:rPr>
      </w:pPr>
      <w:r w:rsidRPr="00E41CDE">
        <w:rPr>
          <w:rFonts w:ascii="Liberation Serif" w:eastAsia="Calibri" w:hAnsi="Liberation Serif"/>
          <w:color w:val="000000"/>
          <w:sz w:val="28"/>
          <w:szCs w:val="28"/>
          <w:lang w:eastAsia="en-US"/>
        </w:rPr>
        <w:t xml:space="preserve">В ходе уведомительной регистрации в коллективных договорах и дополнительных соглашениях к коллективным договорам </w:t>
      </w:r>
      <w:r>
        <w:rPr>
          <w:rFonts w:ascii="Liberation Serif" w:eastAsia="Calibri" w:hAnsi="Liberation Serif"/>
          <w:color w:val="000000"/>
          <w:sz w:val="28"/>
          <w:szCs w:val="28"/>
          <w:lang w:eastAsia="en-US"/>
        </w:rPr>
        <w:t>25</w:t>
      </w:r>
      <w:r w:rsidRPr="00E41CDE">
        <w:rPr>
          <w:rFonts w:ascii="Liberation Serif" w:eastAsia="Calibri" w:hAnsi="Liberation Serif"/>
          <w:color w:val="000000"/>
          <w:sz w:val="28"/>
          <w:szCs w:val="28"/>
          <w:lang w:eastAsia="en-US"/>
        </w:rPr>
        <w:t xml:space="preserve"> организаций выявлены условия, ухудшающие положения работников по сравнению с трудовым законодательством и иными нормативными правовыми актами, содержащими нормы трудового права. В результате проведенной с работодателями работы </w:t>
      </w:r>
      <w:r>
        <w:rPr>
          <w:rFonts w:ascii="Liberation Serif" w:eastAsia="Calibri" w:hAnsi="Liberation Serif"/>
          <w:color w:val="000000"/>
          <w:sz w:val="28"/>
          <w:szCs w:val="28"/>
          <w:lang w:eastAsia="en-US"/>
        </w:rPr>
        <w:t>18</w:t>
      </w:r>
      <w:r w:rsidRPr="00E41CDE">
        <w:rPr>
          <w:rFonts w:ascii="Liberation Serif" w:eastAsia="Calibri" w:hAnsi="Liberation Serif"/>
          <w:color w:val="000000"/>
          <w:sz w:val="28"/>
          <w:szCs w:val="28"/>
          <w:lang w:eastAsia="en-US"/>
        </w:rPr>
        <w:t> организаций привели условия коллективных договоров в соответствие</w:t>
      </w:r>
      <w:r>
        <w:rPr>
          <w:rFonts w:ascii="Liberation Serif" w:eastAsia="Calibri" w:hAnsi="Liberation Serif"/>
          <w:color w:val="000000"/>
          <w:sz w:val="28"/>
          <w:szCs w:val="28"/>
          <w:lang w:eastAsia="en-US"/>
        </w:rPr>
        <w:t xml:space="preserve"> с трудовым законодательством.</w:t>
      </w:r>
      <w:r w:rsidRPr="005460F3">
        <w:rPr>
          <w:rFonts w:ascii="Liberation Serif" w:eastAsia="Calibri" w:hAnsi="Liberation Serif"/>
          <w:color w:val="000000"/>
          <w:sz w:val="28"/>
          <w:szCs w:val="28"/>
          <w:lang w:eastAsia="en-US"/>
        </w:rPr>
        <w:t xml:space="preserve"> </w:t>
      </w:r>
    </w:p>
    <w:p w14:paraId="685F5A69" w14:textId="77777777" w:rsidR="00162523" w:rsidRDefault="00162523" w:rsidP="00162523">
      <w:pPr>
        <w:ind w:firstLine="567"/>
        <w:rPr>
          <w:rFonts w:ascii="Liberation Serif" w:eastAsia="Calibri" w:hAnsi="Liberation Serif"/>
          <w:color w:val="000000"/>
          <w:sz w:val="28"/>
          <w:szCs w:val="28"/>
          <w:lang w:eastAsia="en-US"/>
        </w:rPr>
      </w:pPr>
      <w:r w:rsidRPr="00E41CDE">
        <w:rPr>
          <w:rFonts w:ascii="Liberation Serif" w:eastAsia="Calibri" w:hAnsi="Liberation Serif"/>
          <w:color w:val="000000"/>
          <w:sz w:val="28"/>
          <w:szCs w:val="28"/>
          <w:lang w:eastAsia="en-US"/>
        </w:rPr>
        <w:t xml:space="preserve">В </w:t>
      </w:r>
      <w:r>
        <w:rPr>
          <w:rFonts w:ascii="Liberation Serif" w:eastAsia="Calibri" w:hAnsi="Liberation Serif"/>
          <w:color w:val="000000"/>
          <w:sz w:val="28"/>
          <w:szCs w:val="28"/>
          <w:lang w:eastAsia="en-US"/>
        </w:rPr>
        <w:t>2025</w:t>
      </w:r>
      <w:r w:rsidRPr="00E41CDE">
        <w:rPr>
          <w:rFonts w:ascii="Liberation Serif" w:eastAsia="Calibri" w:hAnsi="Liberation Serif"/>
          <w:color w:val="000000"/>
          <w:sz w:val="28"/>
          <w:szCs w:val="28"/>
          <w:lang w:eastAsia="en-US"/>
        </w:rPr>
        <w:t xml:space="preserve"> году </w:t>
      </w:r>
      <w:r>
        <w:rPr>
          <w:rFonts w:ascii="Liberation Serif" w:eastAsia="Calibri" w:hAnsi="Liberation Serif"/>
          <w:color w:val="000000"/>
          <w:sz w:val="28"/>
          <w:szCs w:val="28"/>
          <w:lang w:eastAsia="en-US"/>
        </w:rPr>
        <w:t>Ц</w:t>
      </w:r>
      <w:r w:rsidRPr="00E41CDE">
        <w:rPr>
          <w:rFonts w:ascii="Liberation Serif" w:eastAsia="Calibri" w:hAnsi="Liberation Serif"/>
          <w:color w:val="000000"/>
          <w:sz w:val="28"/>
          <w:szCs w:val="28"/>
          <w:lang w:eastAsia="en-US"/>
        </w:rPr>
        <w:t xml:space="preserve">ентром занятости для работодателей проведены </w:t>
      </w:r>
      <w:r>
        <w:rPr>
          <w:rFonts w:ascii="Liberation Serif" w:eastAsia="Calibri" w:hAnsi="Liberation Serif"/>
          <w:color w:val="000000"/>
          <w:sz w:val="28"/>
          <w:szCs w:val="28"/>
          <w:lang w:eastAsia="en-US"/>
        </w:rPr>
        <w:t>2</w:t>
      </w:r>
      <w:r w:rsidRPr="00E41CDE">
        <w:rPr>
          <w:rFonts w:ascii="Liberation Serif" w:eastAsia="Calibri" w:hAnsi="Liberation Serif"/>
          <w:color w:val="000000"/>
          <w:sz w:val="28"/>
          <w:szCs w:val="28"/>
          <w:lang w:eastAsia="en-US"/>
        </w:rPr>
        <w:t xml:space="preserve"> семинар</w:t>
      </w:r>
      <w:r>
        <w:rPr>
          <w:rFonts w:ascii="Liberation Serif" w:eastAsia="Calibri" w:hAnsi="Liberation Serif"/>
          <w:color w:val="000000"/>
          <w:sz w:val="28"/>
          <w:szCs w:val="28"/>
          <w:lang w:eastAsia="en-US"/>
        </w:rPr>
        <w:t>а</w:t>
      </w:r>
      <w:r w:rsidRPr="00E41CDE">
        <w:rPr>
          <w:rFonts w:ascii="Liberation Serif" w:eastAsia="Calibri" w:hAnsi="Liberation Serif"/>
          <w:color w:val="000000"/>
          <w:sz w:val="28"/>
          <w:szCs w:val="28"/>
          <w:lang w:eastAsia="en-US"/>
        </w:rPr>
        <w:t xml:space="preserve"> в сфере социально-трудовых отношений, в </w:t>
      </w:r>
      <w:r>
        <w:rPr>
          <w:rFonts w:ascii="Liberation Serif" w:eastAsia="Calibri" w:hAnsi="Liberation Serif"/>
          <w:color w:val="000000"/>
          <w:sz w:val="28"/>
          <w:szCs w:val="28"/>
          <w:lang w:eastAsia="en-US"/>
        </w:rPr>
        <w:t xml:space="preserve">которых </w:t>
      </w:r>
      <w:r w:rsidRPr="00E41CDE">
        <w:rPr>
          <w:rFonts w:ascii="Liberation Serif" w:eastAsia="Calibri" w:hAnsi="Liberation Serif"/>
          <w:color w:val="000000"/>
          <w:sz w:val="28"/>
          <w:szCs w:val="28"/>
          <w:lang w:eastAsia="en-US"/>
        </w:rPr>
        <w:t xml:space="preserve"> участвовали </w:t>
      </w:r>
      <w:r>
        <w:rPr>
          <w:rFonts w:ascii="Liberation Serif" w:eastAsia="Calibri" w:hAnsi="Liberation Serif"/>
          <w:color w:val="000000"/>
          <w:sz w:val="28"/>
          <w:szCs w:val="28"/>
          <w:lang w:eastAsia="en-US"/>
        </w:rPr>
        <w:t>18</w:t>
      </w:r>
      <w:r w:rsidRPr="00E41CDE">
        <w:rPr>
          <w:rFonts w:ascii="Liberation Serif" w:eastAsia="Calibri" w:hAnsi="Liberation Serif"/>
          <w:color w:val="000000"/>
          <w:sz w:val="28"/>
          <w:szCs w:val="28"/>
          <w:lang w:eastAsia="en-US"/>
        </w:rPr>
        <w:t xml:space="preserve"> работодателей города. В </w:t>
      </w:r>
      <w:r w:rsidRPr="00D4308A">
        <w:rPr>
          <w:rFonts w:ascii="Liberation Serif" w:eastAsia="Calibri" w:hAnsi="Liberation Serif"/>
          <w:color w:val="000000"/>
          <w:sz w:val="28"/>
          <w:szCs w:val="28"/>
          <w:lang w:eastAsia="en-US"/>
        </w:rPr>
        <w:t>5</w:t>
      </w:r>
      <w:r w:rsidRPr="00E41CDE">
        <w:rPr>
          <w:rFonts w:ascii="Liberation Serif" w:eastAsia="Calibri" w:hAnsi="Liberation Serif"/>
          <w:color w:val="000000"/>
          <w:sz w:val="28"/>
          <w:szCs w:val="28"/>
          <w:lang w:eastAsia="en-US"/>
        </w:rPr>
        <w:t xml:space="preserve"> организациях были заключены коллективные договоры впервые.</w:t>
      </w:r>
    </w:p>
    <w:p w14:paraId="2D1C588B" w14:textId="4424417F" w:rsidR="00162523" w:rsidRPr="00E41CDE" w:rsidRDefault="00426883" w:rsidP="00162523">
      <w:pPr>
        <w:ind w:firstLine="567"/>
        <w:rPr>
          <w:rFonts w:ascii="Liberation Serif" w:eastAsia="Calibri" w:hAnsi="Liberation Serif"/>
          <w:color w:val="000000"/>
          <w:sz w:val="28"/>
          <w:szCs w:val="28"/>
          <w:lang w:eastAsia="en-US"/>
        </w:rPr>
      </w:pPr>
      <w:r>
        <w:rPr>
          <w:rFonts w:ascii="Liberation Serif" w:eastAsia="Calibri" w:hAnsi="Liberation Serif"/>
          <w:color w:val="000000"/>
          <w:sz w:val="28"/>
          <w:szCs w:val="28"/>
          <w:lang w:eastAsia="en-US"/>
        </w:rPr>
        <w:t xml:space="preserve">В </w:t>
      </w:r>
      <w:r w:rsidR="00162523" w:rsidRPr="00E41CDE">
        <w:rPr>
          <w:rFonts w:ascii="Liberation Serif" w:eastAsia="Calibri" w:hAnsi="Liberation Serif"/>
          <w:color w:val="000000"/>
          <w:sz w:val="28"/>
          <w:szCs w:val="28"/>
          <w:lang w:eastAsia="en-US"/>
        </w:rPr>
        <w:t>адрес организаций Каменск-Уральского го</w:t>
      </w:r>
      <w:r w:rsidR="00162523">
        <w:rPr>
          <w:rFonts w:ascii="Liberation Serif" w:eastAsia="Calibri" w:hAnsi="Liberation Serif"/>
          <w:color w:val="000000"/>
          <w:sz w:val="28"/>
          <w:szCs w:val="28"/>
          <w:lang w:eastAsia="en-US"/>
        </w:rPr>
        <w:t>родского округа были направлены 60</w:t>
      </w:r>
      <w:r w:rsidR="00162523" w:rsidRPr="00E41CDE">
        <w:rPr>
          <w:rFonts w:ascii="Liberation Serif" w:eastAsia="Calibri" w:hAnsi="Liberation Serif"/>
          <w:color w:val="000000"/>
          <w:sz w:val="28"/>
          <w:szCs w:val="28"/>
          <w:lang w:eastAsia="en-US"/>
        </w:rPr>
        <w:t xml:space="preserve"> </w:t>
      </w:r>
      <w:r w:rsidR="00162523">
        <w:rPr>
          <w:rFonts w:ascii="Liberation Serif" w:eastAsia="Calibri" w:hAnsi="Liberation Serif"/>
          <w:color w:val="000000"/>
          <w:sz w:val="28"/>
          <w:szCs w:val="28"/>
          <w:lang w:eastAsia="en-US"/>
        </w:rPr>
        <w:t>писем</w:t>
      </w:r>
      <w:r w:rsidR="00162523" w:rsidRPr="00E41CDE">
        <w:rPr>
          <w:rFonts w:ascii="Liberation Serif" w:eastAsia="Calibri" w:hAnsi="Liberation Serif"/>
          <w:color w:val="000000"/>
          <w:sz w:val="28"/>
          <w:szCs w:val="28"/>
          <w:lang w:eastAsia="en-US"/>
        </w:rPr>
        <w:t xml:space="preserve"> с рекомендациями по заключению коллективного договора в связи </w:t>
      </w:r>
      <w:r w:rsidR="00162523">
        <w:rPr>
          <w:rFonts w:ascii="Liberation Serif" w:eastAsia="Calibri" w:hAnsi="Liberation Serif"/>
          <w:color w:val="000000"/>
          <w:sz w:val="28"/>
          <w:szCs w:val="28"/>
          <w:lang w:eastAsia="en-US"/>
        </w:rPr>
        <w:t>с истечением срока его действия и 152</w:t>
      </w:r>
      <w:r w:rsidR="00162523" w:rsidRPr="00E41CDE">
        <w:rPr>
          <w:rFonts w:ascii="Liberation Serif" w:eastAsia="Calibri" w:hAnsi="Liberation Serif"/>
          <w:color w:val="000000"/>
          <w:sz w:val="28"/>
          <w:szCs w:val="28"/>
          <w:lang w:eastAsia="en-US"/>
        </w:rPr>
        <w:t xml:space="preserve"> </w:t>
      </w:r>
      <w:r w:rsidR="00162523">
        <w:rPr>
          <w:rFonts w:ascii="Liberation Serif" w:eastAsia="Calibri" w:hAnsi="Liberation Serif"/>
          <w:color w:val="000000"/>
          <w:sz w:val="28"/>
          <w:szCs w:val="28"/>
          <w:lang w:eastAsia="en-US"/>
        </w:rPr>
        <w:t>письма</w:t>
      </w:r>
      <w:r w:rsidR="00162523" w:rsidRPr="00E41CDE">
        <w:rPr>
          <w:rFonts w:ascii="Liberation Serif" w:eastAsia="Calibri" w:hAnsi="Liberation Serif"/>
          <w:color w:val="000000"/>
          <w:sz w:val="28"/>
          <w:szCs w:val="28"/>
          <w:lang w:eastAsia="en-US"/>
        </w:rPr>
        <w:t xml:space="preserve"> с предложениями по внесению изменений и дополнений в коллективный договор в связи с изменениями в трудовом законодательстве.</w:t>
      </w:r>
    </w:p>
    <w:p w14:paraId="337DA3A4" w14:textId="77777777" w:rsidR="005E1D80" w:rsidRPr="00D1465E" w:rsidRDefault="005E1D80">
      <w:pPr>
        <w:rPr>
          <w:rFonts w:ascii="Liberation Serif" w:eastAsia="Calibri" w:hAnsi="Liberation Serif"/>
          <w:sz w:val="28"/>
          <w:szCs w:val="28"/>
          <w:lang w:eastAsia="en-US"/>
        </w:rPr>
      </w:pPr>
    </w:p>
    <w:p w14:paraId="75FB8791" w14:textId="77777777" w:rsidR="005E1D80" w:rsidRPr="00D1465E" w:rsidRDefault="00AF1CC1">
      <w:pPr>
        <w:ind w:firstLine="0"/>
        <w:jc w:val="center"/>
        <w:rPr>
          <w:rFonts w:ascii="Liberation Serif" w:eastAsia="Calibri" w:hAnsi="Liberation Serif"/>
          <w:b/>
          <w:sz w:val="28"/>
          <w:szCs w:val="28"/>
          <w:lang w:eastAsia="en-US"/>
        </w:rPr>
      </w:pPr>
      <w:r w:rsidRPr="00D1465E">
        <w:rPr>
          <w:rFonts w:ascii="Liberation Serif" w:eastAsia="Calibri" w:hAnsi="Liberation Serif"/>
          <w:b/>
          <w:sz w:val="28"/>
          <w:szCs w:val="28"/>
          <w:lang w:eastAsia="en-US"/>
        </w:rPr>
        <w:t>Уровень жизни населения</w:t>
      </w:r>
    </w:p>
    <w:p w14:paraId="4D8CC055" w14:textId="77777777" w:rsidR="005E1D80" w:rsidRPr="00D1465E" w:rsidRDefault="005E1D80">
      <w:pPr>
        <w:rPr>
          <w:rFonts w:ascii="Liberation Serif" w:eastAsia="Calibri" w:hAnsi="Liberation Serif"/>
          <w:sz w:val="28"/>
          <w:szCs w:val="28"/>
          <w:lang w:eastAsia="en-US"/>
        </w:rPr>
      </w:pPr>
    </w:p>
    <w:p w14:paraId="2BBB640F" w14:textId="77777777" w:rsidR="005E1D80" w:rsidRPr="00D1465E" w:rsidRDefault="00AF1CC1">
      <w:pPr>
        <w:rPr>
          <w:rFonts w:ascii="Liberation Serif" w:eastAsia="Calibri" w:hAnsi="Liberation Serif"/>
          <w:sz w:val="28"/>
          <w:szCs w:val="28"/>
          <w:lang w:eastAsia="en-US"/>
        </w:rPr>
      </w:pPr>
      <w:r w:rsidRPr="00D1465E">
        <w:rPr>
          <w:rFonts w:ascii="Liberation Serif" w:eastAsia="Calibri" w:hAnsi="Liberation Serif"/>
          <w:sz w:val="28"/>
          <w:szCs w:val="28"/>
          <w:lang w:eastAsia="en-US"/>
        </w:rPr>
        <w:t>Состояние экономики городского округа определяет динамику основных показателей уровня жизни населения. Основополагающим фактором, определяющим уровень и  качество жизни населения, являются доходы населения.</w:t>
      </w:r>
    </w:p>
    <w:p w14:paraId="4EFA4B7F" w14:textId="77777777" w:rsidR="005E1D80" w:rsidRPr="0020066F" w:rsidRDefault="005E1D80">
      <w:pPr>
        <w:jc w:val="center"/>
        <w:rPr>
          <w:rFonts w:ascii="Liberation Serif" w:eastAsia="Calibri" w:hAnsi="Liberation Serif"/>
          <w:i/>
          <w:sz w:val="28"/>
          <w:szCs w:val="28"/>
          <w:highlight w:val="lightGray"/>
          <w:lang w:eastAsia="en-US"/>
        </w:rPr>
      </w:pPr>
    </w:p>
    <w:p w14:paraId="732F1BE1" w14:textId="77777777" w:rsidR="005E1D80" w:rsidRPr="001D3B70" w:rsidRDefault="00AF1CC1">
      <w:pPr>
        <w:ind w:firstLine="0"/>
        <w:jc w:val="center"/>
        <w:rPr>
          <w:rFonts w:ascii="Liberation Serif" w:eastAsia="Calibri" w:hAnsi="Liberation Serif"/>
          <w:i/>
          <w:sz w:val="28"/>
          <w:szCs w:val="28"/>
          <w:lang w:eastAsia="en-US"/>
        </w:rPr>
      </w:pPr>
      <w:r w:rsidRPr="001D3B70">
        <w:rPr>
          <w:rFonts w:ascii="Liberation Serif" w:eastAsia="Calibri" w:hAnsi="Liberation Serif"/>
          <w:i/>
          <w:sz w:val="28"/>
          <w:szCs w:val="28"/>
          <w:lang w:eastAsia="en-US"/>
        </w:rPr>
        <w:t>Объем социальных выплат населению и налогооблагаемых денежных доходов населения по Каменск-Уральскому городскому округу</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4"/>
        <w:gridCol w:w="1559"/>
        <w:gridCol w:w="1559"/>
        <w:gridCol w:w="1559"/>
      </w:tblGrid>
      <w:tr w:rsidR="005E1D80" w:rsidRPr="001D3B70" w14:paraId="2BE6CB19" w14:textId="77777777">
        <w:trPr>
          <w:trHeight w:val="238"/>
          <w:jc w:val="center"/>
        </w:trPr>
        <w:tc>
          <w:tcPr>
            <w:tcW w:w="5154" w:type="dxa"/>
            <w:tcBorders>
              <w:top w:val="single" w:sz="4" w:space="0" w:color="auto"/>
              <w:left w:val="single" w:sz="4" w:space="0" w:color="auto"/>
              <w:bottom w:val="single" w:sz="4" w:space="0" w:color="auto"/>
              <w:right w:val="single" w:sz="4" w:space="0" w:color="auto"/>
            </w:tcBorders>
            <w:vAlign w:val="center"/>
          </w:tcPr>
          <w:p w14:paraId="714D7149" w14:textId="77777777" w:rsidR="005E1D80" w:rsidRPr="001D3B70" w:rsidRDefault="00AF1CC1">
            <w:pPr>
              <w:ind w:firstLine="67"/>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14:paraId="42FFE2BF" w14:textId="77777777" w:rsidR="005E1D80" w:rsidRPr="001D3B70" w:rsidRDefault="00AF1CC1">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202</w:t>
            </w:r>
            <w:r w:rsidR="001D3B70">
              <w:rPr>
                <w:rFonts w:ascii="Liberation Serif" w:eastAsia="Calibri" w:hAnsi="Liberation Serif"/>
                <w:sz w:val="24"/>
                <w:szCs w:val="24"/>
                <w:lang w:eastAsia="en-US"/>
              </w:rPr>
              <w:t>3</w:t>
            </w:r>
            <w:r w:rsidRPr="001D3B70">
              <w:rPr>
                <w:rFonts w:ascii="Liberation Serif" w:eastAsia="Calibri" w:hAnsi="Liberation Serif"/>
                <w:sz w:val="24"/>
                <w:szCs w:val="24"/>
                <w:lang w:eastAsia="en-US"/>
              </w:rPr>
              <w:t xml:space="preserve"> год</w:t>
            </w:r>
          </w:p>
          <w:p w14:paraId="6DAAA282" w14:textId="77777777" w:rsidR="005E1D80" w:rsidRPr="001D3B70" w:rsidRDefault="00AF1CC1">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факт</w:t>
            </w:r>
          </w:p>
        </w:tc>
        <w:tc>
          <w:tcPr>
            <w:tcW w:w="1559" w:type="dxa"/>
            <w:tcBorders>
              <w:top w:val="single" w:sz="4" w:space="0" w:color="auto"/>
              <w:left w:val="single" w:sz="4" w:space="0" w:color="auto"/>
              <w:bottom w:val="single" w:sz="4" w:space="0" w:color="auto"/>
              <w:right w:val="single" w:sz="4" w:space="0" w:color="auto"/>
            </w:tcBorders>
            <w:vAlign w:val="center"/>
          </w:tcPr>
          <w:p w14:paraId="46294F5C" w14:textId="77777777" w:rsidR="005E1D80" w:rsidRPr="001D3B70" w:rsidRDefault="00AF1CC1">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202</w:t>
            </w:r>
            <w:r w:rsidR="001D3B70">
              <w:rPr>
                <w:rFonts w:ascii="Liberation Serif" w:eastAsia="Calibri" w:hAnsi="Liberation Serif"/>
                <w:sz w:val="24"/>
                <w:szCs w:val="24"/>
                <w:lang w:eastAsia="en-US"/>
              </w:rPr>
              <w:t>4</w:t>
            </w:r>
            <w:r w:rsidRPr="001D3B70">
              <w:rPr>
                <w:rFonts w:ascii="Liberation Serif" w:eastAsia="Calibri" w:hAnsi="Liberation Serif"/>
                <w:sz w:val="24"/>
                <w:szCs w:val="24"/>
                <w:lang w:eastAsia="en-US"/>
              </w:rPr>
              <w:t xml:space="preserve"> год</w:t>
            </w:r>
          </w:p>
          <w:p w14:paraId="39D65942" w14:textId="77777777" w:rsidR="005E1D80" w:rsidRPr="001D3B70" w:rsidRDefault="00AF1CC1">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оценка</w:t>
            </w:r>
          </w:p>
        </w:tc>
        <w:tc>
          <w:tcPr>
            <w:tcW w:w="1559" w:type="dxa"/>
            <w:tcBorders>
              <w:top w:val="single" w:sz="4" w:space="0" w:color="auto"/>
              <w:left w:val="single" w:sz="4" w:space="0" w:color="auto"/>
              <w:bottom w:val="single" w:sz="4" w:space="0" w:color="auto"/>
              <w:right w:val="single" w:sz="4" w:space="0" w:color="auto"/>
            </w:tcBorders>
            <w:vAlign w:val="center"/>
          </w:tcPr>
          <w:p w14:paraId="6F2B14D6" w14:textId="77777777" w:rsidR="005E1D80" w:rsidRPr="001D3B70" w:rsidRDefault="00AF1CC1">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val="en-US" w:eastAsia="en-US"/>
              </w:rPr>
              <w:t>202</w:t>
            </w:r>
            <w:r w:rsidR="001D3B70">
              <w:rPr>
                <w:rFonts w:ascii="Liberation Serif" w:eastAsia="Calibri" w:hAnsi="Liberation Serif"/>
                <w:sz w:val="24"/>
                <w:szCs w:val="24"/>
                <w:lang w:eastAsia="en-US"/>
              </w:rPr>
              <w:t>5</w:t>
            </w:r>
            <w:r w:rsidRPr="001D3B70">
              <w:rPr>
                <w:rFonts w:ascii="Liberation Serif" w:eastAsia="Calibri" w:hAnsi="Liberation Serif"/>
                <w:sz w:val="24"/>
                <w:szCs w:val="24"/>
                <w:lang w:val="en-US" w:eastAsia="en-US"/>
              </w:rPr>
              <w:t xml:space="preserve"> </w:t>
            </w:r>
            <w:r w:rsidRPr="001D3B70">
              <w:rPr>
                <w:rFonts w:ascii="Liberation Serif" w:eastAsia="Calibri" w:hAnsi="Liberation Serif"/>
                <w:sz w:val="24"/>
                <w:szCs w:val="24"/>
                <w:lang w:eastAsia="en-US"/>
              </w:rPr>
              <w:t>год</w:t>
            </w:r>
          </w:p>
          <w:p w14:paraId="62CB4A1B" w14:textId="77777777" w:rsidR="005E1D80" w:rsidRPr="001D3B70" w:rsidRDefault="00AF1CC1">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оценка</w:t>
            </w:r>
          </w:p>
        </w:tc>
      </w:tr>
      <w:tr w:rsidR="005E1D80" w:rsidRPr="001D3B70" w14:paraId="57D4B774" w14:textId="77777777">
        <w:trPr>
          <w:trHeight w:val="202"/>
          <w:jc w:val="center"/>
        </w:trPr>
        <w:tc>
          <w:tcPr>
            <w:tcW w:w="5154" w:type="dxa"/>
            <w:tcBorders>
              <w:top w:val="single" w:sz="4" w:space="0" w:color="auto"/>
              <w:left w:val="single" w:sz="4" w:space="0" w:color="auto"/>
              <w:bottom w:val="single" w:sz="4" w:space="0" w:color="auto"/>
              <w:right w:val="single" w:sz="4" w:space="0" w:color="auto"/>
            </w:tcBorders>
            <w:vAlign w:val="center"/>
          </w:tcPr>
          <w:p w14:paraId="500A3707" w14:textId="77777777" w:rsidR="005E1D80" w:rsidRPr="001D3B70" w:rsidRDefault="00AF1CC1">
            <w:pPr>
              <w:ind w:firstLine="0"/>
              <w:jc w:val="left"/>
              <w:rPr>
                <w:rFonts w:ascii="Liberation Serif" w:eastAsia="Calibri" w:hAnsi="Liberation Serif"/>
                <w:sz w:val="24"/>
                <w:szCs w:val="24"/>
                <w:lang w:eastAsia="en-US"/>
              </w:rPr>
            </w:pPr>
            <w:r w:rsidRPr="001D3B70">
              <w:rPr>
                <w:rFonts w:ascii="Liberation Serif" w:eastAsia="Calibri" w:hAnsi="Liberation Serif"/>
                <w:sz w:val="24"/>
                <w:szCs w:val="24"/>
                <w:lang w:eastAsia="en-US"/>
              </w:rPr>
              <w:t xml:space="preserve">Объем социальных выплат населению и налогооблагаемых денежных доходов </w:t>
            </w:r>
            <w:r w:rsidRPr="001D3B70">
              <w:rPr>
                <w:rFonts w:ascii="Liberation Serif" w:eastAsia="Calibri" w:hAnsi="Liberation Serif"/>
                <w:sz w:val="24"/>
                <w:szCs w:val="24"/>
                <w:lang w:eastAsia="en-US"/>
              </w:rPr>
              <w:lastRenderedPageBreak/>
              <w:t>населения - всего, млн. руб.,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32EDE32E" w14:textId="77777777" w:rsidR="005E1D80" w:rsidRPr="001D3B70" w:rsidRDefault="007F5A7F" w:rsidP="001D3B70">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lastRenderedPageBreak/>
              <w:t>7</w:t>
            </w:r>
            <w:r w:rsidR="001D3B70">
              <w:rPr>
                <w:rFonts w:ascii="Liberation Serif" w:eastAsia="Calibri" w:hAnsi="Liberation Serif"/>
                <w:sz w:val="24"/>
                <w:szCs w:val="24"/>
                <w:lang w:eastAsia="en-US"/>
              </w:rPr>
              <w:t>6</w:t>
            </w:r>
            <w:r w:rsidR="00AF1CC1" w:rsidRPr="001D3B70">
              <w:rPr>
                <w:rFonts w:ascii="Liberation Serif" w:eastAsia="Calibri" w:hAnsi="Liberation Serif"/>
                <w:sz w:val="24"/>
                <w:szCs w:val="24"/>
                <w:lang w:eastAsia="en-US"/>
              </w:rPr>
              <w:t xml:space="preserve"> </w:t>
            </w:r>
            <w:r w:rsidR="001D3B70">
              <w:rPr>
                <w:rFonts w:ascii="Liberation Serif" w:eastAsia="Calibri" w:hAnsi="Liberation Serif"/>
                <w:sz w:val="24"/>
                <w:szCs w:val="24"/>
                <w:lang w:eastAsia="en-US"/>
              </w:rPr>
              <w:t>776</w:t>
            </w:r>
            <w:r w:rsidR="00AF1CC1"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6B313B2B" w14:textId="77777777" w:rsidR="005E1D80" w:rsidRPr="001D3B70" w:rsidRDefault="001D3B70" w:rsidP="001D3B70">
            <w:pPr>
              <w:ind w:firstLine="0"/>
              <w:jc w:val="center"/>
              <w:rPr>
                <w:rFonts w:ascii="Liberation Serif" w:eastAsia="Calibri" w:hAnsi="Liberation Serif"/>
                <w:sz w:val="24"/>
                <w:szCs w:val="24"/>
                <w:lang w:eastAsia="en-US"/>
              </w:rPr>
            </w:pPr>
            <w:r>
              <w:rPr>
                <w:rFonts w:ascii="Liberation Serif" w:eastAsia="Calibri" w:hAnsi="Liberation Serif"/>
                <w:sz w:val="24"/>
                <w:szCs w:val="24"/>
                <w:lang w:eastAsia="en-US"/>
              </w:rPr>
              <w:t>82</w:t>
            </w:r>
            <w:r w:rsidR="00AF1CC1" w:rsidRPr="001D3B70">
              <w:rPr>
                <w:rFonts w:ascii="Liberation Serif" w:eastAsia="Calibri" w:hAnsi="Liberation Serif"/>
                <w:sz w:val="24"/>
                <w:szCs w:val="24"/>
                <w:lang w:eastAsia="en-US"/>
              </w:rPr>
              <w:t xml:space="preserve"> </w:t>
            </w:r>
            <w:r>
              <w:rPr>
                <w:rFonts w:ascii="Liberation Serif" w:eastAsia="Calibri" w:hAnsi="Liberation Serif"/>
                <w:sz w:val="24"/>
                <w:szCs w:val="24"/>
                <w:lang w:eastAsia="en-US"/>
              </w:rPr>
              <w:t>150</w:t>
            </w:r>
            <w:r w:rsidR="00AF1CC1" w:rsidRPr="001D3B70">
              <w:rPr>
                <w:rFonts w:ascii="Liberation Serif" w:eastAsia="Calibri" w:hAnsi="Liberation Serif"/>
                <w:sz w:val="24"/>
                <w:szCs w:val="24"/>
                <w:lang w:eastAsia="en-US"/>
              </w:rPr>
              <w:t>,</w:t>
            </w:r>
            <w:r>
              <w:rPr>
                <w:rFonts w:ascii="Liberation Serif" w:eastAsia="Calibri" w:hAnsi="Liberation Serif"/>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vAlign w:val="center"/>
          </w:tcPr>
          <w:p w14:paraId="5AB7CA32" w14:textId="77777777" w:rsidR="005E1D80" w:rsidRPr="001D3B70" w:rsidRDefault="005E7974" w:rsidP="001D3B70">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8</w:t>
            </w:r>
            <w:r w:rsidR="001D3B70">
              <w:rPr>
                <w:rFonts w:ascii="Liberation Serif" w:eastAsia="Calibri" w:hAnsi="Liberation Serif"/>
                <w:sz w:val="24"/>
                <w:szCs w:val="24"/>
                <w:lang w:eastAsia="en-US"/>
              </w:rPr>
              <w:t>7</w:t>
            </w:r>
            <w:r w:rsidR="00AF1CC1" w:rsidRPr="001D3B70">
              <w:rPr>
                <w:rFonts w:ascii="Liberation Serif" w:eastAsia="Calibri" w:hAnsi="Liberation Serif"/>
                <w:sz w:val="24"/>
                <w:szCs w:val="24"/>
                <w:lang w:eastAsia="en-US"/>
              </w:rPr>
              <w:t xml:space="preserve"> </w:t>
            </w:r>
            <w:r w:rsidR="001D3B70">
              <w:rPr>
                <w:rFonts w:ascii="Liberation Serif" w:eastAsia="Calibri" w:hAnsi="Liberation Serif"/>
                <w:sz w:val="24"/>
                <w:szCs w:val="24"/>
                <w:lang w:eastAsia="en-US"/>
              </w:rPr>
              <w:t>678</w:t>
            </w:r>
            <w:r w:rsidR="00AF1CC1"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2</w:t>
            </w:r>
          </w:p>
        </w:tc>
      </w:tr>
      <w:tr w:rsidR="005E1D80" w:rsidRPr="001D3B70" w14:paraId="7603C0DA" w14:textId="77777777">
        <w:trPr>
          <w:trHeight w:val="238"/>
          <w:jc w:val="center"/>
        </w:trPr>
        <w:tc>
          <w:tcPr>
            <w:tcW w:w="5154" w:type="dxa"/>
            <w:tcBorders>
              <w:top w:val="single" w:sz="4" w:space="0" w:color="auto"/>
              <w:left w:val="single" w:sz="4" w:space="0" w:color="auto"/>
              <w:bottom w:val="single" w:sz="4" w:space="0" w:color="auto"/>
              <w:right w:val="single" w:sz="4" w:space="0" w:color="auto"/>
            </w:tcBorders>
            <w:vAlign w:val="center"/>
          </w:tcPr>
          <w:p w14:paraId="168ECE6F" w14:textId="77777777" w:rsidR="005E1D80" w:rsidRPr="001D3B70" w:rsidRDefault="00AF1CC1">
            <w:pPr>
              <w:ind w:firstLine="0"/>
              <w:jc w:val="left"/>
              <w:rPr>
                <w:rFonts w:ascii="Liberation Serif" w:eastAsia="Calibri" w:hAnsi="Liberation Serif"/>
                <w:sz w:val="24"/>
                <w:szCs w:val="24"/>
                <w:lang w:eastAsia="en-US"/>
              </w:rPr>
            </w:pPr>
            <w:r w:rsidRPr="001D3B70">
              <w:rPr>
                <w:rFonts w:ascii="Liberation Serif" w:eastAsia="Calibri" w:hAnsi="Liberation Serif"/>
                <w:sz w:val="24"/>
                <w:szCs w:val="24"/>
                <w:lang w:eastAsia="en-US"/>
              </w:rPr>
              <w:lastRenderedPageBreak/>
              <w:t>- налогооблагаемые денежные доходы физических лиц и индивидуальных предпринимателей</w:t>
            </w:r>
          </w:p>
        </w:tc>
        <w:tc>
          <w:tcPr>
            <w:tcW w:w="1559" w:type="dxa"/>
            <w:tcBorders>
              <w:top w:val="single" w:sz="4" w:space="0" w:color="auto"/>
              <w:left w:val="single" w:sz="4" w:space="0" w:color="auto"/>
              <w:bottom w:val="single" w:sz="4" w:space="0" w:color="auto"/>
              <w:right w:val="single" w:sz="4" w:space="0" w:color="auto"/>
            </w:tcBorders>
            <w:vAlign w:val="center"/>
          </w:tcPr>
          <w:p w14:paraId="7F92445F" w14:textId="77777777" w:rsidR="005E1D80" w:rsidRPr="001D3B70" w:rsidRDefault="001D3B70" w:rsidP="001D3B70">
            <w:pPr>
              <w:ind w:firstLine="0"/>
              <w:jc w:val="center"/>
              <w:rPr>
                <w:rFonts w:ascii="Liberation Serif" w:eastAsia="Calibri" w:hAnsi="Liberation Serif"/>
                <w:sz w:val="24"/>
                <w:szCs w:val="24"/>
                <w:lang w:eastAsia="en-US"/>
              </w:rPr>
            </w:pPr>
            <w:r>
              <w:rPr>
                <w:rFonts w:ascii="Liberation Serif" w:eastAsia="Calibri" w:hAnsi="Liberation Serif"/>
                <w:sz w:val="24"/>
                <w:szCs w:val="24"/>
                <w:lang w:eastAsia="en-US"/>
              </w:rPr>
              <w:t>55</w:t>
            </w:r>
            <w:r w:rsidR="00AF1CC1" w:rsidRPr="001D3B70">
              <w:rPr>
                <w:rFonts w:ascii="Liberation Serif" w:eastAsia="Calibri" w:hAnsi="Liberation Serif"/>
                <w:sz w:val="24"/>
                <w:szCs w:val="24"/>
                <w:lang w:eastAsia="en-US"/>
              </w:rPr>
              <w:t xml:space="preserve"> </w:t>
            </w:r>
            <w:r>
              <w:rPr>
                <w:rFonts w:ascii="Liberation Serif" w:eastAsia="Calibri" w:hAnsi="Liberation Serif"/>
                <w:sz w:val="24"/>
                <w:szCs w:val="24"/>
                <w:lang w:eastAsia="en-US"/>
              </w:rPr>
              <w:t>920</w:t>
            </w:r>
            <w:r w:rsidR="00AF1CC1" w:rsidRPr="001D3B70">
              <w:rPr>
                <w:rFonts w:ascii="Liberation Serif" w:eastAsia="Calibri" w:hAnsi="Liberation Serif"/>
                <w:sz w:val="24"/>
                <w:szCs w:val="24"/>
                <w:lang w:eastAsia="en-US"/>
              </w:rPr>
              <w:t>,</w:t>
            </w:r>
            <w:r>
              <w:rPr>
                <w:rFonts w:ascii="Liberation Serif" w:eastAsia="Calibri" w:hAnsi="Liberation Serif"/>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14:paraId="2955FEBA" w14:textId="77777777" w:rsidR="005E1D80" w:rsidRPr="001D3B70" w:rsidRDefault="005E7974" w:rsidP="001D3B70">
            <w:pPr>
              <w:ind w:hanging="146"/>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5</w:t>
            </w:r>
            <w:r w:rsidR="001D3B70">
              <w:rPr>
                <w:rFonts w:ascii="Liberation Serif" w:eastAsia="Calibri" w:hAnsi="Liberation Serif"/>
                <w:sz w:val="24"/>
                <w:szCs w:val="24"/>
                <w:lang w:eastAsia="en-US"/>
              </w:rPr>
              <w:t>9</w:t>
            </w:r>
            <w:r w:rsidR="00AF1CC1" w:rsidRPr="001D3B70">
              <w:rPr>
                <w:rFonts w:ascii="Liberation Serif" w:eastAsia="Calibri" w:hAnsi="Liberation Serif"/>
                <w:sz w:val="24"/>
                <w:szCs w:val="24"/>
                <w:lang w:eastAsia="en-US"/>
              </w:rPr>
              <w:t xml:space="preserve"> </w:t>
            </w:r>
            <w:r w:rsidRPr="001D3B70">
              <w:rPr>
                <w:rFonts w:ascii="Liberation Serif" w:eastAsia="Calibri" w:hAnsi="Liberation Serif"/>
                <w:sz w:val="24"/>
                <w:szCs w:val="24"/>
                <w:lang w:eastAsia="en-US"/>
              </w:rPr>
              <w:t>8</w:t>
            </w:r>
            <w:r w:rsidR="001D3B70">
              <w:rPr>
                <w:rFonts w:ascii="Liberation Serif" w:eastAsia="Calibri" w:hAnsi="Liberation Serif"/>
                <w:sz w:val="24"/>
                <w:szCs w:val="24"/>
                <w:lang w:eastAsia="en-US"/>
              </w:rPr>
              <w:t>34</w:t>
            </w:r>
            <w:r w:rsidR="00AF1CC1"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6319F61E" w14:textId="77777777" w:rsidR="005E1D80" w:rsidRPr="001D3B70" w:rsidRDefault="005E7974" w:rsidP="001D3B70">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6</w:t>
            </w:r>
            <w:r w:rsidR="001D3B70">
              <w:rPr>
                <w:rFonts w:ascii="Liberation Serif" w:eastAsia="Calibri" w:hAnsi="Liberation Serif"/>
                <w:sz w:val="24"/>
                <w:szCs w:val="24"/>
                <w:lang w:eastAsia="en-US"/>
              </w:rPr>
              <w:t>4</w:t>
            </w:r>
            <w:r w:rsidR="00AF1CC1" w:rsidRPr="001D3B70">
              <w:rPr>
                <w:rFonts w:ascii="Liberation Serif" w:eastAsia="Calibri" w:hAnsi="Liberation Serif"/>
                <w:sz w:val="24"/>
                <w:szCs w:val="24"/>
                <w:lang w:eastAsia="en-US"/>
              </w:rPr>
              <w:t xml:space="preserve"> </w:t>
            </w:r>
            <w:r w:rsidRPr="001D3B70">
              <w:rPr>
                <w:rFonts w:ascii="Liberation Serif" w:eastAsia="Calibri" w:hAnsi="Liberation Serif"/>
                <w:sz w:val="24"/>
                <w:szCs w:val="24"/>
                <w:lang w:eastAsia="en-US"/>
              </w:rPr>
              <w:t>0</w:t>
            </w:r>
            <w:r w:rsidR="001D3B70">
              <w:rPr>
                <w:rFonts w:ascii="Liberation Serif" w:eastAsia="Calibri" w:hAnsi="Liberation Serif"/>
                <w:sz w:val="24"/>
                <w:szCs w:val="24"/>
                <w:lang w:eastAsia="en-US"/>
              </w:rPr>
              <w:t>22</w:t>
            </w:r>
            <w:r w:rsidR="00AF1CC1"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8</w:t>
            </w:r>
          </w:p>
        </w:tc>
      </w:tr>
      <w:tr w:rsidR="005E1D80" w:rsidRPr="001D3B70" w14:paraId="3BAE868D" w14:textId="77777777">
        <w:trPr>
          <w:trHeight w:val="238"/>
          <w:jc w:val="center"/>
        </w:trPr>
        <w:tc>
          <w:tcPr>
            <w:tcW w:w="5154" w:type="dxa"/>
            <w:tcBorders>
              <w:top w:val="single" w:sz="4" w:space="0" w:color="auto"/>
              <w:left w:val="single" w:sz="4" w:space="0" w:color="auto"/>
              <w:bottom w:val="single" w:sz="4" w:space="0" w:color="auto"/>
              <w:right w:val="single" w:sz="4" w:space="0" w:color="auto"/>
            </w:tcBorders>
            <w:vAlign w:val="center"/>
          </w:tcPr>
          <w:p w14:paraId="090A50E0" w14:textId="77777777" w:rsidR="005E1D80" w:rsidRPr="001D3B70" w:rsidRDefault="00AF1CC1">
            <w:pPr>
              <w:ind w:firstLine="0"/>
              <w:jc w:val="left"/>
              <w:rPr>
                <w:rFonts w:ascii="Liberation Serif" w:eastAsia="Calibri" w:hAnsi="Liberation Serif"/>
                <w:sz w:val="24"/>
                <w:szCs w:val="24"/>
                <w:lang w:eastAsia="en-US"/>
              </w:rPr>
            </w:pPr>
            <w:r w:rsidRPr="001D3B70">
              <w:rPr>
                <w:rFonts w:ascii="Liberation Serif" w:eastAsia="Calibri" w:hAnsi="Liberation Serif"/>
                <w:sz w:val="24"/>
                <w:szCs w:val="24"/>
                <w:lang w:eastAsia="en-US"/>
              </w:rPr>
              <w:t>- социальные и другие выплаты</w:t>
            </w:r>
          </w:p>
        </w:tc>
        <w:tc>
          <w:tcPr>
            <w:tcW w:w="1559" w:type="dxa"/>
            <w:tcBorders>
              <w:top w:val="single" w:sz="4" w:space="0" w:color="auto"/>
              <w:left w:val="single" w:sz="4" w:space="0" w:color="auto"/>
              <w:bottom w:val="single" w:sz="4" w:space="0" w:color="auto"/>
              <w:right w:val="single" w:sz="4" w:space="0" w:color="auto"/>
            </w:tcBorders>
            <w:vAlign w:val="center"/>
          </w:tcPr>
          <w:p w14:paraId="6BCD6795" w14:textId="77777777" w:rsidR="005E1D80" w:rsidRPr="001D3B70" w:rsidRDefault="007F5A7F" w:rsidP="001D3B70">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2</w:t>
            </w:r>
            <w:r w:rsidR="001D3B70">
              <w:rPr>
                <w:rFonts w:ascii="Liberation Serif" w:eastAsia="Calibri" w:hAnsi="Liberation Serif"/>
                <w:sz w:val="24"/>
                <w:szCs w:val="24"/>
                <w:lang w:eastAsia="en-US"/>
              </w:rPr>
              <w:t>0</w:t>
            </w:r>
            <w:r w:rsidR="00AF1CC1" w:rsidRPr="001D3B70">
              <w:rPr>
                <w:rFonts w:ascii="Liberation Serif" w:eastAsia="Calibri" w:hAnsi="Liberation Serif"/>
                <w:sz w:val="24"/>
                <w:szCs w:val="24"/>
                <w:lang w:eastAsia="en-US"/>
              </w:rPr>
              <w:t xml:space="preserve"> </w:t>
            </w:r>
            <w:r w:rsidR="001D3B70">
              <w:rPr>
                <w:rFonts w:ascii="Liberation Serif" w:eastAsia="Calibri" w:hAnsi="Liberation Serif"/>
                <w:sz w:val="24"/>
                <w:szCs w:val="24"/>
                <w:lang w:eastAsia="en-US"/>
              </w:rPr>
              <w:t>8</w:t>
            </w:r>
            <w:r w:rsidRPr="001D3B70">
              <w:rPr>
                <w:rFonts w:ascii="Liberation Serif" w:eastAsia="Calibri" w:hAnsi="Liberation Serif"/>
                <w:sz w:val="24"/>
                <w:szCs w:val="24"/>
                <w:lang w:eastAsia="en-US"/>
              </w:rPr>
              <w:t>5</w:t>
            </w:r>
            <w:r w:rsidR="001D3B70">
              <w:rPr>
                <w:rFonts w:ascii="Liberation Serif" w:eastAsia="Calibri" w:hAnsi="Liberation Serif"/>
                <w:sz w:val="24"/>
                <w:szCs w:val="24"/>
                <w:lang w:eastAsia="en-US"/>
              </w:rPr>
              <w:t>6</w:t>
            </w:r>
            <w:r w:rsidR="00AF1CC1"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420BA089" w14:textId="77777777" w:rsidR="005E1D80" w:rsidRPr="001D3B70" w:rsidRDefault="005E7974" w:rsidP="001D3B70">
            <w:pPr>
              <w:ind w:hanging="146"/>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2</w:t>
            </w:r>
            <w:r w:rsidR="001D3B70">
              <w:rPr>
                <w:rFonts w:ascii="Liberation Serif" w:eastAsia="Calibri" w:hAnsi="Liberation Serif"/>
                <w:sz w:val="24"/>
                <w:szCs w:val="24"/>
                <w:lang w:eastAsia="en-US"/>
              </w:rPr>
              <w:t>2</w:t>
            </w:r>
            <w:r w:rsidR="00AF1CC1" w:rsidRPr="001D3B70">
              <w:rPr>
                <w:rFonts w:ascii="Liberation Serif" w:eastAsia="Calibri" w:hAnsi="Liberation Serif"/>
                <w:sz w:val="24"/>
                <w:szCs w:val="24"/>
                <w:lang w:eastAsia="en-US"/>
              </w:rPr>
              <w:t xml:space="preserve"> </w:t>
            </w:r>
            <w:r w:rsidR="001D3B70">
              <w:rPr>
                <w:rFonts w:ascii="Liberation Serif" w:eastAsia="Calibri" w:hAnsi="Liberation Serif"/>
                <w:sz w:val="24"/>
                <w:szCs w:val="24"/>
                <w:lang w:eastAsia="en-US"/>
              </w:rPr>
              <w:t>316</w:t>
            </w:r>
            <w:r w:rsidR="00AF1CC1"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1A86B4" w14:textId="77777777" w:rsidR="005E1D80" w:rsidRPr="001D3B70" w:rsidRDefault="00AF1CC1" w:rsidP="001D3B70">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2</w:t>
            </w:r>
            <w:r w:rsidR="001D3B70">
              <w:rPr>
                <w:rFonts w:ascii="Liberation Serif" w:eastAsia="Calibri" w:hAnsi="Liberation Serif"/>
                <w:sz w:val="24"/>
                <w:szCs w:val="24"/>
                <w:lang w:eastAsia="en-US"/>
              </w:rPr>
              <w:t>3</w:t>
            </w:r>
            <w:r w:rsidRPr="001D3B70">
              <w:rPr>
                <w:rFonts w:ascii="Liberation Serif" w:eastAsia="Calibri" w:hAnsi="Liberation Serif"/>
                <w:sz w:val="24"/>
                <w:szCs w:val="24"/>
                <w:lang w:eastAsia="en-US"/>
              </w:rPr>
              <w:t xml:space="preserve"> </w:t>
            </w:r>
            <w:r w:rsidR="001D3B70">
              <w:rPr>
                <w:rFonts w:ascii="Liberation Serif" w:eastAsia="Calibri" w:hAnsi="Liberation Serif"/>
                <w:sz w:val="24"/>
                <w:szCs w:val="24"/>
                <w:lang w:eastAsia="en-US"/>
              </w:rPr>
              <w:t>655</w:t>
            </w:r>
            <w:r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4</w:t>
            </w:r>
          </w:p>
        </w:tc>
      </w:tr>
      <w:tr w:rsidR="005E1D80" w:rsidRPr="0020066F" w14:paraId="1345E1FA" w14:textId="77777777">
        <w:trPr>
          <w:trHeight w:val="238"/>
          <w:jc w:val="center"/>
        </w:trPr>
        <w:tc>
          <w:tcPr>
            <w:tcW w:w="5154" w:type="dxa"/>
            <w:tcBorders>
              <w:top w:val="single" w:sz="4" w:space="0" w:color="auto"/>
              <w:left w:val="single" w:sz="4" w:space="0" w:color="auto"/>
              <w:bottom w:val="single" w:sz="4" w:space="0" w:color="auto"/>
              <w:right w:val="single" w:sz="4" w:space="0" w:color="auto"/>
            </w:tcBorders>
            <w:vAlign w:val="center"/>
          </w:tcPr>
          <w:p w14:paraId="316C9CED" w14:textId="77777777" w:rsidR="005E1D80" w:rsidRPr="001D3B70" w:rsidRDefault="00AF1CC1">
            <w:pPr>
              <w:ind w:firstLine="0"/>
              <w:jc w:val="left"/>
              <w:rPr>
                <w:rFonts w:ascii="Liberation Serif" w:eastAsia="Calibri" w:hAnsi="Liberation Serif"/>
                <w:sz w:val="24"/>
                <w:szCs w:val="24"/>
                <w:lang w:eastAsia="en-US"/>
              </w:rPr>
            </w:pPr>
            <w:r w:rsidRPr="001D3B70">
              <w:rPr>
                <w:rFonts w:ascii="Liberation Serif" w:eastAsia="Calibri" w:hAnsi="Liberation Serif"/>
                <w:sz w:val="24"/>
                <w:szCs w:val="24"/>
                <w:lang w:eastAsia="en-US"/>
              </w:rPr>
              <w:t xml:space="preserve">Объем социальных выплат и налогооблагаемых денежных доходов в расчете на 1 жителя </w:t>
            </w:r>
          </w:p>
          <w:p w14:paraId="2ECCF170" w14:textId="77777777" w:rsidR="005E1D80" w:rsidRPr="001D3B70" w:rsidRDefault="00AF1CC1">
            <w:pPr>
              <w:ind w:firstLine="0"/>
              <w:jc w:val="left"/>
              <w:rPr>
                <w:rFonts w:ascii="Liberation Serif" w:eastAsia="Calibri" w:hAnsi="Liberation Serif"/>
                <w:sz w:val="24"/>
                <w:szCs w:val="24"/>
                <w:lang w:eastAsia="en-US"/>
              </w:rPr>
            </w:pPr>
            <w:r w:rsidRPr="001D3B70">
              <w:rPr>
                <w:rFonts w:ascii="Liberation Serif" w:eastAsia="Calibri" w:hAnsi="Liberation Serif"/>
                <w:sz w:val="24"/>
                <w:szCs w:val="24"/>
                <w:lang w:eastAsia="en-US"/>
              </w:rPr>
              <w:t>(в месяц), руб.</w:t>
            </w:r>
          </w:p>
        </w:tc>
        <w:tc>
          <w:tcPr>
            <w:tcW w:w="1559" w:type="dxa"/>
            <w:tcBorders>
              <w:top w:val="single" w:sz="4" w:space="0" w:color="auto"/>
              <w:left w:val="single" w:sz="4" w:space="0" w:color="auto"/>
              <w:bottom w:val="single" w:sz="4" w:space="0" w:color="auto"/>
              <w:right w:val="single" w:sz="4" w:space="0" w:color="auto"/>
            </w:tcBorders>
            <w:vAlign w:val="center"/>
          </w:tcPr>
          <w:p w14:paraId="07571827" w14:textId="77777777" w:rsidR="005E1D80" w:rsidRPr="001D3B70" w:rsidRDefault="00AF1CC1" w:rsidP="001D3B70">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3</w:t>
            </w:r>
            <w:r w:rsidR="001D3B70">
              <w:rPr>
                <w:rFonts w:ascii="Liberation Serif" w:eastAsia="Calibri" w:hAnsi="Liberation Serif"/>
                <w:sz w:val="24"/>
                <w:szCs w:val="24"/>
                <w:lang w:eastAsia="en-US"/>
              </w:rPr>
              <w:t>8</w:t>
            </w:r>
            <w:r w:rsidRPr="001D3B70">
              <w:rPr>
                <w:rFonts w:ascii="Liberation Serif" w:eastAsia="Calibri" w:hAnsi="Liberation Serif"/>
                <w:sz w:val="24"/>
                <w:szCs w:val="24"/>
                <w:lang w:eastAsia="en-US"/>
              </w:rPr>
              <w:t xml:space="preserve"> </w:t>
            </w:r>
            <w:r w:rsidR="001D3B70">
              <w:rPr>
                <w:rFonts w:ascii="Liberation Serif" w:eastAsia="Calibri" w:hAnsi="Liberation Serif"/>
                <w:sz w:val="24"/>
                <w:szCs w:val="24"/>
                <w:lang w:eastAsia="en-US"/>
              </w:rPr>
              <w:t>998</w:t>
            </w:r>
            <w:r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33464811" w14:textId="77777777" w:rsidR="005E1D80" w:rsidRPr="001D3B70" w:rsidRDefault="001D3B70" w:rsidP="001D3B70">
            <w:pPr>
              <w:ind w:hanging="146"/>
              <w:jc w:val="center"/>
              <w:rPr>
                <w:rFonts w:ascii="Liberation Serif" w:eastAsia="Calibri" w:hAnsi="Liberation Serif"/>
                <w:sz w:val="24"/>
                <w:szCs w:val="24"/>
                <w:lang w:eastAsia="en-US"/>
              </w:rPr>
            </w:pPr>
            <w:r>
              <w:rPr>
                <w:rFonts w:ascii="Liberation Serif" w:eastAsia="Calibri" w:hAnsi="Liberation Serif"/>
                <w:sz w:val="24"/>
                <w:szCs w:val="24"/>
                <w:lang w:eastAsia="en-US"/>
              </w:rPr>
              <w:t>41</w:t>
            </w:r>
            <w:r w:rsidR="00AF1CC1" w:rsidRPr="001D3B70">
              <w:rPr>
                <w:rFonts w:ascii="Liberation Serif" w:eastAsia="Calibri" w:hAnsi="Liberation Serif"/>
                <w:sz w:val="24"/>
                <w:szCs w:val="24"/>
                <w:lang w:val="en-US" w:eastAsia="en-US"/>
              </w:rPr>
              <w:t> </w:t>
            </w:r>
            <w:r>
              <w:rPr>
                <w:rFonts w:ascii="Liberation Serif" w:eastAsia="Calibri" w:hAnsi="Liberation Serif"/>
                <w:sz w:val="24"/>
                <w:szCs w:val="24"/>
                <w:lang w:eastAsia="en-US"/>
              </w:rPr>
              <w:t>969</w:t>
            </w:r>
            <w:r w:rsidR="00AF1CC1" w:rsidRPr="001D3B70">
              <w:rPr>
                <w:rFonts w:ascii="Liberation Serif" w:eastAsia="Calibri" w:hAnsi="Liberation Serif"/>
                <w:sz w:val="24"/>
                <w:szCs w:val="24"/>
                <w:lang w:eastAsia="en-US"/>
              </w:rPr>
              <w:t>,</w:t>
            </w:r>
            <w:r>
              <w:rPr>
                <w:rFonts w:ascii="Liberation Serif" w:eastAsia="Calibri" w:hAnsi="Liberation Serif"/>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vAlign w:val="center"/>
          </w:tcPr>
          <w:p w14:paraId="2A477AFC" w14:textId="77777777" w:rsidR="005E1D80" w:rsidRPr="001D3B70" w:rsidRDefault="00AF1CC1" w:rsidP="001D3B70">
            <w:pPr>
              <w:ind w:firstLine="0"/>
              <w:jc w:val="center"/>
              <w:rPr>
                <w:rFonts w:ascii="Liberation Serif" w:eastAsia="Calibri" w:hAnsi="Liberation Serif"/>
                <w:sz w:val="24"/>
                <w:szCs w:val="24"/>
                <w:lang w:eastAsia="en-US"/>
              </w:rPr>
            </w:pPr>
            <w:r w:rsidRPr="001D3B70">
              <w:rPr>
                <w:rFonts w:ascii="Liberation Serif" w:eastAsia="Calibri" w:hAnsi="Liberation Serif"/>
                <w:sz w:val="24"/>
                <w:szCs w:val="24"/>
                <w:lang w:eastAsia="en-US"/>
              </w:rPr>
              <w:t>4</w:t>
            </w:r>
            <w:r w:rsidR="001D3B70">
              <w:rPr>
                <w:rFonts w:ascii="Liberation Serif" w:eastAsia="Calibri" w:hAnsi="Liberation Serif"/>
                <w:sz w:val="24"/>
                <w:szCs w:val="24"/>
                <w:lang w:eastAsia="en-US"/>
              </w:rPr>
              <w:t>5</w:t>
            </w:r>
            <w:r w:rsidRPr="001D3B70">
              <w:rPr>
                <w:rFonts w:ascii="Liberation Serif" w:eastAsia="Calibri" w:hAnsi="Liberation Serif"/>
                <w:sz w:val="24"/>
                <w:szCs w:val="24"/>
                <w:lang w:eastAsia="en-US"/>
              </w:rPr>
              <w:t xml:space="preserve"> </w:t>
            </w:r>
            <w:r w:rsidR="001D3B70">
              <w:rPr>
                <w:rFonts w:ascii="Liberation Serif" w:eastAsia="Calibri" w:hAnsi="Liberation Serif"/>
                <w:sz w:val="24"/>
                <w:szCs w:val="24"/>
                <w:lang w:eastAsia="en-US"/>
              </w:rPr>
              <w:t>004</w:t>
            </w:r>
            <w:r w:rsidRPr="001D3B70">
              <w:rPr>
                <w:rFonts w:ascii="Liberation Serif" w:eastAsia="Calibri" w:hAnsi="Liberation Serif"/>
                <w:sz w:val="24"/>
                <w:szCs w:val="24"/>
                <w:lang w:eastAsia="en-US"/>
              </w:rPr>
              <w:t>,</w:t>
            </w:r>
            <w:r w:rsidR="001D3B70">
              <w:rPr>
                <w:rFonts w:ascii="Liberation Serif" w:eastAsia="Calibri" w:hAnsi="Liberation Serif"/>
                <w:sz w:val="24"/>
                <w:szCs w:val="24"/>
                <w:lang w:eastAsia="en-US"/>
              </w:rPr>
              <w:t>7</w:t>
            </w:r>
          </w:p>
        </w:tc>
      </w:tr>
    </w:tbl>
    <w:p w14:paraId="7AFAF1C8" w14:textId="77777777" w:rsidR="005E1D80" w:rsidRPr="0020066F" w:rsidRDefault="005E1D80">
      <w:pPr>
        <w:rPr>
          <w:rFonts w:ascii="Liberation Serif" w:eastAsia="Calibri" w:hAnsi="Liberation Serif"/>
          <w:sz w:val="28"/>
          <w:szCs w:val="28"/>
          <w:highlight w:val="lightGray"/>
          <w:lang w:eastAsia="en-US"/>
        </w:rPr>
      </w:pPr>
    </w:p>
    <w:p w14:paraId="081A8E2E" w14:textId="770A6C4D" w:rsidR="00F26AED" w:rsidRPr="00426883" w:rsidRDefault="00AF1CC1" w:rsidP="00F26AED">
      <w:pPr>
        <w:ind w:firstLine="709"/>
        <w:rPr>
          <w:sz w:val="28"/>
          <w:szCs w:val="28"/>
          <w:highlight w:val="lightGray"/>
        </w:rPr>
      </w:pPr>
      <w:r w:rsidRPr="002E360A">
        <w:rPr>
          <w:rFonts w:ascii="Liberation Serif" w:hAnsi="Liberation Serif"/>
          <w:sz w:val="28"/>
          <w:szCs w:val="28"/>
        </w:rPr>
        <w:t>На протяжении последних лет в городском округе сохраняется устойчивая положительная динамика роста средней заработной платы. По итогам 202</w:t>
      </w:r>
      <w:r w:rsidR="002E360A" w:rsidRPr="002E360A">
        <w:rPr>
          <w:rFonts w:ascii="Liberation Serif" w:hAnsi="Liberation Serif"/>
          <w:sz w:val="28"/>
          <w:szCs w:val="28"/>
        </w:rPr>
        <w:t>5</w:t>
      </w:r>
      <w:r w:rsidRPr="002E360A">
        <w:rPr>
          <w:rFonts w:ascii="Liberation Serif" w:hAnsi="Liberation Serif"/>
          <w:sz w:val="28"/>
          <w:szCs w:val="28"/>
        </w:rPr>
        <w:t xml:space="preserve"> года среднемесячная начисленная заработная плата одного работающего по городскому округу составила </w:t>
      </w:r>
      <w:r w:rsidR="002E360A" w:rsidRPr="002E360A">
        <w:rPr>
          <w:rFonts w:ascii="Liberation Serif" w:hAnsi="Liberation Serif"/>
          <w:sz w:val="28"/>
          <w:szCs w:val="28"/>
        </w:rPr>
        <w:t>8</w:t>
      </w:r>
      <w:r w:rsidR="00E66F0A">
        <w:rPr>
          <w:rFonts w:ascii="Liberation Serif" w:hAnsi="Liberation Serif"/>
          <w:sz w:val="28"/>
          <w:szCs w:val="28"/>
        </w:rPr>
        <w:t>9</w:t>
      </w:r>
      <w:r w:rsidR="00D94075" w:rsidRPr="002E360A">
        <w:rPr>
          <w:rFonts w:ascii="Liberation Serif" w:hAnsi="Liberation Serif"/>
          <w:sz w:val="28"/>
          <w:szCs w:val="28"/>
        </w:rPr>
        <w:t xml:space="preserve"> </w:t>
      </w:r>
      <w:r w:rsidR="00E66F0A">
        <w:rPr>
          <w:rFonts w:ascii="Liberation Serif" w:hAnsi="Liberation Serif"/>
          <w:sz w:val="28"/>
          <w:szCs w:val="28"/>
        </w:rPr>
        <w:t>759</w:t>
      </w:r>
      <w:r w:rsidR="007F5A7F" w:rsidRPr="002E360A">
        <w:rPr>
          <w:rFonts w:ascii="Liberation Serif" w:hAnsi="Liberation Serif"/>
          <w:sz w:val="28"/>
          <w:szCs w:val="28"/>
        </w:rPr>
        <w:t xml:space="preserve"> </w:t>
      </w:r>
      <w:r w:rsidRPr="002E360A">
        <w:rPr>
          <w:rFonts w:ascii="Liberation Serif" w:hAnsi="Liberation Serif"/>
          <w:sz w:val="28"/>
          <w:szCs w:val="28"/>
        </w:rPr>
        <w:t xml:space="preserve">руб., это на </w:t>
      </w:r>
      <w:r w:rsidR="002E360A" w:rsidRPr="002E360A">
        <w:rPr>
          <w:rFonts w:ascii="Liberation Serif" w:hAnsi="Liberation Serif"/>
          <w:sz w:val="28"/>
          <w:szCs w:val="28"/>
        </w:rPr>
        <w:t>1</w:t>
      </w:r>
      <w:r w:rsidR="00E66F0A">
        <w:rPr>
          <w:rFonts w:ascii="Liberation Serif" w:hAnsi="Liberation Serif"/>
          <w:sz w:val="28"/>
          <w:szCs w:val="28"/>
        </w:rPr>
        <w:t>4</w:t>
      </w:r>
      <w:r w:rsidR="00D94075" w:rsidRPr="002E360A">
        <w:rPr>
          <w:rFonts w:ascii="Liberation Serif" w:hAnsi="Liberation Serif"/>
          <w:sz w:val="28"/>
          <w:szCs w:val="28"/>
        </w:rPr>
        <w:t>,</w:t>
      </w:r>
      <w:r w:rsidR="00E66F0A">
        <w:rPr>
          <w:rFonts w:ascii="Liberation Serif" w:hAnsi="Liberation Serif"/>
          <w:sz w:val="28"/>
          <w:szCs w:val="28"/>
        </w:rPr>
        <w:t>1</w:t>
      </w:r>
      <w:r w:rsidRPr="002E360A">
        <w:rPr>
          <w:rFonts w:ascii="Liberation Serif" w:hAnsi="Liberation Serif"/>
          <w:sz w:val="28"/>
          <w:szCs w:val="28"/>
        </w:rPr>
        <w:t>% выше</w:t>
      </w:r>
      <w:r w:rsidR="007F5A7F" w:rsidRPr="002E360A">
        <w:rPr>
          <w:rFonts w:ascii="Liberation Serif" w:hAnsi="Liberation Serif"/>
          <w:sz w:val="28"/>
          <w:szCs w:val="28"/>
        </w:rPr>
        <w:t xml:space="preserve"> уровня</w:t>
      </w:r>
      <w:r w:rsidR="002E360A" w:rsidRPr="002E360A">
        <w:rPr>
          <w:rFonts w:ascii="Liberation Serif" w:hAnsi="Liberation Serif"/>
          <w:sz w:val="28"/>
          <w:szCs w:val="28"/>
        </w:rPr>
        <w:t xml:space="preserve"> </w:t>
      </w:r>
      <w:r w:rsidRPr="002E360A">
        <w:rPr>
          <w:rFonts w:ascii="Liberation Serif" w:hAnsi="Liberation Serif"/>
          <w:sz w:val="28"/>
          <w:szCs w:val="28"/>
        </w:rPr>
        <w:t>202</w:t>
      </w:r>
      <w:r w:rsidR="002E360A" w:rsidRPr="002E360A">
        <w:rPr>
          <w:rFonts w:ascii="Liberation Serif" w:hAnsi="Liberation Serif"/>
          <w:sz w:val="28"/>
          <w:szCs w:val="28"/>
        </w:rPr>
        <w:t>4</w:t>
      </w:r>
      <w:r w:rsidRPr="002E360A">
        <w:rPr>
          <w:rFonts w:ascii="Liberation Serif" w:hAnsi="Liberation Serif"/>
          <w:sz w:val="28"/>
          <w:szCs w:val="28"/>
        </w:rPr>
        <w:t xml:space="preserve"> года,</w:t>
      </w:r>
      <w:r w:rsidR="002E360A" w:rsidRPr="002E360A">
        <w:rPr>
          <w:rFonts w:ascii="Liberation Serif" w:hAnsi="Liberation Serif"/>
          <w:sz w:val="28"/>
          <w:szCs w:val="28"/>
        </w:rPr>
        <w:t xml:space="preserve"> </w:t>
      </w:r>
      <w:r w:rsidRPr="002E360A">
        <w:rPr>
          <w:rFonts w:ascii="Liberation Serif" w:hAnsi="Liberation Serif"/>
          <w:sz w:val="28"/>
          <w:szCs w:val="28"/>
        </w:rPr>
        <w:t xml:space="preserve">в том числе заработная плата в промышленном комплексе выросла на </w:t>
      </w:r>
      <w:r w:rsidR="002E360A" w:rsidRPr="002E360A">
        <w:rPr>
          <w:rFonts w:ascii="Liberation Serif" w:hAnsi="Liberation Serif"/>
          <w:sz w:val="28"/>
          <w:szCs w:val="28"/>
        </w:rPr>
        <w:t>1</w:t>
      </w:r>
      <w:r w:rsidR="00E66F0A">
        <w:rPr>
          <w:rFonts w:ascii="Liberation Serif" w:hAnsi="Liberation Serif"/>
          <w:sz w:val="28"/>
          <w:szCs w:val="28"/>
        </w:rPr>
        <w:t>5</w:t>
      </w:r>
      <w:r w:rsidR="00D94075" w:rsidRPr="002E360A">
        <w:rPr>
          <w:rFonts w:ascii="Liberation Serif" w:hAnsi="Liberation Serif"/>
          <w:sz w:val="28"/>
          <w:szCs w:val="28"/>
        </w:rPr>
        <w:t>,</w:t>
      </w:r>
      <w:r w:rsidR="00E66F0A">
        <w:rPr>
          <w:rFonts w:ascii="Liberation Serif" w:hAnsi="Liberation Serif"/>
          <w:sz w:val="28"/>
          <w:szCs w:val="28"/>
        </w:rPr>
        <w:t>4</w:t>
      </w:r>
      <w:r w:rsidRPr="002E360A">
        <w:rPr>
          <w:rFonts w:ascii="Liberation Serif" w:hAnsi="Liberation Serif"/>
          <w:sz w:val="28"/>
          <w:szCs w:val="28"/>
        </w:rPr>
        <w:t xml:space="preserve">% и составила </w:t>
      </w:r>
      <w:r w:rsidR="002E360A" w:rsidRPr="002E360A">
        <w:rPr>
          <w:rFonts w:ascii="Liberation Serif" w:hAnsi="Liberation Serif"/>
          <w:sz w:val="28"/>
          <w:szCs w:val="28"/>
        </w:rPr>
        <w:t>9</w:t>
      </w:r>
      <w:r w:rsidR="00E66F0A">
        <w:rPr>
          <w:rFonts w:ascii="Liberation Serif" w:hAnsi="Liberation Serif"/>
          <w:sz w:val="28"/>
          <w:szCs w:val="28"/>
        </w:rPr>
        <w:t>7</w:t>
      </w:r>
      <w:r w:rsidR="00D94075" w:rsidRPr="002E360A">
        <w:rPr>
          <w:rFonts w:ascii="Liberation Serif" w:hAnsi="Liberation Serif"/>
          <w:sz w:val="28"/>
          <w:szCs w:val="28"/>
        </w:rPr>
        <w:t xml:space="preserve"> </w:t>
      </w:r>
      <w:r w:rsidR="002E360A" w:rsidRPr="002E360A">
        <w:rPr>
          <w:rFonts w:ascii="Liberation Serif" w:hAnsi="Liberation Serif"/>
          <w:sz w:val="28"/>
          <w:szCs w:val="28"/>
        </w:rPr>
        <w:t>5</w:t>
      </w:r>
      <w:r w:rsidR="00E66F0A">
        <w:rPr>
          <w:rFonts w:ascii="Liberation Serif" w:hAnsi="Liberation Serif"/>
          <w:sz w:val="28"/>
          <w:szCs w:val="28"/>
        </w:rPr>
        <w:t>87</w:t>
      </w:r>
      <w:r w:rsidR="006A23F8" w:rsidRPr="002E360A">
        <w:rPr>
          <w:rFonts w:ascii="Liberation Serif" w:hAnsi="Liberation Serif"/>
          <w:sz w:val="28"/>
          <w:szCs w:val="28"/>
        </w:rPr>
        <w:t xml:space="preserve"> </w:t>
      </w:r>
      <w:r w:rsidRPr="002E360A">
        <w:rPr>
          <w:rFonts w:ascii="Liberation Serif" w:hAnsi="Liberation Serif"/>
          <w:sz w:val="28"/>
          <w:szCs w:val="28"/>
        </w:rPr>
        <w:t xml:space="preserve">руб. </w:t>
      </w:r>
      <w:r w:rsidR="00F26AED" w:rsidRPr="00426883">
        <w:rPr>
          <w:rFonts w:ascii="Liberation Serif" w:hAnsi="Liberation Serif"/>
          <w:sz w:val="28"/>
          <w:szCs w:val="28"/>
        </w:rPr>
        <w:t>С учетом индекса потребительских цен за январь-</w:t>
      </w:r>
      <w:r w:rsidR="00E66F0A">
        <w:rPr>
          <w:rFonts w:ascii="Liberation Serif" w:hAnsi="Liberation Serif"/>
          <w:sz w:val="28"/>
          <w:szCs w:val="28"/>
        </w:rPr>
        <w:t>декаб</w:t>
      </w:r>
      <w:r w:rsidR="002E360A" w:rsidRPr="00426883">
        <w:rPr>
          <w:rFonts w:ascii="Liberation Serif" w:hAnsi="Liberation Serif"/>
          <w:sz w:val="28"/>
          <w:szCs w:val="28"/>
        </w:rPr>
        <w:t xml:space="preserve">рь </w:t>
      </w:r>
      <w:r w:rsidR="00F26AED" w:rsidRPr="00426883">
        <w:rPr>
          <w:rFonts w:ascii="Liberation Serif" w:hAnsi="Liberation Serif"/>
          <w:sz w:val="28"/>
          <w:szCs w:val="28"/>
        </w:rPr>
        <w:t>202</w:t>
      </w:r>
      <w:r w:rsidR="002E360A" w:rsidRPr="00426883">
        <w:rPr>
          <w:rFonts w:ascii="Liberation Serif" w:hAnsi="Liberation Serif"/>
          <w:sz w:val="28"/>
          <w:szCs w:val="28"/>
        </w:rPr>
        <w:t>5</w:t>
      </w:r>
      <w:r w:rsidR="00F26AED" w:rsidRPr="00426883">
        <w:rPr>
          <w:rFonts w:ascii="Liberation Serif" w:hAnsi="Liberation Serif"/>
          <w:sz w:val="28"/>
          <w:szCs w:val="28"/>
        </w:rPr>
        <w:t xml:space="preserve"> года (</w:t>
      </w:r>
      <w:r w:rsidR="008541C0" w:rsidRPr="00426883">
        <w:rPr>
          <w:rFonts w:ascii="Liberation Serif" w:hAnsi="Liberation Serif"/>
          <w:sz w:val="28"/>
          <w:szCs w:val="28"/>
        </w:rPr>
        <w:t>110,</w:t>
      </w:r>
      <w:r w:rsidR="00E66F0A">
        <w:rPr>
          <w:rFonts w:ascii="Liberation Serif" w:hAnsi="Liberation Serif"/>
          <w:sz w:val="28"/>
          <w:szCs w:val="28"/>
        </w:rPr>
        <w:t>08</w:t>
      </w:r>
      <w:r w:rsidR="00F26AED" w:rsidRPr="00426883">
        <w:rPr>
          <w:rFonts w:ascii="Liberation Serif" w:hAnsi="Liberation Serif"/>
          <w:sz w:val="28"/>
          <w:szCs w:val="28"/>
        </w:rPr>
        <w:t>%) темп рост</w:t>
      </w:r>
      <w:r w:rsidR="00622765">
        <w:rPr>
          <w:rFonts w:ascii="Liberation Serif" w:hAnsi="Liberation Serif"/>
          <w:sz w:val="28"/>
          <w:szCs w:val="28"/>
        </w:rPr>
        <w:t>а</w:t>
      </w:r>
      <w:r w:rsidR="00F26AED" w:rsidRPr="00426883">
        <w:rPr>
          <w:rFonts w:ascii="Liberation Serif" w:hAnsi="Liberation Serif"/>
          <w:sz w:val="28"/>
          <w:szCs w:val="28"/>
        </w:rPr>
        <w:t xml:space="preserve"> реальной заработной платы за 202</w:t>
      </w:r>
      <w:r w:rsidR="002E360A" w:rsidRPr="00426883">
        <w:rPr>
          <w:rFonts w:ascii="Liberation Serif" w:hAnsi="Liberation Serif"/>
          <w:sz w:val="28"/>
          <w:szCs w:val="28"/>
        </w:rPr>
        <w:t>5</w:t>
      </w:r>
      <w:r w:rsidR="00F26AED" w:rsidRPr="00426883">
        <w:rPr>
          <w:rFonts w:ascii="Liberation Serif" w:hAnsi="Liberation Serif"/>
          <w:sz w:val="28"/>
          <w:szCs w:val="28"/>
        </w:rPr>
        <w:t xml:space="preserve"> год составил </w:t>
      </w:r>
      <w:r w:rsidR="008541C0" w:rsidRPr="00426883">
        <w:rPr>
          <w:rFonts w:ascii="Liberation Serif" w:hAnsi="Liberation Serif"/>
          <w:sz w:val="28"/>
          <w:szCs w:val="28"/>
        </w:rPr>
        <w:t>10</w:t>
      </w:r>
      <w:r w:rsidR="00A07D02">
        <w:rPr>
          <w:rFonts w:ascii="Liberation Serif" w:hAnsi="Liberation Serif"/>
          <w:sz w:val="28"/>
          <w:szCs w:val="28"/>
        </w:rPr>
        <w:t>3</w:t>
      </w:r>
      <w:r w:rsidR="008541C0" w:rsidRPr="00426883">
        <w:rPr>
          <w:rFonts w:ascii="Liberation Serif" w:hAnsi="Liberation Serif"/>
          <w:sz w:val="28"/>
          <w:szCs w:val="28"/>
        </w:rPr>
        <w:t>,</w:t>
      </w:r>
      <w:r w:rsidR="00A07D02">
        <w:rPr>
          <w:rFonts w:ascii="Liberation Serif" w:hAnsi="Liberation Serif"/>
          <w:sz w:val="28"/>
          <w:szCs w:val="28"/>
        </w:rPr>
        <w:t>7</w:t>
      </w:r>
      <w:r w:rsidR="00F26AED" w:rsidRPr="00426883">
        <w:rPr>
          <w:rFonts w:ascii="Liberation Serif" w:hAnsi="Liberation Serif"/>
          <w:sz w:val="28"/>
          <w:szCs w:val="28"/>
        </w:rPr>
        <w:t xml:space="preserve">% к </w:t>
      </w:r>
      <w:r w:rsidR="00E66F0A">
        <w:rPr>
          <w:rFonts w:ascii="Liberation Serif" w:hAnsi="Liberation Serif"/>
          <w:sz w:val="28"/>
          <w:szCs w:val="28"/>
        </w:rPr>
        <w:t>уровню 2024</w:t>
      </w:r>
      <w:r w:rsidR="00F26AED" w:rsidRPr="00426883">
        <w:rPr>
          <w:rFonts w:ascii="Liberation Serif" w:hAnsi="Liberation Serif"/>
          <w:sz w:val="28"/>
          <w:szCs w:val="28"/>
        </w:rPr>
        <w:t xml:space="preserve"> года.</w:t>
      </w:r>
    </w:p>
    <w:p w14:paraId="7DCD2C63" w14:textId="0F36B8FA" w:rsidR="005E1D80" w:rsidRPr="00D1465E" w:rsidRDefault="00AF1CC1">
      <w:pPr>
        <w:rPr>
          <w:rFonts w:ascii="Liberation Serif" w:eastAsia="Calibri" w:hAnsi="Liberation Serif"/>
          <w:sz w:val="28"/>
          <w:szCs w:val="28"/>
          <w:lang w:eastAsia="en-US"/>
        </w:rPr>
      </w:pPr>
      <w:r w:rsidRPr="00D1465E">
        <w:rPr>
          <w:rFonts w:ascii="Liberation Serif" w:eastAsia="Calibri" w:hAnsi="Liberation Serif"/>
          <w:sz w:val="28"/>
          <w:szCs w:val="28"/>
          <w:lang w:eastAsia="en-US"/>
        </w:rPr>
        <w:t>Средний размер назначенной пенсии пенсионеров на 31.12.202</w:t>
      </w:r>
      <w:r w:rsidR="002E360A">
        <w:rPr>
          <w:rFonts w:ascii="Liberation Serif" w:eastAsia="Calibri" w:hAnsi="Liberation Serif"/>
          <w:sz w:val="28"/>
          <w:szCs w:val="28"/>
          <w:lang w:eastAsia="en-US"/>
        </w:rPr>
        <w:t>5</w:t>
      </w:r>
      <w:r w:rsidRPr="00D1465E">
        <w:rPr>
          <w:rFonts w:ascii="Liberation Serif" w:eastAsia="Calibri" w:hAnsi="Liberation Serif"/>
          <w:sz w:val="28"/>
          <w:szCs w:val="28"/>
          <w:lang w:eastAsia="en-US"/>
        </w:rPr>
        <w:t xml:space="preserve"> увеличился к уровню про</w:t>
      </w:r>
      <w:r w:rsidR="007F5A7F" w:rsidRPr="00D1465E">
        <w:rPr>
          <w:rFonts w:ascii="Liberation Serif" w:eastAsia="Calibri" w:hAnsi="Liberation Serif"/>
          <w:sz w:val="28"/>
          <w:szCs w:val="28"/>
          <w:lang w:eastAsia="en-US"/>
        </w:rPr>
        <w:t xml:space="preserve">шлого года на </w:t>
      </w:r>
      <w:r w:rsidR="002E360A">
        <w:rPr>
          <w:rFonts w:ascii="Liberation Serif" w:eastAsia="Calibri" w:hAnsi="Liberation Serif"/>
          <w:sz w:val="28"/>
          <w:szCs w:val="28"/>
          <w:lang w:eastAsia="en-US"/>
        </w:rPr>
        <w:t>11</w:t>
      </w:r>
      <w:r w:rsidR="007F5A7F" w:rsidRPr="00D1465E">
        <w:rPr>
          <w:rFonts w:ascii="Liberation Serif" w:eastAsia="Calibri" w:hAnsi="Liberation Serif"/>
          <w:sz w:val="28"/>
          <w:szCs w:val="28"/>
          <w:lang w:eastAsia="en-US"/>
        </w:rPr>
        <w:t>,</w:t>
      </w:r>
      <w:r w:rsidR="002E360A">
        <w:rPr>
          <w:rFonts w:ascii="Liberation Serif" w:eastAsia="Calibri" w:hAnsi="Liberation Serif"/>
          <w:sz w:val="28"/>
          <w:szCs w:val="28"/>
          <w:lang w:eastAsia="en-US"/>
        </w:rPr>
        <w:t>6</w:t>
      </w:r>
      <w:r w:rsidR="007F5A7F" w:rsidRPr="00D1465E">
        <w:rPr>
          <w:rFonts w:ascii="Liberation Serif" w:eastAsia="Calibri" w:hAnsi="Liberation Serif"/>
          <w:sz w:val="28"/>
          <w:szCs w:val="28"/>
          <w:lang w:eastAsia="en-US"/>
        </w:rPr>
        <w:t>% и составил 2</w:t>
      </w:r>
      <w:r w:rsidR="002E360A">
        <w:rPr>
          <w:rFonts w:ascii="Liberation Serif" w:eastAsia="Calibri" w:hAnsi="Liberation Serif"/>
          <w:sz w:val="28"/>
          <w:szCs w:val="28"/>
          <w:lang w:eastAsia="en-US"/>
        </w:rPr>
        <w:t>4</w:t>
      </w:r>
      <w:r w:rsidRPr="00D1465E">
        <w:rPr>
          <w:rFonts w:ascii="Liberation Serif" w:eastAsia="Calibri" w:hAnsi="Liberation Serif"/>
          <w:sz w:val="28"/>
          <w:szCs w:val="28"/>
          <w:lang w:eastAsia="en-US"/>
        </w:rPr>
        <w:t xml:space="preserve"> </w:t>
      </w:r>
      <w:r w:rsidR="002E360A">
        <w:rPr>
          <w:rFonts w:ascii="Liberation Serif" w:eastAsia="Calibri" w:hAnsi="Liberation Serif"/>
          <w:sz w:val="28"/>
          <w:szCs w:val="28"/>
          <w:lang w:eastAsia="en-US"/>
        </w:rPr>
        <w:t>533</w:t>
      </w:r>
      <w:r w:rsidRPr="00D1465E">
        <w:rPr>
          <w:rFonts w:ascii="Liberation Serif" w:eastAsia="Calibri" w:hAnsi="Liberation Serif"/>
          <w:sz w:val="28"/>
          <w:szCs w:val="28"/>
          <w:lang w:eastAsia="en-US"/>
        </w:rPr>
        <w:t xml:space="preserve"> руб. (на 31.12.202</w:t>
      </w:r>
      <w:r w:rsidR="002E360A">
        <w:rPr>
          <w:rFonts w:ascii="Liberation Serif" w:eastAsia="Calibri" w:hAnsi="Liberation Serif"/>
          <w:sz w:val="28"/>
          <w:szCs w:val="28"/>
          <w:lang w:eastAsia="en-US"/>
        </w:rPr>
        <w:t>4</w:t>
      </w:r>
      <w:r w:rsidRPr="00D1465E">
        <w:rPr>
          <w:rFonts w:ascii="Liberation Serif" w:eastAsia="Calibri" w:hAnsi="Liberation Serif"/>
          <w:sz w:val="28"/>
          <w:szCs w:val="28"/>
          <w:lang w:eastAsia="en-US"/>
        </w:rPr>
        <w:t xml:space="preserve"> </w:t>
      </w:r>
      <w:r w:rsidRPr="00D1465E">
        <w:rPr>
          <w:rFonts w:ascii="Liberation Serif" w:hAnsi="Liberation Serif"/>
          <w:sz w:val="28"/>
          <w:szCs w:val="28"/>
        </w:rPr>
        <w:t>–</w:t>
      </w:r>
      <w:r w:rsidRPr="00D1465E">
        <w:rPr>
          <w:rFonts w:ascii="Liberation Serif" w:eastAsia="Calibri" w:hAnsi="Liberation Serif"/>
          <w:sz w:val="28"/>
          <w:szCs w:val="28"/>
          <w:lang w:eastAsia="en-US"/>
        </w:rPr>
        <w:t xml:space="preserve"> </w:t>
      </w:r>
      <w:r w:rsidR="007F5A7F" w:rsidRPr="00D1465E">
        <w:rPr>
          <w:rFonts w:ascii="Liberation Serif" w:eastAsia="Calibri" w:hAnsi="Liberation Serif"/>
          <w:sz w:val="28"/>
          <w:szCs w:val="28"/>
          <w:lang w:eastAsia="en-US"/>
        </w:rPr>
        <w:t>2</w:t>
      </w:r>
      <w:r w:rsidR="002E360A">
        <w:rPr>
          <w:rFonts w:ascii="Liberation Serif" w:eastAsia="Calibri" w:hAnsi="Liberation Serif"/>
          <w:sz w:val="28"/>
          <w:szCs w:val="28"/>
          <w:lang w:eastAsia="en-US"/>
        </w:rPr>
        <w:t>1 </w:t>
      </w:r>
      <w:r w:rsidR="007F5A7F" w:rsidRPr="00D1465E">
        <w:rPr>
          <w:rFonts w:ascii="Liberation Serif" w:eastAsia="Calibri" w:hAnsi="Liberation Serif"/>
          <w:sz w:val="28"/>
          <w:szCs w:val="28"/>
          <w:lang w:eastAsia="en-US"/>
        </w:rPr>
        <w:t>9</w:t>
      </w:r>
      <w:r w:rsidR="002E360A">
        <w:rPr>
          <w:rFonts w:ascii="Liberation Serif" w:eastAsia="Calibri" w:hAnsi="Liberation Serif"/>
          <w:sz w:val="28"/>
          <w:szCs w:val="28"/>
          <w:lang w:eastAsia="en-US"/>
        </w:rPr>
        <w:t>81</w:t>
      </w:r>
      <w:r w:rsidRPr="00D1465E">
        <w:rPr>
          <w:rFonts w:ascii="Liberation Serif" w:eastAsia="Calibri" w:hAnsi="Liberation Serif"/>
          <w:sz w:val="28"/>
          <w:szCs w:val="28"/>
          <w:lang w:eastAsia="en-US"/>
        </w:rPr>
        <w:t xml:space="preserve"> руб.).</w:t>
      </w:r>
    </w:p>
    <w:p w14:paraId="432CBC37" w14:textId="77777777" w:rsidR="005E1D80" w:rsidRPr="0020066F" w:rsidRDefault="005E1D80">
      <w:pPr>
        <w:pStyle w:val="ad"/>
        <w:jc w:val="center"/>
        <w:rPr>
          <w:rFonts w:ascii="Liberation Serif" w:eastAsia="Calibri" w:hAnsi="Liberation Serif" w:cs="Times New Roman"/>
          <w:sz w:val="28"/>
          <w:szCs w:val="28"/>
          <w:highlight w:val="lightGray"/>
          <w:lang w:eastAsia="en-US"/>
        </w:rPr>
      </w:pPr>
    </w:p>
    <w:p w14:paraId="263D5356" w14:textId="77777777" w:rsidR="001C5610" w:rsidRPr="008A6B75" w:rsidRDefault="001C5610" w:rsidP="001C5610">
      <w:pPr>
        <w:pStyle w:val="ad"/>
        <w:ind w:firstLine="0"/>
        <w:jc w:val="center"/>
        <w:rPr>
          <w:rFonts w:ascii="Liberation Serif" w:hAnsi="Liberation Serif" w:cs="Times New Roman"/>
          <w:b/>
          <w:sz w:val="28"/>
          <w:szCs w:val="28"/>
        </w:rPr>
      </w:pPr>
      <w:r w:rsidRPr="008A6B75">
        <w:rPr>
          <w:rFonts w:ascii="Liberation Serif" w:hAnsi="Liberation Serif" w:cs="Times New Roman"/>
          <w:b/>
          <w:sz w:val="28"/>
          <w:szCs w:val="28"/>
        </w:rPr>
        <w:t>Потребительский рынок</w:t>
      </w:r>
    </w:p>
    <w:p w14:paraId="19B2DD6A" w14:textId="77777777" w:rsidR="001C5610" w:rsidRPr="008A6B75" w:rsidRDefault="001C5610" w:rsidP="001C5610">
      <w:pPr>
        <w:ind w:firstLine="0"/>
        <w:rPr>
          <w:rFonts w:ascii="Liberation Serif" w:hAnsi="Liberation Serif"/>
          <w:sz w:val="26"/>
          <w:szCs w:val="26"/>
        </w:rPr>
      </w:pPr>
    </w:p>
    <w:p w14:paraId="7DE4F6CF" w14:textId="77777777" w:rsidR="001C5610" w:rsidRPr="008A6B75" w:rsidRDefault="001C5610" w:rsidP="001C5610">
      <w:pPr>
        <w:rPr>
          <w:rFonts w:ascii="Liberation Serif" w:hAnsi="Liberation Serif"/>
          <w:i/>
          <w:sz w:val="28"/>
          <w:szCs w:val="28"/>
        </w:rPr>
      </w:pPr>
      <w:r w:rsidRPr="008A6B75">
        <w:rPr>
          <w:rFonts w:ascii="Liberation Serif" w:hAnsi="Liberation Serif"/>
          <w:i/>
          <w:sz w:val="28"/>
          <w:szCs w:val="28"/>
        </w:rPr>
        <w:t>Розничная торговля</w:t>
      </w:r>
    </w:p>
    <w:p w14:paraId="53DD5218" w14:textId="77777777" w:rsidR="001C5610" w:rsidRPr="008A6B75" w:rsidRDefault="001C5610" w:rsidP="001C5610">
      <w:pPr>
        <w:rPr>
          <w:rFonts w:ascii="Liberation Serif" w:hAnsi="Liberation Serif"/>
          <w:sz w:val="28"/>
          <w:szCs w:val="28"/>
        </w:rPr>
      </w:pPr>
      <w:r w:rsidRPr="008A6B75">
        <w:rPr>
          <w:rFonts w:ascii="Liberation Serif" w:hAnsi="Liberation Serif"/>
          <w:sz w:val="28"/>
          <w:szCs w:val="28"/>
        </w:rPr>
        <w:t xml:space="preserve">Целью стратегии развития торговли в Российской Федерации до 2030 года является формирование комфортной среды для граждан и субъектов предпринимательской деятельности, как производителей товаров, так и субъектов торговой деятельности через развитие </w:t>
      </w:r>
      <w:proofErr w:type="spellStart"/>
      <w:r w:rsidRPr="008A6B75">
        <w:rPr>
          <w:rFonts w:ascii="Liberation Serif" w:hAnsi="Liberation Serif"/>
          <w:sz w:val="28"/>
          <w:szCs w:val="28"/>
        </w:rPr>
        <w:t>многоформатной</w:t>
      </w:r>
      <w:proofErr w:type="spellEnd"/>
      <w:r w:rsidRPr="008A6B75">
        <w:rPr>
          <w:rFonts w:ascii="Liberation Serif" w:hAnsi="Liberation Serif"/>
          <w:sz w:val="28"/>
          <w:szCs w:val="28"/>
        </w:rPr>
        <w:t xml:space="preserve"> инфраструктуры торговли посредством стимулирования роста любых форм предпринимательской активности.</w:t>
      </w:r>
    </w:p>
    <w:p w14:paraId="6CA335F6" w14:textId="77777777" w:rsidR="001C5610" w:rsidRDefault="001C5610" w:rsidP="001C5610">
      <w:pPr>
        <w:rPr>
          <w:rFonts w:ascii="Liberation Serif" w:hAnsi="Liberation Serif"/>
          <w:sz w:val="28"/>
          <w:szCs w:val="28"/>
        </w:rPr>
      </w:pPr>
      <w:r w:rsidRPr="003573D5">
        <w:rPr>
          <w:rFonts w:ascii="Liberation Serif" w:hAnsi="Liberation Serif"/>
          <w:sz w:val="28"/>
          <w:szCs w:val="28"/>
        </w:rPr>
        <w:t>В 2025 году российский потребительский рынок и розничная торговля столкнулись с существенным замедлением роста потребления в физическом выражении. Это объясняется признаками охлаждения рынка труда, сокращением объемов выдачи кредитов и ужесточением лимитов банков по кредитным картам.</w:t>
      </w:r>
    </w:p>
    <w:p w14:paraId="4C5A1700" w14:textId="6CA1003B" w:rsidR="001C5610" w:rsidRDefault="001C5610" w:rsidP="001C5610">
      <w:pPr>
        <w:rPr>
          <w:rFonts w:ascii="Liberation Serif" w:hAnsi="Liberation Serif"/>
          <w:sz w:val="28"/>
          <w:szCs w:val="28"/>
        </w:rPr>
      </w:pPr>
      <w:r>
        <w:rPr>
          <w:rFonts w:ascii="Liberation Serif" w:hAnsi="Liberation Serif"/>
          <w:sz w:val="28"/>
          <w:szCs w:val="28"/>
        </w:rPr>
        <w:t xml:space="preserve">Тем не менее, российский ритейл продемонстрировал свою устойчивость к кризисам. </w:t>
      </w:r>
      <w:r w:rsidR="00162BA1">
        <w:rPr>
          <w:rFonts w:ascii="Liberation Serif" w:hAnsi="Liberation Serif"/>
          <w:sz w:val="28"/>
          <w:szCs w:val="28"/>
        </w:rPr>
        <w:t>Р</w:t>
      </w:r>
      <w:r>
        <w:rPr>
          <w:rFonts w:ascii="Liberation Serif" w:hAnsi="Liberation Serif"/>
          <w:sz w:val="28"/>
          <w:szCs w:val="28"/>
        </w:rPr>
        <w:t>итейл продолжил активно развивать инфраструктуру современной торговли, открывая новые форматы. Торговые сети смогли не просто восполнить, но и расширить ассортимент практически во всех товарных категориях.</w:t>
      </w:r>
    </w:p>
    <w:p w14:paraId="373145EC" w14:textId="7792D04A" w:rsidR="001C5610" w:rsidRDefault="001C5610" w:rsidP="001C5610">
      <w:pPr>
        <w:rPr>
          <w:rFonts w:ascii="Liberation Serif" w:hAnsi="Liberation Serif"/>
          <w:sz w:val="28"/>
          <w:szCs w:val="28"/>
        </w:rPr>
      </w:pPr>
      <w:r>
        <w:rPr>
          <w:rFonts w:ascii="Liberation Serif" w:hAnsi="Liberation Serif"/>
          <w:sz w:val="28"/>
          <w:szCs w:val="28"/>
        </w:rPr>
        <w:t xml:space="preserve">Острейшая нехватка сотрудников любой квалификации стимулирует </w:t>
      </w:r>
      <w:proofErr w:type="spellStart"/>
      <w:r>
        <w:rPr>
          <w:rFonts w:ascii="Liberation Serif" w:hAnsi="Liberation Serif"/>
          <w:sz w:val="28"/>
          <w:szCs w:val="28"/>
        </w:rPr>
        <w:t>ритейлеров</w:t>
      </w:r>
      <w:proofErr w:type="spellEnd"/>
      <w:r>
        <w:rPr>
          <w:rFonts w:ascii="Liberation Serif" w:hAnsi="Liberation Serif"/>
          <w:sz w:val="28"/>
          <w:szCs w:val="28"/>
        </w:rPr>
        <w:t xml:space="preserve"> не только повышать заработные платы, но и изменять подходы к управлению персоналом, делать ставку на быстрое обучение, автоматизацию бизнес-процессов.</w:t>
      </w:r>
    </w:p>
    <w:p w14:paraId="7854504A" w14:textId="77777777" w:rsidR="001C5610" w:rsidRDefault="001C5610" w:rsidP="001C5610">
      <w:pPr>
        <w:rPr>
          <w:rFonts w:ascii="Liberation Serif" w:hAnsi="Liberation Serif"/>
          <w:sz w:val="28"/>
          <w:szCs w:val="28"/>
        </w:rPr>
      </w:pPr>
      <w:r>
        <w:rPr>
          <w:rFonts w:ascii="Liberation Serif" w:hAnsi="Liberation Serif"/>
          <w:sz w:val="28"/>
          <w:szCs w:val="28"/>
        </w:rPr>
        <w:t>Продолжают развиваться новые способы расчета, биометрия, оплата рассрочкой, растет доля касс самообслуживания.</w:t>
      </w:r>
    </w:p>
    <w:p w14:paraId="559913C1" w14:textId="77777777" w:rsidR="001C5610" w:rsidRDefault="001C5610" w:rsidP="001C5610">
      <w:pPr>
        <w:rPr>
          <w:rFonts w:ascii="Liberation Serif" w:hAnsi="Liberation Serif"/>
          <w:sz w:val="28"/>
          <w:szCs w:val="28"/>
        </w:rPr>
      </w:pPr>
      <w:r>
        <w:rPr>
          <w:rFonts w:ascii="Liberation Serif" w:hAnsi="Liberation Serif"/>
          <w:sz w:val="28"/>
          <w:szCs w:val="28"/>
        </w:rPr>
        <w:lastRenderedPageBreak/>
        <w:t xml:space="preserve">Аналитики прогнозируют, что в продовольственной рознице сохранится сосуществование онлайн и </w:t>
      </w:r>
      <w:proofErr w:type="spellStart"/>
      <w:r>
        <w:rPr>
          <w:rFonts w:ascii="Liberation Serif" w:hAnsi="Liberation Serif"/>
          <w:sz w:val="28"/>
          <w:szCs w:val="28"/>
        </w:rPr>
        <w:t>оффлайн</w:t>
      </w:r>
      <w:proofErr w:type="spellEnd"/>
      <w:r>
        <w:rPr>
          <w:rFonts w:ascii="Liberation Serif" w:hAnsi="Liberation Serif"/>
          <w:sz w:val="28"/>
          <w:szCs w:val="28"/>
        </w:rPr>
        <w:t xml:space="preserve"> сетей, но </w:t>
      </w:r>
      <w:proofErr w:type="spellStart"/>
      <w:r>
        <w:rPr>
          <w:rFonts w:ascii="Liberation Serif" w:hAnsi="Liberation Serif"/>
          <w:sz w:val="28"/>
          <w:szCs w:val="28"/>
        </w:rPr>
        <w:t>маркетплейсы</w:t>
      </w:r>
      <w:proofErr w:type="spellEnd"/>
      <w:r>
        <w:rPr>
          <w:rFonts w:ascii="Liberation Serif" w:hAnsi="Liberation Serif"/>
          <w:sz w:val="28"/>
          <w:szCs w:val="28"/>
        </w:rPr>
        <w:t xml:space="preserve"> будут расширять </w:t>
      </w:r>
      <w:r>
        <w:rPr>
          <w:rFonts w:ascii="Liberation Serif" w:hAnsi="Liberation Serif"/>
          <w:sz w:val="28"/>
          <w:szCs w:val="28"/>
          <w:lang w:val="en-US"/>
        </w:rPr>
        <w:t>food</w:t>
      </w:r>
      <w:r>
        <w:rPr>
          <w:rFonts w:ascii="Liberation Serif" w:hAnsi="Liberation Serif"/>
          <w:sz w:val="28"/>
          <w:szCs w:val="28"/>
        </w:rPr>
        <w:t xml:space="preserve">-направления, а обычные магазины – улучшать доставку и развиваться. </w:t>
      </w:r>
      <w:proofErr w:type="spellStart"/>
      <w:r>
        <w:rPr>
          <w:rFonts w:ascii="Liberation Serif" w:hAnsi="Liberation Serif" w:hint="eastAsia"/>
          <w:sz w:val="28"/>
          <w:szCs w:val="28"/>
        </w:rPr>
        <w:t>М</w:t>
      </w:r>
      <w:r>
        <w:rPr>
          <w:rFonts w:ascii="Liberation Serif" w:hAnsi="Liberation Serif"/>
          <w:sz w:val="28"/>
          <w:szCs w:val="28"/>
        </w:rPr>
        <w:t>аркетплейсы</w:t>
      </w:r>
      <w:proofErr w:type="spellEnd"/>
      <w:r>
        <w:rPr>
          <w:rFonts w:ascii="Liberation Serif" w:hAnsi="Liberation Serif"/>
          <w:sz w:val="28"/>
          <w:szCs w:val="28"/>
        </w:rPr>
        <w:t xml:space="preserve"> и онлайн-торговля остаются самой быстро растущей отраслью: площадки агрегируют большое число продавцов и покупателей в разных товарных категориях. На рынке розничной торговли бурно развиваются онлайн-гипермаркеты. </w:t>
      </w:r>
      <w:r w:rsidRPr="004519FD">
        <w:rPr>
          <w:rFonts w:ascii="Liberation Serif" w:hAnsi="Liberation Serif"/>
          <w:sz w:val="28"/>
          <w:szCs w:val="28"/>
        </w:rPr>
        <w:t>На территории городского округа действует 62 пункта выдачи товара «</w:t>
      </w:r>
      <w:proofErr w:type="spellStart"/>
      <w:r w:rsidRPr="004519FD">
        <w:rPr>
          <w:rFonts w:ascii="Liberation Serif" w:hAnsi="Liberation Serif"/>
          <w:sz w:val="28"/>
          <w:szCs w:val="28"/>
        </w:rPr>
        <w:t>Ozon</w:t>
      </w:r>
      <w:proofErr w:type="spellEnd"/>
      <w:r w:rsidRPr="004519FD">
        <w:rPr>
          <w:rFonts w:ascii="Liberation Serif" w:hAnsi="Liberation Serif"/>
          <w:sz w:val="28"/>
          <w:szCs w:val="28"/>
        </w:rPr>
        <w:t>», 58 пунктов «</w:t>
      </w:r>
      <w:proofErr w:type="spellStart"/>
      <w:r w:rsidRPr="004519FD">
        <w:rPr>
          <w:rFonts w:ascii="Liberation Serif" w:hAnsi="Liberation Serif"/>
          <w:sz w:val="28"/>
          <w:szCs w:val="28"/>
        </w:rPr>
        <w:t>Wildberries</w:t>
      </w:r>
      <w:proofErr w:type="spellEnd"/>
      <w:r w:rsidRPr="004519FD">
        <w:rPr>
          <w:rFonts w:ascii="Liberation Serif" w:hAnsi="Liberation Serif"/>
          <w:sz w:val="28"/>
          <w:szCs w:val="28"/>
        </w:rPr>
        <w:t xml:space="preserve">», </w:t>
      </w:r>
      <w:r>
        <w:rPr>
          <w:rFonts w:ascii="Liberation Serif" w:hAnsi="Liberation Serif"/>
          <w:sz w:val="28"/>
          <w:szCs w:val="28"/>
        </w:rPr>
        <w:t>1</w:t>
      </w:r>
      <w:r w:rsidRPr="004519FD">
        <w:rPr>
          <w:rFonts w:ascii="Liberation Serif" w:hAnsi="Liberation Serif"/>
          <w:sz w:val="28"/>
          <w:szCs w:val="28"/>
        </w:rPr>
        <w:t xml:space="preserve"> пункт «</w:t>
      </w:r>
      <w:proofErr w:type="spellStart"/>
      <w:r w:rsidRPr="004519FD">
        <w:rPr>
          <w:rFonts w:ascii="Liberation Serif" w:hAnsi="Liberation Serif"/>
          <w:sz w:val="28"/>
          <w:szCs w:val="28"/>
        </w:rPr>
        <w:t>LaModa</w:t>
      </w:r>
      <w:proofErr w:type="spellEnd"/>
      <w:r w:rsidRPr="004519FD">
        <w:rPr>
          <w:rFonts w:ascii="Liberation Serif" w:hAnsi="Liberation Serif"/>
          <w:sz w:val="28"/>
          <w:szCs w:val="28"/>
        </w:rPr>
        <w:t>».</w:t>
      </w:r>
    </w:p>
    <w:p w14:paraId="6C97AA1A" w14:textId="77777777" w:rsidR="001C5610" w:rsidRPr="00337A83" w:rsidRDefault="001C5610" w:rsidP="001C5610">
      <w:pPr>
        <w:ind w:firstLine="567"/>
        <w:rPr>
          <w:rFonts w:ascii="Liberation Serif" w:hAnsi="Liberation Serif"/>
          <w:sz w:val="28"/>
          <w:szCs w:val="28"/>
        </w:rPr>
      </w:pPr>
      <w:r w:rsidRPr="00337A83">
        <w:rPr>
          <w:rFonts w:ascii="Liberation Serif" w:hAnsi="Liberation Serif"/>
          <w:sz w:val="28"/>
          <w:szCs w:val="28"/>
        </w:rPr>
        <w:t>Доставка - один из наиболее эффективно развивающихся бизнесов. Главная тенденция 202</w:t>
      </w:r>
      <w:r>
        <w:rPr>
          <w:rFonts w:ascii="Liberation Serif" w:hAnsi="Liberation Serif"/>
          <w:sz w:val="28"/>
          <w:szCs w:val="28"/>
        </w:rPr>
        <w:t xml:space="preserve">5 </w:t>
      </w:r>
      <w:r w:rsidRPr="00337A83">
        <w:rPr>
          <w:rFonts w:ascii="Liberation Serif" w:hAnsi="Liberation Serif"/>
          <w:sz w:val="28"/>
          <w:szCs w:val="28"/>
        </w:rPr>
        <w:t xml:space="preserve">года - рост продаж продуктов питания. На фоне роста популярности онлайн-магазинов особенно выделяются </w:t>
      </w:r>
      <w:proofErr w:type="spellStart"/>
      <w:r w:rsidRPr="00337A83">
        <w:rPr>
          <w:rFonts w:ascii="Liberation Serif" w:hAnsi="Liberation Serif"/>
          <w:sz w:val="28"/>
          <w:szCs w:val="28"/>
        </w:rPr>
        <w:t>маркетплейсы</w:t>
      </w:r>
      <w:proofErr w:type="spellEnd"/>
      <w:r w:rsidRPr="00337A83">
        <w:rPr>
          <w:rFonts w:ascii="Liberation Serif" w:hAnsi="Liberation Serif"/>
          <w:sz w:val="28"/>
          <w:szCs w:val="28"/>
        </w:rPr>
        <w:t>, в 202</w:t>
      </w:r>
      <w:r>
        <w:rPr>
          <w:rFonts w:ascii="Liberation Serif" w:hAnsi="Liberation Serif"/>
          <w:sz w:val="28"/>
          <w:szCs w:val="28"/>
        </w:rPr>
        <w:t>5</w:t>
      </w:r>
      <w:r w:rsidRPr="00337A83">
        <w:rPr>
          <w:rFonts w:ascii="Liberation Serif" w:hAnsi="Liberation Serif"/>
          <w:sz w:val="28"/>
          <w:szCs w:val="28"/>
        </w:rPr>
        <w:t xml:space="preserve"> году отмечено новое повышение доли </w:t>
      </w:r>
      <w:proofErr w:type="spellStart"/>
      <w:r w:rsidRPr="00337A83">
        <w:rPr>
          <w:rFonts w:ascii="Liberation Serif" w:hAnsi="Liberation Serif"/>
          <w:sz w:val="28"/>
          <w:szCs w:val="28"/>
        </w:rPr>
        <w:t>маркетплейсов</w:t>
      </w:r>
      <w:proofErr w:type="spellEnd"/>
      <w:r w:rsidRPr="00337A83">
        <w:rPr>
          <w:rFonts w:ascii="Liberation Serif" w:hAnsi="Liberation Serif"/>
          <w:sz w:val="28"/>
          <w:szCs w:val="28"/>
        </w:rPr>
        <w:t xml:space="preserve"> на рынке. Активно развиваются и сотрудничают с федеральными торговыми сетями «Яндекс-</w:t>
      </w:r>
      <w:proofErr w:type="spellStart"/>
      <w:r w:rsidRPr="00337A83">
        <w:rPr>
          <w:rFonts w:ascii="Liberation Serif" w:hAnsi="Liberation Serif"/>
          <w:sz w:val="28"/>
          <w:szCs w:val="28"/>
        </w:rPr>
        <w:t>Маркет</w:t>
      </w:r>
      <w:proofErr w:type="spellEnd"/>
      <w:r w:rsidRPr="00337A83">
        <w:rPr>
          <w:rFonts w:ascii="Liberation Serif" w:hAnsi="Liberation Serif"/>
          <w:sz w:val="28"/>
          <w:szCs w:val="28"/>
        </w:rPr>
        <w:t>», «</w:t>
      </w:r>
      <w:proofErr w:type="spellStart"/>
      <w:r w:rsidRPr="00337A83">
        <w:rPr>
          <w:rFonts w:ascii="Liberation Serif" w:hAnsi="Liberation Serif"/>
          <w:sz w:val="28"/>
          <w:szCs w:val="28"/>
        </w:rPr>
        <w:t>СберМаркет</w:t>
      </w:r>
      <w:proofErr w:type="spellEnd"/>
      <w:r w:rsidRPr="00337A83">
        <w:rPr>
          <w:rFonts w:ascii="Liberation Serif" w:hAnsi="Liberation Serif"/>
          <w:sz w:val="28"/>
          <w:szCs w:val="28"/>
        </w:rPr>
        <w:t>».</w:t>
      </w:r>
    </w:p>
    <w:p w14:paraId="1165A33B" w14:textId="77777777" w:rsidR="001C5610" w:rsidRDefault="001C5610" w:rsidP="001C5610">
      <w:pPr>
        <w:rPr>
          <w:rFonts w:ascii="Liberation Serif" w:hAnsi="Liberation Serif"/>
          <w:sz w:val="28"/>
          <w:szCs w:val="28"/>
        </w:rPr>
      </w:pPr>
      <w:r>
        <w:rPr>
          <w:rFonts w:ascii="Liberation Serif" w:hAnsi="Liberation Serif"/>
          <w:sz w:val="28"/>
          <w:szCs w:val="28"/>
        </w:rPr>
        <w:t>В сегменте розничной торговли приобретает развитие сетевая торговля, предлагающая широкий ассортимент товаров и дополнительных сервисов для покупателей на своей территории (доступная среда для людей с ограниченными возможностями, терминал по оплате услуг, парковки).</w:t>
      </w:r>
    </w:p>
    <w:p w14:paraId="0333C49C" w14:textId="77777777" w:rsidR="001C5610" w:rsidRDefault="001C5610" w:rsidP="001C5610">
      <w:pPr>
        <w:ind w:firstLine="567"/>
        <w:rPr>
          <w:rFonts w:ascii="Liberation Serif" w:hAnsi="Liberation Serif" w:cs="Liberation Serif"/>
          <w:sz w:val="28"/>
          <w:szCs w:val="28"/>
        </w:rPr>
      </w:pPr>
      <w:r w:rsidRPr="00337A83">
        <w:rPr>
          <w:rFonts w:ascii="Liberation Serif" w:hAnsi="Liberation Serif" w:cs="Liberation Serif"/>
          <w:sz w:val="28"/>
          <w:szCs w:val="28"/>
        </w:rPr>
        <w:t>С начала 2025 года в сфере торговли произошли серьезные изменения в законодательстве:</w:t>
      </w:r>
    </w:p>
    <w:p w14:paraId="740A54A8" w14:textId="77777777" w:rsidR="001C5610" w:rsidRDefault="001C5610" w:rsidP="001C5610">
      <w:pPr>
        <w:ind w:firstLine="567"/>
        <w:rPr>
          <w:rFonts w:ascii="Liberation Serif" w:hAnsi="Liberation Serif" w:cs="Liberation Serif"/>
          <w:sz w:val="28"/>
          <w:szCs w:val="28"/>
        </w:rPr>
      </w:pPr>
      <w:r>
        <w:rPr>
          <w:rFonts w:ascii="Liberation Serif" w:hAnsi="Liberation Serif" w:cs="Liberation Serif"/>
          <w:sz w:val="28"/>
          <w:szCs w:val="28"/>
        </w:rPr>
        <w:t>- изменились правила работы с контрольно-кассовой техникой: упрощен порядок регистрации и перерегистрации</w:t>
      </w:r>
      <w:r w:rsidRPr="00E93C70">
        <w:rPr>
          <w:rFonts w:ascii="Liberation Serif" w:hAnsi="Liberation Serif" w:cs="Liberation Serif"/>
          <w:sz w:val="28"/>
          <w:szCs w:val="28"/>
        </w:rPr>
        <w:t xml:space="preserve"> </w:t>
      </w:r>
      <w:r>
        <w:rPr>
          <w:rFonts w:ascii="Liberation Serif" w:hAnsi="Liberation Serif" w:cs="Liberation Serif"/>
          <w:sz w:val="28"/>
          <w:szCs w:val="28"/>
        </w:rPr>
        <w:t>контрольно-кассовой техникой, продавцы на рынках должны будут чаще использовать кассы, а чеки можно будет отправлять покупателям новым способом;</w:t>
      </w:r>
    </w:p>
    <w:p w14:paraId="4B5EB5E2" w14:textId="77777777" w:rsidR="001C5610" w:rsidRDefault="001C5610" w:rsidP="001C5610">
      <w:pPr>
        <w:ind w:firstLine="567"/>
        <w:rPr>
          <w:rFonts w:ascii="Liberation Serif" w:hAnsi="Liberation Serif" w:cs="Liberation Serif"/>
          <w:sz w:val="28"/>
          <w:szCs w:val="28"/>
        </w:rPr>
      </w:pPr>
      <w:r w:rsidRPr="00E93C70">
        <w:rPr>
          <w:rFonts w:ascii="Liberation Serif" w:hAnsi="Liberation Serif" w:cs="Liberation Serif"/>
          <w:sz w:val="28"/>
          <w:szCs w:val="28"/>
        </w:rPr>
        <w:t>- обязательная маркировка продолжает расширяться: добавляются новые категории товаров, расширяется применение разрешительного режима продажи и увеличивается количество товаров, при продаже которых нужно сообщать в «Честный знак»</w:t>
      </w:r>
      <w:r>
        <w:rPr>
          <w:rFonts w:ascii="Liberation Serif" w:hAnsi="Liberation Serif" w:cs="Liberation Serif"/>
          <w:sz w:val="28"/>
          <w:szCs w:val="28"/>
        </w:rPr>
        <w:t>.</w:t>
      </w:r>
    </w:p>
    <w:p w14:paraId="0B746B75" w14:textId="59D50350" w:rsidR="001C5610" w:rsidRPr="00817957" w:rsidRDefault="001C5610" w:rsidP="001C5610">
      <w:pPr>
        <w:ind w:firstLine="567"/>
        <w:rPr>
          <w:rFonts w:ascii="Liberation Serif" w:hAnsi="Liberation Serif" w:cs="Liberation Serif"/>
          <w:sz w:val="28"/>
          <w:szCs w:val="28"/>
        </w:rPr>
      </w:pPr>
      <w:r>
        <w:rPr>
          <w:rFonts w:ascii="Liberation Serif" w:hAnsi="Liberation Serif" w:cs="Liberation Serif"/>
          <w:sz w:val="28"/>
          <w:szCs w:val="28"/>
        </w:rPr>
        <w:t xml:space="preserve">Так, с 1 марта в </w:t>
      </w:r>
      <w:r w:rsidRPr="00E93C70">
        <w:rPr>
          <w:rFonts w:ascii="Liberation Serif" w:hAnsi="Liberation Serif" w:cs="Liberation Serif"/>
          <w:sz w:val="28"/>
          <w:szCs w:val="28"/>
        </w:rPr>
        <w:t>«Честн</w:t>
      </w:r>
      <w:r>
        <w:rPr>
          <w:rFonts w:ascii="Liberation Serif" w:hAnsi="Liberation Serif" w:cs="Liberation Serif"/>
          <w:sz w:val="28"/>
          <w:szCs w:val="28"/>
        </w:rPr>
        <w:t>ом</w:t>
      </w:r>
      <w:r w:rsidRPr="00E93C70">
        <w:rPr>
          <w:rFonts w:ascii="Liberation Serif" w:hAnsi="Liberation Serif" w:cs="Liberation Serif"/>
          <w:sz w:val="28"/>
          <w:szCs w:val="28"/>
        </w:rPr>
        <w:t xml:space="preserve"> знак</w:t>
      </w:r>
      <w:r>
        <w:rPr>
          <w:rFonts w:ascii="Liberation Serif" w:hAnsi="Liberation Serif" w:cs="Liberation Serif"/>
          <w:sz w:val="28"/>
          <w:szCs w:val="28"/>
        </w:rPr>
        <w:t>е</w:t>
      </w:r>
      <w:r w:rsidRPr="00E93C70">
        <w:rPr>
          <w:rFonts w:ascii="Liberation Serif" w:hAnsi="Liberation Serif" w:cs="Liberation Serif"/>
          <w:sz w:val="28"/>
          <w:szCs w:val="28"/>
        </w:rPr>
        <w:t>»</w:t>
      </w:r>
      <w:r>
        <w:rPr>
          <w:rFonts w:ascii="Liberation Serif" w:hAnsi="Liberation Serif" w:cs="Liberation Serif"/>
          <w:sz w:val="28"/>
          <w:szCs w:val="28"/>
        </w:rPr>
        <w:t xml:space="preserve"> маркируются влажные корма для </w:t>
      </w:r>
      <w:r w:rsidRPr="00817957">
        <w:rPr>
          <w:rFonts w:ascii="Liberation Serif" w:hAnsi="Liberation Serif" w:cs="Liberation Serif"/>
          <w:sz w:val="28"/>
          <w:szCs w:val="28"/>
        </w:rPr>
        <w:t>животных, консервы из мяса</w:t>
      </w:r>
      <w:r w:rsidR="00162BA1">
        <w:rPr>
          <w:rFonts w:ascii="Liberation Serif" w:hAnsi="Liberation Serif" w:cs="Liberation Serif"/>
          <w:sz w:val="28"/>
          <w:szCs w:val="28"/>
        </w:rPr>
        <w:t>, г</w:t>
      </w:r>
      <w:r w:rsidRPr="00817957">
        <w:rPr>
          <w:rFonts w:ascii="Liberation Serif" w:hAnsi="Liberation Serif" w:cs="Liberation Serif"/>
          <w:sz w:val="28"/>
          <w:szCs w:val="28"/>
        </w:rPr>
        <w:t>рибов, овощей, ягод и фруктов, текстиль, включая детскую одежду, шапки, перчатки, футболки и носки, косметику и бытовую химию, нижнее белье и купальники, бакалейную продукцию – снеки, соусы, специи и пряности, моторные масла, средства дезинфекции помещений и инструментов, медицинские перчатки.</w:t>
      </w:r>
    </w:p>
    <w:p w14:paraId="0C4B1E81" w14:textId="77777777" w:rsidR="001C5610" w:rsidRPr="001C5610" w:rsidRDefault="001C5610" w:rsidP="001C5610">
      <w:pPr>
        <w:ind w:firstLine="567"/>
        <w:rPr>
          <w:rFonts w:ascii="Liberation Serif" w:hAnsi="Liberation Serif" w:cs="Liberation Serif"/>
          <w:sz w:val="28"/>
          <w:szCs w:val="28"/>
          <w:highlight w:val="lightGray"/>
        </w:rPr>
      </w:pPr>
      <w:r w:rsidRPr="00817957">
        <w:rPr>
          <w:rFonts w:ascii="Liberation Serif" w:hAnsi="Liberation Serif" w:cs="Liberation Serif"/>
          <w:sz w:val="28"/>
          <w:szCs w:val="28"/>
        </w:rPr>
        <w:t>В январе 2025 года в маркировку внесены и другие товарные группы: слабоалкогольные напитки  до 9% спирта, детские игрушки, учебники, отопительные приборы, строительные материалы, пиротехника и огнетушители</w:t>
      </w:r>
      <w:r>
        <w:rPr>
          <w:rFonts w:ascii="Liberation Serif" w:hAnsi="Liberation Serif" w:cs="Liberation Serif"/>
          <w:sz w:val="28"/>
          <w:szCs w:val="28"/>
        </w:rPr>
        <w:t>, электроника, осветительное оборудование и т.д.</w:t>
      </w:r>
    </w:p>
    <w:p w14:paraId="38DDFAC7" w14:textId="4E13BC6D" w:rsidR="001C5610" w:rsidRDefault="001C5610" w:rsidP="001C5610">
      <w:pPr>
        <w:rPr>
          <w:rFonts w:ascii="Liberation Serif" w:hAnsi="Liberation Serif"/>
          <w:sz w:val="28"/>
          <w:szCs w:val="28"/>
        </w:rPr>
      </w:pPr>
      <w:r>
        <w:rPr>
          <w:rFonts w:ascii="Liberation Serif" w:hAnsi="Liberation Serif"/>
          <w:sz w:val="28"/>
          <w:szCs w:val="28"/>
        </w:rPr>
        <w:t xml:space="preserve">Основные изменения налогового законодательства  в 2025 году для торговых предприятий: введение НДС </w:t>
      </w:r>
      <w:r w:rsidR="00162BA1">
        <w:rPr>
          <w:rFonts w:ascii="Liberation Serif" w:hAnsi="Liberation Serif"/>
          <w:sz w:val="28"/>
          <w:szCs w:val="28"/>
        </w:rPr>
        <w:t xml:space="preserve">для организаций работающих </w:t>
      </w:r>
      <w:r>
        <w:rPr>
          <w:rFonts w:ascii="Liberation Serif" w:hAnsi="Liberation Serif"/>
          <w:sz w:val="28"/>
          <w:szCs w:val="28"/>
        </w:rPr>
        <w:t>на упроще</w:t>
      </w:r>
      <w:r w:rsidR="00162BA1">
        <w:rPr>
          <w:rFonts w:ascii="Liberation Serif" w:hAnsi="Liberation Serif"/>
          <w:sz w:val="28"/>
          <w:szCs w:val="28"/>
        </w:rPr>
        <w:t>нной системе налогообложения</w:t>
      </w:r>
      <w:r>
        <w:rPr>
          <w:rFonts w:ascii="Liberation Serif" w:hAnsi="Liberation Serif"/>
          <w:sz w:val="28"/>
          <w:szCs w:val="28"/>
        </w:rPr>
        <w:t>, у ко</w:t>
      </w:r>
      <w:r w:rsidR="00162BA1">
        <w:rPr>
          <w:rFonts w:ascii="Liberation Serif" w:hAnsi="Liberation Serif"/>
          <w:sz w:val="28"/>
          <w:szCs w:val="28"/>
        </w:rPr>
        <w:t xml:space="preserve">торых </w:t>
      </w:r>
      <w:r>
        <w:rPr>
          <w:rFonts w:ascii="Liberation Serif" w:hAnsi="Liberation Serif"/>
          <w:sz w:val="28"/>
          <w:szCs w:val="28"/>
        </w:rPr>
        <w:t>оборот более 60 млн. руб. в год и повышение налога на прибыль до 25%.</w:t>
      </w:r>
    </w:p>
    <w:p w14:paraId="36EA7BCF" w14:textId="4525F22C" w:rsidR="001C5610" w:rsidRDefault="001C5610" w:rsidP="001C5610">
      <w:pPr>
        <w:rPr>
          <w:rFonts w:ascii="Liberation Serif" w:hAnsi="Liberation Serif"/>
          <w:sz w:val="28"/>
          <w:szCs w:val="28"/>
        </w:rPr>
      </w:pPr>
      <w:r>
        <w:rPr>
          <w:rFonts w:ascii="Liberation Serif" w:hAnsi="Liberation Serif"/>
          <w:sz w:val="28"/>
          <w:szCs w:val="28"/>
        </w:rPr>
        <w:t>Выросли минимальные цены на алкоголь и табак. С 1 января</w:t>
      </w:r>
      <w:r w:rsidR="00162BA1">
        <w:rPr>
          <w:rFonts w:ascii="Liberation Serif" w:hAnsi="Liberation Serif"/>
          <w:sz w:val="28"/>
          <w:szCs w:val="28"/>
        </w:rPr>
        <w:t xml:space="preserve"> 2025 года</w:t>
      </w:r>
      <w:r>
        <w:rPr>
          <w:rFonts w:ascii="Liberation Serif" w:hAnsi="Liberation Serif"/>
          <w:sz w:val="28"/>
          <w:szCs w:val="28"/>
        </w:rPr>
        <w:t xml:space="preserve"> бутылка водки не может стоит</w:t>
      </w:r>
      <w:r w:rsidR="00162BA1">
        <w:rPr>
          <w:rFonts w:ascii="Liberation Serif" w:hAnsi="Liberation Serif"/>
          <w:sz w:val="28"/>
          <w:szCs w:val="28"/>
        </w:rPr>
        <w:t>ь</w:t>
      </w:r>
      <w:r>
        <w:rPr>
          <w:rFonts w:ascii="Liberation Serif" w:hAnsi="Liberation Serif"/>
          <w:sz w:val="28"/>
          <w:szCs w:val="28"/>
        </w:rPr>
        <w:t xml:space="preserve"> меньше 349 руб., а пачка сигарет – 135 руб.</w:t>
      </w:r>
    </w:p>
    <w:p w14:paraId="5C9C9408" w14:textId="5BC86543" w:rsidR="001C5610" w:rsidRDefault="001C5610" w:rsidP="001C5610">
      <w:pPr>
        <w:rPr>
          <w:rFonts w:ascii="Liberation Serif" w:hAnsi="Liberation Serif"/>
          <w:sz w:val="28"/>
          <w:szCs w:val="28"/>
        </w:rPr>
      </w:pPr>
      <w:r>
        <w:rPr>
          <w:rFonts w:ascii="Liberation Serif" w:hAnsi="Liberation Serif"/>
          <w:sz w:val="28"/>
          <w:szCs w:val="28"/>
        </w:rPr>
        <w:lastRenderedPageBreak/>
        <w:t xml:space="preserve">С 1 сентября </w:t>
      </w:r>
      <w:r w:rsidR="00162BA1">
        <w:rPr>
          <w:rFonts w:ascii="Liberation Serif" w:hAnsi="Liberation Serif"/>
          <w:sz w:val="28"/>
          <w:szCs w:val="28"/>
        </w:rPr>
        <w:t xml:space="preserve">2025 года </w:t>
      </w:r>
      <w:r>
        <w:rPr>
          <w:rFonts w:ascii="Liberation Serif" w:hAnsi="Liberation Serif"/>
          <w:sz w:val="28"/>
          <w:szCs w:val="28"/>
        </w:rPr>
        <w:t>несовершеннолетним запрещено продавать зажигалки и энергетики; оплачивать поставщикам скоропортящиеся продукты в течение 4 дней.</w:t>
      </w:r>
    </w:p>
    <w:p w14:paraId="7DE7DCF5" w14:textId="77777777" w:rsidR="001C5610" w:rsidRPr="00F64F79" w:rsidRDefault="001C5610" w:rsidP="001C5610">
      <w:pPr>
        <w:rPr>
          <w:rFonts w:ascii="Liberation Serif" w:hAnsi="Liberation Serif"/>
          <w:sz w:val="28"/>
          <w:szCs w:val="28"/>
        </w:rPr>
      </w:pPr>
      <w:r w:rsidRPr="00F64F79">
        <w:rPr>
          <w:rFonts w:ascii="Liberation Serif" w:hAnsi="Liberation Serif"/>
          <w:sz w:val="28"/>
          <w:szCs w:val="28"/>
        </w:rPr>
        <w:t xml:space="preserve">Общее число объектов предприятий розничной торговли </w:t>
      </w:r>
      <w:r>
        <w:rPr>
          <w:rFonts w:ascii="Liberation Serif" w:hAnsi="Liberation Serif"/>
          <w:sz w:val="28"/>
          <w:szCs w:val="28"/>
        </w:rPr>
        <w:t xml:space="preserve">на территории Каменск-Уральского городского округа </w:t>
      </w:r>
      <w:r w:rsidRPr="00F64F79">
        <w:rPr>
          <w:rFonts w:ascii="Liberation Serif" w:hAnsi="Liberation Serif"/>
          <w:sz w:val="28"/>
          <w:szCs w:val="28"/>
        </w:rPr>
        <w:t>на 1 января 202</w:t>
      </w:r>
      <w:r>
        <w:rPr>
          <w:rFonts w:ascii="Liberation Serif" w:hAnsi="Liberation Serif"/>
          <w:sz w:val="28"/>
          <w:szCs w:val="28"/>
        </w:rPr>
        <w:t>6</w:t>
      </w:r>
      <w:r w:rsidRPr="00F64F79">
        <w:rPr>
          <w:rFonts w:ascii="Liberation Serif" w:hAnsi="Liberation Serif"/>
          <w:sz w:val="28"/>
          <w:szCs w:val="28"/>
        </w:rPr>
        <w:t xml:space="preserve"> года составляло </w:t>
      </w:r>
      <w:r>
        <w:rPr>
          <w:rFonts w:ascii="Liberation Serif" w:hAnsi="Liberation Serif"/>
          <w:sz w:val="28"/>
          <w:szCs w:val="28"/>
        </w:rPr>
        <w:t>958</w:t>
      </w:r>
      <w:r w:rsidRPr="00F64F79">
        <w:rPr>
          <w:rFonts w:ascii="Liberation Serif" w:hAnsi="Liberation Serif"/>
          <w:sz w:val="28"/>
          <w:szCs w:val="28"/>
        </w:rPr>
        <w:t xml:space="preserve"> ед. (на 1 января 202</w:t>
      </w:r>
      <w:r>
        <w:rPr>
          <w:rFonts w:ascii="Liberation Serif" w:hAnsi="Liberation Serif"/>
          <w:sz w:val="28"/>
          <w:szCs w:val="28"/>
        </w:rPr>
        <w:t>5</w:t>
      </w:r>
      <w:r w:rsidRPr="00F64F79">
        <w:rPr>
          <w:rFonts w:ascii="Liberation Serif" w:hAnsi="Liberation Serif"/>
          <w:sz w:val="28"/>
          <w:szCs w:val="28"/>
        </w:rPr>
        <w:t xml:space="preserve"> года – 1 07</w:t>
      </w:r>
      <w:r>
        <w:rPr>
          <w:rFonts w:ascii="Liberation Serif" w:hAnsi="Liberation Serif"/>
          <w:sz w:val="28"/>
          <w:szCs w:val="28"/>
        </w:rPr>
        <w:t>6</w:t>
      </w:r>
      <w:r w:rsidRPr="00F64F79">
        <w:rPr>
          <w:rFonts w:ascii="Liberation Serif" w:hAnsi="Liberation Serif"/>
          <w:sz w:val="28"/>
          <w:szCs w:val="28"/>
        </w:rPr>
        <w:t xml:space="preserve"> ед.). В структуре объектов розничной торговли 7</w:t>
      </w:r>
      <w:r>
        <w:rPr>
          <w:rFonts w:ascii="Liberation Serif" w:hAnsi="Liberation Serif"/>
          <w:sz w:val="28"/>
          <w:szCs w:val="28"/>
        </w:rPr>
        <w:t>29</w:t>
      </w:r>
      <w:r w:rsidRPr="00F64F79">
        <w:rPr>
          <w:rFonts w:ascii="Liberation Serif" w:hAnsi="Liberation Serif"/>
          <w:sz w:val="28"/>
          <w:szCs w:val="28"/>
        </w:rPr>
        <w:t xml:space="preserve"> магазин</w:t>
      </w:r>
      <w:r>
        <w:rPr>
          <w:rFonts w:ascii="Liberation Serif" w:hAnsi="Liberation Serif"/>
          <w:sz w:val="28"/>
          <w:szCs w:val="28"/>
        </w:rPr>
        <w:t>ов</w:t>
      </w:r>
      <w:r w:rsidRPr="00F64F79">
        <w:rPr>
          <w:rFonts w:ascii="Liberation Serif" w:hAnsi="Liberation Serif"/>
          <w:sz w:val="28"/>
          <w:szCs w:val="28"/>
        </w:rPr>
        <w:t>, 32 торговых и торгово-развлекательных центра, 260 объектов нестационарной торговой сети (11</w:t>
      </w:r>
      <w:r>
        <w:rPr>
          <w:rFonts w:ascii="Liberation Serif" w:hAnsi="Liberation Serif"/>
          <w:sz w:val="28"/>
          <w:szCs w:val="28"/>
        </w:rPr>
        <w:t>8</w:t>
      </w:r>
      <w:r w:rsidRPr="00F64F79">
        <w:rPr>
          <w:rFonts w:ascii="Liberation Serif" w:hAnsi="Liberation Serif"/>
          <w:sz w:val="28"/>
          <w:szCs w:val="28"/>
        </w:rPr>
        <w:t xml:space="preserve"> киосков, 7</w:t>
      </w:r>
      <w:r>
        <w:rPr>
          <w:rFonts w:ascii="Liberation Serif" w:hAnsi="Liberation Serif"/>
          <w:sz w:val="28"/>
          <w:szCs w:val="28"/>
        </w:rPr>
        <w:t>9</w:t>
      </w:r>
      <w:r w:rsidRPr="00F64F79">
        <w:rPr>
          <w:rFonts w:ascii="Liberation Serif" w:hAnsi="Liberation Serif"/>
          <w:sz w:val="28"/>
          <w:szCs w:val="28"/>
        </w:rPr>
        <w:t xml:space="preserve"> павильонов, 63 прочих объекта).</w:t>
      </w:r>
    </w:p>
    <w:p w14:paraId="43148BFB" w14:textId="3046A125" w:rsidR="001C5610" w:rsidRPr="00F64F79" w:rsidRDefault="001C5610" w:rsidP="001C5610">
      <w:pPr>
        <w:widowControl w:val="0"/>
        <w:autoSpaceDE w:val="0"/>
        <w:autoSpaceDN w:val="0"/>
        <w:ind w:firstLine="567"/>
        <w:outlineLvl w:val="0"/>
        <w:rPr>
          <w:rFonts w:ascii="Liberation Serif" w:hAnsi="Liberation Serif"/>
          <w:sz w:val="28"/>
          <w:szCs w:val="28"/>
        </w:rPr>
      </w:pPr>
      <w:r w:rsidRPr="00F64F79">
        <w:rPr>
          <w:rFonts w:ascii="Liberation Serif" w:hAnsi="Liberation Serif" w:cs="Liberation Serif"/>
          <w:sz w:val="28"/>
          <w:szCs w:val="28"/>
        </w:rPr>
        <w:t xml:space="preserve">В </w:t>
      </w:r>
      <w:r w:rsidRPr="00F64F79">
        <w:rPr>
          <w:rFonts w:ascii="Liberation Serif" w:hAnsi="Liberation Serif"/>
          <w:sz w:val="28"/>
          <w:szCs w:val="28"/>
        </w:rPr>
        <w:t xml:space="preserve">соответствии с методикой расчетов Министерства агропромышленного комплекса и потребительского рынка Свердловской области норматив минимальной обеспеченности населения количеством стационарных торговых объектов в Каменск-Уральском городском округе  составляет 479 ед. Фактическая обеспеченность торговыми объектами 1 076 ед., что  превышает минимальный норматив </w:t>
      </w:r>
      <w:r w:rsidR="00162BA1">
        <w:rPr>
          <w:rFonts w:ascii="Liberation Serif" w:hAnsi="Liberation Serif"/>
          <w:sz w:val="28"/>
          <w:szCs w:val="28"/>
        </w:rPr>
        <w:t>в</w:t>
      </w:r>
      <w:r>
        <w:rPr>
          <w:rFonts w:ascii="Liberation Serif" w:hAnsi="Liberation Serif"/>
          <w:sz w:val="28"/>
          <w:szCs w:val="28"/>
        </w:rPr>
        <w:t xml:space="preserve"> </w:t>
      </w:r>
      <w:r w:rsidRPr="00F64F79">
        <w:rPr>
          <w:rFonts w:ascii="Liberation Serif" w:hAnsi="Liberation Serif"/>
          <w:sz w:val="28"/>
          <w:szCs w:val="28"/>
        </w:rPr>
        <w:t>2</w:t>
      </w:r>
      <w:r w:rsidR="00162BA1">
        <w:rPr>
          <w:rFonts w:ascii="Liberation Serif" w:hAnsi="Liberation Serif"/>
          <w:sz w:val="28"/>
          <w:szCs w:val="28"/>
        </w:rPr>
        <w:t>,24 раза.</w:t>
      </w:r>
    </w:p>
    <w:p w14:paraId="064AE218" w14:textId="77777777" w:rsidR="001C5610" w:rsidRPr="003068BF" w:rsidRDefault="001C5610" w:rsidP="001C5610">
      <w:pPr>
        <w:rPr>
          <w:rFonts w:ascii="Liberation Serif" w:hAnsi="Liberation Serif"/>
          <w:sz w:val="28"/>
          <w:szCs w:val="28"/>
        </w:rPr>
      </w:pPr>
      <w:r w:rsidRPr="003068BF">
        <w:rPr>
          <w:rFonts w:ascii="Liberation Serif" w:hAnsi="Liberation Serif"/>
          <w:sz w:val="28"/>
          <w:szCs w:val="28"/>
        </w:rPr>
        <w:t>В городском округе функционирует более 200 магазинов местных сетевых организаций, более 50 магазинов областных сетевых компаний и более 100 магазинов федеральных сетей. Из крупных магазинов смешанного типа (продовольственных и непродовольственных товаров) местные торговые сети: «Помидор» – 2</w:t>
      </w:r>
      <w:r>
        <w:rPr>
          <w:rFonts w:ascii="Liberation Serif" w:hAnsi="Liberation Serif"/>
          <w:sz w:val="28"/>
          <w:szCs w:val="28"/>
        </w:rPr>
        <w:t>4</w:t>
      </w:r>
      <w:r w:rsidRPr="003068BF">
        <w:rPr>
          <w:rFonts w:ascii="Liberation Serif" w:hAnsi="Liberation Serif"/>
          <w:sz w:val="28"/>
          <w:szCs w:val="28"/>
        </w:rPr>
        <w:t xml:space="preserve"> объект</w:t>
      </w:r>
      <w:r>
        <w:rPr>
          <w:rFonts w:ascii="Liberation Serif" w:hAnsi="Liberation Serif"/>
          <w:sz w:val="28"/>
          <w:szCs w:val="28"/>
        </w:rPr>
        <w:t>а</w:t>
      </w:r>
      <w:r w:rsidRPr="003068BF">
        <w:rPr>
          <w:rFonts w:ascii="Liberation Serif" w:hAnsi="Liberation Serif"/>
          <w:sz w:val="28"/>
          <w:szCs w:val="28"/>
        </w:rPr>
        <w:t>, «Алексеевский» – 1</w:t>
      </w:r>
      <w:r>
        <w:rPr>
          <w:rFonts w:ascii="Liberation Serif" w:hAnsi="Liberation Serif"/>
          <w:sz w:val="28"/>
          <w:szCs w:val="28"/>
        </w:rPr>
        <w:t>5</w:t>
      </w:r>
      <w:r w:rsidRPr="003068BF">
        <w:rPr>
          <w:rFonts w:ascii="Liberation Serif" w:hAnsi="Liberation Serif"/>
          <w:sz w:val="28"/>
          <w:szCs w:val="28"/>
        </w:rPr>
        <w:t xml:space="preserve"> объектов, «</w:t>
      </w:r>
      <w:proofErr w:type="spellStart"/>
      <w:r w:rsidRPr="003068BF">
        <w:rPr>
          <w:rFonts w:ascii="Liberation Serif" w:hAnsi="Liberation Serif"/>
          <w:sz w:val="28"/>
          <w:szCs w:val="28"/>
        </w:rPr>
        <w:t>Юстор</w:t>
      </w:r>
      <w:proofErr w:type="spellEnd"/>
      <w:r w:rsidRPr="003068BF">
        <w:rPr>
          <w:rFonts w:ascii="Liberation Serif" w:hAnsi="Liberation Serif"/>
          <w:sz w:val="28"/>
          <w:szCs w:val="28"/>
        </w:rPr>
        <w:t>» – 11 объектов, «Купеческий» – 4 объекта; региональные торговые сети: «Монетка» – 3</w:t>
      </w:r>
      <w:r>
        <w:rPr>
          <w:rFonts w:ascii="Liberation Serif" w:hAnsi="Liberation Serif"/>
          <w:sz w:val="28"/>
          <w:szCs w:val="28"/>
        </w:rPr>
        <w:t>9</w:t>
      </w:r>
      <w:r w:rsidRPr="003068BF">
        <w:rPr>
          <w:rFonts w:ascii="Liberation Serif" w:hAnsi="Liberation Serif"/>
          <w:sz w:val="28"/>
          <w:szCs w:val="28"/>
        </w:rPr>
        <w:t xml:space="preserve"> объект</w:t>
      </w:r>
      <w:r>
        <w:rPr>
          <w:rFonts w:ascii="Liberation Serif" w:hAnsi="Liberation Serif"/>
          <w:sz w:val="28"/>
          <w:szCs w:val="28"/>
        </w:rPr>
        <w:t>ов</w:t>
      </w:r>
      <w:r w:rsidRPr="003068BF">
        <w:rPr>
          <w:rFonts w:ascii="Liberation Serif" w:hAnsi="Liberation Serif"/>
          <w:sz w:val="28"/>
          <w:szCs w:val="28"/>
        </w:rPr>
        <w:t xml:space="preserve">, «Кировский» – </w:t>
      </w:r>
      <w:r>
        <w:rPr>
          <w:rFonts w:ascii="Liberation Serif" w:hAnsi="Liberation Serif"/>
          <w:sz w:val="28"/>
          <w:szCs w:val="28"/>
        </w:rPr>
        <w:t>9</w:t>
      </w:r>
      <w:r w:rsidRPr="003068BF">
        <w:rPr>
          <w:rFonts w:ascii="Liberation Serif" w:hAnsi="Liberation Serif"/>
          <w:sz w:val="28"/>
          <w:szCs w:val="28"/>
        </w:rPr>
        <w:t xml:space="preserve"> объектов; федеральные торговые сети: «Красное и белое» – 43 объекта, «Пятерочка» – 3</w:t>
      </w:r>
      <w:r>
        <w:rPr>
          <w:rFonts w:ascii="Liberation Serif" w:hAnsi="Liberation Serif"/>
          <w:sz w:val="28"/>
          <w:szCs w:val="28"/>
        </w:rPr>
        <w:t>5</w:t>
      </w:r>
      <w:r w:rsidRPr="003068BF">
        <w:rPr>
          <w:rFonts w:ascii="Liberation Serif" w:hAnsi="Liberation Serif"/>
          <w:sz w:val="28"/>
          <w:szCs w:val="28"/>
        </w:rPr>
        <w:t xml:space="preserve"> объектов, «Магнит» – 3</w:t>
      </w:r>
      <w:r>
        <w:rPr>
          <w:rFonts w:ascii="Liberation Serif" w:hAnsi="Liberation Serif"/>
          <w:sz w:val="28"/>
          <w:szCs w:val="28"/>
        </w:rPr>
        <w:t xml:space="preserve"> 6</w:t>
      </w:r>
      <w:r w:rsidRPr="003068BF">
        <w:rPr>
          <w:rFonts w:ascii="Liberation Serif" w:hAnsi="Liberation Serif"/>
          <w:sz w:val="28"/>
          <w:szCs w:val="28"/>
        </w:rPr>
        <w:t xml:space="preserve"> объектов, «Магнит </w:t>
      </w:r>
      <w:proofErr w:type="spellStart"/>
      <w:r w:rsidRPr="003068BF">
        <w:rPr>
          <w:rFonts w:ascii="Liberation Serif" w:hAnsi="Liberation Serif"/>
          <w:sz w:val="28"/>
          <w:szCs w:val="28"/>
        </w:rPr>
        <w:t>косметик</w:t>
      </w:r>
      <w:proofErr w:type="spellEnd"/>
      <w:r w:rsidRPr="003068BF">
        <w:rPr>
          <w:rFonts w:ascii="Liberation Serif" w:hAnsi="Liberation Serif"/>
          <w:sz w:val="28"/>
          <w:szCs w:val="28"/>
        </w:rPr>
        <w:t>» – 11 объектов, «Верный» – 3 объекта, «Светофор» – 3 объекта, «Лента» – 1 объект.</w:t>
      </w:r>
    </w:p>
    <w:p w14:paraId="01D07842" w14:textId="77777777" w:rsidR="001C5610" w:rsidRPr="00AE2561" w:rsidRDefault="001C5610" w:rsidP="001C5610">
      <w:pPr>
        <w:rPr>
          <w:rFonts w:ascii="Liberation Serif" w:hAnsi="Liberation Serif"/>
          <w:sz w:val="28"/>
          <w:szCs w:val="28"/>
        </w:rPr>
      </w:pPr>
      <w:r w:rsidRPr="00AE2561">
        <w:rPr>
          <w:rFonts w:ascii="Liberation Serif" w:hAnsi="Liberation Serif"/>
          <w:sz w:val="28"/>
          <w:szCs w:val="28"/>
        </w:rPr>
        <w:t>Наиболее динамичный формат - небольшие «магазины у дома». Например, сетевые магазины «у дома»: «Пятерочка», «Магнит», «Светофор», «Чижик», «Маяк», «</w:t>
      </w:r>
      <w:proofErr w:type="spellStart"/>
      <w:r w:rsidRPr="00AE2561">
        <w:rPr>
          <w:rFonts w:ascii="Liberation Serif" w:hAnsi="Liberation Serif"/>
          <w:sz w:val="28"/>
          <w:szCs w:val="28"/>
        </w:rPr>
        <w:t>Доброцен</w:t>
      </w:r>
      <w:proofErr w:type="spellEnd"/>
      <w:r w:rsidRPr="00AE2561">
        <w:rPr>
          <w:rFonts w:ascii="Liberation Serif" w:hAnsi="Liberation Serif"/>
          <w:sz w:val="28"/>
          <w:szCs w:val="28"/>
        </w:rPr>
        <w:t>», «Фикс прайс». Эти сети известны своими низкими ценами, которые сегодня для большинства покупателей важнее качества.</w:t>
      </w:r>
    </w:p>
    <w:p w14:paraId="35A21EAB" w14:textId="77777777" w:rsidR="001C5610" w:rsidRDefault="001C5610" w:rsidP="001C5610">
      <w:pPr>
        <w:ind w:firstLine="567"/>
        <w:rPr>
          <w:rFonts w:ascii="Liberation Serif" w:hAnsi="Liberation Serif"/>
          <w:sz w:val="28"/>
          <w:szCs w:val="28"/>
        </w:rPr>
      </w:pPr>
      <w:r w:rsidRPr="00AE2561">
        <w:rPr>
          <w:rFonts w:ascii="Liberation Serif" w:hAnsi="Liberation Serif"/>
          <w:sz w:val="28"/>
          <w:szCs w:val="28"/>
        </w:rPr>
        <w:t>Почти во всех магазинах торговых сетей «Помидор», «Магнит», «Пятерочка», «</w:t>
      </w:r>
      <w:proofErr w:type="spellStart"/>
      <w:r w:rsidRPr="00AE2561">
        <w:rPr>
          <w:rFonts w:ascii="Liberation Serif" w:hAnsi="Liberation Serif"/>
          <w:sz w:val="28"/>
          <w:szCs w:val="28"/>
        </w:rPr>
        <w:t>Жизньмарт</w:t>
      </w:r>
      <w:proofErr w:type="spellEnd"/>
      <w:r w:rsidRPr="00AE2561">
        <w:rPr>
          <w:rFonts w:ascii="Liberation Serif" w:hAnsi="Liberation Serif"/>
          <w:sz w:val="28"/>
          <w:szCs w:val="28"/>
        </w:rPr>
        <w:t>» формата «у дома»  присутствует категория «Готовая еда», которая все больше занимает торговых площадей, так как пользуется большой популярностью, как более выгодная альтернатива бизнес-ланчу в кафе или ресторане и по цене и по времени.</w:t>
      </w:r>
    </w:p>
    <w:p w14:paraId="277F63C9" w14:textId="645699FA" w:rsidR="001C5610" w:rsidRPr="00AE2561" w:rsidRDefault="001C5610" w:rsidP="001C5610">
      <w:pPr>
        <w:ind w:firstLine="567"/>
        <w:rPr>
          <w:rFonts w:ascii="Liberation Serif" w:hAnsi="Liberation Serif"/>
          <w:sz w:val="28"/>
          <w:szCs w:val="28"/>
        </w:rPr>
      </w:pPr>
      <w:r>
        <w:rPr>
          <w:rFonts w:ascii="Liberation Serif" w:hAnsi="Liberation Serif"/>
          <w:sz w:val="28"/>
          <w:szCs w:val="28"/>
        </w:rPr>
        <w:t xml:space="preserve">В целях поддержки местных сельхозпроизводителей и владельцев личных подсобных хозяйств, крестьянско-фермерских хозяйств </w:t>
      </w:r>
      <w:r w:rsidR="00162BA1">
        <w:rPr>
          <w:rFonts w:ascii="Liberation Serif" w:hAnsi="Liberation Serif"/>
          <w:sz w:val="28"/>
          <w:szCs w:val="28"/>
        </w:rPr>
        <w:t xml:space="preserve">ежемесячно проводятся </w:t>
      </w:r>
      <w:r>
        <w:rPr>
          <w:rFonts w:ascii="Liberation Serif" w:hAnsi="Liberation Serif"/>
          <w:sz w:val="28"/>
          <w:szCs w:val="28"/>
        </w:rPr>
        <w:t>ярмарки, определены  6 сезонных площадок для реализации плодоовощной продукции сельскохозяйственных предприятий Каменск-Уральского городского округа и Каменского района.</w:t>
      </w:r>
    </w:p>
    <w:p w14:paraId="5D23E272" w14:textId="77777777" w:rsidR="001C5610" w:rsidRPr="001C5610" w:rsidRDefault="001C5610" w:rsidP="001C5610">
      <w:pPr>
        <w:keepNext/>
        <w:ind w:firstLine="567"/>
        <w:outlineLvl w:val="0"/>
        <w:rPr>
          <w:rFonts w:ascii="Liberation Serif" w:hAnsi="Liberation Serif" w:cs="Liberation Serif"/>
          <w:iCs/>
          <w:sz w:val="28"/>
          <w:szCs w:val="28"/>
          <w:highlight w:val="lightGray"/>
        </w:rPr>
      </w:pPr>
      <w:r w:rsidRPr="00AE2561">
        <w:rPr>
          <w:rFonts w:ascii="Liberation Serif" w:hAnsi="Liberation Serif" w:cs="Liberation Serif"/>
          <w:iCs/>
          <w:sz w:val="28"/>
          <w:szCs w:val="28"/>
        </w:rPr>
        <w:t>В еженедельном режиме в</w:t>
      </w:r>
      <w:r w:rsidRPr="00AE2561">
        <w:rPr>
          <w:rFonts w:ascii="Liberation Serif" w:hAnsi="Liberation Serif" w:cs="Liberation Serif"/>
          <w:b/>
          <w:iCs/>
          <w:sz w:val="28"/>
          <w:szCs w:val="28"/>
        </w:rPr>
        <w:t xml:space="preserve"> </w:t>
      </w:r>
      <w:r w:rsidRPr="00AE2561">
        <w:rPr>
          <w:rFonts w:ascii="Liberation Serif" w:hAnsi="Liberation Serif" w:cs="Liberation Serif"/>
          <w:bCs/>
          <w:kern w:val="36"/>
          <w:sz w:val="28"/>
          <w:szCs w:val="28"/>
        </w:rPr>
        <w:t xml:space="preserve">Системе мониторинга цен и запасов товаров первой необходимости Российской Федерации формируется </w:t>
      </w:r>
      <w:r w:rsidRPr="00AE2561">
        <w:rPr>
          <w:rFonts w:ascii="Liberation Serif" w:hAnsi="Liberation Serif" w:cs="Liberation Serif"/>
          <w:iCs/>
          <w:sz w:val="28"/>
          <w:szCs w:val="28"/>
        </w:rPr>
        <w:t>мониторинг розничных цен на 52 позиции социально-значимых продовольственных товаров</w:t>
      </w:r>
      <w:r w:rsidRPr="001C5610">
        <w:rPr>
          <w:rFonts w:ascii="Liberation Serif" w:hAnsi="Liberation Serif" w:cs="Liberation Serif"/>
          <w:iCs/>
          <w:sz w:val="28"/>
          <w:szCs w:val="28"/>
          <w:highlight w:val="lightGray"/>
        </w:rPr>
        <w:t>.</w:t>
      </w:r>
    </w:p>
    <w:p w14:paraId="44B313BE" w14:textId="77777777" w:rsidR="001C5610" w:rsidRPr="00AE2561" w:rsidRDefault="001C5610" w:rsidP="001C5610">
      <w:pPr>
        <w:ind w:firstLine="567"/>
        <w:rPr>
          <w:rFonts w:ascii="Liberation Serif" w:hAnsi="Liberation Serif" w:cs="Liberation Serif"/>
          <w:sz w:val="28"/>
          <w:szCs w:val="28"/>
        </w:rPr>
      </w:pPr>
      <w:r w:rsidRPr="00AE2561">
        <w:rPr>
          <w:rFonts w:ascii="Liberation Serif" w:hAnsi="Liberation Serif" w:cs="Liberation Serif"/>
          <w:sz w:val="28"/>
          <w:szCs w:val="28"/>
        </w:rPr>
        <w:t>Продукция товаропроизводителей Свердловской области присутствует на прилавках всех торговых объектов городского округа - в федеральных, региональных и местных сетевых магазинах, местных магазинах пешеходной доступности.</w:t>
      </w:r>
    </w:p>
    <w:p w14:paraId="2509422E" w14:textId="77777777" w:rsidR="001C5610" w:rsidRPr="009C5DCC" w:rsidRDefault="001C5610" w:rsidP="001C5610">
      <w:pPr>
        <w:rPr>
          <w:rFonts w:ascii="Liberation Serif" w:hAnsi="Liberation Serif"/>
          <w:i/>
          <w:sz w:val="28"/>
          <w:szCs w:val="28"/>
        </w:rPr>
      </w:pPr>
      <w:r w:rsidRPr="009C5DCC">
        <w:rPr>
          <w:rFonts w:ascii="Liberation Serif" w:hAnsi="Liberation Serif"/>
          <w:i/>
          <w:sz w:val="28"/>
          <w:szCs w:val="28"/>
        </w:rPr>
        <w:t>Общественное питание</w:t>
      </w:r>
    </w:p>
    <w:p w14:paraId="6F3CB699" w14:textId="77777777" w:rsidR="001C5610" w:rsidRPr="009C5DCC" w:rsidRDefault="001C5610" w:rsidP="001C5610">
      <w:pPr>
        <w:ind w:firstLine="708"/>
        <w:rPr>
          <w:rFonts w:ascii="Liberation Serif" w:hAnsi="Liberation Serif"/>
          <w:sz w:val="28"/>
          <w:szCs w:val="28"/>
        </w:rPr>
      </w:pPr>
      <w:r w:rsidRPr="009C5DCC">
        <w:rPr>
          <w:rFonts w:ascii="Liberation Serif" w:hAnsi="Liberation Serif"/>
          <w:sz w:val="28"/>
          <w:szCs w:val="28"/>
        </w:rPr>
        <w:lastRenderedPageBreak/>
        <w:t>Количество точек общественного питания в 2025 году увеличилось по сравнению с 2024 годом и составило на конец года 265 единиц. В 2025 году открылись 6 кафе, 3 предприятия быстрого питания, 3 кулинарии, 5 кофе</w:t>
      </w:r>
      <w:r w:rsidR="006454DD">
        <w:rPr>
          <w:rFonts w:ascii="Liberation Serif" w:hAnsi="Liberation Serif"/>
          <w:sz w:val="28"/>
          <w:szCs w:val="28"/>
        </w:rPr>
        <w:t>е</w:t>
      </w:r>
      <w:r w:rsidRPr="009C5DCC">
        <w:rPr>
          <w:rFonts w:ascii="Liberation Serif" w:hAnsi="Liberation Serif"/>
          <w:sz w:val="28"/>
          <w:szCs w:val="28"/>
        </w:rPr>
        <w:t>н,             1 пекарня.</w:t>
      </w:r>
    </w:p>
    <w:p w14:paraId="07360E43" w14:textId="77777777" w:rsidR="001C5610" w:rsidRPr="009C5DCC" w:rsidRDefault="001C5610" w:rsidP="001C5610">
      <w:pPr>
        <w:ind w:firstLine="708"/>
        <w:rPr>
          <w:rFonts w:ascii="Liberation Serif" w:hAnsi="Liberation Serif"/>
          <w:sz w:val="28"/>
          <w:szCs w:val="28"/>
        </w:rPr>
      </w:pPr>
      <w:r w:rsidRPr="009C5DCC">
        <w:rPr>
          <w:rFonts w:ascii="Liberation Serif" w:hAnsi="Liberation Serif"/>
          <w:sz w:val="28"/>
          <w:szCs w:val="28"/>
        </w:rPr>
        <w:t xml:space="preserve">Стабильно остаются на рынке, успешно работают и даже расширяют сеть заведений сеть предприятий кондитерской фирмы «Лакомка», арт-кафе «Седьмое небо», </w:t>
      </w:r>
      <w:r w:rsidRPr="009C5DCC">
        <w:rPr>
          <w:rFonts w:ascii="Liberation Serif" w:hAnsi="Liberation Serif" w:cs="Calibri"/>
          <w:color w:val="000000"/>
          <w:sz w:val="28"/>
          <w:szCs w:val="28"/>
        </w:rPr>
        <w:t>кофейня «По любви»</w:t>
      </w:r>
      <w:r w:rsidRPr="009C5DCC">
        <w:rPr>
          <w:rFonts w:ascii="Liberation Serif" w:hAnsi="Liberation Serif"/>
          <w:sz w:val="28"/>
          <w:szCs w:val="28"/>
        </w:rPr>
        <w:t>, кафе б</w:t>
      </w:r>
      <w:r w:rsidR="00180832">
        <w:rPr>
          <w:rFonts w:ascii="Liberation Serif" w:hAnsi="Liberation Serif"/>
          <w:sz w:val="28"/>
          <w:szCs w:val="28"/>
        </w:rPr>
        <w:t>ыстрого питания «</w:t>
      </w:r>
      <w:proofErr w:type="spellStart"/>
      <w:r w:rsidR="00180832">
        <w:rPr>
          <w:rFonts w:ascii="Liberation Serif" w:hAnsi="Liberation Serif"/>
          <w:sz w:val="28"/>
          <w:szCs w:val="28"/>
        </w:rPr>
        <w:t>Додо</w:t>
      </w:r>
      <w:proofErr w:type="spellEnd"/>
      <w:r w:rsidR="00180832">
        <w:rPr>
          <w:rFonts w:ascii="Liberation Serif" w:hAnsi="Liberation Serif"/>
          <w:sz w:val="28"/>
          <w:szCs w:val="28"/>
        </w:rPr>
        <w:t xml:space="preserve"> пицца» и другие</w:t>
      </w:r>
      <w:r w:rsidRPr="009C5DCC">
        <w:rPr>
          <w:rFonts w:ascii="Liberation Serif" w:hAnsi="Liberation Serif"/>
          <w:sz w:val="28"/>
          <w:szCs w:val="28"/>
        </w:rPr>
        <w:t>.</w:t>
      </w:r>
    </w:p>
    <w:p w14:paraId="3FCDCB6D" w14:textId="77777777" w:rsidR="006454DD" w:rsidRPr="006454DD" w:rsidRDefault="006454DD" w:rsidP="006454DD">
      <w:pPr>
        <w:rPr>
          <w:rFonts w:ascii="Liberation Serif" w:hAnsi="Liberation Serif"/>
          <w:sz w:val="28"/>
          <w:szCs w:val="28"/>
        </w:rPr>
      </w:pPr>
      <w:r w:rsidRPr="006454DD">
        <w:rPr>
          <w:rFonts w:ascii="Liberation Serif" w:hAnsi="Liberation Serif"/>
          <w:sz w:val="28"/>
          <w:szCs w:val="28"/>
        </w:rPr>
        <w:t>В настоящее время рынок общественного питания в городе представлен широким разнообразием концепций и форматов, рассчитанных на разные целевые группы потребителей.</w:t>
      </w:r>
    </w:p>
    <w:p w14:paraId="5501D915" w14:textId="3BDA7708" w:rsidR="006454DD" w:rsidRPr="006454DD" w:rsidRDefault="006454DD" w:rsidP="006454DD">
      <w:pPr>
        <w:rPr>
          <w:rFonts w:ascii="Liberation Serif" w:hAnsi="Liberation Serif"/>
          <w:sz w:val="28"/>
          <w:szCs w:val="28"/>
        </w:rPr>
      </w:pPr>
      <w:r w:rsidRPr="006454DD">
        <w:rPr>
          <w:rFonts w:ascii="Liberation Serif" w:hAnsi="Liberation Serif"/>
          <w:sz w:val="28"/>
          <w:szCs w:val="28"/>
        </w:rPr>
        <w:t>В наше время просто вкусно готовить</w:t>
      </w:r>
      <w:r w:rsidR="00162BA1">
        <w:rPr>
          <w:rFonts w:ascii="Liberation Serif" w:hAnsi="Liberation Serif"/>
          <w:sz w:val="28"/>
          <w:szCs w:val="28"/>
        </w:rPr>
        <w:t xml:space="preserve"> предприятиям общественного питания </w:t>
      </w:r>
      <w:r w:rsidRPr="006454DD">
        <w:rPr>
          <w:rFonts w:ascii="Liberation Serif" w:hAnsi="Liberation Serif"/>
          <w:sz w:val="28"/>
          <w:szCs w:val="28"/>
        </w:rPr>
        <w:t xml:space="preserve">уже недостаточно. Гости </w:t>
      </w:r>
      <w:r w:rsidR="00162BA1">
        <w:rPr>
          <w:rFonts w:ascii="Liberation Serif" w:hAnsi="Liberation Serif"/>
          <w:sz w:val="28"/>
          <w:szCs w:val="28"/>
        </w:rPr>
        <w:t xml:space="preserve">желают </w:t>
      </w:r>
      <w:r w:rsidRPr="006454DD">
        <w:rPr>
          <w:rFonts w:ascii="Liberation Serif" w:hAnsi="Liberation Serif"/>
          <w:sz w:val="28"/>
          <w:szCs w:val="28"/>
        </w:rPr>
        <w:t>нечто больше</w:t>
      </w:r>
      <w:r w:rsidR="00162BA1">
        <w:rPr>
          <w:rFonts w:ascii="Liberation Serif" w:hAnsi="Liberation Serif"/>
          <w:sz w:val="28"/>
          <w:szCs w:val="28"/>
        </w:rPr>
        <w:t>го</w:t>
      </w:r>
      <w:r w:rsidRPr="006454DD">
        <w:rPr>
          <w:rFonts w:ascii="Liberation Serif" w:hAnsi="Liberation Serif"/>
          <w:sz w:val="28"/>
          <w:szCs w:val="28"/>
        </w:rPr>
        <w:t>, чем блюда, они приходят за атмосферой, качественным сервисом, приятным и интересным интерьером, где им уютно находиться. Основными задачами объектов общественного питания остаются качество выпускаемой продукции и качество обслуживания.</w:t>
      </w:r>
    </w:p>
    <w:p w14:paraId="42F1D538" w14:textId="77777777" w:rsidR="006454DD" w:rsidRPr="0060558F" w:rsidRDefault="006454DD" w:rsidP="006454DD">
      <w:pPr>
        <w:rPr>
          <w:rFonts w:ascii="Liberation Serif" w:hAnsi="Liberation Serif"/>
          <w:sz w:val="28"/>
          <w:szCs w:val="28"/>
        </w:rPr>
      </w:pPr>
      <w:r w:rsidRPr="006454DD">
        <w:rPr>
          <w:rFonts w:ascii="Liberation Serif" w:hAnsi="Liberation Serif"/>
          <w:sz w:val="28"/>
          <w:szCs w:val="28"/>
        </w:rPr>
        <w:t xml:space="preserve">Сегодня важным становится сочетание кулинарного опыта, концепции заведения и эмоциональных впечатлений. Лидерами оказываются те, кто способен </w:t>
      </w:r>
      <w:r w:rsidRPr="0060558F">
        <w:rPr>
          <w:rFonts w:ascii="Liberation Serif" w:hAnsi="Liberation Serif"/>
          <w:sz w:val="28"/>
          <w:szCs w:val="28"/>
        </w:rPr>
        <w:t>воплощать оригинальные идеи в декоре, экспериментировать на кухне и предоставлять посетителям нечто более глубокое, чем просто прием пищи (ресторан «Лед и пламя», ресторан «</w:t>
      </w:r>
      <w:proofErr w:type="spellStart"/>
      <w:r w:rsidRPr="0060558F">
        <w:rPr>
          <w:rFonts w:ascii="Liberation Serif" w:hAnsi="Liberation Serif"/>
          <w:sz w:val="28"/>
          <w:szCs w:val="28"/>
        </w:rPr>
        <w:t>Сакварэли</w:t>
      </w:r>
      <w:proofErr w:type="spellEnd"/>
      <w:r w:rsidRPr="0060558F">
        <w:rPr>
          <w:rFonts w:ascii="Liberation Serif" w:hAnsi="Liberation Serif"/>
          <w:sz w:val="28"/>
          <w:szCs w:val="28"/>
        </w:rPr>
        <w:t>», пельменная «Сударушка»). Чтобы выдержать конкуренцию, предприятиям общественного питания важно быть универсальными</w:t>
      </w:r>
      <w:r w:rsidR="0060558F" w:rsidRPr="0060558F">
        <w:rPr>
          <w:rFonts w:ascii="Liberation Serif" w:hAnsi="Liberation Serif"/>
          <w:sz w:val="28"/>
          <w:szCs w:val="28"/>
        </w:rPr>
        <w:t xml:space="preserve">, </w:t>
      </w:r>
      <w:r w:rsidRPr="0060558F">
        <w:rPr>
          <w:rFonts w:ascii="Liberation Serif" w:hAnsi="Liberation Serif"/>
          <w:sz w:val="28"/>
          <w:szCs w:val="28"/>
        </w:rPr>
        <w:t>одновременно быть удобными для проведения  праздника</w:t>
      </w:r>
      <w:r w:rsidR="0060558F" w:rsidRPr="0060558F">
        <w:rPr>
          <w:rFonts w:ascii="Liberation Serif" w:hAnsi="Liberation Serif"/>
          <w:sz w:val="28"/>
          <w:szCs w:val="28"/>
        </w:rPr>
        <w:t xml:space="preserve"> или</w:t>
      </w:r>
      <w:r w:rsidRPr="0060558F">
        <w:rPr>
          <w:rFonts w:ascii="Liberation Serif" w:hAnsi="Liberation Serif"/>
          <w:sz w:val="28"/>
          <w:szCs w:val="28"/>
        </w:rPr>
        <w:t xml:space="preserve"> </w:t>
      </w:r>
      <w:r w:rsidR="0060558F" w:rsidRPr="0060558F">
        <w:rPr>
          <w:rFonts w:ascii="Liberation Serif" w:hAnsi="Liberation Serif"/>
          <w:sz w:val="28"/>
          <w:szCs w:val="28"/>
        </w:rPr>
        <w:t xml:space="preserve">праздничного </w:t>
      </w:r>
      <w:r w:rsidRPr="0060558F">
        <w:rPr>
          <w:rFonts w:ascii="Liberation Serif" w:hAnsi="Liberation Serif"/>
          <w:sz w:val="28"/>
          <w:szCs w:val="28"/>
        </w:rPr>
        <w:t>ужина и </w:t>
      </w:r>
      <w:r w:rsidR="0060558F" w:rsidRPr="0060558F">
        <w:rPr>
          <w:rFonts w:ascii="Liberation Serif" w:hAnsi="Liberation Serif"/>
          <w:sz w:val="28"/>
          <w:szCs w:val="28"/>
        </w:rPr>
        <w:t xml:space="preserve">быть </w:t>
      </w:r>
      <w:r w:rsidRPr="0060558F">
        <w:rPr>
          <w:rFonts w:ascii="Liberation Serif" w:hAnsi="Liberation Serif"/>
          <w:sz w:val="28"/>
          <w:szCs w:val="28"/>
        </w:rPr>
        <w:t xml:space="preserve">максимально </w:t>
      </w:r>
      <w:r w:rsidR="0060558F" w:rsidRPr="0060558F">
        <w:rPr>
          <w:rFonts w:ascii="Liberation Serif" w:hAnsi="Liberation Serif"/>
          <w:sz w:val="28"/>
          <w:szCs w:val="28"/>
        </w:rPr>
        <w:t xml:space="preserve">удобными </w:t>
      </w:r>
      <w:r w:rsidRPr="0060558F">
        <w:rPr>
          <w:rFonts w:ascii="Liberation Serif" w:hAnsi="Liberation Serif"/>
          <w:sz w:val="28"/>
          <w:szCs w:val="28"/>
        </w:rPr>
        <w:t xml:space="preserve">для будней. </w:t>
      </w:r>
    </w:p>
    <w:p w14:paraId="528D8FF9" w14:textId="77777777" w:rsidR="006454DD" w:rsidRPr="0060558F" w:rsidRDefault="006454DD" w:rsidP="006454DD">
      <w:pPr>
        <w:rPr>
          <w:rFonts w:ascii="Liberation Serif" w:hAnsi="Liberation Serif" w:cs="Arial"/>
          <w:sz w:val="28"/>
          <w:szCs w:val="28"/>
        </w:rPr>
      </w:pPr>
      <w:r w:rsidRPr="0060558F">
        <w:rPr>
          <w:rFonts w:ascii="Liberation Serif" w:hAnsi="Liberation Serif" w:cs="Arial"/>
          <w:sz w:val="28"/>
          <w:szCs w:val="28"/>
        </w:rPr>
        <w:t>На сегодняшний день большинство предприятий общественного питания оказывают широкий спектр дополнительных услуг потребителям (</w:t>
      </w:r>
      <w:r w:rsidRPr="0060558F">
        <w:rPr>
          <w:rFonts w:ascii="Liberation Serif" w:hAnsi="Liberation Serif"/>
          <w:bCs/>
          <w:sz w:val="28"/>
          <w:szCs w:val="28"/>
        </w:rPr>
        <w:t xml:space="preserve">бронирование столиков с </w:t>
      </w:r>
      <w:proofErr w:type="spellStart"/>
      <w:r w:rsidRPr="0060558F">
        <w:rPr>
          <w:rFonts w:ascii="Liberation Serif" w:hAnsi="Liberation Serif"/>
          <w:bCs/>
          <w:sz w:val="28"/>
          <w:szCs w:val="28"/>
        </w:rPr>
        <w:t>предзаказом</w:t>
      </w:r>
      <w:proofErr w:type="spellEnd"/>
      <w:r w:rsidRPr="0060558F">
        <w:rPr>
          <w:rFonts w:ascii="Liberation Serif" w:hAnsi="Liberation Serif"/>
          <w:bCs/>
          <w:sz w:val="28"/>
          <w:szCs w:val="28"/>
        </w:rPr>
        <w:t>,</w:t>
      </w:r>
      <w:r w:rsidRPr="0060558F">
        <w:rPr>
          <w:rFonts w:ascii="Liberation Serif" w:hAnsi="Liberation Serif" w:cs="Arial"/>
          <w:sz w:val="28"/>
          <w:szCs w:val="28"/>
        </w:rPr>
        <w:t xml:space="preserve"> выездное обслуживание, обслуживание торжественных мероприятий, изготовление изделий по заказам, вызов такси, предоставление беспроводного доступа к сети Интернет и другие).</w:t>
      </w:r>
    </w:p>
    <w:p w14:paraId="1BD91A00" w14:textId="77777777" w:rsidR="006454DD" w:rsidRPr="0060558F" w:rsidRDefault="006454DD" w:rsidP="006454DD">
      <w:pPr>
        <w:rPr>
          <w:rFonts w:ascii="Liberation Serif" w:hAnsi="Liberation Serif"/>
          <w:sz w:val="28"/>
          <w:szCs w:val="28"/>
        </w:rPr>
      </w:pPr>
      <w:r w:rsidRPr="0060558F">
        <w:rPr>
          <w:rFonts w:ascii="Liberation Serif" w:hAnsi="Liberation Serif"/>
          <w:sz w:val="28"/>
          <w:szCs w:val="28"/>
        </w:rPr>
        <w:t>Всё больше городских заведений общественного питания используют местные продукты для приготовления блюд и напитков, т</w:t>
      </w:r>
      <w:r w:rsidR="0060558F">
        <w:rPr>
          <w:rFonts w:ascii="Liberation Serif" w:hAnsi="Liberation Serif"/>
          <w:sz w:val="28"/>
          <w:szCs w:val="28"/>
        </w:rPr>
        <w:t xml:space="preserve">о </w:t>
      </w:r>
      <w:r w:rsidRPr="0060558F">
        <w:rPr>
          <w:rFonts w:ascii="Liberation Serif" w:hAnsi="Liberation Serif"/>
          <w:sz w:val="28"/>
          <w:szCs w:val="28"/>
        </w:rPr>
        <w:t>е</w:t>
      </w:r>
      <w:r w:rsidR="0060558F">
        <w:rPr>
          <w:rFonts w:ascii="Liberation Serif" w:hAnsi="Liberation Serif"/>
          <w:sz w:val="28"/>
          <w:szCs w:val="28"/>
        </w:rPr>
        <w:t>сть</w:t>
      </w:r>
      <w:r w:rsidRPr="0060558F">
        <w:rPr>
          <w:rFonts w:ascii="Liberation Serif" w:hAnsi="Liberation Serif"/>
          <w:sz w:val="28"/>
          <w:szCs w:val="28"/>
        </w:rPr>
        <w:t xml:space="preserve"> продукты, выращен</w:t>
      </w:r>
      <w:r w:rsidR="0060558F">
        <w:rPr>
          <w:rFonts w:ascii="Liberation Serif" w:hAnsi="Liberation Serif"/>
          <w:sz w:val="28"/>
          <w:szCs w:val="28"/>
        </w:rPr>
        <w:t>н</w:t>
      </w:r>
      <w:r w:rsidRPr="0060558F">
        <w:rPr>
          <w:rFonts w:ascii="Liberation Serif" w:hAnsi="Liberation Serif"/>
          <w:sz w:val="28"/>
          <w:szCs w:val="28"/>
        </w:rPr>
        <w:t>ы</w:t>
      </w:r>
      <w:r w:rsidR="0060558F">
        <w:rPr>
          <w:rFonts w:ascii="Liberation Serif" w:hAnsi="Liberation Serif"/>
          <w:sz w:val="28"/>
          <w:szCs w:val="28"/>
        </w:rPr>
        <w:t>е</w:t>
      </w:r>
      <w:r w:rsidRPr="0060558F">
        <w:rPr>
          <w:rFonts w:ascii="Liberation Serif" w:hAnsi="Liberation Serif"/>
          <w:sz w:val="28"/>
          <w:szCs w:val="28"/>
        </w:rPr>
        <w:t xml:space="preserve"> или собран</w:t>
      </w:r>
      <w:r w:rsidR="0060558F">
        <w:rPr>
          <w:rFonts w:ascii="Liberation Serif" w:hAnsi="Liberation Serif"/>
          <w:sz w:val="28"/>
          <w:szCs w:val="28"/>
        </w:rPr>
        <w:t>н</w:t>
      </w:r>
      <w:r w:rsidRPr="0060558F">
        <w:rPr>
          <w:rFonts w:ascii="Liberation Serif" w:hAnsi="Liberation Serif"/>
          <w:sz w:val="28"/>
          <w:szCs w:val="28"/>
        </w:rPr>
        <w:t>ы</w:t>
      </w:r>
      <w:r w:rsidR="0060558F">
        <w:rPr>
          <w:rFonts w:ascii="Liberation Serif" w:hAnsi="Liberation Serif"/>
          <w:sz w:val="28"/>
          <w:szCs w:val="28"/>
        </w:rPr>
        <w:t>е</w:t>
      </w:r>
      <w:r w:rsidRPr="0060558F">
        <w:rPr>
          <w:rFonts w:ascii="Liberation Serif" w:hAnsi="Liberation Serif"/>
          <w:sz w:val="28"/>
          <w:szCs w:val="28"/>
        </w:rPr>
        <w:t xml:space="preserve"> в нашем регионе, а также переходят на блюда и напитки из сезонных продуктов.</w:t>
      </w:r>
    </w:p>
    <w:p w14:paraId="72C743F8" w14:textId="77777777" w:rsidR="006454DD" w:rsidRPr="0060558F" w:rsidRDefault="006454DD" w:rsidP="006454DD">
      <w:pPr>
        <w:rPr>
          <w:rFonts w:ascii="Liberation Serif" w:hAnsi="Liberation Serif"/>
          <w:sz w:val="28"/>
          <w:szCs w:val="28"/>
        </w:rPr>
      </w:pPr>
      <w:r w:rsidRPr="0060558F">
        <w:rPr>
          <w:rFonts w:ascii="Liberation Serif" w:hAnsi="Liberation Serif"/>
          <w:sz w:val="28"/>
          <w:szCs w:val="28"/>
        </w:rPr>
        <w:t>В 2025 году общепит столкнулся с ростом затрат на персонал, аренду, коммунальные услуги и увеличением себестоимости продуктов питания, на рынок продолжили оказывать влияние инфляция и дефицит кадров.</w:t>
      </w:r>
    </w:p>
    <w:p w14:paraId="6187765B" w14:textId="77777777" w:rsidR="006454DD" w:rsidRPr="0060558F" w:rsidRDefault="006454DD" w:rsidP="0060558F">
      <w:pPr>
        <w:ind w:firstLine="720"/>
        <w:rPr>
          <w:rFonts w:ascii="Liberation Serif" w:hAnsi="Liberation Serif"/>
          <w:sz w:val="28"/>
          <w:szCs w:val="28"/>
        </w:rPr>
      </w:pPr>
      <w:r w:rsidRPr="0060558F">
        <w:rPr>
          <w:rFonts w:ascii="Liberation Serif" w:hAnsi="Liberation Serif"/>
          <w:sz w:val="28"/>
          <w:szCs w:val="28"/>
        </w:rPr>
        <w:t>Усилилась конкуренция со стороны ритейла</w:t>
      </w:r>
      <w:r w:rsidR="00180832">
        <w:rPr>
          <w:rFonts w:ascii="Liberation Serif" w:hAnsi="Liberation Serif"/>
          <w:sz w:val="28"/>
          <w:szCs w:val="28"/>
        </w:rPr>
        <w:t>,</w:t>
      </w:r>
      <w:r w:rsidRPr="0060558F">
        <w:rPr>
          <w:rFonts w:ascii="Liberation Serif" w:hAnsi="Liberation Serif"/>
          <w:sz w:val="28"/>
          <w:szCs w:val="28"/>
        </w:rPr>
        <w:t xml:space="preserve"> </w:t>
      </w:r>
      <w:r w:rsidR="00180832">
        <w:rPr>
          <w:rFonts w:ascii="Liberation Serif" w:hAnsi="Liberation Serif"/>
          <w:sz w:val="28"/>
          <w:szCs w:val="28"/>
        </w:rPr>
        <w:t xml:space="preserve">торговые </w:t>
      </w:r>
      <w:r w:rsidRPr="0060558F">
        <w:rPr>
          <w:rFonts w:ascii="Liberation Serif" w:hAnsi="Liberation Serif"/>
          <w:sz w:val="28"/>
          <w:szCs w:val="28"/>
        </w:rPr>
        <w:t>сети запускают новые линейки готовых блюд. Кроме того, часть потребителей переориентировалась на готовую еду и сервисы доставки.</w:t>
      </w:r>
      <w:r w:rsidR="0060558F">
        <w:rPr>
          <w:rFonts w:ascii="Liberation Serif" w:hAnsi="Liberation Serif"/>
          <w:sz w:val="28"/>
          <w:szCs w:val="28"/>
        </w:rPr>
        <w:t xml:space="preserve"> </w:t>
      </w:r>
      <w:r w:rsidRPr="0060558F">
        <w:rPr>
          <w:rFonts w:ascii="Liberation Serif" w:hAnsi="Liberation Serif"/>
          <w:bCs/>
          <w:sz w:val="28"/>
          <w:szCs w:val="28"/>
        </w:rPr>
        <w:t>40% горожан покупают готовую еду в магазинах, что снижает трафик в общепите.</w:t>
      </w:r>
      <w:r w:rsidRPr="0060558F">
        <w:rPr>
          <w:rFonts w:ascii="Liberation Serif" w:hAnsi="Liberation Serif"/>
          <w:sz w:val="28"/>
          <w:szCs w:val="28"/>
        </w:rPr>
        <w:t xml:space="preserve"> Теперь в любо</w:t>
      </w:r>
      <w:r w:rsidR="0060558F">
        <w:rPr>
          <w:rFonts w:ascii="Liberation Serif" w:hAnsi="Liberation Serif"/>
          <w:sz w:val="28"/>
          <w:szCs w:val="28"/>
        </w:rPr>
        <w:t xml:space="preserve">м магазине </w:t>
      </w:r>
      <w:r w:rsidRPr="0060558F">
        <w:rPr>
          <w:rFonts w:ascii="Liberation Serif" w:hAnsi="Liberation Serif"/>
          <w:sz w:val="28"/>
          <w:szCs w:val="28"/>
        </w:rPr>
        <w:t>«Пятерочк</w:t>
      </w:r>
      <w:r w:rsidR="0060558F">
        <w:rPr>
          <w:rFonts w:ascii="Liberation Serif" w:hAnsi="Liberation Serif"/>
          <w:sz w:val="28"/>
          <w:szCs w:val="28"/>
        </w:rPr>
        <w:t>а</w:t>
      </w:r>
      <w:r w:rsidRPr="0060558F">
        <w:rPr>
          <w:rFonts w:ascii="Liberation Serif" w:hAnsi="Liberation Serif"/>
          <w:sz w:val="28"/>
          <w:szCs w:val="28"/>
        </w:rPr>
        <w:t>» или «Магнит» можно купить полноценные завтраки, салаты, вторые блюда, а не просто снеки и перекусы. В первую очередь это негативно сказывается на будничных посещениях кафе и ресторанов.</w:t>
      </w:r>
    </w:p>
    <w:p w14:paraId="24D4653D" w14:textId="77777777" w:rsidR="006454DD" w:rsidRPr="0060558F" w:rsidRDefault="006454DD" w:rsidP="006454DD">
      <w:pPr>
        <w:rPr>
          <w:rFonts w:ascii="Liberation Serif" w:hAnsi="Liberation Serif"/>
          <w:sz w:val="28"/>
          <w:szCs w:val="28"/>
        </w:rPr>
      </w:pPr>
      <w:r w:rsidRPr="0060558F">
        <w:rPr>
          <w:rFonts w:ascii="Liberation Serif" w:hAnsi="Liberation Serif"/>
          <w:sz w:val="28"/>
          <w:szCs w:val="28"/>
        </w:rPr>
        <w:lastRenderedPageBreak/>
        <w:t>Горожане стали больше доверять готовой еде, приготовленной не дома</w:t>
      </w:r>
      <w:r w:rsidR="0060558F">
        <w:rPr>
          <w:rFonts w:ascii="Liberation Serif" w:hAnsi="Liberation Serif"/>
          <w:sz w:val="28"/>
          <w:szCs w:val="28"/>
        </w:rPr>
        <w:t>,</w:t>
      </w:r>
      <w:r w:rsidRPr="0060558F">
        <w:rPr>
          <w:rFonts w:ascii="Liberation Serif" w:hAnsi="Liberation Serif"/>
          <w:sz w:val="28"/>
          <w:szCs w:val="28"/>
        </w:rPr>
        <w:t xml:space="preserve"> если раньше гости относились с недоверием к сэндвичам и салатам </w:t>
      </w:r>
      <w:r w:rsidR="0060558F">
        <w:rPr>
          <w:rFonts w:ascii="Liberation Serif" w:hAnsi="Liberation Serif"/>
          <w:sz w:val="28"/>
          <w:szCs w:val="28"/>
        </w:rPr>
        <w:t>«</w:t>
      </w:r>
      <w:r w:rsidRPr="0060558F">
        <w:rPr>
          <w:rFonts w:ascii="Liberation Serif" w:hAnsi="Liberation Serif"/>
          <w:sz w:val="28"/>
          <w:szCs w:val="28"/>
        </w:rPr>
        <w:t>из контейнера», то сейчас это воспринимается как качественная и недорогая еда, подтверждением этому служит увеличение количества предприятий быстрого питания.</w:t>
      </w:r>
    </w:p>
    <w:p w14:paraId="033CA962" w14:textId="77777777" w:rsidR="006454DD" w:rsidRPr="0060558F" w:rsidRDefault="006454DD" w:rsidP="006454DD">
      <w:pPr>
        <w:pStyle w:val="pb-8"/>
        <w:spacing w:before="0" w:beforeAutospacing="0" w:after="0" w:afterAutospacing="0"/>
        <w:ind w:firstLine="680"/>
        <w:jc w:val="both"/>
        <w:rPr>
          <w:rFonts w:ascii="Liberation Serif" w:hAnsi="Liberation Serif"/>
          <w:sz w:val="28"/>
          <w:szCs w:val="28"/>
        </w:rPr>
      </w:pPr>
      <w:r w:rsidRPr="0060558F">
        <w:rPr>
          <w:rFonts w:ascii="Liberation Serif" w:hAnsi="Liberation Serif"/>
          <w:sz w:val="28"/>
          <w:szCs w:val="28"/>
        </w:rPr>
        <w:t>Людей привлекают низкие цены и </w:t>
      </w:r>
      <w:proofErr w:type="spellStart"/>
      <w:r w:rsidRPr="0060558F">
        <w:rPr>
          <w:rFonts w:ascii="Liberation Serif" w:hAnsi="Liberation Serif"/>
          <w:sz w:val="28"/>
          <w:szCs w:val="28"/>
        </w:rPr>
        <w:t>энергозатраты</w:t>
      </w:r>
      <w:proofErr w:type="spellEnd"/>
      <w:r w:rsidR="00180832">
        <w:rPr>
          <w:rFonts w:ascii="Liberation Serif" w:hAnsi="Liberation Serif"/>
          <w:sz w:val="28"/>
          <w:szCs w:val="28"/>
        </w:rPr>
        <w:t xml:space="preserve">, </w:t>
      </w:r>
      <w:r w:rsidRPr="0060558F">
        <w:rPr>
          <w:rFonts w:ascii="Liberation Serif" w:hAnsi="Liberation Serif"/>
          <w:sz w:val="28"/>
          <w:szCs w:val="28"/>
        </w:rPr>
        <w:t>не нужно выбирать заведение после работы, куда</w:t>
      </w:r>
      <w:r w:rsidRPr="0060558F">
        <w:rPr>
          <w:rFonts w:ascii="Liberation Serif" w:hAnsi="Liberation Serif"/>
          <w:sz w:val="28"/>
          <w:szCs w:val="28"/>
        </w:rPr>
        <w:noBreakHyphen/>
        <w:t>то ехать, а можно зайти в ближайший магазин, взять готовую еду и идти домой отдыхать.</w:t>
      </w:r>
    </w:p>
    <w:p w14:paraId="493ACE5F" w14:textId="77777777" w:rsidR="00A90097" w:rsidRDefault="006454DD" w:rsidP="00A90097">
      <w:pPr>
        <w:pStyle w:val="Normal1"/>
        <w:ind w:right="-1"/>
        <w:rPr>
          <w:rFonts w:ascii="Liberation Serif" w:hAnsi="Liberation Serif"/>
          <w:sz w:val="28"/>
          <w:szCs w:val="28"/>
        </w:rPr>
      </w:pPr>
      <w:r w:rsidRPr="0060558F">
        <w:rPr>
          <w:rFonts w:ascii="Liberation Serif" w:hAnsi="Liberation Serif"/>
          <w:sz w:val="28"/>
          <w:szCs w:val="28"/>
        </w:rPr>
        <w:t>Каждый пятый житель нашего города заказывал и заказывает доставку еды, и спрос на эту услугу продолж</w:t>
      </w:r>
      <w:r w:rsidR="00180832">
        <w:rPr>
          <w:rFonts w:ascii="Liberation Serif" w:hAnsi="Liberation Serif"/>
          <w:sz w:val="28"/>
          <w:szCs w:val="28"/>
        </w:rPr>
        <w:t xml:space="preserve">ает </w:t>
      </w:r>
      <w:r w:rsidRPr="0060558F">
        <w:rPr>
          <w:rFonts w:ascii="Liberation Serif" w:hAnsi="Liberation Serif"/>
          <w:sz w:val="28"/>
          <w:szCs w:val="28"/>
        </w:rPr>
        <w:t>расти</w:t>
      </w:r>
      <w:r w:rsidR="0060558F">
        <w:rPr>
          <w:rFonts w:ascii="Liberation Serif" w:hAnsi="Liberation Serif"/>
          <w:sz w:val="28"/>
          <w:szCs w:val="28"/>
        </w:rPr>
        <w:t>,</w:t>
      </w:r>
      <w:r w:rsidRPr="0060558F">
        <w:rPr>
          <w:rFonts w:ascii="Liberation Serif" w:hAnsi="Liberation Serif"/>
          <w:sz w:val="28"/>
          <w:szCs w:val="28"/>
        </w:rPr>
        <w:t xml:space="preserve"> потребитель стремится экономить время, затрачиваемое на покупку и приготовление пищи. Каждое второе предприятие общественного питания города предлага</w:t>
      </w:r>
      <w:r w:rsidR="0060558F">
        <w:rPr>
          <w:rFonts w:ascii="Liberation Serif" w:hAnsi="Liberation Serif"/>
          <w:sz w:val="28"/>
          <w:szCs w:val="28"/>
        </w:rPr>
        <w:t>е</w:t>
      </w:r>
      <w:r w:rsidRPr="0060558F">
        <w:rPr>
          <w:rFonts w:ascii="Liberation Serif" w:hAnsi="Liberation Serif"/>
          <w:sz w:val="28"/>
          <w:szCs w:val="28"/>
        </w:rPr>
        <w:t>т услугу по доставке готовых блюд.</w:t>
      </w:r>
    </w:p>
    <w:p w14:paraId="700BEE13" w14:textId="77777777" w:rsidR="00A90097" w:rsidRDefault="006454DD" w:rsidP="00A90097">
      <w:pPr>
        <w:pStyle w:val="Normal1"/>
        <w:ind w:right="-1"/>
        <w:rPr>
          <w:rFonts w:ascii="Liberation Serif" w:hAnsi="Liberation Serif"/>
          <w:sz w:val="28"/>
          <w:szCs w:val="28"/>
        </w:rPr>
      </w:pPr>
      <w:r w:rsidRPr="0060558F">
        <w:rPr>
          <w:rFonts w:ascii="Liberation Serif" w:hAnsi="Liberation Serif"/>
          <w:sz w:val="28"/>
          <w:szCs w:val="28"/>
        </w:rPr>
        <w:t xml:space="preserve">Доставка - это мощный </w:t>
      </w:r>
      <w:hyperlink r:id="rId15" w:tooltip="Тренды ресторанного бизнеса 2020" w:history="1">
        <w:r w:rsidRPr="0060558F">
          <w:rPr>
            <w:rFonts w:ascii="Liberation Serif" w:hAnsi="Liberation Serif"/>
            <w:bCs/>
            <w:sz w:val="28"/>
            <w:szCs w:val="28"/>
          </w:rPr>
          <w:t>тренд в</w:t>
        </w:r>
      </w:hyperlink>
      <w:r w:rsidRPr="0060558F">
        <w:rPr>
          <w:rFonts w:ascii="Liberation Serif" w:hAnsi="Liberation Serif"/>
          <w:bCs/>
          <w:sz w:val="28"/>
          <w:szCs w:val="28"/>
        </w:rPr>
        <w:t xml:space="preserve"> общественном питании</w:t>
      </w:r>
      <w:r w:rsidRPr="0060558F">
        <w:rPr>
          <w:rFonts w:ascii="Liberation Serif" w:hAnsi="Liberation Serif"/>
          <w:sz w:val="28"/>
          <w:szCs w:val="28"/>
        </w:rPr>
        <w:t xml:space="preserve"> в последние годы. Любой ресторан, кафе и даже столовые обязательно имеют услугу доставки своей продукции. </w:t>
      </w:r>
      <w:r w:rsidR="00180832">
        <w:rPr>
          <w:rFonts w:ascii="Liberation Serif" w:hAnsi="Liberation Serif"/>
          <w:sz w:val="28"/>
          <w:szCs w:val="28"/>
        </w:rPr>
        <w:t xml:space="preserve">Предприятиям общественного питания </w:t>
      </w:r>
      <w:r w:rsidR="00180832" w:rsidRPr="0060558F">
        <w:rPr>
          <w:rFonts w:ascii="Liberation Serif" w:hAnsi="Liberation Serif"/>
          <w:sz w:val="28"/>
          <w:szCs w:val="28"/>
        </w:rPr>
        <w:t xml:space="preserve">практически невозможно </w:t>
      </w:r>
      <w:r w:rsidR="00180832">
        <w:rPr>
          <w:rFonts w:ascii="Liberation Serif" w:hAnsi="Liberation Serif"/>
          <w:sz w:val="28"/>
          <w:szCs w:val="28"/>
        </w:rPr>
        <w:t>к</w:t>
      </w:r>
      <w:r w:rsidRPr="0060558F">
        <w:rPr>
          <w:rFonts w:ascii="Liberation Serif" w:hAnsi="Liberation Serif"/>
          <w:sz w:val="28"/>
          <w:szCs w:val="28"/>
        </w:rPr>
        <w:t>онкурировать без организованной службы доставки еды</w:t>
      </w:r>
      <w:r w:rsidR="00180832">
        <w:rPr>
          <w:rFonts w:ascii="Liberation Serif" w:hAnsi="Liberation Serif"/>
          <w:sz w:val="28"/>
          <w:szCs w:val="28"/>
        </w:rPr>
        <w:t>.</w:t>
      </w:r>
      <w:r w:rsidRPr="0060558F">
        <w:rPr>
          <w:rFonts w:ascii="Liberation Serif" w:hAnsi="Liberation Serif"/>
          <w:sz w:val="28"/>
          <w:szCs w:val="28"/>
        </w:rPr>
        <w:t xml:space="preserve"> </w:t>
      </w:r>
    </w:p>
    <w:p w14:paraId="14B93E66" w14:textId="77777777" w:rsidR="00A90097" w:rsidRDefault="00A90097" w:rsidP="00A90097">
      <w:pPr>
        <w:pStyle w:val="Normal1"/>
        <w:ind w:right="-1"/>
        <w:rPr>
          <w:rFonts w:ascii="Liberation Serif" w:hAnsi="Liberation Serif"/>
          <w:sz w:val="28"/>
          <w:szCs w:val="28"/>
        </w:rPr>
      </w:pPr>
      <w:r>
        <w:rPr>
          <w:rFonts w:ascii="Liberation Serif" w:hAnsi="Liberation Serif"/>
          <w:sz w:val="28"/>
          <w:szCs w:val="28"/>
        </w:rPr>
        <w:t>Б</w:t>
      </w:r>
      <w:r w:rsidR="006454DD" w:rsidRPr="0060558F">
        <w:rPr>
          <w:rFonts w:ascii="Liberation Serif" w:hAnsi="Liberation Serif"/>
          <w:sz w:val="28"/>
          <w:szCs w:val="28"/>
        </w:rPr>
        <w:t xml:space="preserve">удущее за гибридной моделью, </w:t>
      </w:r>
      <w:r>
        <w:rPr>
          <w:rFonts w:ascii="Liberation Serif" w:hAnsi="Liberation Serif"/>
          <w:sz w:val="28"/>
          <w:szCs w:val="28"/>
        </w:rPr>
        <w:t>когда</w:t>
      </w:r>
      <w:r w:rsidR="006454DD" w:rsidRPr="0060558F">
        <w:rPr>
          <w:rFonts w:ascii="Liberation Serif" w:hAnsi="Liberation Serif"/>
          <w:sz w:val="28"/>
          <w:szCs w:val="28"/>
        </w:rPr>
        <w:t xml:space="preserve"> поход в заведение общественного питания станет осознанным выбором для особых поводов и качественного досуга,</w:t>
      </w:r>
      <w:r>
        <w:rPr>
          <w:rFonts w:ascii="Liberation Serif" w:hAnsi="Liberation Serif"/>
          <w:sz w:val="28"/>
          <w:szCs w:val="28"/>
        </w:rPr>
        <w:t xml:space="preserve"> </w:t>
      </w:r>
      <w:r w:rsidR="006454DD" w:rsidRPr="0060558F">
        <w:rPr>
          <w:rFonts w:ascii="Liberation Serif" w:hAnsi="Liberation Serif"/>
          <w:sz w:val="28"/>
          <w:szCs w:val="28"/>
        </w:rPr>
        <w:t>а ритейл</w:t>
      </w:r>
      <w:r>
        <w:rPr>
          <w:rFonts w:ascii="Liberation Serif" w:hAnsi="Liberation Serif"/>
          <w:sz w:val="28"/>
          <w:szCs w:val="28"/>
        </w:rPr>
        <w:t xml:space="preserve"> </w:t>
      </w:r>
      <w:r w:rsidR="006454DD" w:rsidRPr="0060558F">
        <w:rPr>
          <w:rFonts w:ascii="Liberation Serif" w:hAnsi="Liberation Serif"/>
          <w:sz w:val="28"/>
          <w:szCs w:val="28"/>
        </w:rPr>
        <w:t>закроет</w:t>
      </w:r>
      <w:r>
        <w:rPr>
          <w:rFonts w:ascii="Liberation Serif" w:hAnsi="Liberation Serif"/>
          <w:sz w:val="28"/>
          <w:szCs w:val="28"/>
        </w:rPr>
        <w:t xml:space="preserve"> </w:t>
      </w:r>
      <w:r w:rsidR="006454DD" w:rsidRPr="0060558F">
        <w:rPr>
          <w:rFonts w:ascii="Liberation Serif" w:hAnsi="Liberation Serif"/>
          <w:sz w:val="28"/>
          <w:szCs w:val="28"/>
        </w:rPr>
        <w:t>потребность</w:t>
      </w:r>
      <w:r>
        <w:rPr>
          <w:rFonts w:ascii="Liberation Serif" w:hAnsi="Liberation Serif"/>
          <w:sz w:val="28"/>
          <w:szCs w:val="28"/>
        </w:rPr>
        <w:t xml:space="preserve"> </w:t>
      </w:r>
      <w:r w:rsidR="006454DD" w:rsidRPr="0060558F">
        <w:rPr>
          <w:rFonts w:ascii="Liberation Serif" w:hAnsi="Liberation Serif"/>
          <w:sz w:val="28"/>
          <w:szCs w:val="28"/>
        </w:rPr>
        <w:t>в</w:t>
      </w:r>
      <w:r>
        <w:rPr>
          <w:rFonts w:ascii="Liberation Serif" w:hAnsi="Liberation Serif"/>
          <w:sz w:val="28"/>
          <w:szCs w:val="28"/>
        </w:rPr>
        <w:t xml:space="preserve"> </w:t>
      </w:r>
      <w:r w:rsidR="006454DD" w:rsidRPr="0060558F">
        <w:rPr>
          <w:rFonts w:ascii="Liberation Serif" w:hAnsi="Liberation Serif"/>
          <w:sz w:val="28"/>
          <w:szCs w:val="28"/>
        </w:rPr>
        <w:t>быстром</w:t>
      </w:r>
      <w:r>
        <w:rPr>
          <w:rFonts w:ascii="Liberation Serif" w:hAnsi="Liberation Serif"/>
          <w:sz w:val="28"/>
          <w:szCs w:val="28"/>
        </w:rPr>
        <w:t xml:space="preserve"> </w:t>
      </w:r>
      <w:r w:rsidR="006454DD" w:rsidRPr="0060558F">
        <w:rPr>
          <w:rFonts w:ascii="Liberation Serif" w:hAnsi="Liberation Serif"/>
          <w:sz w:val="28"/>
          <w:szCs w:val="28"/>
        </w:rPr>
        <w:t>и бюджетном питании на каждый день.</w:t>
      </w:r>
    </w:p>
    <w:p w14:paraId="219B8D53" w14:textId="77777777" w:rsidR="00A90097" w:rsidRDefault="006454DD" w:rsidP="00A90097">
      <w:pPr>
        <w:pStyle w:val="Normal1"/>
        <w:ind w:right="-1"/>
        <w:rPr>
          <w:rFonts w:ascii="Liberation Serif" w:hAnsi="Liberation Serif"/>
          <w:sz w:val="28"/>
          <w:szCs w:val="28"/>
        </w:rPr>
      </w:pPr>
      <w:r w:rsidRPr="0060558F">
        <w:rPr>
          <w:rFonts w:ascii="Liberation Serif" w:hAnsi="Liberation Serif"/>
          <w:sz w:val="28"/>
          <w:szCs w:val="28"/>
        </w:rPr>
        <w:t xml:space="preserve">Каменские повара и кулинары участвуют в международных, </w:t>
      </w:r>
      <w:r w:rsidR="00A90097">
        <w:rPr>
          <w:rFonts w:ascii="Liberation Serif" w:hAnsi="Liberation Serif"/>
          <w:sz w:val="28"/>
          <w:szCs w:val="28"/>
        </w:rPr>
        <w:t>р</w:t>
      </w:r>
      <w:r w:rsidRPr="0060558F">
        <w:rPr>
          <w:rFonts w:ascii="Liberation Serif" w:hAnsi="Liberation Serif"/>
          <w:sz w:val="28"/>
          <w:szCs w:val="28"/>
        </w:rPr>
        <w:t>оссийских и региональных конкурсах и фестивалях кулинарного искусства.</w:t>
      </w:r>
    </w:p>
    <w:p w14:paraId="67895A74" w14:textId="77777777" w:rsidR="00A90097" w:rsidRDefault="006454DD" w:rsidP="00A90097">
      <w:pPr>
        <w:pStyle w:val="Normal1"/>
        <w:ind w:right="-1"/>
        <w:rPr>
          <w:rFonts w:ascii="Liberation Serif" w:hAnsi="Liberation Serif"/>
          <w:sz w:val="28"/>
          <w:szCs w:val="28"/>
        </w:rPr>
      </w:pPr>
      <w:r w:rsidRPr="0060558F">
        <w:rPr>
          <w:rFonts w:ascii="Liberation Serif" w:hAnsi="Liberation Serif"/>
          <w:sz w:val="28"/>
          <w:szCs w:val="28"/>
        </w:rPr>
        <w:t xml:space="preserve">В мае 2025 года бренд-шеф арт-кафе «Седьмое небо» Евгений </w:t>
      </w:r>
      <w:proofErr w:type="spellStart"/>
      <w:r w:rsidRPr="0060558F">
        <w:rPr>
          <w:rFonts w:ascii="Liberation Serif" w:hAnsi="Liberation Serif"/>
          <w:sz w:val="28"/>
          <w:szCs w:val="28"/>
        </w:rPr>
        <w:t>Чукалкин</w:t>
      </w:r>
      <w:proofErr w:type="spellEnd"/>
      <w:r w:rsidRPr="0060558F">
        <w:rPr>
          <w:rFonts w:ascii="Liberation Serif" w:hAnsi="Liberation Serif"/>
          <w:sz w:val="28"/>
          <w:szCs w:val="28"/>
        </w:rPr>
        <w:t xml:space="preserve"> </w:t>
      </w:r>
      <w:r w:rsidRPr="0060558F">
        <w:rPr>
          <w:rStyle w:val="topic-textcontent"/>
          <w:rFonts w:ascii="Liberation Serif" w:hAnsi="Liberation Serif"/>
          <w:sz w:val="28"/>
          <w:szCs w:val="28"/>
        </w:rPr>
        <w:t xml:space="preserve">выиграл золотую медаль в категории «Блюда стран мира» </w:t>
      </w:r>
      <w:r w:rsidRPr="0060558F">
        <w:rPr>
          <w:rFonts w:ascii="Liberation Serif" w:hAnsi="Liberation Serif"/>
          <w:sz w:val="28"/>
          <w:szCs w:val="28"/>
        </w:rPr>
        <w:t xml:space="preserve">в </w:t>
      </w:r>
      <w:r w:rsidRPr="0060558F">
        <w:rPr>
          <w:rStyle w:val="topic-textcontent"/>
          <w:rFonts w:ascii="Liberation Serif" w:hAnsi="Liberation Serif"/>
          <w:sz w:val="28"/>
          <w:szCs w:val="28"/>
        </w:rPr>
        <w:t xml:space="preserve">Международном кулинарном чемпионате «2025 </w:t>
      </w:r>
      <w:proofErr w:type="spellStart"/>
      <w:r w:rsidRPr="0060558F">
        <w:rPr>
          <w:rStyle w:val="topic-textcontent"/>
          <w:rFonts w:ascii="Liberation Serif" w:hAnsi="Liberation Serif"/>
          <w:sz w:val="28"/>
          <w:szCs w:val="28"/>
        </w:rPr>
        <w:t>Korea</w:t>
      </w:r>
      <w:proofErr w:type="spellEnd"/>
      <w:r w:rsidRPr="0060558F">
        <w:rPr>
          <w:rStyle w:val="topic-textcontent"/>
          <w:rFonts w:ascii="Liberation Serif" w:hAnsi="Liberation Serif"/>
          <w:sz w:val="28"/>
          <w:szCs w:val="28"/>
        </w:rPr>
        <w:t xml:space="preserve"> </w:t>
      </w:r>
      <w:proofErr w:type="spellStart"/>
      <w:r w:rsidRPr="0060558F">
        <w:rPr>
          <w:rStyle w:val="topic-textcontent"/>
          <w:rFonts w:ascii="Liberation Serif" w:hAnsi="Liberation Serif"/>
          <w:sz w:val="28"/>
          <w:szCs w:val="28"/>
        </w:rPr>
        <w:t>Culinary</w:t>
      </w:r>
      <w:proofErr w:type="spellEnd"/>
      <w:r w:rsidRPr="0060558F">
        <w:rPr>
          <w:rStyle w:val="topic-textcontent"/>
          <w:rFonts w:ascii="Liberation Serif" w:hAnsi="Liberation Serif"/>
          <w:sz w:val="28"/>
          <w:szCs w:val="28"/>
        </w:rPr>
        <w:t xml:space="preserve"> </w:t>
      </w:r>
      <w:proofErr w:type="spellStart"/>
      <w:r w:rsidRPr="0060558F">
        <w:rPr>
          <w:rStyle w:val="topic-textcontent"/>
          <w:rFonts w:ascii="Liberation Serif" w:hAnsi="Liberation Serif"/>
          <w:sz w:val="28"/>
          <w:szCs w:val="28"/>
        </w:rPr>
        <w:t>Challenge</w:t>
      </w:r>
      <w:proofErr w:type="spellEnd"/>
      <w:r w:rsidRPr="0060558F">
        <w:rPr>
          <w:rStyle w:val="topic-textcontent"/>
          <w:rFonts w:ascii="Liberation Serif" w:hAnsi="Liberation Serif"/>
          <w:sz w:val="28"/>
          <w:szCs w:val="28"/>
        </w:rPr>
        <w:t xml:space="preserve"> </w:t>
      </w:r>
      <w:proofErr w:type="spellStart"/>
      <w:r w:rsidRPr="0060558F">
        <w:rPr>
          <w:rStyle w:val="topic-textcontent"/>
          <w:rFonts w:ascii="Liberation Serif" w:hAnsi="Liberation Serif"/>
          <w:sz w:val="28"/>
          <w:szCs w:val="28"/>
        </w:rPr>
        <w:t>Cup</w:t>
      </w:r>
      <w:proofErr w:type="spellEnd"/>
      <w:r w:rsidRPr="0060558F">
        <w:rPr>
          <w:rStyle w:val="topic-textcontent"/>
          <w:rFonts w:ascii="Liberation Serif" w:hAnsi="Liberation Serif"/>
          <w:sz w:val="28"/>
          <w:szCs w:val="28"/>
        </w:rPr>
        <w:t xml:space="preserve"> </w:t>
      </w:r>
      <w:proofErr w:type="spellStart"/>
      <w:r w:rsidRPr="0060558F">
        <w:rPr>
          <w:rStyle w:val="topic-textcontent"/>
          <w:rFonts w:ascii="Liberation Serif" w:hAnsi="Liberation Serif"/>
          <w:sz w:val="28"/>
          <w:szCs w:val="28"/>
        </w:rPr>
        <w:t>International</w:t>
      </w:r>
      <w:proofErr w:type="spellEnd"/>
      <w:r w:rsidRPr="0060558F">
        <w:rPr>
          <w:rStyle w:val="topic-textcontent"/>
          <w:rFonts w:ascii="Liberation Serif" w:hAnsi="Liberation Serif"/>
          <w:sz w:val="28"/>
          <w:szCs w:val="28"/>
        </w:rPr>
        <w:t xml:space="preserve"> </w:t>
      </w:r>
      <w:proofErr w:type="spellStart"/>
      <w:r w:rsidRPr="0060558F">
        <w:rPr>
          <w:rStyle w:val="topic-textcontent"/>
          <w:rFonts w:ascii="Liberation Serif" w:hAnsi="Liberation Serif"/>
          <w:sz w:val="28"/>
          <w:szCs w:val="28"/>
        </w:rPr>
        <w:t>Competition</w:t>
      </w:r>
      <w:proofErr w:type="spellEnd"/>
      <w:r w:rsidRPr="0060558F">
        <w:rPr>
          <w:rStyle w:val="topic-textcontent"/>
          <w:rFonts w:ascii="Liberation Serif" w:hAnsi="Liberation Serif"/>
          <w:sz w:val="28"/>
          <w:szCs w:val="28"/>
        </w:rPr>
        <w:t>»</w:t>
      </w:r>
      <w:r w:rsidRPr="0060558F">
        <w:rPr>
          <w:rFonts w:ascii="Liberation Serif" w:hAnsi="Liberation Serif"/>
          <w:sz w:val="28"/>
          <w:szCs w:val="28"/>
        </w:rPr>
        <w:t xml:space="preserve"> в Южной Корее.</w:t>
      </w:r>
    </w:p>
    <w:p w14:paraId="1B6001EA" w14:textId="77777777" w:rsidR="006454DD" w:rsidRPr="00A90097" w:rsidRDefault="006454DD" w:rsidP="00A90097">
      <w:pPr>
        <w:pStyle w:val="Normal1"/>
        <w:ind w:right="-1"/>
        <w:rPr>
          <w:rStyle w:val="topic-textcontent"/>
          <w:rFonts w:ascii="Liberation Serif" w:hAnsi="Liberation Serif"/>
          <w:sz w:val="28"/>
          <w:szCs w:val="28"/>
        </w:rPr>
      </w:pPr>
      <w:r w:rsidRPr="00A90097">
        <w:rPr>
          <w:rStyle w:val="vkitposttextroot--oagnz"/>
          <w:rFonts w:ascii="Liberation Serif" w:hAnsi="Liberation Serif"/>
          <w:sz w:val="28"/>
          <w:szCs w:val="28"/>
        </w:rPr>
        <w:t>В июне</w:t>
      </w:r>
      <w:r w:rsidR="00A90097">
        <w:rPr>
          <w:rStyle w:val="vkitposttextroot--oagnz"/>
          <w:rFonts w:ascii="Liberation Serif" w:hAnsi="Liberation Serif"/>
          <w:sz w:val="28"/>
          <w:szCs w:val="28"/>
        </w:rPr>
        <w:t xml:space="preserve"> 2025 года </w:t>
      </w:r>
      <w:r w:rsidRPr="00A90097">
        <w:rPr>
          <w:rStyle w:val="vkitposttextroot--oagnz"/>
          <w:rFonts w:ascii="Liberation Serif" w:hAnsi="Liberation Serif"/>
          <w:sz w:val="28"/>
          <w:szCs w:val="28"/>
        </w:rPr>
        <w:t xml:space="preserve">Евгений занял второе место в </w:t>
      </w:r>
      <w:r w:rsidRPr="00A90097">
        <w:rPr>
          <w:rFonts w:ascii="Liberation Serif" w:hAnsi="Liberation Serif"/>
          <w:sz w:val="28"/>
          <w:szCs w:val="28"/>
        </w:rPr>
        <w:t>областном конкурсе профессионального мастерства «Славим человека труда!</w:t>
      </w:r>
      <w:r w:rsidRPr="00A90097">
        <w:rPr>
          <w:rFonts w:ascii="Liberation Serif" w:hAnsi="Liberation Serif"/>
          <w:b/>
          <w:sz w:val="28"/>
          <w:szCs w:val="28"/>
        </w:rPr>
        <w:t xml:space="preserve">» </w:t>
      </w:r>
      <w:r w:rsidRPr="00A90097">
        <w:rPr>
          <w:rFonts w:ascii="Liberation Serif" w:hAnsi="Liberation Serif"/>
          <w:sz w:val="28"/>
          <w:szCs w:val="28"/>
        </w:rPr>
        <w:t>(г. Екатеринбург) в номинации «Лучший повар» в 2025 году.</w:t>
      </w:r>
      <w:r w:rsidRPr="00A90097">
        <w:rPr>
          <w:rStyle w:val="topic-textcontent"/>
          <w:rFonts w:ascii="Liberation Serif" w:hAnsi="Liberation Serif"/>
          <w:sz w:val="28"/>
          <w:szCs w:val="28"/>
        </w:rPr>
        <w:t xml:space="preserve"> </w:t>
      </w:r>
    </w:p>
    <w:p w14:paraId="4D362574" w14:textId="77777777" w:rsidR="00A90097" w:rsidRDefault="006454DD" w:rsidP="00A90097">
      <w:pPr>
        <w:ind w:firstLine="708"/>
        <w:rPr>
          <w:rStyle w:val="topic-textcontent"/>
          <w:rFonts w:ascii="Liberation Serif" w:hAnsi="Liberation Serif"/>
          <w:sz w:val="28"/>
          <w:szCs w:val="28"/>
        </w:rPr>
      </w:pPr>
      <w:r w:rsidRPr="00A90097">
        <w:rPr>
          <w:rStyle w:val="topic-textcontent"/>
          <w:rFonts w:ascii="Liberation Serif" w:hAnsi="Liberation Serif"/>
          <w:sz w:val="28"/>
          <w:szCs w:val="28"/>
        </w:rPr>
        <w:t xml:space="preserve">В послужном списке </w:t>
      </w:r>
      <w:proofErr w:type="spellStart"/>
      <w:r w:rsidRPr="00A90097">
        <w:rPr>
          <w:rStyle w:val="topic-textcontent"/>
          <w:rFonts w:ascii="Liberation Serif" w:hAnsi="Liberation Serif"/>
          <w:sz w:val="28"/>
          <w:szCs w:val="28"/>
        </w:rPr>
        <w:t>каменского</w:t>
      </w:r>
      <w:proofErr w:type="spellEnd"/>
      <w:r w:rsidRPr="00A90097">
        <w:rPr>
          <w:rStyle w:val="topic-textcontent"/>
          <w:rFonts w:ascii="Liberation Serif" w:hAnsi="Liberation Serif"/>
          <w:sz w:val="28"/>
          <w:szCs w:val="28"/>
        </w:rPr>
        <w:t xml:space="preserve"> повара более 45 медалей кулинарных конкурсов, из них около 15 наград завоеваны за рубежом.</w:t>
      </w:r>
    </w:p>
    <w:p w14:paraId="3147BCDE" w14:textId="77777777" w:rsidR="00A90097" w:rsidRDefault="006454DD" w:rsidP="006454DD">
      <w:pPr>
        <w:ind w:firstLine="708"/>
        <w:rPr>
          <w:rFonts w:ascii="Liberation Serif" w:hAnsi="Liberation Serif"/>
          <w:sz w:val="28"/>
          <w:szCs w:val="28"/>
        </w:rPr>
      </w:pPr>
      <w:r w:rsidRPr="00A90097">
        <w:rPr>
          <w:rFonts w:ascii="Liberation Serif" w:hAnsi="Liberation Serif"/>
          <w:sz w:val="28"/>
          <w:szCs w:val="28"/>
        </w:rPr>
        <w:t xml:space="preserve">II ресторанный форум Урала «Кухня» проходил в апреле 2025 года в Екатеринбурге, одним из главных событий форума стал Чемпионат по кулинарии и сервису «Легенда Урала» им. В.Б. Беляева. Наш город </w:t>
      </w:r>
      <w:r w:rsidR="00A90097" w:rsidRPr="00A90097">
        <w:rPr>
          <w:rFonts w:ascii="Liberation Serif" w:hAnsi="Liberation Serif"/>
          <w:sz w:val="28"/>
          <w:szCs w:val="28"/>
        </w:rPr>
        <w:t xml:space="preserve">на Чемпионате </w:t>
      </w:r>
      <w:r w:rsidRPr="00A90097">
        <w:rPr>
          <w:rFonts w:ascii="Liberation Serif" w:hAnsi="Liberation Serif"/>
          <w:sz w:val="28"/>
          <w:szCs w:val="28"/>
        </w:rPr>
        <w:t xml:space="preserve">представлял Николай </w:t>
      </w:r>
      <w:proofErr w:type="spellStart"/>
      <w:r w:rsidRPr="00A90097">
        <w:rPr>
          <w:rFonts w:ascii="Liberation Serif" w:hAnsi="Liberation Serif"/>
          <w:sz w:val="28"/>
          <w:szCs w:val="28"/>
        </w:rPr>
        <w:t>Чукалкин</w:t>
      </w:r>
      <w:proofErr w:type="spellEnd"/>
      <w:r w:rsidR="00A90097">
        <w:rPr>
          <w:rFonts w:ascii="Liberation Serif" w:hAnsi="Liberation Serif"/>
          <w:sz w:val="28"/>
          <w:szCs w:val="28"/>
        </w:rPr>
        <w:t>,</w:t>
      </w:r>
      <w:r w:rsidRPr="00A90097">
        <w:rPr>
          <w:rFonts w:ascii="Liberation Serif" w:hAnsi="Liberation Serif"/>
          <w:sz w:val="28"/>
          <w:szCs w:val="28"/>
        </w:rPr>
        <w:t xml:space="preserve"> бренд-шеф ООО «</w:t>
      </w:r>
      <w:proofErr w:type="spellStart"/>
      <w:r w:rsidRPr="00A90097">
        <w:rPr>
          <w:rFonts w:ascii="Liberation Serif" w:hAnsi="Liberation Serif"/>
          <w:sz w:val="28"/>
          <w:szCs w:val="28"/>
        </w:rPr>
        <w:t>Марияс</w:t>
      </w:r>
      <w:proofErr w:type="spellEnd"/>
      <w:r w:rsidRPr="00A90097">
        <w:rPr>
          <w:rFonts w:ascii="Liberation Serif" w:hAnsi="Liberation Serif"/>
          <w:sz w:val="28"/>
          <w:szCs w:val="28"/>
        </w:rPr>
        <w:t>», Николай занял II место в номинации «Шеф Легенда Урала».</w:t>
      </w:r>
    </w:p>
    <w:p w14:paraId="28254F71" w14:textId="77777777" w:rsidR="006454DD" w:rsidRDefault="00A90097" w:rsidP="006454DD">
      <w:pPr>
        <w:ind w:firstLine="708"/>
        <w:rPr>
          <w:rFonts w:ascii="Liberation Serif" w:hAnsi="Liberation Serif"/>
          <w:bCs/>
          <w:color w:val="000000"/>
          <w:sz w:val="28"/>
          <w:szCs w:val="28"/>
        </w:rPr>
      </w:pPr>
      <w:r>
        <w:rPr>
          <w:rFonts w:ascii="Liberation Serif" w:hAnsi="Liberation Serif"/>
          <w:sz w:val="28"/>
          <w:szCs w:val="28"/>
        </w:rPr>
        <w:t xml:space="preserve">На территории городского округа </w:t>
      </w:r>
      <w:r w:rsidR="006454DD" w:rsidRPr="00A90097">
        <w:rPr>
          <w:rFonts w:ascii="Liberation Serif" w:hAnsi="Liberation Serif"/>
          <w:bCs/>
          <w:sz w:val="28"/>
          <w:szCs w:val="28"/>
        </w:rPr>
        <w:t>развивае</w:t>
      </w:r>
      <w:r>
        <w:rPr>
          <w:rFonts w:ascii="Liberation Serif" w:hAnsi="Liberation Serif"/>
          <w:bCs/>
          <w:sz w:val="28"/>
          <w:szCs w:val="28"/>
        </w:rPr>
        <w:t>тся</w:t>
      </w:r>
      <w:r w:rsidR="006454DD" w:rsidRPr="00A90097">
        <w:rPr>
          <w:rFonts w:ascii="Liberation Serif" w:hAnsi="Liberation Serif"/>
          <w:bCs/>
          <w:sz w:val="28"/>
          <w:szCs w:val="28"/>
        </w:rPr>
        <w:t xml:space="preserve"> внутренний и въездной туризм, </w:t>
      </w:r>
      <w:r>
        <w:rPr>
          <w:rFonts w:ascii="Liberation Serif" w:hAnsi="Liberation Serif"/>
          <w:bCs/>
          <w:sz w:val="28"/>
          <w:szCs w:val="28"/>
        </w:rPr>
        <w:t xml:space="preserve">оказывается поддержка </w:t>
      </w:r>
      <w:r w:rsidR="006454DD" w:rsidRPr="00A90097">
        <w:rPr>
          <w:rFonts w:ascii="Liberation Serif" w:hAnsi="Liberation Serif"/>
          <w:bCs/>
          <w:sz w:val="28"/>
          <w:szCs w:val="28"/>
        </w:rPr>
        <w:t>мал</w:t>
      </w:r>
      <w:r>
        <w:rPr>
          <w:rFonts w:ascii="Liberation Serif" w:hAnsi="Liberation Serif"/>
          <w:bCs/>
          <w:sz w:val="28"/>
          <w:szCs w:val="28"/>
        </w:rPr>
        <w:t xml:space="preserve">ому </w:t>
      </w:r>
      <w:r w:rsidR="006454DD" w:rsidRPr="00A90097">
        <w:rPr>
          <w:rFonts w:ascii="Liberation Serif" w:hAnsi="Liberation Serif"/>
          <w:bCs/>
          <w:sz w:val="28"/>
          <w:szCs w:val="28"/>
        </w:rPr>
        <w:t xml:space="preserve"> и средн</w:t>
      </w:r>
      <w:r>
        <w:rPr>
          <w:rFonts w:ascii="Liberation Serif" w:hAnsi="Liberation Serif"/>
          <w:bCs/>
          <w:sz w:val="28"/>
          <w:szCs w:val="28"/>
        </w:rPr>
        <w:t xml:space="preserve">ему </w:t>
      </w:r>
      <w:r w:rsidR="006454DD" w:rsidRPr="00A90097">
        <w:rPr>
          <w:rFonts w:ascii="Liberation Serif" w:hAnsi="Liberation Serif"/>
          <w:bCs/>
          <w:sz w:val="28"/>
          <w:szCs w:val="28"/>
        </w:rPr>
        <w:t>бизнес</w:t>
      </w:r>
      <w:r>
        <w:rPr>
          <w:rFonts w:ascii="Liberation Serif" w:hAnsi="Liberation Serif"/>
          <w:bCs/>
          <w:sz w:val="28"/>
          <w:szCs w:val="28"/>
        </w:rPr>
        <w:t>у</w:t>
      </w:r>
      <w:r w:rsidR="006454DD" w:rsidRPr="00A90097">
        <w:rPr>
          <w:rFonts w:ascii="Liberation Serif" w:hAnsi="Liberation Serif"/>
          <w:bCs/>
          <w:sz w:val="28"/>
          <w:szCs w:val="28"/>
        </w:rPr>
        <w:t xml:space="preserve"> в сфере туризма. </w:t>
      </w:r>
      <w:r w:rsidR="006454DD" w:rsidRPr="00A90097">
        <w:rPr>
          <w:rFonts w:ascii="Liberation Serif" w:hAnsi="Liberation Serif"/>
          <w:sz w:val="28"/>
          <w:szCs w:val="28"/>
        </w:rPr>
        <w:t xml:space="preserve">Развитие туризма невозможно без качественной инфраструктуры, в том числе </w:t>
      </w:r>
      <w:r>
        <w:rPr>
          <w:rFonts w:ascii="Liberation Serif" w:hAnsi="Liberation Serif"/>
          <w:sz w:val="28"/>
          <w:szCs w:val="28"/>
        </w:rPr>
        <w:t xml:space="preserve">объектов </w:t>
      </w:r>
      <w:r w:rsidR="006454DD" w:rsidRPr="00A90097">
        <w:rPr>
          <w:rFonts w:ascii="Liberation Serif" w:hAnsi="Liberation Serif"/>
          <w:sz w:val="28"/>
          <w:szCs w:val="28"/>
        </w:rPr>
        <w:t xml:space="preserve">общественного питания. </w:t>
      </w:r>
      <w:r>
        <w:rPr>
          <w:rFonts w:ascii="Liberation Serif" w:hAnsi="Liberation Serif"/>
          <w:sz w:val="28"/>
          <w:szCs w:val="28"/>
        </w:rPr>
        <w:t xml:space="preserve">Деятельность объектов </w:t>
      </w:r>
      <w:r>
        <w:rPr>
          <w:rFonts w:ascii="Liberation Serif" w:hAnsi="Liberation Serif"/>
          <w:bCs/>
          <w:color w:val="000000"/>
          <w:sz w:val="28"/>
          <w:szCs w:val="28"/>
        </w:rPr>
        <w:t>общественного питания входит в</w:t>
      </w:r>
      <w:r w:rsidR="006454DD" w:rsidRPr="00A90097">
        <w:rPr>
          <w:rFonts w:ascii="Liberation Serif" w:hAnsi="Liberation Serif"/>
          <w:bCs/>
          <w:color w:val="000000"/>
          <w:sz w:val="28"/>
          <w:szCs w:val="28"/>
        </w:rPr>
        <w:t xml:space="preserve"> комплекс услуг, предлагаемый как жителям, так и гостям города. </w:t>
      </w:r>
    </w:p>
    <w:p w14:paraId="3A655DC5" w14:textId="77777777" w:rsidR="005E1D80" w:rsidRPr="00180832" w:rsidRDefault="00AF1CC1">
      <w:pPr>
        <w:rPr>
          <w:rFonts w:ascii="Liberation Serif" w:hAnsi="Liberation Serif"/>
          <w:i/>
          <w:sz w:val="28"/>
          <w:szCs w:val="28"/>
        </w:rPr>
      </w:pPr>
      <w:r w:rsidRPr="00180832">
        <w:rPr>
          <w:rFonts w:ascii="Liberation Serif" w:hAnsi="Liberation Serif"/>
          <w:i/>
          <w:sz w:val="28"/>
          <w:szCs w:val="28"/>
        </w:rPr>
        <w:t>Сфера услуг</w:t>
      </w:r>
    </w:p>
    <w:p w14:paraId="5DCB1F7D" w14:textId="77777777" w:rsidR="00180832" w:rsidRPr="00180832" w:rsidRDefault="00180832" w:rsidP="00180832">
      <w:pPr>
        <w:ind w:firstLine="708"/>
        <w:rPr>
          <w:rFonts w:ascii="Liberation Serif" w:hAnsi="Liberation Serif"/>
          <w:sz w:val="28"/>
          <w:szCs w:val="28"/>
        </w:rPr>
      </w:pPr>
      <w:r w:rsidRPr="00180832">
        <w:rPr>
          <w:rFonts w:ascii="Liberation Serif" w:hAnsi="Liberation Serif"/>
          <w:sz w:val="28"/>
          <w:szCs w:val="28"/>
        </w:rPr>
        <w:lastRenderedPageBreak/>
        <w:t xml:space="preserve">Бытовое обслуживание населения имеет большую социально- экономическую значимость и прочно связано с задачей повышения качества жизни населения. </w:t>
      </w:r>
    </w:p>
    <w:p w14:paraId="5483DED8" w14:textId="77777777" w:rsidR="00180832" w:rsidRPr="00180832" w:rsidRDefault="00180832" w:rsidP="006C5F52">
      <w:pPr>
        <w:ind w:firstLine="709"/>
        <w:rPr>
          <w:rFonts w:ascii="Liberation Serif" w:hAnsi="Liberation Serif"/>
          <w:sz w:val="28"/>
          <w:szCs w:val="28"/>
        </w:rPr>
      </w:pPr>
      <w:r w:rsidRPr="00180832">
        <w:rPr>
          <w:rFonts w:ascii="Liberation Serif" w:hAnsi="Liberation Serif"/>
          <w:sz w:val="28"/>
          <w:szCs w:val="28"/>
        </w:rPr>
        <w:t>По состоянию на 1 января 202</w:t>
      </w:r>
      <w:r>
        <w:rPr>
          <w:rFonts w:ascii="Liberation Serif" w:hAnsi="Liberation Serif"/>
          <w:sz w:val="28"/>
          <w:szCs w:val="28"/>
        </w:rPr>
        <w:t>6</w:t>
      </w:r>
      <w:r w:rsidRPr="00180832">
        <w:rPr>
          <w:rFonts w:ascii="Liberation Serif" w:hAnsi="Liberation Serif"/>
          <w:sz w:val="28"/>
          <w:szCs w:val="28"/>
        </w:rPr>
        <w:t xml:space="preserve"> года в городском округе функционировало 6</w:t>
      </w:r>
      <w:r>
        <w:rPr>
          <w:rFonts w:ascii="Liberation Serif" w:hAnsi="Liberation Serif"/>
          <w:sz w:val="28"/>
          <w:szCs w:val="28"/>
        </w:rPr>
        <w:t>37</w:t>
      </w:r>
      <w:r w:rsidRPr="00180832">
        <w:rPr>
          <w:rFonts w:ascii="Liberation Serif" w:hAnsi="Liberation Serif"/>
          <w:sz w:val="28"/>
          <w:szCs w:val="28"/>
        </w:rPr>
        <w:t xml:space="preserve"> объектов бытового обслуживания, из них в индустрии красоты – </w:t>
      </w:r>
      <w:r>
        <w:rPr>
          <w:rFonts w:ascii="Liberation Serif" w:hAnsi="Liberation Serif"/>
          <w:sz w:val="28"/>
          <w:szCs w:val="28"/>
        </w:rPr>
        <w:t>102</w:t>
      </w:r>
      <w:r w:rsidRPr="00180832">
        <w:rPr>
          <w:rFonts w:ascii="Liberation Serif" w:hAnsi="Liberation Serif"/>
          <w:sz w:val="28"/>
          <w:szCs w:val="28"/>
        </w:rPr>
        <w:t>, ремонт и техническое обслуживание бытовой радиоэлектронной аппаратуры – 2</w:t>
      </w:r>
      <w:r w:rsidR="006C5F52">
        <w:rPr>
          <w:rFonts w:ascii="Liberation Serif" w:hAnsi="Liberation Serif"/>
          <w:sz w:val="28"/>
          <w:szCs w:val="28"/>
        </w:rPr>
        <w:t>9</w:t>
      </w:r>
      <w:r w:rsidRPr="00180832">
        <w:rPr>
          <w:rFonts w:ascii="Liberation Serif" w:hAnsi="Liberation Serif"/>
          <w:sz w:val="28"/>
          <w:szCs w:val="28"/>
        </w:rPr>
        <w:t xml:space="preserve">, пошив и ремонт одежды – </w:t>
      </w:r>
      <w:r w:rsidR="006C5F52">
        <w:rPr>
          <w:rFonts w:ascii="Liberation Serif" w:hAnsi="Liberation Serif"/>
          <w:sz w:val="28"/>
          <w:szCs w:val="28"/>
        </w:rPr>
        <w:t>50</w:t>
      </w:r>
      <w:r w:rsidRPr="00180832">
        <w:rPr>
          <w:rFonts w:ascii="Liberation Serif" w:hAnsi="Liberation Serif"/>
          <w:sz w:val="28"/>
          <w:szCs w:val="28"/>
        </w:rPr>
        <w:t xml:space="preserve"> и др. В 2025 году открылись 9 салонов красоты, 1 фитнес центр, 3 ателье, 4 автосервиса и 2 автомойки, 1 прачечная, 3 мастерских по ремонту бытовой техники.</w:t>
      </w:r>
    </w:p>
    <w:p w14:paraId="6208D58A" w14:textId="77777777" w:rsidR="00180832" w:rsidRPr="00180832" w:rsidRDefault="00180832" w:rsidP="00180832">
      <w:pPr>
        <w:ind w:firstLine="708"/>
        <w:rPr>
          <w:rFonts w:ascii="Liberation Serif" w:hAnsi="Liberation Serif"/>
          <w:sz w:val="28"/>
          <w:szCs w:val="28"/>
        </w:rPr>
      </w:pPr>
      <w:r w:rsidRPr="00180832">
        <w:rPr>
          <w:rFonts w:ascii="Liberation Serif" w:hAnsi="Liberation Serif"/>
          <w:sz w:val="28"/>
          <w:szCs w:val="28"/>
        </w:rPr>
        <w:t xml:space="preserve">За последние годы сфера бытовых услуг города существенно преобразилась, появились новые предприятия и новые виды услуг, такие как пошив одежды для собак, кабинеты депиляции, </w:t>
      </w:r>
      <w:proofErr w:type="spellStart"/>
      <w:r w:rsidRPr="00180832">
        <w:rPr>
          <w:rFonts w:ascii="Liberation Serif" w:hAnsi="Liberation Serif"/>
          <w:sz w:val="28"/>
          <w:szCs w:val="28"/>
        </w:rPr>
        <w:t>каршеринг</w:t>
      </w:r>
      <w:proofErr w:type="spellEnd"/>
      <w:r w:rsidRPr="00180832">
        <w:rPr>
          <w:rFonts w:ascii="Liberation Serif" w:hAnsi="Liberation Serif"/>
          <w:sz w:val="28"/>
          <w:szCs w:val="28"/>
        </w:rPr>
        <w:t xml:space="preserve"> и другие виды услуг. Все больше людей и организаций отказываются от решения бытовых проблем своими силами и прибегают к помощи квалифицированных специалистов.</w:t>
      </w:r>
    </w:p>
    <w:p w14:paraId="07F4FD82" w14:textId="77777777" w:rsidR="00180832" w:rsidRPr="00180832" w:rsidRDefault="00180832" w:rsidP="00180832">
      <w:pPr>
        <w:ind w:firstLine="708"/>
        <w:rPr>
          <w:rFonts w:ascii="Liberation Serif" w:hAnsi="Liberation Serif"/>
          <w:sz w:val="28"/>
          <w:szCs w:val="28"/>
        </w:rPr>
      </w:pPr>
      <w:r w:rsidRPr="00180832">
        <w:rPr>
          <w:rFonts w:ascii="Liberation Serif" w:hAnsi="Liberation Serif"/>
          <w:sz w:val="28"/>
          <w:szCs w:val="28"/>
        </w:rPr>
        <w:t xml:space="preserve">В сфере бытовых услуг увеличение объектов бытового обслуживания идёт за счет числа официально зарегистрированных </w:t>
      </w:r>
      <w:proofErr w:type="spellStart"/>
      <w:r w:rsidRPr="00180832">
        <w:rPr>
          <w:rFonts w:ascii="Liberation Serif" w:hAnsi="Liberation Serif"/>
          <w:sz w:val="28"/>
          <w:szCs w:val="28"/>
        </w:rPr>
        <w:t>самозанятых</w:t>
      </w:r>
      <w:proofErr w:type="spellEnd"/>
      <w:r w:rsidRPr="00180832">
        <w:rPr>
          <w:rFonts w:ascii="Liberation Serif" w:hAnsi="Liberation Serif"/>
          <w:sz w:val="28"/>
          <w:szCs w:val="28"/>
        </w:rPr>
        <w:t>.</w:t>
      </w:r>
    </w:p>
    <w:p w14:paraId="5CAE06B1" w14:textId="77777777" w:rsidR="00180832" w:rsidRPr="00180832" w:rsidRDefault="00180832" w:rsidP="00180832">
      <w:pPr>
        <w:ind w:firstLine="708"/>
        <w:rPr>
          <w:rFonts w:ascii="Liberation Serif" w:hAnsi="Liberation Serif"/>
          <w:sz w:val="28"/>
          <w:szCs w:val="28"/>
        </w:rPr>
      </w:pPr>
      <w:r w:rsidRPr="00180832">
        <w:rPr>
          <w:rFonts w:ascii="Liberation Serif" w:hAnsi="Liberation Serif"/>
          <w:sz w:val="28"/>
          <w:szCs w:val="28"/>
        </w:rPr>
        <w:t xml:space="preserve">В 2025 году спрос на бытовые и профессиональные услуги продолжил расти, но рынок кардинально начал меняться. Если раньше клиенты обращались в крупные компании, то сегодня сантехники, электрики, строители, отделочники, грузчики и даже </w:t>
      </w:r>
      <w:proofErr w:type="spellStart"/>
      <w:r w:rsidRPr="00180832">
        <w:rPr>
          <w:rFonts w:ascii="Liberation Serif" w:hAnsi="Liberation Serif"/>
          <w:sz w:val="28"/>
          <w:szCs w:val="28"/>
        </w:rPr>
        <w:t>фрилансеры</w:t>
      </w:r>
      <w:proofErr w:type="spellEnd"/>
      <w:r w:rsidRPr="00180832">
        <w:rPr>
          <w:rFonts w:ascii="Liberation Serif" w:hAnsi="Liberation Serif"/>
          <w:sz w:val="28"/>
          <w:szCs w:val="28"/>
        </w:rPr>
        <w:t xml:space="preserve"> предпочитают работать на себя, а заказчики — экономить, выбирая частных мастеров. Молод</w:t>
      </w:r>
      <w:r w:rsidR="00AC42E4">
        <w:rPr>
          <w:rFonts w:ascii="Liberation Serif" w:hAnsi="Liberation Serif"/>
          <w:sz w:val="28"/>
          <w:szCs w:val="28"/>
        </w:rPr>
        <w:t xml:space="preserve">ежь </w:t>
      </w:r>
      <w:r w:rsidRPr="00180832">
        <w:rPr>
          <w:rFonts w:ascii="Liberation Serif" w:hAnsi="Liberation Serif"/>
          <w:sz w:val="28"/>
          <w:szCs w:val="28"/>
        </w:rPr>
        <w:t>предпочитает заказывать услуги онлайн, а не искать мастеров через знакомых.</w:t>
      </w:r>
    </w:p>
    <w:p w14:paraId="1B43A36C" w14:textId="77777777" w:rsidR="00180832" w:rsidRPr="00180832" w:rsidRDefault="00180832" w:rsidP="00180832">
      <w:pPr>
        <w:ind w:firstLine="708"/>
        <w:rPr>
          <w:rFonts w:ascii="Liberation Serif" w:hAnsi="Liberation Serif"/>
          <w:sz w:val="28"/>
          <w:szCs w:val="28"/>
        </w:rPr>
      </w:pPr>
      <w:r w:rsidRPr="00180832">
        <w:rPr>
          <w:rFonts w:ascii="Liberation Serif" w:hAnsi="Liberation Serif"/>
          <w:sz w:val="28"/>
          <w:szCs w:val="28"/>
        </w:rPr>
        <w:t xml:space="preserve">Выбирая исполнителя, горожане в первую очередь смотрят на отзывы в сети, скорость работы и индивидуальный подход. В 2026 году эти тенденции станут ещё заметнее, будут популярны услуги, которые можно получить мгновенно, а также гибридные сервисы, </w:t>
      </w:r>
      <w:r w:rsidR="00AC42E4">
        <w:rPr>
          <w:rFonts w:ascii="Liberation Serif" w:hAnsi="Liberation Serif"/>
          <w:sz w:val="28"/>
          <w:szCs w:val="28"/>
        </w:rPr>
        <w:t xml:space="preserve">когда </w:t>
      </w:r>
      <w:r w:rsidRPr="00180832">
        <w:rPr>
          <w:rFonts w:ascii="Liberation Serif" w:hAnsi="Liberation Serif"/>
          <w:sz w:val="28"/>
          <w:szCs w:val="28"/>
        </w:rPr>
        <w:t>консультация проходит онлайн, а результат </w:t>
      </w:r>
      <w:r w:rsidR="00AC42E4">
        <w:rPr>
          <w:rFonts w:ascii="Liberation Serif" w:hAnsi="Liberation Serif"/>
          <w:sz w:val="28"/>
          <w:szCs w:val="28"/>
        </w:rPr>
        <w:t xml:space="preserve">- </w:t>
      </w:r>
      <w:r w:rsidRPr="00180832">
        <w:rPr>
          <w:rFonts w:ascii="Liberation Serif" w:hAnsi="Liberation Serif"/>
          <w:sz w:val="28"/>
          <w:szCs w:val="28"/>
        </w:rPr>
        <w:t>в реальной жизни.</w:t>
      </w:r>
    </w:p>
    <w:p w14:paraId="0CE12806" w14:textId="77777777" w:rsidR="00AC42E4" w:rsidRPr="00AC42E4" w:rsidRDefault="00AC42E4" w:rsidP="00AC42E4">
      <w:pPr>
        <w:ind w:firstLine="708"/>
        <w:rPr>
          <w:rFonts w:ascii="Liberation Serif" w:hAnsi="Liberation Serif"/>
          <w:sz w:val="28"/>
          <w:szCs w:val="28"/>
        </w:rPr>
      </w:pPr>
      <w:r w:rsidRPr="00AC42E4">
        <w:rPr>
          <w:rFonts w:ascii="Liberation Serif" w:hAnsi="Liberation Serif"/>
          <w:sz w:val="28"/>
          <w:szCs w:val="28"/>
        </w:rPr>
        <w:t>В среднем один заказчик обращается за бытовыми услугами 3-5 раз в год, что подтверждает высокую частоту спроса. Люди предпочитают делегировать бытовые задачи профессионалам, чтобы сэкономить время.</w:t>
      </w:r>
    </w:p>
    <w:p w14:paraId="34C93417" w14:textId="77777777" w:rsidR="00AC42E4" w:rsidRPr="00AC42E4" w:rsidRDefault="00AC42E4" w:rsidP="00AC42E4">
      <w:pPr>
        <w:ind w:firstLine="708"/>
        <w:rPr>
          <w:rFonts w:ascii="Liberation Serif" w:hAnsi="Liberation Serif"/>
          <w:sz w:val="28"/>
          <w:szCs w:val="28"/>
        </w:rPr>
      </w:pPr>
      <w:r w:rsidRPr="00AC42E4">
        <w:rPr>
          <w:rFonts w:ascii="Liberation Serif" w:hAnsi="Liberation Serif"/>
          <w:sz w:val="28"/>
          <w:szCs w:val="28"/>
        </w:rPr>
        <w:t xml:space="preserve">Горожане в 2025 году стали более рационально планировать бюджет, фокусируясь на точечных решениях, а не на масштабных задачах. Вместо комплексных проектов </w:t>
      </w:r>
      <w:r>
        <w:rPr>
          <w:rFonts w:ascii="Liberation Serif" w:hAnsi="Liberation Serif"/>
          <w:sz w:val="28"/>
          <w:szCs w:val="28"/>
        </w:rPr>
        <w:t>«</w:t>
      </w:r>
      <w:r w:rsidRPr="00AC42E4">
        <w:rPr>
          <w:rFonts w:ascii="Liberation Serif" w:hAnsi="Liberation Serif"/>
          <w:sz w:val="28"/>
          <w:szCs w:val="28"/>
        </w:rPr>
        <w:t>под ключ</w:t>
      </w:r>
      <w:r>
        <w:rPr>
          <w:rFonts w:ascii="Liberation Serif" w:hAnsi="Liberation Serif"/>
          <w:sz w:val="28"/>
          <w:szCs w:val="28"/>
        </w:rPr>
        <w:t>»</w:t>
      </w:r>
      <w:r w:rsidRPr="00AC42E4">
        <w:rPr>
          <w:rFonts w:ascii="Liberation Serif" w:hAnsi="Liberation Serif"/>
          <w:sz w:val="28"/>
          <w:szCs w:val="28"/>
        </w:rPr>
        <w:t xml:space="preserve"> горожане перешли к точечным решениям, например, вместо ремонта всей квартиры делали ремонт комнаты, вместо масштабной свадьбы организовывали камерное событие, осваивали не новую профессию с нуля, а переквалифицировались на смежную специальность. </w:t>
      </w:r>
    </w:p>
    <w:p w14:paraId="25E01BE4" w14:textId="77777777" w:rsidR="00EE0A2F" w:rsidRDefault="00AC42E4" w:rsidP="00AC42E4">
      <w:pPr>
        <w:ind w:firstLine="708"/>
        <w:rPr>
          <w:rFonts w:ascii="Liberation Serif" w:hAnsi="Liberation Serif"/>
          <w:sz w:val="28"/>
          <w:szCs w:val="28"/>
        </w:rPr>
      </w:pPr>
      <w:r w:rsidRPr="00AC42E4">
        <w:rPr>
          <w:rFonts w:ascii="Liberation Serif" w:hAnsi="Liberation Serif"/>
          <w:sz w:val="28"/>
          <w:szCs w:val="28"/>
        </w:rPr>
        <w:t>В 2025 году наиболее востребованными  категориями бытовых услуг были</w:t>
      </w:r>
      <w:r>
        <w:rPr>
          <w:rFonts w:ascii="Liberation Serif" w:hAnsi="Liberation Serif"/>
          <w:sz w:val="28"/>
          <w:szCs w:val="28"/>
        </w:rPr>
        <w:t xml:space="preserve"> </w:t>
      </w:r>
      <w:r w:rsidRPr="00AC42E4">
        <w:rPr>
          <w:rFonts w:ascii="Liberation Serif" w:hAnsi="Liberation Serif"/>
          <w:sz w:val="28"/>
          <w:szCs w:val="28"/>
        </w:rPr>
        <w:t>сантехни</w:t>
      </w:r>
      <w:r>
        <w:rPr>
          <w:rFonts w:ascii="Liberation Serif" w:hAnsi="Liberation Serif"/>
          <w:sz w:val="28"/>
          <w:szCs w:val="28"/>
        </w:rPr>
        <w:t>ческие услуги по</w:t>
      </w:r>
      <w:r w:rsidRPr="00AC42E4">
        <w:rPr>
          <w:rFonts w:ascii="Liberation Serif" w:hAnsi="Liberation Serif"/>
          <w:sz w:val="28"/>
          <w:szCs w:val="28"/>
        </w:rPr>
        <w:t xml:space="preserve"> установк</w:t>
      </w:r>
      <w:r>
        <w:rPr>
          <w:rFonts w:ascii="Liberation Serif" w:hAnsi="Liberation Serif"/>
          <w:sz w:val="28"/>
          <w:szCs w:val="28"/>
        </w:rPr>
        <w:t>е</w:t>
      </w:r>
      <w:r w:rsidRPr="00AC42E4">
        <w:rPr>
          <w:rFonts w:ascii="Liberation Serif" w:hAnsi="Liberation Serif"/>
          <w:sz w:val="28"/>
          <w:szCs w:val="28"/>
        </w:rPr>
        <w:t>, ремонт</w:t>
      </w:r>
      <w:r>
        <w:rPr>
          <w:rFonts w:ascii="Liberation Serif" w:hAnsi="Liberation Serif"/>
          <w:sz w:val="28"/>
          <w:szCs w:val="28"/>
        </w:rPr>
        <w:t>у</w:t>
      </w:r>
      <w:r w:rsidRPr="00AC42E4">
        <w:rPr>
          <w:rFonts w:ascii="Liberation Serif" w:hAnsi="Liberation Serif"/>
          <w:sz w:val="28"/>
          <w:szCs w:val="28"/>
        </w:rPr>
        <w:t>, замен</w:t>
      </w:r>
      <w:r>
        <w:rPr>
          <w:rFonts w:ascii="Liberation Serif" w:hAnsi="Liberation Serif"/>
          <w:sz w:val="28"/>
          <w:szCs w:val="28"/>
        </w:rPr>
        <w:t>е</w:t>
      </w:r>
      <w:r w:rsidRPr="00AC42E4">
        <w:rPr>
          <w:rFonts w:ascii="Liberation Serif" w:hAnsi="Liberation Serif"/>
          <w:sz w:val="28"/>
          <w:szCs w:val="28"/>
        </w:rPr>
        <w:t xml:space="preserve"> оборудования</w:t>
      </w:r>
      <w:r>
        <w:rPr>
          <w:rFonts w:ascii="Liberation Serif" w:hAnsi="Liberation Serif"/>
          <w:sz w:val="28"/>
          <w:szCs w:val="28"/>
        </w:rPr>
        <w:t xml:space="preserve">, электромонтажные услуги по </w:t>
      </w:r>
      <w:r w:rsidRPr="00AC42E4">
        <w:rPr>
          <w:rFonts w:ascii="Liberation Serif" w:hAnsi="Liberation Serif"/>
          <w:sz w:val="28"/>
          <w:szCs w:val="28"/>
        </w:rPr>
        <w:t>монтаж</w:t>
      </w:r>
      <w:r>
        <w:rPr>
          <w:rFonts w:ascii="Liberation Serif" w:hAnsi="Liberation Serif"/>
          <w:sz w:val="28"/>
          <w:szCs w:val="28"/>
        </w:rPr>
        <w:t>у</w:t>
      </w:r>
      <w:r w:rsidRPr="00AC42E4">
        <w:rPr>
          <w:rFonts w:ascii="Liberation Serif" w:hAnsi="Liberation Serif"/>
          <w:sz w:val="28"/>
          <w:szCs w:val="28"/>
        </w:rPr>
        <w:t>, ремонт</w:t>
      </w:r>
      <w:r>
        <w:rPr>
          <w:rFonts w:ascii="Liberation Serif" w:hAnsi="Liberation Serif"/>
          <w:sz w:val="28"/>
          <w:szCs w:val="28"/>
        </w:rPr>
        <w:t>у</w:t>
      </w:r>
      <w:r w:rsidRPr="00AC42E4">
        <w:rPr>
          <w:rFonts w:ascii="Liberation Serif" w:hAnsi="Liberation Serif"/>
          <w:sz w:val="28"/>
          <w:szCs w:val="28"/>
        </w:rPr>
        <w:t>, замена проводки</w:t>
      </w:r>
      <w:r>
        <w:rPr>
          <w:rFonts w:ascii="Liberation Serif" w:hAnsi="Liberation Serif"/>
          <w:sz w:val="28"/>
          <w:szCs w:val="28"/>
        </w:rPr>
        <w:t xml:space="preserve">, услуги по </w:t>
      </w:r>
      <w:r w:rsidRPr="00AC42E4">
        <w:rPr>
          <w:rFonts w:ascii="Liberation Serif" w:hAnsi="Liberation Serif"/>
          <w:sz w:val="28"/>
          <w:szCs w:val="28"/>
        </w:rPr>
        <w:t>сбор</w:t>
      </w:r>
      <w:r>
        <w:rPr>
          <w:rFonts w:ascii="Liberation Serif" w:hAnsi="Liberation Serif"/>
          <w:sz w:val="28"/>
          <w:szCs w:val="28"/>
        </w:rPr>
        <w:t>ке</w:t>
      </w:r>
      <w:r w:rsidRPr="00AC42E4">
        <w:rPr>
          <w:rFonts w:ascii="Liberation Serif" w:hAnsi="Liberation Serif"/>
          <w:sz w:val="28"/>
          <w:szCs w:val="28"/>
        </w:rPr>
        <w:t xml:space="preserve"> </w:t>
      </w:r>
      <w:r>
        <w:rPr>
          <w:rFonts w:ascii="Liberation Serif" w:hAnsi="Liberation Serif"/>
          <w:sz w:val="28"/>
          <w:szCs w:val="28"/>
        </w:rPr>
        <w:t xml:space="preserve">и установке </w:t>
      </w:r>
      <w:r w:rsidRPr="00AC42E4">
        <w:rPr>
          <w:rFonts w:ascii="Liberation Serif" w:hAnsi="Liberation Serif"/>
          <w:sz w:val="28"/>
          <w:szCs w:val="28"/>
        </w:rPr>
        <w:t>мебели</w:t>
      </w:r>
      <w:r>
        <w:rPr>
          <w:rFonts w:ascii="Liberation Serif" w:hAnsi="Liberation Serif"/>
          <w:sz w:val="28"/>
          <w:szCs w:val="28"/>
        </w:rPr>
        <w:t xml:space="preserve">, </w:t>
      </w:r>
      <w:proofErr w:type="spellStart"/>
      <w:r w:rsidRPr="00AC42E4">
        <w:rPr>
          <w:rFonts w:ascii="Liberation Serif" w:hAnsi="Liberation Serif"/>
          <w:sz w:val="28"/>
          <w:szCs w:val="28"/>
        </w:rPr>
        <w:t>клининговые</w:t>
      </w:r>
      <w:proofErr w:type="spellEnd"/>
      <w:r w:rsidRPr="00AC42E4">
        <w:rPr>
          <w:rFonts w:ascii="Liberation Serif" w:hAnsi="Liberation Serif"/>
          <w:sz w:val="28"/>
          <w:szCs w:val="28"/>
        </w:rPr>
        <w:t xml:space="preserve"> услуги для домов и офисов</w:t>
      </w:r>
      <w:r>
        <w:rPr>
          <w:rFonts w:ascii="Liberation Serif" w:hAnsi="Liberation Serif"/>
          <w:sz w:val="28"/>
          <w:szCs w:val="28"/>
        </w:rPr>
        <w:t xml:space="preserve">, услуги по </w:t>
      </w:r>
      <w:r w:rsidRPr="00AC42E4">
        <w:rPr>
          <w:rFonts w:ascii="Liberation Serif" w:hAnsi="Liberation Serif"/>
          <w:sz w:val="28"/>
          <w:szCs w:val="28"/>
        </w:rPr>
        <w:t xml:space="preserve"> ремонт</w:t>
      </w:r>
      <w:r>
        <w:rPr>
          <w:rFonts w:ascii="Liberation Serif" w:hAnsi="Liberation Serif"/>
          <w:sz w:val="28"/>
          <w:szCs w:val="28"/>
        </w:rPr>
        <w:t>у</w:t>
      </w:r>
      <w:r w:rsidRPr="00AC42E4">
        <w:rPr>
          <w:rFonts w:ascii="Liberation Serif" w:hAnsi="Liberation Serif"/>
          <w:sz w:val="28"/>
          <w:szCs w:val="28"/>
        </w:rPr>
        <w:t xml:space="preserve"> бытовой техники</w:t>
      </w:r>
      <w:r w:rsidR="00EE0A2F">
        <w:rPr>
          <w:rFonts w:ascii="Liberation Serif" w:hAnsi="Liberation Serif"/>
          <w:sz w:val="28"/>
          <w:szCs w:val="28"/>
        </w:rPr>
        <w:t xml:space="preserve">, </w:t>
      </w:r>
      <w:r w:rsidRPr="00AC42E4">
        <w:rPr>
          <w:rFonts w:ascii="Liberation Serif" w:hAnsi="Liberation Serif"/>
          <w:sz w:val="28"/>
          <w:szCs w:val="28"/>
        </w:rPr>
        <w:t>отделочные работы</w:t>
      </w:r>
      <w:r w:rsidR="00EE0A2F">
        <w:rPr>
          <w:rFonts w:ascii="Liberation Serif" w:hAnsi="Liberation Serif"/>
          <w:sz w:val="28"/>
          <w:szCs w:val="28"/>
        </w:rPr>
        <w:t xml:space="preserve"> по </w:t>
      </w:r>
      <w:r w:rsidRPr="00AC42E4">
        <w:rPr>
          <w:rFonts w:ascii="Liberation Serif" w:hAnsi="Liberation Serif"/>
          <w:sz w:val="28"/>
          <w:szCs w:val="28"/>
        </w:rPr>
        <w:t>ремонт</w:t>
      </w:r>
      <w:r w:rsidR="00EE0A2F">
        <w:rPr>
          <w:rFonts w:ascii="Liberation Serif" w:hAnsi="Liberation Serif"/>
          <w:sz w:val="28"/>
          <w:szCs w:val="28"/>
        </w:rPr>
        <w:t>у</w:t>
      </w:r>
      <w:r w:rsidRPr="00AC42E4">
        <w:rPr>
          <w:rFonts w:ascii="Liberation Serif" w:hAnsi="Liberation Serif"/>
          <w:sz w:val="28"/>
          <w:szCs w:val="28"/>
        </w:rPr>
        <w:t xml:space="preserve"> квартир, покраск</w:t>
      </w:r>
      <w:r w:rsidR="00EE0A2F">
        <w:rPr>
          <w:rFonts w:ascii="Liberation Serif" w:hAnsi="Liberation Serif"/>
          <w:sz w:val="28"/>
          <w:szCs w:val="28"/>
        </w:rPr>
        <w:t>е</w:t>
      </w:r>
      <w:r w:rsidRPr="00AC42E4">
        <w:rPr>
          <w:rFonts w:ascii="Liberation Serif" w:hAnsi="Liberation Serif"/>
          <w:sz w:val="28"/>
          <w:szCs w:val="28"/>
        </w:rPr>
        <w:t>, поклейк</w:t>
      </w:r>
      <w:r w:rsidR="00EE0A2F">
        <w:rPr>
          <w:rFonts w:ascii="Liberation Serif" w:hAnsi="Liberation Serif"/>
          <w:sz w:val="28"/>
          <w:szCs w:val="28"/>
        </w:rPr>
        <w:t>е</w:t>
      </w:r>
      <w:r w:rsidRPr="00AC42E4">
        <w:rPr>
          <w:rFonts w:ascii="Liberation Serif" w:hAnsi="Liberation Serif"/>
          <w:sz w:val="28"/>
          <w:szCs w:val="28"/>
        </w:rPr>
        <w:t xml:space="preserve"> обоев.</w:t>
      </w:r>
    </w:p>
    <w:p w14:paraId="219AC2E3" w14:textId="77777777" w:rsidR="00EE0A2F" w:rsidRDefault="00AC42E4" w:rsidP="00AC42E4">
      <w:pPr>
        <w:ind w:firstLine="708"/>
        <w:rPr>
          <w:rFonts w:ascii="Liberation Serif" w:hAnsi="Liberation Serif"/>
          <w:sz w:val="28"/>
          <w:szCs w:val="28"/>
        </w:rPr>
      </w:pPr>
      <w:r w:rsidRPr="00AC42E4">
        <w:rPr>
          <w:rFonts w:ascii="Liberation Serif" w:hAnsi="Liberation Serif"/>
          <w:sz w:val="28"/>
          <w:szCs w:val="28"/>
        </w:rPr>
        <w:t>Значительный рост продемонстрировала сфера красоты и здоровья. В 2025 году популярность услуг по уходу за ресницами и бровями выросла в 3,9 раза,</w:t>
      </w:r>
      <w:r w:rsidR="00EE0A2F">
        <w:rPr>
          <w:rFonts w:ascii="Liberation Serif" w:hAnsi="Liberation Serif"/>
          <w:sz w:val="28"/>
          <w:szCs w:val="28"/>
        </w:rPr>
        <w:t xml:space="preserve"> </w:t>
      </w:r>
      <w:r w:rsidRPr="00AC42E4">
        <w:rPr>
          <w:rFonts w:ascii="Liberation Serif" w:hAnsi="Liberation Serif"/>
          <w:sz w:val="28"/>
          <w:szCs w:val="28"/>
        </w:rPr>
        <w:t xml:space="preserve">спрос на фитнес и йогу </w:t>
      </w:r>
      <w:r w:rsidR="00EE0A2F" w:rsidRPr="00180832">
        <w:rPr>
          <w:rFonts w:ascii="Liberation Serif" w:hAnsi="Liberation Serif"/>
          <w:sz w:val="28"/>
          <w:szCs w:val="28"/>
        </w:rPr>
        <w:t>–</w:t>
      </w:r>
      <w:r w:rsidR="00EE0A2F">
        <w:rPr>
          <w:rFonts w:ascii="Liberation Serif" w:hAnsi="Liberation Serif"/>
          <w:sz w:val="28"/>
          <w:szCs w:val="28"/>
        </w:rPr>
        <w:t xml:space="preserve"> </w:t>
      </w:r>
      <w:r w:rsidRPr="00AC42E4">
        <w:rPr>
          <w:rFonts w:ascii="Liberation Serif" w:hAnsi="Liberation Serif"/>
          <w:sz w:val="28"/>
          <w:szCs w:val="28"/>
        </w:rPr>
        <w:t xml:space="preserve">на 50%, химчистку </w:t>
      </w:r>
      <w:r w:rsidR="00EE0A2F" w:rsidRPr="00180832">
        <w:rPr>
          <w:rFonts w:ascii="Liberation Serif" w:hAnsi="Liberation Serif"/>
          <w:sz w:val="28"/>
          <w:szCs w:val="28"/>
        </w:rPr>
        <w:t>–</w:t>
      </w:r>
      <w:r w:rsidR="00EE0A2F">
        <w:rPr>
          <w:rFonts w:ascii="Liberation Serif" w:hAnsi="Liberation Serif"/>
          <w:sz w:val="28"/>
          <w:szCs w:val="28"/>
        </w:rPr>
        <w:t xml:space="preserve"> </w:t>
      </w:r>
      <w:r w:rsidRPr="00AC42E4">
        <w:rPr>
          <w:rFonts w:ascii="Liberation Serif" w:hAnsi="Liberation Serif"/>
          <w:sz w:val="28"/>
          <w:szCs w:val="28"/>
        </w:rPr>
        <w:t>на 25%, пошив и ремонт одежды </w:t>
      </w:r>
      <w:r w:rsidR="00EE0A2F" w:rsidRPr="00180832">
        <w:rPr>
          <w:rFonts w:ascii="Liberation Serif" w:hAnsi="Liberation Serif"/>
          <w:sz w:val="28"/>
          <w:szCs w:val="28"/>
        </w:rPr>
        <w:t>–</w:t>
      </w:r>
      <w:r w:rsidRPr="00AC42E4">
        <w:rPr>
          <w:rFonts w:ascii="Liberation Serif" w:hAnsi="Liberation Serif"/>
          <w:sz w:val="28"/>
          <w:szCs w:val="28"/>
        </w:rPr>
        <w:t xml:space="preserve"> на 21%.</w:t>
      </w:r>
    </w:p>
    <w:p w14:paraId="493335C3" w14:textId="77777777" w:rsidR="00EE0A2F" w:rsidRDefault="00AC42E4" w:rsidP="00AC42E4">
      <w:pPr>
        <w:ind w:firstLine="708"/>
        <w:rPr>
          <w:rFonts w:ascii="Liberation Serif" w:hAnsi="Liberation Serif"/>
          <w:sz w:val="28"/>
          <w:szCs w:val="28"/>
        </w:rPr>
      </w:pPr>
      <w:r w:rsidRPr="00AC42E4">
        <w:rPr>
          <w:rFonts w:ascii="Liberation Serif" w:hAnsi="Liberation Serif"/>
          <w:sz w:val="28"/>
          <w:szCs w:val="28"/>
        </w:rPr>
        <w:lastRenderedPageBreak/>
        <w:t>Каменские предприниматели принимают участие в региональных, областных, российских и международных конкурсах профессионального мастерства по парикмахерскому искусству, ногтевому сервису, мойщиков автомобилей и</w:t>
      </w:r>
      <w:r w:rsidR="00EE0A2F">
        <w:rPr>
          <w:rFonts w:ascii="Liberation Serif" w:hAnsi="Liberation Serif"/>
          <w:sz w:val="28"/>
          <w:szCs w:val="28"/>
        </w:rPr>
        <w:t xml:space="preserve"> </w:t>
      </w:r>
      <w:r w:rsidRPr="00AC42E4">
        <w:rPr>
          <w:rFonts w:ascii="Liberation Serif" w:hAnsi="Liberation Serif"/>
          <w:sz w:val="28"/>
          <w:szCs w:val="28"/>
        </w:rPr>
        <w:t>д</w:t>
      </w:r>
      <w:r w:rsidR="00EE0A2F">
        <w:rPr>
          <w:rFonts w:ascii="Liberation Serif" w:hAnsi="Liberation Serif"/>
          <w:sz w:val="28"/>
          <w:szCs w:val="28"/>
        </w:rPr>
        <w:t>ругих</w:t>
      </w:r>
      <w:r w:rsidRPr="00AC42E4">
        <w:rPr>
          <w:rFonts w:ascii="Liberation Serif" w:hAnsi="Liberation Serif"/>
          <w:sz w:val="28"/>
          <w:szCs w:val="28"/>
        </w:rPr>
        <w:t>.</w:t>
      </w:r>
    </w:p>
    <w:p w14:paraId="4CA255A0" w14:textId="77777777" w:rsidR="00AC42E4" w:rsidRPr="00AC42E4" w:rsidRDefault="00AC42E4" w:rsidP="00AC42E4">
      <w:pPr>
        <w:ind w:firstLine="708"/>
        <w:rPr>
          <w:rFonts w:ascii="Liberation Serif" w:hAnsi="Liberation Serif"/>
          <w:sz w:val="28"/>
          <w:szCs w:val="28"/>
        </w:rPr>
      </w:pPr>
      <w:r w:rsidRPr="00AC42E4">
        <w:rPr>
          <w:rFonts w:ascii="Liberation Serif" w:hAnsi="Liberation Serif"/>
          <w:sz w:val="28"/>
          <w:szCs w:val="28"/>
        </w:rPr>
        <w:t xml:space="preserve">Специалисты индустрии красоты повышают свою профессиональную квалификацию, принимая участие в различных конкурсах, чемпионатах, а также семинарах. </w:t>
      </w:r>
      <w:r w:rsidRPr="00AC42E4">
        <w:rPr>
          <w:bCs/>
          <w:sz w:val="28"/>
          <w:szCs w:val="28"/>
        </w:rPr>
        <w:t>С 20 по 23 ноября 2025 года в Сочи проходил Чемпионат мира по парикмахерскому искусству, макияжу и ногтевому сервису «G.KOT 2025. Подиум планеты»</w:t>
      </w:r>
      <w:r w:rsidRPr="00AC42E4">
        <w:rPr>
          <w:rFonts w:ascii="Liberation Serif" w:hAnsi="Liberation Serif"/>
          <w:sz w:val="28"/>
          <w:szCs w:val="28"/>
        </w:rPr>
        <w:t>. Олеся Романовская из Каменска-Уральского не только привела сборную России к 5</w:t>
      </w:r>
      <w:r w:rsidR="00EE0A2F">
        <w:rPr>
          <w:rFonts w:ascii="Liberation Serif" w:hAnsi="Liberation Serif"/>
          <w:sz w:val="28"/>
          <w:szCs w:val="28"/>
        </w:rPr>
        <w:t xml:space="preserve"> м</w:t>
      </w:r>
      <w:r w:rsidRPr="00AC42E4">
        <w:rPr>
          <w:rFonts w:ascii="Liberation Serif" w:hAnsi="Liberation Serif"/>
          <w:sz w:val="28"/>
          <w:szCs w:val="28"/>
        </w:rPr>
        <w:t xml:space="preserve">есту среди 63 команд, но и </w:t>
      </w:r>
      <w:r w:rsidR="00EE0A2F">
        <w:rPr>
          <w:rFonts w:ascii="Liberation Serif" w:hAnsi="Liberation Serif"/>
          <w:sz w:val="28"/>
          <w:szCs w:val="28"/>
        </w:rPr>
        <w:t xml:space="preserve">удостоилась </w:t>
      </w:r>
      <w:r w:rsidRPr="00AC42E4">
        <w:rPr>
          <w:rFonts w:ascii="Liberation Serif" w:hAnsi="Liberation Serif"/>
          <w:sz w:val="28"/>
          <w:szCs w:val="28"/>
        </w:rPr>
        <w:t>серебр</w:t>
      </w:r>
      <w:r w:rsidR="00EE0A2F">
        <w:rPr>
          <w:rFonts w:ascii="Liberation Serif" w:hAnsi="Liberation Serif"/>
          <w:sz w:val="28"/>
          <w:szCs w:val="28"/>
        </w:rPr>
        <w:t>а</w:t>
      </w:r>
      <w:r w:rsidRPr="00AC42E4">
        <w:rPr>
          <w:rFonts w:ascii="Liberation Serif" w:hAnsi="Liberation Serif"/>
          <w:sz w:val="28"/>
          <w:szCs w:val="28"/>
        </w:rPr>
        <w:t>. В конкурсе принимал</w:t>
      </w:r>
      <w:r w:rsidR="00EE0A2F">
        <w:rPr>
          <w:rFonts w:ascii="Liberation Serif" w:hAnsi="Liberation Serif"/>
          <w:sz w:val="28"/>
          <w:szCs w:val="28"/>
        </w:rPr>
        <w:t>о</w:t>
      </w:r>
      <w:r w:rsidRPr="00AC42E4">
        <w:rPr>
          <w:rFonts w:ascii="Liberation Serif" w:hAnsi="Liberation Serif"/>
          <w:sz w:val="28"/>
          <w:szCs w:val="28"/>
        </w:rPr>
        <w:t xml:space="preserve"> участие 5 </w:t>
      </w:r>
      <w:proofErr w:type="spellStart"/>
      <w:r w:rsidRPr="00AC42E4">
        <w:rPr>
          <w:rFonts w:ascii="Liberation Serif" w:hAnsi="Liberation Serif"/>
          <w:sz w:val="28"/>
          <w:szCs w:val="28"/>
        </w:rPr>
        <w:t>каменских</w:t>
      </w:r>
      <w:proofErr w:type="spellEnd"/>
      <w:r w:rsidRPr="00AC42E4">
        <w:rPr>
          <w:rFonts w:ascii="Liberation Serif" w:hAnsi="Liberation Serif"/>
          <w:sz w:val="28"/>
          <w:szCs w:val="28"/>
        </w:rPr>
        <w:t xml:space="preserve"> мастеров, которые </w:t>
      </w:r>
      <w:r w:rsidR="00EE0A2F">
        <w:rPr>
          <w:rFonts w:ascii="Liberation Serif" w:hAnsi="Liberation Serif"/>
          <w:sz w:val="28"/>
          <w:szCs w:val="28"/>
        </w:rPr>
        <w:t xml:space="preserve">также </w:t>
      </w:r>
      <w:r w:rsidRPr="00AC42E4">
        <w:rPr>
          <w:rFonts w:ascii="Liberation Serif" w:hAnsi="Liberation Serif"/>
          <w:sz w:val="28"/>
          <w:szCs w:val="28"/>
        </w:rPr>
        <w:t>выступили</w:t>
      </w:r>
      <w:r w:rsidR="00EE0A2F">
        <w:rPr>
          <w:rFonts w:ascii="Liberation Serif" w:hAnsi="Liberation Serif"/>
          <w:sz w:val="28"/>
          <w:szCs w:val="28"/>
        </w:rPr>
        <w:t xml:space="preserve"> отлично</w:t>
      </w:r>
      <w:r w:rsidRPr="00AC42E4">
        <w:rPr>
          <w:rFonts w:ascii="Liberation Serif" w:hAnsi="Liberation Serif"/>
          <w:sz w:val="28"/>
          <w:szCs w:val="28"/>
        </w:rPr>
        <w:t>.</w:t>
      </w:r>
      <w:r w:rsidR="00EE0A2F">
        <w:rPr>
          <w:rFonts w:ascii="Liberation Serif" w:hAnsi="Liberation Serif"/>
          <w:sz w:val="28"/>
          <w:szCs w:val="28"/>
        </w:rPr>
        <w:t xml:space="preserve"> К</w:t>
      </w:r>
      <w:r w:rsidRPr="00AC42E4">
        <w:rPr>
          <w:rFonts w:ascii="Liberation Serif" w:hAnsi="Liberation Serif"/>
          <w:sz w:val="28"/>
          <w:szCs w:val="28"/>
        </w:rPr>
        <w:t>онкурсы и фестивали дают стимул для совершенствования профессионального мастерства, повышения культуры и</w:t>
      </w:r>
      <w:r w:rsidR="00EE0A2F">
        <w:rPr>
          <w:rFonts w:ascii="Liberation Serif" w:hAnsi="Liberation Serif"/>
          <w:sz w:val="28"/>
          <w:szCs w:val="28"/>
        </w:rPr>
        <w:t xml:space="preserve"> качества обслуживания</w:t>
      </w:r>
      <w:r w:rsidRPr="00AC42E4">
        <w:rPr>
          <w:rFonts w:ascii="Liberation Serif" w:hAnsi="Liberation Serif"/>
          <w:sz w:val="28"/>
          <w:szCs w:val="28"/>
        </w:rPr>
        <w:t xml:space="preserve">. </w:t>
      </w:r>
    </w:p>
    <w:p w14:paraId="0ABBC886" w14:textId="77777777" w:rsidR="00911447" w:rsidRPr="00EE0A2F" w:rsidRDefault="00911447" w:rsidP="00911447">
      <w:pPr>
        <w:ind w:firstLine="708"/>
        <w:rPr>
          <w:rFonts w:ascii="Liberation Serif" w:hAnsi="Liberation Serif"/>
          <w:sz w:val="28"/>
          <w:szCs w:val="28"/>
        </w:rPr>
      </w:pPr>
      <w:r w:rsidRPr="00EE0A2F">
        <w:rPr>
          <w:rFonts w:ascii="Liberation Serif" w:hAnsi="Liberation Serif"/>
          <w:sz w:val="28"/>
          <w:szCs w:val="28"/>
        </w:rPr>
        <w:t>Организациями бытового обслуживания продолжена традиция чествования пенсионеров. В период с 1 сентября по 15 октября 202</w:t>
      </w:r>
      <w:r>
        <w:rPr>
          <w:rFonts w:ascii="Liberation Serif" w:hAnsi="Liberation Serif"/>
          <w:sz w:val="28"/>
          <w:szCs w:val="28"/>
        </w:rPr>
        <w:t>5</w:t>
      </w:r>
      <w:r w:rsidRPr="00EE0A2F">
        <w:rPr>
          <w:rFonts w:ascii="Liberation Serif" w:hAnsi="Liberation Serif"/>
          <w:sz w:val="28"/>
          <w:szCs w:val="28"/>
        </w:rPr>
        <w:t xml:space="preserve"> года предлагалось льготное обслуживание для пенсионеров, ветеранов Великой Отечественной войны, тружеников тыла, ветеранов труда, приуроченное к празднованию Дня пожилого человека. Особенно активно в этой акции участвуют банные комплексы (ИП Табаков С.П.) и </w:t>
      </w:r>
      <w:r>
        <w:rPr>
          <w:rFonts w:ascii="Liberation Serif" w:hAnsi="Liberation Serif"/>
          <w:sz w:val="28"/>
          <w:szCs w:val="28"/>
        </w:rPr>
        <w:t xml:space="preserve">объекты, оказывающие </w:t>
      </w:r>
      <w:r w:rsidRPr="00EE0A2F">
        <w:rPr>
          <w:rFonts w:ascii="Liberation Serif" w:hAnsi="Liberation Serif"/>
          <w:sz w:val="28"/>
          <w:szCs w:val="28"/>
        </w:rPr>
        <w:t>парикмахерские услуги.</w:t>
      </w:r>
    </w:p>
    <w:p w14:paraId="610877A6" w14:textId="77777777" w:rsidR="00EE0A2F" w:rsidRPr="00EE0A2F" w:rsidRDefault="00EE0A2F" w:rsidP="00EE0A2F">
      <w:pPr>
        <w:ind w:firstLine="708"/>
        <w:rPr>
          <w:rFonts w:ascii="Liberation Serif" w:hAnsi="Liberation Serif"/>
          <w:sz w:val="28"/>
          <w:szCs w:val="28"/>
        </w:rPr>
      </w:pPr>
      <w:r w:rsidRPr="00EE0A2F">
        <w:rPr>
          <w:rFonts w:ascii="Liberation Serif" w:hAnsi="Liberation Serif"/>
          <w:sz w:val="28"/>
          <w:szCs w:val="28"/>
        </w:rPr>
        <w:t>Сфера услуг, с одной стороны, решает массу социально-бытовых проблем населения, улучшает качество жизни людей и экономит их время, с другой стороны, повышает уровень занятости населения, создавая новые рабочие места. Сфера услуг одна из наиболее стабильных и развивающихся отраслей потребительского рынка. Малый бизнес играет значительную роль в предоставлении бытовых услуг населению. Один из путей сохранения стабильности, это удержание существующих клиентов за счет различных преимуществ, включая ценовые.</w:t>
      </w:r>
    </w:p>
    <w:p w14:paraId="1CE2F346" w14:textId="77777777" w:rsidR="00562768" w:rsidRPr="00A27BD6" w:rsidRDefault="00562768">
      <w:pPr>
        <w:jc w:val="center"/>
        <w:rPr>
          <w:rFonts w:ascii="Liberation Serif" w:hAnsi="Liberation Serif"/>
          <w:b/>
          <w:bCs/>
          <w:sz w:val="28"/>
          <w:szCs w:val="28"/>
        </w:rPr>
      </w:pPr>
    </w:p>
    <w:p w14:paraId="499B8159" w14:textId="77777777" w:rsidR="005E1D80" w:rsidRPr="00A27BD6" w:rsidRDefault="00AF1CC1">
      <w:pPr>
        <w:ind w:firstLine="0"/>
        <w:jc w:val="center"/>
        <w:rPr>
          <w:rFonts w:ascii="Liberation Serif" w:hAnsi="Liberation Serif"/>
          <w:b/>
          <w:bCs/>
          <w:sz w:val="28"/>
          <w:szCs w:val="28"/>
        </w:rPr>
      </w:pPr>
      <w:r w:rsidRPr="00A27BD6">
        <w:rPr>
          <w:rFonts w:ascii="Liberation Serif" w:hAnsi="Liberation Serif"/>
          <w:b/>
          <w:bCs/>
          <w:sz w:val="28"/>
          <w:szCs w:val="28"/>
        </w:rPr>
        <w:t>Жилищное хозяйство</w:t>
      </w:r>
    </w:p>
    <w:p w14:paraId="6DBE00A8" w14:textId="77777777" w:rsidR="005E1D80" w:rsidRPr="00A27BD6" w:rsidRDefault="005E1D80">
      <w:pPr>
        <w:jc w:val="center"/>
        <w:rPr>
          <w:rFonts w:ascii="Liberation Serif" w:hAnsi="Liberation Serif"/>
          <w:b/>
          <w:bCs/>
          <w:sz w:val="28"/>
          <w:szCs w:val="28"/>
        </w:rPr>
      </w:pPr>
    </w:p>
    <w:p w14:paraId="2D2C1841" w14:textId="4F98A747" w:rsidR="005E1D80" w:rsidRPr="00A27BD6" w:rsidRDefault="00AF1CC1">
      <w:pPr>
        <w:rPr>
          <w:rFonts w:ascii="Liberation Serif" w:hAnsi="Liberation Serif"/>
          <w:sz w:val="28"/>
        </w:rPr>
      </w:pPr>
      <w:r w:rsidRPr="00A27BD6">
        <w:rPr>
          <w:rFonts w:ascii="Liberation Serif" w:hAnsi="Liberation Serif"/>
          <w:sz w:val="28"/>
          <w:szCs w:val="28"/>
        </w:rPr>
        <w:t>Площадь жилищного фонда по состоянию на 1 января 202</w:t>
      </w:r>
      <w:r w:rsidR="00A27BD6" w:rsidRPr="00A27BD6">
        <w:rPr>
          <w:rFonts w:ascii="Liberation Serif" w:hAnsi="Liberation Serif"/>
          <w:sz w:val="28"/>
          <w:szCs w:val="28"/>
        </w:rPr>
        <w:t>6</w:t>
      </w:r>
      <w:r w:rsidRPr="00A27BD6">
        <w:rPr>
          <w:rFonts w:ascii="Liberation Serif" w:hAnsi="Liberation Serif"/>
          <w:sz w:val="28"/>
          <w:szCs w:val="28"/>
        </w:rPr>
        <w:t xml:space="preserve"> года составляла 4 </w:t>
      </w:r>
      <w:r w:rsidR="00A27BD6" w:rsidRPr="00A27BD6">
        <w:rPr>
          <w:rFonts w:ascii="Liberation Serif" w:hAnsi="Liberation Serif"/>
          <w:sz w:val="28"/>
          <w:szCs w:val="28"/>
        </w:rPr>
        <w:t>104</w:t>
      </w:r>
      <w:r w:rsidRPr="00A27BD6">
        <w:rPr>
          <w:rFonts w:ascii="Liberation Serif" w:hAnsi="Liberation Serif"/>
          <w:sz w:val="28"/>
          <w:szCs w:val="28"/>
        </w:rPr>
        <w:t>,</w:t>
      </w:r>
      <w:r w:rsidR="00A27BD6" w:rsidRPr="00A27BD6">
        <w:rPr>
          <w:rFonts w:ascii="Liberation Serif" w:hAnsi="Liberation Serif"/>
          <w:sz w:val="28"/>
          <w:szCs w:val="28"/>
        </w:rPr>
        <w:t>53</w:t>
      </w:r>
      <w:r w:rsidRPr="00A27BD6">
        <w:rPr>
          <w:rFonts w:ascii="Liberation Serif" w:hAnsi="Liberation Serif"/>
          <w:sz w:val="28"/>
          <w:szCs w:val="28"/>
        </w:rPr>
        <w:t xml:space="preserve"> тыс. м</w:t>
      </w:r>
      <w:r w:rsidRPr="00A27BD6">
        <w:rPr>
          <w:rFonts w:ascii="Liberation Serif" w:hAnsi="Liberation Serif"/>
          <w:sz w:val="28"/>
          <w:szCs w:val="28"/>
          <w:vertAlign w:val="superscript"/>
        </w:rPr>
        <w:t>2</w:t>
      </w:r>
      <w:r w:rsidRPr="00A27BD6">
        <w:rPr>
          <w:rFonts w:ascii="Liberation Serif" w:hAnsi="Liberation Serif"/>
          <w:sz w:val="28"/>
          <w:szCs w:val="28"/>
        </w:rPr>
        <w:t>, количество многоквартирных домов – 1 47</w:t>
      </w:r>
      <w:r w:rsidR="00A27BD6" w:rsidRPr="00A27BD6">
        <w:rPr>
          <w:rFonts w:ascii="Liberation Serif" w:hAnsi="Liberation Serif"/>
          <w:sz w:val="28"/>
          <w:szCs w:val="28"/>
        </w:rPr>
        <w:t>7</w:t>
      </w:r>
      <w:r w:rsidRPr="00A27BD6">
        <w:rPr>
          <w:rFonts w:ascii="Liberation Serif" w:hAnsi="Liberation Serif"/>
          <w:sz w:val="28"/>
          <w:szCs w:val="28"/>
        </w:rPr>
        <w:t>, домов блокированной застройки – 7</w:t>
      </w:r>
      <w:r w:rsidR="00A27BD6" w:rsidRPr="00A27BD6">
        <w:rPr>
          <w:rFonts w:ascii="Liberation Serif" w:hAnsi="Liberation Serif"/>
          <w:sz w:val="28"/>
          <w:szCs w:val="28"/>
        </w:rPr>
        <w:t>64</w:t>
      </w:r>
      <w:r w:rsidRPr="00A27BD6">
        <w:rPr>
          <w:rFonts w:ascii="Liberation Serif" w:hAnsi="Liberation Serif"/>
          <w:sz w:val="28"/>
          <w:szCs w:val="28"/>
        </w:rPr>
        <w:t xml:space="preserve">. Управление жилищным фондом осуществляли 11 управляющих компаний и 32 товарищества собственников жилья, </w:t>
      </w:r>
      <w:r w:rsidRPr="00A27BD6">
        <w:rPr>
          <w:rFonts w:ascii="Liberation Serif" w:hAnsi="Liberation Serif"/>
          <w:sz w:val="28"/>
        </w:rPr>
        <w:t xml:space="preserve">обслуживание - 4 подрядных организации и 2 управляющие компании. В многоквартирных домах установлено </w:t>
      </w:r>
      <w:r w:rsidR="00A27BD6" w:rsidRPr="00A27BD6">
        <w:rPr>
          <w:rFonts w:ascii="Liberation Serif" w:hAnsi="Liberation Serif"/>
          <w:sz w:val="28"/>
        </w:rPr>
        <w:t>1 073</w:t>
      </w:r>
      <w:r w:rsidRPr="00A27BD6">
        <w:rPr>
          <w:rFonts w:ascii="Liberation Serif" w:hAnsi="Liberation Serif"/>
          <w:sz w:val="28"/>
        </w:rPr>
        <w:t xml:space="preserve"> общедомовых прибор</w:t>
      </w:r>
      <w:r w:rsidR="00AB0263" w:rsidRPr="00A27BD6">
        <w:rPr>
          <w:rFonts w:ascii="Liberation Serif" w:hAnsi="Liberation Serif"/>
          <w:sz w:val="28"/>
        </w:rPr>
        <w:t>а</w:t>
      </w:r>
      <w:r w:rsidRPr="00A27BD6">
        <w:rPr>
          <w:rFonts w:ascii="Liberation Serif" w:hAnsi="Liberation Serif"/>
          <w:sz w:val="28"/>
        </w:rPr>
        <w:t xml:space="preserve"> учета теплоснабжения, </w:t>
      </w:r>
      <w:r w:rsidR="00A27BD6" w:rsidRPr="00A27BD6">
        <w:rPr>
          <w:rFonts w:ascii="Liberation Serif" w:hAnsi="Liberation Serif"/>
          <w:sz w:val="28"/>
        </w:rPr>
        <w:t>1 000</w:t>
      </w:r>
      <w:r w:rsidRPr="00A27BD6">
        <w:rPr>
          <w:rFonts w:ascii="Liberation Serif" w:hAnsi="Liberation Serif"/>
          <w:sz w:val="28"/>
        </w:rPr>
        <w:t xml:space="preserve"> общедомовых приборов учета горячего водоснабжения, </w:t>
      </w:r>
      <w:r w:rsidR="00AB0263" w:rsidRPr="00A27BD6">
        <w:rPr>
          <w:rFonts w:ascii="Liberation Serif" w:hAnsi="Liberation Serif"/>
          <w:sz w:val="28"/>
        </w:rPr>
        <w:t>7</w:t>
      </w:r>
      <w:r w:rsidR="00A27BD6" w:rsidRPr="00A27BD6">
        <w:rPr>
          <w:rFonts w:ascii="Liberation Serif" w:hAnsi="Liberation Serif"/>
          <w:sz w:val="28"/>
        </w:rPr>
        <w:t>7</w:t>
      </w:r>
      <w:r w:rsidR="00AB0263" w:rsidRPr="00A27BD6">
        <w:rPr>
          <w:rFonts w:ascii="Liberation Serif" w:hAnsi="Liberation Serif"/>
          <w:sz w:val="28"/>
        </w:rPr>
        <w:t>5</w:t>
      </w:r>
      <w:r w:rsidRPr="00A27BD6">
        <w:rPr>
          <w:rFonts w:ascii="Liberation Serif" w:hAnsi="Liberation Serif"/>
          <w:sz w:val="28"/>
        </w:rPr>
        <w:t xml:space="preserve"> общедомов</w:t>
      </w:r>
      <w:r w:rsidR="00034286">
        <w:rPr>
          <w:rFonts w:ascii="Liberation Serif" w:hAnsi="Liberation Serif"/>
          <w:sz w:val="28"/>
        </w:rPr>
        <w:t xml:space="preserve">ых </w:t>
      </w:r>
      <w:r w:rsidRPr="00A27BD6">
        <w:rPr>
          <w:rFonts w:ascii="Liberation Serif" w:hAnsi="Liberation Serif"/>
          <w:sz w:val="28"/>
        </w:rPr>
        <w:t>прибор</w:t>
      </w:r>
      <w:r w:rsidR="00034286">
        <w:rPr>
          <w:rFonts w:ascii="Liberation Serif" w:hAnsi="Liberation Serif"/>
          <w:sz w:val="28"/>
        </w:rPr>
        <w:t>ов</w:t>
      </w:r>
      <w:r w:rsidRPr="00A27BD6">
        <w:rPr>
          <w:rFonts w:ascii="Liberation Serif" w:hAnsi="Liberation Serif"/>
          <w:sz w:val="28"/>
        </w:rPr>
        <w:t xml:space="preserve"> учета холодного водоснабжения.</w:t>
      </w:r>
    </w:p>
    <w:p w14:paraId="0FAB4CC2" w14:textId="77777777" w:rsidR="005E1D80" w:rsidRPr="00A27BD6" w:rsidRDefault="00AF1CC1">
      <w:pPr>
        <w:rPr>
          <w:rFonts w:ascii="Liberation Serif" w:hAnsi="Liberation Serif"/>
          <w:sz w:val="28"/>
          <w:szCs w:val="28"/>
        </w:rPr>
      </w:pPr>
      <w:r w:rsidRPr="00A27BD6">
        <w:rPr>
          <w:rFonts w:ascii="Liberation Serif" w:hAnsi="Liberation Serif"/>
          <w:i/>
          <w:sz w:val="28"/>
          <w:szCs w:val="28"/>
        </w:rPr>
        <w:t>В рамках муниципальной программы «Обеспечение функционирования жилищного хозяйства в Каменск-Уральском городском округе на 202</w:t>
      </w:r>
      <w:r w:rsidR="00A27BD6" w:rsidRPr="00A27BD6">
        <w:rPr>
          <w:rFonts w:ascii="Liberation Serif" w:hAnsi="Liberation Serif"/>
          <w:i/>
          <w:sz w:val="28"/>
          <w:szCs w:val="28"/>
        </w:rPr>
        <w:t>5</w:t>
      </w:r>
      <w:r w:rsidRPr="00A27BD6">
        <w:rPr>
          <w:rFonts w:ascii="Liberation Serif" w:hAnsi="Liberation Serif"/>
          <w:i/>
          <w:sz w:val="28"/>
          <w:szCs w:val="28"/>
        </w:rPr>
        <w:t>-20</w:t>
      </w:r>
      <w:r w:rsidR="00A27BD6" w:rsidRPr="00A27BD6">
        <w:rPr>
          <w:rFonts w:ascii="Liberation Serif" w:hAnsi="Liberation Serif"/>
          <w:i/>
          <w:sz w:val="28"/>
          <w:szCs w:val="28"/>
        </w:rPr>
        <w:t>30</w:t>
      </w:r>
      <w:r w:rsidRPr="00A27BD6">
        <w:rPr>
          <w:rFonts w:ascii="Liberation Serif" w:hAnsi="Liberation Serif"/>
          <w:i/>
          <w:sz w:val="28"/>
          <w:szCs w:val="28"/>
        </w:rPr>
        <w:t xml:space="preserve"> годы» </w:t>
      </w:r>
      <w:r w:rsidRPr="00A27BD6">
        <w:rPr>
          <w:rFonts w:ascii="Liberation Serif" w:hAnsi="Liberation Serif"/>
          <w:sz w:val="28"/>
          <w:szCs w:val="28"/>
        </w:rPr>
        <w:t>в 202</w:t>
      </w:r>
      <w:r w:rsidR="00A27BD6" w:rsidRPr="00A27BD6">
        <w:rPr>
          <w:rFonts w:ascii="Liberation Serif" w:hAnsi="Liberation Serif"/>
          <w:sz w:val="28"/>
          <w:szCs w:val="28"/>
        </w:rPr>
        <w:t>5</w:t>
      </w:r>
      <w:r w:rsidRPr="00A27BD6">
        <w:rPr>
          <w:rFonts w:ascii="Liberation Serif" w:hAnsi="Liberation Serif"/>
          <w:sz w:val="28"/>
          <w:szCs w:val="28"/>
        </w:rPr>
        <w:t xml:space="preserve"> году реализован ряд мероприятий.</w:t>
      </w:r>
    </w:p>
    <w:p w14:paraId="39AC6B78" w14:textId="77777777" w:rsidR="005E1D80" w:rsidRPr="00A27BD6" w:rsidRDefault="00AF1CC1">
      <w:pPr>
        <w:rPr>
          <w:rFonts w:ascii="Liberation Serif" w:hAnsi="Liberation Serif"/>
          <w:sz w:val="28"/>
          <w:szCs w:val="28"/>
        </w:rPr>
      </w:pPr>
      <w:r w:rsidRPr="00A27BD6">
        <w:rPr>
          <w:rFonts w:ascii="Liberation Serif" w:hAnsi="Liberation Serif"/>
          <w:sz w:val="28"/>
          <w:szCs w:val="28"/>
        </w:rPr>
        <w:t xml:space="preserve">Межведомственной комиссией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рассмотрено </w:t>
      </w:r>
      <w:r w:rsidR="00A27BD6" w:rsidRPr="00A27BD6">
        <w:rPr>
          <w:rFonts w:ascii="Liberation Serif" w:hAnsi="Liberation Serif"/>
          <w:sz w:val="28"/>
          <w:szCs w:val="28"/>
        </w:rPr>
        <w:t>21</w:t>
      </w:r>
      <w:r w:rsidRPr="00A27BD6">
        <w:rPr>
          <w:rFonts w:ascii="Liberation Serif" w:hAnsi="Liberation Serif"/>
          <w:sz w:val="28"/>
          <w:szCs w:val="28"/>
        </w:rPr>
        <w:t xml:space="preserve"> заявлени</w:t>
      </w:r>
      <w:r w:rsidR="00A27BD6" w:rsidRPr="00A27BD6">
        <w:rPr>
          <w:rFonts w:ascii="Liberation Serif" w:hAnsi="Liberation Serif"/>
          <w:sz w:val="28"/>
          <w:szCs w:val="28"/>
        </w:rPr>
        <w:t>е</w:t>
      </w:r>
      <w:r w:rsidRPr="00A27BD6">
        <w:rPr>
          <w:rFonts w:ascii="Liberation Serif" w:hAnsi="Liberation Serif"/>
          <w:sz w:val="28"/>
          <w:szCs w:val="28"/>
        </w:rPr>
        <w:t xml:space="preserve"> от граждан и юридических лиц. По итогам </w:t>
      </w:r>
      <w:r w:rsidRPr="00A27BD6">
        <w:rPr>
          <w:rFonts w:ascii="Liberation Serif" w:hAnsi="Liberation Serif"/>
          <w:sz w:val="28"/>
          <w:szCs w:val="28"/>
        </w:rPr>
        <w:lastRenderedPageBreak/>
        <w:t xml:space="preserve">рассмотрения приняты решения о выявлении оснований для признания </w:t>
      </w:r>
      <w:r w:rsidR="00AB0263" w:rsidRPr="00A27BD6">
        <w:rPr>
          <w:rFonts w:ascii="Liberation Serif" w:hAnsi="Liberation Serif"/>
          <w:sz w:val="28"/>
          <w:szCs w:val="28"/>
        </w:rPr>
        <w:t>1</w:t>
      </w:r>
      <w:r w:rsidRPr="00A27BD6">
        <w:rPr>
          <w:rFonts w:ascii="Liberation Serif" w:hAnsi="Liberation Serif"/>
          <w:sz w:val="28"/>
          <w:szCs w:val="28"/>
        </w:rPr>
        <w:t xml:space="preserve"> многоквартирн</w:t>
      </w:r>
      <w:r w:rsidR="00AB0263" w:rsidRPr="00A27BD6">
        <w:rPr>
          <w:rFonts w:ascii="Liberation Serif" w:hAnsi="Liberation Serif"/>
          <w:sz w:val="28"/>
          <w:szCs w:val="28"/>
        </w:rPr>
        <w:t>ого</w:t>
      </w:r>
      <w:r w:rsidRPr="00A27BD6">
        <w:rPr>
          <w:rFonts w:ascii="Liberation Serif" w:hAnsi="Liberation Serif"/>
          <w:sz w:val="28"/>
          <w:szCs w:val="28"/>
        </w:rPr>
        <w:t xml:space="preserve"> дом</w:t>
      </w:r>
      <w:r w:rsidR="00AB0263" w:rsidRPr="00A27BD6">
        <w:rPr>
          <w:rFonts w:ascii="Liberation Serif" w:hAnsi="Liberation Serif"/>
          <w:sz w:val="28"/>
          <w:szCs w:val="28"/>
        </w:rPr>
        <w:t>а</w:t>
      </w:r>
      <w:r w:rsidRPr="00A27BD6">
        <w:rPr>
          <w:rFonts w:ascii="Liberation Serif" w:hAnsi="Liberation Serif"/>
          <w:sz w:val="28"/>
          <w:szCs w:val="28"/>
        </w:rPr>
        <w:t xml:space="preserve"> аварийным и подлежащим сносу</w:t>
      </w:r>
      <w:r w:rsidR="00AB0263" w:rsidRPr="00A27BD6">
        <w:rPr>
          <w:rFonts w:ascii="Liberation Serif" w:hAnsi="Liberation Serif"/>
          <w:sz w:val="28"/>
          <w:szCs w:val="28"/>
        </w:rPr>
        <w:t xml:space="preserve"> и </w:t>
      </w:r>
      <w:r w:rsidR="00A27BD6" w:rsidRPr="00A27BD6">
        <w:rPr>
          <w:rFonts w:ascii="Liberation Serif" w:hAnsi="Liberation Serif"/>
          <w:sz w:val="28"/>
          <w:szCs w:val="28"/>
        </w:rPr>
        <w:t>4</w:t>
      </w:r>
      <w:r w:rsidR="00AB0263" w:rsidRPr="00A27BD6">
        <w:rPr>
          <w:rFonts w:ascii="Liberation Serif" w:hAnsi="Liberation Serif"/>
          <w:sz w:val="28"/>
          <w:szCs w:val="28"/>
        </w:rPr>
        <w:t xml:space="preserve"> жилых домов – не пригодными для проживания</w:t>
      </w:r>
      <w:r w:rsidRPr="00A27BD6">
        <w:rPr>
          <w:rFonts w:ascii="Liberation Serif" w:hAnsi="Liberation Serif"/>
          <w:sz w:val="28"/>
          <w:szCs w:val="28"/>
        </w:rPr>
        <w:t>.</w:t>
      </w:r>
    </w:p>
    <w:p w14:paraId="26A3AEE4" w14:textId="6D64EA48" w:rsidR="005E1D80" w:rsidRPr="00A27BD6" w:rsidRDefault="00AF1CC1">
      <w:pPr>
        <w:rPr>
          <w:rFonts w:ascii="Liberation Serif" w:hAnsi="Liberation Serif"/>
          <w:sz w:val="28"/>
          <w:szCs w:val="28"/>
        </w:rPr>
      </w:pPr>
      <w:r w:rsidRPr="00A27BD6">
        <w:rPr>
          <w:rFonts w:ascii="Liberation Serif" w:hAnsi="Liberation Serif"/>
          <w:sz w:val="28"/>
          <w:szCs w:val="28"/>
        </w:rPr>
        <w:tab/>
        <w:t xml:space="preserve">В рамках исполнения полномочий по выбору и реализации способа управления многоквартирными домами организовано и проведено </w:t>
      </w:r>
      <w:r w:rsidR="00A27BD6" w:rsidRPr="00A27BD6">
        <w:rPr>
          <w:rFonts w:ascii="Liberation Serif" w:hAnsi="Liberation Serif"/>
          <w:sz w:val="28"/>
          <w:szCs w:val="28"/>
        </w:rPr>
        <w:t>76</w:t>
      </w:r>
      <w:r w:rsidRPr="00A27BD6">
        <w:rPr>
          <w:rFonts w:ascii="Liberation Serif" w:hAnsi="Liberation Serif"/>
          <w:sz w:val="28"/>
          <w:szCs w:val="28"/>
        </w:rPr>
        <w:t xml:space="preserve">  открытых конкурс</w:t>
      </w:r>
      <w:r w:rsidR="00AB0263" w:rsidRPr="00A27BD6">
        <w:rPr>
          <w:rFonts w:ascii="Liberation Serif" w:hAnsi="Liberation Serif"/>
          <w:sz w:val="28"/>
          <w:szCs w:val="28"/>
        </w:rPr>
        <w:t xml:space="preserve">ов </w:t>
      </w:r>
      <w:r w:rsidRPr="00A27BD6">
        <w:rPr>
          <w:rFonts w:ascii="Liberation Serif" w:hAnsi="Liberation Serif"/>
          <w:sz w:val="28"/>
          <w:szCs w:val="28"/>
        </w:rPr>
        <w:t xml:space="preserve">по отбору управляющей организации для управления </w:t>
      </w:r>
      <w:r w:rsidR="00A27BD6" w:rsidRPr="00A27BD6">
        <w:rPr>
          <w:rFonts w:ascii="Liberation Serif" w:hAnsi="Liberation Serif"/>
          <w:sz w:val="28"/>
          <w:szCs w:val="28"/>
        </w:rPr>
        <w:t>76</w:t>
      </w:r>
      <w:r w:rsidR="00AB0263" w:rsidRPr="00A27BD6">
        <w:rPr>
          <w:rFonts w:ascii="Liberation Serif" w:hAnsi="Liberation Serif"/>
          <w:sz w:val="28"/>
          <w:szCs w:val="28"/>
        </w:rPr>
        <w:t xml:space="preserve"> </w:t>
      </w:r>
      <w:r w:rsidRPr="00A27BD6">
        <w:rPr>
          <w:rFonts w:ascii="Liberation Serif" w:hAnsi="Liberation Serif"/>
          <w:sz w:val="28"/>
          <w:szCs w:val="28"/>
        </w:rPr>
        <w:t xml:space="preserve">многоквартирными домами, а также определены управляющие организации для управления </w:t>
      </w:r>
      <w:r w:rsidR="00AB0263" w:rsidRPr="00A27BD6">
        <w:rPr>
          <w:rFonts w:ascii="Liberation Serif" w:hAnsi="Liberation Serif"/>
          <w:sz w:val="28"/>
          <w:szCs w:val="28"/>
        </w:rPr>
        <w:t>1</w:t>
      </w:r>
      <w:r w:rsidR="00A27BD6" w:rsidRPr="00A27BD6">
        <w:rPr>
          <w:rFonts w:ascii="Liberation Serif" w:hAnsi="Liberation Serif"/>
          <w:sz w:val="28"/>
          <w:szCs w:val="28"/>
        </w:rPr>
        <w:t>4</w:t>
      </w:r>
      <w:r w:rsidRPr="00A27BD6">
        <w:rPr>
          <w:rFonts w:ascii="Liberation Serif" w:hAnsi="Liberation Serif"/>
          <w:sz w:val="28"/>
          <w:szCs w:val="28"/>
        </w:rPr>
        <w:t xml:space="preserve"> многоквартирным</w:t>
      </w:r>
      <w:r w:rsidR="00034286">
        <w:rPr>
          <w:rFonts w:ascii="Liberation Serif" w:hAnsi="Liberation Serif"/>
          <w:sz w:val="28"/>
          <w:szCs w:val="28"/>
        </w:rPr>
        <w:t>и</w:t>
      </w:r>
      <w:r w:rsidRPr="00A27BD6">
        <w:rPr>
          <w:rFonts w:ascii="Liberation Serif" w:hAnsi="Liberation Serif"/>
          <w:sz w:val="28"/>
          <w:szCs w:val="28"/>
        </w:rPr>
        <w:t xml:space="preserve"> дом</w:t>
      </w:r>
      <w:r w:rsidR="00034286">
        <w:rPr>
          <w:rFonts w:ascii="Liberation Serif" w:hAnsi="Liberation Serif"/>
          <w:sz w:val="28"/>
          <w:szCs w:val="28"/>
        </w:rPr>
        <w:t>а</w:t>
      </w:r>
      <w:r w:rsidR="00AB0263" w:rsidRPr="00A27BD6">
        <w:rPr>
          <w:rFonts w:ascii="Liberation Serif" w:hAnsi="Liberation Serif"/>
          <w:sz w:val="28"/>
          <w:szCs w:val="28"/>
        </w:rPr>
        <w:t>м</w:t>
      </w:r>
      <w:r w:rsidR="00034286">
        <w:rPr>
          <w:rFonts w:ascii="Liberation Serif" w:hAnsi="Liberation Serif"/>
          <w:sz w:val="28"/>
          <w:szCs w:val="28"/>
        </w:rPr>
        <w:t>и</w:t>
      </w:r>
      <w:r w:rsidRPr="00A27BD6">
        <w:rPr>
          <w:rFonts w:ascii="Liberation Serif" w:hAnsi="Liberation Serif"/>
          <w:sz w:val="28"/>
          <w:szCs w:val="28"/>
        </w:rPr>
        <w:t>.</w:t>
      </w:r>
    </w:p>
    <w:p w14:paraId="70792190" w14:textId="77777777" w:rsidR="00AB0263" w:rsidRPr="00A27BD6" w:rsidRDefault="00AB0263" w:rsidP="00AB0263">
      <w:pPr>
        <w:widowControl w:val="0"/>
        <w:suppressAutoHyphens/>
        <w:ind w:firstLine="709"/>
        <w:rPr>
          <w:rFonts w:ascii="Liberation Serif" w:hAnsi="Liberation Serif"/>
          <w:sz w:val="28"/>
          <w:szCs w:val="28"/>
        </w:rPr>
      </w:pPr>
      <w:r w:rsidRPr="00A27BD6">
        <w:rPr>
          <w:rFonts w:ascii="Liberation Serif" w:hAnsi="Liberation Serif"/>
          <w:sz w:val="28"/>
          <w:szCs w:val="28"/>
        </w:rPr>
        <w:t>В настоящее время в связи с отказом ООО «КУДЕЗ» от управления многоквартирными домами выявлена необходимость в проведении конкурса по выбору управляющей организаци</w:t>
      </w:r>
      <w:r w:rsidR="001224A6" w:rsidRPr="00A27BD6">
        <w:rPr>
          <w:rFonts w:ascii="Liberation Serif" w:hAnsi="Liberation Serif"/>
          <w:sz w:val="28"/>
          <w:szCs w:val="28"/>
        </w:rPr>
        <w:t>и</w:t>
      </w:r>
      <w:r w:rsidRPr="00A27BD6">
        <w:rPr>
          <w:rFonts w:ascii="Liberation Serif" w:hAnsi="Liberation Serif"/>
          <w:sz w:val="28"/>
          <w:szCs w:val="28"/>
        </w:rPr>
        <w:t xml:space="preserve"> для управления 125 многоквартирными домами.</w:t>
      </w:r>
    </w:p>
    <w:p w14:paraId="72098F1D" w14:textId="77777777" w:rsidR="005E1D80" w:rsidRDefault="00AF1CC1">
      <w:pPr>
        <w:rPr>
          <w:rFonts w:ascii="Liberation Serif" w:hAnsi="Liberation Serif"/>
          <w:sz w:val="28"/>
          <w:szCs w:val="28"/>
        </w:rPr>
      </w:pPr>
      <w:r w:rsidRPr="00A27BD6">
        <w:rPr>
          <w:rFonts w:ascii="Liberation Serif" w:hAnsi="Liberation Serif"/>
          <w:sz w:val="28"/>
          <w:szCs w:val="28"/>
        </w:rPr>
        <w:t>В рамках подготовк</w:t>
      </w:r>
      <w:r w:rsidR="00A27BD6" w:rsidRPr="00A27BD6">
        <w:rPr>
          <w:rFonts w:ascii="Liberation Serif" w:hAnsi="Liberation Serif"/>
          <w:sz w:val="28"/>
          <w:szCs w:val="28"/>
        </w:rPr>
        <w:t>и</w:t>
      </w:r>
      <w:r w:rsidRPr="00A27BD6">
        <w:rPr>
          <w:rFonts w:ascii="Liberation Serif" w:hAnsi="Liberation Serif"/>
          <w:sz w:val="28"/>
          <w:szCs w:val="28"/>
        </w:rPr>
        <w:t xml:space="preserve"> жилищного фонда к отопительному периоду 202</w:t>
      </w:r>
      <w:r w:rsidR="00A27BD6" w:rsidRPr="00A27BD6">
        <w:rPr>
          <w:rFonts w:ascii="Liberation Serif" w:hAnsi="Liberation Serif"/>
          <w:sz w:val="28"/>
          <w:szCs w:val="28"/>
        </w:rPr>
        <w:t>5</w:t>
      </w:r>
      <w:r w:rsidRPr="00A27BD6">
        <w:rPr>
          <w:rFonts w:ascii="Liberation Serif" w:hAnsi="Liberation Serif"/>
          <w:sz w:val="28"/>
          <w:szCs w:val="28"/>
        </w:rPr>
        <w:t>-202</w:t>
      </w:r>
      <w:r w:rsidR="00A27BD6" w:rsidRPr="00A27BD6">
        <w:rPr>
          <w:rFonts w:ascii="Liberation Serif" w:hAnsi="Liberation Serif"/>
          <w:sz w:val="28"/>
          <w:szCs w:val="28"/>
        </w:rPr>
        <w:t>6</w:t>
      </w:r>
      <w:r w:rsidRPr="00A27BD6">
        <w:rPr>
          <w:rFonts w:ascii="Liberation Serif" w:hAnsi="Liberation Serif"/>
          <w:sz w:val="28"/>
          <w:szCs w:val="28"/>
        </w:rPr>
        <w:t xml:space="preserve"> годов </w:t>
      </w:r>
      <w:r w:rsidR="00A27BD6" w:rsidRPr="00A27BD6">
        <w:rPr>
          <w:rFonts w:ascii="Liberation Serif" w:hAnsi="Liberation Serif"/>
          <w:sz w:val="28"/>
          <w:szCs w:val="28"/>
        </w:rPr>
        <w:t xml:space="preserve">в соответствии с Правилами обеспечения готовности к отопительному периоду, утвержденными Приказом </w:t>
      </w:r>
      <w:r w:rsidR="00A27BD6">
        <w:rPr>
          <w:rFonts w:ascii="Liberation Serif" w:hAnsi="Liberation Serif"/>
          <w:sz w:val="28"/>
          <w:szCs w:val="28"/>
        </w:rPr>
        <w:t>М</w:t>
      </w:r>
      <w:r w:rsidR="00A27BD6" w:rsidRPr="00A27BD6">
        <w:rPr>
          <w:rFonts w:ascii="Liberation Serif" w:hAnsi="Liberation Serif"/>
          <w:sz w:val="28"/>
          <w:szCs w:val="28"/>
        </w:rPr>
        <w:t>инэнерго России от 13 ноября 2024 года № 2234</w:t>
      </w:r>
      <w:r w:rsidR="00A27BD6">
        <w:rPr>
          <w:rFonts w:ascii="Liberation Serif" w:hAnsi="Liberation Serif"/>
          <w:sz w:val="28"/>
          <w:szCs w:val="28"/>
        </w:rPr>
        <w:t xml:space="preserve">, проведена работа по выявлению замечаний при подготовке многоквартирных домов к пуску тепла. </w:t>
      </w:r>
      <w:r w:rsidR="00B86A09" w:rsidRPr="002C1A89">
        <w:rPr>
          <w:rFonts w:ascii="Liberation Serif" w:hAnsi="Liberation Serif"/>
          <w:sz w:val="28"/>
          <w:szCs w:val="28"/>
        </w:rPr>
        <w:t>Из функционального отраслевого модуля</w:t>
      </w:r>
      <w:r w:rsidR="002C1A89" w:rsidRPr="002C1A89">
        <w:rPr>
          <w:rFonts w:ascii="Liberation Serif" w:hAnsi="Liberation Serif"/>
          <w:sz w:val="28"/>
          <w:szCs w:val="28"/>
        </w:rPr>
        <w:t>, предназначен</w:t>
      </w:r>
      <w:r w:rsidR="002C1A89">
        <w:rPr>
          <w:rFonts w:ascii="Liberation Serif" w:hAnsi="Liberation Serif"/>
          <w:sz w:val="28"/>
          <w:szCs w:val="28"/>
        </w:rPr>
        <w:t xml:space="preserve">ного для подготовки жилищного фонда к отопительному периоду, </w:t>
      </w:r>
      <w:r w:rsidR="00B86A09">
        <w:rPr>
          <w:rFonts w:ascii="Liberation Serif" w:hAnsi="Liberation Serif"/>
          <w:sz w:val="28"/>
          <w:szCs w:val="28"/>
        </w:rPr>
        <w:t xml:space="preserve">были выгружены оценочные листы на 1 464 многоквартирных дома, подлежащих паспортизации. Замечания к соблюдению  проверяемым лицом требований по обеспечению готовности, установленных </w:t>
      </w:r>
      <w:r w:rsidR="00A27BD6">
        <w:rPr>
          <w:rFonts w:ascii="Liberation Serif" w:hAnsi="Liberation Serif"/>
          <w:sz w:val="28"/>
          <w:szCs w:val="28"/>
        </w:rPr>
        <w:t xml:space="preserve"> </w:t>
      </w:r>
      <w:r w:rsidR="00A27BD6" w:rsidRPr="00A27BD6">
        <w:rPr>
          <w:rFonts w:ascii="Liberation Serif" w:hAnsi="Liberation Serif"/>
          <w:sz w:val="28"/>
          <w:szCs w:val="28"/>
        </w:rPr>
        <w:t xml:space="preserve">  </w:t>
      </w:r>
      <w:r w:rsidR="00B86A09" w:rsidRPr="00A27BD6">
        <w:rPr>
          <w:rFonts w:ascii="Liberation Serif" w:hAnsi="Liberation Serif"/>
          <w:sz w:val="28"/>
          <w:szCs w:val="28"/>
        </w:rPr>
        <w:t>Правилами обеспечения готовности к отопительному периоду</w:t>
      </w:r>
      <w:r w:rsidR="00B86A09">
        <w:rPr>
          <w:rFonts w:ascii="Liberation Serif" w:hAnsi="Liberation Serif"/>
          <w:sz w:val="28"/>
          <w:szCs w:val="28"/>
        </w:rPr>
        <w:t>, и срок их устранения направлены потребителям.</w:t>
      </w:r>
    </w:p>
    <w:p w14:paraId="73C44AD6" w14:textId="77777777" w:rsidR="00B86A09" w:rsidRDefault="00B86A09">
      <w:pPr>
        <w:rPr>
          <w:rFonts w:ascii="Liberation Serif" w:hAnsi="Liberation Serif"/>
          <w:sz w:val="28"/>
          <w:szCs w:val="28"/>
        </w:rPr>
      </w:pPr>
      <w:r>
        <w:rPr>
          <w:rFonts w:ascii="Liberation Serif" w:hAnsi="Liberation Serif"/>
          <w:sz w:val="28"/>
          <w:szCs w:val="28"/>
        </w:rPr>
        <w:t xml:space="preserve">На постоянной основе с организациями, осуществляющими управление </w:t>
      </w:r>
      <w:r w:rsidRPr="00A27BD6">
        <w:rPr>
          <w:rFonts w:ascii="Liberation Serif" w:hAnsi="Liberation Serif"/>
          <w:sz w:val="28"/>
          <w:szCs w:val="28"/>
        </w:rPr>
        <w:t>многоквартирными домами</w:t>
      </w:r>
      <w:r>
        <w:rPr>
          <w:rFonts w:ascii="Liberation Serif" w:hAnsi="Liberation Serif"/>
          <w:sz w:val="28"/>
          <w:szCs w:val="28"/>
        </w:rPr>
        <w:t xml:space="preserve">, проводится работа по популяризации национального мессенджера «МАХ» и подключения собственников помещений в </w:t>
      </w:r>
      <w:r w:rsidRPr="00A27BD6">
        <w:rPr>
          <w:rFonts w:ascii="Liberation Serif" w:hAnsi="Liberation Serif"/>
          <w:sz w:val="28"/>
          <w:szCs w:val="28"/>
        </w:rPr>
        <w:t>многоквартирны</w:t>
      </w:r>
      <w:r>
        <w:rPr>
          <w:rFonts w:ascii="Liberation Serif" w:hAnsi="Liberation Serif"/>
          <w:sz w:val="28"/>
          <w:szCs w:val="28"/>
        </w:rPr>
        <w:t xml:space="preserve">х </w:t>
      </w:r>
      <w:r w:rsidRPr="00A27BD6">
        <w:rPr>
          <w:rFonts w:ascii="Liberation Serif" w:hAnsi="Liberation Serif"/>
          <w:sz w:val="28"/>
          <w:szCs w:val="28"/>
        </w:rPr>
        <w:t>дома</w:t>
      </w:r>
      <w:r>
        <w:rPr>
          <w:rFonts w:ascii="Liberation Serif" w:hAnsi="Liberation Serif"/>
          <w:sz w:val="28"/>
          <w:szCs w:val="28"/>
        </w:rPr>
        <w:t>х к домовым чатам.</w:t>
      </w:r>
    </w:p>
    <w:p w14:paraId="4C77E4F5" w14:textId="77777777" w:rsidR="00B86A09" w:rsidRPr="00A27BD6" w:rsidRDefault="00B86A09">
      <w:pPr>
        <w:rPr>
          <w:rFonts w:ascii="Liberation Serif" w:hAnsi="Liberation Serif"/>
          <w:sz w:val="28"/>
          <w:szCs w:val="28"/>
        </w:rPr>
      </w:pPr>
      <w:r>
        <w:rPr>
          <w:rFonts w:ascii="Liberation Serif" w:hAnsi="Liberation Serif"/>
          <w:sz w:val="28"/>
          <w:szCs w:val="28"/>
        </w:rPr>
        <w:t>Ведется разъяснительная работа с гражданами, обращающимися в Администрацию Каменск-Уральского городского округа и Отраслевой орган  Администрации Каменск-Уральского городского округа по жилищному хозяйству, об удобстве использования домовых чатов в  национальном мессенджере «МАХ», а также мобильного приложения «</w:t>
      </w:r>
      <w:proofErr w:type="spellStart"/>
      <w:r>
        <w:rPr>
          <w:rFonts w:ascii="Liberation Serif" w:hAnsi="Liberation Serif"/>
          <w:sz w:val="28"/>
          <w:szCs w:val="28"/>
        </w:rPr>
        <w:t>Госуслуги.Дом</w:t>
      </w:r>
      <w:proofErr w:type="spellEnd"/>
      <w:r>
        <w:rPr>
          <w:rFonts w:ascii="Liberation Serif" w:hAnsi="Liberation Serif"/>
          <w:sz w:val="28"/>
          <w:szCs w:val="28"/>
        </w:rPr>
        <w:t>»</w:t>
      </w:r>
      <w:r w:rsidR="002C1A89">
        <w:rPr>
          <w:rFonts w:ascii="Liberation Serif" w:hAnsi="Liberation Serif"/>
          <w:sz w:val="28"/>
          <w:szCs w:val="28"/>
        </w:rPr>
        <w:t xml:space="preserve">. </w:t>
      </w:r>
      <w:r w:rsidR="001159AA">
        <w:rPr>
          <w:rFonts w:ascii="Liberation Serif" w:hAnsi="Liberation Serif"/>
          <w:sz w:val="28"/>
          <w:szCs w:val="28"/>
        </w:rPr>
        <w:t xml:space="preserve"> </w:t>
      </w:r>
      <w:r w:rsidR="002C1A89">
        <w:rPr>
          <w:rFonts w:ascii="Liberation Serif" w:hAnsi="Liberation Serif"/>
          <w:sz w:val="28"/>
          <w:szCs w:val="28"/>
        </w:rPr>
        <w:t>Домовые чаты созданы во всех многоквартирных домах.</w:t>
      </w:r>
    </w:p>
    <w:p w14:paraId="2E977687" w14:textId="77777777" w:rsidR="005E1D80" w:rsidRPr="001159AA" w:rsidRDefault="00AF1CC1">
      <w:pPr>
        <w:rPr>
          <w:rFonts w:ascii="Liberation Serif" w:hAnsi="Liberation Serif"/>
          <w:sz w:val="28"/>
          <w:szCs w:val="28"/>
        </w:rPr>
      </w:pPr>
      <w:r w:rsidRPr="001159AA">
        <w:rPr>
          <w:rFonts w:ascii="Liberation Serif" w:hAnsi="Liberation Serif"/>
          <w:sz w:val="28"/>
          <w:szCs w:val="28"/>
        </w:rPr>
        <w:t>В 202</w:t>
      </w:r>
      <w:r w:rsidR="001159AA" w:rsidRPr="001159AA">
        <w:rPr>
          <w:rFonts w:ascii="Liberation Serif" w:hAnsi="Liberation Serif"/>
          <w:sz w:val="28"/>
          <w:szCs w:val="28"/>
        </w:rPr>
        <w:t>5</w:t>
      </w:r>
      <w:r w:rsidRPr="001159AA">
        <w:rPr>
          <w:rFonts w:ascii="Liberation Serif" w:hAnsi="Liberation Serif"/>
          <w:sz w:val="28"/>
          <w:szCs w:val="28"/>
        </w:rPr>
        <w:t xml:space="preserve"> году реализовывались мероприятия по предоставлению мер социальной поддержки с учетом прав отдельных категорий граждан. </w:t>
      </w:r>
    </w:p>
    <w:p w14:paraId="03AAE5A0" w14:textId="77777777" w:rsidR="005E1D80" w:rsidRPr="001159AA" w:rsidRDefault="00AF1CC1">
      <w:pPr>
        <w:contextualSpacing/>
        <w:rPr>
          <w:rFonts w:ascii="Liberation Serif" w:hAnsi="Liberation Serif"/>
          <w:sz w:val="28"/>
          <w:szCs w:val="28"/>
        </w:rPr>
      </w:pPr>
      <w:r w:rsidRPr="001159AA">
        <w:rPr>
          <w:rFonts w:ascii="Liberation Serif" w:hAnsi="Liberation Serif"/>
          <w:sz w:val="28"/>
          <w:szCs w:val="28"/>
        </w:rPr>
        <w:t>В части реализации переданных государственных полномочий по назначению субсидий на оплату жилого помещения и коммунальных услуг в 202</w:t>
      </w:r>
      <w:r w:rsidR="001159AA" w:rsidRPr="001159AA">
        <w:rPr>
          <w:rFonts w:ascii="Liberation Serif" w:hAnsi="Liberation Serif"/>
          <w:sz w:val="28"/>
          <w:szCs w:val="28"/>
        </w:rPr>
        <w:t>5</w:t>
      </w:r>
      <w:r w:rsidRPr="001159AA">
        <w:rPr>
          <w:rFonts w:ascii="Liberation Serif" w:hAnsi="Liberation Serif"/>
          <w:sz w:val="28"/>
          <w:szCs w:val="28"/>
        </w:rPr>
        <w:t xml:space="preserve"> году субсидии оформили </w:t>
      </w:r>
      <w:r w:rsidR="005C2DF8" w:rsidRPr="001159AA">
        <w:rPr>
          <w:rFonts w:ascii="Liberation Serif" w:hAnsi="Liberation Serif"/>
          <w:sz w:val="28"/>
          <w:szCs w:val="28"/>
        </w:rPr>
        <w:t>4 4</w:t>
      </w:r>
      <w:r w:rsidR="001159AA" w:rsidRPr="001159AA">
        <w:rPr>
          <w:rFonts w:ascii="Liberation Serif" w:hAnsi="Liberation Serif"/>
          <w:sz w:val="28"/>
          <w:szCs w:val="28"/>
        </w:rPr>
        <w:t>20</w:t>
      </w:r>
      <w:r w:rsidRPr="001159AA">
        <w:rPr>
          <w:rFonts w:ascii="Liberation Serif" w:hAnsi="Liberation Serif"/>
          <w:sz w:val="28"/>
          <w:szCs w:val="28"/>
        </w:rPr>
        <w:t xml:space="preserve"> сем</w:t>
      </w:r>
      <w:r w:rsidR="001159AA" w:rsidRPr="001159AA">
        <w:rPr>
          <w:rFonts w:ascii="Liberation Serif" w:hAnsi="Liberation Serif"/>
          <w:sz w:val="28"/>
          <w:szCs w:val="28"/>
        </w:rPr>
        <w:t>ей</w:t>
      </w:r>
      <w:r w:rsidRPr="001159AA">
        <w:rPr>
          <w:rFonts w:ascii="Liberation Serif" w:hAnsi="Liberation Serif"/>
          <w:sz w:val="28"/>
          <w:szCs w:val="28"/>
        </w:rPr>
        <w:t xml:space="preserve"> на общую сумму 1</w:t>
      </w:r>
      <w:r w:rsidR="005C2DF8" w:rsidRPr="001159AA">
        <w:rPr>
          <w:rFonts w:ascii="Liberation Serif" w:hAnsi="Liberation Serif"/>
          <w:sz w:val="28"/>
          <w:szCs w:val="28"/>
        </w:rPr>
        <w:t>14</w:t>
      </w:r>
      <w:r w:rsidRPr="001159AA">
        <w:rPr>
          <w:rFonts w:ascii="Liberation Serif" w:hAnsi="Liberation Serif"/>
          <w:sz w:val="28"/>
          <w:szCs w:val="28"/>
        </w:rPr>
        <w:t>,</w:t>
      </w:r>
      <w:r w:rsidR="001159AA" w:rsidRPr="001159AA">
        <w:rPr>
          <w:rFonts w:ascii="Liberation Serif" w:hAnsi="Liberation Serif"/>
          <w:sz w:val="28"/>
          <w:szCs w:val="28"/>
        </w:rPr>
        <w:t>8</w:t>
      </w:r>
      <w:r w:rsidRPr="001159AA">
        <w:rPr>
          <w:rFonts w:ascii="Liberation Serif" w:hAnsi="Liberation Serif"/>
          <w:sz w:val="28"/>
          <w:szCs w:val="28"/>
        </w:rPr>
        <w:t xml:space="preserve"> млн. руб. (в 202</w:t>
      </w:r>
      <w:r w:rsidR="001159AA" w:rsidRPr="001159AA">
        <w:rPr>
          <w:rFonts w:ascii="Liberation Serif" w:hAnsi="Liberation Serif"/>
          <w:sz w:val="28"/>
          <w:szCs w:val="28"/>
        </w:rPr>
        <w:t>4</w:t>
      </w:r>
      <w:r w:rsidRPr="001159AA">
        <w:rPr>
          <w:rFonts w:ascii="Liberation Serif" w:hAnsi="Liberation Serif"/>
          <w:sz w:val="28"/>
          <w:szCs w:val="28"/>
        </w:rPr>
        <w:t xml:space="preserve"> году – </w:t>
      </w:r>
      <w:r w:rsidR="001159AA" w:rsidRPr="001159AA">
        <w:rPr>
          <w:rFonts w:ascii="Liberation Serif" w:hAnsi="Liberation Serif"/>
          <w:sz w:val="28"/>
          <w:szCs w:val="28"/>
        </w:rPr>
        <w:t>4</w:t>
      </w:r>
      <w:r w:rsidRPr="001159AA">
        <w:rPr>
          <w:rFonts w:ascii="Liberation Serif" w:hAnsi="Liberation Serif"/>
          <w:sz w:val="28"/>
          <w:szCs w:val="28"/>
        </w:rPr>
        <w:t xml:space="preserve"> </w:t>
      </w:r>
      <w:r w:rsidR="001159AA" w:rsidRPr="001159AA">
        <w:rPr>
          <w:rFonts w:ascii="Liberation Serif" w:hAnsi="Liberation Serif"/>
          <w:sz w:val="28"/>
          <w:szCs w:val="28"/>
        </w:rPr>
        <w:t>964</w:t>
      </w:r>
      <w:r w:rsidRPr="001159AA">
        <w:rPr>
          <w:rFonts w:ascii="Liberation Serif" w:hAnsi="Liberation Serif"/>
          <w:sz w:val="28"/>
          <w:szCs w:val="28"/>
        </w:rPr>
        <w:t xml:space="preserve"> сем</w:t>
      </w:r>
      <w:r w:rsidR="001159AA" w:rsidRPr="001159AA">
        <w:rPr>
          <w:rFonts w:ascii="Liberation Serif" w:hAnsi="Liberation Serif"/>
          <w:sz w:val="28"/>
          <w:szCs w:val="28"/>
        </w:rPr>
        <w:t>ьи</w:t>
      </w:r>
      <w:r w:rsidRPr="001159AA">
        <w:rPr>
          <w:rFonts w:ascii="Liberation Serif" w:hAnsi="Liberation Serif"/>
          <w:sz w:val="28"/>
          <w:szCs w:val="28"/>
        </w:rPr>
        <w:t xml:space="preserve"> на общую сумму 1</w:t>
      </w:r>
      <w:r w:rsidR="001159AA" w:rsidRPr="001159AA">
        <w:rPr>
          <w:rFonts w:ascii="Liberation Serif" w:hAnsi="Liberation Serif"/>
          <w:sz w:val="28"/>
          <w:szCs w:val="28"/>
        </w:rPr>
        <w:t>14</w:t>
      </w:r>
      <w:r w:rsidRPr="001159AA">
        <w:rPr>
          <w:rFonts w:ascii="Liberation Serif" w:hAnsi="Liberation Serif"/>
          <w:sz w:val="28"/>
          <w:szCs w:val="28"/>
        </w:rPr>
        <w:t>,</w:t>
      </w:r>
      <w:r w:rsidR="001159AA" w:rsidRPr="001159AA">
        <w:rPr>
          <w:rFonts w:ascii="Liberation Serif" w:hAnsi="Liberation Serif"/>
          <w:sz w:val="28"/>
          <w:szCs w:val="28"/>
        </w:rPr>
        <w:t>2</w:t>
      </w:r>
      <w:r w:rsidRPr="001159AA">
        <w:rPr>
          <w:rFonts w:ascii="Liberation Serif" w:hAnsi="Liberation Serif"/>
          <w:sz w:val="28"/>
          <w:szCs w:val="28"/>
        </w:rPr>
        <w:t xml:space="preserve"> млн. руб.). Средний размер субсидии составил </w:t>
      </w:r>
      <w:r w:rsidR="001159AA" w:rsidRPr="001159AA">
        <w:rPr>
          <w:rFonts w:ascii="Liberation Serif" w:hAnsi="Liberation Serif"/>
          <w:sz w:val="28"/>
          <w:szCs w:val="28"/>
        </w:rPr>
        <w:t>2</w:t>
      </w:r>
      <w:r w:rsidRPr="001159AA">
        <w:rPr>
          <w:rFonts w:ascii="Liberation Serif" w:hAnsi="Liberation Serif"/>
          <w:sz w:val="28"/>
          <w:szCs w:val="28"/>
        </w:rPr>
        <w:t xml:space="preserve"> </w:t>
      </w:r>
      <w:r w:rsidR="005C2DF8" w:rsidRPr="001159AA">
        <w:rPr>
          <w:rFonts w:ascii="Liberation Serif" w:hAnsi="Liberation Serif"/>
          <w:sz w:val="28"/>
          <w:szCs w:val="28"/>
        </w:rPr>
        <w:t>1</w:t>
      </w:r>
      <w:r w:rsidR="001159AA" w:rsidRPr="001159AA">
        <w:rPr>
          <w:rFonts w:ascii="Liberation Serif" w:hAnsi="Liberation Serif"/>
          <w:sz w:val="28"/>
          <w:szCs w:val="28"/>
        </w:rPr>
        <w:t>63</w:t>
      </w:r>
      <w:r w:rsidRPr="001159AA">
        <w:rPr>
          <w:rFonts w:ascii="Liberation Serif" w:hAnsi="Liberation Serif"/>
          <w:sz w:val="28"/>
          <w:szCs w:val="28"/>
        </w:rPr>
        <w:t>,</w:t>
      </w:r>
      <w:r w:rsidR="001159AA" w:rsidRPr="001159AA">
        <w:rPr>
          <w:rFonts w:ascii="Liberation Serif" w:hAnsi="Liberation Serif"/>
          <w:sz w:val="28"/>
          <w:szCs w:val="28"/>
        </w:rPr>
        <w:t>77</w:t>
      </w:r>
      <w:r w:rsidRPr="001159AA">
        <w:rPr>
          <w:rFonts w:ascii="Liberation Serif" w:hAnsi="Liberation Serif"/>
          <w:sz w:val="28"/>
          <w:szCs w:val="28"/>
        </w:rPr>
        <w:t xml:space="preserve"> руб. (в 202</w:t>
      </w:r>
      <w:r w:rsidR="001159AA" w:rsidRPr="001159AA">
        <w:rPr>
          <w:rFonts w:ascii="Liberation Serif" w:hAnsi="Liberation Serif"/>
          <w:sz w:val="28"/>
          <w:szCs w:val="28"/>
        </w:rPr>
        <w:t>4</w:t>
      </w:r>
      <w:r w:rsidRPr="001159AA">
        <w:rPr>
          <w:rFonts w:ascii="Liberation Serif" w:hAnsi="Liberation Serif"/>
          <w:sz w:val="28"/>
          <w:szCs w:val="28"/>
        </w:rPr>
        <w:t xml:space="preserve"> году </w:t>
      </w:r>
      <w:r w:rsidR="005C2DF8" w:rsidRPr="001159AA">
        <w:rPr>
          <w:rFonts w:ascii="Liberation Serif" w:hAnsi="Liberation Serif"/>
          <w:sz w:val="28"/>
          <w:szCs w:val="28"/>
        </w:rPr>
        <w:t>–</w:t>
      </w:r>
      <w:r w:rsidRPr="001159AA">
        <w:rPr>
          <w:rFonts w:ascii="Liberation Serif" w:hAnsi="Liberation Serif"/>
          <w:sz w:val="28"/>
          <w:szCs w:val="28"/>
        </w:rPr>
        <w:t xml:space="preserve"> 1 </w:t>
      </w:r>
      <w:r w:rsidR="001159AA" w:rsidRPr="001159AA">
        <w:rPr>
          <w:rFonts w:ascii="Liberation Serif" w:hAnsi="Liberation Serif"/>
          <w:sz w:val="28"/>
          <w:szCs w:val="28"/>
        </w:rPr>
        <w:t>911</w:t>
      </w:r>
      <w:r w:rsidRPr="001159AA">
        <w:rPr>
          <w:rFonts w:ascii="Liberation Serif" w:hAnsi="Liberation Serif"/>
          <w:sz w:val="28"/>
          <w:szCs w:val="28"/>
        </w:rPr>
        <w:t>,</w:t>
      </w:r>
      <w:r w:rsidR="001159AA" w:rsidRPr="001159AA">
        <w:rPr>
          <w:rFonts w:ascii="Liberation Serif" w:hAnsi="Liberation Serif"/>
          <w:sz w:val="28"/>
          <w:szCs w:val="28"/>
        </w:rPr>
        <w:t>5</w:t>
      </w:r>
      <w:r w:rsidR="005C2DF8" w:rsidRPr="001159AA">
        <w:rPr>
          <w:rFonts w:ascii="Liberation Serif" w:hAnsi="Liberation Serif"/>
          <w:sz w:val="28"/>
          <w:szCs w:val="28"/>
        </w:rPr>
        <w:t>2</w:t>
      </w:r>
      <w:r w:rsidRPr="001159AA">
        <w:rPr>
          <w:rFonts w:ascii="Liberation Serif" w:hAnsi="Liberation Serif"/>
          <w:sz w:val="28"/>
          <w:szCs w:val="28"/>
        </w:rPr>
        <w:t xml:space="preserve"> руб.). </w:t>
      </w:r>
    </w:p>
    <w:p w14:paraId="4E37D0AA" w14:textId="77777777" w:rsidR="005E1D80" w:rsidRPr="001159AA" w:rsidRDefault="00AF1CC1">
      <w:pPr>
        <w:rPr>
          <w:rFonts w:ascii="Liberation Serif" w:hAnsi="Liberation Serif"/>
          <w:sz w:val="28"/>
          <w:szCs w:val="28"/>
        </w:rPr>
      </w:pPr>
      <w:r w:rsidRPr="001159AA">
        <w:rPr>
          <w:rFonts w:ascii="Liberation Serif" w:hAnsi="Liberation Serif"/>
          <w:sz w:val="28"/>
          <w:szCs w:val="28"/>
        </w:rPr>
        <w:t>Мера социальной поддержки в форме компенсации расходов по оплате жилого помещения и коммунальных услуг в 202</w:t>
      </w:r>
      <w:r w:rsidR="001159AA" w:rsidRPr="001159AA">
        <w:rPr>
          <w:rFonts w:ascii="Liberation Serif" w:hAnsi="Liberation Serif"/>
          <w:sz w:val="28"/>
          <w:szCs w:val="28"/>
        </w:rPr>
        <w:t>5</w:t>
      </w:r>
      <w:r w:rsidRPr="001159AA">
        <w:rPr>
          <w:rFonts w:ascii="Liberation Serif" w:hAnsi="Liberation Serif"/>
          <w:sz w:val="28"/>
          <w:szCs w:val="28"/>
        </w:rPr>
        <w:t xml:space="preserve"> году была предоставлена              </w:t>
      </w:r>
      <w:r w:rsidR="001159AA" w:rsidRPr="001159AA">
        <w:rPr>
          <w:rFonts w:ascii="Liberation Serif" w:hAnsi="Liberation Serif"/>
          <w:sz w:val="28"/>
          <w:szCs w:val="28"/>
        </w:rPr>
        <w:t>30</w:t>
      </w:r>
      <w:r w:rsidRPr="001159AA">
        <w:rPr>
          <w:rFonts w:ascii="Liberation Serif" w:hAnsi="Liberation Serif"/>
          <w:sz w:val="28"/>
          <w:szCs w:val="28"/>
        </w:rPr>
        <w:t xml:space="preserve"> </w:t>
      </w:r>
      <w:r w:rsidR="001159AA" w:rsidRPr="001159AA">
        <w:rPr>
          <w:rFonts w:ascii="Liberation Serif" w:hAnsi="Liberation Serif"/>
          <w:sz w:val="28"/>
          <w:szCs w:val="28"/>
        </w:rPr>
        <w:t>620</w:t>
      </w:r>
      <w:r w:rsidRPr="001159AA">
        <w:rPr>
          <w:rFonts w:ascii="Liberation Serif" w:hAnsi="Liberation Serif"/>
          <w:sz w:val="28"/>
          <w:szCs w:val="28"/>
        </w:rPr>
        <w:t xml:space="preserve"> чел. на общую сумму </w:t>
      </w:r>
      <w:r w:rsidR="001159AA" w:rsidRPr="001159AA">
        <w:rPr>
          <w:rFonts w:ascii="Liberation Serif" w:hAnsi="Liberation Serif"/>
          <w:sz w:val="28"/>
          <w:szCs w:val="28"/>
        </w:rPr>
        <w:t>524</w:t>
      </w:r>
      <w:r w:rsidRPr="001159AA">
        <w:rPr>
          <w:rFonts w:ascii="Liberation Serif" w:hAnsi="Liberation Serif"/>
          <w:sz w:val="28"/>
          <w:szCs w:val="28"/>
        </w:rPr>
        <w:t>,</w:t>
      </w:r>
      <w:r w:rsidR="001159AA" w:rsidRPr="001159AA">
        <w:rPr>
          <w:rFonts w:ascii="Liberation Serif" w:hAnsi="Liberation Serif"/>
          <w:sz w:val="28"/>
          <w:szCs w:val="28"/>
        </w:rPr>
        <w:t>1</w:t>
      </w:r>
      <w:r w:rsidRPr="001159AA">
        <w:rPr>
          <w:rFonts w:ascii="Liberation Serif" w:hAnsi="Liberation Serif"/>
          <w:sz w:val="28"/>
          <w:szCs w:val="28"/>
        </w:rPr>
        <w:t xml:space="preserve"> млн. руб., в том числе за счет средств федерального бюджета 1</w:t>
      </w:r>
      <w:r w:rsidR="001159AA" w:rsidRPr="001159AA">
        <w:rPr>
          <w:rFonts w:ascii="Liberation Serif" w:hAnsi="Liberation Serif"/>
          <w:sz w:val="28"/>
          <w:szCs w:val="28"/>
        </w:rPr>
        <w:t>7</w:t>
      </w:r>
      <w:r w:rsidR="005C2DF8" w:rsidRPr="001159AA">
        <w:rPr>
          <w:rFonts w:ascii="Liberation Serif" w:hAnsi="Liberation Serif"/>
          <w:sz w:val="28"/>
          <w:szCs w:val="28"/>
        </w:rPr>
        <w:t>1</w:t>
      </w:r>
      <w:r w:rsidRPr="001159AA">
        <w:rPr>
          <w:rFonts w:ascii="Liberation Serif" w:hAnsi="Liberation Serif"/>
          <w:sz w:val="28"/>
          <w:szCs w:val="28"/>
        </w:rPr>
        <w:t>,</w:t>
      </w:r>
      <w:r w:rsidR="001159AA" w:rsidRPr="001159AA">
        <w:rPr>
          <w:rFonts w:ascii="Liberation Serif" w:hAnsi="Liberation Serif"/>
          <w:sz w:val="28"/>
          <w:szCs w:val="28"/>
        </w:rPr>
        <w:t>4</w:t>
      </w:r>
      <w:r w:rsidRPr="001159AA">
        <w:rPr>
          <w:rFonts w:ascii="Liberation Serif" w:hAnsi="Liberation Serif"/>
          <w:sz w:val="28"/>
          <w:szCs w:val="28"/>
        </w:rPr>
        <w:t xml:space="preserve"> млн. руб. (1</w:t>
      </w:r>
      <w:r w:rsidR="001159AA" w:rsidRPr="001159AA">
        <w:rPr>
          <w:rFonts w:ascii="Liberation Serif" w:hAnsi="Liberation Serif"/>
          <w:sz w:val="28"/>
          <w:szCs w:val="28"/>
        </w:rPr>
        <w:t>1</w:t>
      </w:r>
      <w:r w:rsidRPr="001159AA">
        <w:rPr>
          <w:rFonts w:ascii="Liberation Serif" w:hAnsi="Liberation Serif"/>
          <w:sz w:val="28"/>
          <w:szCs w:val="28"/>
        </w:rPr>
        <w:t> </w:t>
      </w:r>
      <w:r w:rsidR="005C2DF8" w:rsidRPr="001159AA">
        <w:rPr>
          <w:rFonts w:ascii="Liberation Serif" w:hAnsi="Liberation Serif"/>
          <w:sz w:val="28"/>
          <w:szCs w:val="28"/>
        </w:rPr>
        <w:t>2</w:t>
      </w:r>
      <w:r w:rsidR="001159AA" w:rsidRPr="001159AA">
        <w:rPr>
          <w:rFonts w:ascii="Liberation Serif" w:hAnsi="Liberation Serif"/>
          <w:sz w:val="28"/>
          <w:szCs w:val="28"/>
        </w:rPr>
        <w:t>71</w:t>
      </w:r>
      <w:r w:rsidRPr="001159AA">
        <w:rPr>
          <w:rFonts w:ascii="Liberation Serif" w:hAnsi="Liberation Serif"/>
          <w:sz w:val="28"/>
          <w:szCs w:val="28"/>
        </w:rPr>
        <w:t xml:space="preserve"> чел</w:t>
      </w:r>
      <w:r w:rsidR="005C2DF8" w:rsidRPr="001159AA">
        <w:rPr>
          <w:rFonts w:ascii="Liberation Serif" w:hAnsi="Liberation Serif"/>
          <w:sz w:val="28"/>
          <w:szCs w:val="28"/>
        </w:rPr>
        <w:t>.</w:t>
      </w:r>
      <w:r w:rsidRPr="001159AA">
        <w:rPr>
          <w:rFonts w:ascii="Liberation Serif" w:hAnsi="Liberation Serif"/>
          <w:sz w:val="28"/>
          <w:szCs w:val="28"/>
        </w:rPr>
        <w:t>), областного бюджета 3</w:t>
      </w:r>
      <w:r w:rsidR="001159AA" w:rsidRPr="001159AA">
        <w:rPr>
          <w:rFonts w:ascii="Liberation Serif" w:hAnsi="Liberation Serif"/>
          <w:sz w:val="28"/>
          <w:szCs w:val="28"/>
        </w:rPr>
        <w:t>47</w:t>
      </w:r>
      <w:r w:rsidRPr="001159AA">
        <w:rPr>
          <w:rFonts w:ascii="Liberation Serif" w:hAnsi="Liberation Serif"/>
          <w:sz w:val="28"/>
          <w:szCs w:val="28"/>
        </w:rPr>
        <w:t>,</w:t>
      </w:r>
      <w:r w:rsidR="001159AA" w:rsidRPr="001159AA">
        <w:rPr>
          <w:rFonts w:ascii="Liberation Serif" w:hAnsi="Liberation Serif"/>
          <w:sz w:val="28"/>
          <w:szCs w:val="28"/>
        </w:rPr>
        <w:t>3</w:t>
      </w:r>
      <w:r w:rsidRPr="001159AA">
        <w:rPr>
          <w:rFonts w:ascii="Liberation Serif" w:hAnsi="Liberation Serif"/>
          <w:sz w:val="28"/>
          <w:szCs w:val="28"/>
        </w:rPr>
        <w:t xml:space="preserve"> млн. руб. (1</w:t>
      </w:r>
      <w:r w:rsidR="001159AA" w:rsidRPr="001159AA">
        <w:rPr>
          <w:rFonts w:ascii="Liberation Serif" w:hAnsi="Liberation Serif"/>
          <w:sz w:val="28"/>
          <w:szCs w:val="28"/>
        </w:rPr>
        <w:t>7</w:t>
      </w:r>
      <w:r w:rsidRPr="001159AA">
        <w:rPr>
          <w:rFonts w:ascii="Liberation Serif" w:hAnsi="Liberation Serif"/>
          <w:sz w:val="28"/>
          <w:szCs w:val="28"/>
        </w:rPr>
        <w:t> </w:t>
      </w:r>
      <w:r w:rsidR="005C2DF8" w:rsidRPr="001159AA">
        <w:rPr>
          <w:rFonts w:ascii="Liberation Serif" w:hAnsi="Liberation Serif"/>
          <w:sz w:val="28"/>
          <w:szCs w:val="28"/>
        </w:rPr>
        <w:t>4</w:t>
      </w:r>
      <w:r w:rsidR="001159AA" w:rsidRPr="001159AA">
        <w:rPr>
          <w:rFonts w:ascii="Liberation Serif" w:hAnsi="Liberation Serif"/>
          <w:sz w:val="28"/>
          <w:szCs w:val="28"/>
        </w:rPr>
        <w:t>89</w:t>
      </w:r>
      <w:r w:rsidRPr="001159AA">
        <w:rPr>
          <w:rFonts w:ascii="Liberation Serif" w:hAnsi="Liberation Serif"/>
          <w:sz w:val="28"/>
          <w:szCs w:val="28"/>
        </w:rPr>
        <w:t xml:space="preserve"> чел.), кроме того, за счет средств областного бюджета предоставлена мера социальной поддержки на уплату взноса на капитальный </w:t>
      </w:r>
      <w:r w:rsidRPr="001159AA">
        <w:rPr>
          <w:rFonts w:ascii="Liberation Serif" w:hAnsi="Liberation Serif"/>
          <w:sz w:val="28"/>
          <w:szCs w:val="28"/>
        </w:rPr>
        <w:lastRenderedPageBreak/>
        <w:t xml:space="preserve">ремонт общего имущества в многоквартирных домах на сумму </w:t>
      </w:r>
      <w:r w:rsidR="001159AA" w:rsidRPr="001159AA">
        <w:rPr>
          <w:rFonts w:ascii="Liberation Serif" w:hAnsi="Liberation Serif"/>
          <w:sz w:val="28"/>
          <w:szCs w:val="28"/>
        </w:rPr>
        <w:t>5</w:t>
      </w:r>
      <w:r w:rsidRPr="001159AA">
        <w:rPr>
          <w:rFonts w:ascii="Liberation Serif" w:hAnsi="Liberation Serif"/>
          <w:sz w:val="28"/>
          <w:szCs w:val="28"/>
        </w:rPr>
        <w:t>,</w:t>
      </w:r>
      <w:r w:rsidR="001159AA" w:rsidRPr="001159AA">
        <w:rPr>
          <w:rFonts w:ascii="Liberation Serif" w:hAnsi="Liberation Serif"/>
          <w:sz w:val="28"/>
          <w:szCs w:val="28"/>
        </w:rPr>
        <w:t>4</w:t>
      </w:r>
      <w:r w:rsidRPr="001159AA">
        <w:rPr>
          <w:rFonts w:ascii="Liberation Serif" w:hAnsi="Liberation Serif"/>
          <w:sz w:val="28"/>
          <w:szCs w:val="28"/>
        </w:rPr>
        <w:t xml:space="preserve"> млн. руб. –    1 </w:t>
      </w:r>
      <w:r w:rsidR="001159AA" w:rsidRPr="001159AA">
        <w:rPr>
          <w:rFonts w:ascii="Liberation Serif" w:hAnsi="Liberation Serif"/>
          <w:sz w:val="28"/>
          <w:szCs w:val="28"/>
        </w:rPr>
        <w:t>860</w:t>
      </w:r>
      <w:r w:rsidRPr="001159AA">
        <w:rPr>
          <w:rFonts w:ascii="Liberation Serif" w:hAnsi="Liberation Serif"/>
          <w:sz w:val="28"/>
          <w:szCs w:val="28"/>
        </w:rPr>
        <w:t xml:space="preserve"> чел. (в 202</w:t>
      </w:r>
      <w:r w:rsidR="001159AA" w:rsidRPr="001159AA">
        <w:rPr>
          <w:rFonts w:ascii="Liberation Serif" w:hAnsi="Liberation Serif"/>
          <w:sz w:val="28"/>
          <w:szCs w:val="28"/>
        </w:rPr>
        <w:t>4</w:t>
      </w:r>
      <w:r w:rsidRPr="001159AA">
        <w:rPr>
          <w:rFonts w:ascii="Liberation Serif" w:hAnsi="Liberation Serif"/>
          <w:sz w:val="28"/>
          <w:szCs w:val="28"/>
        </w:rPr>
        <w:t xml:space="preserve"> году – </w:t>
      </w:r>
      <w:r w:rsidR="005C2DF8" w:rsidRPr="001159AA">
        <w:rPr>
          <w:rFonts w:ascii="Liberation Serif" w:hAnsi="Liberation Serif"/>
          <w:sz w:val="28"/>
          <w:szCs w:val="28"/>
        </w:rPr>
        <w:t>28 8</w:t>
      </w:r>
      <w:r w:rsidR="001159AA" w:rsidRPr="001159AA">
        <w:rPr>
          <w:rFonts w:ascii="Liberation Serif" w:hAnsi="Liberation Serif"/>
          <w:sz w:val="28"/>
          <w:szCs w:val="28"/>
        </w:rPr>
        <w:t>89</w:t>
      </w:r>
      <w:r w:rsidR="005C2DF8" w:rsidRPr="001159AA">
        <w:rPr>
          <w:rFonts w:ascii="Liberation Serif" w:hAnsi="Liberation Serif"/>
          <w:sz w:val="28"/>
          <w:szCs w:val="28"/>
        </w:rPr>
        <w:t xml:space="preserve"> </w:t>
      </w:r>
      <w:r w:rsidRPr="001159AA">
        <w:rPr>
          <w:rFonts w:ascii="Liberation Serif" w:hAnsi="Liberation Serif"/>
          <w:sz w:val="28"/>
          <w:szCs w:val="28"/>
        </w:rPr>
        <w:t xml:space="preserve">чел. на общую сумму </w:t>
      </w:r>
      <w:r w:rsidR="005C2DF8" w:rsidRPr="001159AA">
        <w:rPr>
          <w:rFonts w:ascii="Liberation Serif" w:hAnsi="Liberation Serif"/>
          <w:sz w:val="28"/>
          <w:szCs w:val="28"/>
        </w:rPr>
        <w:t>47</w:t>
      </w:r>
      <w:r w:rsidR="001159AA" w:rsidRPr="001159AA">
        <w:rPr>
          <w:rFonts w:ascii="Liberation Serif" w:hAnsi="Liberation Serif"/>
          <w:sz w:val="28"/>
          <w:szCs w:val="28"/>
        </w:rPr>
        <w:t>6</w:t>
      </w:r>
      <w:r w:rsidR="005C2DF8" w:rsidRPr="001159AA">
        <w:rPr>
          <w:rFonts w:ascii="Liberation Serif" w:hAnsi="Liberation Serif"/>
          <w:sz w:val="28"/>
          <w:szCs w:val="28"/>
        </w:rPr>
        <w:t>,</w:t>
      </w:r>
      <w:r w:rsidRPr="001159AA">
        <w:rPr>
          <w:rFonts w:ascii="Liberation Serif" w:hAnsi="Liberation Serif"/>
          <w:sz w:val="28"/>
          <w:szCs w:val="28"/>
        </w:rPr>
        <w:t>2 млн. руб.).</w:t>
      </w:r>
    </w:p>
    <w:p w14:paraId="4E4CE3AC" w14:textId="0D540FB9" w:rsidR="005E1D80" w:rsidRPr="001159AA" w:rsidRDefault="00AF1CC1">
      <w:pPr>
        <w:rPr>
          <w:rFonts w:ascii="Liberation Serif" w:hAnsi="Liberation Serif"/>
          <w:sz w:val="28"/>
          <w:szCs w:val="28"/>
        </w:rPr>
      </w:pPr>
      <w:r w:rsidRPr="001159AA">
        <w:rPr>
          <w:rFonts w:ascii="Liberation Serif" w:hAnsi="Liberation Serif"/>
          <w:sz w:val="28"/>
          <w:szCs w:val="28"/>
        </w:rPr>
        <w:t>С целью реализации постановления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в рамках муниципальной подпрограммы «Выполнение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в 202</w:t>
      </w:r>
      <w:r w:rsidR="001159AA" w:rsidRPr="001159AA">
        <w:rPr>
          <w:rFonts w:ascii="Liberation Serif" w:hAnsi="Liberation Serif"/>
          <w:sz w:val="28"/>
          <w:szCs w:val="28"/>
        </w:rPr>
        <w:t>5</w:t>
      </w:r>
      <w:r w:rsidRPr="001159AA">
        <w:rPr>
          <w:rFonts w:ascii="Liberation Serif" w:hAnsi="Liberation Serif"/>
          <w:sz w:val="28"/>
          <w:szCs w:val="28"/>
        </w:rPr>
        <w:t xml:space="preserve"> году выполнены работы на </w:t>
      </w:r>
      <w:r w:rsidR="002D4283">
        <w:rPr>
          <w:rFonts w:ascii="Liberation Serif" w:hAnsi="Liberation Serif"/>
          <w:sz w:val="28"/>
          <w:szCs w:val="28"/>
        </w:rPr>
        <w:t>6</w:t>
      </w:r>
      <w:r w:rsidRPr="001159AA">
        <w:rPr>
          <w:rFonts w:ascii="Liberation Serif" w:hAnsi="Liberation Serif"/>
          <w:sz w:val="28"/>
          <w:szCs w:val="28"/>
        </w:rPr>
        <w:t xml:space="preserve"> объект</w:t>
      </w:r>
      <w:r w:rsidR="005C2DF8" w:rsidRPr="001159AA">
        <w:rPr>
          <w:rFonts w:ascii="Liberation Serif" w:hAnsi="Liberation Serif"/>
          <w:sz w:val="28"/>
          <w:szCs w:val="28"/>
        </w:rPr>
        <w:t>ах</w:t>
      </w:r>
      <w:r w:rsidRPr="001159AA">
        <w:rPr>
          <w:rFonts w:ascii="Liberation Serif" w:hAnsi="Liberation Serif"/>
          <w:sz w:val="28"/>
          <w:szCs w:val="28"/>
        </w:rPr>
        <w:t xml:space="preserve"> на общую сумму </w:t>
      </w:r>
      <w:r w:rsidR="001159AA" w:rsidRPr="001159AA">
        <w:rPr>
          <w:rFonts w:ascii="Liberation Serif" w:hAnsi="Liberation Serif"/>
          <w:sz w:val="28"/>
          <w:szCs w:val="28"/>
        </w:rPr>
        <w:t>905</w:t>
      </w:r>
      <w:r w:rsidRPr="001159AA">
        <w:rPr>
          <w:rFonts w:ascii="Liberation Serif" w:hAnsi="Liberation Serif"/>
          <w:sz w:val="28"/>
          <w:szCs w:val="28"/>
        </w:rPr>
        <w:t>,</w:t>
      </w:r>
      <w:r w:rsidR="001159AA" w:rsidRPr="001159AA">
        <w:rPr>
          <w:rFonts w:ascii="Liberation Serif" w:hAnsi="Liberation Serif"/>
          <w:sz w:val="28"/>
          <w:szCs w:val="28"/>
        </w:rPr>
        <w:t>0</w:t>
      </w:r>
      <w:r w:rsidR="00914A79" w:rsidRPr="001159AA">
        <w:rPr>
          <w:rFonts w:ascii="Liberation Serif" w:hAnsi="Liberation Serif"/>
          <w:sz w:val="28"/>
          <w:szCs w:val="28"/>
        </w:rPr>
        <w:t>8</w:t>
      </w:r>
      <w:r w:rsidRPr="001159AA">
        <w:rPr>
          <w:rFonts w:ascii="Liberation Serif" w:hAnsi="Liberation Serif"/>
          <w:sz w:val="28"/>
          <w:szCs w:val="28"/>
        </w:rPr>
        <w:t xml:space="preserve"> </w:t>
      </w:r>
      <w:r w:rsidR="001159AA" w:rsidRPr="001159AA">
        <w:rPr>
          <w:rFonts w:ascii="Liberation Serif" w:hAnsi="Liberation Serif"/>
          <w:sz w:val="28"/>
          <w:szCs w:val="28"/>
        </w:rPr>
        <w:t>тыс</w:t>
      </w:r>
      <w:r w:rsidRPr="001159AA">
        <w:rPr>
          <w:rFonts w:ascii="Liberation Serif" w:hAnsi="Liberation Serif"/>
          <w:sz w:val="28"/>
          <w:szCs w:val="28"/>
        </w:rPr>
        <w:t>. руб. Ведется активная работа по выявлению нуждающихся инвалидов, муниципальной комиссией по инвалидам на территории Каменск-Уральского городского округа проводятся обследования жилых помещений инвалидов и общего имущества в многоквартирных домах на предмет установки технических приспособлений для обеспечения доступной среды для инвалидов. В 202</w:t>
      </w:r>
      <w:r w:rsidR="001159AA" w:rsidRPr="001159AA">
        <w:rPr>
          <w:rFonts w:ascii="Liberation Serif" w:hAnsi="Liberation Serif"/>
          <w:sz w:val="28"/>
          <w:szCs w:val="28"/>
        </w:rPr>
        <w:t>6</w:t>
      </w:r>
      <w:r w:rsidRPr="001159AA">
        <w:rPr>
          <w:rFonts w:ascii="Liberation Serif" w:hAnsi="Liberation Serif"/>
          <w:sz w:val="28"/>
          <w:szCs w:val="28"/>
        </w:rPr>
        <w:t xml:space="preserve"> году запланировано проведение работ на </w:t>
      </w:r>
      <w:r w:rsidR="001159AA" w:rsidRPr="001159AA">
        <w:rPr>
          <w:rFonts w:ascii="Liberation Serif" w:hAnsi="Liberation Serif"/>
          <w:sz w:val="28"/>
          <w:szCs w:val="28"/>
        </w:rPr>
        <w:t>11</w:t>
      </w:r>
      <w:r w:rsidRPr="001159AA">
        <w:rPr>
          <w:rFonts w:ascii="Liberation Serif" w:hAnsi="Liberation Serif"/>
          <w:sz w:val="28"/>
          <w:szCs w:val="28"/>
        </w:rPr>
        <w:t xml:space="preserve"> объектах на сумму </w:t>
      </w:r>
      <w:r w:rsidR="001159AA" w:rsidRPr="001159AA">
        <w:rPr>
          <w:rFonts w:ascii="Liberation Serif" w:hAnsi="Liberation Serif"/>
          <w:sz w:val="28"/>
          <w:szCs w:val="28"/>
        </w:rPr>
        <w:t>2</w:t>
      </w:r>
      <w:r w:rsidRPr="001159AA">
        <w:rPr>
          <w:rFonts w:ascii="Liberation Serif" w:hAnsi="Liberation Serif"/>
          <w:sz w:val="28"/>
          <w:szCs w:val="28"/>
        </w:rPr>
        <w:t>,</w:t>
      </w:r>
      <w:r w:rsidR="001159AA" w:rsidRPr="001159AA">
        <w:rPr>
          <w:rFonts w:ascii="Liberation Serif" w:hAnsi="Liberation Serif"/>
          <w:sz w:val="28"/>
          <w:szCs w:val="28"/>
        </w:rPr>
        <w:t>9</w:t>
      </w:r>
      <w:r w:rsidR="00914A79" w:rsidRPr="001159AA">
        <w:rPr>
          <w:rFonts w:ascii="Liberation Serif" w:hAnsi="Liberation Serif"/>
          <w:sz w:val="28"/>
          <w:szCs w:val="28"/>
        </w:rPr>
        <w:t xml:space="preserve"> </w:t>
      </w:r>
      <w:r w:rsidRPr="001159AA">
        <w:rPr>
          <w:rFonts w:ascii="Liberation Serif" w:hAnsi="Liberation Serif"/>
          <w:sz w:val="28"/>
          <w:szCs w:val="28"/>
        </w:rPr>
        <w:t>млн. руб. за счет средств местного бюджета.</w:t>
      </w:r>
    </w:p>
    <w:p w14:paraId="76C7161F" w14:textId="761792D3" w:rsidR="005E1D80" w:rsidRPr="001159AA" w:rsidRDefault="00AF1CC1">
      <w:pPr>
        <w:rPr>
          <w:rFonts w:ascii="Liberation Serif" w:hAnsi="Liberation Serif"/>
          <w:sz w:val="28"/>
          <w:szCs w:val="28"/>
        </w:rPr>
      </w:pPr>
      <w:r w:rsidRPr="001159AA">
        <w:rPr>
          <w:rFonts w:ascii="Liberation Serif" w:hAnsi="Liberation Serif"/>
          <w:sz w:val="28"/>
          <w:szCs w:val="28"/>
        </w:rPr>
        <w:t>Продолжает действовать Государственная информационная система жилищно-коммунального хозяйства (ГИС ЖКХ). В открытой части ГИС ЖКХ граждане могут получить актуальную и достоверную информацию о лицах, управляющих многоквартирными домами, выполняемых работах, начислениях за жилищно-коммунальные услуги, направлять обращения в организации и контролирующие органы и получать мотивированные ответы на них. Зарегистрирован</w:t>
      </w:r>
      <w:r w:rsidR="00914A79" w:rsidRPr="001159AA">
        <w:rPr>
          <w:rFonts w:ascii="Liberation Serif" w:hAnsi="Liberation Serif"/>
          <w:sz w:val="28"/>
          <w:szCs w:val="28"/>
        </w:rPr>
        <w:t>ы</w:t>
      </w:r>
      <w:r w:rsidRPr="001159AA">
        <w:rPr>
          <w:rFonts w:ascii="Liberation Serif" w:hAnsi="Liberation Serif"/>
          <w:sz w:val="28"/>
          <w:szCs w:val="28"/>
        </w:rPr>
        <w:t xml:space="preserve"> и функционируют 56 поставщиков информации в ГИС ЖКХ (11 управляющих компаний, 32 товарищества собственников жилья и товариществ собственников недвижимости, 9 </w:t>
      </w:r>
      <w:proofErr w:type="spellStart"/>
      <w:r w:rsidRPr="001159AA">
        <w:rPr>
          <w:rFonts w:ascii="Liberation Serif" w:hAnsi="Liberation Serif"/>
          <w:sz w:val="28"/>
          <w:szCs w:val="28"/>
        </w:rPr>
        <w:t>ресурсоснабжающих</w:t>
      </w:r>
      <w:proofErr w:type="spellEnd"/>
      <w:r w:rsidRPr="001159AA">
        <w:rPr>
          <w:rFonts w:ascii="Liberation Serif" w:hAnsi="Liberation Serif"/>
          <w:sz w:val="28"/>
          <w:szCs w:val="28"/>
        </w:rPr>
        <w:t xml:space="preserve"> организаций, 4 организации – платежных агента). На конец 202</w:t>
      </w:r>
      <w:r w:rsidR="001159AA" w:rsidRPr="001159AA">
        <w:rPr>
          <w:rFonts w:ascii="Liberation Serif" w:hAnsi="Liberation Serif"/>
          <w:sz w:val="28"/>
          <w:szCs w:val="28"/>
        </w:rPr>
        <w:t>5</w:t>
      </w:r>
      <w:r w:rsidRPr="001159AA">
        <w:rPr>
          <w:rFonts w:ascii="Liberation Serif" w:hAnsi="Liberation Serif"/>
          <w:sz w:val="28"/>
          <w:szCs w:val="28"/>
        </w:rPr>
        <w:t xml:space="preserve"> года средний процент размещения информации в ГИС ЖКХ поставщиками информации Каменск-Уральского городского округа составил 99,</w:t>
      </w:r>
      <w:r w:rsidR="001159AA" w:rsidRPr="001159AA">
        <w:rPr>
          <w:rFonts w:ascii="Liberation Serif" w:hAnsi="Liberation Serif"/>
          <w:sz w:val="28"/>
          <w:szCs w:val="28"/>
        </w:rPr>
        <w:t>8</w:t>
      </w:r>
      <w:r w:rsidRPr="001159AA">
        <w:rPr>
          <w:rFonts w:ascii="Liberation Serif" w:hAnsi="Liberation Serif"/>
          <w:sz w:val="28"/>
          <w:szCs w:val="28"/>
        </w:rPr>
        <w:t>%</w:t>
      </w:r>
      <w:r w:rsidR="00914A79" w:rsidRPr="001159AA">
        <w:rPr>
          <w:rFonts w:ascii="Liberation Serif" w:hAnsi="Liberation Serif"/>
          <w:sz w:val="28"/>
          <w:szCs w:val="28"/>
        </w:rPr>
        <w:t xml:space="preserve"> (202</w:t>
      </w:r>
      <w:r w:rsidR="00034286">
        <w:rPr>
          <w:rFonts w:ascii="Liberation Serif" w:hAnsi="Liberation Serif"/>
          <w:sz w:val="28"/>
          <w:szCs w:val="28"/>
        </w:rPr>
        <w:t>4</w:t>
      </w:r>
      <w:r w:rsidR="00914A79" w:rsidRPr="001159AA">
        <w:rPr>
          <w:rFonts w:ascii="Liberation Serif" w:hAnsi="Liberation Serif"/>
          <w:sz w:val="28"/>
          <w:szCs w:val="28"/>
        </w:rPr>
        <w:t xml:space="preserve"> год – 99,</w:t>
      </w:r>
      <w:r w:rsidR="001159AA" w:rsidRPr="001159AA">
        <w:rPr>
          <w:rFonts w:ascii="Liberation Serif" w:hAnsi="Liberation Serif"/>
          <w:sz w:val="28"/>
          <w:szCs w:val="28"/>
        </w:rPr>
        <w:t>6</w:t>
      </w:r>
      <w:r w:rsidR="00914A79" w:rsidRPr="001159AA">
        <w:rPr>
          <w:rFonts w:ascii="Liberation Serif" w:hAnsi="Liberation Serif"/>
          <w:sz w:val="28"/>
          <w:szCs w:val="28"/>
        </w:rPr>
        <w:t>%).</w:t>
      </w:r>
    </w:p>
    <w:p w14:paraId="4EA89EE5" w14:textId="77777777" w:rsidR="005E1D80" w:rsidRPr="001159AA" w:rsidRDefault="00AF1CC1">
      <w:pPr>
        <w:rPr>
          <w:rFonts w:ascii="Liberation Serif" w:hAnsi="Liberation Serif"/>
          <w:sz w:val="28"/>
          <w:szCs w:val="28"/>
        </w:rPr>
      </w:pPr>
      <w:r w:rsidRPr="001159AA">
        <w:rPr>
          <w:rFonts w:ascii="Liberation Serif" w:hAnsi="Liberation Serif"/>
          <w:sz w:val="28"/>
          <w:szCs w:val="28"/>
        </w:rPr>
        <w:t>В</w:t>
      </w:r>
      <w:r w:rsidRPr="001159AA">
        <w:rPr>
          <w:rFonts w:ascii="Liberation Serif" w:hAnsi="Liberation Serif"/>
          <w:i/>
          <w:iCs/>
          <w:sz w:val="28"/>
          <w:szCs w:val="28"/>
        </w:rPr>
        <w:t xml:space="preserve"> 202</w:t>
      </w:r>
      <w:r w:rsidR="001159AA" w:rsidRPr="001159AA">
        <w:rPr>
          <w:rFonts w:ascii="Liberation Serif" w:hAnsi="Liberation Serif"/>
          <w:i/>
          <w:iCs/>
          <w:sz w:val="28"/>
          <w:szCs w:val="28"/>
        </w:rPr>
        <w:t>6</w:t>
      </w:r>
      <w:r w:rsidRPr="001159AA">
        <w:rPr>
          <w:rFonts w:ascii="Liberation Serif" w:hAnsi="Liberation Serif"/>
          <w:i/>
          <w:iCs/>
          <w:sz w:val="28"/>
          <w:szCs w:val="28"/>
        </w:rPr>
        <w:t xml:space="preserve"> году </w:t>
      </w:r>
      <w:r w:rsidRPr="001159AA">
        <w:rPr>
          <w:rFonts w:ascii="Liberation Serif" w:hAnsi="Liberation Serif"/>
          <w:iCs/>
          <w:sz w:val="28"/>
          <w:szCs w:val="28"/>
        </w:rPr>
        <w:t xml:space="preserve">планируется реализация </w:t>
      </w:r>
      <w:r w:rsidRPr="001159AA">
        <w:rPr>
          <w:rFonts w:ascii="Liberation Serif" w:hAnsi="Liberation Serif"/>
          <w:sz w:val="28"/>
          <w:szCs w:val="28"/>
        </w:rPr>
        <w:t>муниципальной программы «Обеспечение функционирования жилищного хозяйства в Каменск-Уральском городском округе на 202</w:t>
      </w:r>
      <w:r w:rsidR="00914A79" w:rsidRPr="001159AA">
        <w:rPr>
          <w:rFonts w:ascii="Liberation Serif" w:hAnsi="Liberation Serif"/>
          <w:sz w:val="28"/>
          <w:szCs w:val="28"/>
        </w:rPr>
        <w:t>5</w:t>
      </w:r>
      <w:r w:rsidRPr="001159AA">
        <w:rPr>
          <w:rFonts w:ascii="Liberation Serif" w:hAnsi="Liberation Serif"/>
          <w:sz w:val="28"/>
          <w:szCs w:val="28"/>
        </w:rPr>
        <w:t>–20</w:t>
      </w:r>
      <w:r w:rsidR="00914A79" w:rsidRPr="001159AA">
        <w:rPr>
          <w:rFonts w:ascii="Liberation Serif" w:hAnsi="Liberation Serif"/>
          <w:sz w:val="28"/>
          <w:szCs w:val="28"/>
        </w:rPr>
        <w:t>30</w:t>
      </w:r>
      <w:r w:rsidRPr="001159AA">
        <w:rPr>
          <w:rFonts w:ascii="Liberation Serif" w:hAnsi="Liberation Serif"/>
          <w:sz w:val="28"/>
          <w:szCs w:val="28"/>
        </w:rPr>
        <w:t xml:space="preserve"> годы».</w:t>
      </w:r>
    </w:p>
    <w:p w14:paraId="35E485F1" w14:textId="6B55BC95" w:rsidR="005E1D80" w:rsidRPr="00623761" w:rsidRDefault="00AF1CC1">
      <w:pPr>
        <w:rPr>
          <w:rFonts w:ascii="Liberation Serif" w:hAnsi="Liberation Serif"/>
          <w:sz w:val="28"/>
          <w:szCs w:val="28"/>
        </w:rPr>
      </w:pPr>
      <w:r w:rsidRPr="00623761">
        <w:rPr>
          <w:rFonts w:ascii="Liberation Serif" w:hAnsi="Liberation Serif"/>
          <w:i/>
          <w:iCs/>
          <w:sz w:val="28"/>
          <w:szCs w:val="28"/>
        </w:rPr>
        <w:t>В рамках реализации Региональной программы капитального ремонта общего имущества в многоквартирных домах</w:t>
      </w:r>
      <w:r w:rsidRPr="00623761">
        <w:rPr>
          <w:rFonts w:ascii="Liberation Serif" w:hAnsi="Liberation Serif"/>
          <w:sz w:val="28"/>
          <w:szCs w:val="28"/>
        </w:rPr>
        <w:t xml:space="preserve"> Свердловской области на 2015-20</w:t>
      </w:r>
      <w:r w:rsidR="00914A79" w:rsidRPr="00623761">
        <w:rPr>
          <w:rFonts w:ascii="Liberation Serif" w:hAnsi="Liberation Serif"/>
          <w:sz w:val="28"/>
          <w:szCs w:val="28"/>
        </w:rPr>
        <w:t>53</w:t>
      </w:r>
      <w:r w:rsidRPr="00623761">
        <w:rPr>
          <w:rFonts w:ascii="Liberation Serif" w:hAnsi="Liberation Serif"/>
          <w:sz w:val="28"/>
          <w:szCs w:val="28"/>
        </w:rPr>
        <w:t xml:space="preserve"> годы в 202</w:t>
      </w:r>
      <w:r w:rsidR="00623761" w:rsidRPr="00623761">
        <w:rPr>
          <w:rFonts w:ascii="Liberation Serif" w:hAnsi="Liberation Serif"/>
          <w:sz w:val="28"/>
          <w:szCs w:val="28"/>
        </w:rPr>
        <w:t>5</w:t>
      </w:r>
      <w:r w:rsidRPr="00623761">
        <w:rPr>
          <w:rFonts w:ascii="Liberation Serif" w:hAnsi="Liberation Serif"/>
          <w:sz w:val="28"/>
          <w:szCs w:val="28"/>
        </w:rPr>
        <w:t xml:space="preserve"> году проведены работы по капитальному ремонту общего </w:t>
      </w:r>
      <w:r w:rsidRPr="00D40AF4">
        <w:rPr>
          <w:rFonts w:ascii="Liberation Serif" w:hAnsi="Liberation Serif"/>
          <w:sz w:val="28"/>
          <w:szCs w:val="28"/>
        </w:rPr>
        <w:t xml:space="preserve">имущества в </w:t>
      </w:r>
      <w:r w:rsidR="00D40AF4" w:rsidRPr="00D40AF4">
        <w:rPr>
          <w:rFonts w:ascii="Liberation Serif" w:hAnsi="Liberation Serif"/>
          <w:sz w:val="28"/>
          <w:szCs w:val="28"/>
        </w:rPr>
        <w:t>44</w:t>
      </w:r>
      <w:r w:rsidRPr="00D40AF4">
        <w:rPr>
          <w:rFonts w:ascii="Liberation Serif" w:hAnsi="Liberation Serif"/>
          <w:sz w:val="28"/>
          <w:szCs w:val="28"/>
        </w:rPr>
        <w:t xml:space="preserve"> многоквартирных дом</w:t>
      </w:r>
      <w:r w:rsidR="00623761" w:rsidRPr="00D40AF4">
        <w:rPr>
          <w:rFonts w:ascii="Liberation Serif" w:hAnsi="Liberation Serif"/>
          <w:sz w:val="28"/>
          <w:szCs w:val="28"/>
        </w:rPr>
        <w:t>ах</w:t>
      </w:r>
      <w:r w:rsidRPr="00D40AF4">
        <w:rPr>
          <w:rFonts w:ascii="Liberation Serif" w:hAnsi="Liberation Serif"/>
          <w:sz w:val="28"/>
          <w:szCs w:val="28"/>
        </w:rPr>
        <w:t xml:space="preserve"> на общую сумму </w:t>
      </w:r>
      <w:r w:rsidR="00914A79" w:rsidRPr="00D40AF4">
        <w:rPr>
          <w:rFonts w:ascii="Liberation Serif" w:hAnsi="Liberation Serif"/>
          <w:sz w:val="28"/>
          <w:szCs w:val="28"/>
        </w:rPr>
        <w:t>6</w:t>
      </w:r>
      <w:r w:rsidR="00D40AF4" w:rsidRPr="00D40AF4">
        <w:rPr>
          <w:rFonts w:ascii="Liberation Serif" w:hAnsi="Liberation Serif"/>
          <w:sz w:val="28"/>
          <w:szCs w:val="28"/>
        </w:rPr>
        <w:t>2</w:t>
      </w:r>
      <w:r w:rsidR="00623761" w:rsidRPr="00D40AF4">
        <w:rPr>
          <w:rFonts w:ascii="Liberation Serif" w:hAnsi="Liberation Serif"/>
          <w:sz w:val="28"/>
          <w:szCs w:val="28"/>
        </w:rPr>
        <w:t>0</w:t>
      </w:r>
      <w:r w:rsidR="00914A79" w:rsidRPr="00D40AF4">
        <w:rPr>
          <w:rFonts w:ascii="Liberation Serif" w:hAnsi="Liberation Serif"/>
          <w:sz w:val="28"/>
          <w:szCs w:val="28"/>
        </w:rPr>
        <w:t>,</w:t>
      </w:r>
      <w:r w:rsidR="00623761" w:rsidRPr="00D40AF4">
        <w:rPr>
          <w:rFonts w:ascii="Liberation Serif" w:hAnsi="Liberation Serif"/>
          <w:sz w:val="28"/>
          <w:szCs w:val="28"/>
        </w:rPr>
        <w:t>0</w:t>
      </w:r>
      <w:r w:rsidRPr="00D40AF4">
        <w:rPr>
          <w:rFonts w:ascii="Liberation Serif" w:hAnsi="Liberation Serif"/>
          <w:sz w:val="28"/>
          <w:szCs w:val="28"/>
        </w:rPr>
        <w:t xml:space="preserve"> млн. руб. (</w:t>
      </w:r>
      <w:r w:rsidRPr="00623761">
        <w:rPr>
          <w:rFonts w:ascii="Liberation Serif" w:hAnsi="Liberation Serif"/>
          <w:sz w:val="28"/>
          <w:szCs w:val="28"/>
        </w:rPr>
        <w:t xml:space="preserve">ООО СК «УКС </w:t>
      </w:r>
      <w:proofErr w:type="spellStart"/>
      <w:r w:rsidRPr="00623761">
        <w:rPr>
          <w:rFonts w:ascii="Liberation Serif" w:hAnsi="Liberation Serif"/>
          <w:sz w:val="28"/>
          <w:szCs w:val="28"/>
        </w:rPr>
        <w:t>Каменскстрой</w:t>
      </w:r>
      <w:proofErr w:type="spellEnd"/>
      <w:r w:rsidRPr="00623761">
        <w:rPr>
          <w:rFonts w:ascii="Liberation Serif" w:hAnsi="Liberation Serif"/>
          <w:sz w:val="28"/>
          <w:szCs w:val="28"/>
        </w:rPr>
        <w:t xml:space="preserve">»). </w:t>
      </w:r>
    </w:p>
    <w:p w14:paraId="1AF344B9" w14:textId="77777777" w:rsidR="005E1D80" w:rsidRPr="00623761" w:rsidRDefault="00AF1CC1">
      <w:pPr>
        <w:rPr>
          <w:rFonts w:ascii="Liberation Serif" w:hAnsi="Liberation Serif"/>
          <w:iCs/>
          <w:sz w:val="28"/>
          <w:szCs w:val="28"/>
        </w:rPr>
      </w:pPr>
      <w:r w:rsidRPr="00623761">
        <w:rPr>
          <w:rFonts w:ascii="Liberation Serif" w:hAnsi="Liberation Serif"/>
          <w:iCs/>
          <w:sz w:val="28"/>
          <w:szCs w:val="28"/>
          <w:lang w:eastAsia="en-US"/>
        </w:rPr>
        <w:t>В 202</w:t>
      </w:r>
      <w:r w:rsidR="00623761" w:rsidRPr="00623761">
        <w:rPr>
          <w:rFonts w:ascii="Liberation Serif" w:hAnsi="Liberation Serif"/>
          <w:iCs/>
          <w:sz w:val="28"/>
          <w:szCs w:val="28"/>
          <w:lang w:eastAsia="en-US"/>
        </w:rPr>
        <w:t>6</w:t>
      </w:r>
      <w:r w:rsidRPr="00623761">
        <w:rPr>
          <w:rFonts w:ascii="Liberation Serif" w:hAnsi="Liberation Serif"/>
          <w:iCs/>
          <w:sz w:val="28"/>
          <w:szCs w:val="28"/>
          <w:lang w:eastAsia="en-US"/>
        </w:rPr>
        <w:t xml:space="preserve"> году</w:t>
      </w:r>
      <w:r w:rsidRPr="00623761">
        <w:rPr>
          <w:rFonts w:ascii="Liberation Serif" w:hAnsi="Liberation Serif"/>
          <w:i/>
          <w:iCs/>
          <w:sz w:val="28"/>
          <w:szCs w:val="28"/>
          <w:lang w:eastAsia="en-US"/>
        </w:rPr>
        <w:t xml:space="preserve"> </w:t>
      </w:r>
      <w:r w:rsidRPr="00623761">
        <w:rPr>
          <w:rFonts w:ascii="Liberation Serif" w:hAnsi="Liberation Serif"/>
          <w:iCs/>
          <w:sz w:val="28"/>
          <w:szCs w:val="28"/>
          <w:lang w:eastAsia="en-US"/>
        </w:rPr>
        <w:t>в</w:t>
      </w:r>
      <w:r w:rsidRPr="00623761">
        <w:rPr>
          <w:rFonts w:ascii="Liberation Serif" w:hAnsi="Liberation Serif"/>
          <w:iCs/>
          <w:sz w:val="28"/>
          <w:szCs w:val="28"/>
        </w:rPr>
        <w:t xml:space="preserve"> рамках реализации Региональной программы капитального ремонта общего имущества в многоквартирных домах планируется:</w:t>
      </w:r>
    </w:p>
    <w:p w14:paraId="01A01C57" w14:textId="77777777" w:rsidR="005E1D80" w:rsidRPr="00623761" w:rsidRDefault="00AF1CC1">
      <w:pPr>
        <w:rPr>
          <w:rFonts w:ascii="Liberation Serif" w:hAnsi="Liberation Serif"/>
          <w:iCs/>
          <w:sz w:val="28"/>
          <w:szCs w:val="28"/>
        </w:rPr>
      </w:pPr>
      <w:r w:rsidRPr="00623761">
        <w:rPr>
          <w:rFonts w:ascii="Liberation Serif" w:hAnsi="Liberation Serif"/>
          <w:iCs/>
          <w:sz w:val="28"/>
          <w:szCs w:val="28"/>
        </w:rPr>
        <w:t xml:space="preserve">- проведение капитального ремонта общего имущества в </w:t>
      </w:r>
      <w:r w:rsidR="00623761" w:rsidRPr="00623761">
        <w:rPr>
          <w:rFonts w:ascii="Liberation Serif" w:hAnsi="Liberation Serif"/>
          <w:iCs/>
          <w:sz w:val="28"/>
          <w:szCs w:val="28"/>
        </w:rPr>
        <w:t>57</w:t>
      </w:r>
      <w:r w:rsidRPr="00623761">
        <w:rPr>
          <w:rFonts w:ascii="Liberation Serif" w:hAnsi="Liberation Serif"/>
          <w:iCs/>
          <w:sz w:val="28"/>
          <w:szCs w:val="28"/>
        </w:rPr>
        <w:t xml:space="preserve"> многоквартирн</w:t>
      </w:r>
      <w:r w:rsidR="00914A79" w:rsidRPr="00623761">
        <w:rPr>
          <w:rFonts w:ascii="Liberation Serif" w:hAnsi="Liberation Serif"/>
          <w:iCs/>
          <w:sz w:val="28"/>
          <w:szCs w:val="28"/>
        </w:rPr>
        <w:t>ых</w:t>
      </w:r>
      <w:r w:rsidRPr="00623761">
        <w:rPr>
          <w:rFonts w:ascii="Liberation Serif" w:hAnsi="Liberation Serif"/>
          <w:iCs/>
          <w:sz w:val="28"/>
          <w:szCs w:val="28"/>
        </w:rPr>
        <w:t xml:space="preserve"> дом</w:t>
      </w:r>
      <w:r w:rsidR="00914A79" w:rsidRPr="00623761">
        <w:rPr>
          <w:rFonts w:ascii="Liberation Serif" w:hAnsi="Liberation Serif"/>
          <w:iCs/>
          <w:sz w:val="28"/>
          <w:szCs w:val="28"/>
        </w:rPr>
        <w:t>ах</w:t>
      </w:r>
      <w:r w:rsidRPr="00623761">
        <w:rPr>
          <w:rFonts w:ascii="Liberation Serif" w:hAnsi="Liberation Serif"/>
          <w:iCs/>
          <w:sz w:val="28"/>
          <w:szCs w:val="28"/>
        </w:rPr>
        <w:t xml:space="preserve"> на общую сумму </w:t>
      </w:r>
      <w:r w:rsidR="00623761" w:rsidRPr="00623761">
        <w:rPr>
          <w:rFonts w:ascii="Liberation Serif" w:hAnsi="Liberation Serif"/>
          <w:iCs/>
          <w:sz w:val="28"/>
          <w:szCs w:val="28"/>
        </w:rPr>
        <w:t>1 2</w:t>
      </w:r>
      <w:r w:rsidR="00914A79" w:rsidRPr="00623761">
        <w:rPr>
          <w:rFonts w:ascii="Liberation Serif" w:hAnsi="Liberation Serif"/>
          <w:iCs/>
          <w:sz w:val="28"/>
          <w:szCs w:val="28"/>
        </w:rPr>
        <w:t>00</w:t>
      </w:r>
      <w:r w:rsidRPr="00623761">
        <w:rPr>
          <w:rFonts w:ascii="Liberation Serif" w:hAnsi="Liberation Serif"/>
          <w:iCs/>
          <w:sz w:val="28"/>
          <w:szCs w:val="28"/>
        </w:rPr>
        <w:t xml:space="preserve">,0 млн. руб.; </w:t>
      </w:r>
    </w:p>
    <w:p w14:paraId="766BF2BE" w14:textId="77777777" w:rsidR="005E1D80" w:rsidRPr="00623761" w:rsidRDefault="00AF1CC1">
      <w:pPr>
        <w:rPr>
          <w:rFonts w:ascii="Liberation Serif" w:hAnsi="Liberation Serif"/>
          <w:sz w:val="28"/>
          <w:szCs w:val="28"/>
        </w:rPr>
      </w:pPr>
      <w:r w:rsidRPr="00623761">
        <w:rPr>
          <w:rFonts w:ascii="Liberation Serif" w:hAnsi="Liberation Serif"/>
          <w:sz w:val="28"/>
          <w:szCs w:val="28"/>
        </w:rPr>
        <w:t>- усиление контроля, в том числе общественного, в части организации проведения работ по капитальному ремонту;</w:t>
      </w:r>
    </w:p>
    <w:p w14:paraId="264C6B9F" w14:textId="77777777" w:rsidR="005E1D80" w:rsidRPr="00623761" w:rsidRDefault="00AF1CC1">
      <w:pPr>
        <w:rPr>
          <w:rFonts w:ascii="Liberation Serif" w:hAnsi="Liberation Serif"/>
          <w:sz w:val="28"/>
          <w:szCs w:val="28"/>
        </w:rPr>
      </w:pPr>
      <w:r w:rsidRPr="00623761">
        <w:rPr>
          <w:rFonts w:ascii="Liberation Serif" w:hAnsi="Liberation Serif"/>
          <w:sz w:val="28"/>
          <w:szCs w:val="28"/>
        </w:rPr>
        <w:t>- реализация плана мероприятий по информированию населения о выполнении капитального ремонта многоквартирных домов;</w:t>
      </w:r>
    </w:p>
    <w:p w14:paraId="5CC976DF" w14:textId="77777777" w:rsidR="005E1D80" w:rsidRPr="00623761" w:rsidRDefault="00AF1CC1">
      <w:pPr>
        <w:rPr>
          <w:rFonts w:ascii="Liberation Serif" w:hAnsi="Liberation Serif"/>
          <w:sz w:val="28"/>
          <w:szCs w:val="28"/>
        </w:rPr>
      </w:pPr>
      <w:r w:rsidRPr="00623761">
        <w:rPr>
          <w:rFonts w:ascii="Liberation Serif" w:hAnsi="Liberation Serif"/>
          <w:sz w:val="28"/>
          <w:szCs w:val="28"/>
        </w:rPr>
        <w:t xml:space="preserve">- проведение мониторинга поступлений взносов на капитальный ремонт от собственников жилых и нежилых помещений и актуализация краткосрочного </w:t>
      </w:r>
      <w:r w:rsidRPr="00623761">
        <w:rPr>
          <w:rFonts w:ascii="Liberation Serif" w:hAnsi="Liberation Serif"/>
          <w:sz w:val="28"/>
          <w:szCs w:val="28"/>
        </w:rPr>
        <w:lastRenderedPageBreak/>
        <w:t>плана реализации Региональной программы на период 202</w:t>
      </w:r>
      <w:r w:rsidR="00623761" w:rsidRPr="00623761">
        <w:rPr>
          <w:rFonts w:ascii="Liberation Serif" w:hAnsi="Liberation Serif"/>
          <w:sz w:val="28"/>
          <w:szCs w:val="28"/>
        </w:rPr>
        <w:t>6</w:t>
      </w:r>
      <w:r w:rsidRPr="00623761">
        <w:rPr>
          <w:rFonts w:ascii="Liberation Serif" w:hAnsi="Liberation Serif"/>
          <w:sz w:val="28"/>
          <w:szCs w:val="28"/>
        </w:rPr>
        <w:t>-202</w:t>
      </w:r>
      <w:r w:rsidR="00623761" w:rsidRPr="00623761">
        <w:rPr>
          <w:rFonts w:ascii="Liberation Serif" w:hAnsi="Liberation Serif"/>
          <w:sz w:val="28"/>
          <w:szCs w:val="28"/>
        </w:rPr>
        <w:t>7</w:t>
      </w:r>
      <w:r w:rsidRPr="00623761">
        <w:rPr>
          <w:rFonts w:ascii="Liberation Serif" w:hAnsi="Liberation Serif"/>
          <w:sz w:val="28"/>
          <w:szCs w:val="28"/>
        </w:rPr>
        <w:t xml:space="preserve"> годов в размере собранных средств; в соответствии с решением Правительства Свердловской области с 1 января 202</w:t>
      </w:r>
      <w:r w:rsidR="00623761">
        <w:rPr>
          <w:rFonts w:ascii="Liberation Serif" w:hAnsi="Liberation Serif"/>
          <w:sz w:val="28"/>
          <w:szCs w:val="28"/>
        </w:rPr>
        <w:t>6</w:t>
      </w:r>
      <w:r w:rsidRPr="00623761">
        <w:rPr>
          <w:rFonts w:ascii="Liberation Serif" w:hAnsi="Liberation Serif"/>
          <w:sz w:val="28"/>
          <w:szCs w:val="28"/>
        </w:rPr>
        <w:t xml:space="preserve"> года минимальный размер взноса на капремонт общего имущества многоквартирных домов </w:t>
      </w:r>
      <w:r w:rsidR="00914A79" w:rsidRPr="00623761">
        <w:rPr>
          <w:rFonts w:ascii="Liberation Serif" w:hAnsi="Liberation Serif"/>
          <w:sz w:val="28"/>
          <w:szCs w:val="28"/>
        </w:rPr>
        <w:t xml:space="preserve">увеличился </w:t>
      </w:r>
      <w:r w:rsidRPr="00623761">
        <w:rPr>
          <w:rFonts w:ascii="Liberation Serif" w:hAnsi="Liberation Serif"/>
          <w:sz w:val="28"/>
          <w:szCs w:val="28"/>
        </w:rPr>
        <w:t>и составил 1</w:t>
      </w:r>
      <w:r w:rsidR="00623761">
        <w:rPr>
          <w:rFonts w:ascii="Liberation Serif" w:hAnsi="Liberation Serif"/>
          <w:sz w:val="28"/>
          <w:szCs w:val="28"/>
        </w:rPr>
        <w:t>8</w:t>
      </w:r>
      <w:r w:rsidRPr="00623761">
        <w:rPr>
          <w:rFonts w:ascii="Liberation Serif" w:hAnsi="Liberation Serif"/>
          <w:sz w:val="28"/>
          <w:szCs w:val="28"/>
        </w:rPr>
        <w:t>,</w:t>
      </w:r>
      <w:r w:rsidR="00914A79" w:rsidRPr="00623761">
        <w:rPr>
          <w:rFonts w:ascii="Liberation Serif" w:hAnsi="Liberation Serif"/>
          <w:sz w:val="28"/>
          <w:szCs w:val="28"/>
        </w:rPr>
        <w:t>8</w:t>
      </w:r>
      <w:r w:rsidR="00623761">
        <w:rPr>
          <w:rFonts w:ascii="Liberation Serif" w:hAnsi="Liberation Serif"/>
          <w:sz w:val="28"/>
          <w:szCs w:val="28"/>
        </w:rPr>
        <w:t>1</w:t>
      </w:r>
      <w:r w:rsidRPr="00623761">
        <w:rPr>
          <w:rFonts w:ascii="Liberation Serif" w:hAnsi="Liberation Serif"/>
          <w:sz w:val="28"/>
          <w:szCs w:val="28"/>
        </w:rPr>
        <w:t xml:space="preserve"> руб. с 1 м</w:t>
      </w:r>
      <w:r w:rsidRPr="00623761">
        <w:rPr>
          <w:rFonts w:ascii="Liberation Serif" w:hAnsi="Liberation Serif"/>
          <w:sz w:val="28"/>
          <w:szCs w:val="28"/>
          <w:vertAlign w:val="superscript"/>
        </w:rPr>
        <w:t>2</w:t>
      </w:r>
      <w:r w:rsidRPr="00623761">
        <w:rPr>
          <w:rFonts w:ascii="Liberation Serif" w:hAnsi="Liberation Serif"/>
          <w:sz w:val="28"/>
          <w:szCs w:val="28"/>
        </w:rPr>
        <w:t xml:space="preserve"> общей площади помещения</w:t>
      </w:r>
      <w:r w:rsidR="00914A79" w:rsidRPr="00623761">
        <w:rPr>
          <w:rFonts w:ascii="Liberation Serif" w:hAnsi="Liberation Serif"/>
          <w:sz w:val="28"/>
          <w:szCs w:val="28"/>
        </w:rPr>
        <w:t xml:space="preserve"> (с 1 января 202</w:t>
      </w:r>
      <w:r w:rsidR="00623761" w:rsidRPr="00623761">
        <w:rPr>
          <w:rFonts w:ascii="Liberation Serif" w:hAnsi="Liberation Serif"/>
          <w:sz w:val="28"/>
          <w:szCs w:val="28"/>
        </w:rPr>
        <w:t>5</w:t>
      </w:r>
      <w:r w:rsidR="00914A79" w:rsidRPr="00623761">
        <w:rPr>
          <w:rFonts w:ascii="Liberation Serif" w:hAnsi="Liberation Serif"/>
          <w:sz w:val="28"/>
          <w:szCs w:val="28"/>
        </w:rPr>
        <w:t xml:space="preserve"> года – 1</w:t>
      </w:r>
      <w:r w:rsidR="00623761" w:rsidRPr="00623761">
        <w:rPr>
          <w:rFonts w:ascii="Liberation Serif" w:hAnsi="Liberation Serif"/>
          <w:sz w:val="28"/>
          <w:szCs w:val="28"/>
        </w:rPr>
        <w:t>7</w:t>
      </w:r>
      <w:r w:rsidR="00914A79" w:rsidRPr="00623761">
        <w:rPr>
          <w:rFonts w:ascii="Liberation Serif" w:hAnsi="Liberation Serif"/>
          <w:sz w:val="28"/>
          <w:szCs w:val="28"/>
        </w:rPr>
        <w:t>,</w:t>
      </w:r>
      <w:r w:rsidR="00623761" w:rsidRPr="00623761">
        <w:rPr>
          <w:rFonts w:ascii="Liberation Serif" w:hAnsi="Liberation Serif"/>
          <w:sz w:val="28"/>
          <w:szCs w:val="28"/>
        </w:rPr>
        <w:t>48</w:t>
      </w:r>
      <w:r w:rsidR="00914A79" w:rsidRPr="00623761">
        <w:rPr>
          <w:rFonts w:ascii="Liberation Serif" w:hAnsi="Liberation Serif"/>
          <w:sz w:val="28"/>
          <w:szCs w:val="28"/>
        </w:rPr>
        <w:t xml:space="preserve"> руб. с 1 м</w:t>
      </w:r>
      <w:r w:rsidR="00914A79" w:rsidRPr="00623761">
        <w:rPr>
          <w:rFonts w:ascii="Liberation Serif" w:hAnsi="Liberation Serif"/>
          <w:sz w:val="28"/>
          <w:szCs w:val="28"/>
          <w:vertAlign w:val="superscript"/>
        </w:rPr>
        <w:t>2</w:t>
      </w:r>
      <w:r w:rsidR="00914A79" w:rsidRPr="00623761">
        <w:rPr>
          <w:rFonts w:ascii="Liberation Serif" w:hAnsi="Liberation Serif"/>
          <w:sz w:val="28"/>
          <w:szCs w:val="28"/>
        </w:rPr>
        <w:t>);</w:t>
      </w:r>
    </w:p>
    <w:p w14:paraId="37E2271F" w14:textId="77777777" w:rsidR="005E1D80" w:rsidRPr="00623761" w:rsidRDefault="00AF1CC1">
      <w:pPr>
        <w:rPr>
          <w:rFonts w:ascii="Liberation Serif" w:hAnsi="Liberation Serif"/>
          <w:sz w:val="28"/>
          <w:szCs w:val="28"/>
        </w:rPr>
      </w:pPr>
      <w:r w:rsidRPr="00623761">
        <w:rPr>
          <w:rFonts w:ascii="Liberation Serif" w:hAnsi="Liberation Serif"/>
          <w:sz w:val="28"/>
          <w:szCs w:val="28"/>
        </w:rPr>
        <w:t>-</w:t>
      </w:r>
      <w:r w:rsidR="00623761" w:rsidRPr="00623761">
        <w:rPr>
          <w:rFonts w:ascii="Liberation Serif" w:hAnsi="Liberation Serif"/>
          <w:sz w:val="28"/>
          <w:szCs w:val="28"/>
        </w:rPr>
        <w:t xml:space="preserve"> согласование актов приемки оказанных услуг и (или) видов работ по капитальному ремонту общего имущества многоквартирных домов в 2027 году</w:t>
      </w:r>
      <w:r w:rsidRPr="00623761">
        <w:rPr>
          <w:rFonts w:ascii="Liberation Serif" w:hAnsi="Liberation Serif"/>
          <w:sz w:val="28"/>
          <w:szCs w:val="28"/>
        </w:rPr>
        <w:t>;</w:t>
      </w:r>
    </w:p>
    <w:p w14:paraId="7A03AF7E" w14:textId="77777777" w:rsidR="005E1D80" w:rsidRPr="00623761" w:rsidRDefault="00AF1CC1">
      <w:pPr>
        <w:rPr>
          <w:rFonts w:ascii="Liberation Serif" w:hAnsi="Liberation Serif"/>
          <w:sz w:val="28"/>
          <w:szCs w:val="28"/>
        </w:rPr>
      </w:pPr>
      <w:r w:rsidRPr="00623761">
        <w:rPr>
          <w:rFonts w:ascii="Liberation Serif" w:hAnsi="Liberation Serif"/>
          <w:sz w:val="28"/>
          <w:szCs w:val="28"/>
        </w:rPr>
        <w:t>- согласование проектно-сметной документации на проведение капитального ремонта многоквартирных домов, включенных в Региональную программу капитального ремонта на 202</w:t>
      </w:r>
      <w:r w:rsidR="00623761" w:rsidRPr="00623761">
        <w:rPr>
          <w:rFonts w:ascii="Liberation Serif" w:hAnsi="Liberation Serif"/>
          <w:sz w:val="28"/>
          <w:szCs w:val="28"/>
        </w:rPr>
        <w:t>6-2027</w:t>
      </w:r>
      <w:r w:rsidRPr="00623761">
        <w:rPr>
          <w:rFonts w:ascii="Liberation Serif" w:hAnsi="Liberation Serif"/>
          <w:sz w:val="28"/>
          <w:szCs w:val="28"/>
        </w:rPr>
        <w:t xml:space="preserve"> год</w:t>
      </w:r>
      <w:r w:rsidR="00623761" w:rsidRPr="00623761">
        <w:rPr>
          <w:rFonts w:ascii="Liberation Serif" w:hAnsi="Liberation Serif"/>
          <w:sz w:val="28"/>
          <w:szCs w:val="28"/>
        </w:rPr>
        <w:t>ы</w:t>
      </w:r>
      <w:r w:rsidRPr="00623761">
        <w:rPr>
          <w:rFonts w:ascii="Liberation Serif" w:hAnsi="Liberation Serif"/>
          <w:sz w:val="28"/>
          <w:szCs w:val="28"/>
        </w:rPr>
        <w:t>;</w:t>
      </w:r>
    </w:p>
    <w:p w14:paraId="7A706FCD" w14:textId="77777777" w:rsidR="005E1D80" w:rsidRPr="00623761" w:rsidRDefault="00AF1CC1">
      <w:pPr>
        <w:rPr>
          <w:rFonts w:ascii="Liberation Serif" w:hAnsi="Liberation Serif"/>
          <w:sz w:val="24"/>
          <w:szCs w:val="24"/>
        </w:rPr>
      </w:pPr>
      <w:r w:rsidRPr="00623761">
        <w:rPr>
          <w:rFonts w:ascii="Liberation Serif" w:hAnsi="Liberation Serif"/>
          <w:sz w:val="28"/>
          <w:szCs w:val="28"/>
        </w:rPr>
        <w:tab/>
        <w:t>- взаимодействие с Региональным оператором и собственниками помещений многоквартирных домов, в которых будет проводиться капитальный ремонт в 202</w:t>
      </w:r>
      <w:r w:rsidR="00623761" w:rsidRPr="00623761">
        <w:rPr>
          <w:rFonts w:ascii="Liberation Serif" w:hAnsi="Liberation Serif"/>
          <w:sz w:val="28"/>
          <w:szCs w:val="28"/>
        </w:rPr>
        <w:t>7</w:t>
      </w:r>
      <w:r w:rsidRPr="00623761">
        <w:rPr>
          <w:rFonts w:ascii="Liberation Serif" w:hAnsi="Liberation Serif"/>
          <w:sz w:val="28"/>
          <w:szCs w:val="28"/>
        </w:rPr>
        <w:t xml:space="preserve"> году в рамках компетенции Администрации Каменск-Уральского городского округа (принятие нормативно-правовых актов, организация доступа подрядных организаций к общему имуществу домов для проведения капитальных ремонтов).</w:t>
      </w:r>
    </w:p>
    <w:p w14:paraId="467E1591" w14:textId="77777777" w:rsidR="005E1D80" w:rsidRPr="0020066F" w:rsidRDefault="005E1D80">
      <w:pPr>
        <w:ind w:firstLine="0"/>
        <w:jc w:val="center"/>
        <w:rPr>
          <w:rFonts w:ascii="Liberation Serif" w:hAnsi="Liberation Serif"/>
          <w:b/>
          <w:bCs/>
          <w:sz w:val="28"/>
          <w:szCs w:val="28"/>
          <w:highlight w:val="lightGray"/>
        </w:rPr>
      </w:pPr>
    </w:p>
    <w:p w14:paraId="6E0E2C85" w14:textId="77777777" w:rsidR="005E1D80" w:rsidRPr="00191B3E" w:rsidRDefault="00AF1CC1">
      <w:pPr>
        <w:ind w:firstLine="0"/>
        <w:jc w:val="center"/>
        <w:rPr>
          <w:rFonts w:ascii="Liberation Serif" w:hAnsi="Liberation Serif"/>
          <w:b/>
          <w:bCs/>
          <w:sz w:val="28"/>
          <w:szCs w:val="28"/>
        </w:rPr>
      </w:pPr>
      <w:r w:rsidRPr="00191B3E">
        <w:rPr>
          <w:rFonts w:ascii="Liberation Serif" w:hAnsi="Liberation Serif"/>
          <w:b/>
          <w:bCs/>
          <w:sz w:val="28"/>
          <w:szCs w:val="28"/>
        </w:rPr>
        <w:t>Коммунальное хозяйство</w:t>
      </w:r>
    </w:p>
    <w:p w14:paraId="30CEEA25" w14:textId="77777777" w:rsidR="005E1D80" w:rsidRPr="0020066F" w:rsidRDefault="005E1D80">
      <w:pPr>
        <w:jc w:val="center"/>
        <w:rPr>
          <w:rFonts w:ascii="Liberation Serif" w:hAnsi="Liberation Serif"/>
          <w:b/>
          <w:bCs/>
          <w:sz w:val="28"/>
          <w:szCs w:val="28"/>
          <w:highlight w:val="lightGray"/>
        </w:rPr>
      </w:pPr>
    </w:p>
    <w:p w14:paraId="1D3E11D4" w14:textId="7A7C810D" w:rsidR="00191B3E" w:rsidRPr="00DC389D" w:rsidRDefault="00191B3E" w:rsidP="00191B3E">
      <w:pPr>
        <w:rPr>
          <w:rFonts w:ascii="Liberation Serif" w:hAnsi="Liberation Serif"/>
          <w:sz w:val="28"/>
          <w:szCs w:val="28"/>
        </w:rPr>
      </w:pPr>
      <w:r w:rsidRPr="00DC389D">
        <w:rPr>
          <w:rFonts w:ascii="Liberation Serif" w:hAnsi="Liberation Serif"/>
          <w:sz w:val="28"/>
          <w:szCs w:val="28"/>
        </w:rPr>
        <w:t>Жизнеобеспечение город</w:t>
      </w:r>
      <w:r>
        <w:rPr>
          <w:rFonts w:ascii="Liberation Serif" w:hAnsi="Liberation Serif"/>
          <w:sz w:val="28"/>
          <w:szCs w:val="28"/>
        </w:rPr>
        <w:t>ского округ</w:t>
      </w:r>
      <w:r w:rsidRPr="00DC389D">
        <w:rPr>
          <w:rFonts w:ascii="Liberation Serif" w:hAnsi="Liberation Serif"/>
          <w:sz w:val="28"/>
          <w:szCs w:val="28"/>
        </w:rPr>
        <w:t>а  зависит от стабильной и надежной работы  жилищно-коммунального  комплекса, явл</w:t>
      </w:r>
      <w:r w:rsidR="00830D8E">
        <w:rPr>
          <w:rFonts w:ascii="Liberation Serif" w:hAnsi="Liberation Serif"/>
          <w:sz w:val="28"/>
          <w:szCs w:val="28"/>
        </w:rPr>
        <w:t>яю</w:t>
      </w:r>
      <w:r w:rsidR="002E3699">
        <w:rPr>
          <w:rFonts w:ascii="Liberation Serif" w:hAnsi="Liberation Serif"/>
          <w:sz w:val="28"/>
          <w:szCs w:val="28"/>
        </w:rPr>
        <w:t>щегося</w:t>
      </w:r>
      <w:r w:rsidRPr="00DC389D">
        <w:rPr>
          <w:rFonts w:ascii="Liberation Serif" w:hAnsi="Liberation Serif"/>
          <w:sz w:val="28"/>
          <w:szCs w:val="28"/>
        </w:rPr>
        <w:t xml:space="preserve"> наиболее важной и социально значимой  отраслью городского хозяйства. Основные задачи отрасли </w:t>
      </w:r>
      <w:r>
        <w:rPr>
          <w:rFonts w:ascii="Liberation Serif" w:hAnsi="Liberation Serif"/>
          <w:sz w:val="28"/>
          <w:szCs w:val="28"/>
        </w:rPr>
        <w:t xml:space="preserve">- </w:t>
      </w:r>
      <w:r w:rsidRPr="00DC389D">
        <w:rPr>
          <w:rFonts w:ascii="Liberation Serif" w:hAnsi="Liberation Serif"/>
          <w:sz w:val="28"/>
          <w:szCs w:val="28"/>
        </w:rPr>
        <w:t>снижение износа коммунальной инфраструктуры, повышение эффективности и надежности систем жизнеобеспечения, сокращение долговой нагрузки предприятий ЖКХ, привлечение инвестиций и оптимизаци</w:t>
      </w:r>
      <w:r>
        <w:rPr>
          <w:rFonts w:ascii="Liberation Serif" w:hAnsi="Liberation Serif"/>
          <w:sz w:val="28"/>
          <w:szCs w:val="28"/>
        </w:rPr>
        <w:t>я</w:t>
      </w:r>
      <w:r w:rsidRPr="00DC389D">
        <w:rPr>
          <w:rFonts w:ascii="Liberation Serif" w:hAnsi="Liberation Serif"/>
          <w:sz w:val="28"/>
          <w:szCs w:val="28"/>
        </w:rPr>
        <w:t xml:space="preserve"> затрат при улучшении качества услуг.</w:t>
      </w:r>
    </w:p>
    <w:p w14:paraId="281FE67B" w14:textId="77777777" w:rsidR="00191B3E" w:rsidRPr="00DC389D" w:rsidRDefault="00191B3E" w:rsidP="00191B3E">
      <w:pPr>
        <w:rPr>
          <w:rFonts w:ascii="Liberation Serif" w:hAnsi="Liberation Serif"/>
          <w:sz w:val="28"/>
          <w:szCs w:val="28"/>
        </w:rPr>
      </w:pPr>
      <w:r w:rsidRPr="00DC389D">
        <w:rPr>
          <w:rFonts w:ascii="Liberation Serif" w:hAnsi="Liberation Serif"/>
          <w:sz w:val="28"/>
          <w:szCs w:val="28"/>
        </w:rPr>
        <w:t>На территории городского округа деятельность коммунального комплекса городского округа в целом характеризуется удовлетворительным качеством предоставления коммунальных услуг. Одной из основных проблем сетевых организаций остается высокий процент физического износа инженерных сетей. Вследствие износа объектов коммунальной инфраструктуры суммарные потери в тепловых сетях составляют 17-25% произведенной тепловой энергии. Утечки и неучтенный расход воды при транспортировке в системах холодного водоснабжения достигают 20% поданной в сеть воды, в системах горячего водоснабжения 35% и более.</w:t>
      </w:r>
    </w:p>
    <w:p w14:paraId="564F8E96" w14:textId="77777777" w:rsidR="005E1D80" w:rsidRPr="005F0E1F" w:rsidRDefault="00AF1CC1">
      <w:pPr>
        <w:rPr>
          <w:rFonts w:ascii="Liberation Serif" w:hAnsi="Liberation Serif"/>
          <w:sz w:val="28"/>
          <w:szCs w:val="28"/>
        </w:rPr>
      </w:pPr>
      <w:r w:rsidRPr="005F0E1F">
        <w:rPr>
          <w:rFonts w:ascii="Liberation Serif" w:hAnsi="Liberation Serif"/>
          <w:sz w:val="28"/>
          <w:szCs w:val="28"/>
        </w:rPr>
        <w:t>В городском округе функционируют сетевые организации:</w:t>
      </w:r>
    </w:p>
    <w:p w14:paraId="451DFAF7" w14:textId="6926810D" w:rsidR="005E1D80" w:rsidRPr="005F0E1F" w:rsidRDefault="00AF1CC1">
      <w:pPr>
        <w:rPr>
          <w:rFonts w:ascii="Liberation Serif" w:hAnsi="Liberation Serif"/>
          <w:sz w:val="28"/>
          <w:szCs w:val="28"/>
        </w:rPr>
      </w:pPr>
      <w:r w:rsidRPr="005F0E1F">
        <w:rPr>
          <w:rFonts w:ascii="Liberation Serif" w:hAnsi="Liberation Serif"/>
          <w:sz w:val="28"/>
          <w:szCs w:val="28"/>
        </w:rPr>
        <w:t xml:space="preserve">АО «Водоканал Каменск-Уральский» - </w:t>
      </w:r>
      <w:r w:rsidR="00191B3E" w:rsidRPr="005F0E1F">
        <w:rPr>
          <w:rFonts w:ascii="Liberation Serif" w:hAnsi="Liberation Serif"/>
          <w:sz w:val="28"/>
          <w:szCs w:val="28"/>
        </w:rPr>
        <w:t>объекты</w:t>
      </w:r>
      <w:r w:rsidRPr="005F0E1F">
        <w:rPr>
          <w:rFonts w:ascii="Liberation Serif" w:hAnsi="Liberation Serif"/>
          <w:sz w:val="28"/>
          <w:szCs w:val="28"/>
        </w:rPr>
        <w:t xml:space="preserve"> холодного водоснабжения;</w:t>
      </w:r>
    </w:p>
    <w:p w14:paraId="2A31B3D8" w14:textId="0F64C40F" w:rsidR="005E1D80" w:rsidRPr="005F0E1F" w:rsidRDefault="00AF1CC1">
      <w:pPr>
        <w:rPr>
          <w:rFonts w:ascii="Liberation Serif" w:hAnsi="Liberation Serif"/>
          <w:sz w:val="28"/>
          <w:szCs w:val="28"/>
        </w:rPr>
      </w:pPr>
      <w:r w:rsidRPr="005F0E1F">
        <w:rPr>
          <w:rFonts w:ascii="Liberation Serif" w:hAnsi="Liberation Serif"/>
          <w:sz w:val="28"/>
          <w:szCs w:val="28"/>
        </w:rPr>
        <w:t xml:space="preserve">АО «Региональная сетевая компания» - </w:t>
      </w:r>
      <w:r w:rsidR="00191B3E" w:rsidRPr="005F0E1F">
        <w:rPr>
          <w:rFonts w:ascii="Liberation Serif" w:hAnsi="Liberation Serif"/>
          <w:sz w:val="28"/>
          <w:szCs w:val="28"/>
        </w:rPr>
        <w:t xml:space="preserve">объекты </w:t>
      </w:r>
      <w:r w:rsidRPr="005F0E1F">
        <w:rPr>
          <w:rFonts w:ascii="Liberation Serif" w:hAnsi="Liberation Serif"/>
          <w:sz w:val="28"/>
          <w:szCs w:val="28"/>
        </w:rPr>
        <w:t>электроснабжения;</w:t>
      </w:r>
    </w:p>
    <w:p w14:paraId="59CFA80F" w14:textId="2E61CDE4" w:rsidR="00034286" w:rsidRPr="005D5DAE" w:rsidRDefault="00034286">
      <w:pPr>
        <w:rPr>
          <w:rFonts w:ascii="Liberation Serif" w:hAnsi="Liberation Serif"/>
          <w:sz w:val="28"/>
          <w:szCs w:val="28"/>
        </w:rPr>
      </w:pPr>
      <w:r w:rsidRPr="005D5DAE">
        <w:rPr>
          <w:rFonts w:ascii="Liberation Serif" w:hAnsi="Liberation Serif"/>
          <w:sz w:val="28"/>
          <w:szCs w:val="28"/>
        </w:rPr>
        <w:t xml:space="preserve">АО «РСК» - объекты электроснабжения;                                                             </w:t>
      </w:r>
    </w:p>
    <w:p w14:paraId="5FD792B2" w14:textId="0149CB76" w:rsidR="00191B3E" w:rsidRPr="005F0E1F" w:rsidRDefault="00191B3E">
      <w:pPr>
        <w:rPr>
          <w:rFonts w:ascii="Liberation Serif" w:hAnsi="Liberation Serif"/>
          <w:sz w:val="28"/>
          <w:szCs w:val="28"/>
        </w:rPr>
      </w:pPr>
      <w:r w:rsidRPr="005D5DAE">
        <w:rPr>
          <w:rFonts w:ascii="Liberation Serif" w:hAnsi="Liberation Serif"/>
          <w:sz w:val="28"/>
          <w:szCs w:val="28"/>
        </w:rPr>
        <w:t>ПАО «</w:t>
      </w:r>
      <w:proofErr w:type="spellStart"/>
      <w:r w:rsidRPr="005D5DAE">
        <w:rPr>
          <w:rFonts w:ascii="Liberation Serif" w:hAnsi="Liberation Serif"/>
          <w:sz w:val="28"/>
          <w:szCs w:val="28"/>
        </w:rPr>
        <w:t>Россети</w:t>
      </w:r>
      <w:proofErr w:type="spellEnd"/>
      <w:r w:rsidR="000927E3" w:rsidRPr="005D5DAE">
        <w:rPr>
          <w:rFonts w:ascii="Liberation Serif" w:hAnsi="Liberation Serif"/>
          <w:sz w:val="28"/>
          <w:szCs w:val="28"/>
        </w:rPr>
        <w:t xml:space="preserve"> Урал</w:t>
      </w:r>
      <w:r w:rsidRPr="005D5DAE">
        <w:rPr>
          <w:rFonts w:ascii="Liberation Serif" w:hAnsi="Liberation Serif"/>
          <w:sz w:val="28"/>
          <w:szCs w:val="28"/>
        </w:rPr>
        <w:t>» - объекты электроснабжения;</w:t>
      </w:r>
    </w:p>
    <w:p w14:paraId="07C32B3A" w14:textId="2BE90597" w:rsidR="00191B3E" w:rsidRPr="005F0E1F" w:rsidRDefault="00191B3E" w:rsidP="00191B3E">
      <w:pPr>
        <w:rPr>
          <w:rFonts w:ascii="Liberation Serif" w:hAnsi="Liberation Serif"/>
          <w:sz w:val="28"/>
          <w:szCs w:val="28"/>
        </w:rPr>
      </w:pPr>
      <w:r w:rsidRPr="005F0E1F">
        <w:rPr>
          <w:rFonts w:ascii="Liberation Serif" w:hAnsi="Liberation Serif"/>
          <w:sz w:val="28"/>
          <w:szCs w:val="28"/>
        </w:rPr>
        <w:t>АО «ГАЗЭКС» - объекты газоснабжения;</w:t>
      </w:r>
    </w:p>
    <w:p w14:paraId="2D91C309" w14:textId="77777777" w:rsidR="005F0E1F" w:rsidRDefault="00AF1CC1">
      <w:pPr>
        <w:rPr>
          <w:rFonts w:ascii="Liberation Serif" w:hAnsi="Liberation Serif"/>
          <w:sz w:val="28"/>
          <w:szCs w:val="28"/>
        </w:rPr>
      </w:pPr>
      <w:r w:rsidRPr="005F0E1F">
        <w:rPr>
          <w:rFonts w:ascii="Liberation Serif" w:hAnsi="Liberation Serif"/>
          <w:sz w:val="28"/>
          <w:szCs w:val="28"/>
        </w:rPr>
        <w:t>ООО «УК «</w:t>
      </w:r>
      <w:proofErr w:type="spellStart"/>
      <w:r w:rsidRPr="005F0E1F">
        <w:rPr>
          <w:rFonts w:ascii="Liberation Serif" w:hAnsi="Liberation Serif"/>
          <w:sz w:val="28"/>
          <w:szCs w:val="28"/>
        </w:rPr>
        <w:t>Теплокомплекс</w:t>
      </w:r>
      <w:proofErr w:type="spellEnd"/>
      <w:r w:rsidRPr="005F0E1F">
        <w:rPr>
          <w:rFonts w:ascii="Liberation Serif" w:hAnsi="Liberation Serif"/>
          <w:sz w:val="28"/>
          <w:szCs w:val="28"/>
        </w:rPr>
        <w:t xml:space="preserve">» - </w:t>
      </w:r>
      <w:r w:rsidR="00191B3E" w:rsidRPr="005F0E1F">
        <w:rPr>
          <w:rFonts w:ascii="Liberation Serif" w:hAnsi="Liberation Serif"/>
          <w:sz w:val="28"/>
          <w:szCs w:val="28"/>
        </w:rPr>
        <w:t xml:space="preserve">объекты </w:t>
      </w:r>
      <w:proofErr w:type="spellStart"/>
      <w:r w:rsidRPr="005F0E1F">
        <w:rPr>
          <w:rFonts w:ascii="Liberation Serif" w:hAnsi="Liberation Serif"/>
          <w:sz w:val="28"/>
          <w:szCs w:val="28"/>
        </w:rPr>
        <w:t>теплосет</w:t>
      </w:r>
      <w:r w:rsidR="00191B3E" w:rsidRPr="005F0E1F">
        <w:rPr>
          <w:rFonts w:ascii="Liberation Serif" w:hAnsi="Liberation Serif"/>
          <w:sz w:val="28"/>
          <w:szCs w:val="28"/>
        </w:rPr>
        <w:t>евого</w:t>
      </w:r>
      <w:proofErr w:type="spellEnd"/>
      <w:r w:rsidR="00191B3E" w:rsidRPr="005F0E1F">
        <w:rPr>
          <w:rFonts w:ascii="Liberation Serif" w:hAnsi="Liberation Serif"/>
          <w:sz w:val="28"/>
          <w:szCs w:val="28"/>
        </w:rPr>
        <w:t xml:space="preserve"> комплекса, транспортирующая организация </w:t>
      </w:r>
      <w:r w:rsidR="005F0E1F" w:rsidRPr="005F0E1F">
        <w:rPr>
          <w:rFonts w:ascii="Liberation Serif" w:hAnsi="Liberation Serif"/>
          <w:sz w:val="28"/>
          <w:szCs w:val="28"/>
        </w:rPr>
        <w:t>в централизованных системах теплоснабжения</w:t>
      </w:r>
      <w:r w:rsidR="005F0E1F">
        <w:rPr>
          <w:rFonts w:ascii="Liberation Serif" w:hAnsi="Liberation Serif"/>
          <w:sz w:val="28"/>
          <w:szCs w:val="28"/>
        </w:rPr>
        <w:t>.</w:t>
      </w:r>
    </w:p>
    <w:p w14:paraId="43A39502" w14:textId="66F3DB56" w:rsidR="005E1D80" w:rsidRPr="005F0E1F" w:rsidRDefault="005F0E1F">
      <w:pPr>
        <w:rPr>
          <w:rFonts w:ascii="Liberation Serif" w:hAnsi="Liberation Serif"/>
          <w:sz w:val="28"/>
          <w:szCs w:val="28"/>
        </w:rPr>
      </w:pPr>
      <w:r w:rsidRPr="005F0E1F">
        <w:rPr>
          <w:rFonts w:ascii="Liberation Serif" w:hAnsi="Liberation Serif"/>
          <w:sz w:val="28"/>
          <w:szCs w:val="28"/>
        </w:rPr>
        <w:t xml:space="preserve">Для </w:t>
      </w:r>
      <w:r w:rsidR="00AF1CC1" w:rsidRPr="005F0E1F">
        <w:rPr>
          <w:rFonts w:ascii="Liberation Serif" w:hAnsi="Liberation Serif"/>
          <w:sz w:val="28"/>
          <w:szCs w:val="28"/>
        </w:rPr>
        <w:t>повышения качества</w:t>
      </w:r>
      <w:r w:rsidRPr="005F0E1F">
        <w:rPr>
          <w:rFonts w:ascii="Liberation Serif" w:hAnsi="Liberation Serif"/>
          <w:sz w:val="28"/>
          <w:szCs w:val="28"/>
        </w:rPr>
        <w:t xml:space="preserve"> жизни населения путем повышения качества и надежности жилищно-</w:t>
      </w:r>
      <w:r w:rsidR="00AF1CC1" w:rsidRPr="005F0E1F">
        <w:rPr>
          <w:rFonts w:ascii="Liberation Serif" w:hAnsi="Liberation Serif"/>
          <w:sz w:val="28"/>
          <w:szCs w:val="28"/>
        </w:rPr>
        <w:t>коммунальных услуг</w:t>
      </w:r>
      <w:r w:rsidRPr="005F0E1F">
        <w:rPr>
          <w:rFonts w:ascii="Liberation Serif" w:hAnsi="Liberation Serif"/>
          <w:sz w:val="28"/>
          <w:szCs w:val="28"/>
        </w:rPr>
        <w:t xml:space="preserve">, а также обеспечения их доступности </w:t>
      </w:r>
      <w:r w:rsidRPr="005F0E1F">
        <w:rPr>
          <w:rFonts w:ascii="Liberation Serif" w:hAnsi="Liberation Serif"/>
          <w:sz w:val="28"/>
          <w:szCs w:val="28"/>
        </w:rPr>
        <w:lastRenderedPageBreak/>
        <w:t xml:space="preserve">для населения, необходимо обеспечить реконструкцию и </w:t>
      </w:r>
      <w:r w:rsidR="00AF1CC1" w:rsidRPr="005F0E1F">
        <w:rPr>
          <w:rFonts w:ascii="Liberation Serif" w:hAnsi="Liberation Serif"/>
          <w:sz w:val="28"/>
          <w:szCs w:val="28"/>
        </w:rPr>
        <w:t>модернизаци</w:t>
      </w:r>
      <w:r w:rsidRPr="005F0E1F">
        <w:rPr>
          <w:rFonts w:ascii="Liberation Serif" w:hAnsi="Liberation Serif"/>
          <w:sz w:val="28"/>
          <w:szCs w:val="28"/>
        </w:rPr>
        <w:t>ю</w:t>
      </w:r>
      <w:r w:rsidR="00AF1CC1" w:rsidRPr="005F0E1F">
        <w:rPr>
          <w:rFonts w:ascii="Liberation Serif" w:hAnsi="Liberation Serif"/>
          <w:sz w:val="28"/>
          <w:szCs w:val="28"/>
        </w:rPr>
        <w:t xml:space="preserve"> объектов коммунальной инфраструктуры.</w:t>
      </w:r>
    </w:p>
    <w:p w14:paraId="759856EC" w14:textId="1AB55DC7" w:rsidR="005E1D80" w:rsidRPr="005F0E1F" w:rsidRDefault="00AF1CC1">
      <w:pPr>
        <w:rPr>
          <w:rFonts w:ascii="Liberation Serif" w:hAnsi="Liberation Serif"/>
          <w:sz w:val="28"/>
          <w:szCs w:val="28"/>
        </w:rPr>
      </w:pPr>
      <w:r w:rsidRPr="005F0E1F">
        <w:rPr>
          <w:rFonts w:ascii="Liberation Serif" w:hAnsi="Liberation Serif"/>
          <w:i/>
          <w:sz w:val="28"/>
          <w:szCs w:val="28"/>
        </w:rPr>
        <w:t>АО «Региональная сетевая компания»</w:t>
      </w:r>
      <w:r w:rsidRPr="005F0E1F">
        <w:rPr>
          <w:rFonts w:ascii="Liberation Serif" w:hAnsi="Liberation Serif"/>
          <w:sz w:val="28"/>
          <w:szCs w:val="28"/>
        </w:rPr>
        <w:t xml:space="preserve"> в 202</w:t>
      </w:r>
      <w:r w:rsidR="005F0E1F" w:rsidRPr="005F0E1F">
        <w:rPr>
          <w:rFonts w:ascii="Liberation Serif" w:hAnsi="Liberation Serif"/>
          <w:sz w:val="28"/>
          <w:szCs w:val="28"/>
        </w:rPr>
        <w:t>5</w:t>
      </w:r>
      <w:r w:rsidRPr="005F0E1F">
        <w:rPr>
          <w:rFonts w:ascii="Liberation Serif" w:hAnsi="Liberation Serif"/>
          <w:sz w:val="28"/>
          <w:szCs w:val="28"/>
        </w:rPr>
        <w:t xml:space="preserve"> году выполнены текущий и капитальный ремонты </w:t>
      </w:r>
      <w:r w:rsidR="005F0E1F" w:rsidRPr="005F0E1F">
        <w:rPr>
          <w:rFonts w:ascii="Liberation Serif" w:hAnsi="Liberation Serif"/>
          <w:sz w:val="28"/>
          <w:szCs w:val="28"/>
        </w:rPr>
        <w:t xml:space="preserve">31 </w:t>
      </w:r>
      <w:r w:rsidRPr="005F0E1F">
        <w:rPr>
          <w:rFonts w:ascii="Liberation Serif" w:hAnsi="Liberation Serif"/>
          <w:sz w:val="28"/>
          <w:szCs w:val="28"/>
        </w:rPr>
        <w:t>трансформаторн</w:t>
      </w:r>
      <w:r w:rsidR="005F0E1F" w:rsidRPr="005F0E1F">
        <w:rPr>
          <w:rFonts w:ascii="Liberation Serif" w:hAnsi="Liberation Serif"/>
          <w:sz w:val="28"/>
          <w:szCs w:val="28"/>
        </w:rPr>
        <w:t xml:space="preserve">ой </w:t>
      </w:r>
      <w:r w:rsidRPr="005F0E1F">
        <w:rPr>
          <w:rFonts w:ascii="Liberation Serif" w:hAnsi="Liberation Serif"/>
          <w:sz w:val="28"/>
          <w:szCs w:val="28"/>
        </w:rPr>
        <w:t>подстанци</w:t>
      </w:r>
      <w:r w:rsidR="005F0E1F" w:rsidRPr="005F0E1F">
        <w:rPr>
          <w:rFonts w:ascii="Liberation Serif" w:hAnsi="Liberation Serif"/>
          <w:sz w:val="28"/>
          <w:szCs w:val="28"/>
        </w:rPr>
        <w:t>и</w:t>
      </w:r>
      <w:r w:rsidRPr="005F0E1F">
        <w:rPr>
          <w:rFonts w:ascii="Liberation Serif" w:hAnsi="Liberation Serif"/>
          <w:sz w:val="28"/>
          <w:szCs w:val="28"/>
        </w:rPr>
        <w:t xml:space="preserve">, </w:t>
      </w:r>
      <w:r w:rsidR="005F0E1F" w:rsidRPr="005F0E1F">
        <w:rPr>
          <w:rFonts w:ascii="Liberation Serif" w:hAnsi="Liberation Serif"/>
          <w:sz w:val="28"/>
          <w:szCs w:val="28"/>
        </w:rPr>
        <w:t>0</w:t>
      </w:r>
      <w:r w:rsidR="00782D52" w:rsidRPr="005F0E1F">
        <w:rPr>
          <w:rFonts w:ascii="Liberation Serif" w:hAnsi="Liberation Serif"/>
          <w:sz w:val="28"/>
          <w:szCs w:val="28"/>
        </w:rPr>
        <w:t>,</w:t>
      </w:r>
      <w:r w:rsidR="005F0E1F" w:rsidRPr="005F0E1F">
        <w:rPr>
          <w:rFonts w:ascii="Liberation Serif" w:hAnsi="Liberation Serif"/>
          <w:sz w:val="28"/>
          <w:szCs w:val="28"/>
        </w:rPr>
        <w:t>607</w:t>
      </w:r>
      <w:r w:rsidRPr="005F0E1F">
        <w:rPr>
          <w:rFonts w:ascii="Liberation Serif" w:hAnsi="Liberation Serif"/>
          <w:sz w:val="28"/>
          <w:szCs w:val="28"/>
        </w:rPr>
        <w:t xml:space="preserve"> км воздушных линий, 0,</w:t>
      </w:r>
      <w:r w:rsidR="005F0E1F" w:rsidRPr="005F0E1F">
        <w:rPr>
          <w:rFonts w:ascii="Liberation Serif" w:hAnsi="Liberation Serif"/>
          <w:sz w:val="28"/>
          <w:szCs w:val="28"/>
        </w:rPr>
        <w:t>22</w:t>
      </w:r>
      <w:r w:rsidRPr="005F0E1F">
        <w:rPr>
          <w:rFonts w:ascii="Liberation Serif" w:hAnsi="Liberation Serif"/>
          <w:sz w:val="28"/>
          <w:szCs w:val="28"/>
        </w:rPr>
        <w:t xml:space="preserve"> км кабельных линий.</w:t>
      </w:r>
    </w:p>
    <w:p w14:paraId="540B5AD4" w14:textId="52159AB8" w:rsidR="005F0E1F" w:rsidRPr="00DC389D" w:rsidRDefault="005F0E1F" w:rsidP="005F0E1F">
      <w:pPr>
        <w:rPr>
          <w:rFonts w:ascii="Liberation Serif" w:hAnsi="Liberation Serif"/>
          <w:sz w:val="28"/>
          <w:szCs w:val="28"/>
        </w:rPr>
      </w:pPr>
      <w:r w:rsidRPr="00DC389D">
        <w:rPr>
          <w:rFonts w:ascii="Liberation Serif" w:hAnsi="Liberation Serif"/>
          <w:sz w:val="28"/>
          <w:szCs w:val="28"/>
        </w:rPr>
        <w:t>Вопросы обеспечения населения качественной питьевой водой являются одной из важнейших задач, решение которой напрямую влияет на улучшение жизни людей.</w:t>
      </w:r>
      <w:r w:rsidR="00FE132A">
        <w:rPr>
          <w:rFonts w:ascii="Liberation Serif" w:hAnsi="Liberation Serif"/>
          <w:sz w:val="28"/>
          <w:szCs w:val="28"/>
        </w:rPr>
        <w:t xml:space="preserve"> </w:t>
      </w:r>
      <w:r w:rsidR="00464755">
        <w:rPr>
          <w:rFonts w:ascii="Liberation Serif" w:hAnsi="Liberation Serif"/>
          <w:sz w:val="28"/>
          <w:szCs w:val="28"/>
        </w:rPr>
        <w:t xml:space="preserve"> </w:t>
      </w:r>
      <w:r w:rsidRPr="00DC389D">
        <w:rPr>
          <w:rFonts w:ascii="Liberation Serif" w:hAnsi="Liberation Serif"/>
          <w:sz w:val="28"/>
          <w:szCs w:val="28"/>
        </w:rPr>
        <w:t xml:space="preserve">Гарантирующей организацией </w:t>
      </w:r>
      <w:r w:rsidRPr="005F0E1F">
        <w:rPr>
          <w:rFonts w:ascii="Liberation Serif" w:hAnsi="Liberation Serif"/>
          <w:i/>
          <w:iCs/>
          <w:sz w:val="28"/>
          <w:szCs w:val="28"/>
        </w:rPr>
        <w:t xml:space="preserve">АО «Водоканал Каменск-Уральский» </w:t>
      </w:r>
      <w:r w:rsidRPr="00DC389D">
        <w:rPr>
          <w:rFonts w:ascii="Liberation Serif" w:hAnsi="Liberation Serif"/>
          <w:sz w:val="28"/>
          <w:szCs w:val="28"/>
        </w:rPr>
        <w:t xml:space="preserve">проводятся работы по эксплуатации  городских систем водоснабжения и водоотведения. В 2025 </w:t>
      </w:r>
      <w:r w:rsidR="00556592" w:rsidRPr="00DC389D">
        <w:rPr>
          <w:rFonts w:ascii="Liberation Serif" w:hAnsi="Liberation Serif"/>
          <w:sz w:val="28"/>
          <w:szCs w:val="28"/>
        </w:rPr>
        <w:t xml:space="preserve">году </w:t>
      </w:r>
      <w:r w:rsidRPr="00DC389D">
        <w:rPr>
          <w:rFonts w:ascii="Liberation Serif" w:hAnsi="Liberation Serif"/>
          <w:sz w:val="28"/>
          <w:szCs w:val="28"/>
        </w:rPr>
        <w:t>силами гарантирующей организации выполнены следующие работы по капитальному ремонту:</w:t>
      </w:r>
    </w:p>
    <w:p w14:paraId="6CB0FF63" w14:textId="69B5110A" w:rsidR="00556592" w:rsidRPr="00DC389D" w:rsidRDefault="00556592" w:rsidP="00556592">
      <w:pPr>
        <w:rPr>
          <w:rFonts w:ascii="Liberation Serif" w:hAnsi="Liberation Serif"/>
          <w:sz w:val="28"/>
          <w:szCs w:val="28"/>
        </w:rPr>
      </w:pPr>
      <w:r w:rsidRPr="00DC389D">
        <w:rPr>
          <w:rFonts w:ascii="Liberation Serif" w:hAnsi="Liberation Serif"/>
          <w:sz w:val="28"/>
          <w:szCs w:val="28"/>
        </w:rPr>
        <w:t>- сети водоснабжения общей протяженностью 1,254</w:t>
      </w:r>
      <w:r>
        <w:rPr>
          <w:rFonts w:ascii="Liberation Serif" w:hAnsi="Liberation Serif"/>
          <w:sz w:val="28"/>
          <w:szCs w:val="28"/>
        </w:rPr>
        <w:t xml:space="preserve"> </w:t>
      </w:r>
      <w:r w:rsidRPr="00DC389D">
        <w:rPr>
          <w:rFonts w:ascii="Liberation Serif" w:hAnsi="Liberation Serif"/>
          <w:sz w:val="28"/>
          <w:szCs w:val="28"/>
        </w:rPr>
        <w:t>км с заменой запорной арматуры в количестве 80 шт., заменено 4 водоразборных колонки, отремонтировано 5 водопроводных колодцев;</w:t>
      </w:r>
    </w:p>
    <w:p w14:paraId="5D427618" w14:textId="1925CF1D" w:rsidR="00556592" w:rsidRPr="00DC389D" w:rsidRDefault="00556592" w:rsidP="00556592">
      <w:pPr>
        <w:rPr>
          <w:rFonts w:ascii="Liberation Serif" w:hAnsi="Liberation Serif"/>
          <w:sz w:val="28"/>
          <w:szCs w:val="28"/>
        </w:rPr>
      </w:pPr>
      <w:r w:rsidRPr="00DC389D">
        <w:rPr>
          <w:rFonts w:ascii="Liberation Serif" w:hAnsi="Liberation Serif"/>
          <w:sz w:val="28"/>
          <w:szCs w:val="28"/>
        </w:rPr>
        <w:t xml:space="preserve">- сети водоотведения протяженностью 371,1 м с заменой запорной арматуры, отремонтировано 76 канализационных колодцев. </w:t>
      </w:r>
    </w:p>
    <w:p w14:paraId="59B95DBE" w14:textId="77777777" w:rsidR="00556592" w:rsidRPr="00DC389D" w:rsidRDefault="00556592" w:rsidP="00556592">
      <w:pPr>
        <w:rPr>
          <w:rFonts w:ascii="Liberation Serif" w:hAnsi="Liberation Serif"/>
          <w:sz w:val="28"/>
          <w:szCs w:val="28"/>
        </w:rPr>
      </w:pPr>
      <w:r w:rsidRPr="00DC389D">
        <w:rPr>
          <w:rFonts w:ascii="Liberation Serif" w:hAnsi="Liberation Serif"/>
          <w:sz w:val="28"/>
          <w:szCs w:val="28"/>
        </w:rPr>
        <w:t>В рамках реализации мероприятий инвестиционной программы «Развитие системы водоотведения» выполнено:</w:t>
      </w:r>
    </w:p>
    <w:p w14:paraId="374E38DC" w14:textId="77777777" w:rsidR="00556592" w:rsidRPr="00DC389D" w:rsidRDefault="00556592" w:rsidP="00556592">
      <w:pPr>
        <w:rPr>
          <w:rFonts w:ascii="Liberation Serif" w:hAnsi="Liberation Serif"/>
          <w:sz w:val="28"/>
          <w:szCs w:val="28"/>
        </w:rPr>
      </w:pPr>
      <w:r w:rsidRPr="00DC389D">
        <w:rPr>
          <w:rFonts w:ascii="Liberation Serif" w:hAnsi="Liberation Serif"/>
          <w:sz w:val="28"/>
          <w:szCs w:val="28"/>
        </w:rPr>
        <w:t>- реконструкция самотечного канализационного коллектора (в районе перегона УАЗ-10 км) методом санации по спирально-навивной технологии, при которой выполнение работ ведется в действующем потоке сточных вод, без необходимости временной перекачки стоков;</w:t>
      </w:r>
    </w:p>
    <w:p w14:paraId="4EE82CE8" w14:textId="77777777" w:rsidR="00556592" w:rsidRPr="00DC389D" w:rsidRDefault="00556592" w:rsidP="00556592">
      <w:pPr>
        <w:rPr>
          <w:rFonts w:ascii="Liberation Serif" w:hAnsi="Liberation Serif"/>
          <w:sz w:val="28"/>
          <w:szCs w:val="28"/>
        </w:rPr>
      </w:pPr>
      <w:r w:rsidRPr="00DC389D">
        <w:rPr>
          <w:rFonts w:ascii="Liberation Serif" w:hAnsi="Liberation Serif"/>
          <w:sz w:val="28"/>
          <w:szCs w:val="28"/>
        </w:rPr>
        <w:t>- реконструкция вторичного отстойника № 4, расположенного на территории очистных сооружений канализации;</w:t>
      </w:r>
    </w:p>
    <w:p w14:paraId="3C0FAA15" w14:textId="6D5700A8" w:rsidR="00556592" w:rsidRPr="00DC389D" w:rsidRDefault="00556592" w:rsidP="00556592">
      <w:pPr>
        <w:rPr>
          <w:rFonts w:ascii="Liberation Serif" w:hAnsi="Liberation Serif"/>
          <w:sz w:val="28"/>
          <w:szCs w:val="28"/>
        </w:rPr>
      </w:pPr>
      <w:r w:rsidRPr="00DC389D">
        <w:rPr>
          <w:rFonts w:ascii="Liberation Serif" w:hAnsi="Liberation Serif"/>
          <w:sz w:val="28"/>
          <w:szCs w:val="28"/>
        </w:rPr>
        <w:t>- реконструкция участка напорного канализационного коллектора в районе дома ул. Челябинская, 29 до камеры гашения 1, также методом санации по спирально-навивной технологии</w:t>
      </w:r>
      <w:r>
        <w:rPr>
          <w:rFonts w:ascii="Liberation Serif" w:hAnsi="Liberation Serif"/>
          <w:sz w:val="28"/>
          <w:szCs w:val="28"/>
        </w:rPr>
        <w:t>;</w:t>
      </w:r>
    </w:p>
    <w:p w14:paraId="3FFCAD63" w14:textId="2F109CB2" w:rsidR="00556592" w:rsidRPr="00DC389D" w:rsidRDefault="00556592" w:rsidP="00556592">
      <w:pPr>
        <w:rPr>
          <w:rFonts w:ascii="Liberation Serif" w:hAnsi="Liberation Serif"/>
          <w:sz w:val="28"/>
          <w:szCs w:val="28"/>
        </w:rPr>
      </w:pPr>
      <w:r w:rsidRPr="00DC389D">
        <w:rPr>
          <w:rFonts w:ascii="Liberation Serif" w:hAnsi="Liberation Serif"/>
          <w:sz w:val="28"/>
          <w:szCs w:val="28"/>
        </w:rPr>
        <w:t xml:space="preserve">- приобретение роботизированной системы </w:t>
      </w:r>
      <w:proofErr w:type="spellStart"/>
      <w:r w:rsidRPr="00DC389D">
        <w:rPr>
          <w:rFonts w:ascii="Liberation Serif" w:hAnsi="Liberation Serif"/>
          <w:sz w:val="28"/>
          <w:szCs w:val="28"/>
        </w:rPr>
        <w:t>телеинспекции</w:t>
      </w:r>
      <w:proofErr w:type="spellEnd"/>
      <w:r w:rsidRPr="00DC389D">
        <w:rPr>
          <w:rFonts w:ascii="Liberation Serif" w:hAnsi="Liberation Serif"/>
          <w:sz w:val="28"/>
          <w:szCs w:val="28"/>
        </w:rPr>
        <w:t xml:space="preserve"> на основе транспортного модуля с приводом на все колеса для дистанционного визуального обследования и диагностики подземных трубопроводов и коллекторов водоснабжения и канализации. Она позволяет определять их состояние, выявлять повреждения и засоры, а также проводить приемку после строительства или ремонта, что необходимо для предотвращения аварий и планирования ремонтных работ. Робот передвигается внутри трубопровода, передавая изображение с видеокамер оператору, который дистанционно управляет его движением и другими функциями.</w:t>
      </w:r>
    </w:p>
    <w:p w14:paraId="5D094D73" w14:textId="482BE0A5" w:rsidR="00556592" w:rsidRDefault="00556592" w:rsidP="00556592">
      <w:pPr>
        <w:rPr>
          <w:rFonts w:ascii="Liberation Serif" w:hAnsi="Liberation Serif"/>
          <w:sz w:val="28"/>
          <w:szCs w:val="28"/>
        </w:rPr>
      </w:pPr>
      <w:r w:rsidRPr="00DC389D">
        <w:rPr>
          <w:rFonts w:ascii="Liberation Serif" w:hAnsi="Liberation Serif"/>
          <w:sz w:val="28"/>
          <w:szCs w:val="28"/>
        </w:rPr>
        <w:t>Для обеспечения надежности водоснабжения Администрация Каменск-Уральского городского округа участвует в реализации региональных программах</w:t>
      </w:r>
      <w:r>
        <w:rPr>
          <w:rFonts w:ascii="Liberation Serif" w:hAnsi="Liberation Serif"/>
          <w:sz w:val="28"/>
          <w:szCs w:val="28"/>
        </w:rPr>
        <w:t>:</w:t>
      </w:r>
    </w:p>
    <w:p w14:paraId="1C4C9582" w14:textId="0EE966BF" w:rsidR="00E0429A" w:rsidRDefault="00556592" w:rsidP="00556592">
      <w:pPr>
        <w:rPr>
          <w:rFonts w:ascii="Liberation Serif" w:hAnsi="Liberation Serif"/>
          <w:sz w:val="28"/>
          <w:szCs w:val="28"/>
        </w:rPr>
      </w:pPr>
      <w:r>
        <w:rPr>
          <w:rFonts w:ascii="Liberation Serif" w:hAnsi="Liberation Serif"/>
          <w:sz w:val="28"/>
          <w:szCs w:val="28"/>
        </w:rPr>
        <w:t xml:space="preserve">- </w:t>
      </w:r>
      <w:r w:rsidRPr="00DC389D">
        <w:rPr>
          <w:rFonts w:ascii="Liberation Serif" w:hAnsi="Liberation Serif"/>
          <w:sz w:val="28"/>
          <w:szCs w:val="28"/>
        </w:rPr>
        <w:t xml:space="preserve">В 2025 году в рамках </w:t>
      </w:r>
      <w:r>
        <w:rPr>
          <w:rFonts w:ascii="Liberation Serif" w:hAnsi="Liberation Serif"/>
          <w:sz w:val="28"/>
          <w:szCs w:val="28"/>
        </w:rPr>
        <w:t>н</w:t>
      </w:r>
      <w:r w:rsidRPr="00DC389D">
        <w:rPr>
          <w:rFonts w:ascii="Liberation Serif" w:hAnsi="Liberation Serif"/>
          <w:sz w:val="28"/>
          <w:szCs w:val="28"/>
        </w:rPr>
        <w:t xml:space="preserve">ационального проекта «Инфраструктура для жизни» и </w:t>
      </w:r>
      <w:r>
        <w:rPr>
          <w:rFonts w:ascii="Liberation Serif" w:hAnsi="Liberation Serif"/>
          <w:sz w:val="28"/>
          <w:szCs w:val="28"/>
        </w:rPr>
        <w:t>г</w:t>
      </w:r>
      <w:r w:rsidRPr="00DC389D">
        <w:rPr>
          <w:rFonts w:ascii="Liberation Serif" w:hAnsi="Liberation Serif"/>
          <w:sz w:val="28"/>
          <w:szCs w:val="28"/>
        </w:rPr>
        <w:t xml:space="preserve">осударственной программы Российской Федерации «Обеспечение доступным и комфортным жильем и коммунальными услугами граждан Российской Федерации» реализуются мероприятия федерального проекта «Модернизация коммунальной инфраструктуры». В 2025 году реализованы три мероприятия, прошедшие отбор, на общую сумму 79,16 млн. руб., в том числе </w:t>
      </w:r>
      <w:r w:rsidRPr="00DC389D">
        <w:rPr>
          <w:rFonts w:ascii="Liberation Serif" w:hAnsi="Liberation Serif"/>
          <w:sz w:val="28"/>
          <w:szCs w:val="28"/>
        </w:rPr>
        <w:lastRenderedPageBreak/>
        <w:t>размер субсидии из областного</w:t>
      </w:r>
      <w:r w:rsidR="00F02FE9">
        <w:rPr>
          <w:rFonts w:ascii="Liberation Serif" w:hAnsi="Liberation Serif"/>
          <w:sz w:val="28"/>
          <w:szCs w:val="28"/>
        </w:rPr>
        <w:t xml:space="preserve"> и федерального </w:t>
      </w:r>
      <w:r w:rsidRPr="00DC389D">
        <w:rPr>
          <w:rFonts w:ascii="Liberation Serif" w:hAnsi="Liberation Serif"/>
          <w:sz w:val="28"/>
          <w:szCs w:val="28"/>
        </w:rPr>
        <w:t>бюджета – 55,27 млн. руб.</w:t>
      </w:r>
      <w:r w:rsidR="00E0429A">
        <w:rPr>
          <w:rFonts w:ascii="Liberation Serif" w:hAnsi="Liberation Serif"/>
          <w:sz w:val="28"/>
          <w:szCs w:val="28"/>
        </w:rPr>
        <w:t xml:space="preserve"> по </w:t>
      </w:r>
      <w:r w:rsidRPr="00DC389D">
        <w:rPr>
          <w:rFonts w:ascii="Liberation Serif" w:hAnsi="Liberation Serif"/>
          <w:sz w:val="28"/>
          <w:szCs w:val="28"/>
        </w:rPr>
        <w:t>капитальн</w:t>
      </w:r>
      <w:r w:rsidR="00E0429A">
        <w:rPr>
          <w:rFonts w:ascii="Liberation Serif" w:hAnsi="Liberation Serif"/>
          <w:sz w:val="28"/>
          <w:szCs w:val="28"/>
        </w:rPr>
        <w:t xml:space="preserve">ому </w:t>
      </w:r>
      <w:r w:rsidRPr="00DC389D">
        <w:rPr>
          <w:rFonts w:ascii="Liberation Serif" w:hAnsi="Liberation Serif"/>
          <w:sz w:val="28"/>
          <w:szCs w:val="28"/>
        </w:rPr>
        <w:t>ремонт</w:t>
      </w:r>
      <w:r w:rsidR="00E0429A">
        <w:rPr>
          <w:rFonts w:ascii="Liberation Serif" w:hAnsi="Liberation Serif"/>
          <w:sz w:val="28"/>
          <w:szCs w:val="28"/>
        </w:rPr>
        <w:t xml:space="preserve">у </w:t>
      </w:r>
      <w:r w:rsidRPr="00DC389D">
        <w:rPr>
          <w:rFonts w:ascii="Liberation Serif" w:hAnsi="Liberation Serif"/>
          <w:sz w:val="28"/>
          <w:szCs w:val="28"/>
        </w:rPr>
        <w:t>водопровод</w:t>
      </w:r>
      <w:r w:rsidR="00E0429A">
        <w:rPr>
          <w:rFonts w:ascii="Liberation Serif" w:hAnsi="Liberation Serif"/>
          <w:sz w:val="28"/>
          <w:szCs w:val="28"/>
        </w:rPr>
        <w:t xml:space="preserve">а: </w:t>
      </w:r>
    </w:p>
    <w:p w14:paraId="0CD7D6AF" w14:textId="29EB3CC5" w:rsidR="00556592" w:rsidRPr="00DC389D" w:rsidRDefault="00556592" w:rsidP="00556592">
      <w:pPr>
        <w:rPr>
          <w:rFonts w:ascii="Liberation Serif" w:hAnsi="Liberation Serif"/>
          <w:sz w:val="28"/>
          <w:szCs w:val="28"/>
        </w:rPr>
      </w:pPr>
      <w:r w:rsidRPr="00DC389D">
        <w:rPr>
          <w:rFonts w:ascii="Liberation Serif" w:hAnsi="Liberation Serif"/>
          <w:sz w:val="28"/>
          <w:szCs w:val="28"/>
        </w:rPr>
        <w:t>в районе ул</w:t>
      </w:r>
      <w:r>
        <w:rPr>
          <w:rFonts w:ascii="Liberation Serif" w:hAnsi="Liberation Serif"/>
          <w:sz w:val="28"/>
          <w:szCs w:val="28"/>
        </w:rPr>
        <w:t>.</w:t>
      </w:r>
      <w:r w:rsidRPr="00DC389D">
        <w:rPr>
          <w:rFonts w:ascii="Liberation Serif" w:hAnsi="Liberation Serif"/>
          <w:sz w:val="28"/>
          <w:szCs w:val="28"/>
        </w:rPr>
        <w:t xml:space="preserve"> Алюминиев</w:t>
      </w:r>
      <w:r w:rsidR="00E0429A">
        <w:rPr>
          <w:rFonts w:ascii="Liberation Serif" w:hAnsi="Liberation Serif"/>
          <w:sz w:val="28"/>
          <w:szCs w:val="28"/>
        </w:rPr>
        <w:t>ая</w:t>
      </w:r>
      <w:r w:rsidRPr="00DC389D">
        <w:rPr>
          <w:rFonts w:ascii="Liberation Serif" w:hAnsi="Liberation Serif"/>
          <w:sz w:val="28"/>
          <w:szCs w:val="28"/>
        </w:rPr>
        <w:t xml:space="preserve"> и  </w:t>
      </w:r>
      <w:r>
        <w:rPr>
          <w:rFonts w:ascii="Liberation Serif" w:hAnsi="Liberation Serif"/>
          <w:sz w:val="28"/>
          <w:szCs w:val="28"/>
        </w:rPr>
        <w:t xml:space="preserve">ул. </w:t>
      </w:r>
      <w:r w:rsidRPr="00DC389D">
        <w:rPr>
          <w:rFonts w:ascii="Liberation Serif" w:hAnsi="Liberation Serif"/>
          <w:sz w:val="28"/>
          <w:szCs w:val="28"/>
        </w:rPr>
        <w:t>Мамина-Сибиряка диаметром 300 мм</w:t>
      </w:r>
      <w:r w:rsidR="00E0429A">
        <w:rPr>
          <w:rFonts w:ascii="Liberation Serif" w:hAnsi="Liberation Serif"/>
          <w:sz w:val="28"/>
          <w:szCs w:val="28"/>
        </w:rPr>
        <w:t xml:space="preserve">, </w:t>
      </w:r>
      <w:r w:rsidRPr="00DC389D">
        <w:rPr>
          <w:rFonts w:ascii="Liberation Serif" w:hAnsi="Liberation Serif"/>
          <w:sz w:val="28"/>
          <w:szCs w:val="28"/>
        </w:rPr>
        <w:t xml:space="preserve">протяженностью 422 м; </w:t>
      </w:r>
    </w:p>
    <w:p w14:paraId="4F539C5D" w14:textId="417F3657" w:rsidR="00556592" w:rsidRPr="00DC389D" w:rsidRDefault="00556592" w:rsidP="00556592">
      <w:pPr>
        <w:rPr>
          <w:rFonts w:ascii="Liberation Serif" w:hAnsi="Liberation Serif"/>
          <w:sz w:val="28"/>
          <w:szCs w:val="28"/>
        </w:rPr>
      </w:pPr>
      <w:r w:rsidRPr="00DC389D">
        <w:rPr>
          <w:rFonts w:ascii="Liberation Serif" w:hAnsi="Liberation Serif"/>
          <w:sz w:val="28"/>
          <w:szCs w:val="28"/>
        </w:rPr>
        <w:t>по ул</w:t>
      </w:r>
      <w:r>
        <w:rPr>
          <w:rFonts w:ascii="Liberation Serif" w:hAnsi="Liberation Serif"/>
          <w:sz w:val="28"/>
          <w:szCs w:val="28"/>
        </w:rPr>
        <w:t xml:space="preserve">. </w:t>
      </w:r>
      <w:r w:rsidRPr="00DC389D">
        <w:rPr>
          <w:rFonts w:ascii="Liberation Serif" w:hAnsi="Liberation Serif"/>
          <w:sz w:val="28"/>
          <w:szCs w:val="28"/>
        </w:rPr>
        <w:t>Горная диаметром 150 мм</w:t>
      </w:r>
      <w:r w:rsidR="00E0429A">
        <w:rPr>
          <w:rFonts w:ascii="Liberation Serif" w:hAnsi="Liberation Serif"/>
          <w:sz w:val="28"/>
          <w:szCs w:val="28"/>
        </w:rPr>
        <w:t xml:space="preserve">, </w:t>
      </w:r>
      <w:r w:rsidRPr="00DC389D">
        <w:rPr>
          <w:rFonts w:ascii="Liberation Serif" w:hAnsi="Liberation Serif"/>
          <w:sz w:val="28"/>
          <w:szCs w:val="28"/>
        </w:rPr>
        <w:t xml:space="preserve">протяжённостью 130 м; </w:t>
      </w:r>
    </w:p>
    <w:p w14:paraId="55A27CBE" w14:textId="41C66EE4" w:rsidR="00556592" w:rsidRPr="00DC389D" w:rsidRDefault="00556592" w:rsidP="00556592">
      <w:pPr>
        <w:rPr>
          <w:rFonts w:ascii="Liberation Serif" w:hAnsi="Liberation Serif"/>
          <w:sz w:val="28"/>
          <w:szCs w:val="28"/>
        </w:rPr>
      </w:pPr>
      <w:r w:rsidRPr="00DC389D">
        <w:rPr>
          <w:rFonts w:ascii="Liberation Serif" w:hAnsi="Liberation Serif"/>
          <w:sz w:val="28"/>
          <w:szCs w:val="28"/>
        </w:rPr>
        <w:t xml:space="preserve">в посёлке </w:t>
      </w:r>
      <w:proofErr w:type="spellStart"/>
      <w:r w:rsidRPr="00DC389D">
        <w:rPr>
          <w:rFonts w:ascii="Liberation Serif" w:hAnsi="Liberation Serif"/>
          <w:sz w:val="28"/>
          <w:szCs w:val="28"/>
        </w:rPr>
        <w:t>Мартюш</w:t>
      </w:r>
      <w:proofErr w:type="spellEnd"/>
      <w:r w:rsidRPr="00DC389D">
        <w:rPr>
          <w:rFonts w:ascii="Liberation Serif" w:hAnsi="Liberation Serif"/>
          <w:sz w:val="28"/>
          <w:szCs w:val="28"/>
        </w:rPr>
        <w:t xml:space="preserve"> диаметром 500 мм</w:t>
      </w:r>
      <w:r w:rsidR="00E0429A">
        <w:rPr>
          <w:rFonts w:ascii="Liberation Serif" w:hAnsi="Liberation Serif"/>
          <w:sz w:val="28"/>
          <w:szCs w:val="28"/>
        </w:rPr>
        <w:t xml:space="preserve">, </w:t>
      </w:r>
      <w:r w:rsidRPr="00DC389D">
        <w:rPr>
          <w:rFonts w:ascii="Liberation Serif" w:hAnsi="Liberation Serif"/>
          <w:sz w:val="28"/>
          <w:szCs w:val="28"/>
        </w:rPr>
        <w:t>протяженностью 639 м.</w:t>
      </w:r>
    </w:p>
    <w:p w14:paraId="55986083" w14:textId="4D39D78E" w:rsidR="00556592" w:rsidRPr="00DC389D" w:rsidRDefault="00556592" w:rsidP="00556592">
      <w:pPr>
        <w:rPr>
          <w:rFonts w:ascii="Liberation Serif" w:hAnsi="Liberation Serif"/>
          <w:sz w:val="28"/>
          <w:szCs w:val="28"/>
        </w:rPr>
      </w:pPr>
      <w:r w:rsidRPr="00DC389D">
        <w:rPr>
          <w:rFonts w:ascii="Liberation Serif" w:hAnsi="Liberation Serif"/>
          <w:sz w:val="28"/>
          <w:szCs w:val="28"/>
        </w:rPr>
        <w:t>Выполненные в рамках программы мероприятия повысили качество и надёжность водоснабжения для 98 607 чел.</w:t>
      </w:r>
    </w:p>
    <w:p w14:paraId="51BB531C" w14:textId="74BD6E1E" w:rsidR="00556592" w:rsidRPr="00DC389D" w:rsidRDefault="00556592" w:rsidP="00556592">
      <w:pPr>
        <w:rPr>
          <w:rFonts w:ascii="Liberation Serif" w:hAnsi="Liberation Serif"/>
          <w:sz w:val="28"/>
          <w:szCs w:val="28"/>
        </w:rPr>
      </w:pPr>
      <w:r w:rsidRPr="00DC389D">
        <w:rPr>
          <w:rFonts w:ascii="Liberation Serif" w:hAnsi="Liberation Serif"/>
          <w:sz w:val="28"/>
          <w:szCs w:val="28"/>
        </w:rPr>
        <w:t xml:space="preserve">- </w:t>
      </w:r>
      <w:r>
        <w:rPr>
          <w:rFonts w:ascii="Liberation Serif" w:hAnsi="Liberation Serif"/>
          <w:sz w:val="28"/>
          <w:szCs w:val="28"/>
        </w:rPr>
        <w:t>В</w:t>
      </w:r>
      <w:r w:rsidRPr="00DC389D">
        <w:rPr>
          <w:rFonts w:ascii="Liberation Serif" w:hAnsi="Liberation Serif"/>
          <w:sz w:val="28"/>
          <w:szCs w:val="28"/>
        </w:rPr>
        <w:t xml:space="preserve"> рамках государственной программы «Развитие жилищно-коммунального хозяйства и повышение энергетической эффективности в Свердловской области» за</w:t>
      </w:r>
      <w:r>
        <w:rPr>
          <w:rFonts w:ascii="Liberation Serif" w:hAnsi="Liberation Serif"/>
          <w:sz w:val="28"/>
          <w:szCs w:val="28"/>
        </w:rPr>
        <w:t xml:space="preserve">вершено </w:t>
      </w:r>
      <w:r w:rsidRPr="00DC389D">
        <w:rPr>
          <w:rFonts w:ascii="Liberation Serif" w:hAnsi="Liberation Serif"/>
          <w:sz w:val="28"/>
          <w:szCs w:val="28"/>
        </w:rPr>
        <w:t>строительство второго подающего водовода от водозаборных сооружений на Нижне-</w:t>
      </w:r>
      <w:proofErr w:type="spellStart"/>
      <w:r w:rsidRPr="00DC389D">
        <w:rPr>
          <w:rFonts w:ascii="Liberation Serif" w:hAnsi="Liberation Serif"/>
          <w:sz w:val="28"/>
          <w:szCs w:val="28"/>
        </w:rPr>
        <w:t>Сысертском</w:t>
      </w:r>
      <w:proofErr w:type="spellEnd"/>
      <w:r w:rsidRPr="00DC389D">
        <w:rPr>
          <w:rFonts w:ascii="Liberation Serif" w:hAnsi="Liberation Serif"/>
          <w:sz w:val="28"/>
          <w:szCs w:val="28"/>
        </w:rPr>
        <w:t xml:space="preserve"> водохранилище. I этап строительства выполнялся в период с 2019 по 2021 годы. В </w:t>
      </w:r>
      <w:r>
        <w:rPr>
          <w:rFonts w:ascii="Liberation Serif" w:hAnsi="Liberation Serif"/>
          <w:sz w:val="28"/>
          <w:szCs w:val="28"/>
        </w:rPr>
        <w:t>2025 году завершен</w:t>
      </w:r>
      <w:r w:rsidRPr="00DC389D">
        <w:rPr>
          <w:rFonts w:ascii="Liberation Serif" w:hAnsi="Liberation Serif"/>
          <w:sz w:val="28"/>
          <w:szCs w:val="28"/>
        </w:rPr>
        <w:t xml:space="preserve"> II этап строительства, срок реализации </w:t>
      </w:r>
      <w:r>
        <w:rPr>
          <w:rFonts w:ascii="Liberation Serif" w:hAnsi="Liberation Serif"/>
          <w:sz w:val="28"/>
          <w:szCs w:val="28"/>
        </w:rPr>
        <w:t xml:space="preserve">второго этапа </w:t>
      </w:r>
      <w:r w:rsidRPr="00DC389D">
        <w:rPr>
          <w:rFonts w:ascii="Liberation Serif" w:hAnsi="Liberation Serif"/>
          <w:sz w:val="28"/>
          <w:szCs w:val="28"/>
        </w:rPr>
        <w:t>2022-2025 годы. При строительстве II этапа использ</w:t>
      </w:r>
      <w:r>
        <w:rPr>
          <w:rFonts w:ascii="Liberation Serif" w:hAnsi="Liberation Serif"/>
          <w:sz w:val="28"/>
          <w:szCs w:val="28"/>
        </w:rPr>
        <w:t xml:space="preserve">овалась </w:t>
      </w:r>
      <w:r w:rsidRPr="00DC389D">
        <w:rPr>
          <w:rFonts w:ascii="Liberation Serif" w:hAnsi="Liberation Serif"/>
          <w:sz w:val="28"/>
          <w:szCs w:val="28"/>
        </w:rPr>
        <w:t>труба диаметром 900 мм, протяженностью 26,</w:t>
      </w:r>
      <w:r w:rsidR="005911F3">
        <w:rPr>
          <w:rFonts w:ascii="Liberation Serif" w:hAnsi="Liberation Serif"/>
          <w:sz w:val="28"/>
          <w:szCs w:val="28"/>
        </w:rPr>
        <w:t>2</w:t>
      </w:r>
      <w:r w:rsidRPr="00DC389D">
        <w:rPr>
          <w:rFonts w:ascii="Liberation Serif" w:hAnsi="Liberation Serif"/>
          <w:sz w:val="28"/>
          <w:szCs w:val="28"/>
        </w:rPr>
        <w:t xml:space="preserve"> км. В 2022-2023 годах проложено 11 км труб. Выполн</w:t>
      </w:r>
      <w:r w:rsidR="005911F3">
        <w:rPr>
          <w:rFonts w:ascii="Liberation Serif" w:hAnsi="Liberation Serif"/>
          <w:sz w:val="28"/>
          <w:szCs w:val="28"/>
        </w:rPr>
        <w:t xml:space="preserve">ены </w:t>
      </w:r>
      <w:r w:rsidRPr="00DC389D">
        <w:rPr>
          <w:rFonts w:ascii="Liberation Serif" w:hAnsi="Liberation Serif"/>
          <w:sz w:val="28"/>
          <w:szCs w:val="28"/>
        </w:rPr>
        <w:t xml:space="preserve">строительно-монтажные работы от границы территории Белоярского городского округа и территории Каменского городского округа в сторону </w:t>
      </w:r>
      <w:proofErr w:type="spellStart"/>
      <w:r w:rsidRPr="00DC389D">
        <w:rPr>
          <w:rFonts w:ascii="Liberation Serif" w:hAnsi="Liberation Serif"/>
          <w:sz w:val="28"/>
          <w:szCs w:val="28"/>
        </w:rPr>
        <w:t>Сысертского</w:t>
      </w:r>
      <w:proofErr w:type="spellEnd"/>
      <w:r w:rsidRPr="00DC389D">
        <w:rPr>
          <w:rFonts w:ascii="Liberation Serif" w:hAnsi="Liberation Serif"/>
          <w:sz w:val="28"/>
          <w:szCs w:val="28"/>
        </w:rPr>
        <w:t xml:space="preserve"> городского округа. На участке № 4 в районе села Черноусова, на участке № 5 в районе села </w:t>
      </w:r>
      <w:proofErr w:type="spellStart"/>
      <w:r w:rsidRPr="00DC389D">
        <w:rPr>
          <w:rFonts w:ascii="Liberation Serif" w:hAnsi="Liberation Serif"/>
          <w:sz w:val="28"/>
          <w:szCs w:val="28"/>
        </w:rPr>
        <w:t>Златогорова</w:t>
      </w:r>
      <w:proofErr w:type="spellEnd"/>
      <w:r w:rsidRPr="00DC389D">
        <w:rPr>
          <w:rFonts w:ascii="Liberation Serif" w:hAnsi="Liberation Serif"/>
          <w:sz w:val="28"/>
          <w:szCs w:val="28"/>
        </w:rPr>
        <w:t xml:space="preserve">. </w:t>
      </w:r>
    </w:p>
    <w:p w14:paraId="431D94CB" w14:textId="5FB35B15" w:rsidR="005911F3" w:rsidRPr="00DC389D" w:rsidRDefault="005911F3" w:rsidP="005911F3">
      <w:pPr>
        <w:rPr>
          <w:rFonts w:ascii="Liberation Serif" w:hAnsi="Liberation Serif"/>
          <w:sz w:val="28"/>
          <w:szCs w:val="28"/>
        </w:rPr>
      </w:pPr>
      <w:r w:rsidRPr="00DC389D">
        <w:rPr>
          <w:rFonts w:ascii="Liberation Serif" w:hAnsi="Liberation Serif"/>
          <w:sz w:val="28"/>
          <w:szCs w:val="28"/>
        </w:rPr>
        <w:t>Всего с 2022 по 2025 г</w:t>
      </w:r>
      <w:r>
        <w:rPr>
          <w:rFonts w:ascii="Liberation Serif" w:hAnsi="Liberation Serif"/>
          <w:sz w:val="28"/>
          <w:szCs w:val="28"/>
        </w:rPr>
        <w:t>оды</w:t>
      </w:r>
      <w:r w:rsidRPr="00DC389D">
        <w:rPr>
          <w:rFonts w:ascii="Liberation Serif" w:hAnsi="Liberation Serif"/>
          <w:sz w:val="28"/>
          <w:szCs w:val="28"/>
        </w:rPr>
        <w:t xml:space="preserve"> проложено 26,2 км, приняты работы на сумму 2,17 млрд. руб.</w:t>
      </w:r>
      <w:r>
        <w:rPr>
          <w:rFonts w:ascii="Liberation Serif" w:hAnsi="Liberation Serif"/>
          <w:sz w:val="28"/>
          <w:szCs w:val="28"/>
        </w:rPr>
        <w:t xml:space="preserve"> </w:t>
      </w:r>
      <w:r w:rsidRPr="00DC389D">
        <w:rPr>
          <w:rFonts w:ascii="Liberation Serif" w:hAnsi="Liberation Serif"/>
          <w:sz w:val="28"/>
          <w:szCs w:val="28"/>
        </w:rPr>
        <w:t>Всего по I  и II этапам проложено 53 км.</w:t>
      </w:r>
    </w:p>
    <w:p w14:paraId="5A827211" w14:textId="39521049" w:rsidR="005911F3" w:rsidRPr="00DC389D" w:rsidRDefault="005911F3" w:rsidP="005911F3">
      <w:pPr>
        <w:rPr>
          <w:rFonts w:ascii="Liberation Serif" w:hAnsi="Liberation Serif"/>
          <w:sz w:val="28"/>
          <w:szCs w:val="28"/>
        </w:rPr>
      </w:pPr>
      <w:r w:rsidRPr="00DC389D">
        <w:rPr>
          <w:rFonts w:ascii="Liberation Serif" w:hAnsi="Liberation Serif"/>
          <w:sz w:val="28"/>
          <w:szCs w:val="28"/>
        </w:rPr>
        <w:t>При выполнении работ по строительству водопровода возник</w:t>
      </w:r>
      <w:r>
        <w:rPr>
          <w:rFonts w:ascii="Liberation Serif" w:hAnsi="Liberation Serif"/>
          <w:sz w:val="28"/>
          <w:szCs w:val="28"/>
        </w:rPr>
        <w:t>а</w:t>
      </w:r>
      <w:r w:rsidRPr="00DC389D">
        <w:rPr>
          <w:rFonts w:ascii="Liberation Serif" w:hAnsi="Liberation Serif"/>
          <w:sz w:val="28"/>
          <w:szCs w:val="28"/>
        </w:rPr>
        <w:t>ли сложности, приходи</w:t>
      </w:r>
      <w:r w:rsidR="00EF3402">
        <w:rPr>
          <w:rFonts w:ascii="Liberation Serif" w:hAnsi="Liberation Serif"/>
          <w:sz w:val="28"/>
          <w:szCs w:val="28"/>
        </w:rPr>
        <w:t>ло</w:t>
      </w:r>
      <w:r w:rsidRPr="00DC389D">
        <w:rPr>
          <w:rFonts w:ascii="Liberation Serif" w:hAnsi="Liberation Serif"/>
          <w:sz w:val="28"/>
          <w:szCs w:val="28"/>
        </w:rPr>
        <w:t>с</w:t>
      </w:r>
      <w:r w:rsidR="00EF3402">
        <w:rPr>
          <w:rFonts w:ascii="Liberation Serif" w:hAnsi="Liberation Serif"/>
          <w:sz w:val="28"/>
          <w:szCs w:val="28"/>
        </w:rPr>
        <w:t>ь</w:t>
      </w:r>
      <w:r w:rsidRPr="00DC389D">
        <w:rPr>
          <w:rFonts w:ascii="Liberation Serif" w:hAnsi="Liberation Serif"/>
          <w:sz w:val="28"/>
          <w:szCs w:val="28"/>
        </w:rPr>
        <w:t xml:space="preserve"> постоянно откачивать воду, так как камеры устан</w:t>
      </w:r>
      <w:r>
        <w:rPr>
          <w:rFonts w:ascii="Liberation Serif" w:hAnsi="Liberation Serif"/>
          <w:sz w:val="28"/>
          <w:szCs w:val="28"/>
        </w:rPr>
        <w:t xml:space="preserve">овлены </w:t>
      </w:r>
      <w:r w:rsidRPr="00DC389D">
        <w:rPr>
          <w:rFonts w:ascii="Liberation Serif" w:hAnsi="Liberation Serif"/>
          <w:sz w:val="28"/>
          <w:szCs w:val="28"/>
        </w:rPr>
        <w:t xml:space="preserve">в поймах рек Исеть и </w:t>
      </w:r>
      <w:proofErr w:type="spellStart"/>
      <w:r w:rsidRPr="00DC389D">
        <w:rPr>
          <w:rFonts w:ascii="Liberation Serif" w:hAnsi="Liberation Serif"/>
          <w:sz w:val="28"/>
          <w:szCs w:val="28"/>
        </w:rPr>
        <w:t>Златогоровка</w:t>
      </w:r>
      <w:proofErr w:type="spellEnd"/>
      <w:r w:rsidRPr="00DC389D">
        <w:rPr>
          <w:rFonts w:ascii="Liberation Serif" w:hAnsi="Liberation Serif"/>
          <w:sz w:val="28"/>
          <w:szCs w:val="28"/>
        </w:rPr>
        <w:t>.</w:t>
      </w:r>
    </w:p>
    <w:p w14:paraId="595EEC69" w14:textId="39EBFB78" w:rsidR="005911F3" w:rsidRPr="00DC389D" w:rsidRDefault="005911F3" w:rsidP="005911F3">
      <w:pPr>
        <w:rPr>
          <w:rFonts w:ascii="Liberation Serif" w:hAnsi="Liberation Serif"/>
          <w:sz w:val="28"/>
          <w:szCs w:val="28"/>
        </w:rPr>
      </w:pPr>
      <w:r w:rsidRPr="00DC389D">
        <w:rPr>
          <w:rFonts w:ascii="Liberation Serif" w:hAnsi="Liberation Serif"/>
          <w:sz w:val="28"/>
          <w:szCs w:val="28"/>
        </w:rPr>
        <w:t xml:space="preserve">В 2025 году начато строительство сетей водоснабжения в деревню </w:t>
      </w:r>
      <w:proofErr w:type="spellStart"/>
      <w:r w:rsidRPr="00DC389D">
        <w:rPr>
          <w:rFonts w:ascii="Liberation Serif" w:hAnsi="Liberation Serif"/>
          <w:sz w:val="28"/>
          <w:szCs w:val="28"/>
        </w:rPr>
        <w:t>Кодинка</w:t>
      </w:r>
      <w:proofErr w:type="spellEnd"/>
      <w:r w:rsidRPr="00DC389D">
        <w:rPr>
          <w:rFonts w:ascii="Liberation Serif" w:hAnsi="Liberation Serif"/>
          <w:sz w:val="28"/>
          <w:szCs w:val="28"/>
        </w:rPr>
        <w:t xml:space="preserve">, выполняется 1 этап с прокладкой водопровода от  ул. Комарова до ул. </w:t>
      </w:r>
      <w:proofErr w:type="spellStart"/>
      <w:r w:rsidRPr="00DC389D">
        <w:rPr>
          <w:rFonts w:ascii="Liberation Serif" w:hAnsi="Liberation Serif"/>
          <w:sz w:val="28"/>
          <w:szCs w:val="28"/>
        </w:rPr>
        <w:t>Родоновая</w:t>
      </w:r>
      <w:proofErr w:type="spellEnd"/>
      <w:r w:rsidRPr="00DC389D">
        <w:rPr>
          <w:rFonts w:ascii="Liberation Serif" w:hAnsi="Liberation Serif"/>
          <w:sz w:val="28"/>
          <w:szCs w:val="28"/>
        </w:rPr>
        <w:t>. Выполнен</w:t>
      </w:r>
      <w:r w:rsidR="00EF3402">
        <w:rPr>
          <w:rFonts w:ascii="Liberation Serif" w:hAnsi="Liberation Serif"/>
          <w:sz w:val="28"/>
          <w:szCs w:val="28"/>
        </w:rPr>
        <w:t>ы</w:t>
      </w:r>
      <w:r w:rsidRPr="00DC389D">
        <w:rPr>
          <w:rFonts w:ascii="Liberation Serif" w:hAnsi="Liberation Serif"/>
          <w:sz w:val="28"/>
          <w:szCs w:val="28"/>
        </w:rPr>
        <w:t xml:space="preserve"> геодезическая разбивка</w:t>
      </w:r>
      <w:r w:rsidR="00EF3402">
        <w:rPr>
          <w:rFonts w:ascii="Liberation Serif" w:hAnsi="Liberation Serif"/>
          <w:sz w:val="28"/>
          <w:szCs w:val="28"/>
        </w:rPr>
        <w:t xml:space="preserve">, </w:t>
      </w:r>
      <w:r w:rsidRPr="00DC389D">
        <w:rPr>
          <w:rFonts w:ascii="Liberation Serif" w:hAnsi="Liberation Serif"/>
          <w:sz w:val="28"/>
          <w:szCs w:val="28"/>
        </w:rPr>
        <w:t>сварка трубопровода с укладкой на бровку. Общая проектная протяженность водовода составляет – 9,5 км. Предварительный срок выполнения СМР: 2025-2027 г</w:t>
      </w:r>
      <w:r w:rsidR="00EF3402">
        <w:rPr>
          <w:rFonts w:ascii="Liberation Serif" w:hAnsi="Liberation Serif"/>
          <w:sz w:val="28"/>
          <w:szCs w:val="28"/>
        </w:rPr>
        <w:t>оды</w:t>
      </w:r>
      <w:r w:rsidRPr="00DC389D">
        <w:rPr>
          <w:rFonts w:ascii="Liberation Serif" w:hAnsi="Liberation Serif"/>
          <w:sz w:val="28"/>
          <w:szCs w:val="28"/>
        </w:rPr>
        <w:t>. Предварительная стоимость СМР</w:t>
      </w:r>
      <w:r w:rsidR="007661D7">
        <w:rPr>
          <w:rFonts w:ascii="Liberation Serif" w:hAnsi="Liberation Serif"/>
          <w:sz w:val="28"/>
          <w:szCs w:val="28"/>
        </w:rPr>
        <w:t xml:space="preserve"> </w:t>
      </w:r>
      <w:r w:rsidR="007661D7" w:rsidRPr="00DC389D">
        <w:rPr>
          <w:rFonts w:ascii="Liberation Serif" w:hAnsi="Liberation Serif"/>
          <w:sz w:val="28"/>
          <w:szCs w:val="28"/>
        </w:rPr>
        <w:t>–</w:t>
      </w:r>
      <w:r w:rsidRPr="00DC389D">
        <w:rPr>
          <w:rFonts w:ascii="Liberation Serif" w:hAnsi="Liberation Serif"/>
          <w:sz w:val="28"/>
          <w:szCs w:val="28"/>
        </w:rPr>
        <w:t xml:space="preserve"> 161 млн.</w:t>
      </w:r>
      <w:r w:rsidR="00F02FE9">
        <w:rPr>
          <w:rFonts w:ascii="Liberation Serif" w:hAnsi="Liberation Serif"/>
          <w:sz w:val="28"/>
          <w:szCs w:val="28"/>
        </w:rPr>
        <w:t xml:space="preserve"> </w:t>
      </w:r>
      <w:r w:rsidRPr="00DC389D">
        <w:rPr>
          <w:rFonts w:ascii="Liberation Serif" w:hAnsi="Liberation Serif"/>
          <w:sz w:val="28"/>
          <w:szCs w:val="28"/>
        </w:rPr>
        <w:t>руб.</w:t>
      </w:r>
    </w:p>
    <w:p w14:paraId="770C40A0" w14:textId="77777777" w:rsidR="007661D7" w:rsidRDefault="00EF3402" w:rsidP="00EF3402">
      <w:pPr>
        <w:rPr>
          <w:rFonts w:ascii="Liberation Serif" w:hAnsi="Liberation Serif"/>
          <w:sz w:val="28"/>
          <w:szCs w:val="28"/>
        </w:rPr>
      </w:pPr>
      <w:r w:rsidRPr="00DC389D">
        <w:rPr>
          <w:rFonts w:ascii="Liberation Serif" w:hAnsi="Liberation Serif"/>
          <w:sz w:val="28"/>
          <w:szCs w:val="28"/>
        </w:rPr>
        <w:t>Теплоснабжение одна из наиболее важных</w:t>
      </w:r>
      <w:r>
        <w:rPr>
          <w:rFonts w:ascii="Liberation Serif" w:hAnsi="Liberation Serif"/>
          <w:sz w:val="28"/>
          <w:szCs w:val="28"/>
        </w:rPr>
        <w:t xml:space="preserve"> и сложных</w:t>
      </w:r>
      <w:r w:rsidRPr="00DC389D">
        <w:rPr>
          <w:rFonts w:ascii="Liberation Serif" w:hAnsi="Liberation Serif"/>
          <w:sz w:val="28"/>
          <w:szCs w:val="28"/>
        </w:rPr>
        <w:t xml:space="preserve"> жилищно-коммунальных услуг.</w:t>
      </w:r>
      <w:r w:rsidR="007661D7">
        <w:rPr>
          <w:rFonts w:ascii="Liberation Serif" w:hAnsi="Liberation Serif"/>
          <w:sz w:val="28"/>
          <w:szCs w:val="28"/>
        </w:rPr>
        <w:t xml:space="preserve"> </w:t>
      </w:r>
      <w:r w:rsidRPr="00DC389D">
        <w:rPr>
          <w:rFonts w:ascii="Liberation Serif" w:hAnsi="Liberation Serif"/>
          <w:sz w:val="28"/>
          <w:szCs w:val="28"/>
        </w:rPr>
        <w:t xml:space="preserve"> </w:t>
      </w:r>
      <w:r w:rsidRPr="001A4A50">
        <w:rPr>
          <w:rFonts w:ascii="Liberation Serif" w:hAnsi="Liberation Serif"/>
          <w:i/>
          <w:iCs/>
          <w:sz w:val="28"/>
          <w:szCs w:val="28"/>
        </w:rPr>
        <w:t>ООО «УК «ТЕПЛОКОМПЛЕКС»</w:t>
      </w:r>
      <w:r w:rsidRPr="00DC389D">
        <w:rPr>
          <w:rFonts w:ascii="Liberation Serif" w:hAnsi="Liberation Serif"/>
          <w:sz w:val="28"/>
          <w:szCs w:val="28"/>
        </w:rPr>
        <w:t xml:space="preserve"> в 2025 году выполнены работы</w:t>
      </w:r>
      <w:r w:rsidR="007661D7">
        <w:rPr>
          <w:rFonts w:ascii="Liberation Serif" w:hAnsi="Liberation Serif"/>
          <w:sz w:val="28"/>
          <w:szCs w:val="28"/>
        </w:rPr>
        <w:t>:</w:t>
      </w:r>
    </w:p>
    <w:p w14:paraId="31751B58" w14:textId="77777777" w:rsidR="007661D7" w:rsidRDefault="007661D7" w:rsidP="00EF3402">
      <w:pPr>
        <w:rPr>
          <w:rFonts w:ascii="Liberation Serif" w:hAnsi="Liberation Serif"/>
          <w:sz w:val="28"/>
          <w:szCs w:val="28"/>
        </w:rPr>
      </w:pPr>
      <w:r>
        <w:rPr>
          <w:rFonts w:ascii="Liberation Serif" w:hAnsi="Liberation Serif"/>
          <w:sz w:val="28"/>
          <w:szCs w:val="28"/>
        </w:rPr>
        <w:t>-</w:t>
      </w:r>
      <w:r w:rsidR="00EF3402" w:rsidRPr="00DC389D">
        <w:rPr>
          <w:rFonts w:ascii="Liberation Serif" w:hAnsi="Liberation Serif"/>
          <w:sz w:val="28"/>
          <w:szCs w:val="28"/>
        </w:rPr>
        <w:t xml:space="preserve"> по текущему и капитальному ремонту 16,2 км тепловых сетей в однотрубном измерении,  в том числе по модернизации и реконструкции 8 км тепловых сетей</w:t>
      </w:r>
      <w:r>
        <w:rPr>
          <w:rFonts w:ascii="Liberation Serif" w:hAnsi="Liberation Serif"/>
          <w:sz w:val="28"/>
          <w:szCs w:val="28"/>
        </w:rPr>
        <w:t>;</w:t>
      </w:r>
    </w:p>
    <w:p w14:paraId="2D1AF320" w14:textId="77777777" w:rsidR="00F02FE9" w:rsidRDefault="007661D7" w:rsidP="00EF3402">
      <w:pPr>
        <w:rPr>
          <w:rFonts w:ascii="Liberation Serif" w:hAnsi="Liberation Serif"/>
          <w:sz w:val="28"/>
          <w:szCs w:val="28"/>
        </w:rPr>
      </w:pPr>
      <w:r>
        <w:rPr>
          <w:rFonts w:ascii="Liberation Serif" w:hAnsi="Liberation Serif"/>
          <w:sz w:val="28"/>
          <w:szCs w:val="28"/>
        </w:rPr>
        <w:t>- п</w:t>
      </w:r>
      <w:r w:rsidR="00EF3402" w:rsidRPr="00DC389D">
        <w:rPr>
          <w:rFonts w:ascii="Liberation Serif" w:hAnsi="Liberation Serif"/>
          <w:sz w:val="28"/>
          <w:szCs w:val="28"/>
        </w:rPr>
        <w:t xml:space="preserve">роведена модернизация тепловых сетей с заменой трубопроводов на </w:t>
      </w:r>
      <w:r w:rsidR="00EF3402">
        <w:rPr>
          <w:rFonts w:ascii="Liberation Serif" w:hAnsi="Liberation Serif"/>
          <w:sz w:val="28"/>
          <w:szCs w:val="28"/>
        </w:rPr>
        <w:t xml:space="preserve">                          </w:t>
      </w:r>
      <w:r w:rsidR="00EF3402" w:rsidRPr="00DC389D">
        <w:rPr>
          <w:rFonts w:ascii="Liberation Serif" w:hAnsi="Liberation Serif"/>
          <w:sz w:val="28"/>
          <w:szCs w:val="28"/>
        </w:rPr>
        <w:t>15 участках, текущий ремонт с заменой трубопроводов на 14 участках тепловых сетей.</w:t>
      </w:r>
      <w:r w:rsidR="001A4A50">
        <w:rPr>
          <w:rFonts w:ascii="Liberation Serif" w:hAnsi="Liberation Serif"/>
          <w:sz w:val="28"/>
          <w:szCs w:val="28"/>
        </w:rPr>
        <w:t xml:space="preserve"> </w:t>
      </w:r>
    </w:p>
    <w:p w14:paraId="294E1ABE" w14:textId="7DEDE5DE" w:rsidR="00EF3402" w:rsidRPr="00DC389D" w:rsidRDefault="00EF3402" w:rsidP="00EF3402">
      <w:pPr>
        <w:rPr>
          <w:rFonts w:ascii="Liberation Serif" w:hAnsi="Liberation Serif"/>
          <w:sz w:val="28"/>
          <w:szCs w:val="28"/>
        </w:rPr>
      </w:pPr>
      <w:r w:rsidRPr="00DC389D">
        <w:rPr>
          <w:rFonts w:ascii="Liberation Serif" w:hAnsi="Liberation Serif"/>
          <w:sz w:val="28"/>
          <w:szCs w:val="28"/>
        </w:rPr>
        <w:t>ООО «УК «ТЕПЛОКОМПЛЕКС»:</w:t>
      </w:r>
    </w:p>
    <w:p w14:paraId="3464A64B" w14:textId="2A986E49" w:rsidR="00EF3402" w:rsidRPr="00DC389D" w:rsidRDefault="00EF3402" w:rsidP="00EF3402">
      <w:pPr>
        <w:rPr>
          <w:rFonts w:ascii="Liberation Serif" w:hAnsi="Liberation Serif"/>
          <w:sz w:val="28"/>
          <w:szCs w:val="28"/>
        </w:rPr>
      </w:pPr>
      <w:r w:rsidRPr="00DC389D">
        <w:rPr>
          <w:rFonts w:ascii="Liberation Serif" w:hAnsi="Liberation Serif"/>
          <w:sz w:val="28"/>
          <w:szCs w:val="28"/>
        </w:rPr>
        <w:t xml:space="preserve">- выполнено строительство и ввод в эксплуатацию газовой </w:t>
      </w:r>
      <w:proofErr w:type="spellStart"/>
      <w:r w:rsidRPr="00DC389D">
        <w:rPr>
          <w:rFonts w:ascii="Liberation Serif" w:hAnsi="Liberation Serif"/>
          <w:sz w:val="28"/>
          <w:szCs w:val="28"/>
        </w:rPr>
        <w:t>блочно</w:t>
      </w:r>
      <w:proofErr w:type="spellEnd"/>
      <w:r w:rsidRPr="00DC389D">
        <w:rPr>
          <w:rFonts w:ascii="Liberation Serif" w:hAnsi="Liberation Serif"/>
          <w:sz w:val="28"/>
          <w:szCs w:val="28"/>
        </w:rPr>
        <w:t xml:space="preserve">-модульной  котельной </w:t>
      </w:r>
      <w:r>
        <w:rPr>
          <w:rFonts w:ascii="Liberation Serif" w:hAnsi="Liberation Serif"/>
          <w:sz w:val="28"/>
          <w:szCs w:val="28"/>
        </w:rPr>
        <w:t>на</w:t>
      </w:r>
      <w:r w:rsidRPr="00DC389D">
        <w:rPr>
          <w:rFonts w:ascii="Liberation Serif" w:hAnsi="Liberation Serif"/>
          <w:sz w:val="28"/>
          <w:szCs w:val="28"/>
        </w:rPr>
        <w:t xml:space="preserve">  ул. Революционная, 48  для теплоснабжения жилых домов и прочих потребителей </w:t>
      </w:r>
      <w:r w:rsidR="001A4A50">
        <w:rPr>
          <w:rFonts w:ascii="Liberation Serif" w:hAnsi="Liberation Serif"/>
          <w:sz w:val="28"/>
          <w:szCs w:val="28"/>
        </w:rPr>
        <w:t>С</w:t>
      </w:r>
      <w:r w:rsidRPr="00DC389D">
        <w:rPr>
          <w:rFonts w:ascii="Liberation Serif" w:hAnsi="Liberation Serif"/>
          <w:sz w:val="28"/>
          <w:szCs w:val="28"/>
        </w:rPr>
        <w:t>тарой части города;</w:t>
      </w:r>
    </w:p>
    <w:p w14:paraId="144C58BA" w14:textId="26E0C247" w:rsidR="00EF3402" w:rsidRPr="00DC389D" w:rsidRDefault="00EF3402" w:rsidP="00EF3402">
      <w:pPr>
        <w:rPr>
          <w:rFonts w:ascii="Liberation Serif" w:hAnsi="Liberation Serif"/>
          <w:sz w:val="28"/>
          <w:szCs w:val="28"/>
        </w:rPr>
      </w:pPr>
      <w:r w:rsidRPr="00DC389D">
        <w:rPr>
          <w:rFonts w:ascii="Liberation Serif" w:hAnsi="Liberation Serif"/>
          <w:sz w:val="28"/>
          <w:szCs w:val="28"/>
        </w:rPr>
        <w:t xml:space="preserve">- выполнено строительство и ввод в эксплуатацию  газовой </w:t>
      </w:r>
      <w:proofErr w:type="spellStart"/>
      <w:r w:rsidRPr="00DC389D">
        <w:rPr>
          <w:rFonts w:ascii="Liberation Serif" w:hAnsi="Liberation Serif"/>
          <w:sz w:val="28"/>
          <w:szCs w:val="28"/>
        </w:rPr>
        <w:t>блочно</w:t>
      </w:r>
      <w:proofErr w:type="spellEnd"/>
      <w:r w:rsidRPr="00DC389D">
        <w:rPr>
          <w:rFonts w:ascii="Liberation Serif" w:hAnsi="Liberation Serif"/>
          <w:sz w:val="28"/>
          <w:szCs w:val="28"/>
        </w:rPr>
        <w:t xml:space="preserve">-модульной котельной для </w:t>
      </w:r>
      <w:r w:rsidR="00F02FE9">
        <w:rPr>
          <w:rFonts w:ascii="Liberation Serif" w:hAnsi="Liberation Serif"/>
          <w:sz w:val="28"/>
          <w:szCs w:val="28"/>
        </w:rPr>
        <w:t>С</w:t>
      </w:r>
      <w:r w:rsidRPr="00DC389D">
        <w:rPr>
          <w:rFonts w:ascii="Liberation Serif" w:hAnsi="Liberation Serif"/>
          <w:sz w:val="28"/>
          <w:szCs w:val="28"/>
        </w:rPr>
        <w:t>редней школы № 14;</w:t>
      </w:r>
    </w:p>
    <w:p w14:paraId="7278E92F" w14:textId="2AA678EE" w:rsidR="00EF3402" w:rsidRPr="00DC389D" w:rsidRDefault="00EF3402" w:rsidP="00EF3402">
      <w:pPr>
        <w:rPr>
          <w:rFonts w:ascii="Liberation Serif" w:hAnsi="Liberation Serif"/>
          <w:sz w:val="28"/>
          <w:szCs w:val="28"/>
        </w:rPr>
      </w:pPr>
      <w:r w:rsidRPr="00DC389D">
        <w:rPr>
          <w:rFonts w:ascii="Liberation Serif" w:hAnsi="Liberation Serif"/>
          <w:sz w:val="28"/>
          <w:szCs w:val="28"/>
        </w:rPr>
        <w:lastRenderedPageBreak/>
        <w:t>- в связи с выводом газовой котельной 6</w:t>
      </w:r>
      <w:r w:rsidR="00F02FE9">
        <w:rPr>
          <w:rFonts w:ascii="Liberation Serif" w:hAnsi="Liberation Serif"/>
          <w:sz w:val="28"/>
          <w:szCs w:val="28"/>
        </w:rPr>
        <w:t>-ого</w:t>
      </w:r>
      <w:r w:rsidRPr="00DC389D">
        <w:rPr>
          <w:rFonts w:ascii="Liberation Serif" w:hAnsi="Liberation Serif"/>
          <w:sz w:val="28"/>
          <w:szCs w:val="28"/>
        </w:rPr>
        <w:t xml:space="preserve"> квартал</w:t>
      </w:r>
      <w:r w:rsidR="001A4A50">
        <w:rPr>
          <w:rFonts w:ascii="Liberation Serif" w:hAnsi="Liberation Serif"/>
          <w:sz w:val="28"/>
          <w:szCs w:val="28"/>
        </w:rPr>
        <w:t xml:space="preserve">а </w:t>
      </w:r>
      <w:r w:rsidRPr="00DC389D">
        <w:rPr>
          <w:rFonts w:ascii="Liberation Serif" w:hAnsi="Liberation Serif"/>
          <w:sz w:val="28"/>
          <w:szCs w:val="28"/>
        </w:rPr>
        <w:t xml:space="preserve">на ул. Лермонтова, 14А, выполнена установка новой </w:t>
      </w:r>
      <w:proofErr w:type="spellStart"/>
      <w:r w:rsidRPr="00DC389D">
        <w:rPr>
          <w:rFonts w:ascii="Liberation Serif" w:hAnsi="Liberation Serif"/>
          <w:sz w:val="28"/>
          <w:szCs w:val="28"/>
        </w:rPr>
        <w:t>блочно</w:t>
      </w:r>
      <w:proofErr w:type="spellEnd"/>
      <w:r w:rsidRPr="00DC389D">
        <w:rPr>
          <w:rFonts w:ascii="Liberation Serif" w:hAnsi="Liberation Serif"/>
          <w:sz w:val="28"/>
          <w:szCs w:val="28"/>
        </w:rPr>
        <w:t xml:space="preserve">-модульной котельной. В настоящее время производится заключение договора на поставку природного газа с АО «Уральские газовые сети», ввод в эксплуатацию осуществлен в срок до 20.02.2026. </w:t>
      </w:r>
    </w:p>
    <w:p w14:paraId="2396B393" w14:textId="2A6946A5" w:rsidR="00EF3402" w:rsidRDefault="00EF3402" w:rsidP="00EF3402">
      <w:pPr>
        <w:rPr>
          <w:rFonts w:ascii="Liberation Serif" w:hAnsi="Liberation Serif"/>
          <w:sz w:val="28"/>
          <w:szCs w:val="28"/>
        </w:rPr>
      </w:pPr>
      <w:r w:rsidRPr="00DC389D">
        <w:rPr>
          <w:rFonts w:ascii="Liberation Serif" w:hAnsi="Liberation Serif"/>
          <w:sz w:val="28"/>
          <w:szCs w:val="28"/>
        </w:rPr>
        <w:t xml:space="preserve">В 2025 году ООО «УК «ТЕПЛОКОМПЛЕКС» в рамках мероприятий по социальной газификации продолжило работу по  переключению потребителей частного малоэтажного жилого фонда с системы централизованного теплоснабжения на индивидуальные источники тепла. </w:t>
      </w:r>
      <w:r w:rsidR="00D81DCB">
        <w:rPr>
          <w:rFonts w:ascii="Liberation Serif" w:hAnsi="Liberation Serif"/>
          <w:sz w:val="28"/>
          <w:szCs w:val="28"/>
        </w:rPr>
        <w:t>В</w:t>
      </w:r>
      <w:r w:rsidRPr="00DC389D">
        <w:rPr>
          <w:rFonts w:ascii="Liberation Serif" w:hAnsi="Liberation Serif"/>
          <w:sz w:val="28"/>
          <w:szCs w:val="28"/>
        </w:rPr>
        <w:t xml:space="preserve"> частном секторе  высокий износ сетей, они не входят в радиус эффективного теплоснабжения, имеются проблемы с гидравлическим режимом. Для поддержки населения, жилые дома которых планируется перевести на собственный источник теплоснабжения, ООО «УК «ТЕПЛОКОМПЛЕКС» организовало </w:t>
      </w:r>
      <w:r w:rsidR="001A4A50">
        <w:rPr>
          <w:rFonts w:ascii="Liberation Serif" w:hAnsi="Liberation Serif"/>
          <w:sz w:val="28"/>
          <w:szCs w:val="28"/>
        </w:rPr>
        <w:t>к</w:t>
      </w:r>
      <w:r w:rsidRPr="00DC389D">
        <w:rPr>
          <w:rFonts w:ascii="Liberation Serif" w:hAnsi="Liberation Serif"/>
          <w:sz w:val="28"/>
          <w:szCs w:val="28"/>
        </w:rPr>
        <w:t>омпенсаци</w:t>
      </w:r>
      <w:r w:rsidR="001A4A50">
        <w:rPr>
          <w:rFonts w:ascii="Liberation Serif" w:hAnsi="Liberation Serif"/>
          <w:sz w:val="28"/>
          <w:szCs w:val="28"/>
        </w:rPr>
        <w:t>ю</w:t>
      </w:r>
      <w:r w:rsidRPr="00DC389D">
        <w:rPr>
          <w:rFonts w:ascii="Liberation Serif" w:hAnsi="Liberation Serif"/>
          <w:sz w:val="28"/>
          <w:szCs w:val="28"/>
        </w:rPr>
        <w:t xml:space="preserve"> расходов потребителей на газификацию в зоне ответственности собственника дома (газовое оборудование, прокладка газопровода на участке и в доме). Всем потребителям ООО «УК «ТЕПЛОКОМПЛЕКС» предлагает компенсировать расходы на подключение к системе газоснабжения. Размер возмещения за вычетом НДФЛ составляет 100 тыс. руб. За период 2023-2025 год</w:t>
      </w:r>
      <w:r w:rsidR="001A4A50">
        <w:rPr>
          <w:rFonts w:ascii="Liberation Serif" w:hAnsi="Liberation Serif"/>
          <w:sz w:val="28"/>
          <w:szCs w:val="28"/>
        </w:rPr>
        <w:t>ов</w:t>
      </w:r>
      <w:r w:rsidRPr="00DC389D">
        <w:rPr>
          <w:rFonts w:ascii="Liberation Serif" w:hAnsi="Liberation Serif"/>
          <w:sz w:val="28"/>
          <w:szCs w:val="28"/>
        </w:rPr>
        <w:t xml:space="preserve"> по соглашению с ООО «УК «ТЕПЛОКОМПЛЕКС» газифицировано более 140 домовладений в п. Чкалова. С 2024 года работа ведется в жилом районе Синарский, на территории ограниченной улицами Авиаторов, Мичурина, Тимирязева, Московская, в частном секторе жилого района Ленинский, в 2025 году также по программе ООО «УК «ТЕПЛОКОМПЛЕКС» газифицируются жилые дома в Старой части города, всего по Синарскому району подключено более 70 домовладений.</w:t>
      </w:r>
    </w:p>
    <w:p w14:paraId="6154DDDE" w14:textId="77777777" w:rsidR="001A4A50" w:rsidRPr="00DC389D" w:rsidRDefault="001A4A50" w:rsidP="001A4A50">
      <w:pPr>
        <w:rPr>
          <w:rFonts w:ascii="Liberation Serif" w:hAnsi="Liberation Serif"/>
          <w:sz w:val="28"/>
          <w:szCs w:val="28"/>
        </w:rPr>
      </w:pPr>
      <w:r w:rsidRPr="00DC389D">
        <w:rPr>
          <w:rFonts w:ascii="Liberation Serif" w:hAnsi="Liberation Serif"/>
          <w:sz w:val="28"/>
          <w:szCs w:val="28"/>
        </w:rPr>
        <w:t xml:space="preserve">В части проведения работ по переводу частных домов с централизованного теплоснабжения на локальное в рамках социальной газификации ООО «УК «ТЕПЛОКОМПЛЕКС» на территориях где проводятся работы по переключению домовладений на собственные источники тепловой энергии строит сети водоснабжения с подключением собственников частных домов на границе земельного участка. В 2023 году были обеспечены централизованным холодным водоснабжением частные жилые дома в п. Чкалова, общей протяженностью 3,5 км.  В 2024 году сети водоснабжения для обеспечения холодной водой частных домов проложены на ул. Авиаторов, Московская, общей протяженностью 1,4 км. </w:t>
      </w:r>
    </w:p>
    <w:p w14:paraId="0FD07F2B" w14:textId="6AA78DB2" w:rsidR="001A4A50" w:rsidRPr="00DC389D" w:rsidRDefault="001A4A50" w:rsidP="001A4A50">
      <w:pPr>
        <w:rPr>
          <w:rFonts w:ascii="Liberation Serif" w:hAnsi="Liberation Serif"/>
          <w:sz w:val="28"/>
          <w:szCs w:val="28"/>
        </w:rPr>
      </w:pPr>
      <w:r w:rsidRPr="00DC389D">
        <w:rPr>
          <w:rFonts w:ascii="Liberation Serif" w:hAnsi="Liberation Serif"/>
          <w:sz w:val="28"/>
          <w:szCs w:val="28"/>
        </w:rPr>
        <w:t>В рамках заключенного Соглашения между ОМС «Комитет по управлению имуществом Каменск-Уральского городского округа» и ООО «УК «ТЕПЛОКОМПЛЕКС» проведена реконструкция тепловых сетей в Красногорском районе на ул. Алюминиевая. В 2025 году выполн</w:t>
      </w:r>
      <w:r w:rsidR="00BB0F85">
        <w:rPr>
          <w:rFonts w:ascii="Liberation Serif" w:hAnsi="Liberation Serif"/>
          <w:sz w:val="28"/>
          <w:szCs w:val="28"/>
        </w:rPr>
        <w:t>ен</w:t>
      </w:r>
      <w:r w:rsidRPr="00DC389D">
        <w:rPr>
          <w:rFonts w:ascii="Liberation Serif" w:hAnsi="Liberation Serif"/>
          <w:sz w:val="28"/>
          <w:szCs w:val="28"/>
        </w:rPr>
        <w:t xml:space="preserve"> первый этап реконструкци</w:t>
      </w:r>
      <w:r w:rsidR="00BB0F85">
        <w:rPr>
          <w:rFonts w:ascii="Liberation Serif" w:hAnsi="Liberation Serif"/>
          <w:sz w:val="28"/>
          <w:szCs w:val="28"/>
        </w:rPr>
        <w:t>и</w:t>
      </w:r>
      <w:r w:rsidRPr="00DC389D">
        <w:rPr>
          <w:rFonts w:ascii="Liberation Serif" w:hAnsi="Liberation Serif"/>
          <w:sz w:val="28"/>
          <w:szCs w:val="28"/>
        </w:rPr>
        <w:t xml:space="preserve">  сетей теплоснабжения и горячего водоснабжения от МКД № 78 до МКД № 86 по ул. Алюминиевая с вводами в многоквартирные дома, протяженностью 865 м в однотрубном исполнении. </w:t>
      </w:r>
    </w:p>
    <w:p w14:paraId="4CAB4F37" w14:textId="1A744975" w:rsidR="001A4A50" w:rsidRPr="00DC389D" w:rsidRDefault="001A4A50" w:rsidP="001A4A50">
      <w:pPr>
        <w:rPr>
          <w:rFonts w:ascii="Liberation Serif" w:hAnsi="Liberation Serif"/>
          <w:sz w:val="28"/>
          <w:szCs w:val="28"/>
        </w:rPr>
      </w:pPr>
      <w:r w:rsidRPr="00DC389D">
        <w:rPr>
          <w:rFonts w:ascii="Liberation Serif" w:hAnsi="Liberation Serif"/>
          <w:sz w:val="28"/>
          <w:szCs w:val="28"/>
        </w:rPr>
        <w:t xml:space="preserve">Тепловые сети и сети горячего водоснабжения от АО «КУМЗ» переданы в муниципальную собственность и с 23.09.2024 на праве хозяйственного ведения за </w:t>
      </w:r>
      <w:r w:rsidR="00BB0F85">
        <w:rPr>
          <w:rFonts w:ascii="Liberation Serif" w:hAnsi="Liberation Serif"/>
          <w:sz w:val="28"/>
          <w:szCs w:val="28"/>
        </w:rPr>
        <w:t xml:space="preserve">МУП </w:t>
      </w:r>
      <w:r w:rsidRPr="00DC389D">
        <w:rPr>
          <w:rFonts w:ascii="Liberation Serif" w:hAnsi="Liberation Serif"/>
          <w:sz w:val="28"/>
          <w:szCs w:val="28"/>
        </w:rPr>
        <w:t>«</w:t>
      </w:r>
      <w:proofErr w:type="spellStart"/>
      <w:r w:rsidRPr="00DC389D">
        <w:rPr>
          <w:rFonts w:ascii="Liberation Serif" w:hAnsi="Liberation Serif"/>
          <w:sz w:val="28"/>
          <w:szCs w:val="28"/>
        </w:rPr>
        <w:t>Ком</w:t>
      </w:r>
      <w:r w:rsidR="00BB0F85">
        <w:rPr>
          <w:rFonts w:ascii="Liberation Serif" w:hAnsi="Liberation Serif"/>
          <w:sz w:val="28"/>
          <w:szCs w:val="28"/>
        </w:rPr>
        <w:t>С</w:t>
      </w:r>
      <w:r w:rsidRPr="00DC389D">
        <w:rPr>
          <w:rFonts w:ascii="Liberation Serif" w:hAnsi="Liberation Serif"/>
          <w:sz w:val="28"/>
          <w:szCs w:val="28"/>
        </w:rPr>
        <w:t>ервис</w:t>
      </w:r>
      <w:proofErr w:type="spellEnd"/>
      <w:r w:rsidRPr="00DC389D">
        <w:rPr>
          <w:rFonts w:ascii="Liberation Serif" w:hAnsi="Liberation Serif"/>
          <w:sz w:val="28"/>
          <w:szCs w:val="28"/>
        </w:rPr>
        <w:t>» закреплено муниципальное имущество. Объекты находятся в зоне ЕТО АО «РУСАЛ-Урал», МУП «</w:t>
      </w:r>
      <w:proofErr w:type="spellStart"/>
      <w:r w:rsidRPr="00DC389D">
        <w:rPr>
          <w:rFonts w:ascii="Liberation Serif" w:hAnsi="Liberation Serif"/>
          <w:sz w:val="28"/>
          <w:szCs w:val="28"/>
        </w:rPr>
        <w:t>КомСервис</w:t>
      </w:r>
      <w:proofErr w:type="spellEnd"/>
      <w:r w:rsidRPr="00DC389D">
        <w:rPr>
          <w:rFonts w:ascii="Liberation Serif" w:hAnsi="Liberation Serif"/>
          <w:sz w:val="28"/>
          <w:szCs w:val="28"/>
        </w:rPr>
        <w:t xml:space="preserve">» является </w:t>
      </w:r>
      <w:proofErr w:type="spellStart"/>
      <w:r w:rsidRPr="00DC389D">
        <w:rPr>
          <w:rFonts w:ascii="Liberation Serif" w:hAnsi="Liberation Serif"/>
          <w:sz w:val="28"/>
          <w:szCs w:val="28"/>
        </w:rPr>
        <w:t>теплосетевой</w:t>
      </w:r>
      <w:proofErr w:type="spellEnd"/>
      <w:r w:rsidRPr="00DC389D">
        <w:rPr>
          <w:rFonts w:ascii="Liberation Serif" w:hAnsi="Liberation Serif"/>
          <w:sz w:val="28"/>
          <w:szCs w:val="28"/>
        </w:rPr>
        <w:t xml:space="preserve"> организацией.</w:t>
      </w:r>
    </w:p>
    <w:p w14:paraId="630ACC77" w14:textId="4A282663" w:rsidR="001A4A50" w:rsidRPr="00DC389D" w:rsidRDefault="001A4A50" w:rsidP="001A4A50">
      <w:pPr>
        <w:rPr>
          <w:rFonts w:ascii="Liberation Serif" w:hAnsi="Liberation Serif"/>
          <w:sz w:val="28"/>
          <w:szCs w:val="28"/>
        </w:rPr>
      </w:pPr>
      <w:r w:rsidRPr="00DC389D">
        <w:rPr>
          <w:rFonts w:ascii="Liberation Serif" w:hAnsi="Liberation Serif"/>
          <w:sz w:val="28"/>
          <w:szCs w:val="28"/>
        </w:rPr>
        <w:lastRenderedPageBreak/>
        <w:t>После проведенного технического обследования  и по итогам отопительного периода 2024-2025 г</w:t>
      </w:r>
      <w:r w:rsidR="00BB0F85">
        <w:rPr>
          <w:rFonts w:ascii="Liberation Serif" w:hAnsi="Liberation Serif"/>
          <w:sz w:val="28"/>
          <w:szCs w:val="28"/>
        </w:rPr>
        <w:t>одов</w:t>
      </w:r>
      <w:r w:rsidRPr="00DC389D">
        <w:rPr>
          <w:rFonts w:ascii="Liberation Serif" w:hAnsi="Liberation Serif"/>
          <w:sz w:val="28"/>
          <w:szCs w:val="28"/>
        </w:rPr>
        <w:t xml:space="preserve"> было выявлено, что указанные сети находятся в неудовлетворительном, предаварийном состоянии и требуют значительных вложений для про</w:t>
      </w:r>
      <w:r w:rsidR="00BB0F85">
        <w:rPr>
          <w:rFonts w:ascii="Liberation Serif" w:hAnsi="Liberation Serif"/>
          <w:sz w:val="28"/>
          <w:szCs w:val="28"/>
        </w:rPr>
        <w:t xml:space="preserve">ведения </w:t>
      </w:r>
      <w:r w:rsidRPr="00DC389D">
        <w:rPr>
          <w:rFonts w:ascii="Liberation Serif" w:hAnsi="Liberation Serif"/>
          <w:sz w:val="28"/>
          <w:szCs w:val="28"/>
        </w:rPr>
        <w:t xml:space="preserve">капитального ремонта. </w:t>
      </w:r>
    </w:p>
    <w:p w14:paraId="3052E91E" w14:textId="2FBC9D65" w:rsidR="001A4A50" w:rsidRPr="00DC389D" w:rsidRDefault="001A4A50" w:rsidP="001A4A50">
      <w:pPr>
        <w:rPr>
          <w:rFonts w:ascii="Liberation Serif" w:hAnsi="Liberation Serif"/>
          <w:sz w:val="28"/>
          <w:szCs w:val="28"/>
        </w:rPr>
      </w:pPr>
      <w:r w:rsidRPr="00DC389D">
        <w:rPr>
          <w:rFonts w:ascii="Liberation Serif" w:hAnsi="Liberation Serif"/>
          <w:sz w:val="28"/>
          <w:szCs w:val="28"/>
        </w:rPr>
        <w:t>Правительством</w:t>
      </w:r>
      <w:r w:rsidR="00F02FE9">
        <w:rPr>
          <w:rFonts w:ascii="Liberation Serif" w:hAnsi="Liberation Serif"/>
          <w:sz w:val="28"/>
          <w:szCs w:val="28"/>
        </w:rPr>
        <w:t xml:space="preserve"> Свердловской области направлены</w:t>
      </w:r>
      <w:r w:rsidRPr="00DC389D">
        <w:rPr>
          <w:rFonts w:ascii="Liberation Serif" w:hAnsi="Liberation Serif"/>
          <w:sz w:val="28"/>
          <w:szCs w:val="28"/>
        </w:rPr>
        <w:t xml:space="preserve"> в бюджет Каменск-Уральского городского округа дополнительные финансовые средства из резервного фонда Правительства Свердловской области в объеме 20,57 млн. руб., в целях подготовки к отопительному периоду 2025-2026</w:t>
      </w:r>
      <w:r w:rsidR="00BB0F85">
        <w:rPr>
          <w:rFonts w:ascii="Liberation Serif" w:hAnsi="Liberation Serif"/>
          <w:sz w:val="28"/>
          <w:szCs w:val="28"/>
        </w:rPr>
        <w:t xml:space="preserve"> </w:t>
      </w:r>
      <w:r w:rsidRPr="00DC389D">
        <w:rPr>
          <w:rFonts w:ascii="Liberation Serif" w:hAnsi="Liberation Serif"/>
          <w:sz w:val="28"/>
          <w:szCs w:val="28"/>
        </w:rPr>
        <w:t>г</w:t>
      </w:r>
      <w:r w:rsidR="00BB0F85">
        <w:rPr>
          <w:rFonts w:ascii="Liberation Serif" w:hAnsi="Liberation Serif"/>
          <w:sz w:val="28"/>
          <w:szCs w:val="28"/>
        </w:rPr>
        <w:t>одов</w:t>
      </w:r>
      <w:r w:rsidRPr="00DC389D">
        <w:rPr>
          <w:rFonts w:ascii="Liberation Serif" w:hAnsi="Liberation Serif"/>
          <w:sz w:val="28"/>
          <w:szCs w:val="28"/>
        </w:rPr>
        <w:t xml:space="preserve"> для проведения капитального ремонта тепловых сетей на объекте «Тепловые сети от ТК 122 ул. 1 Мая до дома №2 по ул. Гражданская с вводами на дома по ул. </w:t>
      </w:r>
      <w:r w:rsidR="00BB0F85">
        <w:rPr>
          <w:rFonts w:ascii="Liberation Serif" w:hAnsi="Liberation Serif"/>
          <w:sz w:val="28"/>
          <w:szCs w:val="28"/>
        </w:rPr>
        <w:t xml:space="preserve">                 </w:t>
      </w:r>
      <w:r w:rsidRPr="00DC389D">
        <w:rPr>
          <w:rFonts w:ascii="Liberation Serif" w:hAnsi="Liberation Serif"/>
          <w:sz w:val="28"/>
          <w:szCs w:val="28"/>
        </w:rPr>
        <w:t>1 Мая, 8,</w:t>
      </w:r>
      <w:r w:rsidR="00BB0F85">
        <w:rPr>
          <w:rFonts w:ascii="Liberation Serif" w:hAnsi="Liberation Serif"/>
          <w:sz w:val="28"/>
          <w:szCs w:val="28"/>
        </w:rPr>
        <w:t xml:space="preserve"> </w:t>
      </w:r>
      <w:r w:rsidRPr="00DC389D">
        <w:rPr>
          <w:rFonts w:ascii="Liberation Serif" w:hAnsi="Liberation Serif"/>
          <w:sz w:val="28"/>
          <w:szCs w:val="28"/>
        </w:rPr>
        <w:t>23,</w:t>
      </w:r>
      <w:r w:rsidR="00BB0F85">
        <w:rPr>
          <w:rFonts w:ascii="Liberation Serif" w:hAnsi="Liberation Serif"/>
          <w:sz w:val="28"/>
          <w:szCs w:val="28"/>
        </w:rPr>
        <w:t xml:space="preserve"> </w:t>
      </w:r>
      <w:r w:rsidRPr="00DC389D">
        <w:rPr>
          <w:rFonts w:ascii="Liberation Serif" w:hAnsi="Liberation Serif"/>
          <w:sz w:val="28"/>
          <w:szCs w:val="28"/>
        </w:rPr>
        <w:t>25,</w:t>
      </w:r>
      <w:r w:rsidR="00BB0F85">
        <w:rPr>
          <w:rFonts w:ascii="Liberation Serif" w:hAnsi="Liberation Serif"/>
          <w:sz w:val="28"/>
          <w:szCs w:val="28"/>
        </w:rPr>
        <w:t xml:space="preserve"> </w:t>
      </w:r>
      <w:r w:rsidRPr="00DC389D">
        <w:rPr>
          <w:rFonts w:ascii="Liberation Serif" w:hAnsi="Liberation Serif"/>
          <w:sz w:val="28"/>
          <w:szCs w:val="28"/>
        </w:rPr>
        <w:t>27,</w:t>
      </w:r>
      <w:r w:rsidR="00BB0F85">
        <w:rPr>
          <w:rFonts w:ascii="Liberation Serif" w:hAnsi="Liberation Serif"/>
          <w:sz w:val="28"/>
          <w:szCs w:val="28"/>
        </w:rPr>
        <w:t xml:space="preserve"> </w:t>
      </w:r>
      <w:r w:rsidRPr="00DC389D">
        <w:rPr>
          <w:rFonts w:ascii="Liberation Serif" w:hAnsi="Liberation Serif"/>
          <w:sz w:val="28"/>
          <w:szCs w:val="28"/>
        </w:rPr>
        <w:t>29».</w:t>
      </w:r>
    </w:p>
    <w:p w14:paraId="4605DA6B"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После проведения конкурсных процедур подрядной организацией</w:t>
      </w:r>
      <w:r w:rsidRPr="00DC389D">
        <w:rPr>
          <w:rFonts w:ascii="Liberation Serif" w:hAnsi="Liberation Serif"/>
          <w:sz w:val="28"/>
          <w:szCs w:val="28"/>
        </w:rPr>
        <w:br/>
        <w:t xml:space="preserve">ООО «УК «ТЕПЛОКОМПЛЕКС» выполнен  капитальный ремонт тепловых сетей в п. Чкалова с вводами на объекты потребителей, в том числе многоквартирные дома. </w:t>
      </w:r>
    </w:p>
    <w:p w14:paraId="69990905" w14:textId="6D9B5FB3" w:rsidR="00BB0F85" w:rsidRPr="00DC389D" w:rsidRDefault="00BB0F85" w:rsidP="00BB0F85">
      <w:pPr>
        <w:rPr>
          <w:rFonts w:ascii="Liberation Serif" w:hAnsi="Liberation Serif"/>
          <w:sz w:val="28"/>
          <w:szCs w:val="28"/>
        </w:rPr>
      </w:pPr>
      <w:r>
        <w:rPr>
          <w:rFonts w:ascii="Liberation Serif" w:hAnsi="Liberation Serif"/>
          <w:sz w:val="28"/>
          <w:szCs w:val="28"/>
        </w:rPr>
        <w:t>З</w:t>
      </w:r>
      <w:r w:rsidRPr="00DC389D">
        <w:rPr>
          <w:rFonts w:ascii="Liberation Serif" w:hAnsi="Liberation Serif"/>
          <w:sz w:val="28"/>
          <w:szCs w:val="28"/>
        </w:rPr>
        <w:t>а счет собственных средств МУП «</w:t>
      </w:r>
      <w:proofErr w:type="spellStart"/>
      <w:r w:rsidRPr="00DC389D">
        <w:rPr>
          <w:rFonts w:ascii="Liberation Serif" w:hAnsi="Liberation Serif"/>
          <w:sz w:val="28"/>
          <w:szCs w:val="28"/>
        </w:rPr>
        <w:t>Ком</w:t>
      </w:r>
      <w:r>
        <w:rPr>
          <w:rFonts w:ascii="Liberation Serif" w:hAnsi="Liberation Serif"/>
          <w:sz w:val="28"/>
          <w:szCs w:val="28"/>
        </w:rPr>
        <w:t>С</w:t>
      </w:r>
      <w:r w:rsidRPr="00DC389D">
        <w:rPr>
          <w:rFonts w:ascii="Liberation Serif" w:hAnsi="Liberation Serif"/>
          <w:sz w:val="28"/>
          <w:szCs w:val="28"/>
        </w:rPr>
        <w:t>ервис</w:t>
      </w:r>
      <w:proofErr w:type="spellEnd"/>
      <w:r w:rsidRPr="00DC389D">
        <w:rPr>
          <w:rFonts w:ascii="Liberation Serif" w:hAnsi="Liberation Serif"/>
          <w:sz w:val="28"/>
          <w:szCs w:val="28"/>
        </w:rPr>
        <w:t xml:space="preserve">» проведен капитальный ремонт тепловых сетей с вводами на многоквартирные дома на объекте «Тепловые сети от забора АО «КУМЗ» в границах ул. Восточная, ул. Трудовые Резервы, ул. Южная», общей протяженностью 1,2 км. </w:t>
      </w:r>
    </w:p>
    <w:p w14:paraId="2EFBEFF7"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xml:space="preserve">Для обеспечения надежного бесперебойного теплоснабжения потребителей организациями – владельцами теплоисточников ежегодно в рамках ремонтной кампании проводятся капитальные ремонты котельного, насосного, водоподготовительного оборудования. </w:t>
      </w:r>
    </w:p>
    <w:p w14:paraId="1231A6D5" w14:textId="77777777" w:rsidR="00BB0F85" w:rsidRPr="00DC389D" w:rsidRDefault="00BB0F85" w:rsidP="00BB0F85">
      <w:pPr>
        <w:rPr>
          <w:rFonts w:ascii="Liberation Serif" w:hAnsi="Liberation Serif"/>
          <w:sz w:val="28"/>
          <w:szCs w:val="28"/>
        </w:rPr>
      </w:pPr>
      <w:r w:rsidRPr="002E3699">
        <w:rPr>
          <w:rFonts w:ascii="Liberation Serif" w:hAnsi="Liberation Serif"/>
          <w:i/>
          <w:iCs/>
          <w:sz w:val="28"/>
          <w:szCs w:val="28"/>
        </w:rPr>
        <w:t>ТЭЦ филиала «РУСАЛ Каменск-Уральский»</w:t>
      </w:r>
      <w:r w:rsidRPr="00DC389D">
        <w:rPr>
          <w:rFonts w:ascii="Liberation Serif" w:hAnsi="Liberation Serif"/>
          <w:sz w:val="28"/>
          <w:szCs w:val="28"/>
        </w:rPr>
        <w:t xml:space="preserve"> выполнены капитальные ремонты 1 энергетического котла; турбоагрегатов, сетевых насосов и участка тепловой сети  коллектора 2Ду-800 «Трансфер» на ул. Суворова. </w:t>
      </w:r>
    </w:p>
    <w:p w14:paraId="15D9F387" w14:textId="53EF00DC" w:rsidR="00BB0F85" w:rsidRPr="00DC389D" w:rsidRDefault="00BB0F85" w:rsidP="00BB0F85">
      <w:pPr>
        <w:rPr>
          <w:rFonts w:ascii="Liberation Serif" w:hAnsi="Liberation Serif"/>
          <w:sz w:val="28"/>
          <w:szCs w:val="28"/>
        </w:rPr>
      </w:pPr>
      <w:r w:rsidRPr="002E3699">
        <w:rPr>
          <w:rFonts w:ascii="Liberation Serif" w:hAnsi="Liberation Serif"/>
          <w:i/>
          <w:iCs/>
          <w:sz w:val="28"/>
          <w:szCs w:val="28"/>
        </w:rPr>
        <w:t>АО «Синарская ТЭЦ»</w:t>
      </w:r>
      <w:r w:rsidRPr="00DC389D">
        <w:rPr>
          <w:rFonts w:ascii="Liberation Serif" w:hAnsi="Liberation Serif"/>
          <w:sz w:val="28"/>
          <w:szCs w:val="28"/>
        </w:rPr>
        <w:t xml:space="preserve"> выполнены капитальный ремонт 2 паровых котлов БКЗ-75-39, ремонт оборудования </w:t>
      </w:r>
      <w:proofErr w:type="spellStart"/>
      <w:r w:rsidRPr="00DC389D">
        <w:rPr>
          <w:rFonts w:ascii="Liberation Serif" w:hAnsi="Liberation Serif"/>
          <w:sz w:val="28"/>
          <w:szCs w:val="28"/>
        </w:rPr>
        <w:t>химводоочистки</w:t>
      </w:r>
      <w:proofErr w:type="spellEnd"/>
      <w:r w:rsidRPr="00DC389D">
        <w:rPr>
          <w:rFonts w:ascii="Liberation Serif" w:hAnsi="Liberation Serif"/>
          <w:sz w:val="28"/>
          <w:szCs w:val="28"/>
        </w:rPr>
        <w:t>, капитальный ремонт сетей теплоснабжения с заменой запорной арматуры.</w:t>
      </w:r>
    </w:p>
    <w:p w14:paraId="656033B8"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В 2025 году во исполнение полномочий муниципального образования в части организации теплоснабжения в соответствии с Федеральным законом от 27 июля 2010 года № 190-ФЗ «О теплоснабжении» актуализирована схема теплоснабжения Каменск-Уральского городского округа на 2026 год.</w:t>
      </w:r>
    </w:p>
    <w:p w14:paraId="4C567472" w14:textId="7A9CD999" w:rsidR="002E3699" w:rsidRDefault="00BB0F85" w:rsidP="00BB0F85">
      <w:pPr>
        <w:rPr>
          <w:rFonts w:ascii="Liberation Serif" w:hAnsi="Liberation Serif"/>
          <w:sz w:val="28"/>
          <w:szCs w:val="28"/>
        </w:rPr>
      </w:pPr>
      <w:r w:rsidRPr="00DC389D">
        <w:rPr>
          <w:rFonts w:ascii="Liberation Serif" w:hAnsi="Liberation Serif"/>
          <w:sz w:val="28"/>
          <w:szCs w:val="28"/>
        </w:rPr>
        <w:t xml:space="preserve">За весь период выполнения мероприятий по </w:t>
      </w:r>
      <w:r w:rsidRPr="002E3699">
        <w:rPr>
          <w:rFonts w:ascii="Liberation Serif" w:hAnsi="Liberation Serif"/>
          <w:i/>
          <w:iCs/>
          <w:sz w:val="28"/>
          <w:szCs w:val="28"/>
        </w:rPr>
        <w:t>социальной газификации</w:t>
      </w:r>
      <w:r w:rsidRPr="00DC389D">
        <w:rPr>
          <w:rFonts w:ascii="Liberation Serif" w:hAnsi="Liberation Serif"/>
          <w:sz w:val="28"/>
          <w:szCs w:val="28"/>
        </w:rPr>
        <w:t xml:space="preserve"> </w:t>
      </w:r>
      <w:r w:rsidR="002E3699" w:rsidRPr="00DC389D">
        <w:rPr>
          <w:rFonts w:ascii="Liberation Serif" w:hAnsi="Liberation Serif"/>
          <w:sz w:val="28"/>
          <w:szCs w:val="28"/>
        </w:rPr>
        <w:t>АО «ГАЗЭКС»</w:t>
      </w:r>
      <w:r w:rsidR="002E3699">
        <w:rPr>
          <w:rFonts w:ascii="Liberation Serif" w:hAnsi="Liberation Serif"/>
          <w:sz w:val="28"/>
          <w:szCs w:val="28"/>
        </w:rPr>
        <w:t xml:space="preserve"> </w:t>
      </w:r>
      <w:r w:rsidRPr="00DC389D">
        <w:rPr>
          <w:rFonts w:ascii="Liberation Serif" w:hAnsi="Liberation Serif"/>
          <w:sz w:val="28"/>
          <w:szCs w:val="28"/>
        </w:rPr>
        <w:t>с 2022 года по состоянию на 01.01.2026 заключен</w:t>
      </w:r>
      <w:r w:rsidR="002E3699">
        <w:rPr>
          <w:rFonts w:ascii="Liberation Serif" w:hAnsi="Liberation Serif"/>
          <w:sz w:val="28"/>
          <w:szCs w:val="28"/>
        </w:rPr>
        <w:t>о</w:t>
      </w:r>
      <w:r w:rsidRPr="00DC389D">
        <w:rPr>
          <w:rFonts w:ascii="Liberation Serif" w:hAnsi="Liberation Serif"/>
          <w:sz w:val="28"/>
          <w:szCs w:val="28"/>
        </w:rPr>
        <w:t xml:space="preserve"> 1</w:t>
      </w:r>
      <w:r w:rsidR="002E3699">
        <w:rPr>
          <w:rFonts w:ascii="Liberation Serif" w:hAnsi="Liberation Serif"/>
          <w:sz w:val="28"/>
          <w:szCs w:val="28"/>
        </w:rPr>
        <w:t xml:space="preserve"> </w:t>
      </w:r>
      <w:r w:rsidRPr="00DC389D">
        <w:rPr>
          <w:rFonts w:ascii="Liberation Serif" w:hAnsi="Liberation Serif"/>
          <w:sz w:val="28"/>
          <w:szCs w:val="28"/>
        </w:rPr>
        <w:t>188 договоров о подключении частных домовладений, создана возможность подключения частных жилых домов  к централизованным сетям газоснабжения по 1</w:t>
      </w:r>
      <w:r w:rsidR="002E3699">
        <w:rPr>
          <w:rFonts w:ascii="Liberation Serif" w:hAnsi="Liberation Serif"/>
          <w:sz w:val="28"/>
          <w:szCs w:val="28"/>
        </w:rPr>
        <w:t xml:space="preserve"> </w:t>
      </w:r>
      <w:r w:rsidRPr="00DC389D">
        <w:rPr>
          <w:rFonts w:ascii="Liberation Serif" w:hAnsi="Liberation Serif"/>
          <w:sz w:val="28"/>
          <w:szCs w:val="28"/>
        </w:rPr>
        <w:t xml:space="preserve">142 заявкам, фактически подключено 696 домовладений. </w:t>
      </w:r>
    </w:p>
    <w:p w14:paraId="36AD0418" w14:textId="1F8F0243" w:rsidR="00BB0F85" w:rsidRPr="00DC389D" w:rsidRDefault="00BB0F85" w:rsidP="00BB0F85">
      <w:pPr>
        <w:rPr>
          <w:rFonts w:ascii="Liberation Serif" w:hAnsi="Liberation Serif"/>
          <w:sz w:val="28"/>
          <w:szCs w:val="28"/>
        </w:rPr>
      </w:pPr>
      <w:r w:rsidRPr="00DC389D">
        <w:rPr>
          <w:rFonts w:ascii="Liberation Serif" w:hAnsi="Liberation Serif"/>
          <w:sz w:val="28"/>
          <w:szCs w:val="28"/>
        </w:rPr>
        <w:t>В 2025 году АО «ГАЗЭКС» построено 11,4 км сетей газоснабжения.</w:t>
      </w:r>
    </w:p>
    <w:p w14:paraId="2682D5ED"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xml:space="preserve">В 2026-2027 годах продолжится работа по обеспечению надежного бесперебойного предоставления коммунальных услуг и повышению их качества. </w:t>
      </w:r>
    </w:p>
    <w:p w14:paraId="0455AA56" w14:textId="6EDE0CC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xml:space="preserve">В соответствии с актуализацией схемы теплоснабжения </w:t>
      </w:r>
      <w:r w:rsidRPr="00EB2136">
        <w:rPr>
          <w:rFonts w:ascii="Liberation Serif" w:hAnsi="Liberation Serif"/>
          <w:i/>
          <w:iCs/>
          <w:sz w:val="28"/>
          <w:szCs w:val="28"/>
        </w:rPr>
        <w:t>на 2026 год</w:t>
      </w:r>
      <w:r w:rsidRPr="00DC389D">
        <w:rPr>
          <w:rFonts w:ascii="Liberation Serif" w:hAnsi="Liberation Serif"/>
          <w:sz w:val="28"/>
          <w:szCs w:val="28"/>
        </w:rPr>
        <w:t xml:space="preserve"> запланированы следующие мероприятия:</w:t>
      </w:r>
    </w:p>
    <w:p w14:paraId="6574526C"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xml:space="preserve">-  в целях улучшения качества теплоснабжения потребителей ООО «УК «ТЕПЛОКОМПЛЕКС» запланировано строительство </w:t>
      </w:r>
      <w:proofErr w:type="spellStart"/>
      <w:r w:rsidRPr="00DC389D">
        <w:rPr>
          <w:rFonts w:ascii="Liberation Serif" w:hAnsi="Liberation Serif"/>
          <w:sz w:val="28"/>
          <w:szCs w:val="28"/>
        </w:rPr>
        <w:t>блочно</w:t>
      </w:r>
      <w:proofErr w:type="spellEnd"/>
      <w:r w:rsidRPr="00DC389D">
        <w:rPr>
          <w:rFonts w:ascii="Liberation Serif" w:hAnsi="Liberation Serif"/>
          <w:sz w:val="28"/>
          <w:szCs w:val="28"/>
        </w:rPr>
        <w:t>-модульной котельной по ул. Лесхоз;</w:t>
      </w:r>
    </w:p>
    <w:p w14:paraId="3A8AE761"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lastRenderedPageBreak/>
        <w:t>- для покрытия дефицита тепловой нагрузки от котельной по ул. Парковая ООО «УК «ТЕПЛОКОМПЛЕКС» запланировано строительство  котельной по ул. Матросова;</w:t>
      </w:r>
    </w:p>
    <w:p w14:paraId="7DDB4E86"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в целях перспективного развития жилого района Южный и улучшения качества теплоснабжения ООО «УК «ТЕПЛОКОМПЛЕКС» запланирована реконструкция системы теплоснабжения Красногорского района с перераспределением тепловой нагрузки 18 МВт в районе ул. Энгельса;</w:t>
      </w:r>
    </w:p>
    <w:p w14:paraId="61606629"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строительство центральных тепловых пунктов для производства горячего водоснабжения в рамках реконструкции централизованной системы горячего водоснабжения Красногорского района с целью доведения качества горячей воды до питьевого;</w:t>
      </w:r>
    </w:p>
    <w:p w14:paraId="4A3C19EC"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модернизация и реконструкция сетей теплоснабжения и горячего водоснабжения ООО «УК «ТЕПЛОКОМПЛЕКС» в рамках Концессионного соглашения 2016 года;</w:t>
      </w:r>
    </w:p>
    <w:p w14:paraId="7EBB4334"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строительство модульной насосной станции для обеспечения круглогодичной циркуляции теплоносителя и обеспечения нормативных характеристик насосного оборудования в рамках инвестиционной программы АО «Синарская ТЭЦ»;</w:t>
      </w:r>
    </w:p>
    <w:p w14:paraId="710E253D"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xml:space="preserve">- строительство сетевого подогревателя для повышения эффективности использования энергии в контуре теплоснабжения </w:t>
      </w:r>
      <w:proofErr w:type="spellStart"/>
      <w:r w:rsidRPr="00DC389D">
        <w:rPr>
          <w:rFonts w:ascii="Liberation Serif" w:hAnsi="Liberation Serif"/>
          <w:sz w:val="28"/>
          <w:szCs w:val="28"/>
        </w:rPr>
        <w:t>СинТЗ</w:t>
      </w:r>
      <w:proofErr w:type="spellEnd"/>
      <w:r w:rsidRPr="00DC389D">
        <w:rPr>
          <w:rFonts w:ascii="Liberation Serif" w:hAnsi="Liberation Serif"/>
          <w:sz w:val="28"/>
          <w:szCs w:val="28"/>
        </w:rPr>
        <w:t>-Северный-Мирный в рамках инвестиционной программы АО «Синарская ТЭЦ».</w:t>
      </w:r>
    </w:p>
    <w:p w14:paraId="46B77F09"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В системе централизованного водоснабжения и водоотведения запланированы следующие мероприятия:</w:t>
      </w:r>
    </w:p>
    <w:p w14:paraId="08914913"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для увеличения пропускной способности системы водоснабжения реконструкция сети водоснабжения на ул. Заводская с увеличением диаметра водовода в рамках инвестиционной программы по водоснабжению АО «Водоканал КУ»;</w:t>
      </w:r>
    </w:p>
    <w:p w14:paraId="48AD1859" w14:textId="77777777" w:rsidR="00BB0F85" w:rsidRPr="00DC389D" w:rsidRDefault="00BB0F85" w:rsidP="00BB0F85">
      <w:pPr>
        <w:rPr>
          <w:rFonts w:ascii="Liberation Serif" w:hAnsi="Liberation Serif"/>
          <w:sz w:val="28"/>
          <w:szCs w:val="28"/>
        </w:rPr>
      </w:pPr>
      <w:r w:rsidRPr="00DC389D">
        <w:rPr>
          <w:rFonts w:ascii="Liberation Serif" w:hAnsi="Liberation Serif"/>
          <w:sz w:val="28"/>
          <w:szCs w:val="28"/>
        </w:rPr>
        <w:t>- дальнейшее участие в Региональной программе по модернизации систем коммунальной инфраструктуры Свердловской области на 2025-2027 годы в части проведения капитального ремонта  сетей водоснабжения и водоотведения.</w:t>
      </w:r>
    </w:p>
    <w:p w14:paraId="338BDBE2" w14:textId="77777777" w:rsidR="00BB0F85" w:rsidRPr="00BB0F85" w:rsidRDefault="00BB0F85" w:rsidP="00BB0F85">
      <w:pPr>
        <w:rPr>
          <w:rFonts w:ascii="Liberation Serif" w:hAnsi="Liberation Serif"/>
          <w:sz w:val="28"/>
          <w:szCs w:val="28"/>
          <w:highlight w:val="lightGray"/>
        </w:rPr>
      </w:pPr>
      <w:r w:rsidRPr="00DC389D">
        <w:rPr>
          <w:rFonts w:ascii="Liberation Serif" w:hAnsi="Liberation Serif"/>
          <w:sz w:val="28"/>
          <w:szCs w:val="28"/>
        </w:rPr>
        <w:t xml:space="preserve">В части социальной газификации АО «ГАЗЭКС» продолжит работы по подключению к централизованным сетям газоснабжения жилых домов городского округа в соответствии с утвержденным графиком и поданным заявлениям на технологическое присоединение к сетям газоснабжения.                                                                                                                                                                                                                                                                                                                                                                                                                                                                                                                                                                                                                                                                                                                     </w:t>
      </w:r>
    </w:p>
    <w:p w14:paraId="3F256879" w14:textId="77777777" w:rsidR="002E3699" w:rsidRPr="00EB2136" w:rsidRDefault="002E3699">
      <w:pPr>
        <w:pStyle w:val="afd"/>
        <w:ind w:firstLine="0"/>
        <w:rPr>
          <w:rFonts w:ascii="Liberation Serif" w:hAnsi="Liberation Serif"/>
          <w:u w:val="none"/>
        </w:rPr>
      </w:pPr>
    </w:p>
    <w:p w14:paraId="191538E2" w14:textId="579D0DC0" w:rsidR="005E1D80" w:rsidRPr="00EB2136" w:rsidRDefault="00AF1CC1">
      <w:pPr>
        <w:pStyle w:val="afd"/>
        <w:ind w:firstLine="0"/>
        <w:rPr>
          <w:rFonts w:ascii="Liberation Serif" w:hAnsi="Liberation Serif"/>
          <w:u w:val="none"/>
        </w:rPr>
      </w:pPr>
      <w:r w:rsidRPr="00EB2136">
        <w:rPr>
          <w:rFonts w:ascii="Liberation Serif" w:hAnsi="Liberation Serif"/>
          <w:u w:val="none"/>
        </w:rPr>
        <w:t>Благоустройство</w:t>
      </w:r>
    </w:p>
    <w:p w14:paraId="5E33F963" w14:textId="77777777" w:rsidR="005E1D80" w:rsidRPr="0020066F" w:rsidRDefault="005E1D80">
      <w:pPr>
        <w:pStyle w:val="afd"/>
        <w:ind w:firstLine="0"/>
        <w:rPr>
          <w:rFonts w:ascii="Liberation Serif" w:hAnsi="Liberation Serif"/>
          <w:highlight w:val="lightGray"/>
          <w:u w:val="none"/>
        </w:rPr>
      </w:pPr>
    </w:p>
    <w:p w14:paraId="0AF32927" w14:textId="1BD50C09" w:rsidR="00340DCB" w:rsidRPr="001D2D7C" w:rsidRDefault="00340DCB" w:rsidP="00340DCB">
      <w:pPr>
        <w:rPr>
          <w:rFonts w:ascii="Liberation Serif" w:hAnsi="Liberation Serif"/>
          <w:sz w:val="28"/>
          <w:szCs w:val="28"/>
        </w:rPr>
      </w:pPr>
      <w:r w:rsidRPr="001D2D7C">
        <w:rPr>
          <w:rFonts w:ascii="Liberation Serif" w:hAnsi="Liberation Serif"/>
          <w:sz w:val="28"/>
          <w:szCs w:val="28"/>
        </w:rPr>
        <w:t>По итогам 202</w:t>
      </w:r>
      <w:r w:rsidR="00EB2136" w:rsidRPr="001D2D7C">
        <w:rPr>
          <w:rFonts w:ascii="Liberation Serif" w:hAnsi="Liberation Serif"/>
          <w:sz w:val="28"/>
          <w:szCs w:val="28"/>
        </w:rPr>
        <w:t>5</w:t>
      </w:r>
      <w:r w:rsidRPr="001D2D7C">
        <w:rPr>
          <w:rFonts w:ascii="Liberation Serif" w:hAnsi="Liberation Serif"/>
          <w:sz w:val="28"/>
          <w:szCs w:val="28"/>
        </w:rPr>
        <w:t xml:space="preserve"> года на выполнение мероприятий по благоустройству было направлено </w:t>
      </w:r>
      <w:r w:rsidR="00EB2136" w:rsidRPr="001D2D7C">
        <w:rPr>
          <w:rFonts w:ascii="Liberation Serif" w:hAnsi="Liberation Serif"/>
          <w:sz w:val="28"/>
          <w:szCs w:val="28"/>
        </w:rPr>
        <w:t>450</w:t>
      </w:r>
      <w:r w:rsidRPr="001D2D7C">
        <w:rPr>
          <w:rFonts w:ascii="Liberation Serif" w:hAnsi="Liberation Serif"/>
          <w:sz w:val="28"/>
          <w:szCs w:val="28"/>
        </w:rPr>
        <w:t xml:space="preserve">,7 млн. руб., в том числе за счет средств местного бюджета – </w:t>
      </w:r>
      <w:r w:rsidR="00EB2136" w:rsidRPr="001D2D7C">
        <w:rPr>
          <w:rFonts w:ascii="Liberation Serif" w:hAnsi="Liberation Serif"/>
          <w:sz w:val="28"/>
          <w:szCs w:val="28"/>
        </w:rPr>
        <w:t>349</w:t>
      </w:r>
      <w:r w:rsidRPr="001D2D7C">
        <w:rPr>
          <w:rFonts w:ascii="Liberation Serif" w:hAnsi="Liberation Serif"/>
          <w:sz w:val="28"/>
          <w:szCs w:val="28"/>
        </w:rPr>
        <w:t>,</w:t>
      </w:r>
      <w:r w:rsidR="00EB2136" w:rsidRPr="001D2D7C">
        <w:rPr>
          <w:rFonts w:ascii="Liberation Serif" w:hAnsi="Liberation Serif"/>
          <w:sz w:val="28"/>
          <w:szCs w:val="28"/>
        </w:rPr>
        <w:t>2</w:t>
      </w:r>
      <w:r w:rsidRPr="001D2D7C">
        <w:rPr>
          <w:rFonts w:ascii="Liberation Serif" w:hAnsi="Liberation Serif"/>
          <w:sz w:val="28"/>
          <w:szCs w:val="28"/>
        </w:rPr>
        <w:t xml:space="preserve"> млн. руб.</w:t>
      </w:r>
    </w:p>
    <w:p w14:paraId="2D7E7D02" w14:textId="77777777" w:rsidR="00340DCB" w:rsidRPr="001D2D7C" w:rsidRDefault="00340DCB" w:rsidP="00340DCB">
      <w:pPr>
        <w:rPr>
          <w:rFonts w:ascii="Liberation Serif" w:hAnsi="Liberation Serif"/>
          <w:sz w:val="28"/>
          <w:szCs w:val="28"/>
        </w:rPr>
      </w:pPr>
      <w:r w:rsidRPr="001D2D7C">
        <w:rPr>
          <w:rFonts w:ascii="Liberation Serif" w:hAnsi="Liberation Serif"/>
          <w:sz w:val="28"/>
          <w:szCs w:val="28"/>
        </w:rPr>
        <w:t xml:space="preserve">В работах по благоустройству принимали участие промышленные предприятия, организации жилищно-коммунального комплекса, муниципальные учреждения, организации малого и среднего бизнеса, население. </w:t>
      </w:r>
    </w:p>
    <w:p w14:paraId="688E8646" w14:textId="77777777" w:rsidR="00340DCB" w:rsidRPr="001D2D7C" w:rsidRDefault="00340DCB" w:rsidP="00340DCB">
      <w:pPr>
        <w:rPr>
          <w:rFonts w:ascii="Liberation Serif" w:hAnsi="Liberation Serif"/>
          <w:sz w:val="28"/>
          <w:szCs w:val="28"/>
        </w:rPr>
      </w:pPr>
      <w:r w:rsidRPr="001D2D7C">
        <w:rPr>
          <w:rFonts w:ascii="Liberation Serif" w:hAnsi="Liberation Serif"/>
          <w:sz w:val="28"/>
          <w:szCs w:val="28"/>
        </w:rPr>
        <w:t>За счет средств местного бюджета были выполнены следующие работы:</w:t>
      </w:r>
    </w:p>
    <w:p w14:paraId="3EC20F62" w14:textId="77777777" w:rsidR="005E1D80" w:rsidRPr="00EB2136" w:rsidRDefault="005E1D80">
      <w:pPr>
        <w:rPr>
          <w:rFonts w:ascii="Liberation Serif" w:hAnsi="Liberation Serif"/>
          <w:sz w:val="28"/>
          <w:szCs w:val="28"/>
        </w:rPr>
      </w:pPr>
    </w:p>
    <w:p w14:paraId="35D50848" w14:textId="77777777" w:rsidR="005E1D80" w:rsidRPr="00EB2136" w:rsidRDefault="00AF1CC1">
      <w:pPr>
        <w:ind w:firstLine="0"/>
        <w:jc w:val="center"/>
        <w:rPr>
          <w:rFonts w:ascii="Liberation Serif" w:hAnsi="Liberation Serif"/>
          <w:sz w:val="28"/>
          <w:szCs w:val="28"/>
        </w:rPr>
      </w:pPr>
      <w:r w:rsidRPr="00EB2136">
        <w:rPr>
          <w:rFonts w:ascii="Liberation Serif" w:hAnsi="Liberation Serif"/>
          <w:i/>
          <w:iCs/>
          <w:sz w:val="28"/>
          <w:szCs w:val="28"/>
        </w:rPr>
        <w:lastRenderedPageBreak/>
        <w:t>Объем выполненных работ по благоустройству территории городского округа за с</w:t>
      </w:r>
      <w:r w:rsidR="00D86ADA" w:rsidRPr="00EB2136">
        <w:rPr>
          <w:rFonts w:ascii="Liberation Serif" w:hAnsi="Liberation Serif"/>
          <w:i/>
          <w:iCs/>
          <w:sz w:val="28"/>
          <w:szCs w:val="28"/>
        </w:rPr>
        <w:t>ч</w:t>
      </w:r>
      <w:r w:rsidRPr="00EB2136">
        <w:rPr>
          <w:rFonts w:ascii="Liberation Serif" w:hAnsi="Liberation Serif"/>
          <w:i/>
          <w:iCs/>
          <w:sz w:val="28"/>
          <w:szCs w:val="28"/>
        </w:rPr>
        <w:t>ет средств местного бюджета</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7"/>
        <w:gridCol w:w="1134"/>
        <w:gridCol w:w="1134"/>
        <w:gridCol w:w="1134"/>
      </w:tblGrid>
      <w:tr w:rsidR="00EB2136" w:rsidRPr="00EB2136" w14:paraId="11DDB094" w14:textId="77777777" w:rsidTr="00EB2136">
        <w:trPr>
          <w:jc w:val="center"/>
        </w:trPr>
        <w:tc>
          <w:tcPr>
            <w:tcW w:w="6507" w:type="dxa"/>
            <w:tcBorders>
              <w:top w:val="single" w:sz="4" w:space="0" w:color="auto"/>
              <w:left w:val="single" w:sz="4" w:space="0" w:color="auto"/>
              <w:bottom w:val="single" w:sz="4" w:space="0" w:color="auto"/>
              <w:right w:val="single" w:sz="4" w:space="0" w:color="auto"/>
            </w:tcBorders>
            <w:vAlign w:val="center"/>
          </w:tcPr>
          <w:p w14:paraId="48AB784A" w14:textId="77777777" w:rsidR="00EB2136" w:rsidRPr="00EB2136" w:rsidRDefault="00EB2136" w:rsidP="00EB2136">
            <w:pPr>
              <w:ind w:firstLine="0"/>
              <w:jc w:val="center"/>
              <w:rPr>
                <w:rFonts w:ascii="Liberation Serif" w:hAnsi="Liberation Serif"/>
                <w:sz w:val="24"/>
                <w:szCs w:val="24"/>
              </w:rPr>
            </w:pPr>
            <w:r w:rsidRPr="00EB2136">
              <w:rPr>
                <w:rFonts w:ascii="Liberation Serif" w:hAnsi="Liberation Serif"/>
                <w:sz w:val="24"/>
                <w:szCs w:val="24"/>
              </w:rPr>
              <w:t>Мероприятия</w:t>
            </w:r>
          </w:p>
        </w:tc>
        <w:tc>
          <w:tcPr>
            <w:tcW w:w="1134" w:type="dxa"/>
            <w:tcBorders>
              <w:top w:val="single" w:sz="4" w:space="0" w:color="auto"/>
              <w:left w:val="single" w:sz="4" w:space="0" w:color="auto"/>
              <w:bottom w:val="single" w:sz="4" w:space="0" w:color="auto"/>
              <w:right w:val="single" w:sz="4" w:space="0" w:color="auto"/>
            </w:tcBorders>
          </w:tcPr>
          <w:p w14:paraId="7E918550" w14:textId="16CAC158"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14:paraId="2FB449D8" w14:textId="7B680B88"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2024 год</w:t>
            </w:r>
          </w:p>
        </w:tc>
        <w:tc>
          <w:tcPr>
            <w:tcW w:w="1134" w:type="dxa"/>
            <w:tcBorders>
              <w:top w:val="single" w:sz="4" w:space="0" w:color="auto"/>
              <w:left w:val="single" w:sz="4" w:space="0" w:color="auto"/>
              <w:bottom w:val="single" w:sz="4" w:space="0" w:color="auto"/>
              <w:right w:val="single" w:sz="4" w:space="0" w:color="auto"/>
            </w:tcBorders>
          </w:tcPr>
          <w:p w14:paraId="75328951" w14:textId="34F55870" w:rsidR="00EB2136" w:rsidRP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2025 год</w:t>
            </w:r>
          </w:p>
        </w:tc>
      </w:tr>
      <w:tr w:rsidR="00EB2136" w:rsidRPr="00EB2136" w14:paraId="7049C39C" w14:textId="77777777" w:rsidTr="00A03B23">
        <w:trPr>
          <w:trHeight w:val="153"/>
          <w:jc w:val="center"/>
        </w:trPr>
        <w:tc>
          <w:tcPr>
            <w:tcW w:w="6507" w:type="dxa"/>
            <w:tcBorders>
              <w:top w:val="single" w:sz="4" w:space="0" w:color="auto"/>
              <w:left w:val="single" w:sz="4" w:space="0" w:color="auto"/>
              <w:bottom w:val="single" w:sz="4" w:space="0" w:color="auto"/>
              <w:right w:val="single" w:sz="4" w:space="0" w:color="auto"/>
            </w:tcBorders>
          </w:tcPr>
          <w:p w14:paraId="00CBEB78" w14:textId="77777777" w:rsidR="00EB2136" w:rsidRPr="00EB2136" w:rsidRDefault="00EB2136" w:rsidP="00EB2136">
            <w:pPr>
              <w:ind w:right="-63" w:firstLine="0"/>
              <w:rPr>
                <w:rFonts w:ascii="Liberation Serif" w:hAnsi="Liberation Serif"/>
                <w:sz w:val="24"/>
                <w:szCs w:val="24"/>
              </w:rPr>
            </w:pPr>
            <w:r w:rsidRPr="00EB2136">
              <w:rPr>
                <w:rFonts w:ascii="Liberation Serif" w:hAnsi="Liberation Serif"/>
                <w:sz w:val="24"/>
                <w:szCs w:val="24"/>
              </w:rPr>
              <w:t xml:space="preserve">Реконструкция и строительство линий наружного освещения, с заменой светильников на энергосберегающие, шт. </w:t>
            </w:r>
          </w:p>
        </w:tc>
        <w:tc>
          <w:tcPr>
            <w:tcW w:w="1134" w:type="dxa"/>
            <w:tcBorders>
              <w:top w:val="single" w:sz="4" w:space="0" w:color="auto"/>
              <w:left w:val="single" w:sz="4" w:space="0" w:color="auto"/>
              <w:bottom w:val="single" w:sz="4" w:space="0" w:color="auto"/>
              <w:right w:val="single" w:sz="4" w:space="0" w:color="auto"/>
            </w:tcBorders>
            <w:vAlign w:val="center"/>
          </w:tcPr>
          <w:p w14:paraId="36AFCCB7" w14:textId="618F53F2"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234</w:t>
            </w:r>
          </w:p>
        </w:tc>
        <w:tc>
          <w:tcPr>
            <w:tcW w:w="1134" w:type="dxa"/>
            <w:tcBorders>
              <w:top w:val="single" w:sz="4" w:space="0" w:color="auto"/>
              <w:left w:val="single" w:sz="4" w:space="0" w:color="auto"/>
              <w:bottom w:val="single" w:sz="4" w:space="0" w:color="auto"/>
              <w:right w:val="single" w:sz="4" w:space="0" w:color="auto"/>
            </w:tcBorders>
            <w:vAlign w:val="center"/>
          </w:tcPr>
          <w:p w14:paraId="114D66F8" w14:textId="6E9EE80F" w:rsidR="00EB2136" w:rsidRP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242</w:t>
            </w:r>
          </w:p>
        </w:tc>
        <w:tc>
          <w:tcPr>
            <w:tcW w:w="1134" w:type="dxa"/>
            <w:tcBorders>
              <w:top w:val="single" w:sz="4" w:space="0" w:color="auto"/>
              <w:left w:val="single" w:sz="4" w:space="0" w:color="auto"/>
              <w:bottom w:val="single" w:sz="4" w:space="0" w:color="auto"/>
              <w:right w:val="single" w:sz="4" w:space="0" w:color="auto"/>
            </w:tcBorders>
            <w:vAlign w:val="center"/>
          </w:tcPr>
          <w:p w14:paraId="2A151BEF" w14:textId="360A47EA" w:rsidR="00EB2136" w:rsidRP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123</w:t>
            </w:r>
          </w:p>
        </w:tc>
      </w:tr>
      <w:tr w:rsidR="00EB2136" w:rsidRPr="00EB2136" w14:paraId="30C0690D" w14:textId="77777777" w:rsidTr="00A03B23">
        <w:trPr>
          <w:jc w:val="center"/>
        </w:trPr>
        <w:tc>
          <w:tcPr>
            <w:tcW w:w="6507" w:type="dxa"/>
            <w:tcBorders>
              <w:top w:val="single" w:sz="4" w:space="0" w:color="auto"/>
              <w:left w:val="single" w:sz="4" w:space="0" w:color="auto"/>
              <w:bottom w:val="single" w:sz="4" w:space="0" w:color="auto"/>
              <w:right w:val="single" w:sz="4" w:space="0" w:color="auto"/>
            </w:tcBorders>
          </w:tcPr>
          <w:p w14:paraId="58E22AFC" w14:textId="77777777" w:rsidR="00EB2136" w:rsidRPr="00EB2136" w:rsidRDefault="00EB2136" w:rsidP="00EB2136">
            <w:pPr>
              <w:ind w:firstLine="0"/>
              <w:rPr>
                <w:rFonts w:ascii="Liberation Serif" w:hAnsi="Liberation Serif"/>
                <w:sz w:val="24"/>
                <w:szCs w:val="24"/>
              </w:rPr>
            </w:pPr>
            <w:r w:rsidRPr="00EB2136">
              <w:rPr>
                <w:rFonts w:ascii="Liberation Serif" w:hAnsi="Liberation Serif"/>
                <w:sz w:val="24"/>
                <w:szCs w:val="24"/>
              </w:rPr>
              <w:t>Посадка и уход за цветниками, м</w:t>
            </w:r>
            <w:r w:rsidRPr="00EB2136">
              <w:rPr>
                <w:rFonts w:ascii="Liberation Serif" w:hAnsi="Liberation Serif"/>
                <w:sz w:val="24"/>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3768EE7B" w14:textId="1DA86B94"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1 769</w:t>
            </w:r>
          </w:p>
        </w:tc>
        <w:tc>
          <w:tcPr>
            <w:tcW w:w="1134" w:type="dxa"/>
            <w:tcBorders>
              <w:top w:val="single" w:sz="4" w:space="0" w:color="auto"/>
              <w:left w:val="single" w:sz="4" w:space="0" w:color="auto"/>
              <w:bottom w:val="single" w:sz="4" w:space="0" w:color="auto"/>
              <w:right w:val="single" w:sz="4" w:space="0" w:color="auto"/>
            </w:tcBorders>
            <w:vAlign w:val="center"/>
          </w:tcPr>
          <w:p w14:paraId="4F91A3C6" w14:textId="6133E029"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1 149</w:t>
            </w:r>
          </w:p>
        </w:tc>
        <w:tc>
          <w:tcPr>
            <w:tcW w:w="1134" w:type="dxa"/>
            <w:tcBorders>
              <w:top w:val="single" w:sz="4" w:space="0" w:color="auto"/>
              <w:left w:val="single" w:sz="4" w:space="0" w:color="auto"/>
              <w:bottom w:val="single" w:sz="4" w:space="0" w:color="auto"/>
              <w:right w:val="single" w:sz="4" w:space="0" w:color="auto"/>
            </w:tcBorders>
            <w:vAlign w:val="center"/>
          </w:tcPr>
          <w:p w14:paraId="7797F45D" w14:textId="260C34C2" w:rsidR="00EB2136" w:rsidRP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1 342</w:t>
            </w:r>
          </w:p>
        </w:tc>
      </w:tr>
      <w:tr w:rsidR="00EB2136" w:rsidRPr="00EB2136" w14:paraId="3136D061" w14:textId="77777777" w:rsidTr="00EB2136">
        <w:trPr>
          <w:jc w:val="center"/>
        </w:trPr>
        <w:tc>
          <w:tcPr>
            <w:tcW w:w="6507" w:type="dxa"/>
            <w:tcBorders>
              <w:top w:val="single" w:sz="4" w:space="0" w:color="auto"/>
              <w:left w:val="single" w:sz="4" w:space="0" w:color="auto"/>
              <w:bottom w:val="single" w:sz="4" w:space="0" w:color="auto"/>
              <w:right w:val="single" w:sz="4" w:space="0" w:color="auto"/>
            </w:tcBorders>
          </w:tcPr>
          <w:p w14:paraId="608AE69F" w14:textId="77777777" w:rsidR="00EB2136" w:rsidRPr="00EB2136" w:rsidRDefault="00EB2136" w:rsidP="00EB2136">
            <w:pPr>
              <w:ind w:firstLine="0"/>
              <w:rPr>
                <w:rFonts w:ascii="Liberation Serif" w:hAnsi="Liberation Serif"/>
                <w:sz w:val="24"/>
                <w:szCs w:val="24"/>
              </w:rPr>
            </w:pPr>
            <w:r w:rsidRPr="00EB2136">
              <w:rPr>
                <w:rFonts w:ascii="Liberation Serif" w:hAnsi="Liberation Serif"/>
                <w:sz w:val="24"/>
                <w:szCs w:val="24"/>
              </w:rPr>
              <w:t>Содержание зеленых насаждений:</w:t>
            </w:r>
          </w:p>
          <w:p w14:paraId="4BBE45DE" w14:textId="77777777" w:rsidR="00EB2136" w:rsidRPr="00EB2136" w:rsidRDefault="00EB2136" w:rsidP="00EB2136">
            <w:pPr>
              <w:ind w:firstLine="0"/>
              <w:rPr>
                <w:rFonts w:ascii="Liberation Serif" w:hAnsi="Liberation Serif"/>
                <w:sz w:val="24"/>
                <w:szCs w:val="24"/>
              </w:rPr>
            </w:pPr>
            <w:r w:rsidRPr="00EB2136">
              <w:rPr>
                <w:rFonts w:ascii="Liberation Serif" w:hAnsi="Liberation Serif"/>
                <w:sz w:val="24"/>
                <w:szCs w:val="24"/>
              </w:rPr>
              <w:t>- омолаживающая обрезка деревьев, шт.</w:t>
            </w:r>
          </w:p>
          <w:p w14:paraId="5D8B22E6" w14:textId="77777777" w:rsidR="00EB2136" w:rsidRPr="00EB2136" w:rsidRDefault="00EB2136" w:rsidP="00EB2136">
            <w:pPr>
              <w:ind w:firstLine="0"/>
              <w:rPr>
                <w:rFonts w:ascii="Liberation Serif" w:hAnsi="Liberation Serif"/>
                <w:sz w:val="24"/>
                <w:szCs w:val="24"/>
              </w:rPr>
            </w:pPr>
            <w:r w:rsidRPr="00EB2136">
              <w:rPr>
                <w:rFonts w:ascii="Liberation Serif" w:hAnsi="Liberation Serif"/>
                <w:sz w:val="24"/>
                <w:szCs w:val="24"/>
              </w:rPr>
              <w:t>- удаление больных и старых деревьев, шт.</w:t>
            </w:r>
          </w:p>
          <w:p w14:paraId="3DC6B5CF" w14:textId="77777777" w:rsidR="00EB2136" w:rsidRPr="00EB2136" w:rsidRDefault="00EB2136" w:rsidP="00EB2136">
            <w:pPr>
              <w:ind w:firstLine="0"/>
              <w:rPr>
                <w:rFonts w:ascii="Liberation Serif" w:hAnsi="Liberation Serif"/>
                <w:sz w:val="24"/>
                <w:szCs w:val="24"/>
              </w:rPr>
            </w:pPr>
            <w:r w:rsidRPr="00EB2136">
              <w:rPr>
                <w:rFonts w:ascii="Liberation Serif" w:hAnsi="Liberation Serif"/>
                <w:sz w:val="24"/>
                <w:szCs w:val="24"/>
              </w:rPr>
              <w:t>- уборка и кошение газонов, га</w:t>
            </w:r>
          </w:p>
        </w:tc>
        <w:tc>
          <w:tcPr>
            <w:tcW w:w="1134" w:type="dxa"/>
            <w:tcBorders>
              <w:top w:val="single" w:sz="4" w:space="0" w:color="auto"/>
              <w:left w:val="single" w:sz="4" w:space="0" w:color="auto"/>
              <w:bottom w:val="single" w:sz="4" w:space="0" w:color="auto"/>
              <w:right w:val="single" w:sz="4" w:space="0" w:color="auto"/>
            </w:tcBorders>
          </w:tcPr>
          <w:p w14:paraId="1E2B651B" w14:textId="77777777" w:rsidR="00EB2136" w:rsidRPr="00EB2136" w:rsidRDefault="00EB2136" w:rsidP="00EB2136">
            <w:pPr>
              <w:ind w:right="-135" w:firstLine="0"/>
              <w:jc w:val="center"/>
              <w:rPr>
                <w:rFonts w:ascii="Liberation Serif" w:hAnsi="Liberation Serif"/>
                <w:sz w:val="24"/>
                <w:szCs w:val="24"/>
              </w:rPr>
            </w:pPr>
          </w:p>
          <w:p w14:paraId="01D278FB" w14:textId="77777777"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2 467</w:t>
            </w:r>
          </w:p>
          <w:p w14:paraId="0277E332" w14:textId="77777777"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445</w:t>
            </w:r>
          </w:p>
          <w:p w14:paraId="64B4671E" w14:textId="4C539682"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206</w:t>
            </w:r>
          </w:p>
        </w:tc>
        <w:tc>
          <w:tcPr>
            <w:tcW w:w="1134" w:type="dxa"/>
            <w:tcBorders>
              <w:top w:val="single" w:sz="4" w:space="0" w:color="auto"/>
              <w:left w:val="single" w:sz="4" w:space="0" w:color="auto"/>
              <w:bottom w:val="single" w:sz="4" w:space="0" w:color="auto"/>
              <w:right w:val="single" w:sz="4" w:space="0" w:color="auto"/>
            </w:tcBorders>
          </w:tcPr>
          <w:p w14:paraId="3DC1E38C" w14:textId="77777777" w:rsidR="00EB2136" w:rsidRPr="00EB2136" w:rsidRDefault="00EB2136" w:rsidP="00EB2136">
            <w:pPr>
              <w:ind w:left="-30" w:right="-135" w:firstLine="0"/>
              <w:jc w:val="center"/>
              <w:rPr>
                <w:rFonts w:ascii="Liberation Serif" w:hAnsi="Liberation Serif"/>
                <w:sz w:val="24"/>
                <w:szCs w:val="24"/>
              </w:rPr>
            </w:pPr>
          </w:p>
          <w:p w14:paraId="52433A64" w14:textId="77777777" w:rsidR="00EB2136" w:rsidRPr="00EB2136" w:rsidRDefault="00EB2136" w:rsidP="00EB2136">
            <w:pPr>
              <w:ind w:left="-30" w:right="-135" w:firstLine="0"/>
              <w:jc w:val="center"/>
              <w:rPr>
                <w:rFonts w:ascii="Liberation Serif" w:hAnsi="Liberation Serif"/>
                <w:sz w:val="24"/>
                <w:szCs w:val="24"/>
              </w:rPr>
            </w:pPr>
            <w:r w:rsidRPr="00EB2136">
              <w:rPr>
                <w:rFonts w:ascii="Liberation Serif" w:hAnsi="Liberation Serif"/>
                <w:sz w:val="24"/>
                <w:szCs w:val="24"/>
              </w:rPr>
              <w:t>1 004</w:t>
            </w:r>
          </w:p>
          <w:p w14:paraId="7823E192" w14:textId="77777777" w:rsidR="00EB2136" w:rsidRPr="00EB2136" w:rsidRDefault="00EB2136" w:rsidP="00EB2136">
            <w:pPr>
              <w:ind w:left="-30" w:right="-135" w:firstLine="0"/>
              <w:jc w:val="center"/>
              <w:rPr>
                <w:rFonts w:ascii="Liberation Serif" w:hAnsi="Liberation Serif"/>
                <w:sz w:val="24"/>
                <w:szCs w:val="24"/>
              </w:rPr>
            </w:pPr>
            <w:r w:rsidRPr="00EB2136">
              <w:rPr>
                <w:rFonts w:ascii="Liberation Serif" w:hAnsi="Liberation Serif"/>
                <w:sz w:val="24"/>
                <w:szCs w:val="24"/>
              </w:rPr>
              <w:t>1 110</w:t>
            </w:r>
          </w:p>
          <w:p w14:paraId="77E4CBD4" w14:textId="139196AD"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221</w:t>
            </w:r>
          </w:p>
        </w:tc>
        <w:tc>
          <w:tcPr>
            <w:tcW w:w="1134" w:type="dxa"/>
            <w:tcBorders>
              <w:top w:val="single" w:sz="4" w:space="0" w:color="auto"/>
              <w:left w:val="single" w:sz="4" w:space="0" w:color="auto"/>
              <w:bottom w:val="single" w:sz="4" w:space="0" w:color="auto"/>
              <w:right w:val="single" w:sz="4" w:space="0" w:color="auto"/>
            </w:tcBorders>
          </w:tcPr>
          <w:p w14:paraId="5FED09C0" w14:textId="77777777" w:rsidR="00EB2136" w:rsidRDefault="00EB2136" w:rsidP="00EB2136">
            <w:pPr>
              <w:ind w:right="-135" w:firstLine="0"/>
              <w:jc w:val="center"/>
              <w:rPr>
                <w:rFonts w:ascii="Liberation Serif" w:hAnsi="Liberation Serif"/>
                <w:sz w:val="24"/>
                <w:szCs w:val="24"/>
              </w:rPr>
            </w:pPr>
          </w:p>
          <w:p w14:paraId="7BBDAE83" w14:textId="4FB16B1D" w:rsid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1 215</w:t>
            </w:r>
          </w:p>
          <w:p w14:paraId="64A99704" w14:textId="5930110F" w:rsid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1 079</w:t>
            </w:r>
          </w:p>
          <w:p w14:paraId="2EF0CF72" w14:textId="7668C1E4" w:rsidR="00EB2136" w:rsidRP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147</w:t>
            </w:r>
          </w:p>
        </w:tc>
      </w:tr>
      <w:tr w:rsidR="00EB2136" w:rsidRPr="00EB2136" w14:paraId="7C41C58D" w14:textId="77777777" w:rsidTr="00A03B23">
        <w:trPr>
          <w:jc w:val="center"/>
        </w:trPr>
        <w:tc>
          <w:tcPr>
            <w:tcW w:w="6507" w:type="dxa"/>
            <w:tcBorders>
              <w:top w:val="single" w:sz="4" w:space="0" w:color="auto"/>
              <w:left w:val="single" w:sz="4" w:space="0" w:color="auto"/>
              <w:bottom w:val="single" w:sz="4" w:space="0" w:color="auto"/>
              <w:right w:val="single" w:sz="4" w:space="0" w:color="auto"/>
            </w:tcBorders>
          </w:tcPr>
          <w:p w14:paraId="1EE4EC7C" w14:textId="77777777" w:rsidR="00EB2136" w:rsidRPr="00EB2136" w:rsidRDefault="00EB2136" w:rsidP="00EB2136">
            <w:pPr>
              <w:ind w:firstLine="0"/>
              <w:rPr>
                <w:rFonts w:ascii="Liberation Serif" w:hAnsi="Liberation Serif"/>
                <w:sz w:val="24"/>
                <w:szCs w:val="24"/>
              </w:rPr>
            </w:pPr>
            <w:r w:rsidRPr="00EB2136">
              <w:rPr>
                <w:rFonts w:ascii="Liberation Serif" w:hAnsi="Liberation Serif"/>
                <w:sz w:val="24"/>
                <w:szCs w:val="24"/>
              </w:rPr>
              <w:t>Посадка деревьев и кустов, шт.</w:t>
            </w:r>
          </w:p>
        </w:tc>
        <w:tc>
          <w:tcPr>
            <w:tcW w:w="1134" w:type="dxa"/>
            <w:tcBorders>
              <w:top w:val="single" w:sz="4" w:space="0" w:color="auto"/>
              <w:left w:val="single" w:sz="4" w:space="0" w:color="auto"/>
              <w:bottom w:val="single" w:sz="4" w:space="0" w:color="auto"/>
              <w:right w:val="single" w:sz="4" w:space="0" w:color="auto"/>
            </w:tcBorders>
            <w:vAlign w:val="center"/>
          </w:tcPr>
          <w:p w14:paraId="1DAC719D" w14:textId="534E2F68"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279</w:t>
            </w:r>
          </w:p>
        </w:tc>
        <w:tc>
          <w:tcPr>
            <w:tcW w:w="1134" w:type="dxa"/>
            <w:tcBorders>
              <w:top w:val="single" w:sz="4" w:space="0" w:color="auto"/>
              <w:left w:val="single" w:sz="4" w:space="0" w:color="auto"/>
              <w:bottom w:val="single" w:sz="4" w:space="0" w:color="auto"/>
              <w:right w:val="single" w:sz="4" w:space="0" w:color="auto"/>
            </w:tcBorders>
            <w:vAlign w:val="center"/>
          </w:tcPr>
          <w:p w14:paraId="7B8F4BEE" w14:textId="797D8A56"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F512351" w14:textId="2BE351EC" w:rsidR="00EB2136" w:rsidRPr="00EB2136" w:rsidRDefault="00EB2136" w:rsidP="00EB2136">
            <w:pPr>
              <w:ind w:right="-135" w:firstLine="0"/>
              <w:jc w:val="center"/>
              <w:rPr>
                <w:rFonts w:ascii="Liberation Serif" w:hAnsi="Liberation Serif"/>
                <w:sz w:val="24"/>
                <w:szCs w:val="24"/>
              </w:rPr>
            </w:pPr>
            <w:r>
              <w:rPr>
                <w:rFonts w:ascii="Liberation Serif" w:hAnsi="Liberation Serif"/>
                <w:sz w:val="24"/>
                <w:szCs w:val="24"/>
              </w:rPr>
              <w:t>-</w:t>
            </w:r>
          </w:p>
        </w:tc>
      </w:tr>
      <w:tr w:rsidR="00EB2136" w:rsidRPr="00EB2136" w14:paraId="22EA3B7A" w14:textId="77777777" w:rsidTr="00A03B23">
        <w:trPr>
          <w:jc w:val="center"/>
        </w:trPr>
        <w:tc>
          <w:tcPr>
            <w:tcW w:w="6507" w:type="dxa"/>
            <w:tcBorders>
              <w:top w:val="single" w:sz="4" w:space="0" w:color="auto"/>
              <w:left w:val="single" w:sz="4" w:space="0" w:color="auto"/>
              <w:bottom w:val="single" w:sz="4" w:space="0" w:color="auto"/>
              <w:right w:val="single" w:sz="4" w:space="0" w:color="auto"/>
            </w:tcBorders>
          </w:tcPr>
          <w:p w14:paraId="0244AED5" w14:textId="77777777" w:rsidR="00EB2136" w:rsidRPr="00EB2136" w:rsidRDefault="00EB2136" w:rsidP="00EB2136">
            <w:pPr>
              <w:ind w:right="-201" w:firstLine="0"/>
              <w:rPr>
                <w:rFonts w:ascii="Liberation Serif" w:hAnsi="Liberation Serif"/>
                <w:sz w:val="24"/>
                <w:szCs w:val="24"/>
              </w:rPr>
            </w:pPr>
            <w:r w:rsidRPr="00EB2136">
              <w:rPr>
                <w:rFonts w:ascii="Liberation Serif" w:hAnsi="Liberation Serif"/>
                <w:sz w:val="24"/>
                <w:szCs w:val="24"/>
              </w:rPr>
              <w:t>Ликвидация несанкционированных свалок, шт.</w:t>
            </w:r>
          </w:p>
        </w:tc>
        <w:tc>
          <w:tcPr>
            <w:tcW w:w="1134" w:type="dxa"/>
            <w:tcBorders>
              <w:top w:val="single" w:sz="4" w:space="0" w:color="auto"/>
              <w:left w:val="single" w:sz="4" w:space="0" w:color="auto"/>
              <w:bottom w:val="single" w:sz="4" w:space="0" w:color="auto"/>
              <w:right w:val="single" w:sz="4" w:space="0" w:color="auto"/>
            </w:tcBorders>
            <w:vAlign w:val="center"/>
          </w:tcPr>
          <w:p w14:paraId="7516D15A" w14:textId="6030F21D"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14:paraId="076A54FF" w14:textId="50C51987" w:rsidR="00EB2136" w:rsidRPr="00EB2136" w:rsidRDefault="00EB2136" w:rsidP="00EB2136">
            <w:pPr>
              <w:ind w:right="-135" w:firstLine="0"/>
              <w:jc w:val="center"/>
              <w:rPr>
                <w:rFonts w:ascii="Liberation Serif" w:hAnsi="Liberation Serif"/>
                <w:sz w:val="24"/>
                <w:szCs w:val="24"/>
              </w:rPr>
            </w:pPr>
            <w:r w:rsidRPr="00EB2136">
              <w:rPr>
                <w:rFonts w:ascii="Liberation Serif" w:hAnsi="Liberation Serif"/>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FF3D78E" w14:textId="6E54CDDF" w:rsidR="00EB2136" w:rsidRPr="00EB2136" w:rsidRDefault="00F02FE9" w:rsidP="00EB2136">
            <w:pPr>
              <w:ind w:right="-135" w:firstLine="0"/>
              <w:jc w:val="center"/>
              <w:rPr>
                <w:rFonts w:ascii="Liberation Serif" w:hAnsi="Liberation Serif"/>
                <w:sz w:val="24"/>
                <w:szCs w:val="24"/>
              </w:rPr>
            </w:pPr>
            <w:r>
              <w:rPr>
                <w:rFonts w:ascii="Liberation Serif" w:hAnsi="Liberation Serif"/>
                <w:sz w:val="24"/>
                <w:szCs w:val="24"/>
              </w:rPr>
              <w:t>41</w:t>
            </w:r>
          </w:p>
        </w:tc>
      </w:tr>
    </w:tbl>
    <w:p w14:paraId="0EF87836" w14:textId="77777777" w:rsidR="005E1D80" w:rsidRPr="00EB2136" w:rsidRDefault="005E1D80">
      <w:pPr>
        <w:rPr>
          <w:rFonts w:ascii="Liberation Serif" w:hAnsi="Liberation Serif"/>
          <w:bCs/>
          <w:szCs w:val="28"/>
        </w:rPr>
      </w:pPr>
    </w:p>
    <w:p w14:paraId="6D286EA1" w14:textId="4076DB6E" w:rsidR="00340DCB" w:rsidRPr="001D2D7C" w:rsidRDefault="00AF1CC1" w:rsidP="00340DCB">
      <w:pPr>
        <w:rPr>
          <w:rFonts w:ascii="Liberation Serif" w:hAnsi="Liberation Serif"/>
          <w:sz w:val="28"/>
          <w:szCs w:val="28"/>
        </w:rPr>
      </w:pPr>
      <w:r w:rsidRPr="00EB2136">
        <w:rPr>
          <w:rFonts w:ascii="Liberation Serif" w:hAnsi="Liberation Serif"/>
          <w:sz w:val="28"/>
          <w:szCs w:val="28"/>
        </w:rPr>
        <w:t>В целях обеспечения удобства и безопасности людей в темное время суток, а также создания условий безаварийного движения по автомобильным дорогам в 202</w:t>
      </w:r>
      <w:r w:rsidR="00EB2136" w:rsidRPr="00EB2136">
        <w:rPr>
          <w:rFonts w:ascii="Liberation Serif" w:hAnsi="Liberation Serif"/>
          <w:sz w:val="28"/>
          <w:szCs w:val="28"/>
        </w:rPr>
        <w:t>5</w:t>
      </w:r>
      <w:r w:rsidRPr="00EB2136">
        <w:rPr>
          <w:rFonts w:ascii="Liberation Serif" w:hAnsi="Liberation Serif"/>
          <w:sz w:val="28"/>
          <w:szCs w:val="28"/>
        </w:rPr>
        <w:t xml:space="preserve"> году были реализованы мероприятия по строительству линий наружного освещения</w:t>
      </w:r>
      <w:r w:rsidR="00EB2136" w:rsidRPr="001D2D7C">
        <w:rPr>
          <w:rFonts w:ascii="Liberation Serif" w:hAnsi="Liberation Serif"/>
          <w:sz w:val="28"/>
          <w:szCs w:val="28"/>
        </w:rPr>
        <w:t>:</w:t>
      </w:r>
    </w:p>
    <w:p w14:paraId="289A5C9E" w14:textId="1389BAD1" w:rsidR="001D2D7C" w:rsidRPr="000909A3" w:rsidRDefault="001D2D7C" w:rsidP="001D2D7C">
      <w:pPr>
        <w:rPr>
          <w:rFonts w:ascii="Liberation Serif" w:hAnsi="Liberation Serif"/>
          <w:sz w:val="28"/>
          <w:szCs w:val="28"/>
        </w:rPr>
      </w:pPr>
      <w:r w:rsidRPr="00F12C37">
        <w:rPr>
          <w:rFonts w:ascii="Liberation Serif" w:hAnsi="Liberation Serif"/>
          <w:sz w:val="28"/>
          <w:szCs w:val="28"/>
        </w:rPr>
        <w:t xml:space="preserve">- </w:t>
      </w:r>
      <w:r>
        <w:rPr>
          <w:rFonts w:ascii="Liberation Serif" w:hAnsi="Liberation Serif"/>
          <w:sz w:val="28"/>
          <w:szCs w:val="28"/>
        </w:rPr>
        <w:t>вдоль а</w:t>
      </w:r>
      <w:r w:rsidRPr="000909A3">
        <w:rPr>
          <w:rFonts w:ascii="Liberation Serif" w:hAnsi="Liberation Serif"/>
          <w:sz w:val="28"/>
          <w:szCs w:val="28"/>
        </w:rPr>
        <w:t>втомобильн</w:t>
      </w:r>
      <w:r>
        <w:rPr>
          <w:rFonts w:ascii="Liberation Serif" w:hAnsi="Liberation Serif"/>
          <w:sz w:val="28"/>
          <w:szCs w:val="28"/>
        </w:rPr>
        <w:t>ой</w:t>
      </w:r>
      <w:r w:rsidRPr="000909A3">
        <w:rPr>
          <w:rFonts w:ascii="Liberation Serif" w:hAnsi="Liberation Serif"/>
          <w:sz w:val="28"/>
          <w:szCs w:val="28"/>
        </w:rPr>
        <w:t xml:space="preserve"> дорог</w:t>
      </w:r>
      <w:r>
        <w:rPr>
          <w:rFonts w:ascii="Liberation Serif" w:hAnsi="Liberation Serif"/>
          <w:sz w:val="28"/>
          <w:szCs w:val="28"/>
        </w:rPr>
        <w:t>и</w:t>
      </w:r>
      <w:r w:rsidRPr="000909A3">
        <w:rPr>
          <w:rFonts w:ascii="Liberation Serif" w:hAnsi="Liberation Serif"/>
          <w:sz w:val="28"/>
          <w:szCs w:val="28"/>
        </w:rPr>
        <w:t xml:space="preserve"> на участке от ул. Лермонтова 53 до п. Первомайский (ТП-43Л) и от п. Первомайский до</w:t>
      </w:r>
      <w:r w:rsidR="00F02FE9">
        <w:rPr>
          <w:rFonts w:ascii="Liberation Serif" w:hAnsi="Liberation Serif"/>
          <w:sz w:val="28"/>
          <w:szCs w:val="28"/>
        </w:rPr>
        <w:t xml:space="preserve"> д. </w:t>
      </w:r>
      <w:proofErr w:type="spellStart"/>
      <w:r w:rsidR="00F02FE9">
        <w:rPr>
          <w:rFonts w:ascii="Liberation Serif" w:hAnsi="Liberation Serif"/>
          <w:sz w:val="28"/>
          <w:szCs w:val="28"/>
        </w:rPr>
        <w:t>Кодинка</w:t>
      </w:r>
      <w:proofErr w:type="spellEnd"/>
      <w:r w:rsidR="00F02FE9">
        <w:rPr>
          <w:rFonts w:ascii="Liberation Serif" w:hAnsi="Liberation Serif"/>
          <w:sz w:val="28"/>
          <w:szCs w:val="28"/>
        </w:rPr>
        <w:t xml:space="preserve"> (ТП-7201) - 1 этап;</w:t>
      </w:r>
    </w:p>
    <w:p w14:paraId="44DFDCFC" w14:textId="1C598391" w:rsidR="001D2D7C" w:rsidRDefault="001D2D7C" w:rsidP="001D2D7C">
      <w:pPr>
        <w:rPr>
          <w:rFonts w:ascii="Liberation Serif" w:hAnsi="Liberation Serif"/>
          <w:sz w:val="28"/>
          <w:szCs w:val="28"/>
        </w:rPr>
      </w:pPr>
      <w:r>
        <w:rPr>
          <w:rFonts w:ascii="Liberation Serif" w:hAnsi="Liberation Serif"/>
          <w:sz w:val="28"/>
          <w:szCs w:val="28"/>
        </w:rPr>
        <w:t xml:space="preserve">- </w:t>
      </w:r>
      <w:r w:rsidRPr="000909A3">
        <w:rPr>
          <w:rFonts w:ascii="Liberation Serif" w:hAnsi="Liberation Serif"/>
          <w:sz w:val="28"/>
          <w:szCs w:val="28"/>
        </w:rPr>
        <w:t>по ул. Механизаторов на участке от ул. Челябинская до ул. Механизаторов, 95</w:t>
      </w:r>
      <w:r>
        <w:rPr>
          <w:rFonts w:ascii="Liberation Serif" w:hAnsi="Liberation Serif"/>
          <w:sz w:val="28"/>
          <w:szCs w:val="28"/>
        </w:rPr>
        <w:t xml:space="preserve"> (</w:t>
      </w:r>
      <w:r w:rsidRPr="000909A3">
        <w:rPr>
          <w:rFonts w:ascii="Liberation Serif" w:hAnsi="Liberation Serif"/>
          <w:sz w:val="28"/>
          <w:szCs w:val="28"/>
        </w:rPr>
        <w:t>2 этап</w:t>
      </w:r>
      <w:r>
        <w:rPr>
          <w:rFonts w:ascii="Liberation Serif" w:hAnsi="Liberation Serif"/>
          <w:sz w:val="28"/>
          <w:szCs w:val="28"/>
        </w:rPr>
        <w:t>);</w:t>
      </w:r>
    </w:p>
    <w:p w14:paraId="5B2D833E" w14:textId="684B8DE3" w:rsidR="001D2D7C" w:rsidRPr="000909A3" w:rsidRDefault="001D2D7C" w:rsidP="001D2D7C">
      <w:pPr>
        <w:rPr>
          <w:rFonts w:ascii="Liberation Serif" w:hAnsi="Liberation Serif"/>
          <w:sz w:val="28"/>
          <w:szCs w:val="28"/>
        </w:rPr>
      </w:pPr>
      <w:r>
        <w:rPr>
          <w:rFonts w:ascii="Liberation Serif" w:hAnsi="Liberation Serif"/>
          <w:sz w:val="28"/>
          <w:szCs w:val="28"/>
        </w:rPr>
        <w:t xml:space="preserve">- </w:t>
      </w:r>
      <w:r w:rsidRPr="000909A3">
        <w:rPr>
          <w:rFonts w:ascii="Liberation Serif" w:hAnsi="Liberation Serif"/>
          <w:sz w:val="28"/>
          <w:szCs w:val="28"/>
        </w:rPr>
        <w:t xml:space="preserve">по ул. Механизаторов на участке от ул. </w:t>
      </w:r>
      <w:r>
        <w:rPr>
          <w:rFonts w:ascii="Liberation Serif" w:hAnsi="Liberation Serif"/>
          <w:sz w:val="28"/>
          <w:szCs w:val="28"/>
        </w:rPr>
        <w:t>Железнодорожная</w:t>
      </w:r>
      <w:r w:rsidRPr="000909A3">
        <w:rPr>
          <w:rFonts w:ascii="Liberation Serif" w:hAnsi="Liberation Serif"/>
          <w:sz w:val="28"/>
          <w:szCs w:val="28"/>
        </w:rPr>
        <w:t xml:space="preserve"> до ул. </w:t>
      </w:r>
      <w:r>
        <w:rPr>
          <w:rFonts w:ascii="Liberation Serif" w:hAnsi="Liberation Serif"/>
          <w:sz w:val="28"/>
          <w:szCs w:val="28"/>
        </w:rPr>
        <w:t>Белинского (1</w:t>
      </w:r>
      <w:r w:rsidRPr="000909A3">
        <w:rPr>
          <w:rFonts w:ascii="Liberation Serif" w:hAnsi="Liberation Serif"/>
          <w:sz w:val="28"/>
          <w:szCs w:val="28"/>
        </w:rPr>
        <w:t xml:space="preserve"> этап</w:t>
      </w:r>
      <w:r>
        <w:rPr>
          <w:rFonts w:ascii="Liberation Serif" w:hAnsi="Liberation Serif"/>
          <w:sz w:val="28"/>
          <w:szCs w:val="28"/>
        </w:rPr>
        <w:t>);</w:t>
      </w:r>
    </w:p>
    <w:p w14:paraId="7C10B73D" w14:textId="77777777" w:rsidR="001D2D7C" w:rsidRDefault="001D2D7C" w:rsidP="001D2D7C">
      <w:pPr>
        <w:rPr>
          <w:rFonts w:ascii="Liberation Serif" w:hAnsi="Liberation Serif"/>
          <w:sz w:val="28"/>
          <w:szCs w:val="28"/>
        </w:rPr>
      </w:pPr>
      <w:r>
        <w:rPr>
          <w:rFonts w:ascii="Liberation Serif" w:hAnsi="Liberation Serif"/>
          <w:sz w:val="28"/>
          <w:szCs w:val="28"/>
        </w:rPr>
        <w:t xml:space="preserve">- </w:t>
      </w:r>
      <w:r w:rsidRPr="000909A3">
        <w:rPr>
          <w:rFonts w:ascii="Liberation Serif" w:hAnsi="Liberation Serif"/>
          <w:sz w:val="28"/>
          <w:szCs w:val="28"/>
        </w:rPr>
        <w:t xml:space="preserve">по ул. 1-е Мая на участке от ул. Трудовые резервы до ул. Февральской революции. </w:t>
      </w:r>
    </w:p>
    <w:p w14:paraId="2B479363" w14:textId="77777777" w:rsidR="005E1D80" w:rsidRPr="001D2D7C" w:rsidRDefault="00AF1CC1">
      <w:pPr>
        <w:rPr>
          <w:rFonts w:ascii="Liberation Serif" w:hAnsi="Liberation Serif"/>
          <w:sz w:val="28"/>
          <w:szCs w:val="28"/>
        </w:rPr>
      </w:pPr>
      <w:r w:rsidRPr="001D2D7C">
        <w:rPr>
          <w:rFonts w:ascii="Liberation Serif" w:hAnsi="Liberation Serif"/>
          <w:sz w:val="28"/>
          <w:szCs w:val="28"/>
        </w:rPr>
        <w:t>Проведены работы по:</w:t>
      </w:r>
    </w:p>
    <w:p w14:paraId="73EDF89B" w14:textId="77777777" w:rsidR="005E1D80" w:rsidRPr="001D2D7C" w:rsidRDefault="00AF1CC1">
      <w:pPr>
        <w:rPr>
          <w:rFonts w:ascii="Liberation Serif" w:hAnsi="Liberation Serif"/>
          <w:sz w:val="28"/>
          <w:szCs w:val="28"/>
        </w:rPr>
      </w:pPr>
      <w:r w:rsidRPr="001D2D7C">
        <w:rPr>
          <w:rFonts w:ascii="Liberation Serif" w:hAnsi="Liberation Serif"/>
          <w:sz w:val="28"/>
          <w:szCs w:val="28"/>
        </w:rPr>
        <w:t>- содержанию 2</w:t>
      </w:r>
      <w:r w:rsidR="00DC5185" w:rsidRPr="001D2D7C">
        <w:rPr>
          <w:rFonts w:ascii="Liberation Serif" w:hAnsi="Liberation Serif"/>
          <w:sz w:val="28"/>
          <w:szCs w:val="28"/>
        </w:rPr>
        <w:t>1</w:t>
      </w:r>
      <w:r w:rsidRPr="001D2D7C">
        <w:rPr>
          <w:rFonts w:ascii="Liberation Serif" w:hAnsi="Liberation Serif"/>
          <w:sz w:val="28"/>
          <w:szCs w:val="28"/>
        </w:rPr>
        <w:t xml:space="preserve"> колодц</w:t>
      </w:r>
      <w:r w:rsidR="00DC5185" w:rsidRPr="001D2D7C">
        <w:rPr>
          <w:rFonts w:ascii="Liberation Serif" w:hAnsi="Liberation Serif"/>
          <w:sz w:val="28"/>
          <w:szCs w:val="28"/>
        </w:rPr>
        <w:t>а</w:t>
      </w:r>
      <w:r w:rsidRPr="001D2D7C">
        <w:rPr>
          <w:rFonts w:ascii="Liberation Serif" w:hAnsi="Liberation Serif"/>
          <w:sz w:val="28"/>
          <w:szCs w:val="28"/>
        </w:rPr>
        <w:t xml:space="preserve"> нецентрализованного водоснабжения;</w:t>
      </w:r>
    </w:p>
    <w:p w14:paraId="0B6742A1" w14:textId="77777777" w:rsidR="005E1D80" w:rsidRPr="001D2D7C" w:rsidRDefault="00AF1CC1">
      <w:pPr>
        <w:rPr>
          <w:rFonts w:ascii="Liberation Serif" w:hAnsi="Liberation Serif"/>
          <w:sz w:val="28"/>
          <w:szCs w:val="28"/>
        </w:rPr>
      </w:pPr>
      <w:r w:rsidRPr="001D2D7C">
        <w:rPr>
          <w:rFonts w:ascii="Liberation Serif" w:hAnsi="Liberation Serif"/>
          <w:sz w:val="28"/>
          <w:szCs w:val="28"/>
        </w:rPr>
        <w:t xml:space="preserve">- </w:t>
      </w:r>
      <w:proofErr w:type="spellStart"/>
      <w:r w:rsidRPr="001D2D7C">
        <w:rPr>
          <w:rFonts w:ascii="Liberation Serif" w:hAnsi="Liberation Serif"/>
          <w:sz w:val="28"/>
          <w:szCs w:val="28"/>
        </w:rPr>
        <w:t>акарицидной</w:t>
      </w:r>
      <w:proofErr w:type="spellEnd"/>
      <w:r w:rsidRPr="001D2D7C">
        <w:rPr>
          <w:rFonts w:ascii="Liberation Serif" w:hAnsi="Liberation Serif"/>
          <w:sz w:val="28"/>
          <w:szCs w:val="28"/>
        </w:rPr>
        <w:t xml:space="preserve"> обработке территорий общего пользования площадью 1</w:t>
      </w:r>
      <w:r w:rsidR="00DC5185" w:rsidRPr="001D2D7C">
        <w:rPr>
          <w:rFonts w:ascii="Liberation Serif" w:hAnsi="Liberation Serif"/>
          <w:sz w:val="28"/>
          <w:szCs w:val="28"/>
        </w:rPr>
        <w:t>36</w:t>
      </w:r>
      <w:r w:rsidRPr="001D2D7C">
        <w:rPr>
          <w:rFonts w:ascii="Liberation Serif" w:hAnsi="Liberation Serif"/>
          <w:sz w:val="28"/>
          <w:szCs w:val="28"/>
        </w:rPr>
        <w:t>,</w:t>
      </w:r>
      <w:r w:rsidR="00DC5185" w:rsidRPr="001D2D7C">
        <w:rPr>
          <w:rFonts w:ascii="Liberation Serif" w:hAnsi="Liberation Serif"/>
          <w:sz w:val="28"/>
          <w:szCs w:val="28"/>
        </w:rPr>
        <w:t>9</w:t>
      </w:r>
      <w:r w:rsidRPr="001D2D7C">
        <w:rPr>
          <w:rFonts w:ascii="Liberation Serif" w:hAnsi="Liberation Serif"/>
          <w:sz w:val="28"/>
          <w:szCs w:val="28"/>
        </w:rPr>
        <w:t xml:space="preserve"> га; </w:t>
      </w:r>
    </w:p>
    <w:p w14:paraId="1373D8C2" w14:textId="7A763761" w:rsidR="00DC5185" w:rsidRPr="001D2D7C" w:rsidRDefault="00DC5185" w:rsidP="00DC5185">
      <w:pPr>
        <w:rPr>
          <w:rFonts w:ascii="Liberation Serif" w:hAnsi="Liberation Serif"/>
          <w:sz w:val="28"/>
          <w:szCs w:val="28"/>
        </w:rPr>
      </w:pPr>
      <w:r w:rsidRPr="001D2D7C">
        <w:rPr>
          <w:rFonts w:ascii="Liberation Serif" w:hAnsi="Liberation Serif"/>
          <w:sz w:val="28"/>
          <w:szCs w:val="28"/>
        </w:rPr>
        <w:t xml:space="preserve">- </w:t>
      </w:r>
      <w:r w:rsidR="00D86ADA" w:rsidRPr="001D2D7C">
        <w:rPr>
          <w:rFonts w:ascii="Liberation Serif" w:hAnsi="Liberation Serif"/>
          <w:sz w:val="28"/>
          <w:szCs w:val="28"/>
        </w:rPr>
        <w:t xml:space="preserve">ремонту </w:t>
      </w:r>
      <w:r w:rsidR="001D2D7C">
        <w:rPr>
          <w:rFonts w:ascii="Liberation Serif" w:hAnsi="Liberation Serif"/>
          <w:sz w:val="28"/>
          <w:szCs w:val="28"/>
        </w:rPr>
        <w:t>12</w:t>
      </w:r>
      <w:r w:rsidR="00D86ADA" w:rsidRPr="001D2D7C">
        <w:rPr>
          <w:rFonts w:ascii="Liberation Serif" w:hAnsi="Liberation Serif"/>
          <w:sz w:val="28"/>
          <w:szCs w:val="28"/>
        </w:rPr>
        <w:t xml:space="preserve"> памятников и обелисков </w:t>
      </w:r>
      <w:r w:rsidRPr="001D2D7C">
        <w:rPr>
          <w:rFonts w:ascii="Liberation Serif" w:hAnsi="Liberation Serif"/>
          <w:sz w:val="28"/>
          <w:szCs w:val="28"/>
        </w:rPr>
        <w:t>к празднованию Дня Победы в Великой Отечественной войне;</w:t>
      </w:r>
    </w:p>
    <w:p w14:paraId="5E4F3BC7" w14:textId="01EDBA44" w:rsidR="00DC5185" w:rsidRPr="00D5638F" w:rsidRDefault="00DC5185" w:rsidP="00DC5185">
      <w:pPr>
        <w:rPr>
          <w:rFonts w:ascii="Liberation Serif" w:hAnsi="Liberation Serif"/>
          <w:sz w:val="28"/>
          <w:szCs w:val="28"/>
        </w:rPr>
      </w:pPr>
      <w:r w:rsidRPr="00D5638F">
        <w:rPr>
          <w:rFonts w:ascii="Liberation Serif" w:hAnsi="Liberation Serif"/>
          <w:sz w:val="28"/>
          <w:szCs w:val="28"/>
        </w:rPr>
        <w:t xml:space="preserve">- расширению </w:t>
      </w:r>
      <w:proofErr w:type="spellStart"/>
      <w:r w:rsidRPr="00D5638F">
        <w:rPr>
          <w:rFonts w:ascii="Liberation Serif" w:hAnsi="Liberation Serif"/>
          <w:sz w:val="28"/>
          <w:szCs w:val="28"/>
        </w:rPr>
        <w:t>Волковского</w:t>
      </w:r>
      <w:proofErr w:type="spellEnd"/>
      <w:r w:rsidRPr="00D5638F">
        <w:rPr>
          <w:rFonts w:ascii="Liberation Serif" w:hAnsi="Liberation Serif"/>
          <w:sz w:val="28"/>
          <w:szCs w:val="28"/>
        </w:rPr>
        <w:t xml:space="preserve"> и Ивановского кладбищ на </w:t>
      </w:r>
      <w:r w:rsidR="001D2D7C" w:rsidRPr="00D5638F">
        <w:rPr>
          <w:rFonts w:ascii="Liberation Serif" w:hAnsi="Liberation Serif"/>
          <w:sz w:val="28"/>
          <w:szCs w:val="28"/>
        </w:rPr>
        <w:t>0</w:t>
      </w:r>
      <w:r w:rsidRPr="00D5638F">
        <w:rPr>
          <w:rFonts w:ascii="Liberation Serif" w:hAnsi="Liberation Serif"/>
          <w:sz w:val="28"/>
          <w:szCs w:val="28"/>
        </w:rPr>
        <w:t>,</w:t>
      </w:r>
      <w:r w:rsidR="001D2D7C" w:rsidRPr="00D5638F">
        <w:rPr>
          <w:rFonts w:ascii="Liberation Serif" w:hAnsi="Liberation Serif"/>
          <w:sz w:val="28"/>
          <w:szCs w:val="28"/>
        </w:rPr>
        <w:t>85</w:t>
      </w:r>
      <w:r w:rsidR="00D86ADA" w:rsidRPr="00D5638F">
        <w:rPr>
          <w:rFonts w:ascii="Liberation Serif" w:hAnsi="Liberation Serif"/>
          <w:sz w:val="28"/>
          <w:szCs w:val="28"/>
        </w:rPr>
        <w:t xml:space="preserve"> </w:t>
      </w:r>
      <w:r w:rsidRPr="00D5638F">
        <w:rPr>
          <w:rFonts w:ascii="Liberation Serif" w:hAnsi="Liberation Serif"/>
          <w:sz w:val="28"/>
          <w:szCs w:val="28"/>
        </w:rPr>
        <w:t>га;</w:t>
      </w:r>
    </w:p>
    <w:p w14:paraId="20B52F11" w14:textId="77777777" w:rsidR="005E1D80" w:rsidRPr="001D2D7C" w:rsidRDefault="00AF1CC1">
      <w:pPr>
        <w:rPr>
          <w:rFonts w:ascii="Liberation Serif" w:hAnsi="Liberation Serif"/>
          <w:sz w:val="28"/>
          <w:szCs w:val="28"/>
        </w:rPr>
      </w:pPr>
      <w:r w:rsidRPr="001D2D7C">
        <w:rPr>
          <w:rFonts w:ascii="Liberation Serif" w:hAnsi="Liberation Serif"/>
          <w:sz w:val="28"/>
          <w:szCs w:val="28"/>
        </w:rPr>
        <w:t>- содержанию мест общего пользования на территориях городских кладбищ, в том числе ремонт проездов, удаление аварийных деревьев;</w:t>
      </w:r>
    </w:p>
    <w:p w14:paraId="61DB569F" w14:textId="427CEFBD" w:rsidR="005E1D80" w:rsidRPr="001D2D7C" w:rsidRDefault="00AF1CC1">
      <w:pPr>
        <w:rPr>
          <w:rFonts w:ascii="Liberation Serif" w:hAnsi="Liberation Serif"/>
          <w:sz w:val="28"/>
          <w:szCs w:val="28"/>
        </w:rPr>
      </w:pPr>
      <w:r w:rsidRPr="001D2D7C">
        <w:rPr>
          <w:rFonts w:ascii="Liberation Serif" w:hAnsi="Liberation Serif"/>
          <w:sz w:val="28"/>
          <w:szCs w:val="28"/>
        </w:rPr>
        <w:t>- установке малых архитектурных форм (106 шт.), в том числе Цветочного фонтана со светодиодной подсветкой и арт-объекта «Елки» на участке кругового движения на пересечении ул. Ленина и ул. Кадочникова</w:t>
      </w:r>
      <w:r w:rsidR="00D5638F">
        <w:rPr>
          <w:rFonts w:ascii="Liberation Serif" w:hAnsi="Liberation Serif"/>
          <w:sz w:val="28"/>
          <w:szCs w:val="28"/>
        </w:rPr>
        <w:t xml:space="preserve">, </w:t>
      </w:r>
      <w:proofErr w:type="spellStart"/>
      <w:r w:rsidRPr="001D2D7C">
        <w:rPr>
          <w:rFonts w:ascii="Liberation Serif" w:hAnsi="Liberation Serif"/>
          <w:sz w:val="28"/>
          <w:szCs w:val="28"/>
        </w:rPr>
        <w:t>топиарных</w:t>
      </w:r>
      <w:proofErr w:type="spellEnd"/>
      <w:r w:rsidRPr="001D2D7C">
        <w:rPr>
          <w:rFonts w:ascii="Liberation Serif" w:hAnsi="Liberation Serif"/>
          <w:sz w:val="28"/>
          <w:szCs w:val="28"/>
        </w:rPr>
        <w:t xml:space="preserve"> фигур «Тюльпан», «Каска», «Георгиевская лента»</w:t>
      </w:r>
      <w:r w:rsidR="00D5638F" w:rsidRPr="00D5638F">
        <w:rPr>
          <w:rFonts w:ascii="Liberation Serif" w:hAnsi="Liberation Serif"/>
          <w:sz w:val="28"/>
          <w:szCs w:val="28"/>
        </w:rPr>
        <w:t xml:space="preserve"> </w:t>
      </w:r>
      <w:r w:rsidR="00D5638F">
        <w:rPr>
          <w:rFonts w:ascii="Liberation Serif" w:hAnsi="Liberation Serif"/>
          <w:sz w:val="28"/>
          <w:szCs w:val="28"/>
        </w:rPr>
        <w:t>и</w:t>
      </w:r>
      <w:r w:rsidR="00D5638F" w:rsidRPr="001D2D7C">
        <w:rPr>
          <w:rFonts w:ascii="Liberation Serif" w:hAnsi="Liberation Serif"/>
          <w:sz w:val="28"/>
          <w:szCs w:val="28"/>
        </w:rPr>
        <w:t xml:space="preserve"> вазонов</w:t>
      </w:r>
      <w:r w:rsidRPr="001D2D7C">
        <w:rPr>
          <w:rFonts w:ascii="Liberation Serif" w:hAnsi="Liberation Serif"/>
          <w:sz w:val="28"/>
          <w:szCs w:val="28"/>
        </w:rPr>
        <w:t>.</w:t>
      </w:r>
    </w:p>
    <w:p w14:paraId="3696FB7D" w14:textId="3873D5C1" w:rsidR="005E1D80" w:rsidRPr="001D2D7C" w:rsidRDefault="00AF1CC1">
      <w:pPr>
        <w:rPr>
          <w:rFonts w:ascii="Liberation Serif" w:hAnsi="Liberation Serif"/>
          <w:sz w:val="28"/>
          <w:szCs w:val="28"/>
        </w:rPr>
      </w:pPr>
      <w:r w:rsidRPr="001D2D7C">
        <w:rPr>
          <w:rFonts w:ascii="Liberation Serif" w:hAnsi="Liberation Serif"/>
          <w:sz w:val="28"/>
          <w:szCs w:val="28"/>
        </w:rPr>
        <w:t>Собственниками многоквартирных домов на благоустройство придомовых территорий в 202</w:t>
      </w:r>
      <w:r w:rsidR="00D5638F">
        <w:rPr>
          <w:rFonts w:ascii="Liberation Serif" w:hAnsi="Liberation Serif"/>
          <w:sz w:val="28"/>
          <w:szCs w:val="28"/>
        </w:rPr>
        <w:t>5</w:t>
      </w:r>
      <w:r w:rsidRPr="001D2D7C">
        <w:rPr>
          <w:rFonts w:ascii="Liberation Serif" w:hAnsi="Liberation Serif"/>
          <w:sz w:val="28"/>
          <w:szCs w:val="28"/>
        </w:rPr>
        <w:t xml:space="preserve"> году было направлено </w:t>
      </w:r>
      <w:r w:rsidR="00D5638F">
        <w:rPr>
          <w:rFonts w:ascii="Liberation Serif" w:hAnsi="Liberation Serif"/>
          <w:sz w:val="28"/>
          <w:szCs w:val="28"/>
        </w:rPr>
        <w:t>3</w:t>
      </w:r>
      <w:r w:rsidR="00DC5185" w:rsidRPr="001D2D7C">
        <w:rPr>
          <w:rFonts w:ascii="Liberation Serif" w:hAnsi="Liberation Serif"/>
          <w:sz w:val="28"/>
          <w:szCs w:val="28"/>
        </w:rPr>
        <w:t>8</w:t>
      </w:r>
      <w:r w:rsidRPr="001D2D7C">
        <w:rPr>
          <w:rFonts w:ascii="Liberation Serif" w:hAnsi="Liberation Serif"/>
          <w:sz w:val="28"/>
          <w:szCs w:val="28"/>
        </w:rPr>
        <w:t>,</w:t>
      </w:r>
      <w:r w:rsidR="00D5638F">
        <w:rPr>
          <w:rFonts w:ascii="Liberation Serif" w:hAnsi="Liberation Serif"/>
          <w:sz w:val="28"/>
          <w:szCs w:val="28"/>
        </w:rPr>
        <w:t>6</w:t>
      </w:r>
      <w:r w:rsidRPr="001D2D7C">
        <w:rPr>
          <w:rFonts w:ascii="Liberation Serif" w:hAnsi="Liberation Serif"/>
          <w:sz w:val="28"/>
          <w:szCs w:val="28"/>
        </w:rPr>
        <w:t xml:space="preserve"> млн. руб. (202</w:t>
      </w:r>
      <w:r w:rsidR="00D5638F">
        <w:rPr>
          <w:rFonts w:ascii="Liberation Serif" w:hAnsi="Liberation Serif"/>
          <w:sz w:val="28"/>
          <w:szCs w:val="28"/>
        </w:rPr>
        <w:t>4</w:t>
      </w:r>
      <w:r w:rsidRPr="001D2D7C">
        <w:rPr>
          <w:rFonts w:ascii="Liberation Serif" w:hAnsi="Liberation Serif"/>
          <w:sz w:val="28"/>
          <w:szCs w:val="28"/>
        </w:rPr>
        <w:t xml:space="preserve"> год - </w:t>
      </w:r>
      <w:r w:rsidR="00D5638F">
        <w:rPr>
          <w:rFonts w:ascii="Liberation Serif" w:hAnsi="Liberation Serif"/>
          <w:sz w:val="28"/>
          <w:szCs w:val="28"/>
        </w:rPr>
        <w:t>118</w:t>
      </w:r>
      <w:r w:rsidRPr="001D2D7C">
        <w:rPr>
          <w:rFonts w:ascii="Liberation Serif" w:hAnsi="Liberation Serif"/>
          <w:sz w:val="28"/>
          <w:szCs w:val="28"/>
        </w:rPr>
        <w:t>,</w:t>
      </w:r>
      <w:r w:rsidR="00D5638F">
        <w:rPr>
          <w:rFonts w:ascii="Liberation Serif" w:hAnsi="Liberation Serif"/>
          <w:sz w:val="28"/>
          <w:szCs w:val="28"/>
        </w:rPr>
        <w:t>5</w:t>
      </w:r>
      <w:r w:rsidRPr="001D2D7C">
        <w:rPr>
          <w:rFonts w:ascii="Liberation Serif" w:hAnsi="Liberation Serif"/>
          <w:sz w:val="28"/>
          <w:szCs w:val="28"/>
        </w:rPr>
        <w:t xml:space="preserve"> млн. руб.). </w:t>
      </w:r>
    </w:p>
    <w:p w14:paraId="593AA933" w14:textId="77777777" w:rsidR="005E1D80" w:rsidRPr="0020066F" w:rsidRDefault="005E1D80">
      <w:pPr>
        <w:jc w:val="center"/>
        <w:rPr>
          <w:rFonts w:ascii="Liberation Serif" w:hAnsi="Liberation Serif"/>
          <w:i/>
          <w:iCs/>
          <w:sz w:val="28"/>
          <w:szCs w:val="28"/>
          <w:highlight w:val="lightGray"/>
        </w:rPr>
      </w:pPr>
    </w:p>
    <w:p w14:paraId="3A79EB9C" w14:textId="77777777" w:rsidR="005E1D80" w:rsidRPr="00D5638F" w:rsidRDefault="00AF1CC1">
      <w:pPr>
        <w:ind w:firstLine="0"/>
        <w:jc w:val="center"/>
        <w:rPr>
          <w:rFonts w:ascii="Liberation Serif" w:hAnsi="Liberation Serif"/>
          <w:i/>
          <w:iCs/>
          <w:sz w:val="28"/>
          <w:szCs w:val="28"/>
        </w:rPr>
      </w:pPr>
      <w:r w:rsidRPr="00D5638F">
        <w:rPr>
          <w:rFonts w:ascii="Liberation Serif" w:hAnsi="Liberation Serif"/>
          <w:i/>
          <w:iCs/>
          <w:sz w:val="28"/>
          <w:szCs w:val="28"/>
        </w:rPr>
        <w:t>Объем выполненных работ по благоустройству территории городского округа</w:t>
      </w:r>
      <w:r w:rsidRPr="00D5638F">
        <w:rPr>
          <w:rFonts w:ascii="Liberation Serif" w:hAnsi="Liberation Serif"/>
          <w:i/>
          <w:iCs/>
          <w:sz w:val="28"/>
          <w:szCs w:val="28"/>
        </w:rPr>
        <w:br/>
        <w:t>за счет средств собственников многоквартирных домов</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6"/>
        <w:gridCol w:w="1134"/>
        <w:gridCol w:w="1134"/>
        <w:gridCol w:w="1134"/>
      </w:tblGrid>
      <w:tr w:rsidR="00D5638F" w:rsidRPr="00D5638F" w14:paraId="7547A4C6" w14:textId="77777777" w:rsidTr="00D5638F">
        <w:trPr>
          <w:jc w:val="center"/>
        </w:trPr>
        <w:tc>
          <w:tcPr>
            <w:tcW w:w="6136" w:type="dxa"/>
            <w:tcBorders>
              <w:top w:val="single" w:sz="4" w:space="0" w:color="auto"/>
              <w:left w:val="single" w:sz="4" w:space="0" w:color="auto"/>
              <w:bottom w:val="single" w:sz="4" w:space="0" w:color="auto"/>
              <w:right w:val="single" w:sz="4" w:space="0" w:color="auto"/>
            </w:tcBorders>
            <w:vAlign w:val="center"/>
          </w:tcPr>
          <w:p w14:paraId="72509097" w14:textId="77777777" w:rsidR="00D5638F" w:rsidRPr="00D5638F" w:rsidRDefault="00D5638F" w:rsidP="00D5638F">
            <w:pPr>
              <w:ind w:firstLine="0"/>
              <w:jc w:val="center"/>
              <w:rPr>
                <w:rFonts w:ascii="Liberation Serif" w:hAnsi="Liberation Serif"/>
                <w:sz w:val="24"/>
                <w:szCs w:val="24"/>
              </w:rPr>
            </w:pPr>
            <w:r w:rsidRPr="00D5638F">
              <w:rPr>
                <w:rFonts w:ascii="Liberation Serif" w:hAnsi="Liberation Serif"/>
                <w:sz w:val="24"/>
                <w:szCs w:val="24"/>
              </w:rPr>
              <w:t>Мероприятия</w:t>
            </w:r>
          </w:p>
        </w:tc>
        <w:tc>
          <w:tcPr>
            <w:tcW w:w="1134" w:type="dxa"/>
            <w:tcBorders>
              <w:top w:val="single" w:sz="4" w:space="0" w:color="auto"/>
              <w:left w:val="single" w:sz="4" w:space="0" w:color="auto"/>
              <w:bottom w:val="single" w:sz="4" w:space="0" w:color="auto"/>
              <w:right w:val="single" w:sz="4" w:space="0" w:color="auto"/>
            </w:tcBorders>
          </w:tcPr>
          <w:p w14:paraId="27773811" w14:textId="6A945731"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14:paraId="23AEAD28" w14:textId="57E1D8DA"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2024 год</w:t>
            </w:r>
          </w:p>
        </w:tc>
        <w:tc>
          <w:tcPr>
            <w:tcW w:w="1134" w:type="dxa"/>
            <w:tcBorders>
              <w:top w:val="single" w:sz="4" w:space="0" w:color="auto"/>
              <w:left w:val="single" w:sz="4" w:space="0" w:color="auto"/>
              <w:bottom w:val="single" w:sz="4" w:space="0" w:color="auto"/>
              <w:right w:val="single" w:sz="4" w:space="0" w:color="auto"/>
            </w:tcBorders>
          </w:tcPr>
          <w:p w14:paraId="17C7F7A7" w14:textId="3C99E3FD" w:rsidR="00D5638F" w:rsidRPr="00D5638F" w:rsidRDefault="00D5638F" w:rsidP="00D5638F">
            <w:pPr>
              <w:ind w:left="-108" w:right="-135" w:hanging="20"/>
              <w:jc w:val="center"/>
              <w:rPr>
                <w:rFonts w:ascii="Liberation Serif" w:hAnsi="Liberation Serif"/>
                <w:sz w:val="24"/>
                <w:szCs w:val="24"/>
              </w:rPr>
            </w:pPr>
            <w:r>
              <w:rPr>
                <w:rFonts w:ascii="Liberation Serif" w:hAnsi="Liberation Serif"/>
                <w:sz w:val="24"/>
                <w:szCs w:val="24"/>
              </w:rPr>
              <w:t>2025 год</w:t>
            </w:r>
          </w:p>
        </w:tc>
      </w:tr>
      <w:tr w:rsidR="00D5638F" w:rsidRPr="00D5638F" w14:paraId="47B4CD60" w14:textId="77777777" w:rsidTr="00A03B23">
        <w:trPr>
          <w:trHeight w:val="153"/>
          <w:jc w:val="center"/>
        </w:trPr>
        <w:tc>
          <w:tcPr>
            <w:tcW w:w="6136" w:type="dxa"/>
            <w:tcBorders>
              <w:top w:val="single" w:sz="4" w:space="0" w:color="auto"/>
              <w:left w:val="single" w:sz="4" w:space="0" w:color="auto"/>
              <w:bottom w:val="single" w:sz="4" w:space="0" w:color="auto"/>
              <w:right w:val="single" w:sz="4" w:space="0" w:color="auto"/>
            </w:tcBorders>
          </w:tcPr>
          <w:p w14:paraId="58893D5C"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t>Содержание зеленых насаждений:</w:t>
            </w:r>
          </w:p>
          <w:p w14:paraId="2403CEF6"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t>- омолаживающая обрезка деревьев, шт.</w:t>
            </w:r>
          </w:p>
          <w:p w14:paraId="4127735B"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t>- удаление больных и старых деревьев, шт.</w:t>
            </w:r>
          </w:p>
        </w:tc>
        <w:tc>
          <w:tcPr>
            <w:tcW w:w="1134" w:type="dxa"/>
            <w:tcBorders>
              <w:top w:val="single" w:sz="4" w:space="0" w:color="auto"/>
              <w:left w:val="single" w:sz="4" w:space="0" w:color="auto"/>
              <w:bottom w:val="single" w:sz="4" w:space="0" w:color="auto"/>
              <w:right w:val="single" w:sz="4" w:space="0" w:color="auto"/>
            </w:tcBorders>
            <w:vAlign w:val="bottom"/>
          </w:tcPr>
          <w:p w14:paraId="0E490C2C" w14:textId="77777777" w:rsidR="00D5638F" w:rsidRPr="00D5638F" w:rsidRDefault="00D5638F" w:rsidP="00D5638F">
            <w:pPr>
              <w:ind w:left="-128" w:right="-135" w:firstLine="0"/>
              <w:jc w:val="center"/>
              <w:rPr>
                <w:rFonts w:ascii="Liberation Serif" w:hAnsi="Liberation Serif"/>
                <w:sz w:val="24"/>
                <w:szCs w:val="24"/>
              </w:rPr>
            </w:pPr>
            <w:r w:rsidRPr="00D5638F">
              <w:rPr>
                <w:rFonts w:ascii="Liberation Serif" w:hAnsi="Liberation Serif"/>
                <w:sz w:val="24"/>
                <w:szCs w:val="24"/>
              </w:rPr>
              <w:t>140</w:t>
            </w:r>
          </w:p>
          <w:p w14:paraId="4969A09D" w14:textId="2364B9D2"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903</w:t>
            </w:r>
          </w:p>
        </w:tc>
        <w:tc>
          <w:tcPr>
            <w:tcW w:w="1134" w:type="dxa"/>
            <w:tcBorders>
              <w:top w:val="single" w:sz="4" w:space="0" w:color="auto"/>
              <w:left w:val="single" w:sz="4" w:space="0" w:color="auto"/>
              <w:bottom w:val="single" w:sz="4" w:space="0" w:color="auto"/>
              <w:right w:val="single" w:sz="4" w:space="0" w:color="auto"/>
            </w:tcBorders>
            <w:vAlign w:val="bottom"/>
          </w:tcPr>
          <w:p w14:paraId="6A396BDA" w14:textId="77777777" w:rsidR="00D5638F" w:rsidRPr="00D5638F" w:rsidRDefault="00D5638F" w:rsidP="00D5638F">
            <w:pPr>
              <w:ind w:left="-128" w:right="-135" w:firstLine="0"/>
              <w:jc w:val="center"/>
              <w:rPr>
                <w:rFonts w:ascii="Liberation Serif" w:hAnsi="Liberation Serif"/>
                <w:sz w:val="24"/>
                <w:szCs w:val="24"/>
              </w:rPr>
            </w:pPr>
            <w:r w:rsidRPr="00D5638F">
              <w:rPr>
                <w:rFonts w:ascii="Liberation Serif" w:hAnsi="Liberation Serif"/>
                <w:sz w:val="24"/>
                <w:szCs w:val="24"/>
              </w:rPr>
              <w:t>136</w:t>
            </w:r>
          </w:p>
          <w:p w14:paraId="7443940E" w14:textId="37EB7DBC"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735</w:t>
            </w:r>
          </w:p>
        </w:tc>
        <w:tc>
          <w:tcPr>
            <w:tcW w:w="1134" w:type="dxa"/>
            <w:tcBorders>
              <w:top w:val="single" w:sz="4" w:space="0" w:color="auto"/>
              <w:left w:val="single" w:sz="4" w:space="0" w:color="auto"/>
              <w:bottom w:val="single" w:sz="4" w:space="0" w:color="auto"/>
              <w:right w:val="single" w:sz="4" w:space="0" w:color="auto"/>
            </w:tcBorders>
            <w:vAlign w:val="bottom"/>
          </w:tcPr>
          <w:p w14:paraId="35AF3764" w14:textId="77777777" w:rsidR="00D5638F" w:rsidRDefault="00D5638F" w:rsidP="00D5638F">
            <w:pPr>
              <w:ind w:left="-108" w:right="-135" w:hanging="20"/>
              <w:jc w:val="center"/>
              <w:rPr>
                <w:rFonts w:ascii="Liberation Serif" w:hAnsi="Liberation Serif"/>
                <w:sz w:val="24"/>
                <w:szCs w:val="24"/>
              </w:rPr>
            </w:pPr>
            <w:r>
              <w:rPr>
                <w:rFonts w:ascii="Liberation Serif" w:hAnsi="Liberation Serif"/>
                <w:sz w:val="24"/>
                <w:szCs w:val="24"/>
              </w:rPr>
              <w:t>269</w:t>
            </w:r>
          </w:p>
          <w:p w14:paraId="77C8D835" w14:textId="39230C84" w:rsidR="00D5638F" w:rsidRPr="00D5638F" w:rsidRDefault="00D5638F" w:rsidP="00D5638F">
            <w:pPr>
              <w:ind w:left="-108" w:right="-135" w:hanging="20"/>
              <w:jc w:val="center"/>
              <w:rPr>
                <w:rFonts w:ascii="Liberation Serif" w:hAnsi="Liberation Serif"/>
                <w:sz w:val="24"/>
                <w:szCs w:val="24"/>
              </w:rPr>
            </w:pPr>
            <w:r>
              <w:rPr>
                <w:rFonts w:ascii="Liberation Serif" w:hAnsi="Liberation Serif"/>
                <w:sz w:val="24"/>
                <w:szCs w:val="24"/>
              </w:rPr>
              <w:t>568</w:t>
            </w:r>
          </w:p>
        </w:tc>
      </w:tr>
      <w:tr w:rsidR="00D5638F" w:rsidRPr="00D5638F" w14:paraId="043D83E1" w14:textId="77777777" w:rsidTr="00A03B23">
        <w:trPr>
          <w:jc w:val="center"/>
        </w:trPr>
        <w:tc>
          <w:tcPr>
            <w:tcW w:w="6136" w:type="dxa"/>
            <w:tcBorders>
              <w:top w:val="single" w:sz="4" w:space="0" w:color="auto"/>
              <w:left w:val="single" w:sz="4" w:space="0" w:color="auto"/>
              <w:bottom w:val="single" w:sz="4" w:space="0" w:color="auto"/>
              <w:right w:val="single" w:sz="4" w:space="0" w:color="auto"/>
            </w:tcBorders>
          </w:tcPr>
          <w:p w14:paraId="7E37C213"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lastRenderedPageBreak/>
              <w:t>Восстановление асфальтового покрытия, м</w:t>
            </w:r>
            <w:r w:rsidRPr="00D5638F">
              <w:rPr>
                <w:rFonts w:ascii="Liberation Serif" w:hAnsi="Liberation Serif"/>
                <w:sz w:val="24"/>
                <w:szCs w:val="24"/>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28400E9" w14:textId="60437295"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9 383</w:t>
            </w:r>
          </w:p>
        </w:tc>
        <w:tc>
          <w:tcPr>
            <w:tcW w:w="1134" w:type="dxa"/>
            <w:tcBorders>
              <w:top w:val="single" w:sz="4" w:space="0" w:color="auto"/>
              <w:left w:val="single" w:sz="4" w:space="0" w:color="auto"/>
              <w:bottom w:val="single" w:sz="4" w:space="0" w:color="auto"/>
              <w:right w:val="single" w:sz="4" w:space="0" w:color="auto"/>
            </w:tcBorders>
            <w:vAlign w:val="center"/>
          </w:tcPr>
          <w:p w14:paraId="5D23B3A0" w14:textId="168F9D71"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35 818</w:t>
            </w:r>
          </w:p>
        </w:tc>
        <w:tc>
          <w:tcPr>
            <w:tcW w:w="1134" w:type="dxa"/>
            <w:tcBorders>
              <w:top w:val="single" w:sz="4" w:space="0" w:color="auto"/>
              <w:left w:val="single" w:sz="4" w:space="0" w:color="auto"/>
              <w:bottom w:val="single" w:sz="4" w:space="0" w:color="auto"/>
              <w:right w:val="single" w:sz="4" w:space="0" w:color="auto"/>
            </w:tcBorders>
            <w:vAlign w:val="center"/>
          </w:tcPr>
          <w:p w14:paraId="3C1D49D0" w14:textId="2729FBC9" w:rsidR="00D5638F" w:rsidRPr="00D5638F" w:rsidRDefault="00D5638F" w:rsidP="00D5638F">
            <w:pPr>
              <w:ind w:left="-108" w:right="-135" w:hanging="20"/>
              <w:jc w:val="center"/>
              <w:rPr>
                <w:rFonts w:ascii="Liberation Serif" w:hAnsi="Liberation Serif"/>
                <w:sz w:val="24"/>
                <w:szCs w:val="24"/>
              </w:rPr>
            </w:pPr>
            <w:r>
              <w:rPr>
                <w:rFonts w:ascii="Liberation Serif" w:hAnsi="Liberation Serif"/>
                <w:sz w:val="24"/>
                <w:szCs w:val="24"/>
              </w:rPr>
              <w:t>11 857</w:t>
            </w:r>
          </w:p>
        </w:tc>
      </w:tr>
      <w:tr w:rsidR="00D5638F" w:rsidRPr="00D5638F" w14:paraId="220E2E66" w14:textId="77777777" w:rsidTr="00A03B23">
        <w:trPr>
          <w:jc w:val="center"/>
        </w:trPr>
        <w:tc>
          <w:tcPr>
            <w:tcW w:w="6136" w:type="dxa"/>
            <w:tcBorders>
              <w:top w:val="single" w:sz="4" w:space="0" w:color="auto"/>
              <w:left w:val="single" w:sz="4" w:space="0" w:color="auto"/>
              <w:bottom w:val="single" w:sz="4" w:space="0" w:color="auto"/>
              <w:right w:val="single" w:sz="4" w:space="0" w:color="auto"/>
            </w:tcBorders>
          </w:tcPr>
          <w:p w14:paraId="46F90330"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t>Установка новых и ремонт существующих скамеек, шт.</w:t>
            </w:r>
          </w:p>
        </w:tc>
        <w:tc>
          <w:tcPr>
            <w:tcW w:w="1134" w:type="dxa"/>
            <w:tcBorders>
              <w:top w:val="single" w:sz="4" w:space="0" w:color="auto"/>
              <w:left w:val="single" w:sz="4" w:space="0" w:color="auto"/>
              <w:bottom w:val="single" w:sz="4" w:space="0" w:color="auto"/>
              <w:right w:val="single" w:sz="4" w:space="0" w:color="auto"/>
            </w:tcBorders>
            <w:vAlign w:val="center"/>
          </w:tcPr>
          <w:p w14:paraId="779A4CD5" w14:textId="1E97AD54"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5827466" w14:textId="3BE1289D"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14:paraId="59FC27F8" w14:textId="59A0657A" w:rsidR="00D5638F" w:rsidRPr="00D5638F" w:rsidRDefault="00D5638F" w:rsidP="00D5638F">
            <w:pPr>
              <w:ind w:left="-108" w:right="-135" w:hanging="20"/>
              <w:jc w:val="center"/>
              <w:rPr>
                <w:rFonts w:ascii="Liberation Serif" w:hAnsi="Liberation Serif"/>
                <w:sz w:val="24"/>
                <w:szCs w:val="24"/>
              </w:rPr>
            </w:pPr>
            <w:r>
              <w:rPr>
                <w:rFonts w:ascii="Liberation Serif" w:hAnsi="Liberation Serif"/>
                <w:sz w:val="24"/>
                <w:szCs w:val="24"/>
              </w:rPr>
              <w:t>19</w:t>
            </w:r>
          </w:p>
        </w:tc>
      </w:tr>
      <w:tr w:rsidR="00D5638F" w:rsidRPr="00D5638F" w14:paraId="7522ED79" w14:textId="77777777" w:rsidTr="00A03B23">
        <w:trPr>
          <w:jc w:val="center"/>
        </w:trPr>
        <w:tc>
          <w:tcPr>
            <w:tcW w:w="6136" w:type="dxa"/>
            <w:tcBorders>
              <w:top w:val="single" w:sz="4" w:space="0" w:color="auto"/>
              <w:left w:val="single" w:sz="4" w:space="0" w:color="auto"/>
              <w:bottom w:val="single" w:sz="4" w:space="0" w:color="auto"/>
              <w:right w:val="single" w:sz="4" w:space="0" w:color="auto"/>
            </w:tcBorders>
          </w:tcPr>
          <w:p w14:paraId="1516CBB6"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t>Обустройство дворов игровыми комплексами:</w:t>
            </w:r>
          </w:p>
          <w:p w14:paraId="2691B1A0"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t>- дополнение элементов к существующим, шт.;</w:t>
            </w:r>
          </w:p>
        </w:tc>
        <w:tc>
          <w:tcPr>
            <w:tcW w:w="1134" w:type="dxa"/>
            <w:tcBorders>
              <w:top w:val="single" w:sz="4" w:space="0" w:color="auto"/>
              <w:left w:val="single" w:sz="4" w:space="0" w:color="auto"/>
              <w:bottom w:val="single" w:sz="4" w:space="0" w:color="auto"/>
              <w:right w:val="single" w:sz="4" w:space="0" w:color="auto"/>
            </w:tcBorders>
            <w:vAlign w:val="bottom"/>
          </w:tcPr>
          <w:p w14:paraId="422DFDCC" w14:textId="47DFD23F"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26</w:t>
            </w:r>
          </w:p>
        </w:tc>
        <w:tc>
          <w:tcPr>
            <w:tcW w:w="1134" w:type="dxa"/>
            <w:tcBorders>
              <w:top w:val="single" w:sz="4" w:space="0" w:color="auto"/>
              <w:left w:val="single" w:sz="4" w:space="0" w:color="auto"/>
              <w:bottom w:val="single" w:sz="4" w:space="0" w:color="auto"/>
              <w:right w:val="single" w:sz="4" w:space="0" w:color="auto"/>
            </w:tcBorders>
            <w:vAlign w:val="bottom"/>
          </w:tcPr>
          <w:p w14:paraId="796E5F5C" w14:textId="7091921A"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5</w:t>
            </w:r>
          </w:p>
        </w:tc>
        <w:tc>
          <w:tcPr>
            <w:tcW w:w="1134" w:type="dxa"/>
            <w:tcBorders>
              <w:top w:val="single" w:sz="4" w:space="0" w:color="auto"/>
              <w:left w:val="single" w:sz="4" w:space="0" w:color="auto"/>
              <w:bottom w:val="single" w:sz="4" w:space="0" w:color="auto"/>
              <w:right w:val="single" w:sz="4" w:space="0" w:color="auto"/>
            </w:tcBorders>
            <w:vAlign w:val="bottom"/>
          </w:tcPr>
          <w:p w14:paraId="3E581CEB" w14:textId="3C587640" w:rsidR="00D5638F" w:rsidRPr="00D5638F" w:rsidRDefault="00D5638F" w:rsidP="00D5638F">
            <w:pPr>
              <w:ind w:left="-108" w:right="-135" w:hanging="20"/>
              <w:jc w:val="center"/>
              <w:rPr>
                <w:rFonts w:ascii="Liberation Serif" w:hAnsi="Liberation Serif"/>
                <w:sz w:val="24"/>
                <w:szCs w:val="24"/>
              </w:rPr>
            </w:pPr>
            <w:r>
              <w:rPr>
                <w:rFonts w:ascii="Liberation Serif" w:hAnsi="Liberation Serif"/>
                <w:sz w:val="24"/>
                <w:szCs w:val="24"/>
              </w:rPr>
              <w:t>14</w:t>
            </w:r>
          </w:p>
        </w:tc>
      </w:tr>
      <w:tr w:rsidR="00D5638F" w:rsidRPr="0020066F" w14:paraId="2F129CEF" w14:textId="77777777" w:rsidTr="00A03B23">
        <w:trPr>
          <w:jc w:val="center"/>
        </w:trPr>
        <w:tc>
          <w:tcPr>
            <w:tcW w:w="6136" w:type="dxa"/>
            <w:tcBorders>
              <w:top w:val="single" w:sz="4" w:space="0" w:color="auto"/>
              <w:left w:val="single" w:sz="4" w:space="0" w:color="auto"/>
              <w:bottom w:val="single" w:sz="4" w:space="0" w:color="auto"/>
              <w:right w:val="single" w:sz="4" w:space="0" w:color="auto"/>
            </w:tcBorders>
          </w:tcPr>
          <w:p w14:paraId="57FD2B6D" w14:textId="77777777" w:rsidR="00D5638F" w:rsidRPr="00D5638F" w:rsidRDefault="00D5638F" w:rsidP="00D5638F">
            <w:pPr>
              <w:ind w:firstLine="0"/>
              <w:rPr>
                <w:rFonts w:ascii="Liberation Serif" w:hAnsi="Liberation Serif"/>
                <w:sz w:val="24"/>
                <w:szCs w:val="24"/>
              </w:rPr>
            </w:pPr>
            <w:r w:rsidRPr="00D5638F">
              <w:rPr>
                <w:rFonts w:ascii="Liberation Serif" w:hAnsi="Liberation Serif"/>
                <w:sz w:val="24"/>
                <w:szCs w:val="24"/>
              </w:rPr>
              <w:t>Обновление песка на игровых комплексах, м</w:t>
            </w:r>
            <w:r w:rsidRPr="00D5638F">
              <w:rPr>
                <w:rFonts w:ascii="Liberation Serif" w:hAnsi="Liberation Serif"/>
                <w:sz w:val="24"/>
                <w:szCs w:val="24"/>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bottom"/>
          </w:tcPr>
          <w:p w14:paraId="22B5258C" w14:textId="1B9ED9C5"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1 020</w:t>
            </w:r>
          </w:p>
        </w:tc>
        <w:tc>
          <w:tcPr>
            <w:tcW w:w="1134" w:type="dxa"/>
            <w:tcBorders>
              <w:top w:val="single" w:sz="4" w:space="0" w:color="auto"/>
              <w:left w:val="single" w:sz="4" w:space="0" w:color="auto"/>
              <w:bottom w:val="single" w:sz="4" w:space="0" w:color="auto"/>
              <w:right w:val="single" w:sz="4" w:space="0" w:color="auto"/>
            </w:tcBorders>
            <w:vAlign w:val="bottom"/>
          </w:tcPr>
          <w:p w14:paraId="1A6E2867" w14:textId="38152AD1" w:rsidR="00D5638F" w:rsidRPr="00D5638F" w:rsidRDefault="00D5638F" w:rsidP="00D5638F">
            <w:pPr>
              <w:ind w:left="-108" w:right="-135" w:hanging="20"/>
              <w:jc w:val="center"/>
              <w:rPr>
                <w:rFonts w:ascii="Liberation Serif" w:hAnsi="Liberation Serif"/>
                <w:sz w:val="24"/>
                <w:szCs w:val="24"/>
              </w:rPr>
            </w:pPr>
            <w:r w:rsidRPr="00D5638F">
              <w:rPr>
                <w:rFonts w:ascii="Liberation Serif" w:hAnsi="Liberation Serif"/>
                <w:sz w:val="24"/>
                <w:szCs w:val="24"/>
              </w:rPr>
              <w:t>982</w:t>
            </w:r>
          </w:p>
        </w:tc>
        <w:tc>
          <w:tcPr>
            <w:tcW w:w="1134" w:type="dxa"/>
            <w:tcBorders>
              <w:top w:val="single" w:sz="4" w:space="0" w:color="auto"/>
              <w:left w:val="single" w:sz="4" w:space="0" w:color="auto"/>
              <w:bottom w:val="single" w:sz="4" w:space="0" w:color="auto"/>
              <w:right w:val="single" w:sz="4" w:space="0" w:color="auto"/>
            </w:tcBorders>
            <w:vAlign w:val="bottom"/>
          </w:tcPr>
          <w:p w14:paraId="2677D7BB" w14:textId="1824D4F2" w:rsidR="00D5638F" w:rsidRPr="00D5638F" w:rsidRDefault="00D5638F" w:rsidP="00D5638F">
            <w:pPr>
              <w:ind w:left="-108" w:right="-135" w:hanging="20"/>
              <w:jc w:val="center"/>
              <w:rPr>
                <w:rFonts w:ascii="Liberation Serif" w:hAnsi="Liberation Serif"/>
                <w:sz w:val="24"/>
                <w:szCs w:val="24"/>
              </w:rPr>
            </w:pPr>
            <w:r>
              <w:rPr>
                <w:rFonts w:ascii="Liberation Serif" w:hAnsi="Liberation Serif"/>
                <w:sz w:val="24"/>
                <w:szCs w:val="24"/>
              </w:rPr>
              <w:t>1 036</w:t>
            </w:r>
          </w:p>
        </w:tc>
      </w:tr>
    </w:tbl>
    <w:p w14:paraId="781B39E3" w14:textId="77777777" w:rsidR="005E1D80" w:rsidRPr="0020066F" w:rsidRDefault="005E1D80">
      <w:pPr>
        <w:rPr>
          <w:rFonts w:ascii="Liberation Serif" w:hAnsi="Liberation Serif"/>
          <w:color w:val="FF0000"/>
          <w:sz w:val="28"/>
          <w:szCs w:val="28"/>
          <w:highlight w:val="lightGray"/>
        </w:rPr>
      </w:pPr>
    </w:p>
    <w:p w14:paraId="4788BB17" w14:textId="77777777" w:rsidR="005E1D80" w:rsidRPr="00D5638F" w:rsidRDefault="00AF1CC1">
      <w:pPr>
        <w:rPr>
          <w:rFonts w:ascii="Liberation Serif" w:hAnsi="Liberation Serif"/>
          <w:sz w:val="28"/>
          <w:szCs w:val="28"/>
        </w:rPr>
      </w:pPr>
      <w:r w:rsidRPr="00D5638F">
        <w:rPr>
          <w:rFonts w:ascii="Liberation Serif" w:hAnsi="Liberation Serif"/>
          <w:sz w:val="28"/>
          <w:szCs w:val="28"/>
        </w:rPr>
        <w:t xml:space="preserve">За счет средств собственников оформлены цветочные клумбы, проведена </w:t>
      </w:r>
      <w:proofErr w:type="spellStart"/>
      <w:r w:rsidRPr="00D5638F">
        <w:rPr>
          <w:rFonts w:ascii="Liberation Serif" w:hAnsi="Liberation Serif"/>
          <w:sz w:val="28"/>
          <w:szCs w:val="28"/>
        </w:rPr>
        <w:t>акарицидная</w:t>
      </w:r>
      <w:proofErr w:type="spellEnd"/>
      <w:r w:rsidRPr="00D5638F">
        <w:rPr>
          <w:rFonts w:ascii="Liberation Serif" w:hAnsi="Liberation Serif"/>
          <w:sz w:val="28"/>
          <w:szCs w:val="28"/>
        </w:rPr>
        <w:t xml:space="preserve"> обработка придомовых территорий, осуществлялось сезонное содержание газонов (весенняя, осенняя уборка, кошение).</w:t>
      </w:r>
    </w:p>
    <w:p w14:paraId="637E447C" w14:textId="789AD752" w:rsidR="005B66B2" w:rsidRPr="00D5638F" w:rsidRDefault="005B66B2" w:rsidP="005B66B2">
      <w:pPr>
        <w:rPr>
          <w:rFonts w:ascii="Liberation Serif" w:hAnsi="Liberation Serif"/>
          <w:sz w:val="28"/>
          <w:szCs w:val="28"/>
        </w:rPr>
      </w:pPr>
      <w:r w:rsidRPr="00D5638F">
        <w:rPr>
          <w:rFonts w:ascii="Liberation Serif" w:hAnsi="Liberation Serif"/>
          <w:sz w:val="28"/>
          <w:szCs w:val="28"/>
        </w:rPr>
        <w:t>Весомый вклад в благоустройство города вносят промышленные предприятия и организации малого и среднего бизнеса. Эстетический облик городских улиц улучшился благодаря устройству новых тротуаров</w:t>
      </w:r>
      <w:r w:rsidR="00D5638F" w:rsidRPr="00D5638F">
        <w:rPr>
          <w:rFonts w:ascii="Liberation Serif" w:hAnsi="Liberation Serif"/>
          <w:sz w:val="28"/>
          <w:szCs w:val="28"/>
        </w:rPr>
        <w:t>, восстановлению нарушенных тротуаров, дорог, пешеходных дорожек</w:t>
      </w:r>
      <w:r w:rsidRPr="00D5638F">
        <w:rPr>
          <w:rFonts w:ascii="Liberation Serif" w:hAnsi="Liberation Serif"/>
          <w:sz w:val="28"/>
          <w:szCs w:val="28"/>
        </w:rPr>
        <w:t xml:space="preserve"> из асфальтобетона 1</w:t>
      </w:r>
      <w:r w:rsidR="00D5638F" w:rsidRPr="00D5638F">
        <w:rPr>
          <w:rFonts w:ascii="Liberation Serif" w:hAnsi="Liberation Serif"/>
          <w:sz w:val="28"/>
          <w:szCs w:val="28"/>
        </w:rPr>
        <w:t xml:space="preserve"> 502</w:t>
      </w:r>
      <w:r w:rsidRPr="00D5638F">
        <w:rPr>
          <w:rFonts w:ascii="Liberation Serif" w:hAnsi="Liberation Serif"/>
          <w:sz w:val="28"/>
          <w:szCs w:val="28"/>
        </w:rPr>
        <w:t xml:space="preserve"> м</w:t>
      </w:r>
      <w:r w:rsidRPr="00D5638F">
        <w:rPr>
          <w:rFonts w:ascii="Liberation Serif" w:hAnsi="Liberation Serif"/>
          <w:sz w:val="28"/>
          <w:szCs w:val="28"/>
          <w:vertAlign w:val="superscript"/>
        </w:rPr>
        <w:t>2</w:t>
      </w:r>
      <w:r w:rsidRPr="006C360A">
        <w:rPr>
          <w:rFonts w:ascii="Liberation Serif" w:hAnsi="Liberation Serif"/>
          <w:sz w:val="28"/>
          <w:szCs w:val="28"/>
        </w:rPr>
        <w:t>,</w:t>
      </w:r>
      <w:r w:rsidRPr="00D5638F">
        <w:rPr>
          <w:rFonts w:ascii="Liberation Serif" w:hAnsi="Liberation Serif"/>
          <w:sz w:val="28"/>
          <w:szCs w:val="28"/>
        </w:rPr>
        <w:t xml:space="preserve"> газонов </w:t>
      </w:r>
      <w:r w:rsidR="00D5638F" w:rsidRPr="00D5638F">
        <w:rPr>
          <w:rFonts w:ascii="Liberation Serif" w:hAnsi="Liberation Serif"/>
          <w:sz w:val="28"/>
          <w:szCs w:val="28"/>
        </w:rPr>
        <w:t>7 350</w:t>
      </w:r>
      <w:r w:rsidRPr="00D5638F">
        <w:rPr>
          <w:rFonts w:ascii="Liberation Serif" w:hAnsi="Liberation Serif"/>
          <w:sz w:val="28"/>
          <w:szCs w:val="28"/>
        </w:rPr>
        <w:t xml:space="preserve"> м</w:t>
      </w:r>
      <w:r w:rsidRPr="00D5638F">
        <w:rPr>
          <w:rFonts w:ascii="Liberation Serif" w:hAnsi="Liberation Serif"/>
          <w:sz w:val="28"/>
          <w:szCs w:val="28"/>
          <w:vertAlign w:val="superscript"/>
        </w:rPr>
        <w:t>2</w:t>
      </w:r>
      <w:r w:rsidRPr="00D5638F">
        <w:rPr>
          <w:rFonts w:ascii="Liberation Serif" w:hAnsi="Liberation Serif"/>
          <w:sz w:val="28"/>
          <w:szCs w:val="28"/>
        </w:rPr>
        <w:t xml:space="preserve">, оформлению цветочных композиций на площади более </w:t>
      </w:r>
      <w:r w:rsidR="00D5638F" w:rsidRPr="00D5638F">
        <w:rPr>
          <w:rFonts w:ascii="Liberation Serif" w:hAnsi="Liberation Serif"/>
          <w:sz w:val="28"/>
          <w:szCs w:val="28"/>
        </w:rPr>
        <w:t>4</w:t>
      </w:r>
      <w:r w:rsidR="00D86ADA" w:rsidRPr="00D5638F">
        <w:rPr>
          <w:rFonts w:ascii="Liberation Serif" w:hAnsi="Liberation Serif"/>
          <w:sz w:val="28"/>
          <w:szCs w:val="28"/>
        </w:rPr>
        <w:t> </w:t>
      </w:r>
      <w:r w:rsidR="00D5638F" w:rsidRPr="00D5638F">
        <w:rPr>
          <w:rFonts w:ascii="Liberation Serif" w:hAnsi="Liberation Serif"/>
          <w:sz w:val="28"/>
          <w:szCs w:val="28"/>
        </w:rPr>
        <w:t>330</w:t>
      </w:r>
      <w:r w:rsidR="00D86ADA" w:rsidRPr="00D5638F">
        <w:rPr>
          <w:rFonts w:ascii="Liberation Serif" w:hAnsi="Liberation Serif"/>
          <w:sz w:val="28"/>
          <w:szCs w:val="28"/>
        </w:rPr>
        <w:t xml:space="preserve"> </w:t>
      </w:r>
      <w:r w:rsidRPr="00D5638F">
        <w:rPr>
          <w:rFonts w:ascii="Liberation Serif" w:hAnsi="Liberation Serif"/>
          <w:sz w:val="28"/>
          <w:szCs w:val="28"/>
        </w:rPr>
        <w:t>м</w:t>
      </w:r>
      <w:r w:rsidRPr="00D5638F">
        <w:rPr>
          <w:rFonts w:ascii="Liberation Serif" w:hAnsi="Liberation Serif"/>
          <w:sz w:val="28"/>
          <w:szCs w:val="28"/>
          <w:vertAlign w:val="superscript"/>
        </w:rPr>
        <w:t>2</w:t>
      </w:r>
      <w:r w:rsidRPr="00D5638F">
        <w:rPr>
          <w:rFonts w:ascii="Liberation Serif" w:hAnsi="Liberation Serif"/>
          <w:sz w:val="28"/>
          <w:szCs w:val="28"/>
        </w:rPr>
        <w:t xml:space="preserve">, а также содержанию зелёных насаждений (газоны, древесные растения) на отведённых и прилегающих территориях. На эти мероприятия было направлено </w:t>
      </w:r>
      <w:r w:rsidR="00D5638F" w:rsidRPr="00D5638F">
        <w:rPr>
          <w:rFonts w:ascii="Liberation Serif" w:hAnsi="Liberation Serif"/>
          <w:sz w:val="28"/>
          <w:szCs w:val="28"/>
        </w:rPr>
        <w:t>62</w:t>
      </w:r>
      <w:r w:rsidRPr="00D5638F">
        <w:rPr>
          <w:rFonts w:ascii="Liberation Serif" w:hAnsi="Liberation Serif"/>
          <w:sz w:val="28"/>
          <w:szCs w:val="28"/>
        </w:rPr>
        <w:t>,</w:t>
      </w:r>
      <w:r w:rsidR="00D5638F" w:rsidRPr="00D5638F">
        <w:rPr>
          <w:rFonts w:ascii="Liberation Serif" w:hAnsi="Liberation Serif"/>
          <w:sz w:val="28"/>
          <w:szCs w:val="28"/>
        </w:rPr>
        <w:t>9</w:t>
      </w:r>
      <w:r w:rsidRPr="00D5638F">
        <w:rPr>
          <w:rFonts w:ascii="Liberation Serif" w:hAnsi="Liberation Serif"/>
          <w:sz w:val="28"/>
          <w:szCs w:val="28"/>
        </w:rPr>
        <w:t xml:space="preserve"> млн.</w:t>
      </w:r>
      <w:r w:rsidR="00D5638F" w:rsidRPr="00D5638F">
        <w:rPr>
          <w:rFonts w:ascii="Liberation Serif" w:hAnsi="Liberation Serif"/>
          <w:sz w:val="28"/>
          <w:szCs w:val="28"/>
        </w:rPr>
        <w:t xml:space="preserve"> </w:t>
      </w:r>
      <w:r w:rsidRPr="00D5638F">
        <w:rPr>
          <w:rFonts w:ascii="Liberation Serif" w:hAnsi="Liberation Serif"/>
          <w:sz w:val="28"/>
          <w:szCs w:val="28"/>
        </w:rPr>
        <w:t>руб.</w:t>
      </w:r>
    </w:p>
    <w:p w14:paraId="7E162ECC" w14:textId="77777777" w:rsidR="005B66B2" w:rsidRPr="00F00D18" w:rsidRDefault="005B66B2" w:rsidP="005B66B2">
      <w:pPr>
        <w:rPr>
          <w:rFonts w:ascii="Liberation Serif" w:hAnsi="Liberation Serif"/>
          <w:sz w:val="28"/>
          <w:szCs w:val="28"/>
        </w:rPr>
      </w:pPr>
      <w:r w:rsidRPr="00F00D18">
        <w:rPr>
          <w:rFonts w:ascii="Liberation Serif" w:hAnsi="Liberation Serif"/>
          <w:sz w:val="28"/>
          <w:szCs w:val="28"/>
        </w:rPr>
        <w:t>Наиболее существенными сезонными мероприятиями по наведению чистоты в городе являются весенние и осенние общегородские экологические месячники.</w:t>
      </w:r>
    </w:p>
    <w:p w14:paraId="340E3B93" w14:textId="29263AB8" w:rsidR="005B66B2" w:rsidRPr="00F00D18" w:rsidRDefault="005B66B2" w:rsidP="005B66B2">
      <w:pPr>
        <w:rPr>
          <w:rFonts w:ascii="Liberation Serif" w:hAnsi="Liberation Serif"/>
          <w:sz w:val="28"/>
          <w:szCs w:val="28"/>
        </w:rPr>
      </w:pPr>
      <w:r w:rsidRPr="00F00D18">
        <w:rPr>
          <w:rFonts w:ascii="Liberation Serif" w:hAnsi="Liberation Serif"/>
          <w:sz w:val="28"/>
          <w:szCs w:val="28"/>
        </w:rPr>
        <w:t>Активное участие в работе, направленной на благоустройство городских территорий, наведению чистот</w:t>
      </w:r>
      <w:r w:rsidR="0050451A" w:rsidRPr="00F00D18">
        <w:rPr>
          <w:rFonts w:ascii="Liberation Serif" w:hAnsi="Liberation Serif"/>
          <w:sz w:val="28"/>
          <w:szCs w:val="28"/>
        </w:rPr>
        <w:t xml:space="preserve">ы и порядка приняли коллективы </w:t>
      </w:r>
      <w:r w:rsidR="00F00D18" w:rsidRPr="00F00D18">
        <w:rPr>
          <w:rFonts w:ascii="Liberation Serif" w:hAnsi="Liberation Serif"/>
          <w:sz w:val="28"/>
          <w:szCs w:val="28"/>
        </w:rPr>
        <w:t xml:space="preserve">филиал ПАО «ТМК» </w:t>
      </w:r>
      <w:r w:rsidRPr="00F00D18">
        <w:rPr>
          <w:rFonts w:ascii="Liberation Serif" w:hAnsi="Liberation Serif"/>
          <w:sz w:val="28"/>
          <w:szCs w:val="28"/>
        </w:rPr>
        <w:t>Син</w:t>
      </w:r>
      <w:r w:rsidR="006C360A">
        <w:rPr>
          <w:rFonts w:ascii="Liberation Serif" w:hAnsi="Liberation Serif"/>
          <w:sz w:val="28"/>
          <w:szCs w:val="28"/>
        </w:rPr>
        <w:t>арский трубный завод</w:t>
      </w:r>
      <w:r w:rsidRPr="00F00D18">
        <w:rPr>
          <w:rFonts w:ascii="Liberation Serif" w:hAnsi="Liberation Serif"/>
          <w:sz w:val="28"/>
          <w:szCs w:val="28"/>
        </w:rPr>
        <w:t>, АО «КУЛЗ», ОАО «Уральский завод электрических соединителей «Исеть», «РУСАЛ Каменск-Уральский», АО «УПКБ «Деталь», религиозные общества, общественные и молодежные организации, студенты учебных заведений, индивидуальные предприниматели и другие. В период проведения весеннего (апрель–</w:t>
      </w:r>
      <w:r w:rsidR="003A396B" w:rsidRPr="00F00D18">
        <w:rPr>
          <w:rFonts w:ascii="Liberation Serif" w:hAnsi="Liberation Serif"/>
          <w:sz w:val="28"/>
          <w:szCs w:val="28"/>
        </w:rPr>
        <w:t>май) и</w:t>
      </w:r>
      <w:r w:rsidRPr="00F00D18">
        <w:rPr>
          <w:rFonts w:ascii="Liberation Serif" w:hAnsi="Liberation Serif"/>
          <w:sz w:val="28"/>
          <w:szCs w:val="28"/>
        </w:rPr>
        <w:t xml:space="preserve"> осеннего (сентябрь-октябрь) экологических субботник</w:t>
      </w:r>
      <w:r w:rsidR="003A396B" w:rsidRPr="00F00D18">
        <w:rPr>
          <w:rFonts w:ascii="Liberation Serif" w:hAnsi="Liberation Serif"/>
          <w:sz w:val="28"/>
          <w:szCs w:val="28"/>
        </w:rPr>
        <w:t>ов</w:t>
      </w:r>
      <w:r w:rsidRPr="00F00D18">
        <w:rPr>
          <w:rFonts w:ascii="Liberation Serif" w:hAnsi="Liberation Serif"/>
          <w:sz w:val="28"/>
          <w:szCs w:val="28"/>
        </w:rPr>
        <w:t xml:space="preserve"> приняли участие более </w:t>
      </w:r>
      <w:r w:rsidR="00F00D18" w:rsidRPr="00F00D18">
        <w:rPr>
          <w:rFonts w:ascii="Liberation Serif" w:hAnsi="Liberation Serif"/>
          <w:sz w:val="28"/>
          <w:szCs w:val="28"/>
        </w:rPr>
        <w:t>29</w:t>
      </w:r>
      <w:r w:rsidRPr="00F00D18">
        <w:rPr>
          <w:rFonts w:ascii="Liberation Serif" w:hAnsi="Liberation Serif"/>
          <w:sz w:val="28"/>
          <w:szCs w:val="28"/>
        </w:rPr>
        <w:t>,</w:t>
      </w:r>
      <w:r w:rsidR="00F00D18" w:rsidRPr="00F00D18">
        <w:rPr>
          <w:rFonts w:ascii="Liberation Serif" w:hAnsi="Liberation Serif"/>
          <w:sz w:val="28"/>
          <w:szCs w:val="28"/>
        </w:rPr>
        <w:t>0</w:t>
      </w:r>
      <w:r w:rsidRPr="00F00D18">
        <w:rPr>
          <w:rFonts w:ascii="Liberation Serif" w:hAnsi="Liberation Serif"/>
          <w:sz w:val="28"/>
          <w:szCs w:val="28"/>
        </w:rPr>
        <w:t xml:space="preserve"> тыс. чел. из </w:t>
      </w:r>
      <w:r w:rsidR="00F00D18" w:rsidRPr="00F00D18">
        <w:rPr>
          <w:rFonts w:ascii="Liberation Serif" w:hAnsi="Liberation Serif"/>
          <w:sz w:val="28"/>
          <w:szCs w:val="28"/>
        </w:rPr>
        <w:t>198</w:t>
      </w:r>
      <w:r w:rsidRPr="00F00D18">
        <w:rPr>
          <w:rFonts w:ascii="Liberation Serif" w:hAnsi="Liberation Serif"/>
          <w:sz w:val="28"/>
          <w:szCs w:val="28"/>
        </w:rPr>
        <w:t xml:space="preserve"> организаций, убраны газоны площадью </w:t>
      </w:r>
      <w:r w:rsidR="00F00D18" w:rsidRPr="00F00D18">
        <w:rPr>
          <w:rFonts w:ascii="Liberation Serif" w:hAnsi="Liberation Serif"/>
          <w:sz w:val="28"/>
          <w:szCs w:val="28"/>
        </w:rPr>
        <w:t>2 405,07</w:t>
      </w:r>
      <w:r w:rsidRPr="00F00D18">
        <w:rPr>
          <w:rFonts w:ascii="Liberation Serif" w:hAnsi="Liberation Serif"/>
          <w:sz w:val="28"/>
          <w:szCs w:val="28"/>
        </w:rPr>
        <w:t xml:space="preserve"> тыс.</w:t>
      </w:r>
      <w:r w:rsidR="003A396B" w:rsidRPr="00F00D18">
        <w:rPr>
          <w:rFonts w:ascii="Liberation Serif" w:hAnsi="Liberation Serif"/>
          <w:sz w:val="28"/>
          <w:szCs w:val="28"/>
        </w:rPr>
        <w:t xml:space="preserve"> </w:t>
      </w:r>
      <w:r w:rsidRPr="00F00D18">
        <w:rPr>
          <w:rFonts w:ascii="Liberation Serif" w:hAnsi="Liberation Serif"/>
          <w:sz w:val="28"/>
          <w:szCs w:val="28"/>
        </w:rPr>
        <w:t>м</w:t>
      </w:r>
      <w:r w:rsidRPr="00F00D18">
        <w:rPr>
          <w:rFonts w:ascii="Liberation Serif" w:hAnsi="Liberation Serif"/>
          <w:sz w:val="28"/>
          <w:szCs w:val="28"/>
          <w:vertAlign w:val="superscript"/>
        </w:rPr>
        <w:t>2</w:t>
      </w:r>
      <w:r w:rsidRPr="00F00D18">
        <w:rPr>
          <w:rFonts w:ascii="Liberation Serif" w:hAnsi="Liberation Serif"/>
          <w:sz w:val="28"/>
          <w:szCs w:val="28"/>
        </w:rPr>
        <w:t xml:space="preserve">, дороги и тротуары площадью </w:t>
      </w:r>
      <w:r w:rsidR="00F00D18" w:rsidRPr="00F00D18">
        <w:rPr>
          <w:rFonts w:ascii="Liberation Serif" w:hAnsi="Liberation Serif"/>
          <w:sz w:val="28"/>
          <w:szCs w:val="28"/>
        </w:rPr>
        <w:t>95</w:t>
      </w:r>
      <w:r w:rsidRPr="00F00D18">
        <w:rPr>
          <w:rFonts w:ascii="Liberation Serif" w:hAnsi="Liberation Serif"/>
          <w:sz w:val="28"/>
          <w:szCs w:val="28"/>
        </w:rPr>
        <w:t>,</w:t>
      </w:r>
      <w:r w:rsidR="00F00D18" w:rsidRPr="00F00D18">
        <w:rPr>
          <w:rFonts w:ascii="Liberation Serif" w:hAnsi="Liberation Serif"/>
          <w:sz w:val="28"/>
          <w:szCs w:val="28"/>
        </w:rPr>
        <w:t>4</w:t>
      </w:r>
      <w:r w:rsidRPr="00F00D18">
        <w:rPr>
          <w:rFonts w:ascii="Liberation Serif" w:hAnsi="Liberation Serif"/>
          <w:sz w:val="28"/>
          <w:szCs w:val="28"/>
        </w:rPr>
        <w:t xml:space="preserve"> тыс.</w:t>
      </w:r>
      <w:r w:rsidR="003A396B" w:rsidRPr="00F00D18">
        <w:rPr>
          <w:rFonts w:ascii="Liberation Serif" w:hAnsi="Liberation Serif"/>
          <w:sz w:val="28"/>
          <w:szCs w:val="28"/>
        </w:rPr>
        <w:t xml:space="preserve"> </w:t>
      </w:r>
      <w:r w:rsidRPr="00F00D18">
        <w:rPr>
          <w:rFonts w:ascii="Liberation Serif" w:hAnsi="Liberation Serif"/>
          <w:sz w:val="28"/>
          <w:szCs w:val="28"/>
        </w:rPr>
        <w:t xml:space="preserve">м². </w:t>
      </w:r>
    </w:p>
    <w:p w14:paraId="21104CCC" w14:textId="77777777" w:rsidR="005E1D80" w:rsidRPr="00F00D18" w:rsidRDefault="00AF1CC1">
      <w:pPr>
        <w:rPr>
          <w:rFonts w:ascii="Liberation Serif" w:hAnsi="Liberation Serif"/>
          <w:sz w:val="28"/>
          <w:szCs w:val="28"/>
        </w:rPr>
      </w:pPr>
      <w:r w:rsidRPr="00F00D18">
        <w:rPr>
          <w:rFonts w:ascii="Liberation Serif" w:hAnsi="Liberation Serif"/>
          <w:sz w:val="28"/>
          <w:szCs w:val="28"/>
        </w:rPr>
        <w:t>С 2017 года на территории городского округа реализуется муниципальная программа «Формирование современной городской среды на территории Каменск-Уральского городского округа на 2017-20</w:t>
      </w:r>
      <w:r w:rsidR="003A396B" w:rsidRPr="00F00D18">
        <w:rPr>
          <w:rFonts w:ascii="Liberation Serif" w:hAnsi="Liberation Serif"/>
          <w:sz w:val="28"/>
          <w:szCs w:val="28"/>
        </w:rPr>
        <w:t>30</w:t>
      </w:r>
      <w:r w:rsidRPr="00F00D18">
        <w:rPr>
          <w:rFonts w:ascii="Liberation Serif" w:hAnsi="Liberation Serif"/>
          <w:sz w:val="28"/>
          <w:szCs w:val="28"/>
        </w:rPr>
        <w:t xml:space="preserve"> годы», предусматривающая благоустройство дворовых и общественных территорий. </w:t>
      </w:r>
    </w:p>
    <w:p w14:paraId="7112563B" w14:textId="77777777" w:rsidR="006C360A" w:rsidRPr="006C360A" w:rsidRDefault="003A396B" w:rsidP="006C360A">
      <w:pPr>
        <w:pStyle w:val="aff9"/>
        <w:numPr>
          <w:ilvl w:val="0"/>
          <w:numId w:val="1"/>
        </w:numPr>
        <w:tabs>
          <w:tab w:val="left" w:pos="993"/>
        </w:tabs>
        <w:ind w:left="709" w:firstLine="0"/>
        <w:rPr>
          <w:rFonts w:ascii="Liberation Serif" w:hAnsi="Liberation Serif"/>
          <w:i/>
          <w:sz w:val="28"/>
          <w:szCs w:val="28"/>
        </w:rPr>
      </w:pPr>
      <w:r w:rsidRPr="006C360A">
        <w:rPr>
          <w:rFonts w:ascii="Liberation Serif" w:hAnsi="Liberation Serif"/>
          <w:i/>
          <w:sz w:val="28"/>
          <w:szCs w:val="28"/>
        </w:rPr>
        <w:t>В 202</w:t>
      </w:r>
      <w:r w:rsidR="00F00D18" w:rsidRPr="006C360A">
        <w:rPr>
          <w:rFonts w:ascii="Liberation Serif" w:hAnsi="Liberation Serif"/>
          <w:i/>
          <w:sz w:val="28"/>
          <w:szCs w:val="28"/>
        </w:rPr>
        <w:t>5</w:t>
      </w:r>
      <w:r w:rsidR="00AF1CC1" w:rsidRPr="006C360A">
        <w:rPr>
          <w:rFonts w:ascii="Liberation Serif" w:hAnsi="Liberation Serif"/>
          <w:i/>
          <w:sz w:val="28"/>
          <w:szCs w:val="28"/>
        </w:rPr>
        <w:t xml:space="preserve"> году</w:t>
      </w:r>
      <w:r w:rsidR="006C360A" w:rsidRPr="006C360A">
        <w:rPr>
          <w:rFonts w:ascii="Liberation Serif" w:hAnsi="Liberation Serif"/>
          <w:i/>
          <w:sz w:val="28"/>
          <w:szCs w:val="28"/>
        </w:rPr>
        <w:t>:</w:t>
      </w:r>
    </w:p>
    <w:p w14:paraId="2C3BFA8A" w14:textId="550C0066" w:rsidR="00192357" w:rsidRDefault="006C360A" w:rsidP="006C360A">
      <w:pPr>
        <w:pStyle w:val="aff9"/>
        <w:tabs>
          <w:tab w:val="left" w:pos="993"/>
        </w:tabs>
        <w:ind w:left="0" w:firstLine="709"/>
        <w:rPr>
          <w:rFonts w:ascii="Liberation Serif" w:hAnsi="Liberation Serif"/>
          <w:sz w:val="28"/>
          <w:szCs w:val="28"/>
        </w:rPr>
      </w:pPr>
      <w:r>
        <w:rPr>
          <w:rFonts w:ascii="Liberation Serif" w:hAnsi="Liberation Serif"/>
          <w:sz w:val="28"/>
          <w:szCs w:val="28"/>
        </w:rPr>
        <w:t xml:space="preserve">- в рамках </w:t>
      </w:r>
      <w:r w:rsidRPr="00F00D18">
        <w:rPr>
          <w:rFonts w:ascii="Liberation Serif" w:hAnsi="Liberation Serif"/>
          <w:sz w:val="28"/>
          <w:szCs w:val="28"/>
        </w:rPr>
        <w:t>муниципальн</w:t>
      </w:r>
      <w:r>
        <w:rPr>
          <w:rFonts w:ascii="Liberation Serif" w:hAnsi="Liberation Serif"/>
          <w:sz w:val="28"/>
          <w:szCs w:val="28"/>
        </w:rPr>
        <w:t>ой</w:t>
      </w:r>
      <w:r w:rsidRPr="00F00D18">
        <w:rPr>
          <w:rFonts w:ascii="Liberation Serif" w:hAnsi="Liberation Serif"/>
          <w:sz w:val="28"/>
          <w:szCs w:val="28"/>
        </w:rPr>
        <w:t xml:space="preserve"> программ</w:t>
      </w:r>
      <w:r>
        <w:rPr>
          <w:rFonts w:ascii="Liberation Serif" w:hAnsi="Liberation Serif"/>
          <w:sz w:val="28"/>
          <w:szCs w:val="28"/>
        </w:rPr>
        <w:t>ы</w:t>
      </w:r>
      <w:r w:rsidRPr="00F00D18">
        <w:rPr>
          <w:rFonts w:ascii="Liberation Serif" w:hAnsi="Liberation Serif"/>
          <w:sz w:val="28"/>
          <w:szCs w:val="28"/>
        </w:rPr>
        <w:t xml:space="preserve"> «Формирование современной городской среды на территории Каменск-Уральского городского округа на 2017-2030 годы»</w:t>
      </w:r>
      <w:r w:rsidRPr="006C360A">
        <w:rPr>
          <w:rFonts w:ascii="Liberation Serif" w:hAnsi="Liberation Serif"/>
          <w:sz w:val="28"/>
          <w:szCs w:val="28"/>
        </w:rPr>
        <w:t xml:space="preserve"> </w:t>
      </w:r>
      <w:r w:rsidRPr="001D615F">
        <w:rPr>
          <w:rFonts w:ascii="Liberation Serif" w:hAnsi="Liberation Serif"/>
          <w:sz w:val="28"/>
          <w:szCs w:val="28"/>
        </w:rPr>
        <w:t xml:space="preserve">проведено </w:t>
      </w:r>
      <w:r>
        <w:rPr>
          <w:rFonts w:ascii="Liberation Serif" w:hAnsi="Liberation Serif"/>
          <w:sz w:val="28"/>
          <w:szCs w:val="28"/>
        </w:rPr>
        <w:t>благоустройство</w:t>
      </w:r>
      <w:r w:rsidR="00192357">
        <w:rPr>
          <w:rFonts w:ascii="Liberation Serif" w:hAnsi="Liberation Serif"/>
          <w:sz w:val="28"/>
          <w:szCs w:val="28"/>
        </w:rPr>
        <w:t>:</w:t>
      </w:r>
    </w:p>
    <w:p w14:paraId="1A7C4C96" w14:textId="354ED486" w:rsidR="005E1D80" w:rsidRPr="001D615F" w:rsidRDefault="00F00D18" w:rsidP="00A03B23">
      <w:pPr>
        <w:pStyle w:val="aff9"/>
        <w:numPr>
          <w:ilvl w:val="0"/>
          <w:numId w:val="3"/>
        </w:numPr>
        <w:tabs>
          <w:tab w:val="left" w:pos="993"/>
        </w:tabs>
        <w:ind w:left="0" w:firstLine="680"/>
        <w:rPr>
          <w:rFonts w:ascii="Liberation Serif" w:hAnsi="Liberation Serif"/>
          <w:sz w:val="28"/>
          <w:szCs w:val="28"/>
        </w:rPr>
      </w:pPr>
      <w:r w:rsidRPr="001D615F">
        <w:rPr>
          <w:rFonts w:ascii="Liberation Serif" w:hAnsi="Liberation Serif"/>
          <w:i/>
          <w:sz w:val="28"/>
          <w:szCs w:val="28"/>
        </w:rPr>
        <w:t>1</w:t>
      </w:r>
      <w:r w:rsidR="00AF1CC1" w:rsidRPr="001D615F">
        <w:rPr>
          <w:rFonts w:ascii="Liberation Serif" w:hAnsi="Liberation Serif"/>
          <w:i/>
          <w:sz w:val="28"/>
          <w:szCs w:val="28"/>
        </w:rPr>
        <w:t xml:space="preserve"> дворов</w:t>
      </w:r>
      <w:r w:rsidRPr="001D615F">
        <w:rPr>
          <w:rFonts w:ascii="Liberation Serif" w:hAnsi="Liberation Serif"/>
          <w:i/>
          <w:sz w:val="28"/>
          <w:szCs w:val="28"/>
        </w:rPr>
        <w:t>ой</w:t>
      </w:r>
      <w:r w:rsidR="00AF1CC1" w:rsidRPr="001D615F">
        <w:rPr>
          <w:rFonts w:ascii="Liberation Serif" w:hAnsi="Liberation Serif"/>
          <w:i/>
          <w:sz w:val="28"/>
          <w:szCs w:val="28"/>
        </w:rPr>
        <w:t xml:space="preserve"> территори</w:t>
      </w:r>
      <w:r w:rsidRPr="001D615F">
        <w:rPr>
          <w:rFonts w:ascii="Liberation Serif" w:hAnsi="Liberation Serif"/>
          <w:i/>
          <w:sz w:val="28"/>
          <w:szCs w:val="28"/>
        </w:rPr>
        <w:t>и</w:t>
      </w:r>
      <w:r w:rsidR="00AF1CC1" w:rsidRPr="001D615F">
        <w:rPr>
          <w:rFonts w:ascii="Liberation Serif" w:hAnsi="Liberation Serif"/>
          <w:sz w:val="28"/>
          <w:szCs w:val="28"/>
        </w:rPr>
        <w:t xml:space="preserve"> по адресам:  </w:t>
      </w:r>
    </w:p>
    <w:p w14:paraId="4C17A0F3" w14:textId="77777777" w:rsidR="001D615F" w:rsidRPr="001D615F" w:rsidRDefault="001D615F" w:rsidP="001D615F">
      <w:pPr>
        <w:tabs>
          <w:tab w:val="left" w:pos="851"/>
        </w:tabs>
        <w:rPr>
          <w:rFonts w:ascii="Liberation Serif" w:hAnsi="Liberation Serif"/>
          <w:bCs/>
          <w:sz w:val="28"/>
          <w:szCs w:val="28"/>
        </w:rPr>
      </w:pPr>
      <w:r w:rsidRPr="001D615F">
        <w:rPr>
          <w:rFonts w:ascii="Liberation Serif" w:hAnsi="Liberation Serif"/>
          <w:bCs/>
          <w:sz w:val="28"/>
          <w:szCs w:val="28"/>
        </w:rPr>
        <w:t>пр. Победы, 66, ул. Карла Маркса, 36, 38, 40;</w:t>
      </w:r>
    </w:p>
    <w:p w14:paraId="2938D208" w14:textId="508A86D7" w:rsidR="003A396B" w:rsidRPr="00F00D18" w:rsidRDefault="00F00D18" w:rsidP="003A396B">
      <w:pPr>
        <w:pStyle w:val="aff9"/>
        <w:numPr>
          <w:ilvl w:val="0"/>
          <w:numId w:val="3"/>
        </w:numPr>
        <w:tabs>
          <w:tab w:val="left" w:pos="851"/>
          <w:tab w:val="left" w:pos="993"/>
        </w:tabs>
        <w:ind w:left="0" w:firstLine="680"/>
        <w:rPr>
          <w:rFonts w:ascii="Liberation Serif" w:hAnsi="Liberation Serif"/>
          <w:i/>
          <w:sz w:val="28"/>
          <w:szCs w:val="28"/>
        </w:rPr>
      </w:pPr>
      <w:r w:rsidRPr="00F00D18">
        <w:rPr>
          <w:rFonts w:ascii="Liberation Serif" w:hAnsi="Liberation Serif"/>
          <w:i/>
          <w:sz w:val="28"/>
          <w:szCs w:val="28"/>
        </w:rPr>
        <w:t>1</w:t>
      </w:r>
      <w:r w:rsidR="003A396B" w:rsidRPr="00F00D18">
        <w:rPr>
          <w:rFonts w:ascii="Liberation Serif" w:hAnsi="Liberation Serif"/>
          <w:i/>
          <w:sz w:val="28"/>
          <w:szCs w:val="28"/>
        </w:rPr>
        <w:t xml:space="preserve"> общественн</w:t>
      </w:r>
      <w:r w:rsidRPr="00F00D18">
        <w:rPr>
          <w:rFonts w:ascii="Liberation Serif" w:hAnsi="Liberation Serif"/>
          <w:i/>
          <w:sz w:val="28"/>
          <w:szCs w:val="28"/>
        </w:rPr>
        <w:t>ой</w:t>
      </w:r>
      <w:r w:rsidR="003A396B" w:rsidRPr="00F00D18">
        <w:rPr>
          <w:rFonts w:ascii="Liberation Serif" w:hAnsi="Liberation Serif"/>
          <w:i/>
          <w:sz w:val="28"/>
          <w:szCs w:val="28"/>
        </w:rPr>
        <w:t xml:space="preserve"> территори</w:t>
      </w:r>
      <w:r w:rsidRPr="00F00D18">
        <w:rPr>
          <w:rFonts w:ascii="Liberation Serif" w:hAnsi="Liberation Serif"/>
          <w:i/>
          <w:sz w:val="28"/>
          <w:szCs w:val="28"/>
        </w:rPr>
        <w:t>и</w:t>
      </w:r>
      <w:r w:rsidR="003A396B" w:rsidRPr="00F00D18">
        <w:rPr>
          <w:rFonts w:ascii="Liberation Serif" w:hAnsi="Liberation Serif"/>
          <w:i/>
          <w:sz w:val="28"/>
          <w:szCs w:val="28"/>
        </w:rPr>
        <w:t xml:space="preserve">: </w:t>
      </w:r>
    </w:p>
    <w:p w14:paraId="48783E2B" w14:textId="77777777" w:rsidR="006C360A" w:rsidRDefault="00F00D18" w:rsidP="003A396B">
      <w:pPr>
        <w:rPr>
          <w:rFonts w:ascii="Liberation Serif" w:hAnsi="Liberation Serif"/>
          <w:sz w:val="28"/>
          <w:szCs w:val="28"/>
        </w:rPr>
      </w:pPr>
      <w:r w:rsidRPr="00F00D18">
        <w:rPr>
          <w:rFonts w:ascii="Liberation Serif" w:hAnsi="Liberation Serif"/>
          <w:sz w:val="28"/>
          <w:szCs w:val="28"/>
        </w:rPr>
        <w:t>Аллеи славы</w:t>
      </w:r>
      <w:r w:rsidR="006C360A">
        <w:rPr>
          <w:rFonts w:ascii="Liberation Serif" w:hAnsi="Liberation Serif"/>
          <w:sz w:val="28"/>
          <w:szCs w:val="28"/>
        </w:rPr>
        <w:t>.</w:t>
      </w:r>
    </w:p>
    <w:p w14:paraId="3AEB3378" w14:textId="544528F8" w:rsidR="001D615F" w:rsidRPr="00DA6C7F" w:rsidRDefault="006C360A" w:rsidP="001D615F">
      <w:pPr>
        <w:rPr>
          <w:rFonts w:ascii="Liberation Serif" w:hAnsi="Liberation Serif" w:cs="Liberation Serif"/>
          <w:sz w:val="28"/>
          <w:szCs w:val="28"/>
        </w:rPr>
      </w:pPr>
      <w:r>
        <w:rPr>
          <w:rFonts w:ascii="Liberation Serif" w:hAnsi="Liberation Serif" w:cs="Liberation Serif"/>
          <w:sz w:val="28"/>
          <w:szCs w:val="28"/>
        </w:rPr>
        <w:t>- р</w:t>
      </w:r>
      <w:r w:rsidR="001D615F" w:rsidRPr="00192357">
        <w:rPr>
          <w:rFonts w:ascii="Liberation Serif" w:hAnsi="Liberation Serif"/>
          <w:sz w:val="28"/>
          <w:szCs w:val="28"/>
        </w:rPr>
        <w:t>еализовано</w:t>
      </w:r>
      <w:r w:rsidR="001D615F" w:rsidRPr="00DA6C7F">
        <w:rPr>
          <w:rFonts w:ascii="Liberation Serif" w:hAnsi="Liberation Serif" w:cs="Liberation Serif"/>
          <w:sz w:val="28"/>
          <w:szCs w:val="28"/>
        </w:rPr>
        <w:t xml:space="preserve"> </w:t>
      </w:r>
      <w:r w:rsidR="001D615F">
        <w:rPr>
          <w:rFonts w:ascii="Liberation Serif" w:hAnsi="Liberation Serif" w:cs="Liberation Serif"/>
          <w:sz w:val="28"/>
          <w:szCs w:val="28"/>
        </w:rPr>
        <w:t>3</w:t>
      </w:r>
      <w:r w:rsidR="001D615F" w:rsidRPr="00DA6C7F">
        <w:rPr>
          <w:rFonts w:ascii="Liberation Serif" w:hAnsi="Liberation Serif" w:cs="Liberation Serif"/>
          <w:sz w:val="28"/>
          <w:szCs w:val="28"/>
        </w:rPr>
        <w:t xml:space="preserve"> проекта инициативного бюджетирования</w:t>
      </w:r>
      <w:r w:rsidR="00192357">
        <w:rPr>
          <w:rFonts w:ascii="Liberation Serif" w:hAnsi="Liberation Serif" w:cs="Liberation Serif"/>
          <w:sz w:val="28"/>
          <w:szCs w:val="28"/>
        </w:rPr>
        <w:t xml:space="preserve">, в том числе </w:t>
      </w:r>
      <w:r w:rsidR="001D615F">
        <w:rPr>
          <w:rFonts w:ascii="Liberation Serif" w:hAnsi="Liberation Serif" w:cs="Liberation Serif"/>
          <w:sz w:val="28"/>
          <w:szCs w:val="28"/>
        </w:rPr>
        <w:t xml:space="preserve">2 </w:t>
      </w:r>
      <w:r>
        <w:rPr>
          <w:rFonts w:ascii="Liberation Serif" w:hAnsi="Liberation Serif" w:cs="Liberation Serif"/>
          <w:sz w:val="28"/>
          <w:szCs w:val="28"/>
        </w:rPr>
        <w:t xml:space="preserve">проекта </w:t>
      </w:r>
      <w:r w:rsidR="001D615F">
        <w:rPr>
          <w:rFonts w:ascii="Liberation Serif" w:hAnsi="Liberation Serif" w:cs="Liberation Serif"/>
          <w:sz w:val="28"/>
          <w:szCs w:val="28"/>
        </w:rPr>
        <w:t xml:space="preserve">в сфере благоустройства: </w:t>
      </w:r>
    </w:p>
    <w:p w14:paraId="6C22626D" w14:textId="77777777" w:rsidR="001D615F" w:rsidRDefault="001D615F" w:rsidP="001D615F">
      <w:pPr>
        <w:rPr>
          <w:rFonts w:ascii="Liberation Serif" w:hAnsi="Liberation Serif"/>
          <w:sz w:val="28"/>
          <w:szCs w:val="28"/>
        </w:rPr>
      </w:pPr>
      <w:r w:rsidRPr="00DA6C7F">
        <w:rPr>
          <w:rFonts w:ascii="Liberation Serif" w:hAnsi="Liberation Serif"/>
          <w:sz w:val="28"/>
          <w:szCs w:val="28"/>
        </w:rPr>
        <w:t>сквер «Оленёнок» по ул</w:t>
      </w:r>
      <w:r>
        <w:rPr>
          <w:rFonts w:ascii="Liberation Serif" w:hAnsi="Liberation Serif"/>
          <w:sz w:val="28"/>
          <w:szCs w:val="28"/>
        </w:rPr>
        <w:t>. Алюминиевая между домами № 63 и 65;</w:t>
      </w:r>
    </w:p>
    <w:p w14:paraId="7E26D5A6" w14:textId="7A62B8D4" w:rsidR="001D615F" w:rsidRDefault="001D615F" w:rsidP="001D615F">
      <w:pPr>
        <w:rPr>
          <w:rFonts w:ascii="Liberation Serif" w:hAnsi="Liberation Serif"/>
          <w:sz w:val="28"/>
          <w:szCs w:val="28"/>
        </w:rPr>
      </w:pPr>
      <w:r>
        <w:rPr>
          <w:rFonts w:ascii="Liberation Serif" w:hAnsi="Liberation Serif"/>
          <w:sz w:val="28"/>
          <w:szCs w:val="28"/>
        </w:rPr>
        <w:t>п</w:t>
      </w:r>
      <w:r w:rsidRPr="00DA6C7F">
        <w:rPr>
          <w:rFonts w:ascii="Liberation Serif" w:hAnsi="Liberation Serif"/>
          <w:sz w:val="28"/>
          <w:szCs w:val="28"/>
        </w:rPr>
        <w:t>л</w:t>
      </w:r>
      <w:r w:rsidR="006C360A">
        <w:rPr>
          <w:rFonts w:ascii="Liberation Serif" w:hAnsi="Liberation Serif"/>
          <w:sz w:val="28"/>
          <w:szCs w:val="28"/>
        </w:rPr>
        <w:t>о</w:t>
      </w:r>
      <w:r w:rsidRPr="00DA6C7F">
        <w:rPr>
          <w:rFonts w:ascii="Liberation Serif" w:hAnsi="Liberation Serif"/>
          <w:sz w:val="28"/>
          <w:szCs w:val="28"/>
        </w:rPr>
        <w:t xml:space="preserve">щадь Челябинская </w:t>
      </w:r>
      <w:r>
        <w:rPr>
          <w:rFonts w:ascii="Liberation Serif" w:hAnsi="Liberation Serif"/>
          <w:sz w:val="28"/>
          <w:szCs w:val="28"/>
        </w:rPr>
        <w:t>(2 этап).</w:t>
      </w:r>
    </w:p>
    <w:p w14:paraId="38599547" w14:textId="7D0D1E8B" w:rsidR="006C360A" w:rsidRDefault="006C360A" w:rsidP="001D615F">
      <w:pPr>
        <w:rPr>
          <w:rFonts w:ascii="Liberation Serif" w:hAnsi="Liberation Serif"/>
          <w:sz w:val="28"/>
          <w:szCs w:val="28"/>
        </w:rPr>
      </w:pPr>
      <w:r>
        <w:rPr>
          <w:rFonts w:ascii="Liberation Serif" w:hAnsi="Liberation Serif"/>
          <w:sz w:val="28"/>
          <w:szCs w:val="28"/>
        </w:rPr>
        <w:lastRenderedPageBreak/>
        <w:t xml:space="preserve">- </w:t>
      </w:r>
      <w:r w:rsidR="00834CA7">
        <w:rPr>
          <w:rFonts w:ascii="Liberation Serif" w:eastAsia="Calibri" w:hAnsi="Liberation Serif"/>
          <w:sz w:val="28"/>
          <w:szCs w:val="28"/>
          <w:lang w:eastAsia="en-US"/>
        </w:rPr>
        <w:t>впервые в рамках подпрограммы «</w:t>
      </w:r>
      <w:r w:rsidR="00834CA7" w:rsidRPr="00D21B16">
        <w:rPr>
          <w:rFonts w:ascii="Liberation Serif" w:eastAsia="Calibri" w:hAnsi="Liberation Serif"/>
          <w:sz w:val="28"/>
          <w:szCs w:val="28"/>
          <w:lang w:eastAsia="en-US"/>
        </w:rPr>
        <w:t>Повышение благоустройства жилищного фонда</w:t>
      </w:r>
      <w:r w:rsidR="00834CA7">
        <w:rPr>
          <w:rFonts w:ascii="Liberation Serif" w:eastAsia="Calibri" w:hAnsi="Liberation Serif"/>
          <w:sz w:val="28"/>
          <w:szCs w:val="28"/>
          <w:lang w:eastAsia="en-US"/>
        </w:rPr>
        <w:t xml:space="preserve">» муниципальной программы </w:t>
      </w:r>
      <w:r w:rsidR="00834CA7">
        <w:rPr>
          <w:rFonts w:ascii="Liberation Serif" w:hAnsi="Liberation Serif"/>
          <w:sz w:val="28"/>
          <w:szCs w:val="28"/>
        </w:rPr>
        <w:t>«Обеспечение функционирования жилищного хозяйства в Каменск-Уральском городском округе на 2025-2030 годы»</w:t>
      </w:r>
      <w:r w:rsidR="00834CA7" w:rsidRPr="00D21B16">
        <w:rPr>
          <w:rFonts w:ascii="Liberation Serif" w:eastAsia="Calibri" w:hAnsi="Liberation Serif"/>
          <w:sz w:val="28"/>
          <w:szCs w:val="28"/>
          <w:lang w:eastAsia="en-US"/>
        </w:rPr>
        <w:t xml:space="preserve"> опробова</w:t>
      </w:r>
      <w:r w:rsidR="00834CA7">
        <w:rPr>
          <w:rFonts w:ascii="Liberation Serif" w:eastAsia="Calibri" w:hAnsi="Liberation Serif"/>
          <w:sz w:val="28"/>
          <w:szCs w:val="28"/>
          <w:lang w:eastAsia="en-US"/>
        </w:rPr>
        <w:t xml:space="preserve">н </w:t>
      </w:r>
      <w:r w:rsidR="00834CA7" w:rsidRPr="00D21B16">
        <w:rPr>
          <w:rFonts w:ascii="Liberation Serif" w:eastAsia="Calibri" w:hAnsi="Liberation Serif"/>
          <w:sz w:val="28"/>
          <w:szCs w:val="28"/>
          <w:lang w:eastAsia="en-US"/>
        </w:rPr>
        <w:t xml:space="preserve">механизм предоставления субсидий управляющим компаниям на возмещение затрат на благоустройство дворовых территорий, по которым осуществляется проезд к образовательным учреждениям, с привлечением средств собственников. </w:t>
      </w:r>
      <w:r w:rsidR="00834CA7">
        <w:rPr>
          <w:rFonts w:ascii="Liberation Serif" w:eastAsia="Calibri" w:hAnsi="Liberation Serif"/>
          <w:sz w:val="28"/>
          <w:szCs w:val="28"/>
          <w:lang w:eastAsia="en-US"/>
        </w:rPr>
        <w:t xml:space="preserve">В 2025 году в рамках данной подпрограммы </w:t>
      </w:r>
      <w:r w:rsidR="00834CA7" w:rsidRPr="00D21B16">
        <w:rPr>
          <w:rFonts w:ascii="Liberation Serif" w:eastAsia="Calibri" w:hAnsi="Liberation Serif"/>
          <w:sz w:val="28"/>
          <w:szCs w:val="28"/>
          <w:lang w:eastAsia="en-US"/>
        </w:rPr>
        <w:t>благоустро</w:t>
      </w:r>
      <w:r w:rsidR="00834CA7">
        <w:rPr>
          <w:rFonts w:ascii="Liberation Serif" w:eastAsia="Calibri" w:hAnsi="Liberation Serif"/>
          <w:sz w:val="28"/>
          <w:szCs w:val="28"/>
          <w:lang w:eastAsia="en-US"/>
        </w:rPr>
        <w:t>ена</w:t>
      </w:r>
      <w:r w:rsidR="00834CA7" w:rsidRPr="00D21B16">
        <w:rPr>
          <w:rFonts w:ascii="Liberation Serif" w:eastAsia="Calibri" w:hAnsi="Liberation Serif"/>
          <w:sz w:val="28"/>
          <w:szCs w:val="28"/>
          <w:lang w:eastAsia="en-US"/>
        </w:rPr>
        <w:t xml:space="preserve"> дворов</w:t>
      </w:r>
      <w:r w:rsidR="00834CA7">
        <w:rPr>
          <w:rFonts w:ascii="Liberation Serif" w:eastAsia="Calibri" w:hAnsi="Liberation Serif"/>
          <w:sz w:val="28"/>
          <w:szCs w:val="28"/>
          <w:lang w:eastAsia="en-US"/>
        </w:rPr>
        <w:t>ая</w:t>
      </w:r>
      <w:r w:rsidR="00834CA7" w:rsidRPr="00D21B16">
        <w:rPr>
          <w:rFonts w:ascii="Liberation Serif" w:eastAsia="Calibri" w:hAnsi="Liberation Serif"/>
          <w:sz w:val="28"/>
          <w:szCs w:val="28"/>
          <w:lang w:eastAsia="en-US"/>
        </w:rPr>
        <w:t xml:space="preserve"> территори</w:t>
      </w:r>
      <w:r w:rsidR="00834CA7">
        <w:rPr>
          <w:rFonts w:ascii="Liberation Serif" w:eastAsia="Calibri" w:hAnsi="Liberation Serif"/>
          <w:sz w:val="28"/>
          <w:szCs w:val="28"/>
          <w:lang w:eastAsia="en-US"/>
        </w:rPr>
        <w:t>я</w:t>
      </w:r>
      <w:r w:rsidR="00834CA7" w:rsidRPr="00D21B16">
        <w:rPr>
          <w:rFonts w:ascii="Liberation Serif" w:eastAsia="Calibri" w:hAnsi="Liberation Serif"/>
          <w:sz w:val="28"/>
          <w:szCs w:val="28"/>
          <w:lang w:eastAsia="en-US"/>
        </w:rPr>
        <w:t xml:space="preserve"> восьми многоквартирных домов с подходами к </w:t>
      </w:r>
      <w:r w:rsidR="00834CA7">
        <w:rPr>
          <w:rFonts w:ascii="Liberation Serif" w:eastAsia="Calibri" w:hAnsi="Liberation Serif"/>
          <w:sz w:val="28"/>
          <w:szCs w:val="28"/>
          <w:lang w:eastAsia="en-US"/>
        </w:rPr>
        <w:t>Средней ш</w:t>
      </w:r>
      <w:r w:rsidR="00834CA7" w:rsidRPr="00D21B16">
        <w:rPr>
          <w:rFonts w:ascii="Liberation Serif" w:eastAsia="Calibri" w:hAnsi="Liberation Serif"/>
          <w:sz w:val="28"/>
          <w:szCs w:val="28"/>
          <w:lang w:eastAsia="en-US"/>
        </w:rPr>
        <w:t xml:space="preserve">коле № 21 и Детскому саду </w:t>
      </w:r>
      <w:r w:rsidR="00834CA7">
        <w:rPr>
          <w:rFonts w:ascii="Liberation Serif" w:eastAsia="Calibri" w:hAnsi="Liberation Serif"/>
          <w:sz w:val="28"/>
          <w:szCs w:val="28"/>
          <w:lang w:eastAsia="en-US"/>
        </w:rPr>
        <w:t xml:space="preserve">              </w:t>
      </w:r>
      <w:r w:rsidR="00834CA7" w:rsidRPr="00D21B16">
        <w:rPr>
          <w:rFonts w:ascii="Liberation Serif" w:eastAsia="Calibri" w:hAnsi="Liberation Serif"/>
          <w:sz w:val="28"/>
          <w:szCs w:val="28"/>
          <w:lang w:eastAsia="en-US"/>
        </w:rPr>
        <w:t>№ 72</w:t>
      </w:r>
      <w:r w:rsidR="00834CA7">
        <w:rPr>
          <w:rFonts w:ascii="Liberation Serif" w:eastAsia="Calibri" w:hAnsi="Liberation Serif"/>
          <w:sz w:val="28"/>
          <w:szCs w:val="28"/>
          <w:lang w:eastAsia="en-US"/>
        </w:rPr>
        <w:t xml:space="preserve"> на общую сумму 40,0 млн. руб., в том числе за счет средств местного бюджета 32,0 млн. руб., средств собственников 8,0 млн. руб.</w:t>
      </w:r>
    </w:p>
    <w:p w14:paraId="366B91CE" w14:textId="3A2E6C96" w:rsidR="001D615F" w:rsidRPr="00C15495" w:rsidRDefault="00192357" w:rsidP="001D615F">
      <w:pPr>
        <w:pStyle w:val="aff9"/>
        <w:numPr>
          <w:ilvl w:val="0"/>
          <w:numId w:val="1"/>
        </w:numPr>
        <w:tabs>
          <w:tab w:val="left" w:pos="993"/>
        </w:tabs>
        <w:ind w:left="709" w:firstLine="0"/>
        <w:rPr>
          <w:rFonts w:ascii="Liberation Serif" w:hAnsi="Liberation Serif"/>
          <w:i/>
          <w:sz w:val="28"/>
          <w:szCs w:val="28"/>
        </w:rPr>
      </w:pPr>
      <w:r>
        <w:rPr>
          <w:rFonts w:ascii="Liberation Serif" w:hAnsi="Liberation Serif"/>
          <w:i/>
          <w:sz w:val="28"/>
          <w:szCs w:val="28"/>
        </w:rPr>
        <w:t>В</w:t>
      </w:r>
      <w:r w:rsidR="001D615F" w:rsidRPr="00C15495">
        <w:rPr>
          <w:rFonts w:ascii="Liberation Serif" w:hAnsi="Liberation Serif"/>
          <w:i/>
          <w:sz w:val="28"/>
          <w:szCs w:val="28"/>
        </w:rPr>
        <w:t xml:space="preserve"> 202</w:t>
      </w:r>
      <w:r w:rsidR="001D615F">
        <w:rPr>
          <w:rFonts w:ascii="Liberation Serif" w:hAnsi="Liberation Serif"/>
          <w:i/>
          <w:sz w:val="28"/>
          <w:szCs w:val="28"/>
        </w:rPr>
        <w:t>6</w:t>
      </w:r>
      <w:r w:rsidR="001D615F" w:rsidRPr="00C15495">
        <w:rPr>
          <w:rFonts w:ascii="Liberation Serif" w:hAnsi="Liberation Serif"/>
          <w:i/>
          <w:sz w:val="28"/>
          <w:szCs w:val="28"/>
        </w:rPr>
        <w:t xml:space="preserve"> году: </w:t>
      </w:r>
    </w:p>
    <w:p w14:paraId="57C56F7D" w14:textId="77725494" w:rsidR="001D615F" w:rsidRDefault="001D615F" w:rsidP="001D615F">
      <w:pPr>
        <w:rPr>
          <w:rFonts w:ascii="Liberation Serif" w:hAnsi="Liberation Serif"/>
          <w:sz w:val="28"/>
          <w:szCs w:val="28"/>
        </w:rPr>
      </w:pPr>
      <w:r w:rsidRPr="00757E42">
        <w:rPr>
          <w:rFonts w:ascii="Liberation Serif" w:hAnsi="Liberation Serif"/>
          <w:sz w:val="28"/>
          <w:szCs w:val="28"/>
        </w:rPr>
        <w:t xml:space="preserve">- на реализацию муниципальной программы «Формирование современной городской среды на территории Каменск-Уральского городского округа на 2017–2030 </w:t>
      </w:r>
      <w:r w:rsidR="006C360A">
        <w:rPr>
          <w:rFonts w:ascii="Liberation Serif" w:hAnsi="Liberation Serif"/>
          <w:sz w:val="28"/>
          <w:szCs w:val="28"/>
        </w:rPr>
        <w:t>годы» средства не запланированы;</w:t>
      </w:r>
    </w:p>
    <w:p w14:paraId="2F5AE128" w14:textId="77777777" w:rsidR="00834CA7" w:rsidRPr="00CD242D" w:rsidRDefault="00834CA7" w:rsidP="00834CA7">
      <w:pPr>
        <w:pBdr>
          <w:left w:val="single" w:sz="4" w:space="14" w:color="FFFFFF"/>
          <w:bottom w:val="single" w:sz="4" w:space="0" w:color="FFFFFF"/>
          <w:right w:val="single" w:sz="4" w:space="4" w:color="FFFFFF"/>
        </w:pBdr>
        <w:ind w:firstLine="709"/>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Pr="00CD242D">
        <w:rPr>
          <w:rFonts w:ascii="Liberation Serif" w:eastAsia="Calibri" w:hAnsi="Liberation Serif"/>
          <w:sz w:val="28"/>
          <w:szCs w:val="28"/>
          <w:lang w:eastAsia="en-US"/>
        </w:rPr>
        <w:t>планируется участие во Всероссийском конкурсе лучших проектов создания комфортной городской среды в категории «Малые города»</w:t>
      </w:r>
      <w:r>
        <w:rPr>
          <w:rFonts w:ascii="Liberation Serif" w:eastAsia="Calibri" w:hAnsi="Liberation Serif"/>
          <w:sz w:val="28"/>
          <w:szCs w:val="28"/>
          <w:lang w:eastAsia="en-US"/>
        </w:rPr>
        <w:t>;</w:t>
      </w:r>
      <w:r w:rsidRPr="00CD242D">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д</w:t>
      </w:r>
      <w:r w:rsidRPr="00CD242D">
        <w:rPr>
          <w:rFonts w:ascii="Liberation Serif" w:eastAsia="Calibri" w:hAnsi="Liberation Serif"/>
          <w:sz w:val="28"/>
          <w:szCs w:val="28"/>
          <w:lang w:eastAsia="en-US"/>
        </w:rPr>
        <w:t>ля участия подготовлена проектная документация и пакет заявочной документации по объекту благоустройства общественной территории от пешеходного моста до лодочной станц</w:t>
      </w:r>
      <w:r>
        <w:rPr>
          <w:rFonts w:ascii="Liberation Serif" w:eastAsia="Calibri" w:hAnsi="Liberation Serif"/>
          <w:sz w:val="28"/>
          <w:szCs w:val="28"/>
          <w:lang w:eastAsia="en-US"/>
        </w:rPr>
        <w:t>ии «Салют» - «Берег чемпионов»;</w:t>
      </w:r>
    </w:p>
    <w:p w14:paraId="5E1B6A8A" w14:textId="5C9C6088" w:rsidR="001D615F" w:rsidRDefault="00192357" w:rsidP="001D615F">
      <w:pPr>
        <w:tabs>
          <w:tab w:val="num" w:pos="720"/>
        </w:tabs>
        <w:rPr>
          <w:rFonts w:ascii="Liberation Serif" w:eastAsia="Calibri" w:hAnsi="Liberation Serif"/>
          <w:sz w:val="28"/>
          <w:szCs w:val="28"/>
          <w:lang w:eastAsia="en-US"/>
        </w:rPr>
      </w:pPr>
      <w:r>
        <w:rPr>
          <w:rFonts w:ascii="Liberation Serif" w:eastAsia="Calibri" w:hAnsi="Liberation Serif"/>
          <w:sz w:val="28"/>
          <w:szCs w:val="28"/>
          <w:lang w:eastAsia="en-US"/>
        </w:rPr>
        <w:t xml:space="preserve">- запланирована реализация 5 инициативных </w:t>
      </w:r>
      <w:r w:rsidR="001D615F" w:rsidRPr="006137E1">
        <w:rPr>
          <w:rFonts w:ascii="Liberation Serif" w:eastAsia="Calibri" w:hAnsi="Liberation Serif"/>
          <w:sz w:val="28"/>
          <w:szCs w:val="28"/>
          <w:lang w:eastAsia="en-US"/>
        </w:rPr>
        <w:t xml:space="preserve">проектов по благоустройству: </w:t>
      </w:r>
    </w:p>
    <w:p w14:paraId="5CD32146" w14:textId="77777777" w:rsidR="001D615F" w:rsidRDefault="001D615F" w:rsidP="001D615F">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 xml:space="preserve">«Счастливое детство пос. </w:t>
      </w:r>
      <w:proofErr w:type="spellStart"/>
      <w:r w:rsidRPr="006137E1">
        <w:rPr>
          <w:rFonts w:ascii="Liberation Serif" w:eastAsia="Calibri" w:hAnsi="Liberation Serif"/>
          <w:sz w:val="28"/>
          <w:szCs w:val="28"/>
          <w:lang w:eastAsia="en-US"/>
        </w:rPr>
        <w:t>Хозспособ</w:t>
      </w:r>
      <w:proofErr w:type="spellEnd"/>
      <w:r w:rsidRPr="006137E1">
        <w:rPr>
          <w:rFonts w:ascii="Liberation Serif" w:eastAsia="Calibri" w:hAnsi="Liberation Serif"/>
          <w:sz w:val="28"/>
          <w:szCs w:val="28"/>
          <w:lang w:eastAsia="en-US"/>
        </w:rPr>
        <w:t>» на пересечении ул. Машинистов и ул. Новая</w:t>
      </w:r>
      <w:r>
        <w:rPr>
          <w:rFonts w:ascii="Liberation Serif" w:eastAsia="Calibri" w:hAnsi="Liberation Serif"/>
          <w:sz w:val="28"/>
          <w:szCs w:val="28"/>
          <w:lang w:eastAsia="en-US"/>
        </w:rPr>
        <w:t>;</w:t>
      </w:r>
    </w:p>
    <w:p w14:paraId="2AB05EE9" w14:textId="77777777" w:rsidR="001D615F" w:rsidRDefault="001D615F" w:rsidP="001D615F">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«Спортивный комплекс «Возрождение» в д. Новый Завод, ул. Кленовая, 1</w:t>
      </w:r>
      <w:r>
        <w:rPr>
          <w:rFonts w:ascii="Liberation Serif" w:eastAsia="Calibri" w:hAnsi="Liberation Serif"/>
          <w:sz w:val="28"/>
          <w:szCs w:val="28"/>
          <w:lang w:eastAsia="en-US"/>
        </w:rPr>
        <w:t>;</w:t>
      </w:r>
    </w:p>
    <w:p w14:paraId="4B35DA60" w14:textId="77777777" w:rsidR="001D615F" w:rsidRDefault="001D615F" w:rsidP="001D615F">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 xml:space="preserve">«Максимум спорта» в </w:t>
      </w:r>
      <w:proofErr w:type="spellStart"/>
      <w:r w:rsidRPr="006137E1">
        <w:rPr>
          <w:rFonts w:ascii="Liberation Serif" w:eastAsia="Calibri" w:hAnsi="Liberation Serif"/>
          <w:sz w:val="28"/>
          <w:szCs w:val="28"/>
          <w:lang w:eastAsia="en-US"/>
        </w:rPr>
        <w:t>мкр</w:t>
      </w:r>
      <w:proofErr w:type="spellEnd"/>
      <w:r w:rsidRPr="006137E1">
        <w:rPr>
          <w:rFonts w:ascii="Liberation Serif" w:eastAsia="Calibri" w:hAnsi="Liberation Serif"/>
          <w:sz w:val="28"/>
          <w:szCs w:val="28"/>
          <w:lang w:eastAsia="en-US"/>
        </w:rPr>
        <w:t>. VII жилого района Южный по ул. Радужная</w:t>
      </w:r>
      <w:r>
        <w:rPr>
          <w:rFonts w:ascii="Liberation Serif" w:eastAsia="Calibri" w:hAnsi="Liberation Serif"/>
          <w:sz w:val="28"/>
          <w:szCs w:val="28"/>
          <w:lang w:eastAsia="en-US"/>
        </w:rPr>
        <w:t>;</w:t>
      </w:r>
    </w:p>
    <w:p w14:paraId="6C076485" w14:textId="77777777" w:rsidR="001D615F" w:rsidRDefault="001D615F" w:rsidP="001D615F">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«Каменский сквер»</w:t>
      </w:r>
      <w:r>
        <w:rPr>
          <w:rFonts w:ascii="Liberation Serif" w:eastAsia="Calibri" w:hAnsi="Liberation Serif"/>
          <w:sz w:val="28"/>
          <w:szCs w:val="28"/>
          <w:lang w:eastAsia="en-US"/>
        </w:rPr>
        <w:t xml:space="preserve">, </w:t>
      </w:r>
      <w:r w:rsidRPr="006137E1">
        <w:rPr>
          <w:rFonts w:ascii="Liberation Serif" w:eastAsia="Calibri" w:hAnsi="Liberation Serif"/>
          <w:sz w:val="28"/>
          <w:szCs w:val="28"/>
          <w:lang w:eastAsia="en-US"/>
        </w:rPr>
        <w:t>общественная территория между домами по ул. Каменская, 24, 26, 28</w:t>
      </w:r>
      <w:r>
        <w:rPr>
          <w:rFonts w:ascii="Liberation Serif" w:eastAsia="Calibri" w:hAnsi="Liberation Serif"/>
          <w:sz w:val="28"/>
          <w:szCs w:val="28"/>
          <w:lang w:eastAsia="en-US"/>
        </w:rPr>
        <w:t>;</w:t>
      </w:r>
    </w:p>
    <w:p w14:paraId="72A845BD" w14:textId="77777777" w:rsidR="001D615F" w:rsidRDefault="001D615F" w:rsidP="001D615F">
      <w:pPr>
        <w:tabs>
          <w:tab w:val="num" w:pos="720"/>
        </w:tabs>
        <w:rPr>
          <w:rFonts w:ascii="Liberation Serif" w:eastAsia="Calibri" w:hAnsi="Liberation Serif"/>
          <w:sz w:val="28"/>
          <w:szCs w:val="28"/>
          <w:lang w:eastAsia="en-US"/>
        </w:rPr>
      </w:pPr>
      <w:r w:rsidRPr="006137E1">
        <w:rPr>
          <w:rFonts w:ascii="Liberation Serif" w:eastAsia="Calibri" w:hAnsi="Liberation Serif"/>
          <w:sz w:val="28"/>
          <w:szCs w:val="28"/>
          <w:lang w:eastAsia="en-US"/>
        </w:rPr>
        <w:t xml:space="preserve">«Зелёная поляна в д. </w:t>
      </w:r>
      <w:proofErr w:type="spellStart"/>
      <w:r w:rsidRPr="006137E1">
        <w:rPr>
          <w:rFonts w:ascii="Liberation Serif" w:eastAsia="Calibri" w:hAnsi="Liberation Serif"/>
          <w:sz w:val="28"/>
          <w:szCs w:val="28"/>
          <w:lang w:eastAsia="en-US"/>
        </w:rPr>
        <w:t>Монастырка</w:t>
      </w:r>
      <w:proofErr w:type="spellEnd"/>
      <w:r w:rsidRPr="006137E1">
        <w:rPr>
          <w:rFonts w:ascii="Liberation Serif" w:eastAsia="Calibri" w:hAnsi="Liberation Serif"/>
          <w:sz w:val="28"/>
          <w:szCs w:val="28"/>
          <w:lang w:eastAsia="en-US"/>
        </w:rPr>
        <w:t>» по ул. Юбилейная, напротив дома № 2;</w:t>
      </w:r>
    </w:p>
    <w:p w14:paraId="2592DC01" w14:textId="77777777" w:rsidR="00834CA7" w:rsidRDefault="00834CA7" w:rsidP="00834CA7">
      <w:pPr>
        <w:pBdr>
          <w:left w:val="single" w:sz="4" w:space="14" w:color="FFFFFF"/>
          <w:bottom w:val="single" w:sz="4" w:space="0" w:color="FFFFFF"/>
          <w:right w:val="single" w:sz="4" w:space="4" w:color="FFFFFF"/>
        </w:pBdr>
        <w:ind w:firstLine="709"/>
        <w:rPr>
          <w:rFonts w:ascii="Liberation Serif" w:eastAsia="Calibri" w:hAnsi="Liberation Serif"/>
          <w:sz w:val="28"/>
          <w:szCs w:val="28"/>
          <w:lang w:eastAsia="en-US"/>
        </w:rPr>
      </w:pPr>
      <w:r>
        <w:rPr>
          <w:rFonts w:ascii="Liberation Serif" w:eastAsia="Calibri" w:hAnsi="Liberation Serif"/>
          <w:sz w:val="28"/>
          <w:szCs w:val="28"/>
          <w:lang w:eastAsia="en-US"/>
        </w:rPr>
        <w:t>- в рамках подпрограммы «</w:t>
      </w:r>
      <w:r w:rsidRPr="00D21B16">
        <w:rPr>
          <w:rFonts w:ascii="Liberation Serif" w:eastAsia="Calibri" w:hAnsi="Liberation Serif"/>
          <w:sz w:val="28"/>
          <w:szCs w:val="28"/>
          <w:lang w:eastAsia="en-US"/>
        </w:rPr>
        <w:t>Повышение благоустройства жилищного фонда</w:t>
      </w:r>
      <w:r>
        <w:rPr>
          <w:rFonts w:ascii="Liberation Serif" w:eastAsia="Calibri" w:hAnsi="Liberation Serif"/>
          <w:sz w:val="28"/>
          <w:szCs w:val="28"/>
          <w:lang w:eastAsia="en-US"/>
        </w:rPr>
        <w:t xml:space="preserve">» муниципальной программы </w:t>
      </w:r>
      <w:r>
        <w:rPr>
          <w:rFonts w:ascii="Liberation Serif" w:hAnsi="Liberation Serif"/>
          <w:sz w:val="28"/>
          <w:szCs w:val="28"/>
        </w:rPr>
        <w:t>«Обеспечение функционирования жилищного хозяйства в Каменск-Уральском городском округе на 2025-2030 годы»</w:t>
      </w:r>
      <w:r w:rsidRPr="00D21B16">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 xml:space="preserve">планируется </w:t>
      </w:r>
      <w:r w:rsidRPr="00D21B16">
        <w:rPr>
          <w:rFonts w:ascii="Liberation Serif" w:eastAsia="Calibri" w:hAnsi="Liberation Serif"/>
          <w:sz w:val="28"/>
          <w:szCs w:val="28"/>
          <w:lang w:eastAsia="en-US"/>
        </w:rPr>
        <w:t xml:space="preserve">благоустройство </w:t>
      </w:r>
      <w:r>
        <w:rPr>
          <w:rFonts w:ascii="Liberation Serif" w:eastAsia="Calibri" w:hAnsi="Liberation Serif"/>
          <w:sz w:val="28"/>
          <w:szCs w:val="28"/>
          <w:lang w:eastAsia="en-US"/>
        </w:rPr>
        <w:t xml:space="preserve">1 </w:t>
      </w:r>
      <w:r w:rsidRPr="00D21B16">
        <w:rPr>
          <w:rFonts w:ascii="Liberation Serif" w:eastAsia="Calibri" w:hAnsi="Liberation Serif"/>
          <w:sz w:val="28"/>
          <w:szCs w:val="28"/>
          <w:lang w:eastAsia="en-US"/>
        </w:rPr>
        <w:t>дворов</w:t>
      </w:r>
      <w:r>
        <w:rPr>
          <w:rFonts w:ascii="Liberation Serif" w:eastAsia="Calibri" w:hAnsi="Liberation Serif"/>
          <w:sz w:val="28"/>
          <w:szCs w:val="28"/>
          <w:lang w:eastAsia="en-US"/>
        </w:rPr>
        <w:t>ой</w:t>
      </w:r>
      <w:r w:rsidRPr="00D21B16">
        <w:rPr>
          <w:rFonts w:ascii="Liberation Serif" w:eastAsia="Calibri" w:hAnsi="Liberation Serif"/>
          <w:sz w:val="28"/>
          <w:szCs w:val="28"/>
          <w:lang w:eastAsia="en-US"/>
        </w:rPr>
        <w:t xml:space="preserve"> территори</w:t>
      </w:r>
      <w:r>
        <w:rPr>
          <w:rFonts w:ascii="Liberation Serif" w:eastAsia="Calibri" w:hAnsi="Liberation Serif"/>
          <w:sz w:val="28"/>
          <w:szCs w:val="28"/>
          <w:lang w:eastAsia="en-US"/>
        </w:rPr>
        <w:t>и 2 многоквартирных домов (по ул. Котовского, 8 и ул. Плеханова, 12)</w:t>
      </w:r>
      <w:r w:rsidRPr="00D21B16">
        <w:rPr>
          <w:rFonts w:ascii="Liberation Serif" w:eastAsia="Calibri" w:hAnsi="Liberation Serif"/>
          <w:sz w:val="28"/>
          <w:szCs w:val="28"/>
          <w:lang w:eastAsia="en-US"/>
        </w:rPr>
        <w:t xml:space="preserve"> с подходами к </w:t>
      </w:r>
      <w:r>
        <w:rPr>
          <w:rFonts w:ascii="Liberation Serif" w:eastAsia="Calibri" w:hAnsi="Liberation Serif"/>
          <w:sz w:val="28"/>
          <w:szCs w:val="28"/>
          <w:lang w:eastAsia="en-US"/>
        </w:rPr>
        <w:t xml:space="preserve">Детскому саду     </w:t>
      </w:r>
      <w:r w:rsidRPr="00D21B16">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100 на общую сумму 16,25 млн. руб., в том числе за счет средств местного бюджета 13,0 млн. руб., средств собственников 3,25 млн. руб.</w:t>
      </w:r>
    </w:p>
    <w:p w14:paraId="5AB522EB" w14:textId="538F1EED" w:rsidR="005E1D80" w:rsidRPr="00192357" w:rsidRDefault="00AF1CC1">
      <w:pPr>
        <w:rPr>
          <w:rFonts w:ascii="Liberation Serif" w:hAnsi="Liberation Serif"/>
          <w:sz w:val="28"/>
          <w:szCs w:val="28"/>
        </w:rPr>
      </w:pPr>
      <w:r w:rsidRPr="00192357">
        <w:rPr>
          <w:rFonts w:ascii="Liberation Serif" w:hAnsi="Liberation Serif"/>
          <w:i/>
          <w:iCs/>
          <w:sz w:val="28"/>
          <w:szCs w:val="28"/>
        </w:rPr>
        <w:t>В 202</w:t>
      </w:r>
      <w:r w:rsidR="00192357" w:rsidRPr="00192357">
        <w:rPr>
          <w:rFonts w:ascii="Liberation Serif" w:hAnsi="Liberation Serif"/>
          <w:i/>
          <w:iCs/>
          <w:sz w:val="28"/>
          <w:szCs w:val="28"/>
        </w:rPr>
        <w:t>6</w:t>
      </w:r>
      <w:r w:rsidRPr="00192357">
        <w:rPr>
          <w:rFonts w:ascii="Liberation Serif" w:hAnsi="Liberation Serif"/>
          <w:i/>
          <w:iCs/>
          <w:sz w:val="28"/>
          <w:szCs w:val="28"/>
        </w:rPr>
        <w:t xml:space="preserve"> году в сфере благоустройства б</w:t>
      </w:r>
      <w:r w:rsidRPr="00192357">
        <w:rPr>
          <w:rFonts w:ascii="Liberation Serif" w:hAnsi="Liberation Serif"/>
          <w:sz w:val="28"/>
          <w:szCs w:val="28"/>
        </w:rPr>
        <w:t>удет продолжена работа по:</w:t>
      </w:r>
    </w:p>
    <w:p w14:paraId="72096A4F" w14:textId="77777777" w:rsidR="005E1D80" w:rsidRPr="00192357" w:rsidRDefault="00AF1CC1">
      <w:pPr>
        <w:rPr>
          <w:rFonts w:ascii="Liberation Serif" w:hAnsi="Liberation Serif"/>
          <w:sz w:val="28"/>
          <w:szCs w:val="28"/>
        </w:rPr>
      </w:pPr>
      <w:r w:rsidRPr="00192357">
        <w:rPr>
          <w:rFonts w:ascii="Liberation Serif" w:hAnsi="Liberation Serif"/>
          <w:sz w:val="28"/>
          <w:szCs w:val="28"/>
        </w:rPr>
        <w:t>- реконструкции и организации новых линий наружного освещения;</w:t>
      </w:r>
    </w:p>
    <w:p w14:paraId="6E4049D7" w14:textId="77777777" w:rsidR="005E1D80" w:rsidRPr="00192357" w:rsidRDefault="00AF1CC1">
      <w:pPr>
        <w:rPr>
          <w:rFonts w:ascii="Liberation Serif" w:hAnsi="Liberation Serif"/>
          <w:sz w:val="28"/>
          <w:szCs w:val="28"/>
        </w:rPr>
      </w:pPr>
      <w:r w:rsidRPr="00192357">
        <w:rPr>
          <w:rFonts w:ascii="Liberation Serif" w:hAnsi="Liberation Serif"/>
          <w:sz w:val="28"/>
          <w:szCs w:val="28"/>
        </w:rPr>
        <w:t>- модернизации освещения улиц в целях беспрерывного ночного горения;</w:t>
      </w:r>
    </w:p>
    <w:p w14:paraId="335DA1BC" w14:textId="51DAF0FC" w:rsidR="005E1D80" w:rsidRPr="00192357" w:rsidRDefault="00AF1CC1">
      <w:pPr>
        <w:rPr>
          <w:rFonts w:ascii="Liberation Serif" w:hAnsi="Liberation Serif"/>
          <w:sz w:val="28"/>
          <w:szCs w:val="28"/>
        </w:rPr>
      </w:pPr>
      <w:r w:rsidRPr="00192357">
        <w:rPr>
          <w:rFonts w:ascii="Liberation Serif" w:hAnsi="Liberation Serif"/>
          <w:sz w:val="28"/>
          <w:szCs w:val="28"/>
        </w:rPr>
        <w:t>- содержанию и ремонту тротуаров (пешеходных дорожек), мест погребения, зеленого фонда (газонов, деревьев, кустарников);</w:t>
      </w:r>
    </w:p>
    <w:p w14:paraId="2A12810A" w14:textId="77777777" w:rsidR="005E1D80" w:rsidRPr="00192357" w:rsidRDefault="00AF1CC1">
      <w:pPr>
        <w:rPr>
          <w:rFonts w:ascii="Liberation Serif" w:hAnsi="Liberation Serif"/>
          <w:sz w:val="28"/>
          <w:szCs w:val="28"/>
        </w:rPr>
      </w:pPr>
      <w:r w:rsidRPr="00192357">
        <w:rPr>
          <w:rFonts w:ascii="Liberation Serif" w:hAnsi="Liberation Serif"/>
          <w:sz w:val="28"/>
          <w:szCs w:val="28"/>
        </w:rPr>
        <w:t>- благоустройству отдаленных территорий;</w:t>
      </w:r>
    </w:p>
    <w:p w14:paraId="22ED2B03" w14:textId="77777777" w:rsidR="005E1D80" w:rsidRPr="00192357" w:rsidRDefault="00AF1CC1">
      <w:pPr>
        <w:rPr>
          <w:rFonts w:ascii="Liberation Serif" w:hAnsi="Liberation Serif"/>
          <w:sz w:val="28"/>
          <w:szCs w:val="28"/>
        </w:rPr>
      </w:pPr>
      <w:r w:rsidRPr="00192357">
        <w:rPr>
          <w:rFonts w:ascii="Liberation Serif" w:hAnsi="Liberation Serif"/>
          <w:sz w:val="28"/>
          <w:szCs w:val="28"/>
        </w:rPr>
        <w:t>- созданию мест (площадок) накопления твердых коммунальных отходов в частном секторе;</w:t>
      </w:r>
    </w:p>
    <w:p w14:paraId="7C7D5D9A" w14:textId="51DB4B6D" w:rsidR="005E1D80" w:rsidRPr="00192357" w:rsidRDefault="00AF1CC1">
      <w:pPr>
        <w:rPr>
          <w:rFonts w:ascii="Liberation Serif" w:hAnsi="Liberation Serif"/>
          <w:sz w:val="28"/>
          <w:szCs w:val="28"/>
        </w:rPr>
      </w:pPr>
      <w:r w:rsidRPr="00192357">
        <w:rPr>
          <w:rFonts w:ascii="Liberation Serif" w:hAnsi="Liberation Serif"/>
          <w:sz w:val="28"/>
          <w:szCs w:val="28"/>
        </w:rPr>
        <w:t>- обустройству цветочных клумб и цветочных композиций</w:t>
      </w:r>
      <w:r w:rsidR="00192357">
        <w:rPr>
          <w:rFonts w:ascii="Liberation Serif" w:hAnsi="Liberation Serif"/>
          <w:sz w:val="28"/>
          <w:szCs w:val="28"/>
        </w:rPr>
        <w:t>.</w:t>
      </w:r>
    </w:p>
    <w:p w14:paraId="0267BF1B" w14:textId="77777777" w:rsidR="0084722A" w:rsidRPr="00CD44FD" w:rsidRDefault="0084722A">
      <w:pPr>
        <w:ind w:firstLine="0"/>
        <w:jc w:val="center"/>
        <w:rPr>
          <w:rFonts w:ascii="Liberation Serif" w:hAnsi="Liberation Serif"/>
          <w:b/>
          <w:bCs/>
          <w:sz w:val="28"/>
          <w:szCs w:val="28"/>
        </w:rPr>
      </w:pPr>
    </w:p>
    <w:p w14:paraId="4C7C809D" w14:textId="77777777" w:rsidR="00834CA7" w:rsidRDefault="00834CA7">
      <w:pPr>
        <w:ind w:firstLine="0"/>
        <w:jc w:val="center"/>
        <w:rPr>
          <w:rFonts w:ascii="Liberation Serif" w:hAnsi="Liberation Serif"/>
          <w:b/>
          <w:bCs/>
          <w:sz w:val="28"/>
          <w:szCs w:val="28"/>
        </w:rPr>
      </w:pPr>
    </w:p>
    <w:p w14:paraId="611B2248" w14:textId="77777777" w:rsidR="005E1D80" w:rsidRPr="00CD44FD" w:rsidRDefault="00AF1CC1">
      <w:pPr>
        <w:ind w:firstLine="0"/>
        <w:jc w:val="center"/>
        <w:rPr>
          <w:rFonts w:ascii="Liberation Serif" w:hAnsi="Liberation Serif"/>
          <w:b/>
          <w:bCs/>
          <w:sz w:val="28"/>
          <w:szCs w:val="28"/>
        </w:rPr>
      </w:pPr>
      <w:r w:rsidRPr="00CD44FD">
        <w:rPr>
          <w:rFonts w:ascii="Liberation Serif" w:hAnsi="Liberation Serif"/>
          <w:b/>
          <w:bCs/>
          <w:sz w:val="28"/>
          <w:szCs w:val="28"/>
        </w:rPr>
        <w:lastRenderedPageBreak/>
        <w:t>Экология</w:t>
      </w:r>
    </w:p>
    <w:p w14:paraId="68FF1C31" w14:textId="77777777" w:rsidR="000E45F0" w:rsidRPr="0020066F" w:rsidRDefault="000E45F0">
      <w:pPr>
        <w:ind w:firstLine="0"/>
        <w:jc w:val="center"/>
        <w:rPr>
          <w:rFonts w:ascii="Liberation Serif" w:hAnsi="Liberation Serif"/>
          <w:b/>
          <w:bCs/>
          <w:sz w:val="28"/>
          <w:szCs w:val="28"/>
          <w:highlight w:val="lightGray"/>
        </w:rPr>
      </w:pPr>
    </w:p>
    <w:p w14:paraId="1DE97432" w14:textId="77777777" w:rsidR="005E1D80" w:rsidRPr="00CD44FD" w:rsidRDefault="00AF1CC1">
      <w:pPr>
        <w:rPr>
          <w:rFonts w:ascii="Liberation Serif" w:hAnsi="Liberation Serif"/>
          <w:sz w:val="28"/>
          <w:szCs w:val="28"/>
        </w:rPr>
      </w:pPr>
      <w:r w:rsidRPr="00CD44FD">
        <w:rPr>
          <w:rFonts w:ascii="Liberation Serif" w:hAnsi="Liberation Serif"/>
          <w:sz w:val="28"/>
          <w:szCs w:val="28"/>
        </w:rPr>
        <w:t>Основными факторами, характеризующими экологическую обстановку, являются состояние атмосферного воздуха, водных объектов и почвы.</w:t>
      </w:r>
    </w:p>
    <w:p w14:paraId="201B6753" w14:textId="48B4AF11" w:rsidR="006574F2" w:rsidRPr="00CD44FD" w:rsidRDefault="00AF1CC1" w:rsidP="006574F2">
      <w:pPr>
        <w:ind w:firstLine="720"/>
        <w:rPr>
          <w:rFonts w:ascii="Liberation Serif" w:hAnsi="Liberation Serif"/>
          <w:sz w:val="28"/>
          <w:szCs w:val="28"/>
        </w:rPr>
      </w:pPr>
      <w:r w:rsidRPr="00CD44FD">
        <w:rPr>
          <w:rFonts w:ascii="Liberation Serif" w:hAnsi="Liberation Serif"/>
          <w:sz w:val="28"/>
          <w:szCs w:val="28"/>
        </w:rPr>
        <w:t>Уровень загрязнения атмосферы в Каменск-Уральском городском округе в 202</w:t>
      </w:r>
      <w:r w:rsidR="00CD44FD" w:rsidRPr="00CD44FD">
        <w:rPr>
          <w:rFonts w:ascii="Liberation Serif" w:hAnsi="Liberation Serif"/>
          <w:sz w:val="28"/>
          <w:szCs w:val="28"/>
        </w:rPr>
        <w:t>5</w:t>
      </w:r>
      <w:r w:rsidR="00703D15" w:rsidRPr="00CD44FD">
        <w:rPr>
          <w:rFonts w:ascii="Liberation Serif" w:hAnsi="Liberation Serif"/>
          <w:sz w:val="28"/>
          <w:szCs w:val="28"/>
        </w:rPr>
        <w:t xml:space="preserve"> году относил</w:t>
      </w:r>
      <w:r w:rsidRPr="00CD44FD">
        <w:rPr>
          <w:rFonts w:ascii="Liberation Serif" w:hAnsi="Liberation Serif"/>
          <w:sz w:val="28"/>
          <w:szCs w:val="28"/>
        </w:rPr>
        <w:t>ся к категории «</w:t>
      </w:r>
      <w:r w:rsidR="00CD44FD" w:rsidRPr="00CD44FD">
        <w:rPr>
          <w:rFonts w:ascii="Liberation Serif" w:hAnsi="Liberation Serif"/>
          <w:sz w:val="28"/>
          <w:szCs w:val="28"/>
        </w:rPr>
        <w:t>низкий</w:t>
      </w:r>
      <w:r w:rsidRPr="00CD44FD">
        <w:rPr>
          <w:rFonts w:ascii="Liberation Serif" w:hAnsi="Liberation Serif"/>
          <w:sz w:val="28"/>
          <w:szCs w:val="28"/>
        </w:rPr>
        <w:t xml:space="preserve">». Приоритетными веществами, определяющими комплексный индекс загрязнения атмосферного воздуха, являются </w:t>
      </w:r>
      <w:r w:rsidR="006574F2" w:rsidRPr="00CD44FD">
        <w:rPr>
          <w:rFonts w:ascii="Liberation Serif" w:hAnsi="Liberation Serif"/>
          <w:sz w:val="28"/>
          <w:szCs w:val="28"/>
        </w:rPr>
        <w:t>диоксид азота,</w:t>
      </w:r>
      <w:r w:rsidR="00CD44FD">
        <w:rPr>
          <w:rFonts w:ascii="Liberation Serif" w:hAnsi="Liberation Serif"/>
          <w:sz w:val="28"/>
          <w:szCs w:val="28"/>
        </w:rPr>
        <w:t xml:space="preserve"> фторид водорода,</w:t>
      </w:r>
      <w:r w:rsidR="006574F2" w:rsidRPr="00CD44FD">
        <w:rPr>
          <w:rFonts w:ascii="Liberation Serif" w:hAnsi="Liberation Serif"/>
          <w:sz w:val="28"/>
          <w:szCs w:val="28"/>
        </w:rPr>
        <w:t xml:space="preserve"> </w:t>
      </w:r>
      <w:r w:rsidR="00CD44FD">
        <w:rPr>
          <w:rFonts w:ascii="Liberation Serif" w:hAnsi="Liberation Serif"/>
          <w:sz w:val="28"/>
          <w:szCs w:val="28"/>
        </w:rPr>
        <w:t>тверды</w:t>
      </w:r>
      <w:r w:rsidR="00CB12E6">
        <w:rPr>
          <w:rFonts w:ascii="Liberation Serif" w:hAnsi="Liberation Serif"/>
          <w:sz w:val="28"/>
          <w:szCs w:val="28"/>
        </w:rPr>
        <w:t>е</w:t>
      </w:r>
      <w:r w:rsidR="00CD44FD">
        <w:rPr>
          <w:rFonts w:ascii="Liberation Serif" w:hAnsi="Liberation Serif"/>
          <w:sz w:val="28"/>
          <w:szCs w:val="28"/>
        </w:rPr>
        <w:t xml:space="preserve"> фторид</w:t>
      </w:r>
      <w:r w:rsidR="00CB12E6">
        <w:rPr>
          <w:rFonts w:ascii="Liberation Serif" w:hAnsi="Liberation Serif"/>
          <w:sz w:val="28"/>
          <w:szCs w:val="28"/>
        </w:rPr>
        <w:t>ы</w:t>
      </w:r>
      <w:r w:rsidR="006574F2" w:rsidRPr="00CD44FD">
        <w:rPr>
          <w:rFonts w:ascii="Liberation Serif" w:hAnsi="Liberation Serif"/>
          <w:sz w:val="28"/>
          <w:szCs w:val="28"/>
        </w:rPr>
        <w:t>.</w:t>
      </w:r>
    </w:p>
    <w:p w14:paraId="5657A7BA" w14:textId="77777777" w:rsidR="005E1D80" w:rsidRPr="00CD44FD" w:rsidRDefault="00AF1CC1">
      <w:pPr>
        <w:rPr>
          <w:rFonts w:ascii="Liberation Serif" w:hAnsi="Liberation Serif"/>
          <w:sz w:val="28"/>
          <w:szCs w:val="28"/>
        </w:rPr>
      </w:pPr>
      <w:r w:rsidRPr="00CD44FD">
        <w:rPr>
          <w:rFonts w:ascii="Liberation Serif" w:hAnsi="Liberation Serif"/>
          <w:sz w:val="28"/>
          <w:szCs w:val="28"/>
        </w:rPr>
        <w:t xml:space="preserve">Изменение уровня загрязнения атмосферного воздуха </w:t>
      </w:r>
      <w:r w:rsidR="006574F2" w:rsidRPr="00CD44FD">
        <w:rPr>
          <w:rFonts w:ascii="Liberation Serif" w:hAnsi="Liberation Serif"/>
          <w:sz w:val="28"/>
          <w:szCs w:val="28"/>
        </w:rPr>
        <w:t xml:space="preserve">Каменск-Уральского городского округа </w:t>
      </w:r>
      <w:r w:rsidRPr="00CD44FD">
        <w:rPr>
          <w:rFonts w:ascii="Liberation Serif" w:hAnsi="Liberation Serif"/>
          <w:sz w:val="28"/>
          <w:szCs w:val="28"/>
        </w:rPr>
        <w:t>по сравнению с предыдущими годами связано с изменением оценки уровня загрязнения за 2021 год в связи с ужесточением нормативов СанПиН 1.2.3685-21 и, соответственно, с изменением перечней и приоритета веществ, определяющих комплексный индекс.</w:t>
      </w:r>
    </w:p>
    <w:p w14:paraId="7BCA7CD5" w14:textId="0BBB6051" w:rsidR="005E1D80" w:rsidRPr="00CD44FD" w:rsidRDefault="00AF1CC1">
      <w:pPr>
        <w:rPr>
          <w:rFonts w:ascii="Liberation Serif" w:hAnsi="Liberation Serif"/>
          <w:sz w:val="28"/>
          <w:szCs w:val="28"/>
        </w:rPr>
      </w:pPr>
      <w:r w:rsidRPr="00CD44FD">
        <w:rPr>
          <w:rFonts w:ascii="Liberation Serif" w:hAnsi="Liberation Serif"/>
          <w:sz w:val="28"/>
          <w:szCs w:val="28"/>
        </w:rPr>
        <w:t>При этом в атмосферном воздухе снижается среднегодовое содержание диоксида азота, оксида азота,</w:t>
      </w:r>
      <w:r w:rsidR="00CD44FD" w:rsidRPr="00CD44FD">
        <w:rPr>
          <w:rFonts w:ascii="Liberation Serif" w:hAnsi="Liberation Serif"/>
          <w:sz w:val="28"/>
          <w:szCs w:val="28"/>
        </w:rPr>
        <w:t xml:space="preserve"> </w:t>
      </w:r>
      <w:r w:rsidRPr="00CD44FD">
        <w:rPr>
          <w:rFonts w:ascii="Liberation Serif" w:hAnsi="Liberation Serif"/>
          <w:sz w:val="28"/>
          <w:szCs w:val="28"/>
        </w:rPr>
        <w:t>оксида углерода и пыли мелкодисперсной. По измеряемым веществам: диоксиду азота, оксиду азота, диоксиду серы и оксиду углерода</w:t>
      </w:r>
      <w:r w:rsidR="006574F2" w:rsidRPr="00CD44FD">
        <w:rPr>
          <w:rFonts w:ascii="Liberation Serif" w:hAnsi="Liberation Serif"/>
          <w:sz w:val="28"/>
          <w:szCs w:val="28"/>
        </w:rPr>
        <w:t xml:space="preserve"> за год </w:t>
      </w:r>
      <w:r w:rsidR="00CD44FD">
        <w:rPr>
          <w:rFonts w:ascii="Liberation Serif" w:hAnsi="Liberation Serif"/>
          <w:sz w:val="28"/>
          <w:szCs w:val="28"/>
        </w:rPr>
        <w:t>установленные нормативы не превышены</w:t>
      </w:r>
      <w:r w:rsidRPr="00CD44FD">
        <w:rPr>
          <w:rFonts w:ascii="Liberation Serif" w:hAnsi="Liberation Serif"/>
          <w:sz w:val="28"/>
          <w:szCs w:val="28"/>
        </w:rPr>
        <w:t>.</w:t>
      </w:r>
    </w:p>
    <w:p w14:paraId="2223F7A9" w14:textId="77777777" w:rsidR="005E1D80" w:rsidRPr="00CD44FD" w:rsidRDefault="00AF1CC1">
      <w:pPr>
        <w:rPr>
          <w:rFonts w:ascii="Liberation Serif" w:hAnsi="Liberation Serif"/>
          <w:sz w:val="28"/>
          <w:szCs w:val="28"/>
        </w:rPr>
      </w:pPr>
      <w:r w:rsidRPr="00CD44FD">
        <w:rPr>
          <w:rFonts w:ascii="Liberation Serif" w:hAnsi="Liberation Serif"/>
          <w:sz w:val="28"/>
          <w:szCs w:val="28"/>
        </w:rPr>
        <w:t xml:space="preserve">Степень улавливания твердых загрязняющих веществ </w:t>
      </w:r>
      <w:proofErr w:type="spellStart"/>
      <w:r w:rsidRPr="00CD44FD">
        <w:rPr>
          <w:rFonts w:ascii="Liberation Serif" w:hAnsi="Liberation Serif"/>
          <w:sz w:val="28"/>
          <w:szCs w:val="28"/>
        </w:rPr>
        <w:t>пылегазоочистными</w:t>
      </w:r>
      <w:proofErr w:type="spellEnd"/>
      <w:r w:rsidRPr="00CD44FD">
        <w:rPr>
          <w:rFonts w:ascii="Liberation Serif" w:hAnsi="Liberation Serif"/>
          <w:sz w:val="28"/>
          <w:szCs w:val="28"/>
        </w:rPr>
        <w:t xml:space="preserve"> установками в целом по городскому округу составляет до 96,3%.</w:t>
      </w:r>
    </w:p>
    <w:p w14:paraId="58E0C0AC" w14:textId="77777777" w:rsidR="005E1D80" w:rsidRPr="00CD44FD" w:rsidRDefault="00AF1CC1">
      <w:pPr>
        <w:pStyle w:val="aff1"/>
        <w:spacing w:before="0" w:after="0"/>
        <w:rPr>
          <w:rFonts w:ascii="Liberation Serif" w:hAnsi="Liberation Serif" w:cs="Times New Roman"/>
          <w:sz w:val="28"/>
          <w:szCs w:val="28"/>
        </w:rPr>
      </w:pPr>
      <w:r w:rsidRPr="00CD44FD">
        <w:rPr>
          <w:rFonts w:ascii="Liberation Serif" w:hAnsi="Liberation Serif" w:cs="Times New Roman"/>
          <w:i/>
          <w:sz w:val="28"/>
          <w:szCs w:val="28"/>
        </w:rPr>
        <w:t xml:space="preserve">Почвы </w:t>
      </w:r>
      <w:r w:rsidRPr="00CD44FD">
        <w:rPr>
          <w:rFonts w:ascii="Liberation Serif" w:hAnsi="Liberation Serif" w:cs="Times New Roman"/>
          <w:sz w:val="28"/>
          <w:szCs w:val="28"/>
        </w:rPr>
        <w:t xml:space="preserve">городского округа находятся под воздействием таких загрязняющих веществ, как </w:t>
      </w:r>
      <w:proofErr w:type="spellStart"/>
      <w:r w:rsidRPr="00CD44FD">
        <w:rPr>
          <w:rFonts w:ascii="Liberation Serif" w:hAnsi="Liberation Serif" w:cs="Times New Roman"/>
          <w:sz w:val="28"/>
          <w:szCs w:val="28"/>
        </w:rPr>
        <w:t>бенз</w:t>
      </w:r>
      <w:proofErr w:type="spellEnd"/>
      <w:r w:rsidRPr="00CD44FD">
        <w:rPr>
          <w:rFonts w:ascii="Liberation Serif" w:hAnsi="Liberation Serif" w:cs="Times New Roman"/>
          <w:sz w:val="28"/>
          <w:szCs w:val="28"/>
        </w:rPr>
        <w:t>(а)</w:t>
      </w:r>
      <w:proofErr w:type="spellStart"/>
      <w:r w:rsidRPr="00CD44FD">
        <w:rPr>
          <w:rFonts w:ascii="Liberation Serif" w:hAnsi="Liberation Serif" w:cs="Times New Roman"/>
          <w:sz w:val="28"/>
          <w:szCs w:val="28"/>
        </w:rPr>
        <w:t>пирен</w:t>
      </w:r>
      <w:proofErr w:type="spellEnd"/>
      <w:r w:rsidRPr="00CD44FD">
        <w:rPr>
          <w:rFonts w:ascii="Liberation Serif" w:hAnsi="Liberation Serif" w:cs="Times New Roman"/>
          <w:sz w:val="28"/>
          <w:szCs w:val="28"/>
        </w:rPr>
        <w:t>, кадмий, мышьяк, ртуть, селен, цинк и др. Плохое состояние почв обусловлено</w:t>
      </w:r>
      <w:r w:rsidR="006574F2" w:rsidRPr="00CD44FD">
        <w:rPr>
          <w:rFonts w:ascii="Liberation Serif" w:hAnsi="Liberation Serif" w:cs="Times New Roman"/>
          <w:sz w:val="28"/>
          <w:szCs w:val="28"/>
        </w:rPr>
        <w:t xml:space="preserve"> исторически сложившимся</w:t>
      </w:r>
      <w:r w:rsidRPr="00CD44FD">
        <w:rPr>
          <w:rFonts w:ascii="Liberation Serif" w:hAnsi="Liberation Serif" w:cs="Times New Roman"/>
          <w:sz w:val="28"/>
          <w:szCs w:val="28"/>
        </w:rPr>
        <w:t xml:space="preserve"> техногенным воздействием промышленных предприятий и транспортно-дорожного комплекса.</w:t>
      </w:r>
    </w:p>
    <w:p w14:paraId="414C5BC1" w14:textId="77777777" w:rsidR="005E1D80" w:rsidRPr="00CD44FD" w:rsidRDefault="00AF1CC1">
      <w:pPr>
        <w:pStyle w:val="aff1"/>
        <w:spacing w:before="0" w:after="0"/>
        <w:rPr>
          <w:rFonts w:ascii="Liberation Serif" w:hAnsi="Liberation Serif" w:cs="Times New Roman"/>
          <w:sz w:val="28"/>
          <w:szCs w:val="28"/>
        </w:rPr>
      </w:pPr>
      <w:r w:rsidRPr="00CD44FD">
        <w:rPr>
          <w:rFonts w:ascii="Liberation Serif" w:hAnsi="Liberation Serif" w:cs="Times New Roman"/>
          <w:sz w:val="28"/>
          <w:szCs w:val="28"/>
        </w:rPr>
        <w:t>На территории городского округа расположено 20 объектов размещения отходов общей площадью 547,14 га. Объекты размещения отходов эксплуатируются 9 субъектами хозяйственной деятельности.</w:t>
      </w:r>
    </w:p>
    <w:p w14:paraId="2968C9B7" w14:textId="19364231" w:rsidR="005E1D80" w:rsidRPr="00CD44FD" w:rsidRDefault="00AF1CC1">
      <w:pPr>
        <w:pStyle w:val="aff1"/>
        <w:spacing w:before="0" w:after="0"/>
        <w:rPr>
          <w:rFonts w:ascii="Liberation Serif" w:hAnsi="Liberation Serif" w:cs="Times New Roman"/>
          <w:sz w:val="28"/>
          <w:szCs w:val="28"/>
        </w:rPr>
      </w:pPr>
      <w:r w:rsidRPr="00CD44FD">
        <w:rPr>
          <w:rFonts w:ascii="Liberation Serif" w:hAnsi="Liberation Serif" w:cs="Times New Roman"/>
          <w:sz w:val="28"/>
          <w:szCs w:val="28"/>
        </w:rPr>
        <w:t xml:space="preserve">Максимальное количество отходов образовано: «РУСАЛ Каменск-Уральский» (минеральные шламы), </w:t>
      </w:r>
      <w:r w:rsidR="00CD44FD" w:rsidRPr="00CD44FD">
        <w:rPr>
          <w:rFonts w:ascii="Liberation Serif" w:hAnsi="Liberation Serif" w:cs="Times New Roman"/>
          <w:sz w:val="28"/>
          <w:szCs w:val="28"/>
        </w:rPr>
        <w:t xml:space="preserve">филиал ПАО «ТМК» </w:t>
      </w:r>
      <w:r w:rsidRPr="00CD44FD">
        <w:rPr>
          <w:rFonts w:ascii="Liberation Serif" w:hAnsi="Liberation Serif" w:cs="Times New Roman"/>
          <w:sz w:val="28"/>
          <w:szCs w:val="28"/>
        </w:rPr>
        <w:t>Син</w:t>
      </w:r>
      <w:r w:rsidR="00CD44FD" w:rsidRPr="00CD44FD">
        <w:rPr>
          <w:rFonts w:ascii="Liberation Serif" w:hAnsi="Liberation Serif" w:cs="Times New Roman"/>
          <w:sz w:val="28"/>
          <w:szCs w:val="28"/>
        </w:rPr>
        <w:t>арский трубный завод</w:t>
      </w:r>
      <w:r w:rsidRPr="00CD44FD">
        <w:rPr>
          <w:rFonts w:ascii="Liberation Serif" w:hAnsi="Liberation Serif" w:cs="Times New Roman"/>
          <w:sz w:val="28"/>
          <w:szCs w:val="28"/>
        </w:rPr>
        <w:t xml:space="preserve"> (окалина замасленная), АО «КУМЗ» (</w:t>
      </w:r>
      <w:proofErr w:type="spellStart"/>
      <w:r w:rsidRPr="00CD44FD">
        <w:rPr>
          <w:rFonts w:ascii="Liberation Serif" w:hAnsi="Liberation Serif" w:cs="Times New Roman"/>
          <w:sz w:val="28"/>
          <w:szCs w:val="28"/>
        </w:rPr>
        <w:t>алюминийсодержащие</w:t>
      </w:r>
      <w:proofErr w:type="spellEnd"/>
      <w:r w:rsidRPr="00CD44FD">
        <w:rPr>
          <w:rFonts w:ascii="Liberation Serif" w:hAnsi="Liberation Serif" w:cs="Times New Roman"/>
          <w:sz w:val="28"/>
          <w:szCs w:val="28"/>
        </w:rPr>
        <w:t xml:space="preserve"> отходы).</w:t>
      </w:r>
    </w:p>
    <w:p w14:paraId="340F39B6" w14:textId="77777777" w:rsidR="005E1D80" w:rsidRPr="00950793" w:rsidRDefault="00AF1CC1">
      <w:pPr>
        <w:pStyle w:val="aff1"/>
        <w:spacing w:before="0" w:after="0"/>
        <w:rPr>
          <w:rFonts w:ascii="Liberation Serif" w:hAnsi="Liberation Serif" w:cs="Times New Roman"/>
          <w:sz w:val="28"/>
          <w:szCs w:val="28"/>
        </w:rPr>
      </w:pPr>
      <w:r w:rsidRPr="00950793">
        <w:rPr>
          <w:rFonts w:ascii="Liberation Serif" w:hAnsi="Liberation Serif" w:cs="Times New Roman"/>
          <w:i/>
          <w:sz w:val="28"/>
          <w:szCs w:val="28"/>
        </w:rPr>
        <w:t>Сброс в поверхностные водные объекты</w:t>
      </w:r>
      <w:r w:rsidRPr="00950793">
        <w:rPr>
          <w:rFonts w:ascii="Liberation Serif" w:hAnsi="Liberation Serif" w:cs="Times New Roman"/>
          <w:sz w:val="28"/>
          <w:szCs w:val="28"/>
        </w:rPr>
        <w:t xml:space="preserve"> (река Исеть и ее притоки) осуществляют 13 предприятий, имеющих 21 выпуск сточных вод.</w:t>
      </w:r>
    </w:p>
    <w:p w14:paraId="4725D8DA" w14:textId="77777777" w:rsidR="005E1D80" w:rsidRPr="00950793" w:rsidRDefault="00AF1CC1">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Основные источники загрязнения водных объектов:</w:t>
      </w:r>
    </w:p>
    <w:p w14:paraId="11FD05F4" w14:textId="55CC3024" w:rsidR="007B0697" w:rsidRPr="00950793" w:rsidRDefault="007B0697" w:rsidP="007B0697">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АО «Водоканал Каменск-Уральский» – 1</w:t>
      </w:r>
      <w:r w:rsidR="00950793" w:rsidRPr="00950793">
        <w:rPr>
          <w:rFonts w:ascii="Liberation Serif" w:hAnsi="Liberation Serif" w:cs="Times New Roman"/>
          <w:sz w:val="28"/>
          <w:szCs w:val="28"/>
        </w:rPr>
        <w:t>3</w:t>
      </w:r>
      <w:r w:rsidRPr="00950793">
        <w:rPr>
          <w:rFonts w:ascii="Liberation Serif" w:hAnsi="Liberation Serif" w:cs="Times New Roman"/>
          <w:sz w:val="28"/>
          <w:szCs w:val="28"/>
        </w:rPr>
        <w:t>,9</w:t>
      </w:r>
      <w:r w:rsidR="00950793" w:rsidRPr="00950793">
        <w:rPr>
          <w:rFonts w:ascii="Liberation Serif" w:hAnsi="Liberation Serif" w:cs="Times New Roman"/>
          <w:sz w:val="28"/>
          <w:szCs w:val="28"/>
        </w:rPr>
        <w:t>9</w:t>
      </w:r>
      <w:r w:rsidRPr="00950793">
        <w:rPr>
          <w:rFonts w:ascii="Liberation Serif" w:hAnsi="Liberation Serif" w:cs="Times New Roman"/>
          <w:sz w:val="28"/>
          <w:szCs w:val="28"/>
        </w:rPr>
        <w:t xml:space="preserve"> млн. м</w:t>
      </w:r>
      <w:r w:rsidRPr="00950793">
        <w:rPr>
          <w:rFonts w:ascii="Liberation Serif" w:hAnsi="Liberation Serif" w:cs="Times New Roman"/>
          <w:sz w:val="28"/>
          <w:szCs w:val="28"/>
          <w:vertAlign w:val="superscript"/>
        </w:rPr>
        <w:t>3</w:t>
      </w:r>
      <w:r w:rsidRPr="00950793">
        <w:rPr>
          <w:rFonts w:ascii="Liberation Serif" w:hAnsi="Liberation Serif" w:cs="Times New Roman"/>
          <w:sz w:val="28"/>
          <w:szCs w:val="28"/>
        </w:rPr>
        <w:t>;</w:t>
      </w:r>
    </w:p>
    <w:p w14:paraId="32DA248D" w14:textId="2E6AC43D" w:rsidR="007B0697" w:rsidRPr="00950793" w:rsidRDefault="00950793" w:rsidP="007B0697">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Филиал ПАО «ТМК» Синарский трубный завод</w:t>
      </w:r>
      <w:r>
        <w:rPr>
          <w:rFonts w:ascii="Liberation Serif" w:hAnsi="Liberation Serif" w:cs="Times New Roman"/>
          <w:sz w:val="28"/>
          <w:szCs w:val="28"/>
        </w:rPr>
        <w:t xml:space="preserve"> – 3</w:t>
      </w:r>
      <w:r w:rsidR="007B0697" w:rsidRPr="00950793">
        <w:rPr>
          <w:rFonts w:ascii="Liberation Serif" w:hAnsi="Liberation Serif" w:cs="Times New Roman"/>
          <w:sz w:val="28"/>
          <w:szCs w:val="28"/>
        </w:rPr>
        <w:t>,</w:t>
      </w:r>
      <w:r>
        <w:rPr>
          <w:rFonts w:ascii="Liberation Serif" w:hAnsi="Liberation Serif" w:cs="Times New Roman"/>
          <w:sz w:val="28"/>
          <w:szCs w:val="28"/>
        </w:rPr>
        <w:t>97</w:t>
      </w:r>
      <w:r w:rsidR="007B0697" w:rsidRPr="00950793">
        <w:rPr>
          <w:rFonts w:ascii="Liberation Serif" w:hAnsi="Liberation Serif" w:cs="Times New Roman"/>
          <w:sz w:val="28"/>
          <w:szCs w:val="28"/>
        </w:rPr>
        <w:t xml:space="preserve"> млн. м</w:t>
      </w:r>
      <w:r w:rsidR="007B0697" w:rsidRPr="00950793">
        <w:rPr>
          <w:rFonts w:ascii="Liberation Serif" w:hAnsi="Liberation Serif" w:cs="Times New Roman"/>
          <w:sz w:val="28"/>
          <w:szCs w:val="28"/>
          <w:vertAlign w:val="superscript"/>
        </w:rPr>
        <w:t>3</w:t>
      </w:r>
      <w:r w:rsidR="007B0697" w:rsidRPr="00950793">
        <w:rPr>
          <w:rFonts w:ascii="Liberation Serif" w:hAnsi="Liberation Serif" w:cs="Times New Roman"/>
          <w:sz w:val="28"/>
          <w:szCs w:val="28"/>
        </w:rPr>
        <w:t>;</w:t>
      </w:r>
    </w:p>
    <w:p w14:paraId="75B916ED" w14:textId="2CD2F02C" w:rsidR="007B0697" w:rsidRPr="00950793" w:rsidRDefault="007B0697" w:rsidP="007B0697">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АО «КУМЗ» – 3,</w:t>
      </w:r>
      <w:r w:rsidR="00950793">
        <w:rPr>
          <w:rFonts w:ascii="Liberation Serif" w:hAnsi="Liberation Serif" w:cs="Times New Roman"/>
          <w:sz w:val="28"/>
          <w:szCs w:val="28"/>
        </w:rPr>
        <w:t>09</w:t>
      </w:r>
      <w:r w:rsidRPr="00950793">
        <w:rPr>
          <w:rFonts w:ascii="Liberation Serif" w:hAnsi="Liberation Serif" w:cs="Times New Roman"/>
          <w:sz w:val="28"/>
          <w:szCs w:val="28"/>
        </w:rPr>
        <w:t xml:space="preserve"> млн. м</w:t>
      </w:r>
      <w:r w:rsidRPr="00950793">
        <w:rPr>
          <w:rFonts w:ascii="Liberation Serif" w:hAnsi="Liberation Serif" w:cs="Times New Roman"/>
          <w:sz w:val="28"/>
          <w:szCs w:val="28"/>
          <w:vertAlign w:val="superscript"/>
        </w:rPr>
        <w:t>3</w:t>
      </w:r>
      <w:r w:rsidRPr="00950793">
        <w:rPr>
          <w:rFonts w:ascii="Liberation Serif" w:hAnsi="Liberation Serif" w:cs="Times New Roman"/>
          <w:sz w:val="28"/>
          <w:szCs w:val="28"/>
        </w:rPr>
        <w:t>;</w:t>
      </w:r>
    </w:p>
    <w:p w14:paraId="2C119F08" w14:textId="3687F741" w:rsidR="005E1D80" w:rsidRPr="00950793" w:rsidRDefault="007B0697" w:rsidP="007B0697">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 xml:space="preserve">АО </w:t>
      </w:r>
      <w:r w:rsidR="00AF1CC1" w:rsidRPr="00950793">
        <w:rPr>
          <w:rFonts w:ascii="Liberation Serif" w:hAnsi="Liberation Serif" w:cs="Times New Roman"/>
          <w:sz w:val="28"/>
          <w:szCs w:val="28"/>
        </w:rPr>
        <w:t>«</w:t>
      </w:r>
      <w:r w:rsidRPr="00950793">
        <w:rPr>
          <w:rFonts w:ascii="Liberation Serif" w:hAnsi="Liberation Serif" w:cs="Times New Roman"/>
          <w:sz w:val="28"/>
          <w:szCs w:val="28"/>
        </w:rPr>
        <w:t>КУЗОЦМ</w:t>
      </w:r>
      <w:r w:rsidR="00AF1CC1" w:rsidRPr="00950793">
        <w:rPr>
          <w:rFonts w:ascii="Liberation Serif" w:hAnsi="Liberation Serif" w:cs="Times New Roman"/>
          <w:sz w:val="28"/>
          <w:szCs w:val="28"/>
        </w:rPr>
        <w:t xml:space="preserve">» – </w:t>
      </w:r>
      <w:r w:rsidR="00950793">
        <w:rPr>
          <w:rFonts w:ascii="Liberation Serif" w:hAnsi="Liberation Serif" w:cs="Times New Roman"/>
          <w:sz w:val="28"/>
          <w:szCs w:val="28"/>
        </w:rPr>
        <w:t>595</w:t>
      </w:r>
      <w:r w:rsidR="00AF1CC1" w:rsidRPr="00950793">
        <w:rPr>
          <w:rFonts w:ascii="Liberation Serif" w:hAnsi="Liberation Serif" w:cs="Times New Roman"/>
          <w:sz w:val="28"/>
          <w:szCs w:val="28"/>
        </w:rPr>
        <w:t>,</w:t>
      </w:r>
      <w:r w:rsidR="00950793">
        <w:rPr>
          <w:rFonts w:ascii="Liberation Serif" w:hAnsi="Liberation Serif" w:cs="Times New Roman"/>
          <w:sz w:val="28"/>
          <w:szCs w:val="28"/>
        </w:rPr>
        <w:t>32</w:t>
      </w:r>
      <w:r w:rsidR="00AF1CC1" w:rsidRPr="00950793">
        <w:rPr>
          <w:rFonts w:ascii="Liberation Serif" w:hAnsi="Liberation Serif" w:cs="Times New Roman"/>
          <w:sz w:val="28"/>
          <w:szCs w:val="28"/>
        </w:rPr>
        <w:t xml:space="preserve"> </w:t>
      </w:r>
      <w:r w:rsidR="00083EBD" w:rsidRPr="00950793">
        <w:rPr>
          <w:rFonts w:ascii="Liberation Serif" w:hAnsi="Liberation Serif" w:cs="Times New Roman"/>
          <w:sz w:val="28"/>
          <w:szCs w:val="28"/>
        </w:rPr>
        <w:t>тыс</w:t>
      </w:r>
      <w:r w:rsidR="00AF1CC1" w:rsidRPr="00950793">
        <w:rPr>
          <w:rFonts w:ascii="Liberation Serif" w:hAnsi="Liberation Serif" w:cs="Times New Roman"/>
          <w:sz w:val="28"/>
          <w:szCs w:val="28"/>
        </w:rPr>
        <w:t>. м</w:t>
      </w:r>
      <w:r w:rsidR="00AF1CC1" w:rsidRPr="00950793">
        <w:rPr>
          <w:rFonts w:ascii="Liberation Serif" w:hAnsi="Liberation Serif" w:cs="Times New Roman"/>
          <w:sz w:val="28"/>
          <w:szCs w:val="28"/>
          <w:vertAlign w:val="superscript"/>
        </w:rPr>
        <w:t>3</w:t>
      </w:r>
      <w:r w:rsidR="00AF1CC1" w:rsidRPr="00950793">
        <w:rPr>
          <w:rFonts w:ascii="Liberation Serif" w:hAnsi="Liberation Serif" w:cs="Times New Roman"/>
          <w:sz w:val="28"/>
          <w:szCs w:val="28"/>
        </w:rPr>
        <w:t>;</w:t>
      </w:r>
    </w:p>
    <w:p w14:paraId="3B0ECC13" w14:textId="5E020057" w:rsidR="007B0697" w:rsidRPr="00950793" w:rsidRDefault="007B0697" w:rsidP="007B0697">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 xml:space="preserve">ОАО «Уральский завод электрических соединителей «Исеть» – </w:t>
      </w:r>
      <w:r w:rsidR="00950793">
        <w:rPr>
          <w:rFonts w:ascii="Liberation Serif" w:hAnsi="Liberation Serif" w:cs="Times New Roman"/>
          <w:sz w:val="28"/>
          <w:szCs w:val="28"/>
        </w:rPr>
        <w:t>85</w:t>
      </w:r>
      <w:r w:rsidRPr="00950793">
        <w:rPr>
          <w:rFonts w:ascii="Liberation Serif" w:hAnsi="Liberation Serif" w:cs="Times New Roman"/>
          <w:sz w:val="28"/>
          <w:szCs w:val="28"/>
        </w:rPr>
        <w:t>,</w:t>
      </w:r>
      <w:r w:rsidR="00950793">
        <w:rPr>
          <w:rFonts w:ascii="Liberation Serif" w:hAnsi="Liberation Serif" w:cs="Times New Roman"/>
          <w:sz w:val="28"/>
          <w:szCs w:val="28"/>
        </w:rPr>
        <w:t>2</w:t>
      </w:r>
      <w:r w:rsidRPr="00950793">
        <w:rPr>
          <w:rFonts w:ascii="Liberation Serif" w:hAnsi="Liberation Serif" w:cs="Times New Roman"/>
          <w:sz w:val="28"/>
          <w:szCs w:val="28"/>
        </w:rPr>
        <w:t xml:space="preserve"> </w:t>
      </w:r>
      <w:r w:rsidR="00083EBD" w:rsidRPr="00950793">
        <w:rPr>
          <w:rFonts w:ascii="Liberation Serif" w:hAnsi="Liberation Serif" w:cs="Times New Roman"/>
          <w:sz w:val="28"/>
          <w:szCs w:val="28"/>
        </w:rPr>
        <w:t>тыс</w:t>
      </w:r>
      <w:r w:rsidRPr="00950793">
        <w:rPr>
          <w:rFonts w:ascii="Liberation Serif" w:hAnsi="Liberation Serif" w:cs="Times New Roman"/>
          <w:sz w:val="28"/>
          <w:szCs w:val="28"/>
        </w:rPr>
        <w:t>. м</w:t>
      </w:r>
      <w:r w:rsidRPr="00950793">
        <w:rPr>
          <w:rFonts w:ascii="Liberation Serif" w:hAnsi="Liberation Serif" w:cs="Times New Roman"/>
          <w:sz w:val="28"/>
          <w:szCs w:val="28"/>
          <w:vertAlign w:val="superscript"/>
        </w:rPr>
        <w:t>3</w:t>
      </w:r>
      <w:r w:rsidRPr="00950793">
        <w:rPr>
          <w:rFonts w:ascii="Liberation Serif" w:hAnsi="Liberation Serif" w:cs="Times New Roman"/>
          <w:sz w:val="28"/>
          <w:szCs w:val="28"/>
        </w:rPr>
        <w:t>.</w:t>
      </w:r>
    </w:p>
    <w:p w14:paraId="41B7CA65" w14:textId="77777777" w:rsidR="007B0697" w:rsidRPr="00950793" w:rsidRDefault="007B0697" w:rsidP="007B0697">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Места выпусков сточных вод и максимальные объемы согласованны Министерством природных ресурсов и экологии Свердловской области.</w:t>
      </w:r>
    </w:p>
    <w:p w14:paraId="42DC6832" w14:textId="7B143E94" w:rsidR="005E1D80" w:rsidRPr="00950793" w:rsidRDefault="00AF1CC1">
      <w:pPr>
        <w:rPr>
          <w:rFonts w:ascii="Liberation Serif" w:hAnsi="Liberation Serif"/>
          <w:color w:val="000000"/>
          <w:spacing w:val="2"/>
          <w:sz w:val="28"/>
          <w:szCs w:val="28"/>
        </w:rPr>
      </w:pPr>
      <w:r w:rsidRPr="00950793">
        <w:rPr>
          <w:rFonts w:ascii="Liberation Serif" w:hAnsi="Liberation Serif"/>
          <w:sz w:val="28"/>
          <w:szCs w:val="28"/>
        </w:rPr>
        <w:t>Для улучшения качества сбрасываемых сточных вод, снижения их влияния на водные объекты и уменьшения объема сброса, необходимо строительство новых, реконструкция и расширение действующих очистных сооружений, строительство локальных очистных сооружений, блоков доочистки, а</w:t>
      </w:r>
      <w:r w:rsidRPr="00950793">
        <w:rPr>
          <w:rFonts w:ascii="Liberation Serif" w:hAnsi="Liberation Serif"/>
          <w:sz w:val="28"/>
          <w:szCs w:val="28"/>
        </w:rPr>
        <w:br/>
        <w:t>также ввод в эксплуатацию систем оборотного и повторного водоснабжения.</w:t>
      </w:r>
      <w:r w:rsidRPr="00950793">
        <w:rPr>
          <w:rFonts w:ascii="Liberation Serif" w:hAnsi="Liberation Serif"/>
          <w:sz w:val="28"/>
          <w:szCs w:val="28"/>
        </w:rPr>
        <w:br/>
      </w:r>
      <w:r w:rsidRPr="00950793">
        <w:rPr>
          <w:rFonts w:ascii="Liberation Serif" w:hAnsi="Liberation Serif"/>
          <w:sz w:val="28"/>
          <w:szCs w:val="28"/>
        </w:rPr>
        <w:lastRenderedPageBreak/>
        <w:t xml:space="preserve">Строительство очистных сооружений </w:t>
      </w:r>
      <w:r w:rsidRPr="00950793">
        <w:rPr>
          <w:rFonts w:ascii="Liberation Serif" w:hAnsi="Liberation Serif"/>
          <w:color w:val="000000"/>
          <w:spacing w:val="2"/>
          <w:sz w:val="28"/>
          <w:szCs w:val="28"/>
        </w:rPr>
        <w:t xml:space="preserve">предусмотрено АО «КУМЗ» (очистные сооружения промышленно-ливневых сточных вод предприятия, </w:t>
      </w:r>
      <w:r w:rsidR="00696519" w:rsidRPr="00950793">
        <w:rPr>
          <w:rFonts w:ascii="Liberation Serif" w:hAnsi="Liberation Serif"/>
          <w:color w:val="000000"/>
          <w:spacing w:val="2"/>
          <w:sz w:val="28"/>
          <w:szCs w:val="28"/>
        </w:rPr>
        <w:t>2024-2028 годы</w:t>
      </w:r>
      <w:r w:rsidRPr="00950793">
        <w:rPr>
          <w:rFonts w:ascii="Liberation Serif" w:hAnsi="Liberation Serif"/>
          <w:color w:val="000000"/>
          <w:spacing w:val="2"/>
          <w:sz w:val="28"/>
          <w:szCs w:val="28"/>
        </w:rPr>
        <w:t>)</w:t>
      </w:r>
      <w:r w:rsidR="00696519" w:rsidRPr="00950793">
        <w:rPr>
          <w:rFonts w:ascii="Liberation Serif" w:hAnsi="Liberation Serif"/>
          <w:color w:val="000000"/>
          <w:spacing w:val="2"/>
          <w:sz w:val="28"/>
          <w:szCs w:val="28"/>
        </w:rPr>
        <w:t xml:space="preserve">, АО «КУЗОЦМ» (очистные сооружения промышленных вод, 2023-2027 годы), </w:t>
      </w:r>
      <w:r w:rsidR="00950793" w:rsidRPr="00950793">
        <w:rPr>
          <w:rFonts w:ascii="Liberation Serif" w:hAnsi="Liberation Serif"/>
          <w:color w:val="000000"/>
          <w:spacing w:val="2"/>
          <w:sz w:val="28"/>
          <w:szCs w:val="28"/>
        </w:rPr>
        <w:t xml:space="preserve">филиалом ПАО «ТМК» Синарский трубный завод </w:t>
      </w:r>
      <w:r w:rsidR="00696519" w:rsidRPr="00950793">
        <w:rPr>
          <w:rFonts w:ascii="Liberation Serif" w:hAnsi="Liberation Serif"/>
          <w:color w:val="000000"/>
          <w:spacing w:val="2"/>
          <w:sz w:val="28"/>
          <w:szCs w:val="28"/>
        </w:rPr>
        <w:t>(очистные сооружения промышленно-ливневых сточных вод предприятия, 2024-2028 годы), АО «Водоканал К</w:t>
      </w:r>
      <w:r w:rsidR="009300E0" w:rsidRPr="00950793">
        <w:rPr>
          <w:rFonts w:ascii="Liberation Serif" w:hAnsi="Liberation Serif"/>
          <w:color w:val="000000"/>
          <w:spacing w:val="2"/>
          <w:sz w:val="28"/>
          <w:szCs w:val="28"/>
        </w:rPr>
        <w:t>аменск-</w:t>
      </w:r>
      <w:r w:rsidR="00696519" w:rsidRPr="00950793">
        <w:rPr>
          <w:rFonts w:ascii="Liberation Serif" w:hAnsi="Liberation Serif"/>
          <w:color w:val="000000"/>
          <w:spacing w:val="2"/>
          <w:sz w:val="28"/>
          <w:szCs w:val="28"/>
        </w:rPr>
        <w:t>У</w:t>
      </w:r>
      <w:r w:rsidR="009300E0" w:rsidRPr="00950793">
        <w:rPr>
          <w:rFonts w:ascii="Liberation Serif" w:hAnsi="Liberation Serif"/>
          <w:color w:val="000000"/>
          <w:spacing w:val="2"/>
          <w:sz w:val="28"/>
          <w:szCs w:val="28"/>
        </w:rPr>
        <w:t>ральский</w:t>
      </w:r>
      <w:r w:rsidR="00696519" w:rsidRPr="00950793">
        <w:rPr>
          <w:rFonts w:ascii="Liberation Serif" w:hAnsi="Liberation Serif"/>
          <w:color w:val="000000"/>
          <w:spacing w:val="2"/>
          <w:sz w:val="28"/>
          <w:szCs w:val="28"/>
        </w:rPr>
        <w:t>» (модернизация системы очистных сооружений биологической очистки 2024-2026 годы), ФГУП ПО «Октябрь» (планируется модернизация очистных сооружений на 2024-2026 годы)</w:t>
      </w:r>
      <w:r w:rsidRPr="00950793">
        <w:rPr>
          <w:rFonts w:ascii="Liberation Serif" w:hAnsi="Liberation Serif"/>
          <w:color w:val="000000"/>
          <w:spacing w:val="2"/>
          <w:sz w:val="28"/>
          <w:szCs w:val="28"/>
        </w:rPr>
        <w:t>.</w:t>
      </w:r>
    </w:p>
    <w:p w14:paraId="1C962866" w14:textId="77777777" w:rsidR="005E1D80" w:rsidRPr="00950793" w:rsidRDefault="00AF1CC1">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Со сточными водами предприятий в поверхностные водные объекты поступают загрязняющие вещества: нефтепродукты, взвешенные вещества, сульфаты, хлориды, азот аммонийный, алюминий, железо, марганец, медь, фтор, фосфаты, кальций и др.</w:t>
      </w:r>
    </w:p>
    <w:p w14:paraId="4798898D" w14:textId="77777777" w:rsidR="005E1D80" w:rsidRPr="00950793" w:rsidRDefault="00AF1CC1">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На территории городского округа действует 11 комплексов очистных сооружений суммарной проектной мощностью 59,0 млн. м</w:t>
      </w:r>
      <w:r w:rsidRPr="00950793">
        <w:rPr>
          <w:rFonts w:ascii="Liberation Serif" w:hAnsi="Liberation Serif" w:cs="Times New Roman"/>
          <w:sz w:val="28"/>
          <w:szCs w:val="28"/>
          <w:vertAlign w:val="superscript"/>
        </w:rPr>
        <w:t>3</w:t>
      </w:r>
      <w:r w:rsidRPr="00950793">
        <w:rPr>
          <w:rFonts w:ascii="Liberation Serif" w:hAnsi="Liberation Serif" w:cs="Times New Roman"/>
          <w:sz w:val="28"/>
          <w:szCs w:val="28"/>
        </w:rPr>
        <w:t>/год: 1 комплекс биологической очистки, 5 комплексов механической очистки, 5 комплексов физико-химической очистки. Нормативную очистку сточных вод не обеспечивает ни одно очистное сооружение.</w:t>
      </w:r>
    </w:p>
    <w:p w14:paraId="41E1BE6A" w14:textId="52B1BC36" w:rsidR="005E1D80" w:rsidRPr="00950793" w:rsidRDefault="00AF1CC1">
      <w:pPr>
        <w:pStyle w:val="aff1"/>
        <w:spacing w:before="0" w:after="0"/>
        <w:rPr>
          <w:rFonts w:ascii="Liberation Serif" w:hAnsi="Liberation Serif"/>
          <w:sz w:val="28"/>
          <w:szCs w:val="28"/>
        </w:rPr>
      </w:pPr>
      <w:r w:rsidRPr="00950793">
        <w:rPr>
          <w:rFonts w:ascii="Liberation Serif" w:hAnsi="Liberation Serif"/>
          <w:sz w:val="28"/>
          <w:szCs w:val="28"/>
        </w:rPr>
        <w:t>Остро стоит проблема отвода с городских территорий ливневых стоков и их дальнейшей очистки перед сбросом в водные объекты. Отсутствие очистных сооружений ливневого стока приводит к сбросу в водные объекты большого количества загрязненных сточных вод, содержащих взвешенные вещества, нефтепродукты, железо, сульфаты и др</w:t>
      </w:r>
      <w:r w:rsidR="00950793">
        <w:rPr>
          <w:rFonts w:ascii="Liberation Serif" w:hAnsi="Liberation Serif"/>
          <w:sz w:val="28"/>
          <w:szCs w:val="28"/>
        </w:rPr>
        <w:t>угое</w:t>
      </w:r>
      <w:r w:rsidRPr="00950793">
        <w:rPr>
          <w:rFonts w:ascii="Liberation Serif" w:hAnsi="Liberation Serif"/>
          <w:sz w:val="28"/>
          <w:szCs w:val="28"/>
        </w:rPr>
        <w:t>.</w:t>
      </w:r>
    </w:p>
    <w:p w14:paraId="0C52BA55" w14:textId="2F8D98E7" w:rsidR="00696519" w:rsidRPr="00950793" w:rsidRDefault="00696519" w:rsidP="00696519">
      <w:pPr>
        <w:pStyle w:val="aff1"/>
        <w:spacing w:before="0" w:after="0"/>
        <w:rPr>
          <w:rFonts w:ascii="Liberation Serif" w:hAnsi="Liberation Serif" w:cs="Times New Roman"/>
          <w:sz w:val="28"/>
          <w:szCs w:val="28"/>
        </w:rPr>
      </w:pPr>
      <w:r w:rsidRPr="00950793">
        <w:rPr>
          <w:rFonts w:ascii="Liberation Serif" w:hAnsi="Liberation Serif" w:cs="Times New Roman"/>
          <w:sz w:val="28"/>
          <w:szCs w:val="28"/>
        </w:rPr>
        <w:t>В 202</w:t>
      </w:r>
      <w:r w:rsidR="00950793">
        <w:rPr>
          <w:rFonts w:ascii="Liberation Serif" w:hAnsi="Liberation Serif" w:cs="Times New Roman"/>
          <w:sz w:val="28"/>
          <w:szCs w:val="28"/>
        </w:rPr>
        <w:t>5</w:t>
      </w:r>
      <w:r w:rsidR="00AF1CC1" w:rsidRPr="00950793">
        <w:rPr>
          <w:rFonts w:ascii="Liberation Serif" w:hAnsi="Liberation Serif" w:cs="Times New Roman"/>
          <w:sz w:val="28"/>
          <w:szCs w:val="28"/>
        </w:rPr>
        <w:t xml:space="preserve"> году на реализацию природоохранных мероприятий с учетом всех источников финансирования направлено </w:t>
      </w:r>
      <w:r w:rsidRPr="00950793">
        <w:rPr>
          <w:rFonts w:ascii="Liberation Serif" w:hAnsi="Liberation Serif" w:cs="Times New Roman"/>
          <w:sz w:val="28"/>
          <w:szCs w:val="28"/>
        </w:rPr>
        <w:t>1</w:t>
      </w:r>
      <w:r w:rsidR="00950793">
        <w:rPr>
          <w:rFonts w:ascii="Liberation Serif" w:hAnsi="Liberation Serif" w:cs="Times New Roman"/>
          <w:sz w:val="28"/>
          <w:szCs w:val="28"/>
        </w:rPr>
        <w:t>30</w:t>
      </w:r>
      <w:r w:rsidRPr="00950793">
        <w:rPr>
          <w:rFonts w:ascii="Liberation Serif" w:hAnsi="Liberation Serif" w:cs="Times New Roman"/>
          <w:sz w:val="28"/>
          <w:szCs w:val="28"/>
        </w:rPr>
        <w:t>,0</w:t>
      </w:r>
      <w:r w:rsidR="00AF1CC1" w:rsidRPr="00950793">
        <w:rPr>
          <w:rFonts w:ascii="Liberation Serif" w:hAnsi="Liberation Serif" w:cs="Times New Roman"/>
          <w:sz w:val="28"/>
          <w:szCs w:val="28"/>
        </w:rPr>
        <w:t> млн. руб.</w:t>
      </w:r>
      <w:r w:rsidRPr="00950793">
        <w:rPr>
          <w:rFonts w:ascii="Liberation Serif" w:hAnsi="Liberation Serif" w:cs="Times New Roman"/>
          <w:sz w:val="28"/>
          <w:szCs w:val="28"/>
        </w:rPr>
        <w:t xml:space="preserve"> </w:t>
      </w:r>
    </w:p>
    <w:p w14:paraId="5CC30FD7" w14:textId="1218D272" w:rsidR="00696519" w:rsidRPr="007D02DE" w:rsidRDefault="00696519" w:rsidP="00696519">
      <w:pPr>
        <w:pStyle w:val="aff1"/>
        <w:spacing w:before="0" w:after="0"/>
        <w:rPr>
          <w:rFonts w:ascii="Liberation Serif" w:hAnsi="Liberation Serif" w:cs="Times New Roman"/>
          <w:sz w:val="28"/>
          <w:szCs w:val="28"/>
        </w:rPr>
      </w:pPr>
      <w:r w:rsidRPr="007D02DE">
        <w:rPr>
          <w:rFonts w:ascii="Liberation Serif" w:hAnsi="Liberation Serif" w:cs="Times New Roman"/>
          <w:sz w:val="28"/>
          <w:szCs w:val="28"/>
        </w:rPr>
        <w:t>З</w:t>
      </w:r>
      <w:r w:rsidR="00AF1CC1" w:rsidRPr="007D02DE">
        <w:rPr>
          <w:rFonts w:ascii="Liberation Serif" w:hAnsi="Liberation Serif" w:cs="Times New Roman"/>
          <w:sz w:val="28"/>
          <w:szCs w:val="28"/>
        </w:rPr>
        <w:t xml:space="preserve">а счет средств местного бюджета </w:t>
      </w:r>
      <w:r w:rsidRPr="007D02DE">
        <w:rPr>
          <w:rFonts w:ascii="Liberation Serif" w:hAnsi="Liberation Serif" w:cs="Times New Roman"/>
          <w:sz w:val="28"/>
          <w:szCs w:val="28"/>
        </w:rPr>
        <w:t>на реализацию природоохранных мероприятий направлено</w:t>
      </w:r>
      <w:r w:rsidR="00AF1CC1" w:rsidRPr="007D02DE">
        <w:rPr>
          <w:rFonts w:ascii="Liberation Serif" w:hAnsi="Liberation Serif" w:cs="Times New Roman"/>
          <w:sz w:val="28"/>
          <w:szCs w:val="28"/>
        </w:rPr>
        <w:t xml:space="preserve"> </w:t>
      </w:r>
      <w:r w:rsidR="00963090">
        <w:rPr>
          <w:rFonts w:ascii="Liberation Serif" w:hAnsi="Liberation Serif" w:cs="Times New Roman"/>
          <w:sz w:val="28"/>
          <w:szCs w:val="28"/>
        </w:rPr>
        <w:t>58</w:t>
      </w:r>
      <w:r w:rsidR="00AF1CC1" w:rsidRPr="007D02DE">
        <w:rPr>
          <w:rFonts w:ascii="Liberation Serif" w:hAnsi="Liberation Serif" w:cs="Times New Roman"/>
          <w:sz w:val="28"/>
          <w:szCs w:val="28"/>
        </w:rPr>
        <w:t>,</w:t>
      </w:r>
      <w:r w:rsidR="00963090">
        <w:rPr>
          <w:rFonts w:ascii="Liberation Serif" w:hAnsi="Liberation Serif" w:cs="Times New Roman"/>
          <w:sz w:val="28"/>
          <w:szCs w:val="28"/>
        </w:rPr>
        <w:t>4</w:t>
      </w:r>
      <w:r w:rsidR="00AF1CC1" w:rsidRPr="007D02DE">
        <w:rPr>
          <w:rFonts w:ascii="Liberation Serif" w:hAnsi="Liberation Serif" w:cs="Times New Roman"/>
          <w:sz w:val="28"/>
          <w:szCs w:val="28"/>
        </w:rPr>
        <w:t xml:space="preserve"> млн. руб.</w:t>
      </w:r>
      <w:r w:rsidRPr="007D02DE">
        <w:rPr>
          <w:rFonts w:ascii="Liberation Serif" w:hAnsi="Liberation Serif" w:cs="Times New Roman"/>
          <w:sz w:val="28"/>
          <w:szCs w:val="28"/>
        </w:rPr>
        <w:t xml:space="preserve"> в том числе </w:t>
      </w:r>
      <w:r w:rsidR="00CB3F36" w:rsidRPr="007D02DE">
        <w:rPr>
          <w:rFonts w:ascii="Liberation Serif" w:hAnsi="Liberation Serif" w:cs="Times New Roman"/>
          <w:sz w:val="28"/>
          <w:szCs w:val="28"/>
        </w:rPr>
        <w:t>0,</w:t>
      </w:r>
      <w:r w:rsidR="007D02DE">
        <w:rPr>
          <w:rFonts w:ascii="Liberation Serif" w:hAnsi="Liberation Serif" w:cs="Times New Roman"/>
          <w:sz w:val="28"/>
          <w:szCs w:val="28"/>
        </w:rPr>
        <w:t>714</w:t>
      </w:r>
      <w:r w:rsidR="00CB3F36" w:rsidRPr="007D02DE">
        <w:rPr>
          <w:rFonts w:ascii="Liberation Serif" w:hAnsi="Liberation Serif" w:cs="Times New Roman"/>
          <w:sz w:val="28"/>
          <w:szCs w:val="28"/>
        </w:rPr>
        <w:t xml:space="preserve"> млн</w:t>
      </w:r>
      <w:r w:rsidRPr="007D02DE">
        <w:rPr>
          <w:rFonts w:ascii="Liberation Serif" w:hAnsi="Liberation Serif" w:cs="Times New Roman"/>
          <w:sz w:val="28"/>
          <w:szCs w:val="28"/>
        </w:rPr>
        <w:t xml:space="preserve">. руб. на организацию мониторинга уровня подземных вод на территории городского </w:t>
      </w:r>
      <w:r w:rsidRPr="00963090">
        <w:rPr>
          <w:rFonts w:ascii="Liberation Serif" w:hAnsi="Liberation Serif" w:cs="Times New Roman"/>
          <w:sz w:val="28"/>
          <w:szCs w:val="28"/>
        </w:rPr>
        <w:t xml:space="preserve">округа, </w:t>
      </w:r>
      <w:r w:rsidR="0030540B" w:rsidRPr="00963090">
        <w:rPr>
          <w:rFonts w:ascii="Liberation Serif" w:hAnsi="Liberation Serif" w:cs="Times New Roman"/>
          <w:sz w:val="28"/>
          <w:szCs w:val="28"/>
        </w:rPr>
        <w:t>7</w:t>
      </w:r>
      <w:r w:rsidR="00CB3F36" w:rsidRPr="00963090">
        <w:rPr>
          <w:rFonts w:ascii="Liberation Serif" w:hAnsi="Liberation Serif" w:cs="Times New Roman"/>
          <w:sz w:val="28"/>
          <w:szCs w:val="28"/>
        </w:rPr>
        <w:t>,</w:t>
      </w:r>
      <w:r w:rsidR="0030540B" w:rsidRPr="00963090">
        <w:rPr>
          <w:rFonts w:ascii="Liberation Serif" w:hAnsi="Liberation Serif" w:cs="Times New Roman"/>
          <w:sz w:val="28"/>
          <w:szCs w:val="28"/>
        </w:rPr>
        <w:t>3</w:t>
      </w:r>
      <w:r w:rsidR="00CB3F36" w:rsidRPr="00963090">
        <w:rPr>
          <w:rFonts w:ascii="Liberation Serif" w:hAnsi="Liberation Serif" w:cs="Times New Roman"/>
          <w:sz w:val="28"/>
          <w:szCs w:val="28"/>
        </w:rPr>
        <w:t xml:space="preserve"> млн</w:t>
      </w:r>
      <w:r w:rsidRPr="00963090">
        <w:rPr>
          <w:rFonts w:ascii="Liberation Serif" w:hAnsi="Liberation Serif" w:cs="Times New Roman"/>
          <w:sz w:val="28"/>
          <w:szCs w:val="28"/>
        </w:rPr>
        <w:t>. руб. на уборку</w:t>
      </w:r>
      <w:r w:rsidRPr="007D02DE">
        <w:rPr>
          <w:rFonts w:ascii="Liberation Serif" w:hAnsi="Liberation Serif" w:cs="Times New Roman"/>
          <w:sz w:val="28"/>
          <w:szCs w:val="28"/>
        </w:rPr>
        <w:t xml:space="preserve"> несанкционированных свалок, 1</w:t>
      </w:r>
      <w:r w:rsidR="00CB3F36" w:rsidRPr="007D02DE">
        <w:rPr>
          <w:rFonts w:ascii="Liberation Serif" w:hAnsi="Liberation Serif" w:cs="Times New Roman"/>
          <w:sz w:val="28"/>
          <w:szCs w:val="28"/>
        </w:rPr>
        <w:t>,</w:t>
      </w:r>
      <w:r w:rsidR="007D02DE">
        <w:rPr>
          <w:rFonts w:ascii="Liberation Serif" w:hAnsi="Liberation Serif" w:cs="Times New Roman"/>
          <w:sz w:val="28"/>
          <w:szCs w:val="28"/>
        </w:rPr>
        <w:t>0</w:t>
      </w:r>
      <w:r w:rsidR="00CB3F36" w:rsidRPr="007D02DE">
        <w:rPr>
          <w:rFonts w:ascii="Liberation Serif" w:hAnsi="Liberation Serif" w:cs="Times New Roman"/>
          <w:sz w:val="28"/>
          <w:szCs w:val="28"/>
        </w:rPr>
        <w:t xml:space="preserve"> млн</w:t>
      </w:r>
      <w:r w:rsidRPr="007D02DE">
        <w:rPr>
          <w:rFonts w:ascii="Liberation Serif" w:hAnsi="Liberation Serif" w:cs="Times New Roman"/>
          <w:sz w:val="28"/>
          <w:szCs w:val="28"/>
        </w:rPr>
        <w:t xml:space="preserve">. руб. на мероприятия по осуществлению охраны лесов, </w:t>
      </w:r>
      <w:r w:rsidR="00CB3F36" w:rsidRPr="007D02DE">
        <w:rPr>
          <w:rFonts w:ascii="Liberation Serif" w:hAnsi="Liberation Serif" w:cs="Times New Roman"/>
          <w:sz w:val="28"/>
          <w:szCs w:val="28"/>
        </w:rPr>
        <w:t>0,</w:t>
      </w:r>
      <w:r w:rsidR="007D02DE">
        <w:rPr>
          <w:rFonts w:ascii="Liberation Serif" w:hAnsi="Liberation Serif" w:cs="Times New Roman"/>
          <w:sz w:val="28"/>
          <w:szCs w:val="28"/>
        </w:rPr>
        <w:t>2</w:t>
      </w:r>
      <w:r w:rsidR="00CB3F36" w:rsidRPr="007D02DE">
        <w:rPr>
          <w:rFonts w:ascii="Liberation Serif" w:hAnsi="Liberation Serif" w:cs="Times New Roman"/>
          <w:sz w:val="28"/>
          <w:szCs w:val="28"/>
        </w:rPr>
        <w:t xml:space="preserve"> млн. руб.</w:t>
      </w:r>
      <w:r w:rsidRPr="007D02DE">
        <w:rPr>
          <w:rFonts w:ascii="Liberation Serif" w:hAnsi="Liberation Serif" w:cs="Times New Roman"/>
          <w:sz w:val="28"/>
          <w:szCs w:val="28"/>
        </w:rPr>
        <w:t xml:space="preserve"> на мероприяти</w:t>
      </w:r>
      <w:r w:rsidR="00E4587A">
        <w:rPr>
          <w:rFonts w:ascii="Liberation Serif" w:hAnsi="Liberation Serif" w:cs="Times New Roman"/>
          <w:sz w:val="28"/>
          <w:szCs w:val="28"/>
        </w:rPr>
        <w:t>я</w:t>
      </w:r>
      <w:r w:rsidRPr="007D02DE">
        <w:rPr>
          <w:rFonts w:ascii="Liberation Serif" w:hAnsi="Liberation Serif" w:cs="Times New Roman"/>
          <w:sz w:val="28"/>
          <w:szCs w:val="28"/>
        </w:rPr>
        <w:t xml:space="preserve"> по </w:t>
      </w:r>
      <w:proofErr w:type="spellStart"/>
      <w:r w:rsidRPr="007D02DE">
        <w:rPr>
          <w:rFonts w:ascii="Liberation Serif" w:hAnsi="Liberation Serif" w:cs="Times New Roman"/>
          <w:sz w:val="28"/>
          <w:szCs w:val="28"/>
        </w:rPr>
        <w:t>лесовосстановлению</w:t>
      </w:r>
      <w:proofErr w:type="spellEnd"/>
      <w:r w:rsidRPr="007D02DE">
        <w:rPr>
          <w:rFonts w:ascii="Liberation Serif" w:hAnsi="Liberation Serif" w:cs="Times New Roman"/>
          <w:sz w:val="28"/>
          <w:szCs w:val="28"/>
        </w:rPr>
        <w:t xml:space="preserve"> и лесоразведению, </w:t>
      </w:r>
      <w:r w:rsidR="00963090">
        <w:rPr>
          <w:rFonts w:ascii="Liberation Serif" w:hAnsi="Liberation Serif" w:cs="Times New Roman"/>
          <w:sz w:val="28"/>
          <w:szCs w:val="28"/>
        </w:rPr>
        <w:t>49</w:t>
      </w:r>
      <w:r w:rsidR="00CB3F36" w:rsidRPr="007D02DE">
        <w:rPr>
          <w:rFonts w:ascii="Liberation Serif" w:hAnsi="Liberation Serif" w:cs="Times New Roman"/>
          <w:sz w:val="28"/>
          <w:szCs w:val="28"/>
        </w:rPr>
        <w:t>,</w:t>
      </w:r>
      <w:r w:rsidR="00963090">
        <w:rPr>
          <w:rFonts w:ascii="Liberation Serif" w:hAnsi="Liberation Serif" w:cs="Times New Roman"/>
          <w:sz w:val="28"/>
          <w:szCs w:val="28"/>
        </w:rPr>
        <w:t>2</w:t>
      </w:r>
      <w:r w:rsidR="00CB3F36" w:rsidRPr="007D02DE">
        <w:rPr>
          <w:rFonts w:ascii="Liberation Serif" w:hAnsi="Liberation Serif" w:cs="Times New Roman"/>
          <w:sz w:val="28"/>
          <w:szCs w:val="28"/>
        </w:rPr>
        <w:t xml:space="preserve"> млн</w:t>
      </w:r>
      <w:r w:rsidRPr="007D02DE">
        <w:rPr>
          <w:rFonts w:ascii="Liberation Serif" w:hAnsi="Liberation Serif" w:cs="Times New Roman"/>
          <w:sz w:val="28"/>
          <w:szCs w:val="28"/>
        </w:rPr>
        <w:t>. руб. на озеленение территории.</w:t>
      </w:r>
    </w:p>
    <w:p w14:paraId="42439774" w14:textId="4B585CB8" w:rsidR="005E1D80" w:rsidRPr="007D02DE" w:rsidRDefault="00AF1CC1">
      <w:pPr>
        <w:pStyle w:val="aff1"/>
        <w:spacing w:before="0" w:after="0"/>
        <w:rPr>
          <w:rFonts w:ascii="Liberation Serif" w:hAnsi="Liberation Serif" w:cs="Times New Roman"/>
          <w:sz w:val="28"/>
          <w:szCs w:val="28"/>
        </w:rPr>
      </w:pPr>
      <w:r w:rsidRPr="007D02DE">
        <w:rPr>
          <w:rFonts w:ascii="Liberation Serif" w:hAnsi="Liberation Serif" w:cs="Times New Roman"/>
          <w:sz w:val="28"/>
          <w:szCs w:val="28"/>
        </w:rPr>
        <w:t>С 1 января 2019 года к полномочиям органов местного самоуправления относятся создание и содержание мест (площадок) накопления твердых коммунальных отходов (далее – ТКО), определение схемы размещения мест (площадок) накопления ТКО и ведение реестра мест (площадок) накопления ТКО, организация экологического воспитания и формирование экологической культуры в области обращения с ТКО.</w:t>
      </w:r>
    </w:p>
    <w:p w14:paraId="361609A5" w14:textId="1A0EC5C8" w:rsidR="005E1D80" w:rsidRPr="007D02DE" w:rsidRDefault="00AF1CC1">
      <w:pPr>
        <w:pStyle w:val="aff1"/>
        <w:spacing w:before="0" w:after="0"/>
        <w:rPr>
          <w:rFonts w:ascii="Liberation Serif" w:hAnsi="Liberation Serif"/>
          <w:sz w:val="28"/>
          <w:szCs w:val="28"/>
        </w:rPr>
      </w:pPr>
      <w:r w:rsidRPr="007D02DE">
        <w:rPr>
          <w:rFonts w:ascii="Liberation Serif" w:hAnsi="Liberation Serif"/>
          <w:sz w:val="28"/>
          <w:szCs w:val="28"/>
        </w:rPr>
        <w:t>Уполномоченным органом на принятие решений о согласовании создания места накопления ТКО и на ведение реестра мест накоплений ТКО определен Отраслевой орган Администрации Каменск-Уральского городского округа по городскому хозяйству. Разработаны форма заявления о создании площадки накопления ТКО, форма заявления о внесении сведений о существующей площадке накопления ТКО в реестр (</w:t>
      </w:r>
      <w:r w:rsidR="00CB3F36" w:rsidRPr="007D02DE">
        <w:rPr>
          <w:rFonts w:ascii="Liberation Serif" w:hAnsi="Liberation Serif"/>
          <w:sz w:val="28"/>
          <w:szCs w:val="28"/>
        </w:rPr>
        <w:t>1 5</w:t>
      </w:r>
      <w:r w:rsidR="007D02DE" w:rsidRPr="007D02DE">
        <w:rPr>
          <w:rFonts w:ascii="Liberation Serif" w:hAnsi="Liberation Serif"/>
          <w:sz w:val="28"/>
          <w:szCs w:val="28"/>
        </w:rPr>
        <w:t>66</w:t>
      </w:r>
      <w:r w:rsidRPr="007D02DE">
        <w:rPr>
          <w:rFonts w:ascii="Liberation Serif" w:hAnsi="Liberation Serif"/>
          <w:sz w:val="28"/>
          <w:szCs w:val="28"/>
        </w:rPr>
        <w:t xml:space="preserve"> существующ</w:t>
      </w:r>
      <w:r w:rsidR="007875C8" w:rsidRPr="007D02DE">
        <w:rPr>
          <w:rFonts w:ascii="Liberation Serif" w:hAnsi="Liberation Serif"/>
          <w:sz w:val="28"/>
          <w:szCs w:val="28"/>
        </w:rPr>
        <w:t>их</w:t>
      </w:r>
      <w:r w:rsidRPr="007D02DE">
        <w:rPr>
          <w:rFonts w:ascii="Liberation Serif" w:hAnsi="Liberation Serif"/>
          <w:sz w:val="28"/>
          <w:szCs w:val="28"/>
        </w:rPr>
        <w:t xml:space="preserve"> площад</w:t>
      </w:r>
      <w:r w:rsidR="007875C8" w:rsidRPr="007D02DE">
        <w:rPr>
          <w:rFonts w:ascii="Liberation Serif" w:hAnsi="Liberation Serif"/>
          <w:sz w:val="28"/>
          <w:szCs w:val="28"/>
        </w:rPr>
        <w:t>о</w:t>
      </w:r>
      <w:r w:rsidRPr="007D02DE">
        <w:rPr>
          <w:rFonts w:ascii="Liberation Serif" w:hAnsi="Liberation Serif"/>
          <w:sz w:val="28"/>
          <w:szCs w:val="28"/>
        </w:rPr>
        <w:t xml:space="preserve">к). На официальном сайте муниципального образования в разделе «Уведомления регионального оператора» размещены графическое изображение мест (площадок) накопления ТКО на карте городского округа, формы документов. </w:t>
      </w:r>
      <w:r w:rsidR="00A85382" w:rsidRPr="007D02DE">
        <w:rPr>
          <w:rFonts w:ascii="Liberation Serif" w:hAnsi="Liberation Serif"/>
          <w:sz w:val="28"/>
          <w:szCs w:val="28"/>
        </w:rPr>
        <w:lastRenderedPageBreak/>
        <w:t>По состоянию на 01.01.202</w:t>
      </w:r>
      <w:r w:rsidR="007D02DE">
        <w:rPr>
          <w:rFonts w:ascii="Liberation Serif" w:hAnsi="Liberation Serif"/>
          <w:sz w:val="28"/>
          <w:szCs w:val="28"/>
        </w:rPr>
        <w:t>6</w:t>
      </w:r>
      <w:r w:rsidRPr="007D02DE">
        <w:rPr>
          <w:rFonts w:ascii="Liberation Serif" w:hAnsi="Liberation Serif"/>
          <w:sz w:val="28"/>
          <w:szCs w:val="28"/>
        </w:rPr>
        <w:t xml:space="preserve"> в Реестр внесены сведения о </w:t>
      </w:r>
      <w:r w:rsidR="007D02DE">
        <w:rPr>
          <w:rFonts w:ascii="Liberation Serif" w:hAnsi="Liberation Serif"/>
          <w:sz w:val="28"/>
          <w:szCs w:val="28"/>
        </w:rPr>
        <w:t>700</w:t>
      </w:r>
      <w:r w:rsidRPr="007D02DE">
        <w:rPr>
          <w:rFonts w:ascii="Liberation Serif" w:hAnsi="Liberation Serif"/>
          <w:sz w:val="28"/>
          <w:szCs w:val="28"/>
        </w:rPr>
        <w:t xml:space="preserve"> площадках накопления ТКО по заявлениям физических и юридических лиц.</w:t>
      </w:r>
    </w:p>
    <w:p w14:paraId="067CC3E1" w14:textId="6399792B" w:rsidR="005E1D80" w:rsidRPr="007D02DE" w:rsidRDefault="00B34A4C">
      <w:pPr>
        <w:rPr>
          <w:rFonts w:ascii="Liberation Serif" w:hAnsi="Liberation Serif"/>
          <w:sz w:val="28"/>
          <w:szCs w:val="28"/>
        </w:rPr>
      </w:pPr>
      <w:r w:rsidRPr="007D02DE">
        <w:rPr>
          <w:rFonts w:ascii="Liberation Serif" w:hAnsi="Liberation Serif"/>
          <w:sz w:val="28"/>
          <w:szCs w:val="28"/>
        </w:rPr>
        <w:t>В 2019-202</w:t>
      </w:r>
      <w:r w:rsidR="007D02DE" w:rsidRPr="007D02DE">
        <w:rPr>
          <w:rFonts w:ascii="Liberation Serif" w:hAnsi="Liberation Serif"/>
          <w:sz w:val="28"/>
          <w:szCs w:val="28"/>
        </w:rPr>
        <w:t>5</w:t>
      </w:r>
      <w:r w:rsidRPr="007D02DE">
        <w:rPr>
          <w:rFonts w:ascii="Liberation Serif" w:hAnsi="Liberation Serif"/>
          <w:sz w:val="28"/>
          <w:szCs w:val="28"/>
        </w:rPr>
        <w:t xml:space="preserve"> годах </w:t>
      </w:r>
      <w:r w:rsidR="00AF1CC1" w:rsidRPr="007D02DE">
        <w:rPr>
          <w:rFonts w:ascii="Liberation Serif" w:hAnsi="Liberation Serif"/>
          <w:sz w:val="28"/>
          <w:szCs w:val="28"/>
        </w:rPr>
        <w:t>МКУ «Управление городского хозяйства» (далее – МКУ «УГХ») проведены работы по созданию и обустройству 10</w:t>
      </w:r>
      <w:r w:rsidR="007D02DE" w:rsidRPr="007D02DE">
        <w:rPr>
          <w:rFonts w:ascii="Liberation Serif" w:hAnsi="Liberation Serif"/>
          <w:sz w:val="28"/>
          <w:szCs w:val="28"/>
        </w:rPr>
        <w:t>9</w:t>
      </w:r>
      <w:r w:rsidR="00AF1CC1" w:rsidRPr="007D02DE">
        <w:rPr>
          <w:rFonts w:ascii="Liberation Serif" w:hAnsi="Liberation Serif"/>
          <w:sz w:val="28"/>
          <w:szCs w:val="28"/>
        </w:rPr>
        <w:t xml:space="preserve"> мест (площадок) накопления ТКО на территории малоэтажной застройки.</w:t>
      </w:r>
    </w:p>
    <w:p w14:paraId="7B734668" w14:textId="77777777" w:rsidR="005E1D80" w:rsidRPr="007D02DE" w:rsidRDefault="00AF1CC1">
      <w:pPr>
        <w:rPr>
          <w:rFonts w:ascii="Liberation Serif" w:hAnsi="Liberation Serif"/>
          <w:sz w:val="28"/>
          <w:szCs w:val="28"/>
        </w:rPr>
      </w:pPr>
      <w:r w:rsidRPr="007D02DE">
        <w:rPr>
          <w:rFonts w:ascii="Liberation Serif" w:hAnsi="Liberation Serif"/>
          <w:sz w:val="28"/>
          <w:szCs w:val="28"/>
        </w:rPr>
        <w:t>Реализуется План мероприятий по экологическому просвещению населения и пропаганде бережного отношения к окружающей среде на территории Каменск-Уральского городского округа. В образовательных организациях с учащимися проводятся классные часы, беседы, направленные на повышение культуры в сфере обращения с ТКО, формирование экологической культуры личности; в городских СМИ проводится информационная и разъяснительная работа среди населения в сфере реализации новых правил обращения с ТКО.</w:t>
      </w:r>
    </w:p>
    <w:p w14:paraId="1061026A" w14:textId="77777777" w:rsidR="005E1D80" w:rsidRPr="007D02DE" w:rsidRDefault="00AF1CC1">
      <w:pPr>
        <w:rPr>
          <w:rFonts w:ascii="Liberation Serif" w:hAnsi="Liberation Serif"/>
          <w:sz w:val="28"/>
          <w:szCs w:val="28"/>
        </w:rPr>
      </w:pPr>
      <w:r w:rsidRPr="007D02DE">
        <w:rPr>
          <w:rFonts w:ascii="Liberation Serif" w:hAnsi="Liberation Serif"/>
          <w:sz w:val="28"/>
          <w:szCs w:val="28"/>
        </w:rPr>
        <w:t>С 2020 года территория Каменск-Уральского городского округа стала одной из пилотных территорий по внедрению раздельного сбора и накопления ТКО, как территория, с которой ТКО направляются на мусоросортировочные комплексы, в соответствии с территориальной схемой обращения с отходами производства и потребления на территории Свердловской области.</w:t>
      </w:r>
    </w:p>
    <w:p w14:paraId="74A64F15" w14:textId="77777777" w:rsidR="005E1D80" w:rsidRPr="007D02DE" w:rsidRDefault="00AF1CC1">
      <w:pPr>
        <w:rPr>
          <w:rFonts w:ascii="Liberation Serif" w:hAnsi="Liberation Serif"/>
          <w:sz w:val="28"/>
          <w:szCs w:val="28"/>
        </w:rPr>
      </w:pPr>
      <w:r w:rsidRPr="007D02DE">
        <w:rPr>
          <w:rFonts w:ascii="Liberation Serif" w:hAnsi="Liberation Serif"/>
          <w:sz w:val="28"/>
          <w:szCs w:val="28"/>
        </w:rPr>
        <w:t>В 2020 году были установлены контейнеры для раздельного (дуального) сбора и накопления ТКО по 7 адресам. Отсортированные фракции (бумага, стекло, пластик, ПЭТ-бутылки, алюминиевые банки) поступают на мусоросортировочный комплекс, расположенный на полигоне ТКО (АО «</w:t>
      </w:r>
      <w:proofErr w:type="spellStart"/>
      <w:r w:rsidRPr="007D02DE">
        <w:rPr>
          <w:rFonts w:ascii="Liberation Serif" w:hAnsi="Liberation Serif"/>
          <w:sz w:val="28"/>
          <w:szCs w:val="28"/>
        </w:rPr>
        <w:t>Горвнешблагоустройство</w:t>
      </w:r>
      <w:proofErr w:type="spellEnd"/>
      <w:r w:rsidRPr="007D02DE">
        <w:rPr>
          <w:rFonts w:ascii="Liberation Serif" w:hAnsi="Liberation Serif"/>
          <w:sz w:val="28"/>
          <w:szCs w:val="28"/>
        </w:rPr>
        <w:t xml:space="preserve">»), где производится </w:t>
      </w:r>
      <w:proofErr w:type="spellStart"/>
      <w:r w:rsidRPr="007D02DE">
        <w:rPr>
          <w:rFonts w:ascii="Liberation Serif" w:hAnsi="Liberation Serif"/>
          <w:sz w:val="28"/>
          <w:szCs w:val="28"/>
        </w:rPr>
        <w:t>досортировка</w:t>
      </w:r>
      <w:proofErr w:type="spellEnd"/>
      <w:r w:rsidRPr="007D02DE">
        <w:rPr>
          <w:rFonts w:ascii="Liberation Serif" w:hAnsi="Liberation Serif"/>
          <w:sz w:val="28"/>
          <w:szCs w:val="28"/>
        </w:rPr>
        <w:t xml:space="preserve">, упаковка и транспортировка каждой фракции на перерабатывающие предприятия. </w:t>
      </w:r>
    </w:p>
    <w:p w14:paraId="1A3C9C55" w14:textId="208E863B" w:rsidR="007D02DE" w:rsidRPr="007D02DE" w:rsidRDefault="007D02DE" w:rsidP="007D02DE">
      <w:pPr>
        <w:ind w:firstLine="720"/>
        <w:rPr>
          <w:rFonts w:ascii="Liberation Serif" w:hAnsi="Liberation Serif"/>
          <w:sz w:val="28"/>
          <w:szCs w:val="28"/>
        </w:rPr>
      </w:pPr>
      <w:r w:rsidRPr="007D02DE">
        <w:rPr>
          <w:rFonts w:ascii="Liberation Serif" w:hAnsi="Liberation Serif"/>
          <w:sz w:val="28"/>
          <w:szCs w:val="28"/>
        </w:rPr>
        <w:t>29</w:t>
      </w:r>
      <w:r>
        <w:rPr>
          <w:rFonts w:ascii="Liberation Serif" w:hAnsi="Liberation Serif"/>
          <w:sz w:val="28"/>
          <w:szCs w:val="28"/>
        </w:rPr>
        <w:t xml:space="preserve"> декабря </w:t>
      </w:r>
      <w:r w:rsidRPr="007D02DE">
        <w:rPr>
          <w:rFonts w:ascii="Liberation Serif" w:hAnsi="Liberation Serif"/>
          <w:sz w:val="28"/>
          <w:szCs w:val="28"/>
        </w:rPr>
        <w:t>2025 года состоялась приемка конвейерного оборудования второй линии комплекса сортировочных и перерабатывающих линий полигона твердых коммунальных отходов и промышленных отходов г. Каменск-Уральский АО «</w:t>
      </w:r>
      <w:proofErr w:type="spellStart"/>
      <w:r w:rsidRPr="007D02DE">
        <w:rPr>
          <w:rFonts w:ascii="Liberation Serif" w:hAnsi="Liberation Serif"/>
          <w:sz w:val="28"/>
          <w:szCs w:val="28"/>
        </w:rPr>
        <w:t>Горвнешблагоустройство</w:t>
      </w:r>
      <w:proofErr w:type="spellEnd"/>
      <w:r w:rsidRPr="007D02DE">
        <w:rPr>
          <w:rFonts w:ascii="Liberation Serif" w:hAnsi="Liberation Serif"/>
          <w:sz w:val="28"/>
          <w:szCs w:val="28"/>
        </w:rPr>
        <w:t>».</w:t>
      </w:r>
    </w:p>
    <w:p w14:paraId="70CCBAC8" w14:textId="23D27D05" w:rsidR="00B34A4C" w:rsidRPr="007D02DE" w:rsidRDefault="00AF1CC1" w:rsidP="00B34A4C">
      <w:pPr>
        <w:ind w:firstLine="720"/>
        <w:rPr>
          <w:rFonts w:ascii="Liberation Serif" w:hAnsi="Liberation Serif"/>
          <w:sz w:val="28"/>
          <w:szCs w:val="28"/>
        </w:rPr>
      </w:pPr>
      <w:r w:rsidRPr="007D02DE">
        <w:rPr>
          <w:rFonts w:ascii="Liberation Serif" w:hAnsi="Liberation Serif"/>
          <w:sz w:val="28"/>
          <w:szCs w:val="28"/>
        </w:rPr>
        <w:t xml:space="preserve">Основной задачей </w:t>
      </w:r>
      <w:r w:rsidRPr="007D02DE">
        <w:rPr>
          <w:rFonts w:ascii="Liberation Serif" w:hAnsi="Liberation Serif"/>
          <w:i/>
          <w:sz w:val="28"/>
          <w:szCs w:val="28"/>
        </w:rPr>
        <w:t>202</w:t>
      </w:r>
      <w:r w:rsidR="007D02DE" w:rsidRPr="007D02DE">
        <w:rPr>
          <w:rFonts w:ascii="Liberation Serif" w:hAnsi="Liberation Serif"/>
          <w:i/>
          <w:sz w:val="28"/>
          <w:szCs w:val="28"/>
        </w:rPr>
        <w:t>6-2028 годов</w:t>
      </w:r>
      <w:r w:rsidRPr="007D02DE">
        <w:rPr>
          <w:rFonts w:ascii="Liberation Serif" w:hAnsi="Liberation Serif"/>
          <w:sz w:val="28"/>
          <w:szCs w:val="28"/>
        </w:rPr>
        <w:t xml:space="preserve"> является обеспечение экологически устойчивого развития территории городского округа. Для ее решения предполагается использовать финансовые ресурсы организаций-</w:t>
      </w:r>
      <w:proofErr w:type="spellStart"/>
      <w:r w:rsidRPr="007D02DE">
        <w:rPr>
          <w:rFonts w:ascii="Liberation Serif" w:hAnsi="Liberation Serif"/>
          <w:sz w:val="28"/>
          <w:szCs w:val="28"/>
        </w:rPr>
        <w:t>природопользователей</w:t>
      </w:r>
      <w:proofErr w:type="spellEnd"/>
      <w:r w:rsidRPr="007D02DE">
        <w:rPr>
          <w:rFonts w:ascii="Liberation Serif" w:hAnsi="Liberation Serif"/>
          <w:sz w:val="28"/>
          <w:szCs w:val="28"/>
        </w:rPr>
        <w:t xml:space="preserve">, а также средства местного бюджета. Для снижения негативного воздействия на окружающую среду за счет бюджетных средств будут реализованы мероприятия по мониторингу атмосферного воздуха, уровня подземных вод, </w:t>
      </w:r>
      <w:r w:rsidR="00B34A4C" w:rsidRPr="007D02DE">
        <w:rPr>
          <w:rFonts w:ascii="Liberation Serif" w:hAnsi="Liberation Serif"/>
          <w:sz w:val="28"/>
          <w:szCs w:val="28"/>
        </w:rPr>
        <w:t>ликвидации несанкционированных свалок и объектов накопленного вреда окружающей среде, экологическому воспитанию и образованию.</w:t>
      </w:r>
    </w:p>
    <w:p w14:paraId="79268ED4" w14:textId="77777777" w:rsidR="005E1D80" w:rsidRPr="0020066F" w:rsidRDefault="005E1D80">
      <w:pPr>
        <w:pStyle w:val="aff1"/>
        <w:spacing w:before="0" w:after="0"/>
        <w:rPr>
          <w:rFonts w:ascii="Liberation Serif" w:hAnsi="Liberation Serif" w:cs="Times New Roman"/>
          <w:color w:val="auto"/>
          <w:spacing w:val="0"/>
          <w:sz w:val="28"/>
          <w:szCs w:val="28"/>
          <w:highlight w:val="lightGray"/>
        </w:rPr>
      </w:pPr>
    </w:p>
    <w:p w14:paraId="574244BD" w14:textId="77777777" w:rsidR="005E1D80" w:rsidRPr="00840F29" w:rsidRDefault="00AF1CC1">
      <w:pPr>
        <w:ind w:firstLine="0"/>
        <w:jc w:val="center"/>
        <w:rPr>
          <w:rFonts w:ascii="Liberation Serif" w:hAnsi="Liberation Serif"/>
          <w:b/>
          <w:color w:val="000000" w:themeColor="text1"/>
          <w:sz w:val="28"/>
          <w:szCs w:val="28"/>
        </w:rPr>
      </w:pPr>
      <w:r w:rsidRPr="00840F29">
        <w:rPr>
          <w:rFonts w:ascii="Liberation Serif" w:hAnsi="Liberation Serif"/>
          <w:b/>
          <w:color w:val="000000" w:themeColor="text1"/>
          <w:sz w:val="28"/>
          <w:szCs w:val="28"/>
        </w:rPr>
        <w:t>Социальная защита населения</w:t>
      </w:r>
    </w:p>
    <w:p w14:paraId="2453EBE4" w14:textId="77777777" w:rsidR="005E1D80" w:rsidRPr="0020066F" w:rsidRDefault="005E1D80">
      <w:pPr>
        <w:rPr>
          <w:rFonts w:ascii="Liberation Serif" w:hAnsi="Liberation Serif"/>
          <w:color w:val="000000" w:themeColor="text1"/>
          <w:sz w:val="28"/>
          <w:szCs w:val="28"/>
          <w:highlight w:val="lightGray"/>
        </w:rPr>
      </w:pPr>
    </w:p>
    <w:p w14:paraId="428D4C84" w14:textId="77777777" w:rsidR="001C5610" w:rsidRPr="005B0845" w:rsidRDefault="001C5610" w:rsidP="001C5610">
      <w:pPr>
        <w:rPr>
          <w:rFonts w:ascii="Liberation Serif" w:hAnsi="Liberation Serif"/>
          <w:color w:val="000000" w:themeColor="text1"/>
          <w:sz w:val="28"/>
          <w:szCs w:val="28"/>
        </w:rPr>
      </w:pPr>
      <w:r w:rsidRPr="005B0845">
        <w:rPr>
          <w:rFonts w:ascii="Liberation Serif" w:hAnsi="Liberation Serif"/>
          <w:color w:val="000000" w:themeColor="text1"/>
          <w:sz w:val="28"/>
          <w:szCs w:val="28"/>
        </w:rPr>
        <w:t xml:space="preserve">Реализацию основных направлений и приоритетов государственной социальной политики на территории городского округа осуществляет </w:t>
      </w:r>
      <w:r w:rsidRPr="005B0845">
        <w:rPr>
          <w:rFonts w:ascii="Liberation Serif" w:hAnsi="Liberation Serif"/>
          <w:i/>
          <w:color w:val="000000" w:themeColor="text1"/>
          <w:sz w:val="28"/>
          <w:szCs w:val="28"/>
        </w:rPr>
        <w:t xml:space="preserve">Управление социальной политики № 12 Министерства социальной политики Свердловской области </w:t>
      </w:r>
      <w:r w:rsidRPr="005B0845">
        <w:rPr>
          <w:rFonts w:ascii="Liberation Serif" w:hAnsi="Liberation Serif"/>
          <w:color w:val="000000" w:themeColor="text1"/>
          <w:sz w:val="28"/>
          <w:szCs w:val="28"/>
        </w:rPr>
        <w:t>(далее – Управление).</w:t>
      </w:r>
    </w:p>
    <w:p w14:paraId="41BD30C1" w14:textId="77777777" w:rsidR="001C5610" w:rsidRPr="005B0845" w:rsidRDefault="001C5610" w:rsidP="001C5610">
      <w:pPr>
        <w:tabs>
          <w:tab w:val="left" w:pos="720"/>
        </w:tabs>
        <w:rPr>
          <w:rFonts w:ascii="Liberation Serif" w:hAnsi="Liberation Serif"/>
          <w:sz w:val="28"/>
          <w:szCs w:val="28"/>
        </w:rPr>
      </w:pPr>
      <w:r w:rsidRPr="005B0845">
        <w:rPr>
          <w:rFonts w:ascii="Liberation Serif" w:hAnsi="Liberation Serif"/>
          <w:sz w:val="28"/>
          <w:szCs w:val="28"/>
        </w:rPr>
        <w:lastRenderedPageBreak/>
        <w:t xml:space="preserve">В 2025 году Управлением проводилась плановая работа, направленная на реализацию федерального и областного законодательства </w:t>
      </w:r>
      <w:r w:rsidRPr="005B0845">
        <w:rPr>
          <w:rFonts w:ascii="Liberation Serif" w:hAnsi="Liberation Serif"/>
          <w:i/>
          <w:sz w:val="28"/>
          <w:szCs w:val="28"/>
        </w:rPr>
        <w:t>в сфере защиты прав и законных интересов несовершеннолетних</w:t>
      </w:r>
      <w:r w:rsidRPr="005B0845">
        <w:rPr>
          <w:rFonts w:ascii="Liberation Serif" w:hAnsi="Liberation Serif"/>
          <w:sz w:val="28"/>
          <w:szCs w:val="28"/>
        </w:rPr>
        <w:t>:</w:t>
      </w:r>
    </w:p>
    <w:p w14:paraId="12043CEC" w14:textId="77777777" w:rsidR="001C5610" w:rsidRPr="005B0845" w:rsidRDefault="001C5610" w:rsidP="001C5610">
      <w:pPr>
        <w:pStyle w:val="aff9"/>
        <w:numPr>
          <w:ilvl w:val="0"/>
          <w:numId w:val="11"/>
        </w:numPr>
        <w:tabs>
          <w:tab w:val="left" w:pos="720"/>
          <w:tab w:val="left" w:pos="993"/>
        </w:tabs>
        <w:ind w:left="0" w:firstLine="709"/>
        <w:rPr>
          <w:rFonts w:ascii="Liberation Serif" w:hAnsi="Liberation Serif"/>
          <w:sz w:val="28"/>
          <w:szCs w:val="28"/>
        </w:rPr>
      </w:pPr>
      <w:r w:rsidRPr="005B0845">
        <w:rPr>
          <w:rFonts w:ascii="Liberation Serif" w:hAnsi="Liberation Serif"/>
          <w:sz w:val="28"/>
          <w:szCs w:val="28"/>
        </w:rPr>
        <w:t>В соответствии с Законом Свердловской области от 14 декабря 2004 года № 204-ОЗ «О ежемесячном пособии на ребенка» ежемесячное пособие на ребенка выплачивалось (с учетом районного коэффициента) в размере 751,0 руб., на детей одиноких матерей – 1 503,0 руб., на детей многодетных семей (родителям трех и более детей) – 3 007,0 руб. на каждого ребенка.</w:t>
      </w:r>
    </w:p>
    <w:p w14:paraId="47A1F749" w14:textId="77777777" w:rsidR="001C5610" w:rsidRPr="005B0845" w:rsidRDefault="001C5610" w:rsidP="001C5610">
      <w:pPr>
        <w:pStyle w:val="aff9"/>
        <w:numPr>
          <w:ilvl w:val="0"/>
          <w:numId w:val="11"/>
        </w:numPr>
        <w:tabs>
          <w:tab w:val="left" w:pos="720"/>
          <w:tab w:val="left" w:pos="993"/>
        </w:tabs>
        <w:ind w:left="0" w:firstLine="709"/>
        <w:rPr>
          <w:rFonts w:ascii="Liberation Serif" w:hAnsi="Liberation Serif"/>
          <w:iCs/>
          <w:sz w:val="28"/>
          <w:szCs w:val="28"/>
        </w:rPr>
      </w:pPr>
      <w:r w:rsidRPr="005B0845">
        <w:rPr>
          <w:rFonts w:ascii="Liberation Serif" w:hAnsi="Liberation Serif"/>
          <w:sz w:val="28"/>
          <w:szCs w:val="28"/>
        </w:rPr>
        <w:t>Проводилось назначение ежемесячной денежной выплаты до достижения ребенком возраста трех лет в многодетной семье, имеющей среднедушевой доход семьи, не превышающий двукратной величины прожиточного минимума трудоспособного населения, установленной в Свердловской области на год обращения за предоставлением ежемесячной денежной выплаты в соответствии с</w:t>
      </w:r>
      <w:r w:rsidRPr="005B0845">
        <w:rPr>
          <w:rFonts w:ascii="Liberation Serif" w:hAnsi="Liberation Serif"/>
          <w:iCs/>
          <w:sz w:val="28"/>
          <w:szCs w:val="28"/>
        </w:rPr>
        <w:t xml:space="preserve"> Законом Свердловской области от 20 ноября 2009 года № 100-ОЗ «О социальной поддержке многодетных семей в Свердловской области» в размере прожиточного минимума на ребенка.</w:t>
      </w:r>
    </w:p>
    <w:p w14:paraId="2B988549" w14:textId="77777777" w:rsidR="001C5610" w:rsidRPr="005B0845" w:rsidRDefault="001C5610" w:rsidP="001C5610">
      <w:pPr>
        <w:pStyle w:val="aff9"/>
        <w:numPr>
          <w:ilvl w:val="0"/>
          <w:numId w:val="11"/>
        </w:numPr>
        <w:tabs>
          <w:tab w:val="left" w:pos="720"/>
          <w:tab w:val="left" w:pos="993"/>
        </w:tabs>
        <w:ind w:left="0" w:firstLine="709"/>
        <w:rPr>
          <w:rFonts w:ascii="Liberation Serif" w:hAnsi="Liberation Serif"/>
          <w:sz w:val="28"/>
          <w:szCs w:val="28"/>
        </w:rPr>
      </w:pPr>
      <w:r w:rsidRPr="005B0845">
        <w:rPr>
          <w:rFonts w:ascii="Liberation Serif" w:hAnsi="Liberation Serif"/>
          <w:sz w:val="28"/>
          <w:szCs w:val="28"/>
        </w:rPr>
        <w:t>Всем детям-сиротам и детям, оставшимся без попечения родителей, проживающим в замещающих семьях, предоставляются меры социальной поддержки, предусмотренные:</w:t>
      </w:r>
    </w:p>
    <w:p w14:paraId="153E0C3A" w14:textId="77777777" w:rsidR="001C5610" w:rsidRPr="005B0845" w:rsidRDefault="001C5610" w:rsidP="001C5610">
      <w:pPr>
        <w:tabs>
          <w:tab w:val="left" w:pos="720"/>
        </w:tabs>
        <w:rPr>
          <w:rFonts w:ascii="Liberation Serif" w:hAnsi="Liberation Serif"/>
          <w:sz w:val="28"/>
          <w:szCs w:val="28"/>
        </w:rPr>
      </w:pPr>
      <w:r w:rsidRPr="005B0845">
        <w:rPr>
          <w:rFonts w:ascii="Liberation Serif" w:hAnsi="Liberation Serif"/>
          <w:sz w:val="28"/>
          <w:szCs w:val="28"/>
        </w:rPr>
        <w:t>- Постановлением Правительства Свердловской области от 10.02.2016           № 91-ПП «О реализации дополнительных мер социальной поддержки детей-сирот и детей, оставшихся без попечения родителей, лиц из числа детей-сирот и детей, оставшихся без попечения родителей, установленных пунктом 2 статьи 22 Областного Закона от 23 октября 1995 года № 28-ОЗ «О защите прав ребенка»» предусмотрено:</w:t>
      </w:r>
    </w:p>
    <w:p w14:paraId="0867C439" w14:textId="77777777" w:rsidR="001C5610" w:rsidRPr="005B0845" w:rsidRDefault="001C5610" w:rsidP="001C5610">
      <w:pPr>
        <w:tabs>
          <w:tab w:val="left" w:pos="720"/>
        </w:tabs>
        <w:rPr>
          <w:rFonts w:ascii="Liberation Serif" w:hAnsi="Liberation Serif"/>
          <w:sz w:val="28"/>
          <w:szCs w:val="28"/>
        </w:rPr>
      </w:pPr>
      <w:r w:rsidRPr="005B0845">
        <w:rPr>
          <w:rFonts w:ascii="Liberation Serif" w:hAnsi="Liberation Serif"/>
          <w:sz w:val="28"/>
          <w:szCs w:val="28"/>
        </w:rPr>
        <w:t>увеличение объема мер социальной поддержки путем дополнения мерой по освобождению от оплаты взноса на капитальный ремонт общего имущества в многоквартирном доме;</w:t>
      </w:r>
    </w:p>
    <w:p w14:paraId="0FDF6633" w14:textId="77777777" w:rsidR="001C5610" w:rsidRPr="005B0845" w:rsidRDefault="001C5610" w:rsidP="001C5610">
      <w:pPr>
        <w:tabs>
          <w:tab w:val="left" w:pos="720"/>
        </w:tabs>
        <w:rPr>
          <w:rFonts w:ascii="Liberation Serif" w:hAnsi="Liberation Serif"/>
          <w:sz w:val="28"/>
          <w:szCs w:val="28"/>
        </w:rPr>
      </w:pPr>
      <w:r w:rsidRPr="005B0845">
        <w:rPr>
          <w:rFonts w:ascii="Liberation Serif" w:hAnsi="Liberation Serif"/>
          <w:sz w:val="28"/>
          <w:szCs w:val="28"/>
        </w:rPr>
        <w:t>установления нормативов освобождения детей-сирот от платы за коммунальные услуги в части платы за твердое топливо при наличии печного отопления в домах, не имеющих центрального отопления;</w:t>
      </w:r>
    </w:p>
    <w:p w14:paraId="08605B71" w14:textId="77777777" w:rsidR="001C5610" w:rsidRPr="005B0845" w:rsidRDefault="001C5610" w:rsidP="001C5610">
      <w:pPr>
        <w:tabs>
          <w:tab w:val="left" w:pos="720"/>
        </w:tabs>
        <w:rPr>
          <w:rFonts w:ascii="Liberation Serif" w:hAnsi="Liberation Serif"/>
          <w:sz w:val="28"/>
          <w:szCs w:val="28"/>
        </w:rPr>
      </w:pPr>
      <w:r w:rsidRPr="005B0845">
        <w:rPr>
          <w:rFonts w:ascii="Liberation Serif" w:hAnsi="Liberation Serif"/>
          <w:sz w:val="28"/>
          <w:szCs w:val="28"/>
        </w:rPr>
        <w:t>- Постановлением Правительства Свердловской области от 08.02.2012         № 100-ПП «О реализации дополнительной меры социальной поддержки детей-сирот и детей, оставшихся без попечения родителей, установленной частями тринадцатой и четырнадцатой статьи 26 Областного закона от 23 октября 1995 года № 28-ОЗ «О защите прав ребенка»» предусмотрено предоставление единовременной денежной выплаты на проведение ремонта жилых помещений, принадлежащих на праве собственности детям-сиротам и детям, оставшимся без попечения родителей.</w:t>
      </w:r>
    </w:p>
    <w:p w14:paraId="73A0B844" w14:textId="77777777" w:rsidR="001C5610" w:rsidRDefault="001C5610" w:rsidP="001C5610">
      <w:pPr>
        <w:pStyle w:val="aff9"/>
        <w:numPr>
          <w:ilvl w:val="0"/>
          <w:numId w:val="11"/>
        </w:numPr>
        <w:tabs>
          <w:tab w:val="left" w:pos="720"/>
          <w:tab w:val="left" w:pos="993"/>
        </w:tabs>
        <w:ind w:left="0" w:firstLine="709"/>
        <w:rPr>
          <w:rFonts w:ascii="Liberation Serif" w:hAnsi="Liberation Serif"/>
          <w:sz w:val="28"/>
          <w:szCs w:val="28"/>
        </w:rPr>
      </w:pPr>
      <w:r w:rsidRPr="003D115A">
        <w:rPr>
          <w:rFonts w:ascii="Liberation Serif" w:hAnsi="Liberation Serif"/>
          <w:sz w:val="28"/>
          <w:szCs w:val="28"/>
        </w:rPr>
        <w:t>В соответствии с Областным законом от 23 октября 1995 года № 28-ОЗ «О защите прав ребенка» выплачивалось ежемесячное пособие на ребенка-инвалида в размере 1 827,0 руб.</w:t>
      </w:r>
    </w:p>
    <w:p w14:paraId="77CA0E13" w14:textId="77777777" w:rsidR="001C5610" w:rsidRDefault="001C5610" w:rsidP="001C5610">
      <w:pPr>
        <w:pStyle w:val="aff9"/>
        <w:numPr>
          <w:ilvl w:val="0"/>
          <w:numId w:val="11"/>
        </w:numPr>
        <w:tabs>
          <w:tab w:val="left" w:pos="720"/>
          <w:tab w:val="left" w:pos="993"/>
        </w:tabs>
        <w:ind w:left="0" w:firstLine="709"/>
        <w:rPr>
          <w:rFonts w:ascii="Liberation Serif" w:hAnsi="Liberation Serif"/>
          <w:sz w:val="28"/>
          <w:szCs w:val="28"/>
        </w:rPr>
      </w:pPr>
      <w:r w:rsidRPr="003D115A">
        <w:rPr>
          <w:rFonts w:ascii="Liberation Serif" w:hAnsi="Liberation Serif"/>
          <w:sz w:val="28"/>
          <w:szCs w:val="28"/>
        </w:rPr>
        <w:t xml:space="preserve">В соответствии с Постановлением Правительства Свердловской области от 19.09.2024 № 649-ПП утвержден Порядок и предоставления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w:t>
      </w:r>
      <w:r w:rsidRPr="003D115A">
        <w:rPr>
          <w:rFonts w:ascii="Liberation Serif" w:hAnsi="Liberation Serif"/>
          <w:sz w:val="28"/>
          <w:szCs w:val="28"/>
        </w:rPr>
        <w:lastRenderedPageBreak/>
        <w:t xml:space="preserve">пользования и пригородном сообщении  на каждого ребенка из многодетной семьи, обучающегося в общеобразовательной организации. </w:t>
      </w:r>
    </w:p>
    <w:p w14:paraId="1D8AD508" w14:textId="77777777" w:rsidR="001C5610" w:rsidRPr="003D115A" w:rsidRDefault="001C5610" w:rsidP="001C5610">
      <w:pPr>
        <w:pStyle w:val="aff9"/>
        <w:numPr>
          <w:ilvl w:val="0"/>
          <w:numId w:val="11"/>
        </w:numPr>
        <w:tabs>
          <w:tab w:val="left" w:pos="720"/>
          <w:tab w:val="left" w:pos="993"/>
        </w:tabs>
        <w:ind w:left="0" w:firstLine="709"/>
        <w:rPr>
          <w:rFonts w:ascii="Liberation Serif" w:hAnsi="Liberation Serif"/>
          <w:sz w:val="28"/>
          <w:szCs w:val="28"/>
        </w:rPr>
      </w:pPr>
      <w:r w:rsidRPr="003D115A">
        <w:rPr>
          <w:rFonts w:ascii="Liberation Serif" w:hAnsi="Liberation Serif"/>
          <w:sz w:val="28"/>
          <w:szCs w:val="28"/>
        </w:rPr>
        <w:t>Также данным постановлением утвержден Порядок и условия предоставления многодетной семье денежной выплаты на приобретение одежды для посещения ребенком учебных занятий, в том числе спортивной формы,  в 2025 году размер выплаты составлял 6</w:t>
      </w:r>
      <w:r>
        <w:rPr>
          <w:rFonts w:ascii="Liberation Serif" w:hAnsi="Liberation Serif"/>
          <w:sz w:val="28"/>
          <w:szCs w:val="28"/>
        </w:rPr>
        <w:t xml:space="preserve"> </w:t>
      </w:r>
      <w:r w:rsidRPr="003D115A">
        <w:rPr>
          <w:rFonts w:ascii="Liberation Serif" w:hAnsi="Liberation Serif"/>
          <w:sz w:val="28"/>
          <w:szCs w:val="28"/>
        </w:rPr>
        <w:t>270,0 руб</w:t>
      </w:r>
      <w:r>
        <w:rPr>
          <w:rFonts w:ascii="Liberation Serif" w:hAnsi="Liberation Serif"/>
          <w:sz w:val="28"/>
          <w:szCs w:val="28"/>
        </w:rPr>
        <w:t xml:space="preserve">. </w:t>
      </w:r>
      <w:r w:rsidRPr="003D115A">
        <w:rPr>
          <w:rFonts w:ascii="Liberation Serif" w:hAnsi="Liberation Serif"/>
          <w:sz w:val="28"/>
          <w:szCs w:val="28"/>
        </w:rPr>
        <w:t>на каждого ребенка, обучающегося в общеобразовательной организации.</w:t>
      </w:r>
    </w:p>
    <w:p w14:paraId="721B5D8F" w14:textId="77777777" w:rsidR="001C5610" w:rsidRPr="003D115A" w:rsidRDefault="001C5610" w:rsidP="001C5610">
      <w:pPr>
        <w:pStyle w:val="aff9"/>
        <w:numPr>
          <w:ilvl w:val="0"/>
          <w:numId w:val="11"/>
        </w:numPr>
        <w:tabs>
          <w:tab w:val="left" w:pos="720"/>
          <w:tab w:val="left" w:pos="993"/>
        </w:tabs>
        <w:ind w:left="0" w:firstLine="709"/>
        <w:rPr>
          <w:rFonts w:ascii="Liberation Serif" w:hAnsi="Liberation Serif"/>
          <w:iCs/>
          <w:sz w:val="28"/>
          <w:szCs w:val="28"/>
        </w:rPr>
      </w:pPr>
      <w:r w:rsidRPr="003D115A">
        <w:rPr>
          <w:rFonts w:ascii="Liberation Serif" w:hAnsi="Liberation Serif"/>
          <w:sz w:val="28"/>
          <w:szCs w:val="28"/>
        </w:rPr>
        <w:t>Проводилась выплат единовременного пособия женщине, родившей одновременно двух и более детей, а также женщине, родившей третьего и последующих детей, в соответствии</w:t>
      </w:r>
      <w:r w:rsidRPr="003D115A">
        <w:rPr>
          <w:rFonts w:ascii="Liberation Serif" w:hAnsi="Liberation Serif"/>
          <w:iCs/>
          <w:sz w:val="28"/>
          <w:szCs w:val="28"/>
        </w:rPr>
        <w:t xml:space="preserve"> с Областным законом от 23 октября 1995 года № 28-ОЗ «О защите прав ребенка» в размере 5 000,0 руб. за каждого ребенка.</w:t>
      </w:r>
    </w:p>
    <w:p w14:paraId="1EE125FF" w14:textId="43C65C3A" w:rsidR="001C5610" w:rsidRPr="003D115A" w:rsidRDefault="001C5610" w:rsidP="001C5610">
      <w:pPr>
        <w:rPr>
          <w:rFonts w:ascii="Liberation Serif" w:hAnsi="Liberation Serif"/>
          <w:iCs/>
          <w:sz w:val="28"/>
          <w:szCs w:val="28"/>
        </w:rPr>
      </w:pPr>
      <w:r w:rsidRPr="003D115A">
        <w:rPr>
          <w:rFonts w:ascii="Liberation Serif" w:hAnsi="Liberation Serif"/>
          <w:sz w:val="28"/>
          <w:szCs w:val="28"/>
        </w:rPr>
        <w:t xml:space="preserve">Одним из приоритетных направлений работы Управления стало </w:t>
      </w:r>
      <w:r w:rsidRPr="003D115A">
        <w:rPr>
          <w:rFonts w:ascii="Liberation Serif" w:hAnsi="Liberation Serif"/>
          <w:i/>
          <w:sz w:val="28"/>
          <w:szCs w:val="28"/>
        </w:rPr>
        <w:t>предоставление социальных гарантий</w:t>
      </w:r>
      <w:r w:rsidRPr="003D115A">
        <w:rPr>
          <w:rFonts w:ascii="Liberation Serif" w:hAnsi="Liberation Serif"/>
          <w:sz w:val="28"/>
          <w:szCs w:val="28"/>
        </w:rPr>
        <w:t xml:space="preserve"> в форме частичного освобождения от затрат </w:t>
      </w:r>
      <w:r w:rsidRPr="003D115A">
        <w:rPr>
          <w:rFonts w:ascii="Liberation Serif" w:hAnsi="Liberation Serif"/>
          <w:i/>
          <w:sz w:val="28"/>
          <w:szCs w:val="28"/>
        </w:rPr>
        <w:t>на подключение</w:t>
      </w:r>
      <w:r w:rsidRPr="003D115A">
        <w:rPr>
          <w:rFonts w:ascii="Liberation Serif" w:hAnsi="Liberation Serif"/>
          <w:sz w:val="28"/>
          <w:szCs w:val="28"/>
        </w:rPr>
        <w:t xml:space="preserve"> (технологическое присоединение) жилых помещений </w:t>
      </w:r>
      <w:r w:rsidRPr="003D115A">
        <w:rPr>
          <w:rFonts w:ascii="Liberation Serif" w:hAnsi="Liberation Serif"/>
          <w:i/>
          <w:sz w:val="28"/>
          <w:szCs w:val="28"/>
        </w:rPr>
        <w:t>к газовым сетям</w:t>
      </w:r>
      <w:r w:rsidRPr="003D115A">
        <w:rPr>
          <w:rFonts w:ascii="Liberation Serif" w:hAnsi="Liberation Serif"/>
          <w:sz w:val="28"/>
          <w:szCs w:val="28"/>
        </w:rPr>
        <w:t xml:space="preserve">, установленных Законом Свердловской области от 29 октября 2007 года № 126-ОЗ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 В 2025 году данной услугой воспользовалось 46 заявителей.    </w:t>
      </w:r>
    </w:p>
    <w:p w14:paraId="3E7B629B" w14:textId="2B6E8A8F" w:rsidR="001C5610" w:rsidRPr="003D115A" w:rsidRDefault="001C5610" w:rsidP="001C5610">
      <w:pPr>
        <w:rPr>
          <w:rFonts w:ascii="Liberation Serif" w:hAnsi="Liberation Serif"/>
          <w:sz w:val="28"/>
          <w:szCs w:val="28"/>
        </w:rPr>
      </w:pPr>
      <w:r w:rsidRPr="003D115A">
        <w:rPr>
          <w:rFonts w:ascii="Liberation Serif" w:hAnsi="Liberation Serif"/>
          <w:iCs/>
          <w:sz w:val="28"/>
          <w:szCs w:val="28"/>
        </w:rPr>
        <w:t xml:space="preserve">Управлением была организована работа по оказанию государственной социальной помощи на основании </w:t>
      </w:r>
      <w:r w:rsidRPr="003D115A">
        <w:rPr>
          <w:rFonts w:ascii="Liberation Serif" w:hAnsi="Liberation Serif"/>
          <w:i/>
          <w:iCs/>
          <w:sz w:val="28"/>
          <w:szCs w:val="28"/>
        </w:rPr>
        <w:t>социального контракта</w:t>
      </w:r>
      <w:r w:rsidRPr="003D115A">
        <w:rPr>
          <w:rFonts w:ascii="Liberation Serif" w:hAnsi="Liberation Serif"/>
          <w:iCs/>
          <w:sz w:val="28"/>
          <w:szCs w:val="28"/>
        </w:rPr>
        <w:t xml:space="preserve">. С заявителями было заключено </w:t>
      </w:r>
      <w:r w:rsidRPr="003D115A">
        <w:rPr>
          <w:rFonts w:ascii="Liberation Serif" w:hAnsi="Liberation Serif"/>
          <w:sz w:val="28"/>
          <w:szCs w:val="28"/>
        </w:rPr>
        <w:t xml:space="preserve">115 социальных контрактов, в том числе 103 </w:t>
      </w:r>
      <w:r w:rsidR="00E4587A">
        <w:rPr>
          <w:rFonts w:ascii="Liberation Serif" w:hAnsi="Liberation Serif"/>
          <w:sz w:val="28"/>
          <w:szCs w:val="28"/>
        </w:rPr>
        <w:t xml:space="preserve">социальных контракта </w:t>
      </w:r>
      <w:r w:rsidRPr="003D115A">
        <w:rPr>
          <w:rFonts w:ascii="Liberation Serif" w:hAnsi="Liberation Serif"/>
          <w:sz w:val="28"/>
          <w:szCs w:val="28"/>
        </w:rPr>
        <w:t xml:space="preserve">на поиск работы, 6 социальных контрактов по осуществлению индивидуальной предпринимательской деятельности, 6 социальных контрактов  на осуществление иных мероприятий в связи с трудной жизненной ситуацией. </w:t>
      </w:r>
      <w:r>
        <w:rPr>
          <w:rFonts w:ascii="Liberation Serif" w:hAnsi="Liberation Serif"/>
          <w:sz w:val="28"/>
          <w:szCs w:val="28"/>
        </w:rPr>
        <w:t>Работа проводилась во взаимодействии с ГКУ СЗН СО «Каменск-Уральский центр занятости» и муниципальным фондом «Фонд поддержки предпринимательства</w:t>
      </w:r>
      <w:r w:rsidR="00E4587A">
        <w:rPr>
          <w:rFonts w:ascii="Liberation Serif" w:hAnsi="Liberation Serif"/>
          <w:sz w:val="28"/>
          <w:szCs w:val="28"/>
        </w:rPr>
        <w:t xml:space="preserve"> Каменск-Уральского городского округа</w:t>
      </w:r>
      <w:r>
        <w:rPr>
          <w:rFonts w:ascii="Liberation Serif" w:hAnsi="Liberation Serif"/>
          <w:sz w:val="28"/>
          <w:szCs w:val="28"/>
        </w:rPr>
        <w:t>».</w:t>
      </w:r>
    </w:p>
    <w:p w14:paraId="1E82AC47" w14:textId="77777777" w:rsidR="001C5610" w:rsidRPr="004E5FB8" w:rsidRDefault="001C5610" w:rsidP="001C5610">
      <w:pPr>
        <w:rPr>
          <w:rFonts w:ascii="Liberation Serif" w:hAnsi="Liberation Serif"/>
          <w:iCs/>
          <w:sz w:val="28"/>
          <w:szCs w:val="28"/>
        </w:rPr>
      </w:pPr>
      <w:r w:rsidRPr="004E5FB8">
        <w:rPr>
          <w:rFonts w:ascii="Liberation Serif" w:hAnsi="Liberation Serif"/>
          <w:iCs/>
          <w:sz w:val="28"/>
          <w:szCs w:val="28"/>
        </w:rPr>
        <w:t>В соответствии с Постановлением Правительства Свердловской области от 14.01.2025 № 1-ПП «О предоставлении единовременной денежной выплаты ребенку гражданина, принимающего (принимавшего)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либо заключившего в период с 1 января 2024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w:t>
      </w:r>
      <w:r>
        <w:rPr>
          <w:rFonts w:ascii="Liberation Serif" w:hAnsi="Liberation Serif"/>
          <w:iCs/>
          <w:sz w:val="28"/>
          <w:szCs w:val="28"/>
        </w:rPr>
        <w:t xml:space="preserve"> </w:t>
      </w:r>
      <w:r w:rsidRPr="004E5FB8">
        <w:rPr>
          <w:rFonts w:ascii="Liberation Serif" w:hAnsi="Liberation Serif"/>
          <w:iCs/>
          <w:sz w:val="28"/>
          <w:szCs w:val="28"/>
        </w:rPr>
        <w:t>военную службу по контракту»</w:t>
      </w:r>
      <w:r>
        <w:rPr>
          <w:rFonts w:ascii="Liberation Serif" w:hAnsi="Liberation Serif"/>
          <w:iCs/>
          <w:sz w:val="28"/>
          <w:szCs w:val="28"/>
        </w:rPr>
        <w:t xml:space="preserve"> </w:t>
      </w:r>
      <w:r w:rsidRPr="004E5FB8">
        <w:rPr>
          <w:rFonts w:ascii="Liberation Serif" w:hAnsi="Liberation Serif"/>
          <w:iCs/>
          <w:sz w:val="28"/>
          <w:szCs w:val="28"/>
        </w:rPr>
        <w:t>–  119 заявителям</w:t>
      </w:r>
      <w:r>
        <w:rPr>
          <w:rFonts w:ascii="Liberation Serif" w:hAnsi="Liberation Serif"/>
          <w:iCs/>
          <w:sz w:val="28"/>
          <w:szCs w:val="28"/>
        </w:rPr>
        <w:t>.</w:t>
      </w:r>
    </w:p>
    <w:p w14:paraId="1617DCB6" w14:textId="77777777" w:rsidR="001C5610" w:rsidRPr="004E5FB8" w:rsidRDefault="001C5610" w:rsidP="001C5610">
      <w:pPr>
        <w:rPr>
          <w:rFonts w:ascii="Liberation Serif" w:hAnsi="Liberation Serif"/>
          <w:iCs/>
          <w:sz w:val="28"/>
          <w:szCs w:val="28"/>
        </w:rPr>
      </w:pPr>
      <w:r w:rsidRPr="004E5FB8">
        <w:rPr>
          <w:rFonts w:ascii="Liberation Serif" w:hAnsi="Liberation Serif"/>
          <w:iCs/>
          <w:sz w:val="28"/>
          <w:szCs w:val="28"/>
        </w:rPr>
        <w:t>Ребенку гражданина, принимающего (принимавшего) участие в специальной военной операции или заключившего  контракт о прохождении военной службы –  442 чел.</w:t>
      </w:r>
    </w:p>
    <w:p w14:paraId="2C7AFF72" w14:textId="77777777" w:rsidR="001C5610" w:rsidRPr="004E5FB8" w:rsidRDefault="001C5610" w:rsidP="001C5610">
      <w:pPr>
        <w:rPr>
          <w:rFonts w:ascii="Liberation Serif" w:hAnsi="Liberation Serif"/>
          <w:iCs/>
          <w:sz w:val="28"/>
          <w:szCs w:val="28"/>
        </w:rPr>
      </w:pPr>
      <w:r w:rsidRPr="004E5FB8">
        <w:rPr>
          <w:rFonts w:ascii="Liberation Serif" w:hAnsi="Liberation Serif"/>
          <w:iCs/>
          <w:sz w:val="28"/>
          <w:szCs w:val="28"/>
        </w:rPr>
        <w:t xml:space="preserve">В соответствии с Постановлением Правительства Свердловской области от 08.06.2023 № 407-ПП «О предоставлении единовременных денежных выплат отдельным категориям лиц, принимавших участие в специальной военной операции на территориях Украины, Донецкой Народной Республики, Луганской </w:t>
      </w:r>
      <w:r w:rsidRPr="004E5FB8">
        <w:rPr>
          <w:rFonts w:ascii="Liberation Serif" w:hAnsi="Liberation Serif"/>
          <w:iCs/>
          <w:sz w:val="28"/>
          <w:szCs w:val="28"/>
        </w:rPr>
        <w:lastRenderedPageBreak/>
        <w:t>Народной Республики, Запорожской области и Херсонской области, и членам их семей» выплачены:</w:t>
      </w:r>
    </w:p>
    <w:p w14:paraId="05A67D47" w14:textId="77777777" w:rsidR="001C5610" w:rsidRPr="004E5FB8" w:rsidRDefault="001C5610" w:rsidP="001C5610">
      <w:pPr>
        <w:rPr>
          <w:rFonts w:ascii="Liberation Serif" w:hAnsi="Liberation Serif"/>
          <w:iCs/>
          <w:sz w:val="28"/>
          <w:szCs w:val="28"/>
        </w:rPr>
      </w:pPr>
      <w:r w:rsidRPr="004E5FB8">
        <w:rPr>
          <w:rFonts w:ascii="Liberation Serif" w:hAnsi="Liberation Serif"/>
          <w:iCs/>
          <w:sz w:val="28"/>
          <w:szCs w:val="28"/>
        </w:rPr>
        <w:t xml:space="preserve">- </w:t>
      </w:r>
      <w:r>
        <w:rPr>
          <w:rFonts w:ascii="Liberation Serif" w:hAnsi="Liberation Serif"/>
          <w:iCs/>
          <w:sz w:val="28"/>
          <w:szCs w:val="28"/>
        </w:rPr>
        <w:t>299</w:t>
      </w:r>
      <w:r w:rsidRPr="004E5FB8">
        <w:rPr>
          <w:rFonts w:ascii="Liberation Serif" w:hAnsi="Liberation Serif"/>
          <w:iCs/>
          <w:sz w:val="28"/>
          <w:szCs w:val="28"/>
        </w:rPr>
        <w:t xml:space="preserve"> заявителям выплаты в размере 150 000 руб. – участнику СВО за каждое ранение (увечье, травму, контузию), полученное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добровольцу за каждое ранение (увечье, травму, контузию), полученное в ходе специальной военной операции в связи с исполнением обязанностей по контракту о пребывании в созданном по решению органов государственной власти Российской Федерации добровольческом формировании, содействующем выполнению задач, возложенных на Вооруженные Силы Российской Федерации; сотруднику организации, содействующей выполнению задач, за каждое ранение (увечье, травму, контузию), полученное в ходе специальной военной операции в связи с исполнением обязанностей по контракту (в рамках иных правоотношений) с организациями, содействующими выполнению задач, возложенных на Вооруженные Сил в Российской Федерации;</w:t>
      </w:r>
    </w:p>
    <w:p w14:paraId="5F20BD7F" w14:textId="77777777" w:rsidR="001C5610" w:rsidRPr="004E5FB8" w:rsidRDefault="001C5610" w:rsidP="001C5610">
      <w:pPr>
        <w:rPr>
          <w:rFonts w:ascii="Liberation Serif" w:hAnsi="Liberation Serif"/>
          <w:iCs/>
          <w:sz w:val="28"/>
          <w:szCs w:val="28"/>
        </w:rPr>
      </w:pPr>
      <w:r w:rsidRPr="004E5FB8">
        <w:rPr>
          <w:rFonts w:ascii="Liberation Serif" w:hAnsi="Liberation Serif"/>
          <w:iCs/>
          <w:sz w:val="28"/>
          <w:szCs w:val="28"/>
        </w:rPr>
        <w:t xml:space="preserve">- 629  заявителям выплаты в размере 1 500 000 руб. – членам семьи погибшего (умершего) участника СВО, добровольца, сотрудника организации, содействующей выполнению задач. </w:t>
      </w:r>
    </w:p>
    <w:p w14:paraId="06128D87" w14:textId="77777777" w:rsidR="001C5610" w:rsidRPr="004E5FB8"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В 2026 году Управлению предстоит решать следующие задачи:</w:t>
      </w:r>
    </w:p>
    <w:p w14:paraId="10CC2619" w14:textId="77777777" w:rsidR="001C5610" w:rsidRPr="004E5FB8"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 предоставление гражданам государственных мер социальной поддержки;</w:t>
      </w:r>
    </w:p>
    <w:p w14:paraId="02DE4D73" w14:textId="77777777" w:rsidR="001C5610" w:rsidRPr="004E5FB8"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 предоставление  социальных гарантий в форме компенсации 90% затрат на подключение (технологическое присоединение)  или освобождения от затрат в связи с подключением жилых помещений к газовым сетям, установленных:</w:t>
      </w:r>
    </w:p>
    <w:p w14:paraId="254DE961" w14:textId="77777777" w:rsidR="001C5610"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 xml:space="preserve">Законом Свердловской области от 29 октября 2007 </w:t>
      </w:r>
      <w:r>
        <w:rPr>
          <w:rFonts w:ascii="Liberation Serif" w:hAnsi="Liberation Serif"/>
          <w:iCs/>
          <w:sz w:val="28"/>
          <w:szCs w:val="28"/>
        </w:rPr>
        <w:t xml:space="preserve">года </w:t>
      </w:r>
      <w:r w:rsidRPr="004E5FB8">
        <w:rPr>
          <w:rFonts w:ascii="Liberation Serif" w:hAnsi="Liberation Serif"/>
          <w:iCs/>
          <w:sz w:val="28"/>
          <w:szCs w:val="28"/>
        </w:rPr>
        <w:t>№ 126-ОЗ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w:t>
      </w:r>
    </w:p>
    <w:p w14:paraId="38FEF559" w14:textId="77777777" w:rsidR="001C5610"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Законом  Свердловской области от 20 ноября 2009 г</w:t>
      </w:r>
      <w:r>
        <w:rPr>
          <w:rFonts w:ascii="Liberation Serif" w:hAnsi="Liberation Serif"/>
          <w:iCs/>
          <w:sz w:val="28"/>
          <w:szCs w:val="28"/>
        </w:rPr>
        <w:t>ода</w:t>
      </w:r>
      <w:r w:rsidRPr="004E5FB8">
        <w:rPr>
          <w:rFonts w:ascii="Liberation Serif" w:hAnsi="Liberation Serif"/>
          <w:iCs/>
          <w:sz w:val="28"/>
          <w:szCs w:val="28"/>
        </w:rPr>
        <w:t xml:space="preserve"> </w:t>
      </w:r>
      <w:r>
        <w:rPr>
          <w:rFonts w:ascii="Liberation Serif" w:hAnsi="Liberation Serif"/>
          <w:iCs/>
          <w:sz w:val="28"/>
          <w:szCs w:val="28"/>
        </w:rPr>
        <w:t>№</w:t>
      </w:r>
      <w:r w:rsidRPr="004E5FB8">
        <w:rPr>
          <w:rFonts w:ascii="Liberation Serif" w:hAnsi="Liberation Serif"/>
          <w:iCs/>
          <w:sz w:val="28"/>
          <w:szCs w:val="28"/>
        </w:rPr>
        <w:t xml:space="preserve"> 100-ОЗ </w:t>
      </w:r>
      <w:r>
        <w:rPr>
          <w:rFonts w:ascii="Liberation Serif" w:hAnsi="Liberation Serif"/>
          <w:iCs/>
          <w:sz w:val="28"/>
          <w:szCs w:val="28"/>
        </w:rPr>
        <w:t>«</w:t>
      </w:r>
      <w:r w:rsidRPr="004E5FB8">
        <w:rPr>
          <w:rFonts w:ascii="Liberation Serif" w:hAnsi="Liberation Serif"/>
          <w:iCs/>
          <w:sz w:val="28"/>
          <w:szCs w:val="28"/>
        </w:rPr>
        <w:t>О социальной поддержке многодетных семей в Свердловской области</w:t>
      </w:r>
      <w:r>
        <w:rPr>
          <w:rFonts w:ascii="Liberation Serif" w:hAnsi="Liberation Serif"/>
          <w:iCs/>
          <w:sz w:val="28"/>
          <w:szCs w:val="28"/>
        </w:rPr>
        <w:t>»</w:t>
      </w:r>
      <w:r w:rsidRPr="004E5FB8">
        <w:rPr>
          <w:rFonts w:ascii="Liberation Serif" w:hAnsi="Liberation Serif"/>
          <w:iCs/>
          <w:sz w:val="28"/>
          <w:szCs w:val="28"/>
        </w:rPr>
        <w:t>;</w:t>
      </w:r>
    </w:p>
    <w:p w14:paraId="28173046" w14:textId="77777777" w:rsidR="001C5610"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Законом  Свердловской области от 25 ноября 2004 г</w:t>
      </w:r>
      <w:r>
        <w:rPr>
          <w:rFonts w:ascii="Liberation Serif" w:hAnsi="Liberation Serif"/>
          <w:iCs/>
          <w:sz w:val="28"/>
          <w:szCs w:val="28"/>
        </w:rPr>
        <w:t>ода №</w:t>
      </w:r>
      <w:r w:rsidRPr="004E5FB8">
        <w:rPr>
          <w:rFonts w:ascii="Liberation Serif" w:hAnsi="Liberation Serif"/>
          <w:iCs/>
          <w:sz w:val="28"/>
          <w:szCs w:val="28"/>
        </w:rPr>
        <w:t xml:space="preserve"> 190-ОЗ </w:t>
      </w:r>
      <w:r>
        <w:rPr>
          <w:rFonts w:ascii="Liberation Serif" w:hAnsi="Liberation Serif"/>
          <w:iCs/>
          <w:sz w:val="28"/>
          <w:szCs w:val="28"/>
        </w:rPr>
        <w:t>«</w:t>
      </w:r>
      <w:r w:rsidRPr="004E5FB8">
        <w:rPr>
          <w:rFonts w:ascii="Liberation Serif" w:hAnsi="Liberation Serif"/>
          <w:iCs/>
          <w:sz w:val="28"/>
          <w:szCs w:val="28"/>
        </w:rPr>
        <w:t>О социальной поддержке ветеранов в Свердловской области</w:t>
      </w:r>
      <w:r>
        <w:rPr>
          <w:rFonts w:ascii="Liberation Serif" w:hAnsi="Liberation Serif"/>
          <w:iCs/>
          <w:sz w:val="28"/>
          <w:szCs w:val="28"/>
        </w:rPr>
        <w:t>»;</w:t>
      </w:r>
    </w:p>
    <w:p w14:paraId="1CA3B836" w14:textId="77777777" w:rsidR="001C5610" w:rsidRPr="004E5FB8" w:rsidRDefault="001C5610" w:rsidP="001C5610">
      <w:pPr>
        <w:pStyle w:val="19"/>
        <w:ind w:left="0" w:firstLine="709"/>
        <w:rPr>
          <w:rFonts w:ascii="Liberation Serif" w:hAnsi="Liberation Serif"/>
          <w:iCs/>
          <w:sz w:val="28"/>
          <w:szCs w:val="28"/>
        </w:rPr>
      </w:pPr>
      <w:r>
        <w:rPr>
          <w:rFonts w:ascii="Liberation Serif" w:hAnsi="Liberation Serif"/>
          <w:iCs/>
          <w:sz w:val="28"/>
          <w:szCs w:val="28"/>
        </w:rPr>
        <w:t xml:space="preserve">- </w:t>
      </w:r>
      <w:r w:rsidRPr="004E5FB8">
        <w:rPr>
          <w:rFonts w:ascii="Liberation Serif" w:hAnsi="Liberation Serif"/>
          <w:iCs/>
          <w:sz w:val="28"/>
          <w:szCs w:val="28"/>
        </w:rPr>
        <w:t xml:space="preserve">проведение разъяснительной работы и оказание  государственной социальной  помощи на основании социального контракта;         </w:t>
      </w:r>
    </w:p>
    <w:p w14:paraId="4FDEADBB" w14:textId="77777777" w:rsidR="001C5610" w:rsidRPr="004E5FB8"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 развитие семейных форм устройства детей-сирот и детей, оставшихся без попечения родителей;</w:t>
      </w:r>
    </w:p>
    <w:p w14:paraId="2CBBCF07" w14:textId="77777777" w:rsidR="001C5610" w:rsidRPr="004E5FB8"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 xml:space="preserve">- обеспечение открытости деятельности органов социальной политики и равного доступа к социальным услугам жителей города, в том числе </w:t>
      </w:r>
      <w:r>
        <w:rPr>
          <w:rFonts w:ascii="Liberation Serif" w:hAnsi="Liberation Serif"/>
          <w:iCs/>
          <w:sz w:val="28"/>
          <w:szCs w:val="28"/>
        </w:rPr>
        <w:t xml:space="preserve">по </w:t>
      </w:r>
      <w:r w:rsidRPr="004E5FB8">
        <w:rPr>
          <w:rFonts w:ascii="Liberation Serif" w:hAnsi="Liberation Serif"/>
          <w:iCs/>
          <w:sz w:val="28"/>
          <w:szCs w:val="28"/>
        </w:rPr>
        <w:t xml:space="preserve">предоставлению государственных услуг через филиалы МФЦ и портал </w:t>
      </w:r>
      <w:proofErr w:type="spellStart"/>
      <w:r w:rsidRPr="004E5FB8">
        <w:rPr>
          <w:rFonts w:ascii="Liberation Serif" w:hAnsi="Liberation Serif"/>
          <w:iCs/>
          <w:sz w:val="28"/>
          <w:szCs w:val="28"/>
        </w:rPr>
        <w:t>Госуслуг</w:t>
      </w:r>
      <w:proofErr w:type="spellEnd"/>
      <w:r w:rsidRPr="004E5FB8">
        <w:rPr>
          <w:rFonts w:ascii="Liberation Serif" w:hAnsi="Liberation Serif"/>
          <w:iCs/>
          <w:sz w:val="28"/>
          <w:szCs w:val="28"/>
        </w:rPr>
        <w:t>;</w:t>
      </w:r>
    </w:p>
    <w:p w14:paraId="3C020F31" w14:textId="77777777" w:rsidR="001C5610" w:rsidRPr="004E5FB8" w:rsidRDefault="001C5610" w:rsidP="001C5610">
      <w:pPr>
        <w:pStyle w:val="19"/>
        <w:ind w:left="0" w:firstLine="709"/>
        <w:rPr>
          <w:rFonts w:ascii="Liberation Serif" w:hAnsi="Liberation Serif"/>
          <w:iCs/>
          <w:sz w:val="28"/>
          <w:szCs w:val="28"/>
        </w:rPr>
      </w:pPr>
      <w:r w:rsidRPr="004E5FB8">
        <w:rPr>
          <w:rFonts w:ascii="Liberation Serif" w:hAnsi="Liberation Serif"/>
          <w:iCs/>
          <w:sz w:val="28"/>
          <w:szCs w:val="28"/>
        </w:rPr>
        <w:t>- проведение работы по реализации Федерального закона от 28 декабря 2013 года № 442-ФЗ «Об основах социального обслуживания граждан в Российской Федерации»;</w:t>
      </w:r>
    </w:p>
    <w:p w14:paraId="360DA7DD" w14:textId="72853D46" w:rsidR="001C5610" w:rsidRPr="004E5FB8" w:rsidRDefault="001C5610" w:rsidP="001C5610">
      <w:pPr>
        <w:ind w:firstLine="708"/>
        <w:rPr>
          <w:rFonts w:ascii="Liberation Serif" w:hAnsi="Liberation Serif"/>
          <w:iCs/>
          <w:sz w:val="28"/>
          <w:szCs w:val="28"/>
        </w:rPr>
      </w:pPr>
      <w:r w:rsidRPr="004E5FB8">
        <w:rPr>
          <w:rFonts w:ascii="Liberation Serif" w:hAnsi="Liberation Serif"/>
          <w:iCs/>
          <w:sz w:val="28"/>
          <w:szCs w:val="28"/>
        </w:rPr>
        <w:t xml:space="preserve">- проведение активной разъяснительной работы с населением по получению единой социальной карты (ЕСК)  путем размещения информационных материалов в средствах массовой информации, на </w:t>
      </w:r>
      <w:r w:rsidRPr="004E5FB8">
        <w:rPr>
          <w:rFonts w:ascii="Liberation Serif" w:hAnsi="Liberation Serif"/>
          <w:iCs/>
          <w:sz w:val="28"/>
          <w:szCs w:val="28"/>
        </w:rPr>
        <w:lastRenderedPageBreak/>
        <w:t>официальных сайтах, на автовокзале и в салонах автобусов</w:t>
      </w:r>
      <w:r w:rsidR="00E4587A">
        <w:rPr>
          <w:rFonts w:ascii="Liberation Serif" w:hAnsi="Liberation Serif"/>
          <w:iCs/>
          <w:sz w:val="28"/>
          <w:szCs w:val="28"/>
        </w:rPr>
        <w:t xml:space="preserve">, </w:t>
      </w:r>
      <w:r w:rsidR="00E4587A" w:rsidRPr="004E5FB8">
        <w:rPr>
          <w:rFonts w:ascii="Liberation Serif" w:hAnsi="Liberation Serif"/>
          <w:iCs/>
          <w:sz w:val="28"/>
          <w:szCs w:val="28"/>
        </w:rPr>
        <w:t>встречах с общественностью</w:t>
      </w:r>
      <w:r w:rsidRPr="004E5FB8">
        <w:rPr>
          <w:rFonts w:ascii="Liberation Serif" w:hAnsi="Liberation Serif"/>
          <w:iCs/>
          <w:sz w:val="28"/>
          <w:szCs w:val="28"/>
        </w:rPr>
        <w:t xml:space="preserve">.  </w:t>
      </w:r>
    </w:p>
    <w:p w14:paraId="6947AEF0" w14:textId="77777777" w:rsidR="005E1D80" w:rsidRPr="00840F29" w:rsidRDefault="00AF1CC1">
      <w:pPr>
        <w:pStyle w:val="aff9"/>
        <w:ind w:left="0"/>
        <w:rPr>
          <w:rFonts w:ascii="Liberation Serif" w:hAnsi="Liberation Serif"/>
          <w:color w:val="000000" w:themeColor="text1"/>
          <w:sz w:val="28"/>
          <w:szCs w:val="28"/>
        </w:rPr>
      </w:pPr>
      <w:r w:rsidRPr="00840F29">
        <w:rPr>
          <w:rFonts w:ascii="Liberation Serif" w:hAnsi="Liberation Serif"/>
          <w:i/>
          <w:iCs/>
          <w:color w:val="000000" w:themeColor="text1"/>
          <w:sz w:val="28"/>
          <w:szCs w:val="28"/>
        </w:rPr>
        <w:t>Администрацией Каменск-Уральского городского округа</w:t>
      </w:r>
      <w:r w:rsidRPr="00840F29">
        <w:rPr>
          <w:rFonts w:ascii="Liberation Serif" w:hAnsi="Liberation Serif"/>
          <w:iCs/>
          <w:color w:val="000000" w:themeColor="text1"/>
          <w:sz w:val="28"/>
          <w:szCs w:val="28"/>
        </w:rPr>
        <w:t xml:space="preserve"> в 202</w:t>
      </w:r>
      <w:r w:rsidR="00840F29" w:rsidRPr="00840F29">
        <w:rPr>
          <w:rFonts w:ascii="Liberation Serif" w:hAnsi="Liberation Serif"/>
          <w:iCs/>
          <w:color w:val="000000" w:themeColor="text1"/>
          <w:sz w:val="28"/>
          <w:szCs w:val="28"/>
        </w:rPr>
        <w:t>5</w:t>
      </w:r>
      <w:r w:rsidRPr="00840F29">
        <w:rPr>
          <w:rFonts w:ascii="Liberation Serif" w:hAnsi="Liberation Serif"/>
          <w:iCs/>
          <w:color w:val="000000" w:themeColor="text1"/>
          <w:sz w:val="28"/>
          <w:szCs w:val="28"/>
        </w:rPr>
        <w:t xml:space="preserve"> году реализовывалась подпрограмма «Дополнительные меры социальной поддержки населения в Каменск-Уральском городском округе на 202</w:t>
      </w:r>
      <w:r w:rsidR="00840F29" w:rsidRPr="00840F29">
        <w:rPr>
          <w:rFonts w:ascii="Liberation Serif" w:hAnsi="Liberation Serif"/>
          <w:iCs/>
          <w:color w:val="000000" w:themeColor="text1"/>
          <w:sz w:val="28"/>
          <w:szCs w:val="28"/>
        </w:rPr>
        <w:t>5</w:t>
      </w:r>
      <w:r w:rsidRPr="00840F29">
        <w:rPr>
          <w:rFonts w:ascii="Liberation Serif" w:hAnsi="Liberation Serif"/>
          <w:iCs/>
          <w:color w:val="000000" w:themeColor="text1"/>
          <w:sz w:val="28"/>
          <w:szCs w:val="28"/>
        </w:rPr>
        <w:t>-20</w:t>
      </w:r>
      <w:r w:rsidR="00840F29" w:rsidRPr="00840F29">
        <w:rPr>
          <w:rFonts w:ascii="Liberation Serif" w:hAnsi="Liberation Serif"/>
          <w:iCs/>
          <w:color w:val="000000" w:themeColor="text1"/>
          <w:sz w:val="28"/>
          <w:szCs w:val="28"/>
        </w:rPr>
        <w:t>30</w:t>
      </w:r>
      <w:r w:rsidRPr="00840F29">
        <w:rPr>
          <w:rFonts w:ascii="Liberation Serif" w:hAnsi="Liberation Serif"/>
          <w:iCs/>
          <w:color w:val="000000" w:themeColor="text1"/>
          <w:sz w:val="28"/>
          <w:szCs w:val="28"/>
        </w:rPr>
        <w:t xml:space="preserve"> годы»</w:t>
      </w:r>
      <w:r w:rsidRPr="00840F29">
        <w:rPr>
          <w:rFonts w:ascii="Liberation Serif" w:hAnsi="Liberation Serif"/>
          <w:color w:val="000000" w:themeColor="text1"/>
          <w:sz w:val="28"/>
          <w:szCs w:val="28"/>
        </w:rPr>
        <w:t xml:space="preserve"> муниципальной программы «Реализация социальной политики в                    Каменск-Уральском городском округе на 202</w:t>
      </w:r>
      <w:r w:rsidR="00840F29" w:rsidRPr="00840F29">
        <w:rPr>
          <w:rFonts w:ascii="Liberation Serif" w:hAnsi="Liberation Serif"/>
          <w:color w:val="000000" w:themeColor="text1"/>
          <w:sz w:val="28"/>
          <w:szCs w:val="28"/>
        </w:rPr>
        <w:t>5</w:t>
      </w:r>
      <w:r w:rsidRPr="00840F29">
        <w:rPr>
          <w:rFonts w:ascii="Liberation Serif" w:hAnsi="Liberation Serif"/>
          <w:color w:val="000000" w:themeColor="text1"/>
          <w:sz w:val="28"/>
          <w:szCs w:val="28"/>
        </w:rPr>
        <w:t>-20</w:t>
      </w:r>
      <w:r w:rsidR="00840F29" w:rsidRPr="00840F29">
        <w:rPr>
          <w:rFonts w:ascii="Liberation Serif" w:hAnsi="Liberation Serif"/>
          <w:color w:val="000000" w:themeColor="text1"/>
          <w:sz w:val="28"/>
          <w:szCs w:val="28"/>
        </w:rPr>
        <w:t>30</w:t>
      </w:r>
      <w:r w:rsidRPr="00840F29">
        <w:rPr>
          <w:rFonts w:ascii="Liberation Serif" w:hAnsi="Liberation Serif"/>
          <w:color w:val="000000" w:themeColor="text1"/>
          <w:sz w:val="28"/>
          <w:szCs w:val="28"/>
        </w:rPr>
        <w:t xml:space="preserve"> годы». На ее реализацию было </w:t>
      </w:r>
      <w:r w:rsidRPr="00FC17A5">
        <w:rPr>
          <w:rFonts w:ascii="Liberation Serif" w:hAnsi="Liberation Serif"/>
          <w:color w:val="000000" w:themeColor="text1"/>
          <w:sz w:val="28"/>
          <w:szCs w:val="28"/>
        </w:rPr>
        <w:t xml:space="preserve">направлено </w:t>
      </w:r>
      <w:r w:rsidR="00FC17A5" w:rsidRPr="00FC17A5">
        <w:rPr>
          <w:rFonts w:ascii="Liberation Serif" w:hAnsi="Liberation Serif"/>
          <w:color w:val="000000" w:themeColor="text1"/>
          <w:sz w:val="28"/>
          <w:szCs w:val="28"/>
        </w:rPr>
        <w:t>29</w:t>
      </w:r>
      <w:r w:rsidRPr="00FC17A5">
        <w:rPr>
          <w:rFonts w:ascii="Liberation Serif" w:hAnsi="Liberation Serif"/>
          <w:color w:val="000000" w:themeColor="text1"/>
          <w:sz w:val="28"/>
          <w:szCs w:val="28"/>
        </w:rPr>
        <w:t>,</w:t>
      </w:r>
      <w:r w:rsidR="00FC17A5" w:rsidRPr="00FC17A5">
        <w:rPr>
          <w:rFonts w:ascii="Liberation Serif" w:hAnsi="Liberation Serif"/>
          <w:color w:val="000000" w:themeColor="text1"/>
          <w:sz w:val="28"/>
          <w:szCs w:val="28"/>
        </w:rPr>
        <w:t>49</w:t>
      </w:r>
      <w:r w:rsidRPr="00FC17A5">
        <w:rPr>
          <w:rFonts w:ascii="Liberation Serif" w:hAnsi="Liberation Serif"/>
          <w:color w:val="000000" w:themeColor="text1"/>
          <w:sz w:val="28"/>
          <w:szCs w:val="28"/>
        </w:rPr>
        <w:t xml:space="preserve"> млн. руб. за счет</w:t>
      </w:r>
      <w:r w:rsidRPr="00840F29">
        <w:rPr>
          <w:rFonts w:ascii="Liberation Serif" w:hAnsi="Liberation Serif"/>
          <w:color w:val="000000" w:themeColor="text1"/>
          <w:sz w:val="28"/>
          <w:szCs w:val="28"/>
        </w:rPr>
        <w:t xml:space="preserve"> средств местного бюджета. В рамках подпрограммы в течение 202</w:t>
      </w:r>
      <w:r w:rsidR="00696C19">
        <w:rPr>
          <w:rFonts w:ascii="Liberation Serif" w:hAnsi="Liberation Serif"/>
          <w:color w:val="000000" w:themeColor="text1"/>
          <w:sz w:val="28"/>
          <w:szCs w:val="28"/>
        </w:rPr>
        <w:t>5</w:t>
      </w:r>
      <w:r w:rsidRPr="00840F29">
        <w:rPr>
          <w:rFonts w:ascii="Liberation Serif" w:hAnsi="Liberation Serif"/>
          <w:color w:val="000000" w:themeColor="text1"/>
          <w:sz w:val="28"/>
          <w:szCs w:val="28"/>
        </w:rPr>
        <w:t xml:space="preserve"> года:</w:t>
      </w:r>
    </w:p>
    <w:p w14:paraId="7E0F0B85" w14:textId="77777777" w:rsidR="005E1D80" w:rsidRPr="00696C19" w:rsidRDefault="00AF1CC1">
      <w:pPr>
        <w:pStyle w:val="aff9"/>
        <w:numPr>
          <w:ilvl w:val="0"/>
          <w:numId w:val="4"/>
        </w:numPr>
        <w:tabs>
          <w:tab w:val="left" w:pos="993"/>
        </w:tabs>
        <w:ind w:left="0" w:firstLine="680"/>
        <w:rPr>
          <w:rFonts w:ascii="Liberation Serif" w:hAnsi="Liberation Serif"/>
          <w:color w:val="000000" w:themeColor="text1"/>
          <w:sz w:val="28"/>
          <w:szCs w:val="28"/>
        </w:rPr>
      </w:pPr>
      <w:r w:rsidRPr="00696C19">
        <w:rPr>
          <w:rFonts w:ascii="Liberation Serif" w:hAnsi="Liberation Serif"/>
          <w:color w:val="000000" w:themeColor="text1"/>
          <w:sz w:val="28"/>
          <w:szCs w:val="28"/>
        </w:rPr>
        <w:t>Оказана материальная помощь</w:t>
      </w:r>
      <w:r w:rsidRPr="00696C19">
        <w:rPr>
          <w:rFonts w:ascii="Liberation Serif" w:eastAsia="Calibri" w:hAnsi="Liberation Serif" w:cs="Arial"/>
          <w:color w:val="000000" w:themeColor="text1"/>
          <w:sz w:val="28"/>
          <w:szCs w:val="28"/>
        </w:rPr>
        <w:t xml:space="preserve"> </w:t>
      </w:r>
      <w:r w:rsidR="00696C19" w:rsidRPr="00696C19">
        <w:rPr>
          <w:rFonts w:ascii="Liberation Serif" w:eastAsia="Calibri" w:hAnsi="Liberation Serif" w:cs="Arial"/>
          <w:color w:val="000000" w:themeColor="text1"/>
          <w:sz w:val="28"/>
          <w:szCs w:val="28"/>
        </w:rPr>
        <w:t>3</w:t>
      </w:r>
      <w:r w:rsidRPr="00696C19">
        <w:rPr>
          <w:rFonts w:ascii="Liberation Serif" w:eastAsia="Calibri" w:hAnsi="Liberation Serif" w:cs="Arial"/>
          <w:color w:val="000000" w:themeColor="text1"/>
          <w:sz w:val="28"/>
          <w:szCs w:val="28"/>
        </w:rPr>
        <w:t xml:space="preserve"> семьям в связи с пожаром на общую сумму </w:t>
      </w:r>
      <w:r w:rsidR="00696C19" w:rsidRPr="00696C19">
        <w:rPr>
          <w:rFonts w:ascii="Liberation Serif" w:eastAsia="Calibri" w:hAnsi="Liberation Serif" w:cs="Arial"/>
          <w:color w:val="000000" w:themeColor="text1"/>
          <w:sz w:val="28"/>
          <w:szCs w:val="28"/>
        </w:rPr>
        <w:t>9</w:t>
      </w:r>
      <w:r w:rsidRPr="00696C19">
        <w:rPr>
          <w:rFonts w:ascii="Liberation Serif" w:eastAsia="Calibri" w:hAnsi="Liberation Serif" w:cs="Arial"/>
          <w:color w:val="000000" w:themeColor="text1"/>
          <w:sz w:val="28"/>
          <w:szCs w:val="28"/>
        </w:rPr>
        <w:t>5,0 тыс. руб.</w:t>
      </w:r>
    </w:p>
    <w:p w14:paraId="2239E175" w14:textId="77777777" w:rsidR="005E1D80" w:rsidRPr="00696C19" w:rsidRDefault="00AF1CC1">
      <w:pPr>
        <w:pStyle w:val="aff9"/>
        <w:numPr>
          <w:ilvl w:val="0"/>
          <w:numId w:val="4"/>
        </w:numPr>
        <w:tabs>
          <w:tab w:val="left" w:pos="993"/>
        </w:tabs>
        <w:ind w:left="0" w:firstLine="680"/>
        <w:rPr>
          <w:rFonts w:ascii="Liberation Serif" w:hAnsi="Liberation Serif"/>
          <w:color w:val="000000" w:themeColor="text1"/>
          <w:sz w:val="28"/>
          <w:szCs w:val="28"/>
        </w:rPr>
      </w:pPr>
      <w:r w:rsidRPr="00696C19">
        <w:rPr>
          <w:rFonts w:ascii="Liberation Serif" w:hAnsi="Liberation Serif"/>
          <w:color w:val="000000" w:themeColor="text1"/>
          <w:sz w:val="28"/>
          <w:szCs w:val="28"/>
        </w:rPr>
        <w:t>В целях повышения статуса и роли общественных организаций, внесших значительный вклад в развитие городского округа, в соответствии с Положением о поощрении граждан пожилого возраста с активной жизненной позицией и по результатам конкурсного отбора 5</w:t>
      </w:r>
      <w:r w:rsidR="00696C19" w:rsidRPr="00696C19">
        <w:rPr>
          <w:rFonts w:ascii="Liberation Serif" w:hAnsi="Liberation Serif"/>
          <w:color w:val="000000" w:themeColor="text1"/>
          <w:sz w:val="28"/>
          <w:szCs w:val="28"/>
        </w:rPr>
        <w:t>2</w:t>
      </w:r>
      <w:r w:rsidRPr="00696C19">
        <w:rPr>
          <w:rFonts w:ascii="Liberation Serif" w:hAnsi="Liberation Serif"/>
          <w:color w:val="000000" w:themeColor="text1"/>
          <w:sz w:val="28"/>
          <w:szCs w:val="28"/>
        </w:rPr>
        <w:t xml:space="preserve"> </w:t>
      </w:r>
      <w:r w:rsidR="00696C19" w:rsidRPr="00696C19">
        <w:rPr>
          <w:rFonts w:ascii="Liberation Serif" w:hAnsi="Liberation Serif"/>
          <w:color w:val="000000" w:themeColor="text1"/>
          <w:sz w:val="28"/>
          <w:szCs w:val="28"/>
        </w:rPr>
        <w:t>чел.</w:t>
      </w:r>
      <w:r w:rsidRPr="00696C19">
        <w:rPr>
          <w:rFonts w:ascii="Liberation Serif" w:hAnsi="Liberation Serif"/>
          <w:color w:val="000000" w:themeColor="text1"/>
          <w:sz w:val="28"/>
          <w:szCs w:val="28"/>
        </w:rPr>
        <w:t xml:space="preserve"> получили путевки в МАУ «Санаторий «Каменская здравница», 5 лауреатам выплачена денежная премия.</w:t>
      </w:r>
    </w:p>
    <w:p w14:paraId="218B0DF6" w14:textId="77777777" w:rsidR="005E1D80" w:rsidRPr="00696C19" w:rsidRDefault="00AF1CC1">
      <w:pPr>
        <w:pStyle w:val="aff9"/>
        <w:numPr>
          <w:ilvl w:val="0"/>
          <w:numId w:val="4"/>
        </w:numPr>
        <w:tabs>
          <w:tab w:val="left" w:pos="993"/>
        </w:tabs>
        <w:ind w:left="0" w:firstLine="680"/>
        <w:rPr>
          <w:rFonts w:ascii="Liberation Serif" w:hAnsi="Liberation Serif"/>
          <w:color w:val="000000" w:themeColor="text1"/>
          <w:sz w:val="28"/>
          <w:szCs w:val="28"/>
        </w:rPr>
      </w:pPr>
      <w:r w:rsidRPr="00696C19">
        <w:rPr>
          <w:rFonts w:ascii="Liberation Serif" w:hAnsi="Liberation Serif"/>
          <w:color w:val="000000" w:themeColor="text1"/>
          <w:sz w:val="28"/>
          <w:szCs w:val="28"/>
        </w:rPr>
        <w:t xml:space="preserve">Наборы канцелярских принадлежностей к 1 сентября получили </w:t>
      </w:r>
      <w:r w:rsidR="00696C19" w:rsidRPr="00696C19">
        <w:rPr>
          <w:rFonts w:ascii="Liberation Serif" w:hAnsi="Liberation Serif"/>
          <w:color w:val="000000" w:themeColor="text1"/>
          <w:sz w:val="28"/>
          <w:szCs w:val="28"/>
        </w:rPr>
        <w:t>30</w:t>
      </w:r>
      <w:r w:rsidRPr="00696C19">
        <w:rPr>
          <w:rFonts w:ascii="Liberation Serif" w:hAnsi="Liberation Serif"/>
          <w:color w:val="000000" w:themeColor="text1"/>
          <w:sz w:val="28"/>
          <w:szCs w:val="28"/>
        </w:rPr>
        <w:t>0 школьников из малообеспеченных семей.</w:t>
      </w:r>
    </w:p>
    <w:p w14:paraId="6EA362A4" w14:textId="77777777" w:rsidR="005E1D80" w:rsidRPr="00696C19" w:rsidRDefault="00AF1CC1">
      <w:pPr>
        <w:pStyle w:val="aff9"/>
        <w:numPr>
          <w:ilvl w:val="0"/>
          <w:numId w:val="4"/>
        </w:numPr>
        <w:tabs>
          <w:tab w:val="left" w:pos="993"/>
        </w:tabs>
        <w:ind w:left="0" w:firstLine="680"/>
        <w:rPr>
          <w:rFonts w:ascii="Liberation Serif" w:hAnsi="Liberation Serif"/>
          <w:color w:val="000000" w:themeColor="text1"/>
          <w:sz w:val="28"/>
          <w:szCs w:val="28"/>
        </w:rPr>
      </w:pPr>
      <w:r w:rsidRPr="00696C19">
        <w:rPr>
          <w:rFonts w:ascii="Liberation Serif" w:hAnsi="Liberation Serif"/>
          <w:color w:val="000000" w:themeColor="text1"/>
          <w:sz w:val="28"/>
          <w:szCs w:val="28"/>
        </w:rPr>
        <w:t>В рамках организации и проведения поздравлений граждан пенсионного возраста в связи с традиционно считающимися юбилейными днями рождения, начиная с 90-летия, в 202</w:t>
      </w:r>
      <w:r w:rsidR="00696C19" w:rsidRPr="00696C19">
        <w:rPr>
          <w:rFonts w:ascii="Liberation Serif" w:hAnsi="Liberation Serif"/>
          <w:color w:val="000000" w:themeColor="text1"/>
          <w:sz w:val="28"/>
          <w:szCs w:val="28"/>
        </w:rPr>
        <w:t>5</w:t>
      </w:r>
      <w:r w:rsidRPr="00696C19">
        <w:rPr>
          <w:rFonts w:ascii="Liberation Serif" w:hAnsi="Liberation Serif"/>
          <w:color w:val="000000" w:themeColor="text1"/>
          <w:sz w:val="28"/>
          <w:szCs w:val="28"/>
        </w:rPr>
        <w:t xml:space="preserve"> году поздравления получили </w:t>
      </w:r>
      <w:r w:rsidR="00BF559B" w:rsidRPr="00696C19">
        <w:rPr>
          <w:rFonts w:ascii="Liberation Serif" w:hAnsi="Liberation Serif"/>
          <w:color w:val="000000" w:themeColor="text1"/>
          <w:sz w:val="28"/>
          <w:szCs w:val="28"/>
        </w:rPr>
        <w:t>5</w:t>
      </w:r>
      <w:r w:rsidR="00696C19" w:rsidRPr="00696C19">
        <w:rPr>
          <w:rFonts w:ascii="Liberation Serif" w:hAnsi="Liberation Serif"/>
          <w:color w:val="000000" w:themeColor="text1"/>
          <w:sz w:val="28"/>
          <w:szCs w:val="28"/>
        </w:rPr>
        <w:t>5</w:t>
      </w:r>
      <w:r w:rsidRPr="00696C19">
        <w:rPr>
          <w:rFonts w:ascii="Liberation Serif" w:hAnsi="Liberation Serif"/>
          <w:color w:val="000000" w:themeColor="text1"/>
          <w:sz w:val="28"/>
          <w:szCs w:val="28"/>
        </w:rPr>
        <w:t xml:space="preserve"> чел.</w:t>
      </w:r>
    </w:p>
    <w:p w14:paraId="0D0C2A56" w14:textId="77777777" w:rsidR="005E1D80" w:rsidRPr="006E39BA" w:rsidRDefault="00AF1CC1">
      <w:pPr>
        <w:pStyle w:val="aff9"/>
        <w:numPr>
          <w:ilvl w:val="0"/>
          <w:numId w:val="4"/>
        </w:numPr>
        <w:tabs>
          <w:tab w:val="left" w:pos="993"/>
        </w:tabs>
        <w:ind w:left="0" w:firstLine="680"/>
        <w:rPr>
          <w:rFonts w:ascii="Liberation Serif" w:hAnsi="Liberation Serif"/>
          <w:color w:val="000000" w:themeColor="text1"/>
          <w:sz w:val="28"/>
          <w:szCs w:val="28"/>
        </w:rPr>
      </w:pPr>
      <w:r w:rsidRPr="00696C19">
        <w:rPr>
          <w:rFonts w:ascii="Liberation Serif" w:hAnsi="Liberation Serif"/>
          <w:color w:val="000000" w:themeColor="text1"/>
          <w:sz w:val="28"/>
          <w:szCs w:val="28"/>
        </w:rPr>
        <w:t xml:space="preserve">В декабре в рамках мероприятий, посвященных Декаде инвалидов, было </w:t>
      </w:r>
      <w:r w:rsidRPr="006E39BA">
        <w:rPr>
          <w:rFonts w:ascii="Liberation Serif" w:hAnsi="Liberation Serif"/>
          <w:color w:val="000000" w:themeColor="text1"/>
          <w:sz w:val="28"/>
          <w:szCs w:val="28"/>
        </w:rPr>
        <w:t xml:space="preserve">вручено </w:t>
      </w:r>
      <w:r w:rsidR="00696C19" w:rsidRPr="006E39BA">
        <w:rPr>
          <w:rFonts w:ascii="Liberation Serif" w:hAnsi="Liberation Serif"/>
          <w:color w:val="000000" w:themeColor="text1"/>
          <w:sz w:val="28"/>
          <w:szCs w:val="28"/>
        </w:rPr>
        <w:t xml:space="preserve">2 </w:t>
      </w:r>
      <w:r w:rsidRPr="006E39BA">
        <w:rPr>
          <w:rFonts w:ascii="Liberation Serif" w:hAnsi="Liberation Serif"/>
          <w:color w:val="000000" w:themeColor="text1"/>
          <w:sz w:val="28"/>
          <w:szCs w:val="28"/>
        </w:rPr>
        <w:t xml:space="preserve"> премии главы Каменск-Уральского городского округа «За активную жизненную позицию».</w:t>
      </w:r>
    </w:p>
    <w:p w14:paraId="26C0E95B" w14:textId="77777777" w:rsidR="006E39BA" w:rsidRPr="006E39BA" w:rsidRDefault="006E39BA" w:rsidP="006E39BA">
      <w:pPr>
        <w:pStyle w:val="aff9"/>
        <w:numPr>
          <w:ilvl w:val="0"/>
          <w:numId w:val="4"/>
        </w:numPr>
        <w:tabs>
          <w:tab w:val="left" w:pos="993"/>
        </w:tabs>
        <w:ind w:left="0" w:firstLine="680"/>
        <w:rPr>
          <w:rFonts w:ascii="Liberation Serif" w:hAnsi="Liberation Serif"/>
          <w:color w:val="000000" w:themeColor="text1"/>
          <w:sz w:val="28"/>
          <w:szCs w:val="28"/>
        </w:rPr>
      </w:pPr>
      <w:r w:rsidRPr="006E39BA">
        <w:rPr>
          <w:rFonts w:ascii="Liberation Serif" w:eastAsia="Calibri" w:hAnsi="Liberation Serif" w:cs="Arial"/>
          <w:color w:val="000000" w:themeColor="text1"/>
          <w:sz w:val="28"/>
          <w:szCs w:val="28"/>
        </w:rPr>
        <w:t xml:space="preserve">Перечислены средства социальной выплаты </w:t>
      </w:r>
      <w:r>
        <w:rPr>
          <w:rFonts w:ascii="Liberation Serif" w:eastAsia="Calibri" w:hAnsi="Liberation Serif" w:cs="Arial"/>
          <w:color w:val="000000" w:themeColor="text1"/>
          <w:sz w:val="28"/>
          <w:szCs w:val="28"/>
        </w:rPr>
        <w:t>на проезд в</w:t>
      </w:r>
      <w:r w:rsidRPr="006E39BA">
        <w:rPr>
          <w:rFonts w:ascii="Liberation Serif" w:eastAsia="Calibri" w:hAnsi="Liberation Serif" w:cs="Arial"/>
          <w:color w:val="000000" w:themeColor="text1"/>
          <w:sz w:val="28"/>
          <w:szCs w:val="28"/>
        </w:rPr>
        <w:t xml:space="preserve"> транспорт</w:t>
      </w:r>
      <w:r>
        <w:rPr>
          <w:rFonts w:ascii="Liberation Serif" w:eastAsia="Calibri" w:hAnsi="Liberation Serif" w:cs="Arial"/>
          <w:color w:val="000000" w:themeColor="text1"/>
          <w:sz w:val="28"/>
          <w:szCs w:val="28"/>
        </w:rPr>
        <w:t>е</w:t>
      </w:r>
      <w:r w:rsidRPr="006E39BA">
        <w:rPr>
          <w:rFonts w:ascii="Liberation Serif" w:eastAsia="Calibri" w:hAnsi="Liberation Serif" w:cs="Arial"/>
          <w:color w:val="000000" w:themeColor="text1"/>
          <w:sz w:val="28"/>
          <w:szCs w:val="28"/>
        </w:rPr>
        <w:t xml:space="preserve"> общего пользования</w:t>
      </w:r>
      <w:r>
        <w:rPr>
          <w:rFonts w:ascii="Liberation Serif" w:eastAsia="Calibri" w:hAnsi="Liberation Serif" w:cs="Arial"/>
          <w:color w:val="000000" w:themeColor="text1"/>
          <w:sz w:val="28"/>
          <w:szCs w:val="28"/>
        </w:rPr>
        <w:t xml:space="preserve"> </w:t>
      </w:r>
      <w:r>
        <w:rPr>
          <w:rFonts w:ascii="Liberation Serif" w:hAnsi="Liberation Serif"/>
          <w:color w:val="000000" w:themeColor="text1"/>
          <w:sz w:val="28"/>
          <w:szCs w:val="28"/>
        </w:rPr>
        <w:t>обучающимся</w:t>
      </w:r>
      <w:r w:rsidRPr="006E39BA">
        <w:rPr>
          <w:rFonts w:ascii="Liberation Serif" w:hAnsi="Liberation Serif"/>
          <w:color w:val="000000" w:themeColor="text1"/>
          <w:sz w:val="28"/>
          <w:szCs w:val="28"/>
        </w:rPr>
        <w:t>, проживающим на отдаленных территориях</w:t>
      </w:r>
      <w:r>
        <w:rPr>
          <w:rFonts w:ascii="Liberation Serif" w:hAnsi="Liberation Serif"/>
          <w:color w:val="000000" w:themeColor="text1"/>
          <w:sz w:val="28"/>
          <w:szCs w:val="28"/>
        </w:rPr>
        <w:t xml:space="preserve"> на сумму 72 тыс. руб.</w:t>
      </w:r>
    </w:p>
    <w:p w14:paraId="51C4FFCE" w14:textId="7DE6F85A" w:rsidR="006E39BA" w:rsidRPr="006E39BA" w:rsidRDefault="006E39BA" w:rsidP="006E39BA">
      <w:pPr>
        <w:pStyle w:val="aff9"/>
        <w:numPr>
          <w:ilvl w:val="0"/>
          <w:numId w:val="4"/>
        </w:numPr>
        <w:tabs>
          <w:tab w:val="left" w:pos="993"/>
        </w:tabs>
        <w:ind w:left="0" w:firstLine="680"/>
        <w:rPr>
          <w:rFonts w:ascii="Liberation Serif" w:hAnsi="Liberation Serif" w:cs="Liberation Serif"/>
          <w:color w:val="000000" w:themeColor="text1"/>
          <w:sz w:val="28"/>
          <w:szCs w:val="28"/>
        </w:rPr>
      </w:pPr>
      <w:r w:rsidRPr="006E39BA">
        <w:rPr>
          <w:rFonts w:ascii="Liberation Serif" w:hAnsi="Liberation Serif" w:cs="Liberation Serif"/>
          <w:color w:val="000000" w:themeColor="text1"/>
          <w:sz w:val="28"/>
          <w:szCs w:val="28"/>
        </w:rPr>
        <w:t xml:space="preserve">Перечислены </w:t>
      </w:r>
      <w:r w:rsidRPr="006E39BA">
        <w:rPr>
          <w:rFonts w:ascii="Liberation Serif" w:hAnsi="Liberation Serif"/>
          <w:color w:val="000000" w:themeColor="text1"/>
          <w:sz w:val="28"/>
          <w:szCs w:val="28"/>
        </w:rPr>
        <w:t>средства</w:t>
      </w:r>
      <w:r w:rsidRPr="006E39BA">
        <w:rPr>
          <w:rFonts w:ascii="Liberation Serif" w:hAnsi="Liberation Serif" w:cs="Liberation Serif"/>
          <w:color w:val="000000" w:themeColor="text1"/>
          <w:sz w:val="28"/>
          <w:szCs w:val="28"/>
        </w:rPr>
        <w:t xml:space="preserve"> социальной выплаты гражданам, имеющим трех и более детей, взамен земельного участка, предоставляемого для индивидуального жилищного строительства в собственность бесплатно, в размере 200 тыс. руб. на общую сумму </w:t>
      </w:r>
      <w:r>
        <w:rPr>
          <w:rFonts w:ascii="Liberation Serif" w:hAnsi="Liberation Serif" w:cs="Liberation Serif"/>
          <w:color w:val="000000" w:themeColor="text1"/>
          <w:sz w:val="28"/>
          <w:szCs w:val="28"/>
        </w:rPr>
        <w:t>3</w:t>
      </w:r>
      <w:r w:rsidRPr="006E39BA">
        <w:rPr>
          <w:rFonts w:ascii="Liberation Serif" w:hAnsi="Liberation Serif" w:cs="Liberation Serif"/>
          <w:color w:val="000000" w:themeColor="text1"/>
          <w:sz w:val="28"/>
          <w:szCs w:val="28"/>
        </w:rPr>
        <w:t>,0 млн. руб. (</w:t>
      </w:r>
      <w:r>
        <w:rPr>
          <w:rFonts w:ascii="Liberation Serif" w:hAnsi="Liberation Serif" w:cs="Liberation Serif"/>
          <w:color w:val="000000" w:themeColor="text1"/>
          <w:sz w:val="28"/>
          <w:szCs w:val="28"/>
        </w:rPr>
        <w:t>1</w:t>
      </w:r>
      <w:r w:rsidRPr="006E39BA">
        <w:rPr>
          <w:rFonts w:ascii="Liberation Serif" w:hAnsi="Liberation Serif" w:cs="Liberation Serif"/>
          <w:color w:val="000000" w:themeColor="text1"/>
          <w:sz w:val="28"/>
          <w:szCs w:val="28"/>
        </w:rPr>
        <w:t>5 многодетны</w:t>
      </w:r>
      <w:r w:rsidR="00D61C0F">
        <w:rPr>
          <w:rFonts w:ascii="Liberation Serif" w:hAnsi="Liberation Serif" w:cs="Liberation Serif"/>
          <w:color w:val="000000" w:themeColor="text1"/>
          <w:sz w:val="28"/>
          <w:szCs w:val="28"/>
        </w:rPr>
        <w:t>м</w:t>
      </w:r>
      <w:r w:rsidRPr="006E39BA">
        <w:rPr>
          <w:rFonts w:ascii="Liberation Serif" w:hAnsi="Liberation Serif" w:cs="Liberation Serif"/>
          <w:color w:val="000000" w:themeColor="text1"/>
          <w:sz w:val="28"/>
          <w:szCs w:val="28"/>
        </w:rPr>
        <w:t xml:space="preserve"> сем</w:t>
      </w:r>
      <w:r w:rsidR="00D61C0F">
        <w:rPr>
          <w:rFonts w:ascii="Liberation Serif" w:hAnsi="Liberation Serif" w:cs="Liberation Serif"/>
          <w:color w:val="000000" w:themeColor="text1"/>
          <w:sz w:val="28"/>
          <w:szCs w:val="28"/>
        </w:rPr>
        <w:t>ьям</w:t>
      </w:r>
      <w:r w:rsidRPr="006E39BA">
        <w:rPr>
          <w:rFonts w:ascii="Liberation Serif" w:hAnsi="Liberation Serif" w:cs="Liberation Serif"/>
          <w:color w:val="000000" w:themeColor="text1"/>
          <w:sz w:val="28"/>
          <w:szCs w:val="28"/>
        </w:rPr>
        <w:t>).</w:t>
      </w:r>
    </w:p>
    <w:p w14:paraId="0D966113" w14:textId="77777777" w:rsidR="00E2155B" w:rsidRPr="006E39BA" w:rsidRDefault="00E2155B" w:rsidP="00E2155B">
      <w:pPr>
        <w:pStyle w:val="aff9"/>
        <w:numPr>
          <w:ilvl w:val="0"/>
          <w:numId w:val="4"/>
        </w:numPr>
        <w:tabs>
          <w:tab w:val="left" w:pos="993"/>
        </w:tabs>
        <w:ind w:left="0" w:firstLine="680"/>
        <w:rPr>
          <w:rFonts w:ascii="Liberation Serif" w:hAnsi="Liberation Serif" w:cs="Liberation Serif"/>
          <w:color w:val="000000" w:themeColor="text1"/>
          <w:sz w:val="28"/>
          <w:szCs w:val="28"/>
        </w:rPr>
      </w:pPr>
      <w:r w:rsidRPr="006E39BA">
        <w:rPr>
          <w:rFonts w:ascii="Liberation Serif" w:hAnsi="Liberation Serif" w:cs="Liberation Serif"/>
          <w:color w:val="000000" w:themeColor="text1"/>
          <w:sz w:val="28"/>
          <w:szCs w:val="28"/>
        </w:rPr>
        <w:t xml:space="preserve">Перечислена 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 на общую сумму </w:t>
      </w:r>
      <w:r w:rsidR="006E39BA">
        <w:rPr>
          <w:rFonts w:ascii="Liberation Serif" w:hAnsi="Liberation Serif" w:cs="Liberation Serif"/>
          <w:color w:val="000000" w:themeColor="text1"/>
          <w:sz w:val="28"/>
          <w:szCs w:val="28"/>
        </w:rPr>
        <w:t>2</w:t>
      </w:r>
      <w:r w:rsidRPr="006E39BA">
        <w:rPr>
          <w:rFonts w:ascii="Liberation Serif" w:hAnsi="Liberation Serif" w:cs="Liberation Serif"/>
          <w:color w:val="000000" w:themeColor="text1"/>
          <w:sz w:val="28"/>
          <w:szCs w:val="28"/>
        </w:rPr>
        <w:t>5,</w:t>
      </w:r>
      <w:r w:rsidR="006E39BA">
        <w:rPr>
          <w:rFonts w:ascii="Liberation Serif" w:hAnsi="Liberation Serif" w:cs="Liberation Serif"/>
          <w:color w:val="000000" w:themeColor="text1"/>
          <w:sz w:val="28"/>
          <w:szCs w:val="28"/>
        </w:rPr>
        <w:t>2</w:t>
      </w:r>
      <w:r w:rsidRPr="006E39BA">
        <w:rPr>
          <w:rFonts w:ascii="Liberation Serif" w:hAnsi="Liberation Serif" w:cs="Liberation Serif"/>
          <w:color w:val="000000" w:themeColor="text1"/>
          <w:sz w:val="28"/>
          <w:szCs w:val="28"/>
        </w:rPr>
        <w:t xml:space="preserve"> млн.</w:t>
      </w:r>
      <w:r w:rsidR="0029361E" w:rsidRPr="006E39BA">
        <w:rPr>
          <w:rFonts w:ascii="Liberation Serif" w:hAnsi="Liberation Serif" w:cs="Liberation Serif"/>
          <w:color w:val="000000" w:themeColor="text1"/>
          <w:sz w:val="28"/>
          <w:szCs w:val="28"/>
        </w:rPr>
        <w:t xml:space="preserve"> </w:t>
      </w:r>
      <w:r w:rsidRPr="006E39BA">
        <w:rPr>
          <w:rFonts w:ascii="Liberation Serif" w:hAnsi="Liberation Serif" w:cs="Liberation Serif"/>
          <w:color w:val="000000" w:themeColor="text1"/>
          <w:sz w:val="28"/>
          <w:szCs w:val="28"/>
        </w:rPr>
        <w:t>руб. (</w:t>
      </w:r>
      <w:r w:rsidR="006E39BA">
        <w:rPr>
          <w:rFonts w:ascii="Liberation Serif" w:hAnsi="Liberation Serif" w:cs="Liberation Serif"/>
          <w:color w:val="000000" w:themeColor="text1"/>
          <w:sz w:val="28"/>
          <w:szCs w:val="28"/>
        </w:rPr>
        <w:t>22</w:t>
      </w:r>
      <w:r w:rsidRPr="006E39BA">
        <w:rPr>
          <w:rFonts w:ascii="Liberation Serif" w:hAnsi="Liberation Serif" w:cs="Liberation Serif"/>
          <w:color w:val="000000" w:themeColor="text1"/>
          <w:sz w:val="28"/>
          <w:szCs w:val="28"/>
        </w:rPr>
        <w:t xml:space="preserve"> чел</w:t>
      </w:r>
      <w:r w:rsidR="0029361E" w:rsidRPr="006E39BA">
        <w:rPr>
          <w:rFonts w:ascii="Liberation Serif" w:hAnsi="Liberation Serif" w:cs="Liberation Serif"/>
          <w:color w:val="000000" w:themeColor="text1"/>
          <w:sz w:val="28"/>
          <w:szCs w:val="28"/>
        </w:rPr>
        <w:t>.</w:t>
      </w:r>
      <w:r w:rsidR="006E39BA">
        <w:rPr>
          <w:rFonts w:ascii="Liberation Serif" w:hAnsi="Liberation Serif" w:cs="Liberation Serif"/>
          <w:color w:val="000000" w:themeColor="text1"/>
          <w:sz w:val="28"/>
          <w:szCs w:val="28"/>
        </w:rPr>
        <w:t xml:space="preserve"> выплата по 100 тыс. руб., 115 чел. выплата по 200 тыс. руб.).</w:t>
      </w:r>
    </w:p>
    <w:p w14:paraId="5D16C435" w14:textId="77777777" w:rsidR="005E1D80" w:rsidRPr="006E39BA" w:rsidRDefault="00AF1CC1">
      <w:pPr>
        <w:pStyle w:val="aff9"/>
        <w:ind w:left="0"/>
        <w:rPr>
          <w:rFonts w:ascii="Liberation Serif" w:hAnsi="Liberation Serif"/>
          <w:color w:val="000000" w:themeColor="text1"/>
          <w:sz w:val="28"/>
          <w:szCs w:val="28"/>
        </w:rPr>
      </w:pPr>
      <w:r w:rsidRPr="006E39BA">
        <w:rPr>
          <w:rFonts w:ascii="Liberation Serif" w:hAnsi="Liberation Serif"/>
          <w:color w:val="000000" w:themeColor="text1"/>
          <w:sz w:val="28"/>
          <w:szCs w:val="28"/>
        </w:rPr>
        <w:t>Кроме того, в 202</w:t>
      </w:r>
      <w:r w:rsidR="006E39BA" w:rsidRPr="006E39BA">
        <w:rPr>
          <w:rFonts w:ascii="Liberation Serif" w:hAnsi="Liberation Serif"/>
          <w:color w:val="000000" w:themeColor="text1"/>
          <w:sz w:val="28"/>
          <w:szCs w:val="28"/>
        </w:rPr>
        <w:t>5</w:t>
      </w:r>
      <w:r w:rsidRPr="006E39BA">
        <w:rPr>
          <w:rFonts w:ascii="Liberation Serif" w:hAnsi="Liberation Serif"/>
          <w:color w:val="000000" w:themeColor="text1"/>
          <w:sz w:val="28"/>
          <w:szCs w:val="28"/>
        </w:rPr>
        <w:t xml:space="preserve"> году 1 00</w:t>
      </w:r>
      <w:r w:rsidR="006E39BA" w:rsidRPr="006E39BA">
        <w:rPr>
          <w:rFonts w:ascii="Liberation Serif" w:hAnsi="Liberation Serif"/>
          <w:color w:val="000000" w:themeColor="text1"/>
          <w:sz w:val="28"/>
          <w:szCs w:val="28"/>
        </w:rPr>
        <w:t>0</w:t>
      </w:r>
      <w:r w:rsidRPr="006E39BA">
        <w:rPr>
          <w:rFonts w:ascii="Liberation Serif" w:hAnsi="Liberation Serif"/>
          <w:color w:val="000000" w:themeColor="text1"/>
          <w:sz w:val="28"/>
          <w:szCs w:val="28"/>
        </w:rPr>
        <w:t xml:space="preserve"> чел. (неработающие граждане, достигшие возраста (мужчины – 60 лет, женщины – 55 лет), работники муниципальных учреждений муниципального образования и государственных учреждений, расположенных на территории муниципального образования, со стажем работы в них не менее 5 лет, проживающие на территории муниципального образования не менее 5 лет) прошли курс оздоровления в МАУ «Санаторий «Каменская здравница» за счет средств местного бюджета на сумму </w:t>
      </w:r>
      <w:r w:rsidR="006E39BA" w:rsidRPr="006E39BA">
        <w:rPr>
          <w:rFonts w:ascii="Liberation Serif" w:hAnsi="Liberation Serif"/>
          <w:color w:val="000000" w:themeColor="text1"/>
          <w:sz w:val="28"/>
          <w:szCs w:val="28"/>
        </w:rPr>
        <w:t>62</w:t>
      </w:r>
      <w:r w:rsidRPr="006E39BA">
        <w:rPr>
          <w:rFonts w:ascii="Liberation Serif" w:hAnsi="Liberation Serif"/>
          <w:color w:val="000000" w:themeColor="text1"/>
          <w:sz w:val="28"/>
          <w:szCs w:val="28"/>
        </w:rPr>
        <w:t>,</w:t>
      </w:r>
      <w:r w:rsidR="0029361E" w:rsidRPr="006E39BA">
        <w:rPr>
          <w:rFonts w:ascii="Liberation Serif" w:hAnsi="Liberation Serif"/>
          <w:color w:val="000000" w:themeColor="text1"/>
          <w:sz w:val="28"/>
          <w:szCs w:val="28"/>
        </w:rPr>
        <w:t xml:space="preserve">3 </w:t>
      </w:r>
      <w:r w:rsidRPr="006E39BA">
        <w:rPr>
          <w:rFonts w:ascii="Liberation Serif" w:hAnsi="Liberation Serif"/>
          <w:color w:val="000000" w:themeColor="text1"/>
          <w:sz w:val="28"/>
          <w:szCs w:val="28"/>
        </w:rPr>
        <w:t>млн. руб.</w:t>
      </w:r>
    </w:p>
    <w:p w14:paraId="4D7208D5" w14:textId="77777777" w:rsidR="0029361E" w:rsidRPr="0020066F" w:rsidRDefault="00AF1CC1">
      <w:pPr>
        <w:tabs>
          <w:tab w:val="left" w:pos="851"/>
        </w:tabs>
        <w:autoSpaceDE w:val="0"/>
        <w:autoSpaceDN w:val="0"/>
        <w:adjustRightInd w:val="0"/>
        <w:rPr>
          <w:rFonts w:ascii="Liberation Serif" w:hAnsi="Liberation Serif"/>
          <w:color w:val="000000" w:themeColor="text1"/>
          <w:sz w:val="28"/>
          <w:szCs w:val="28"/>
          <w:highlight w:val="lightGray"/>
        </w:rPr>
      </w:pPr>
      <w:r w:rsidRPr="00FC17A5">
        <w:rPr>
          <w:rFonts w:ascii="Liberation Serif" w:hAnsi="Liberation Serif"/>
          <w:i/>
          <w:color w:val="000000" w:themeColor="text1"/>
          <w:sz w:val="28"/>
          <w:szCs w:val="28"/>
        </w:rPr>
        <w:t>В 202</w:t>
      </w:r>
      <w:r w:rsidR="006E39BA" w:rsidRPr="00FC17A5">
        <w:rPr>
          <w:rFonts w:ascii="Liberation Serif" w:hAnsi="Liberation Serif"/>
          <w:i/>
          <w:color w:val="000000" w:themeColor="text1"/>
          <w:sz w:val="28"/>
          <w:szCs w:val="28"/>
        </w:rPr>
        <w:t>6</w:t>
      </w:r>
      <w:r w:rsidRPr="00FC17A5">
        <w:rPr>
          <w:rFonts w:ascii="Liberation Serif" w:hAnsi="Liberation Serif"/>
          <w:i/>
          <w:color w:val="000000" w:themeColor="text1"/>
          <w:sz w:val="28"/>
          <w:szCs w:val="28"/>
        </w:rPr>
        <w:t xml:space="preserve"> году </w:t>
      </w:r>
      <w:r w:rsidRPr="00FC17A5">
        <w:rPr>
          <w:rFonts w:ascii="Liberation Serif" w:hAnsi="Liberation Serif"/>
          <w:color w:val="000000" w:themeColor="text1"/>
          <w:sz w:val="28"/>
          <w:szCs w:val="28"/>
        </w:rPr>
        <w:t xml:space="preserve">в целях сохранения системы дополнительных мер социальной поддержки отдельных категорий граждан в рамках подпрограммы «Дополнительные меры социальной поддержки населения в Каменск-Уральском </w:t>
      </w:r>
      <w:r w:rsidRPr="00FC17A5">
        <w:rPr>
          <w:rFonts w:ascii="Liberation Serif" w:hAnsi="Liberation Serif"/>
          <w:color w:val="000000" w:themeColor="text1"/>
          <w:sz w:val="28"/>
          <w:szCs w:val="28"/>
        </w:rPr>
        <w:lastRenderedPageBreak/>
        <w:t>городском округе на 202</w:t>
      </w:r>
      <w:r w:rsidR="0029361E" w:rsidRPr="00FC17A5">
        <w:rPr>
          <w:rFonts w:ascii="Liberation Serif" w:hAnsi="Liberation Serif"/>
          <w:color w:val="000000" w:themeColor="text1"/>
          <w:sz w:val="28"/>
          <w:szCs w:val="28"/>
        </w:rPr>
        <w:t>5</w:t>
      </w:r>
      <w:r w:rsidRPr="00FC17A5">
        <w:rPr>
          <w:rFonts w:ascii="Liberation Serif" w:hAnsi="Liberation Serif"/>
          <w:color w:val="000000" w:themeColor="text1"/>
          <w:sz w:val="28"/>
          <w:szCs w:val="28"/>
        </w:rPr>
        <w:t>-20</w:t>
      </w:r>
      <w:r w:rsidR="0029361E" w:rsidRPr="00FC17A5">
        <w:rPr>
          <w:rFonts w:ascii="Liberation Serif" w:hAnsi="Liberation Serif"/>
          <w:color w:val="000000" w:themeColor="text1"/>
          <w:sz w:val="28"/>
          <w:szCs w:val="28"/>
        </w:rPr>
        <w:t>30</w:t>
      </w:r>
      <w:r w:rsidRPr="00FC17A5">
        <w:rPr>
          <w:rFonts w:ascii="Liberation Serif" w:hAnsi="Liberation Serif"/>
          <w:color w:val="000000" w:themeColor="text1"/>
          <w:sz w:val="28"/>
          <w:szCs w:val="28"/>
        </w:rPr>
        <w:t xml:space="preserve"> годы» планируется продолжить оказание материальной помощи отдельным категориям граждан, социальной поддержки детям из малообеспеченных семей, социальной поддержки в области транспортного обслуживания, поддержки многодетных семей, граждан пожилого возраста и граждан с ограниченными возможностями здоровья, проведение социально значимых мероприятий</w:t>
      </w:r>
      <w:r w:rsidR="00FC17A5" w:rsidRPr="00FC17A5">
        <w:rPr>
          <w:rFonts w:ascii="Liberation Serif" w:hAnsi="Liberation Serif"/>
          <w:color w:val="000000" w:themeColor="text1"/>
          <w:sz w:val="28"/>
          <w:szCs w:val="28"/>
        </w:rPr>
        <w:t xml:space="preserve">, предоставление  </w:t>
      </w:r>
      <w:r w:rsidR="00FC17A5" w:rsidRPr="00FC17A5">
        <w:rPr>
          <w:rFonts w:ascii="Liberation Serif" w:hAnsi="Liberation Serif" w:cs="Liberation Serif"/>
          <w:color w:val="000000" w:themeColor="text1"/>
          <w:sz w:val="28"/>
          <w:szCs w:val="28"/>
        </w:rPr>
        <w:t>единовременн</w:t>
      </w:r>
      <w:r w:rsidR="00FC17A5">
        <w:rPr>
          <w:rFonts w:ascii="Liberation Serif" w:hAnsi="Liberation Serif" w:cs="Liberation Serif"/>
          <w:color w:val="000000" w:themeColor="text1"/>
          <w:sz w:val="28"/>
          <w:szCs w:val="28"/>
        </w:rPr>
        <w:t>ой</w:t>
      </w:r>
      <w:r w:rsidR="00FC17A5" w:rsidRPr="00FC17A5">
        <w:rPr>
          <w:rFonts w:ascii="Liberation Serif" w:hAnsi="Liberation Serif" w:cs="Liberation Serif"/>
          <w:color w:val="000000" w:themeColor="text1"/>
          <w:sz w:val="28"/>
          <w:szCs w:val="28"/>
        </w:rPr>
        <w:t xml:space="preserve"> денежн</w:t>
      </w:r>
      <w:r w:rsidR="00FC17A5">
        <w:rPr>
          <w:rFonts w:ascii="Liberation Serif" w:hAnsi="Liberation Serif" w:cs="Liberation Serif"/>
          <w:color w:val="000000" w:themeColor="text1"/>
          <w:sz w:val="28"/>
          <w:szCs w:val="28"/>
        </w:rPr>
        <w:t>ой</w:t>
      </w:r>
      <w:r w:rsidR="00FC17A5" w:rsidRPr="00FC17A5">
        <w:rPr>
          <w:rFonts w:ascii="Liberation Serif" w:hAnsi="Liberation Serif" w:cs="Liberation Serif"/>
          <w:color w:val="000000" w:themeColor="text1"/>
          <w:sz w:val="28"/>
          <w:szCs w:val="28"/>
        </w:rPr>
        <w:t xml:space="preserve"> выплат</w:t>
      </w:r>
      <w:r w:rsidR="00FC17A5">
        <w:rPr>
          <w:rFonts w:ascii="Liberation Serif" w:hAnsi="Liberation Serif" w:cs="Liberation Serif"/>
          <w:color w:val="000000" w:themeColor="text1"/>
          <w:sz w:val="28"/>
          <w:szCs w:val="28"/>
        </w:rPr>
        <w:t>ы</w:t>
      </w:r>
      <w:r w:rsidR="00FC17A5" w:rsidRPr="00FC17A5">
        <w:rPr>
          <w:rFonts w:ascii="Liberation Serif" w:hAnsi="Liberation Serif" w:cs="Liberation Serif"/>
          <w:color w:val="000000" w:themeColor="text1"/>
          <w:sz w:val="28"/>
          <w:szCs w:val="28"/>
        </w:rPr>
        <w:t xml:space="preserve"> гражданам, заключившим контракт о прохождении</w:t>
      </w:r>
      <w:r w:rsidR="00FC17A5" w:rsidRPr="006E39BA">
        <w:rPr>
          <w:rFonts w:ascii="Liberation Serif" w:hAnsi="Liberation Serif" w:cs="Liberation Serif"/>
          <w:color w:val="000000" w:themeColor="text1"/>
          <w:sz w:val="28"/>
          <w:szCs w:val="28"/>
        </w:rPr>
        <w:t xml:space="preserve"> военной службы в Вооруженных </w:t>
      </w:r>
      <w:r w:rsidR="00FC17A5" w:rsidRPr="00FC17A5">
        <w:rPr>
          <w:rFonts w:ascii="Liberation Serif" w:hAnsi="Liberation Serif" w:cs="Liberation Serif"/>
          <w:color w:val="000000" w:themeColor="text1"/>
          <w:sz w:val="28"/>
          <w:szCs w:val="28"/>
        </w:rPr>
        <w:t>Силах Российской Федерации в целях участия в специальной военной операции</w:t>
      </w:r>
      <w:r w:rsidRPr="00FC17A5">
        <w:rPr>
          <w:rFonts w:ascii="Liberation Serif" w:hAnsi="Liberation Serif"/>
          <w:color w:val="000000" w:themeColor="text1"/>
          <w:sz w:val="28"/>
          <w:szCs w:val="28"/>
        </w:rPr>
        <w:t xml:space="preserve">. </w:t>
      </w:r>
    </w:p>
    <w:p w14:paraId="2AC9BC94" w14:textId="77777777" w:rsidR="0029361E" w:rsidRPr="00FC17A5" w:rsidRDefault="00AF1CC1">
      <w:pPr>
        <w:tabs>
          <w:tab w:val="left" w:pos="851"/>
        </w:tabs>
        <w:autoSpaceDE w:val="0"/>
        <w:autoSpaceDN w:val="0"/>
        <w:adjustRightInd w:val="0"/>
        <w:rPr>
          <w:rFonts w:ascii="Liberation Serif" w:hAnsi="Liberation Serif"/>
          <w:color w:val="000000" w:themeColor="text1"/>
          <w:sz w:val="28"/>
          <w:szCs w:val="28"/>
        </w:rPr>
      </w:pPr>
      <w:r w:rsidRPr="00FC17A5">
        <w:rPr>
          <w:rFonts w:ascii="Liberation Serif" w:hAnsi="Liberation Serif"/>
          <w:color w:val="000000" w:themeColor="text1"/>
          <w:sz w:val="28"/>
          <w:szCs w:val="28"/>
        </w:rPr>
        <w:t>В 202</w:t>
      </w:r>
      <w:r w:rsidR="00FC17A5" w:rsidRPr="00FC17A5">
        <w:rPr>
          <w:rFonts w:ascii="Liberation Serif" w:hAnsi="Liberation Serif"/>
          <w:color w:val="000000" w:themeColor="text1"/>
          <w:sz w:val="28"/>
          <w:szCs w:val="28"/>
        </w:rPr>
        <w:t>6</w:t>
      </w:r>
      <w:r w:rsidRPr="00FC17A5">
        <w:rPr>
          <w:rFonts w:ascii="Liberation Serif" w:hAnsi="Liberation Serif"/>
          <w:color w:val="000000" w:themeColor="text1"/>
          <w:sz w:val="28"/>
          <w:szCs w:val="28"/>
        </w:rPr>
        <w:t xml:space="preserve"> году планируется предоставить</w:t>
      </w:r>
      <w:r w:rsidR="0029361E" w:rsidRPr="00FC17A5">
        <w:rPr>
          <w:rFonts w:ascii="Liberation Serif" w:hAnsi="Liberation Serif"/>
          <w:color w:val="000000" w:themeColor="text1"/>
          <w:sz w:val="28"/>
          <w:szCs w:val="28"/>
        </w:rPr>
        <w:t>:</w:t>
      </w:r>
    </w:p>
    <w:p w14:paraId="18545482" w14:textId="77777777" w:rsidR="0029361E" w:rsidRPr="00FC17A5" w:rsidRDefault="0029361E" w:rsidP="0029361E">
      <w:pPr>
        <w:tabs>
          <w:tab w:val="left" w:pos="851"/>
        </w:tabs>
        <w:autoSpaceDE w:val="0"/>
        <w:autoSpaceDN w:val="0"/>
        <w:adjustRightInd w:val="0"/>
        <w:rPr>
          <w:rFonts w:ascii="Liberation Serif" w:hAnsi="Liberation Serif"/>
          <w:color w:val="000000" w:themeColor="text1"/>
          <w:sz w:val="28"/>
          <w:szCs w:val="28"/>
        </w:rPr>
      </w:pPr>
      <w:r w:rsidRPr="00FC17A5">
        <w:rPr>
          <w:rFonts w:ascii="Liberation Serif" w:hAnsi="Liberation Serif"/>
          <w:color w:val="000000" w:themeColor="text1"/>
          <w:sz w:val="28"/>
          <w:szCs w:val="28"/>
        </w:rPr>
        <w:t>-</w:t>
      </w:r>
      <w:r w:rsidR="00AF1CC1" w:rsidRPr="00FC17A5">
        <w:rPr>
          <w:rFonts w:ascii="Liberation Serif" w:hAnsi="Liberation Serif"/>
          <w:color w:val="000000" w:themeColor="text1"/>
          <w:sz w:val="28"/>
          <w:szCs w:val="28"/>
        </w:rPr>
        <w:t xml:space="preserve"> 5</w:t>
      </w:r>
      <w:r w:rsidR="00FC17A5" w:rsidRPr="00FC17A5">
        <w:rPr>
          <w:rFonts w:ascii="Liberation Serif" w:hAnsi="Liberation Serif"/>
          <w:color w:val="000000" w:themeColor="text1"/>
          <w:sz w:val="28"/>
          <w:szCs w:val="28"/>
        </w:rPr>
        <w:t>0</w:t>
      </w:r>
      <w:r w:rsidR="00AF1CC1" w:rsidRPr="00FC17A5">
        <w:rPr>
          <w:rFonts w:ascii="Liberation Serif" w:hAnsi="Liberation Serif"/>
          <w:color w:val="000000" w:themeColor="text1"/>
          <w:sz w:val="28"/>
          <w:szCs w:val="28"/>
        </w:rPr>
        <w:t xml:space="preserve"> социальных выплат гражданам, имеющим трех и более детей, взамен земельного участка, предоставляемого для индивидуального жилищного строительства в собственность бесплатно в разме</w:t>
      </w:r>
      <w:r w:rsidRPr="00FC17A5">
        <w:rPr>
          <w:rFonts w:ascii="Liberation Serif" w:hAnsi="Liberation Serif"/>
          <w:color w:val="000000" w:themeColor="text1"/>
          <w:sz w:val="28"/>
          <w:szCs w:val="28"/>
        </w:rPr>
        <w:t xml:space="preserve">ре 200 тыс. руб. на общую сумму </w:t>
      </w:r>
      <w:r w:rsidR="00FC17A5" w:rsidRPr="00FC17A5">
        <w:rPr>
          <w:rFonts w:ascii="Liberation Serif" w:hAnsi="Liberation Serif"/>
          <w:color w:val="000000" w:themeColor="text1"/>
          <w:sz w:val="28"/>
          <w:szCs w:val="28"/>
        </w:rPr>
        <w:t>10</w:t>
      </w:r>
      <w:r w:rsidR="00AF1CC1" w:rsidRPr="00FC17A5">
        <w:rPr>
          <w:rFonts w:ascii="Liberation Serif" w:hAnsi="Liberation Serif"/>
          <w:color w:val="000000" w:themeColor="text1"/>
          <w:sz w:val="28"/>
          <w:szCs w:val="28"/>
        </w:rPr>
        <w:t>,0 млн. руб.</w:t>
      </w:r>
      <w:r w:rsidRPr="00FC17A5">
        <w:rPr>
          <w:rFonts w:ascii="Liberation Serif" w:hAnsi="Liberation Serif"/>
          <w:color w:val="000000" w:themeColor="text1"/>
          <w:sz w:val="28"/>
          <w:szCs w:val="28"/>
        </w:rPr>
        <w:t>;</w:t>
      </w:r>
    </w:p>
    <w:p w14:paraId="763AB16D" w14:textId="77777777" w:rsidR="0029361E" w:rsidRPr="00FC17A5" w:rsidRDefault="0029361E" w:rsidP="0029361E">
      <w:pPr>
        <w:tabs>
          <w:tab w:val="left" w:pos="851"/>
        </w:tabs>
        <w:autoSpaceDE w:val="0"/>
        <w:autoSpaceDN w:val="0"/>
        <w:adjustRightInd w:val="0"/>
        <w:rPr>
          <w:rFonts w:ascii="Liberation Serif" w:hAnsi="Liberation Serif"/>
          <w:color w:val="000000" w:themeColor="text1"/>
          <w:sz w:val="28"/>
          <w:szCs w:val="28"/>
        </w:rPr>
      </w:pPr>
      <w:r w:rsidRPr="00FC17A5">
        <w:rPr>
          <w:rFonts w:ascii="Liberation Serif" w:hAnsi="Liberation Serif"/>
          <w:color w:val="000000" w:themeColor="text1"/>
          <w:sz w:val="28"/>
          <w:szCs w:val="28"/>
        </w:rPr>
        <w:t xml:space="preserve">- единовременные денежные выплаты гражданам, заключившим контракт о прохождении военной службы в Вооруженных Силах Российской Федерации в целях участия в специальной военной операции на общую сумму </w:t>
      </w:r>
      <w:r w:rsidR="00FC17A5" w:rsidRPr="00FC17A5">
        <w:rPr>
          <w:rFonts w:ascii="Liberation Serif" w:hAnsi="Liberation Serif"/>
          <w:color w:val="000000" w:themeColor="text1"/>
          <w:sz w:val="28"/>
          <w:szCs w:val="28"/>
        </w:rPr>
        <w:t>6</w:t>
      </w:r>
      <w:r w:rsidRPr="00FC17A5">
        <w:rPr>
          <w:rFonts w:ascii="Liberation Serif" w:hAnsi="Liberation Serif"/>
          <w:color w:val="000000" w:themeColor="text1"/>
          <w:sz w:val="28"/>
          <w:szCs w:val="28"/>
        </w:rPr>
        <w:t>,0 млн. руб.</w:t>
      </w:r>
    </w:p>
    <w:p w14:paraId="44B59743" w14:textId="77777777" w:rsidR="005E1D80" w:rsidRPr="0020066F" w:rsidRDefault="005E1D80">
      <w:pPr>
        <w:rPr>
          <w:rFonts w:ascii="Liberation Serif" w:hAnsi="Liberation Serif"/>
          <w:color w:val="000000" w:themeColor="text1"/>
          <w:sz w:val="28"/>
          <w:szCs w:val="28"/>
          <w:highlight w:val="lightGray"/>
        </w:rPr>
      </w:pPr>
    </w:p>
    <w:p w14:paraId="0578B824" w14:textId="77777777" w:rsidR="009D4D9F" w:rsidRPr="00D334FA" w:rsidRDefault="009D4D9F" w:rsidP="009D4D9F">
      <w:pPr>
        <w:pStyle w:val="31"/>
        <w:tabs>
          <w:tab w:val="left" w:pos="0"/>
        </w:tabs>
        <w:ind w:firstLine="0"/>
        <w:jc w:val="center"/>
        <w:rPr>
          <w:rFonts w:ascii="Liberation Serif" w:hAnsi="Liberation Serif"/>
          <w:b/>
          <w:color w:val="000000" w:themeColor="text1"/>
        </w:rPr>
      </w:pPr>
      <w:r w:rsidRPr="00D334FA">
        <w:rPr>
          <w:rFonts w:ascii="Liberation Serif" w:hAnsi="Liberation Serif"/>
          <w:b/>
          <w:color w:val="000000" w:themeColor="text1"/>
        </w:rPr>
        <w:t>Управление муниципальной собственностью</w:t>
      </w:r>
    </w:p>
    <w:p w14:paraId="033CE58B" w14:textId="77777777" w:rsidR="009D4D9F" w:rsidRPr="009D4D9F" w:rsidRDefault="009D4D9F" w:rsidP="009D4D9F">
      <w:pPr>
        <w:pStyle w:val="31"/>
        <w:tabs>
          <w:tab w:val="left" w:pos="851"/>
        </w:tabs>
        <w:ind w:firstLine="680"/>
        <w:rPr>
          <w:rFonts w:ascii="Liberation Serif" w:hAnsi="Liberation Serif"/>
          <w:color w:val="000000" w:themeColor="text1"/>
          <w:highlight w:val="lightGray"/>
        </w:rPr>
      </w:pPr>
    </w:p>
    <w:p w14:paraId="523EBC45" w14:textId="77777777" w:rsidR="009D4D9F" w:rsidRPr="00D334FA" w:rsidRDefault="009D4D9F" w:rsidP="009D4D9F">
      <w:pPr>
        <w:tabs>
          <w:tab w:val="left" w:pos="851"/>
        </w:tabs>
        <w:rPr>
          <w:rFonts w:ascii="Liberation Serif" w:hAnsi="Liberation Serif"/>
          <w:color w:val="000000" w:themeColor="text1"/>
          <w:sz w:val="28"/>
          <w:szCs w:val="28"/>
        </w:rPr>
      </w:pPr>
      <w:r w:rsidRPr="00D334FA">
        <w:rPr>
          <w:rFonts w:ascii="Liberation Serif" w:hAnsi="Liberation Serif"/>
          <w:color w:val="000000" w:themeColor="text1"/>
          <w:sz w:val="28"/>
          <w:szCs w:val="28"/>
        </w:rPr>
        <w:t xml:space="preserve">Управление муниципальной собственностью в 2025 году осуществлялось органами местного самоуправления и муниципальными организациями в соответствии с полномочиями, определенными Уставом муниципального образования Каменск-Уральский городской округ Свердловской области и Положением об управлении и распоряжении муниципальной собственностью Каменск-Уральского городского округа. </w:t>
      </w:r>
    </w:p>
    <w:p w14:paraId="4BC97471" w14:textId="77777777" w:rsidR="009D4D9F" w:rsidRPr="00D334FA" w:rsidRDefault="009D4D9F" w:rsidP="009D4D9F">
      <w:pPr>
        <w:tabs>
          <w:tab w:val="left" w:pos="851"/>
        </w:tabs>
        <w:rPr>
          <w:rFonts w:ascii="Liberation Serif" w:hAnsi="Liberation Serif"/>
          <w:color w:val="000000" w:themeColor="text1"/>
          <w:sz w:val="28"/>
          <w:szCs w:val="28"/>
        </w:rPr>
      </w:pPr>
      <w:r w:rsidRPr="00D334FA">
        <w:rPr>
          <w:rFonts w:ascii="Liberation Serif" w:hAnsi="Liberation Serif"/>
          <w:color w:val="000000" w:themeColor="text1"/>
          <w:sz w:val="28"/>
          <w:szCs w:val="28"/>
        </w:rPr>
        <w:t>Органы местного самоуправления осуществляли полномочия собственника в отношении имущества, входящего в состав муниципальной собственности, переданного на праве оперативного управления и хозяйственного ведения муниципальным организациям, учредителем которых они являются. Кроме того, ОМС «Комитетом по управлению имуществом Каменск-Уральского городского округа» (далее - Комитет) осуществлял полномочия собственника в отношении имущества, входящего в состав муниципальной казны.</w:t>
      </w:r>
    </w:p>
    <w:p w14:paraId="0A84E793" w14:textId="77777777" w:rsidR="009D4D9F" w:rsidRPr="00D334FA" w:rsidRDefault="009D4D9F" w:rsidP="009D4D9F">
      <w:pPr>
        <w:tabs>
          <w:tab w:val="left" w:pos="851"/>
        </w:tabs>
        <w:rPr>
          <w:rFonts w:ascii="Liberation Serif" w:hAnsi="Liberation Serif"/>
          <w:color w:val="000000" w:themeColor="text1"/>
          <w:sz w:val="28"/>
          <w:szCs w:val="28"/>
        </w:rPr>
      </w:pPr>
      <w:r w:rsidRPr="00D334FA">
        <w:rPr>
          <w:rFonts w:ascii="Liberation Serif" w:hAnsi="Liberation Serif"/>
          <w:color w:val="000000" w:themeColor="text1"/>
          <w:sz w:val="28"/>
          <w:szCs w:val="28"/>
        </w:rPr>
        <w:t>Комитет осуществлял реализацию полномочий в рамках муниципальной программы «Управление муниципальной собственностью Каменск-Уральского городского округа на 202</w:t>
      </w:r>
      <w:r>
        <w:rPr>
          <w:rFonts w:ascii="Liberation Serif" w:hAnsi="Liberation Serif"/>
          <w:color w:val="000000" w:themeColor="text1"/>
          <w:sz w:val="28"/>
          <w:szCs w:val="28"/>
        </w:rPr>
        <w:t>5</w:t>
      </w:r>
      <w:r w:rsidRPr="00D334FA">
        <w:rPr>
          <w:rFonts w:ascii="Liberation Serif" w:hAnsi="Liberation Serif"/>
          <w:color w:val="000000" w:themeColor="text1"/>
          <w:sz w:val="28"/>
          <w:szCs w:val="28"/>
        </w:rPr>
        <w:t>-20</w:t>
      </w:r>
      <w:r>
        <w:rPr>
          <w:rFonts w:ascii="Liberation Serif" w:hAnsi="Liberation Serif"/>
          <w:color w:val="000000" w:themeColor="text1"/>
          <w:sz w:val="28"/>
          <w:szCs w:val="28"/>
        </w:rPr>
        <w:t>30</w:t>
      </w:r>
      <w:r w:rsidRPr="00D334FA">
        <w:rPr>
          <w:rFonts w:ascii="Liberation Serif" w:hAnsi="Liberation Serif"/>
          <w:color w:val="000000" w:themeColor="text1"/>
          <w:sz w:val="28"/>
          <w:szCs w:val="28"/>
        </w:rPr>
        <w:t xml:space="preserve"> годы» (далее - Программа).</w:t>
      </w:r>
    </w:p>
    <w:p w14:paraId="27B4A1AF" w14:textId="77777777" w:rsidR="009D4D9F" w:rsidRPr="009D4D9F" w:rsidRDefault="009D4D9F" w:rsidP="009D4D9F">
      <w:pPr>
        <w:tabs>
          <w:tab w:val="left" w:pos="851"/>
        </w:tabs>
        <w:autoSpaceDE w:val="0"/>
        <w:autoSpaceDN w:val="0"/>
        <w:adjustRightInd w:val="0"/>
        <w:rPr>
          <w:rFonts w:ascii="Liberation Serif" w:hAnsi="Liberation Serif"/>
          <w:color w:val="FF0000"/>
          <w:sz w:val="28"/>
          <w:szCs w:val="28"/>
          <w:highlight w:val="lightGray"/>
        </w:rPr>
      </w:pPr>
      <w:r w:rsidRPr="00D334FA">
        <w:rPr>
          <w:rFonts w:ascii="Liberation Serif" w:hAnsi="Liberation Serif"/>
          <w:color w:val="000000" w:themeColor="text1"/>
          <w:sz w:val="28"/>
          <w:szCs w:val="28"/>
        </w:rPr>
        <w:t>В 202</w:t>
      </w:r>
      <w:r>
        <w:rPr>
          <w:rFonts w:ascii="Liberation Serif" w:hAnsi="Liberation Serif"/>
          <w:color w:val="000000" w:themeColor="text1"/>
          <w:sz w:val="28"/>
          <w:szCs w:val="28"/>
        </w:rPr>
        <w:t>5</w:t>
      </w:r>
      <w:r w:rsidRPr="00D334FA">
        <w:rPr>
          <w:rFonts w:ascii="Liberation Serif" w:hAnsi="Liberation Serif"/>
          <w:color w:val="000000" w:themeColor="text1"/>
          <w:sz w:val="28"/>
          <w:szCs w:val="28"/>
        </w:rPr>
        <w:t xml:space="preserve"> году от использования и отчуждения муниципального имущества </w:t>
      </w:r>
      <w:r w:rsidRPr="00197029">
        <w:rPr>
          <w:rFonts w:ascii="Liberation Serif" w:hAnsi="Liberation Serif"/>
          <w:color w:val="000000" w:themeColor="text1"/>
          <w:sz w:val="28"/>
          <w:szCs w:val="28"/>
        </w:rPr>
        <w:t xml:space="preserve">получены доходы в сумме 242,3 млн. руб. при плане 248,9 млн. руб. или </w:t>
      </w:r>
      <w:r>
        <w:rPr>
          <w:rFonts w:ascii="Liberation Serif" w:hAnsi="Liberation Serif"/>
          <w:color w:val="000000" w:themeColor="text1"/>
          <w:sz w:val="28"/>
          <w:szCs w:val="28"/>
        </w:rPr>
        <w:t>97</w:t>
      </w:r>
      <w:r w:rsidRPr="00197029">
        <w:rPr>
          <w:rFonts w:ascii="Liberation Serif" w:hAnsi="Liberation Serif"/>
          <w:color w:val="000000" w:themeColor="text1"/>
          <w:sz w:val="28"/>
          <w:szCs w:val="28"/>
        </w:rPr>
        <w:t>,</w:t>
      </w:r>
      <w:r>
        <w:rPr>
          <w:rFonts w:ascii="Liberation Serif" w:hAnsi="Liberation Serif"/>
          <w:color w:val="000000" w:themeColor="text1"/>
          <w:sz w:val="28"/>
          <w:szCs w:val="28"/>
        </w:rPr>
        <w:t>3</w:t>
      </w:r>
      <w:r w:rsidRPr="00197029">
        <w:rPr>
          <w:rFonts w:ascii="Liberation Serif" w:hAnsi="Liberation Serif"/>
          <w:color w:val="000000" w:themeColor="text1"/>
          <w:sz w:val="28"/>
          <w:szCs w:val="28"/>
        </w:rPr>
        <w:t xml:space="preserve">% </w:t>
      </w:r>
      <w:r w:rsidRPr="00197029">
        <w:rPr>
          <w:rFonts w:ascii="Liberation Serif" w:hAnsi="Liberation Serif"/>
          <w:sz w:val="28"/>
          <w:szCs w:val="28"/>
        </w:rPr>
        <w:t>от плана и 11</w:t>
      </w:r>
      <w:r>
        <w:rPr>
          <w:rFonts w:ascii="Liberation Serif" w:hAnsi="Liberation Serif"/>
          <w:sz w:val="28"/>
          <w:szCs w:val="28"/>
        </w:rPr>
        <w:t>8</w:t>
      </w:r>
      <w:r w:rsidRPr="00197029">
        <w:rPr>
          <w:rFonts w:ascii="Liberation Serif" w:hAnsi="Liberation Serif"/>
          <w:sz w:val="28"/>
          <w:szCs w:val="28"/>
        </w:rPr>
        <w:t>,</w:t>
      </w:r>
      <w:r>
        <w:rPr>
          <w:rFonts w:ascii="Liberation Serif" w:hAnsi="Liberation Serif"/>
          <w:sz w:val="28"/>
          <w:szCs w:val="28"/>
        </w:rPr>
        <w:t>8</w:t>
      </w:r>
      <w:r w:rsidRPr="00197029">
        <w:rPr>
          <w:rFonts w:ascii="Liberation Serif" w:hAnsi="Liberation Serif"/>
          <w:sz w:val="28"/>
          <w:szCs w:val="28"/>
        </w:rPr>
        <w:t>% от уровня 202</w:t>
      </w:r>
      <w:r>
        <w:rPr>
          <w:rFonts w:ascii="Liberation Serif" w:hAnsi="Liberation Serif"/>
          <w:sz w:val="28"/>
          <w:szCs w:val="28"/>
        </w:rPr>
        <w:t>4</w:t>
      </w:r>
      <w:r w:rsidRPr="00197029">
        <w:rPr>
          <w:rFonts w:ascii="Liberation Serif" w:hAnsi="Liberation Serif"/>
          <w:sz w:val="28"/>
          <w:szCs w:val="28"/>
        </w:rPr>
        <w:t xml:space="preserve"> года.</w:t>
      </w:r>
    </w:p>
    <w:p w14:paraId="57AB81A7" w14:textId="77777777" w:rsidR="009D4D9F" w:rsidRPr="009D4D9F" w:rsidRDefault="009D4D9F" w:rsidP="009D4D9F">
      <w:pPr>
        <w:tabs>
          <w:tab w:val="left" w:pos="851"/>
        </w:tabs>
        <w:autoSpaceDE w:val="0"/>
        <w:autoSpaceDN w:val="0"/>
        <w:adjustRightInd w:val="0"/>
        <w:rPr>
          <w:rFonts w:ascii="Liberation Serif" w:hAnsi="Liberation Serif"/>
          <w:sz w:val="28"/>
          <w:szCs w:val="28"/>
          <w:highlight w:val="lightGray"/>
        </w:rPr>
      </w:pPr>
    </w:p>
    <w:p w14:paraId="6999BDA8" w14:textId="77777777" w:rsidR="009D4D9F" w:rsidRPr="00C436C1" w:rsidRDefault="009D4D9F" w:rsidP="009D4D9F">
      <w:pPr>
        <w:pStyle w:val="23"/>
        <w:ind w:firstLine="0"/>
        <w:jc w:val="center"/>
        <w:rPr>
          <w:rFonts w:ascii="Liberation Serif" w:hAnsi="Liberation Serif" w:cs="Times New Roman"/>
          <w:i/>
          <w:iCs/>
          <w:sz w:val="28"/>
          <w:szCs w:val="28"/>
        </w:rPr>
      </w:pPr>
      <w:r w:rsidRPr="00C436C1">
        <w:rPr>
          <w:rFonts w:ascii="Liberation Serif" w:hAnsi="Liberation Serif" w:cs="Times New Roman"/>
          <w:i/>
          <w:iCs/>
          <w:sz w:val="28"/>
          <w:szCs w:val="28"/>
        </w:rPr>
        <w:t>Доходы от использования муниципальной собственности, млн. руб.</w:t>
      </w:r>
    </w:p>
    <w:tbl>
      <w:tblPr>
        <w:tblW w:w="4971" w:type="pct"/>
        <w:jc w:val="center"/>
        <w:tblCellMar>
          <w:left w:w="30" w:type="dxa"/>
          <w:right w:w="30" w:type="dxa"/>
        </w:tblCellMar>
        <w:tblLook w:val="04A0" w:firstRow="1" w:lastRow="0" w:firstColumn="1" w:lastColumn="0" w:noHBand="0" w:noVBand="1"/>
      </w:tblPr>
      <w:tblGrid>
        <w:gridCol w:w="5784"/>
        <w:gridCol w:w="859"/>
        <w:gridCol w:w="863"/>
        <w:gridCol w:w="1057"/>
        <w:gridCol w:w="1221"/>
      </w:tblGrid>
      <w:tr w:rsidR="009D4D9F" w:rsidRPr="00C436C1" w14:paraId="6883AA3F" w14:textId="77777777" w:rsidTr="006454DD">
        <w:trPr>
          <w:trHeight w:val="233"/>
          <w:jc w:val="center"/>
        </w:trPr>
        <w:tc>
          <w:tcPr>
            <w:tcW w:w="2956" w:type="pct"/>
            <w:vMerge w:val="restart"/>
            <w:tcBorders>
              <w:top w:val="single" w:sz="4" w:space="0" w:color="auto"/>
              <w:left w:val="single" w:sz="4" w:space="0" w:color="auto"/>
              <w:right w:val="single" w:sz="4" w:space="0" w:color="auto"/>
            </w:tcBorders>
          </w:tcPr>
          <w:p w14:paraId="4A0DB5A4" w14:textId="77777777" w:rsidR="009D4D9F" w:rsidRPr="00C436C1" w:rsidRDefault="009D4D9F" w:rsidP="006454DD">
            <w:pPr>
              <w:autoSpaceDE w:val="0"/>
              <w:autoSpaceDN w:val="0"/>
              <w:adjustRightInd w:val="0"/>
              <w:ind w:firstLine="0"/>
              <w:jc w:val="center"/>
              <w:rPr>
                <w:rFonts w:ascii="Liberation Serif" w:hAnsi="Liberation Serif"/>
                <w:sz w:val="24"/>
                <w:szCs w:val="24"/>
              </w:rPr>
            </w:pPr>
            <w:r w:rsidRPr="00C436C1">
              <w:rPr>
                <w:rFonts w:ascii="Liberation Serif" w:hAnsi="Liberation Serif"/>
                <w:sz w:val="24"/>
                <w:szCs w:val="24"/>
              </w:rPr>
              <w:t>Виды доходов</w:t>
            </w:r>
          </w:p>
        </w:tc>
        <w:tc>
          <w:tcPr>
            <w:tcW w:w="880" w:type="pct"/>
            <w:gridSpan w:val="2"/>
            <w:tcBorders>
              <w:top w:val="single" w:sz="4" w:space="0" w:color="auto"/>
              <w:left w:val="single" w:sz="4" w:space="0" w:color="auto"/>
              <w:bottom w:val="single" w:sz="4" w:space="0" w:color="auto"/>
              <w:right w:val="single" w:sz="4" w:space="0" w:color="auto"/>
            </w:tcBorders>
          </w:tcPr>
          <w:p w14:paraId="0AFE25BB" w14:textId="77777777" w:rsidR="009D4D9F" w:rsidRPr="00C436C1" w:rsidRDefault="009D4D9F" w:rsidP="006454DD">
            <w:pPr>
              <w:autoSpaceDE w:val="0"/>
              <w:autoSpaceDN w:val="0"/>
              <w:adjustRightInd w:val="0"/>
              <w:ind w:firstLine="10"/>
              <w:jc w:val="center"/>
              <w:rPr>
                <w:rFonts w:ascii="Liberation Serif" w:hAnsi="Liberation Serif"/>
                <w:sz w:val="24"/>
                <w:szCs w:val="24"/>
              </w:rPr>
            </w:pPr>
            <w:r w:rsidRPr="00C436C1">
              <w:rPr>
                <w:rFonts w:ascii="Liberation Serif" w:hAnsi="Liberation Serif"/>
                <w:sz w:val="24"/>
                <w:szCs w:val="24"/>
              </w:rPr>
              <w:t>2025 год</w:t>
            </w:r>
          </w:p>
        </w:tc>
        <w:tc>
          <w:tcPr>
            <w:tcW w:w="540" w:type="pct"/>
            <w:vMerge w:val="restart"/>
            <w:tcBorders>
              <w:top w:val="single" w:sz="4" w:space="0" w:color="auto"/>
              <w:left w:val="single" w:sz="4" w:space="0" w:color="auto"/>
              <w:right w:val="single" w:sz="4" w:space="0" w:color="auto"/>
            </w:tcBorders>
          </w:tcPr>
          <w:p w14:paraId="52FA1F8B" w14:textId="77777777" w:rsidR="009D4D9F" w:rsidRPr="00C436C1" w:rsidRDefault="009D4D9F" w:rsidP="006454DD">
            <w:pPr>
              <w:autoSpaceDE w:val="0"/>
              <w:autoSpaceDN w:val="0"/>
              <w:adjustRightInd w:val="0"/>
              <w:ind w:firstLine="10"/>
              <w:jc w:val="center"/>
              <w:rPr>
                <w:rFonts w:ascii="Liberation Serif" w:hAnsi="Liberation Serif"/>
                <w:sz w:val="24"/>
                <w:szCs w:val="24"/>
              </w:rPr>
            </w:pPr>
            <w:r w:rsidRPr="00C436C1">
              <w:rPr>
                <w:rFonts w:ascii="Liberation Serif" w:hAnsi="Liberation Serif"/>
                <w:sz w:val="24"/>
                <w:szCs w:val="24"/>
              </w:rPr>
              <w:t>2024 год факт</w:t>
            </w:r>
          </w:p>
        </w:tc>
        <w:tc>
          <w:tcPr>
            <w:tcW w:w="624" w:type="pct"/>
            <w:vMerge w:val="restart"/>
            <w:tcBorders>
              <w:top w:val="single" w:sz="4" w:space="0" w:color="auto"/>
              <w:left w:val="single" w:sz="4" w:space="0" w:color="auto"/>
              <w:right w:val="single" w:sz="4" w:space="0" w:color="auto"/>
            </w:tcBorders>
          </w:tcPr>
          <w:p w14:paraId="60990291" w14:textId="77777777" w:rsidR="009D4D9F" w:rsidRPr="00C436C1" w:rsidRDefault="009D4D9F" w:rsidP="006454DD">
            <w:pPr>
              <w:autoSpaceDE w:val="0"/>
              <w:autoSpaceDN w:val="0"/>
              <w:adjustRightInd w:val="0"/>
              <w:ind w:firstLine="47"/>
              <w:jc w:val="center"/>
              <w:rPr>
                <w:rFonts w:ascii="Liberation Serif" w:hAnsi="Liberation Serif"/>
                <w:sz w:val="24"/>
                <w:szCs w:val="24"/>
              </w:rPr>
            </w:pPr>
            <w:r w:rsidRPr="00C436C1">
              <w:rPr>
                <w:rFonts w:ascii="Liberation Serif" w:hAnsi="Liberation Serif"/>
                <w:sz w:val="24"/>
                <w:szCs w:val="24"/>
              </w:rPr>
              <w:t>2025г. к</w:t>
            </w:r>
          </w:p>
          <w:p w14:paraId="6904642B" w14:textId="77777777" w:rsidR="009D4D9F" w:rsidRPr="00C436C1" w:rsidRDefault="009D4D9F" w:rsidP="006454DD">
            <w:pPr>
              <w:autoSpaceDE w:val="0"/>
              <w:autoSpaceDN w:val="0"/>
              <w:adjustRightInd w:val="0"/>
              <w:ind w:firstLine="47"/>
              <w:jc w:val="center"/>
              <w:rPr>
                <w:rFonts w:ascii="Liberation Serif" w:hAnsi="Liberation Serif"/>
                <w:sz w:val="24"/>
                <w:szCs w:val="24"/>
              </w:rPr>
            </w:pPr>
            <w:r w:rsidRPr="00C436C1">
              <w:rPr>
                <w:rFonts w:ascii="Liberation Serif" w:hAnsi="Liberation Serif"/>
                <w:sz w:val="24"/>
                <w:szCs w:val="24"/>
              </w:rPr>
              <w:t>2024г., %</w:t>
            </w:r>
          </w:p>
        </w:tc>
      </w:tr>
      <w:tr w:rsidR="009D4D9F" w:rsidRPr="00C436C1" w14:paraId="6E379102" w14:textId="77777777" w:rsidTr="006454DD">
        <w:trPr>
          <w:trHeight w:val="262"/>
          <w:jc w:val="center"/>
        </w:trPr>
        <w:tc>
          <w:tcPr>
            <w:tcW w:w="2956" w:type="pct"/>
            <w:vMerge/>
            <w:tcBorders>
              <w:left w:val="single" w:sz="4" w:space="0" w:color="auto"/>
              <w:bottom w:val="single" w:sz="4" w:space="0" w:color="auto"/>
              <w:right w:val="single" w:sz="4" w:space="0" w:color="auto"/>
            </w:tcBorders>
          </w:tcPr>
          <w:p w14:paraId="1E2730EB" w14:textId="77777777" w:rsidR="009D4D9F" w:rsidRPr="00C436C1" w:rsidRDefault="009D4D9F" w:rsidP="006454DD">
            <w:pPr>
              <w:autoSpaceDE w:val="0"/>
              <w:autoSpaceDN w:val="0"/>
              <w:adjustRightInd w:val="0"/>
              <w:ind w:firstLine="0"/>
              <w:rPr>
                <w:rFonts w:ascii="Liberation Serif" w:hAnsi="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14:paraId="608C6EC7" w14:textId="77777777" w:rsidR="009D4D9F" w:rsidRPr="00C436C1" w:rsidRDefault="009D4D9F" w:rsidP="006454DD">
            <w:pPr>
              <w:autoSpaceDE w:val="0"/>
              <w:autoSpaceDN w:val="0"/>
              <w:adjustRightInd w:val="0"/>
              <w:ind w:firstLine="10"/>
              <w:jc w:val="center"/>
              <w:rPr>
                <w:rFonts w:ascii="Liberation Serif" w:hAnsi="Liberation Serif"/>
                <w:sz w:val="24"/>
                <w:szCs w:val="24"/>
              </w:rPr>
            </w:pPr>
            <w:r w:rsidRPr="00C436C1">
              <w:rPr>
                <w:rFonts w:ascii="Liberation Serif" w:hAnsi="Liberation Serif"/>
                <w:sz w:val="24"/>
                <w:szCs w:val="24"/>
              </w:rPr>
              <w:t>план</w:t>
            </w:r>
          </w:p>
        </w:tc>
        <w:tc>
          <w:tcPr>
            <w:tcW w:w="441" w:type="pct"/>
            <w:tcBorders>
              <w:top w:val="single" w:sz="4" w:space="0" w:color="auto"/>
              <w:left w:val="single" w:sz="4" w:space="0" w:color="auto"/>
              <w:bottom w:val="single" w:sz="4" w:space="0" w:color="auto"/>
              <w:right w:val="single" w:sz="4" w:space="0" w:color="auto"/>
            </w:tcBorders>
          </w:tcPr>
          <w:p w14:paraId="0682A61B" w14:textId="77777777" w:rsidR="009D4D9F" w:rsidRPr="00C436C1" w:rsidRDefault="009D4D9F" w:rsidP="006454DD">
            <w:pPr>
              <w:autoSpaceDE w:val="0"/>
              <w:autoSpaceDN w:val="0"/>
              <w:adjustRightInd w:val="0"/>
              <w:ind w:firstLine="10"/>
              <w:jc w:val="center"/>
              <w:rPr>
                <w:rFonts w:ascii="Liberation Serif" w:hAnsi="Liberation Serif"/>
                <w:sz w:val="24"/>
                <w:szCs w:val="24"/>
              </w:rPr>
            </w:pPr>
            <w:r>
              <w:rPr>
                <w:rFonts w:ascii="Liberation Serif" w:hAnsi="Liberation Serif"/>
                <w:sz w:val="24"/>
                <w:szCs w:val="24"/>
              </w:rPr>
              <w:t>ф</w:t>
            </w:r>
            <w:r w:rsidRPr="00C436C1">
              <w:rPr>
                <w:rFonts w:ascii="Liberation Serif" w:hAnsi="Liberation Serif"/>
                <w:sz w:val="24"/>
                <w:szCs w:val="24"/>
              </w:rPr>
              <w:t>акт</w:t>
            </w:r>
          </w:p>
        </w:tc>
        <w:tc>
          <w:tcPr>
            <w:tcW w:w="540" w:type="pct"/>
            <w:vMerge/>
            <w:tcBorders>
              <w:left w:val="single" w:sz="4" w:space="0" w:color="auto"/>
              <w:bottom w:val="single" w:sz="4" w:space="0" w:color="auto"/>
              <w:right w:val="single" w:sz="4" w:space="0" w:color="auto"/>
            </w:tcBorders>
          </w:tcPr>
          <w:p w14:paraId="5D2B1D2B" w14:textId="77777777" w:rsidR="009D4D9F" w:rsidRPr="00C436C1" w:rsidRDefault="009D4D9F" w:rsidP="006454DD">
            <w:pPr>
              <w:autoSpaceDE w:val="0"/>
              <w:autoSpaceDN w:val="0"/>
              <w:adjustRightInd w:val="0"/>
              <w:ind w:firstLine="10"/>
              <w:jc w:val="center"/>
              <w:rPr>
                <w:rFonts w:ascii="Liberation Serif" w:hAnsi="Liberation Serif"/>
                <w:sz w:val="24"/>
                <w:szCs w:val="24"/>
              </w:rPr>
            </w:pPr>
          </w:p>
        </w:tc>
        <w:tc>
          <w:tcPr>
            <w:tcW w:w="624" w:type="pct"/>
            <w:vMerge/>
            <w:tcBorders>
              <w:left w:val="single" w:sz="4" w:space="0" w:color="auto"/>
              <w:bottom w:val="single" w:sz="4" w:space="0" w:color="auto"/>
              <w:right w:val="single" w:sz="4" w:space="0" w:color="auto"/>
            </w:tcBorders>
          </w:tcPr>
          <w:p w14:paraId="5A0ADFC6" w14:textId="77777777" w:rsidR="009D4D9F" w:rsidRPr="00C436C1" w:rsidRDefault="009D4D9F" w:rsidP="006454DD">
            <w:pPr>
              <w:autoSpaceDE w:val="0"/>
              <w:autoSpaceDN w:val="0"/>
              <w:adjustRightInd w:val="0"/>
              <w:ind w:firstLine="47"/>
              <w:jc w:val="center"/>
              <w:rPr>
                <w:rFonts w:ascii="Liberation Serif" w:hAnsi="Liberation Serif"/>
                <w:sz w:val="24"/>
                <w:szCs w:val="24"/>
              </w:rPr>
            </w:pPr>
          </w:p>
        </w:tc>
      </w:tr>
      <w:tr w:rsidR="009D4D9F" w:rsidRPr="0020066F" w14:paraId="7BA30479" w14:textId="77777777" w:rsidTr="006454DD">
        <w:trPr>
          <w:trHeight w:val="247"/>
          <w:jc w:val="center"/>
        </w:trPr>
        <w:tc>
          <w:tcPr>
            <w:tcW w:w="2956" w:type="pct"/>
            <w:tcBorders>
              <w:top w:val="single" w:sz="4" w:space="0" w:color="auto"/>
              <w:left w:val="single" w:sz="6" w:space="0" w:color="auto"/>
              <w:bottom w:val="single" w:sz="6" w:space="0" w:color="auto"/>
              <w:right w:val="single" w:sz="6" w:space="0" w:color="auto"/>
            </w:tcBorders>
          </w:tcPr>
          <w:p w14:paraId="64C2F103" w14:textId="77777777" w:rsidR="009D4D9F" w:rsidRPr="00C436C1" w:rsidRDefault="009D4D9F" w:rsidP="006454DD">
            <w:pPr>
              <w:autoSpaceDE w:val="0"/>
              <w:autoSpaceDN w:val="0"/>
              <w:adjustRightInd w:val="0"/>
              <w:ind w:firstLine="0"/>
              <w:rPr>
                <w:rFonts w:ascii="Liberation Serif" w:hAnsi="Liberation Serif"/>
                <w:sz w:val="24"/>
                <w:szCs w:val="24"/>
              </w:rPr>
            </w:pPr>
            <w:r w:rsidRPr="00C436C1">
              <w:rPr>
                <w:rFonts w:ascii="Liberation Serif" w:hAnsi="Liberation Serif"/>
                <w:sz w:val="24"/>
                <w:szCs w:val="24"/>
              </w:rPr>
              <w:t>Аренда муниципального имущества</w:t>
            </w:r>
          </w:p>
        </w:tc>
        <w:tc>
          <w:tcPr>
            <w:tcW w:w="439" w:type="pct"/>
            <w:tcBorders>
              <w:top w:val="single" w:sz="4" w:space="0" w:color="auto"/>
              <w:left w:val="single" w:sz="6" w:space="0" w:color="auto"/>
              <w:bottom w:val="single" w:sz="6" w:space="0" w:color="auto"/>
              <w:right w:val="single" w:sz="6" w:space="0" w:color="auto"/>
            </w:tcBorders>
            <w:vAlign w:val="center"/>
          </w:tcPr>
          <w:p w14:paraId="25A4E086"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rPr>
              <w:t>22,8</w:t>
            </w:r>
          </w:p>
        </w:tc>
        <w:tc>
          <w:tcPr>
            <w:tcW w:w="441" w:type="pct"/>
            <w:tcBorders>
              <w:top w:val="single" w:sz="4" w:space="0" w:color="auto"/>
              <w:left w:val="single" w:sz="6" w:space="0" w:color="auto"/>
              <w:bottom w:val="single" w:sz="6" w:space="0" w:color="auto"/>
              <w:right w:val="single" w:sz="6" w:space="0" w:color="auto"/>
            </w:tcBorders>
            <w:vAlign w:val="center"/>
          </w:tcPr>
          <w:p w14:paraId="414645C1"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rPr>
              <w:t>20,7</w:t>
            </w:r>
          </w:p>
        </w:tc>
        <w:tc>
          <w:tcPr>
            <w:tcW w:w="540" w:type="pct"/>
            <w:tcBorders>
              <w:top w:val="single" w:sz="4" w:space="0" w:color="auto"/>
              <w:left w:val="single" w:sz="6" w:space="0" w:color="auto"/>
              <w:bottom w:val="single" w:sz="6" w:space="0" w:color="auto"/>
              <w:right w:val="single" w:sz="6" w:space="0" w:color="auto"/>
            </w:tcBorders>
            <w:vAlign w:val="center"/>
          </w:tcPr>
          <w:p w14:paraId="3FEEC51F"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lang w:val="en-US"/>
              </w:rPr>
              <w:t>22</w:t>
            </w:r>
            <w:r w:rsidRPr="00C436C1">
              <w:rPr>
                <w:rFonts w:ascii="Liberation Serif" w:hAnsi="Liberation Serif"/>
                <w:color w:val="000000"/>
                <w:sz w:val="24"/>
                <w:szCs w:val="24"/>
              </w:rPr>
              <w:t>,3</w:t>
            </w:r>
          </w:p>
        </w:tc>
        <w:tc>
          <w:tcPr>
            <w:tcW w:w="624" w:type="pct"/>
            <w:tcBorders>
              <w:top w:val="single" w:sz="4" w:space="0" w:color="auto"/>
              <w:left w:val="single" w:sz="6" w:space="0" w:color="auto"/>
              <w:bottom w:val="single" w:sz="6" w:space="0" w:color="auto"/>
              <w:right w:val="single" w:sz="6" w:space="0" w:color="auto"/>
            </w:tcBorders>
            <w:vAlign w:val="center"/>
          </w:tcPr>
          <w:p w14:paraId="460CFF18" w14:textId="77777777" w:rsidR="009D4D9F" w:rsidRPr="00C436C1" w:rsidRDefault="009D4D9F" w:rsidP="006454DD">
            <w:pPr>
              <w:ind w:firstLine="47"/>
              <w:jc w:val="center"/>
              <w:rPr>
                <w:rFonts w:ascii="Liberation Serif" w:hAnsi="Liberation Serif"/>
                <w:color w:val="000000"/>
                <w:sz w:val="24"/>
                <w:szCs w:val="24"/>
              </w:rPr>
            </w:pPr>
            <w:r w:rsidRPr="00C436C1">
              <w:rPr>
                <w:rFonts w:ascii="Liberation Serif" w:hAnsi="Liberation Serif"/>
                <w:color w:val="000000"/>
                <w:sz w:val="24"/>
                <w:szCs w:val="24"/>
              </w:rPr>
              <w:t>9</w:t>
            </w:r>
            <w:r>
              <w:rPr>
                <w:rFonts w:ascii="Liberation Serif" w:hAnsi="Liberation Serif"/>
                <w:color w:val="000000"/>
                <w:sz w:val="24"/>
                <w:szCs w:val="24"/>
              </w:rPr>
              <w:t>2</w:t>
            </w:r>
            <w:r w:rsidRPr="00C436C1">
              <w:rPr>
                <w:rFonts w:ascii="Liberation Serif" w:hAnsi="Liberation Serif"/>
                <w:color w:val="000000"/>
                <w:sz w:val="24"/>
                <w:szCs w:val="24"/>
              </w:rPr>
              <w:t>,</w:t>
            </w:r>
            <w:r>
              <w:rPr>
                <w:rFonts w:ascii="Liberation Serif" w:hAnsi="Liberation Serif"/>
                <w:color w:val="000000"/>
                <w:sz w:val="24"/>
                <w:szCs w:val="24"/>
              </w:rPr>
              <w:t>8</w:t>
            </w:r>
          </w:p>
        </w:tc>
      </w:tr>
      <w:tr w:rsidR="009D4D9F" w:rsidRPr="0020066F" w14:paraId="32E2B284" w14:textId="77777777" w:rsidTr="006454DD">
        <w:trPr>
          <w:trHeight w:val="276"/>
          <w:jc w:val="center"/>
        </w:trPr>
        <w:tc>
          <w:tcPr>
            <w:tcW w:w="2956" w:type="pct"/>
            <w:tcBorders>
              <w:top w:val="single" w:sz="6" w:space="0" w:color="auto"/>
              <w:left w:val="single" w:sz="6" w:space="0" w:color="auto"/>
              <w:bottom w:val="single" w:sz="6" w:space="0" w:color="auto"/>
              <w:right w:val="single" w:sz="6" w:space="0" w:color="auto"/>
            </w:tcBorders>
          </w:tcPr>
          <w:p w14:paraId="37EF7E1C" w14:textId="77777777" w:rsidR="009D4D9F" w:rsidRPr="00C436C1" w:rsidRDefault="009D4D9F" w:rsidP="006454DD">
            <w:pPr>
              <w:autoSpaceDE w:val="0"/>
              <w:autoSpaceDN w:val="0"/>
              <w:adjustRightInd w:val="0"/>
              <w:ind w:firstLine="0"/>
              <w:rPr>
                <w:rFonts w:ascii="Liberation Serif" w:hAnsi="Liberation Serif"/>
                <w:sz w:val="24"/>
                <w:szCs w:val="24"/>
              </w:rPr>
            </w:pPr>
            <w:r w:rsidRPr="00C436C1">
              <w:rPr>
                <w:rFonts w:ascii="Liberation Serif" w:hAnsi="Liberation Serif"/>
                <w:sz w:val="24"/>
                <w:szCs w:val="24"/>
              </w:rPr>
              <w:t>Аренда земельных участков</w:t>
            </w:r>
          </w:p>
        </w:tc>
        <w:tc>
          <w:tcPr>
            <w:tcW w:w="439" w:type="pct"/>
            <w:tcBorders>
              <w:top w:val="single" w:sz="6" w:space="0" w:color="auto"/>
              <w:left w:val="single" w:sz="6" w:space="0" w:color="auto"/>
              <w:bottom w:val="single" w:sz="6" w:space="0" w:color="auto"/>
              <w:right w:val="single" w:sz="6" w:space="0" w:color="auto"/>
            </w:tcBorders>
            <w:vAlign w:val="center"/>
          </w:tcPr>
          <w:p w14:paraId="79C5BE3A"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rPr>
              <w:t>127,4</w:t>
            </w:r>
          </w:p>
        </w:tc>
        <w:tc>
          <w:tcPr>
            <w:tcW w:w="441" w:type="pct"/>
            <w:tcBorders>
              <w:top w:val="single" w:sz="6" w:space="0" w:color="auto"/>
              <w:left w:val="single" w:sz="6" w:space="0" w:color="auto"/>
              <w:bottom w:val="single" w:sz="6" w:space="0" w:color="auto"/>
              <w:right w:val="single" w:sz="6" w:space="0" w:color="auto"/>
            </w:tcBorders>
            <w:vAlign w:val="center"/>
          </w:tcPr>
          <w:p w14:paraId="321FB0E8"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rPr>
              <w:t>129,8</w:t>
            </w:r>
          </w:p>
        </w:tc>
        <w:tc>
          <w:tcPr>
            <w:tcW w:w="540" w:type="pct"/>
            <w:tcBorders>
              <w:top w:val="single" w:sz="6" w:space="0" w:color="auto"/>
              <w:left w:val="single" w:sz="6" w:space="0" w:color="auto"/>
              <w:bottom w:val="single" w:sz="6" w:space="0" w:color="auto"/>
              <w:right w:val="single" w:sz="6" w:space="0" w:color="auto"/>
            </w:tcBorders>
            <w:vAlign w:val="center"/>
          </w:tcPr>
          <w:p w14:paraId="04D2753F"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rPr>
              <w:t>103,3</w:t>
            </w:r>
          </w:p>
        </w:tc>
        <w:tc>
          <w:tcPr>
            <w:tcW w:w="624" w:type="pct"/>
            <w:tcBorders>
              <w:top w:val="single" w:sz="6" w:space="0" w:color="auto"/>
              <w:left w:val="single" w:sz="6" w:space="0" w:color="auto"/>
              <w:bottom w:val="single" w:sz="6" w:space="0" w:color="auto"/>
              <w:right w:val="single" w:sz="6" w:space="0" w:color="auto"/>
            </w:tcBorders>
            <w:vAlign w:val="center"/>
          </w:tcPr>
          <w:p w14:paraId="18E8B7DF" w14:textId="77777777" w:rsidR="009D4D9F" w:rsidRPr="00C436C1" w:rsidRDefault="009D4D9F" w:rsidP="006454DD">
            <w:pPr>
              <w:ind w:firstLine="47"/>
              <w:jc w:val="center"/>
              <w:rPr>
                <w:rFonts w:ascii="Liberation Serif" w:hAnsi="Liberation Serif"/>
                <w:color w:val="000000"/>
                <w:sz w:val="24"/>
                <w:szCs w:val="24"/>
              </w:rPr>
            </w:pPr>
            <w:r w:rsidRPr="00C436C1">
              <w:rPr>
                <w:rFonts w:ascii="Liberation Serif" w:hAnsi="Liberation Serif"/>
                <w:color w:val="000000"/>
                <w:sz w:val="24"/>
                <w:szCs w:val="24"/>
              </w:rPr>
              <w:t>125,7</w:t>
            </w:r>
          </w:p>
        </w:tc>
      </w:tr>
      <w:tr w:rsidR="009D4D9F" w:rsidRPr="0020066F" w14:paraId="2FAD490B"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3DE736E3" w14:textId="77777777" w:rsidR="009D4D9F" w:rsidRPr="0008199B" w:rsidRDefault="009D4D9F" w:rsidP="006454DD">
            <w:pPr>
              <w:tabs>
                <w:tab w:val="left" w:pos="4140"/>
              </w:tabs>
              <w:autoSpaceDE w:val="0"/>
              <w:autoSpaceDN w:val="0"/>
              <w:adjustRightInd w:val="0"/>
              <w:ind w:firstLine="0"/>
              <w:rPr>
                <w:rFonts w:ascii="Liberation Serif" w:hAnsi="Liberation Serif"/>
                <w:sz w:val="24"/>
                <w:szCs w:val="24"/>
              </w:rPr>
            </w:pPr>
            <w:r w:rsidRPr="0008199B">
              <w:rPr>
                <w:rFonts w:ascii="Liberation Serif" w:hAnsi="Liberation Serif"/>
                <w:sz w:val="24"/>
                <w:szCs w:val="24"/>
              </w:rPr>
              <w:t>Приватизация нежилых помещений</w:t>
            </w:r>
            <w:r w:rsidRPr="0008199B">
              <w:rPr>
                <w:rFonts w:ascii="Liberation Serif" w:hAnsi="Liberation Serif"/>
                <w:sz w:val="24"/>
                <w:szCs w:val="24"/>
              </w:rPr>
              <w:tab/>
            </w:r>
          </w:p>
        </w:tc>
        <w:tc>
          <w:tcPr>
            <w:tcW w:w="439" w:type="pct"/>
            <w:tcBorders>
              <w:top w:val="single" w:sz="6" w:space="0" w:color="auto"/>
              <w:left w:val="single" w:sz="6" w:space="0" w:color="auto"/>
              <w:bottom w:val="single" w:sz="6" w:space="0" w:color="auto"/>
              <w:right w:val="single" w:sz="6" w:space="0" w:color="auto"/>
            </w:tcBorders>
            <w:vAlign w:val="center"/>
          </w:tcPr>
          <w:p w14:paraId="6A31807F" w14:textId="77777777" w:rsidR="009D4D9F" w:rsidRPr="0008199B"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25</w:t>
            </w:r>
            <w:r w:rsidRPr="0008199B">
              <w:rPr>
                <w:rFonts w:ascii="Liberation Serif" w:hAnsi="Liberation Serif"/>
                <w:color w:val="000000"/>
                <w:sz w:val="24"/>
                <w:szCs w:val="24"/>
              </w:rPr>
              <w:t>,1</w:t>
            </w:r>
          </w:p>
        </w:tc>
        <w:tc>
          <w:tcPr>
            <w:tcW w:w="441" w:type="pct"/>
            <w:tcBorders>
              <w:top w:val="single" w:sz="6" w:space="0" w:color="auto"/>
              <w:left w:val="single" w:sz="6" w:space="0" w:color="auto"/>
              <w:bottom w:val="single" w:sz="6" w:space="0" w:color="auto"/>
              <w:right w:val="single" w:sz="6" w:space="0" w:color="auto"/>
            </w:tcBorders>
            <w:vAlign w:val="center"/>
          </w:tcPr>
          <w:p w14:paraId="081B86C5" w14:textId="77777777" w:rsidR="009D4D9F" w:rsidRPr="0008199B"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25,2</w:t>
            </w:r>
          </w:p>
        </w:tc>
        <w:tc>
          <w:tcPr>
            <w:tcW w:w="540" w:type="pct"/>
            <w:tcBorders>
              <w:top w:val="single" w:sz="6" w:space="0" w:color="auto"/>
              <w:left w:val="single" w:sz="6" w:space="0" w:color="auto"/>
              <w:bottom w:val="single" w:sz="6" w:space="0" w:color="auto"/>
              <w:right w:val="single" w:sz="6" w:space="0" w:color="auto"/>
            </w:tcBorders>
            <w:vAlign w:val="center"/>
          </w:tcPr>
          <w:p w14:paraId="230DE5FF"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16,3</w:t>
            </w:r>
          </w:p>
        </w:tc>
        <w:tc>
          <w:tcPr>
            <w:tcW w:w="624" w:type="pct"/>
            <w:tcBorders>
              <w:top w:val="single" w:sz="6" w:space="0" w:color="auto"/>
              <w:left w:val="single" w:sz="6" w:space="0" w:color="auto"/>
              <w:bottom w:val="single" w:sz="6" w:space="0" w:color="auto"/>
              <w:right w:val="single" w:sz="6" w:space="0" w:color="auto"/>
            </w:tcBorders>
            <w:vAlign w:val="center"/>
          </w:tcPr>
          <w:p w14:paraId="673D247A" w14:textId="77777777" w:rsidR="009D4D9F" w:rsidRPr="0008199B" w:rsidRDefault="009D4D9F" w:rsidP="006454DD">
            <w:pPr>
              <w:ind w:firstLine="47"/>
              <w:jc w:val="center"/>
              <w:rPr>
                <w:rFonts w:ascii="Liberation Serif" w:hAnsi="Liberation Serif"/>
                <w:color w:val="000000"/>
                <w:sz w:val="24"/>
                <w:szCs w:val="24"/>
              </w:rPr>
            </w:pPr>
            <w:r w:rsidRPr="0008199B">
              <w:rPr>
                <w:rFonts w:ascii="Liberation Serif" w:hAnsi="Liberation Serif"/>
                <w:color w:val="000000"/>
                <w:sz w:val="24"/>
                <w:szCs w:val="24"/>
              </w:rPr>
              <w:t>15</w:t>
            </w:r>
            <w:r>
              <w:rPr>
                <w:rFonts w:ascii="Liberation Serif" w:hAnsi="Liberation Serif"/>
                <w:color w:val="000000"/>
                <w:sz w:val="24"/>
                <w:szCs w:val="24"/>
              </w:rPr>
              <w:t>4</w:t>
            </w:r>
            <w:r w:rsidRPr="0008199B">
              <w:rPr>
                <w:rFonts w:ascii="Liberation Serif" w:hAnsi="Liberation Serif"/>
                <w:color w:val="000000"/>
                <w:sz w:val="24"/>
                <w:szCs w:val="24"/>
              </w:rPr>
              <w:t>,</w:t>
            </w:r>
            <w:r>
              <w:rPr>
                <w:rFonts w:ascii="Liberation Serif" w:hAnsi="Liberation Serif"/>
                <w:color w:val="000000"/>
                <w:sz w:val="24"/>
                <w:szCs w:val="24"/>
              </w:rPr>
              <w:t>5</w:t>
            </w:r>
          </w:p>
        </w:tc>
      </w:tr>
      <w:tr w:rsidR="009D4D9F" w:rsidRPr="0020066F" w14:paraId="0778C954"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25D7F3FA" w14:textId="77777777" w:rsidR="009D4D9F" w:rsidRPr="0008199B" w:rsidRDefault="009D4D9F" w:rsidP="006454DD">
            <w:pPr>
              <w:tabs>
                <w:tab w:val="left" w:pos="4275"/>
              </w:tabs>
              <w:autoSpaceDE w:val="0"/>
              <w:autoSpaceDN w:val="0"/>
              <w:adjustRightInd w:val="0"/>
              <w:ind w:firstLine="0"/>
              <w:rPr>
                <w:rFonts w:ascii="Liberation Serif" w:hAnsi="Liberation Serif"/>
                <w:sz w:val="24"/>
                <w:szCs w:val="24"/>
              </w:rPr>
            </w:pPr>
            <w:r w:rsidRPr="0008199B">
              <w:rPr>
                <w:rFonts w:ascii="Liberation Serif" w:hAnsi="Liberation Serif"/>
                <w:sz w:val="24"/>
                <w:szCs w:val="24"/>
              </w:rPr>
              <w:t>Продажа квартир и иного имущества</w:t>
            </w:r>
            <w:r w:rsidRPr="0008199B">
              <w:rPr>
                <w:rFonts w:ascii="Liberation Serif" w:hAnsi="Liberation Serif"/>
                <w:sz w:val="24"/>
                <w:szCs w:val="24"/>
              </w:rPr>
              <w:tab/>
            </w:r>
          </w:p>
        </w:tc>
        <w:tc>
          <w:tcPr>
            <w:tcW w:w="439" w:type="pct"/>
            <w:tcBorders>
              <w:top w:val="single" w:sz="6" w:space="0" w:color="auto"/>
              <w:left w:val="single" w:sz="6" w:space="0" w:color="auto"/>
              <w:bottom w:val="single" w:sz="6" w:space="0" w:color="auto"/>
              <w:right w:val="single" w:sz="6" w:space="0" w:color="auto"/>
            </w:tcBorders>
            <w:vAlign w:val="center"/>
          </w:tcPr>
          <w:p w14:paraId="68B79483" w14:textId="77777777" w:rsidR="009D4D9F" w:rsidRPr="0008199B"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1</w:t>
            </w:r>
            <w:r w:rsidRPr="0008199B">
              <w:rPr>
                <w:rFonts w:ascii="Liberation Serif" w:hAnsi="Liberation Serif"/>
                <w:color w:val="000000"/>
                <w:sz w:val="24"/>
                <w:szCs w:val="24"/>
              </w:rPr>
              <w:t>2,</w:t>
            </w:r>
            <w:r>
              <w:rPr>
                <w:rFonts w:ascii="Liberation Serif" w:hAnsi="Liberation Serif"/>
                <w:color w:val="000000"/>
                <w:sz w:val="24"/>
                <w:szCs w:val="24"/>
              </w:rPr>
              <w:t>2</w:t>
            </w:r>
          </w:p>
        </w:tc>
        <w:tc>
          <w:tcPr>
            <w:tcW w:w="441" w:type="pct"/>
            <w:tcBorders>
              <w:top w:val="single" w:sz="6" w:space="0" w:color="auto"/>
              <w:left w:val="single" w:sz="6" w:space="0" w:color="auto"/>
              <w:bottom w:val="single" w:sz="6" w:space="0" w:color="auto"/>
              <w:right w:val="single" w:sz="6" w:space="0" w:color="auto"/>
            </w:tcBorders>
            <w:vAlign w:val="center"/>
          </w:tcPr>
          <w:p w14:paraId="65C9457F" w14:textId="77777777" w:rsidR="009D4D9F" w:rsidRPr="0008199B"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11,3</w:t>
            </w:r>
          </w:p>
        </w:tc>
        <w:tc>
          <w:tcPr>
            <w:tcW w:w="540" w:type="pct"/>
            <w:tcBorders>
              <w:top w:val="single" w:sz="6" w:space="0" w:color="auto"/>
              <w:left w:val="single" w:sz="6" w:space="0" w:color="auto"/>
              <w:bottom w:val="single" w:sz="6" w:space="0" w:color="auto"/>
              <w:right w:val="single" w:sz="6" w:space="0" w:color="auto"/>
            </w:tcBorders>
            <w:vAlign w:val="center"/>
          </w:tcPr>
          <w:p w14:paraId="757C0628"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2</w:t>
            </w:r>
            <w:r>
              <w:rPr>
                <w:rFonts w:ascii="Liberation Serif" w:hAnsi="Liberation Serif"/>
                <w:color w:val="000000"/>
                <w:sz w:val="24"/>
                <w:szCs w:val="24"/>
              </w:rPr>
              <w:t>,2</w:t>
            </w:r>
          </w:p>
        </w:tc>
        <w:tc>
          <w:tcPr>
            <w:tcW w:w="624" w:type="pct"/>
            <w:tcBorders>
              <w:top w:val="single" w:sz="6" w:space="0" w:color="auto"/>
              <w:left w:val="single" w:sz="6" w:space="0" w:color="auto"/>
              <w:bottom w:val="single" w:sz="6" w:space="0" w:color="auto"/>
              <w:right w:val="single" w:sz="6" w:space="0" w:color="auto"/>
            </w:tcBorders>
            <w:vAlign w:val="center"/>
          </w:tcPr>
          <w:p w14:paraId="32051163" w14:textId="77777777" w:rsidR="009D4D9F" w:rsidRPr="0008199B" w:rsidRDefault="009D4D9F" w:rsidP="006454DD">
            <w:pPr>
              <w:ind w:firstLine="47"/>
              <w:jc w:val="center"/>
              <w:rPr>
                <w:rFonts w:ascii="Liberation Serif" w:hAnsi="Liberation Serif"/>
                <w:color w:val="000000"/>
                <w:sz w:val="24"/>
                <w:szCs w:val="24"/>
              </w:rPr>
            </w:pPr>
            <w:r>
              <w:rPr>
                <w:rFonts w:ascii="Liberation Serif" w:hAnsi="Liberation Serif"/>
                <w:color w:val="000000"/>
                <w:sz w:val="24"/>
                <w:szCs w:val="24"/>
              </w:rPr>
              <w:t>513</w:t>
            </w:r>
            <w:r w:rsidRPr="0008199B">
              <w:rPr>
                <w:rFonts w:ascii="Liberation Serif" w:hAnsi="Liberation Serif"/>
                <w:color w:val="000000"/>
                <w:sz w:val="24"/>
                <w:szCs w:val="24"/>
              </w:rPr>
              <w:t>,</w:t>
            </w:r>
            <w:r>
              <w:rPr>
                <w:rFonts w:ascii="Liberation Serif" w:hAnsi="Liberation Serif"/>
                <w:color w:val="000000"/>
                <w:sz w:val="24"/>
                <w:szCs w:val="24"/>
              </w:rPr>
              <w:t>6</w:t>
            </w:r>
          </w:p>
        </w:tc>
      </w:tr>
      <w:tr w:rsidR="009D4D9F" w:rsidRPr="0020066F" w14:paraId="77FAD05A"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3FD03E22" w14:textId="77777777" w:rsidR="009D4D9F" w:rsidRPr="0008199B" w:rsidRDefault="009D4D9F" w:rsidP="006454DD">
            <w:pPr>
              <w:autoSpaceDE w:val="0"/>
              <w:autoSpaceDN w:val="0"/>
              <w:adjustRightInd w:val="0"/>
              <w:ind w:firstLine="0"/>
              <w:rPr>
                <w:rFonts w:ascii="Liberation Serif" w:hAnsi="Liberation Serif"/>
                <w:sz w:val="24"/>
                <w:szCs w:val="24"/>
              </w:rPr>
            </w:pPr>
            <w:r w:rsidRPr="0008199B">
              <w:rPr>
                <w:rFonts w:ascii="Liberation Serif" w:hAnsi="Liberation Serif"/>
                <w:sz w:val="24"/>
                <w:szCs w:val="24"/>
              </w:rPr>
              <w:lastRenderedPageBreak/>
              <w:t>Продажа земельных участков</w:t>
            </w:r>
          </w:p>
        </w:tc>
        <w:tc>
          <w:tcPr>
            <w:tcW w:w="439" w:type="pct"/>
            <w:tcBorders>
              <w:top w:val="single" w:sz="6" w:space="0" w:color="auto"/>
              <w:left w:val="single" w:sz="6" w:space="0" w:color="auto"/>
              <w:bottom w:val="single" w:sz="6" w:space="0" w:color="auto"/>
              <w:right w:val="single" w:sz="6" w:space="0" w:color="auto"/>
            </w:tcBorders>
            <w:vAlign w:val="center"/>
          </w:tcPr>
          <w:p w14:paraId="32EC750B"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1</w:t>
            </w:r>
            <w:r>
              <w:rPr>
                <w:rFonts w:ascii="Liberation Serif" w:hAnsi="Liberation Serif"/>
                <w:color w:val="000000"/>
                <w:sz w:val="24"/>
                <w:szCs w:val="24"/>
              </w:rPr>
              <w:t>9</w:t>
            </w:r>
            <w:r w:rsidRPr="0008199B">
              <w:rPr>
                <w:rFonts w:ascii="Liberation Serif" w:hAnsi="Liberation Serif"/>
                <w:color w:val="000000"/>
                <w:sz w:val="24"/>
                <w:szCs w:val="24"/>
              </w:rPr>
              <w:t>,</w:t>
            </w:r>
            <w:r>
              <w:rPr>
                <w:rFonts w:ascii="Liberation Serif" w:hAnsi="Liberation Serif"/>
                <w:color w:val="000000"/>
                <w:sz w:val="24"/>
                <w:szCs w:val="24"/>
              </w:rPr>
              <w:t>8</w:t>
            </w:r>
          </w:p>
        </w:tc>
        <w:tc>
          <w:tcPr>
            <w:tcW w:w="441" w:type="pct"/>
            <w:tcBorders>
              <w:top w:val="single" w:sz="6" w:space="0" w:color="auto"/>
              <w:left w:val="single" w:sz="6" w:space="0" w:color="auto"/>
              <w:bottom w:val="single" w:sz="6" w:space="0" w:color="auto"/>
              <w:right w:val="single" w:sz="6" w:space="0" w:color="auto"/>
            </w:tcBorders>
            <w:vAlign w:val="center"/>
          </w:tcPr>
          <w:p w14:paraId="345306E8" w14:textId="77777777" w:rsidR="009D4D9F" w:rsidRPr="0008199B"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17,7</w:t>
            </w:r>
          </w:p>
        </w:tc>
        <w:tc>
          <w:tcPr>
            <w:tcW w:w="540" w:type="pct"/>
            <w:tcBorders>
              <w:top w:val="single" w:sz="6" w:space="0" w:color="auto"/>
              <w:left w:val="single" w:sz="6" w:space="0" w:color="auto"/>
              <w:bottom w:val="single" w:sz="6" w:space="0" w:color="auto"/>
              <w:right w:val="single" w:sz="6" w:space="0" w:color="auto"/>
            </w:tcBorders>
            <w:vAlign w:val="center"/>
          </w:tcPr>
          <w:p w14:paraId="703CB8F0"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11,6</w:t>
            </w:r>
          </w:p>
        </w:tc>
        <w:tc>
          <w:tcPr>
            <w:tcW w:w="624" w:type="pct"/>
            <w:tcBorders>
              <w:top w:val="single" w:sz="6" w:space="0" w:color="auto"/>
              <w:left w:val="single" w:sz="6" w:space="0" w:color="auto"/>
              <w:bottom w:val="single" w:sz="6" w:space="0" w:color="auto"/>
              <w:right w:val="single" w:sz="6" w:space="0" w:color="auto"/>
            </w:tcBorders>
            <w:vAlign w:val="center"/>
          </w:tcPr>
          <w:p w14:paraId="648FB40A" w14:textId="77777777" w:rsidR="009D4D9F" w:rsidRPr="0008199B" w:rsidRDefault="009D4D9F" w:rsidP="006454DD">
            <w:pPr>
              <w:ind w:firstLine="47"/>
              <w:jc w:val="center"/>
              <w:rPr>
                <w:rFonts w:ascii="Liberation Serif" w:hAnsi="Liberation Serif"/>
                <w:color w:val="000000"/>
                <w:sz w:val="24"/>
                <w:szCs w:val="24"/>
              </w:rPr>
            </w:pPr>
            <w:r>
              <w:rPr>
                <w:rFonts w:ascii="Liberation Serif" w:hAnsi="Liberation Serif"/>
                <w:color w:val="000000"/>
                <w:sz w:val="24"/>
                <w:szCs w:val="24"/>
              </w:rPr>
              <w:t>154</w:t>
            </w:r>
            <w:r w:rsidRPr="0008199B">
              <w:rPr>
                <w:rFonts w:ascii="Liberation Serif" w:hAnsi="Liberation Serif"/>
                <w:color w:val="000000"/>
                <w:sz w:val="24"/>
                <w:szCs w:val="24"/>
              </w:rPr>
              <w:t>,</w:t>
            </w:r>
            <w:r>
              <w:rPr>
                <w:rFonts w:ascii="Liberation Serif" w:hAnsi="Liberation Serif"/>
                <w:color w:val="000000"/>
                <w:sz w:val="24"/>
                <w:szCs w:val="24"/>
              </w:rPr>
              <w:t>6</w:t>
            </w:r>
          </w:p>
        </w:tc>
      </w:tr>
      <w:tr w:rsidR="009D4D9F" w:rsidRPr="0020066F" w14:paraId="206068D2"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6C17FC09" w14:textId="77777777" w:rsidR="009D4D9F" w:rsidRPr="0008199B" w:rsidRDefault="009D4D9F" w:rsidP="006454DD">
            <w:pPr>
              <w:autoSpaceDE w:val="0"/>
              <w:autoSpaceDN w:val="0"/>
              <w:adjustRightInd w:val="0"/>
              <w:ind w:firstLine="0"/>
              <w:rPr>
                <w:rFonts w:ascii="Liberation Serif" w:hAnsi="Liberation Serif"/>
                <w:sz w:val="24"/>
                <w:szCs w:val="24"/>
              </w:rPr>
            </w:pPr>
            <w:r w:rsidRPr="0008199B">
              <w:rPr>
                <w:rFonts w:ascii="Liberation Serif" w:hAnsi="Liberation Serif"/>
                <w:sz w:val="24"/>
                <w:szCs w:val="24"/>
              </w:rPr>
              <w:t>Перечисление части прибыли от использования имущества, находящегося в хозяйственном ведении муниципальных унитарных предприятий</w:t>
            </w:r>
          </w:p>
        </w:tc>
        <w:tc>
          <w:tcPr>
            <w:tcW w:w="439" w:type="pct"/>
            <w:tcBorders>
              <w:top w:val="single" w:sz="6" w:space="0" w:color="auto"/>
              <w:left w:val="single" w:sz="6" w:space="0" w:color="auto"/>
              <w:bottom w:val="single" w:sz="6" w:space="0" w:color="auto"/>
              <w:right w:val="single" w:sz="6" w:space="0" w:color="auto"/>
            </w:tcBorders>
            <w:vAlign w:val="center"/>
          </w:tcPr>
          <w:p w14:paraId="6F2CE279"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7,7</w:t>
            </w:r>
          </w:p>
        </w:tc>
        <w:tc>
          <w:tcPr>
            <w:tcW w:w="441" w:type="pct"/>
            <w:tcBorders>
              <w:top w:val="single" w:sz="6" w:space="0" w:color="auto"/>
              <w:left w:val="single" w:sz="6" w:space="0" w:color="auto"/>
              <w:bottom w:val="single" w:sz="6" w:space="0" w:color="auto"/>
              <w:right w:val="single" w:sz="6" w:space="0" w:color="auto"/>
            </w:tcBorders>
            <w:vAlign w:val="center"/>
          </w:tcPr>
          <w:p w14:paraId="27F929E1"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7,7</w:t>
            </w:r>
          </w:p>
        </w:tc>
        <w:tc>
          <w:tcPr>
            <w:tcW w:w="540" w:type="pct"/>
            <w:tcBorders>
              <w:top w:val="single" w:sz="6" w:space="0" w:color="auto"/>
              <w:left w:val="single" w:sz="6" w:space="0" w:color="auto"/>
              <w:bottom w:val="single" w:sz="6" w:space="0" w:color="auto"/>
              <w:right w:val="single" w:sz="6" w:space="0" w:color="auto"/>
            </w:tcBorders>
            <w:vAlign w:val="center"/>
          </w:tcPr>
          <w:p w14:paraId="1CC86233"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17,7</w:t>
            </w:r>
          </w:p>
        </w:tc>
        <w:tc>
          <w:tcPr>
            <w:tcW w:w="624" w:type="pct"/>
            <w:tcBorders>
              <w:top w:val="single" w:sz="6" w:space="0" w:color="auto"/>
              <w:left w:val="single" w:sz="6" w:space="0" w:color="auto"/>
              <w:bottom w:val="single" w:sz="6" w:space="0" w:color="auto"/>
              <w:right w:val="single" w:sz="6" w:space="0" w:color="auto"/>
            </w:tcBorders>
            <w:vAlign w:val="center"/>
          </w:tcPr>
          <w:p w14:paraId="4E6C009D" w14:textId="77777777" w:rsidR="009D4D9F" w:rsidRPr="0008199B" w:rsidRDefault="009D4D9F" w:rsidP="006454DD">
            <w:pPr>
              <w:ind w:firstLine="47"/>
              <w:jc w:val="center"/>
              <w:rPr>
                <w:rFonts w:ascii="Liberation Serif" w:hAnsi="Liberation Serif"/>
                <w:color w:val="000000"/>
                <w:sz w:val="24"/>
                <w:szCs w:val="24"/>
              </w:rPr>
            </w:pPr>
            <w:r w:rsidRPr="0008199B">
              <w:rPr>
                <w:rFonts w:ascii="Liberation Serif" w:hAnsi="Liberation Serif"/>
                <w:color w:val="000000"/>
                <w:sz w:val="24"/>
                <w:szCs w:val="24"/>
              </w:rPr>
              <w:t>43,</w:t>
            </w:r>
            <w:r>
              <w:rPr>
                <w:rFonts w:ascii="Liberation Serif" w:hAnsi="Liberation Serif"/>
                <w:color w:val="000000"/>
                <w:sz w:val="24"/>
                <w:szCs w:val="24"/>
              </w:rPr>
              <w:t>5</w:t>
            </w:r>
          </w:p>
        </w:tc>
      </w:tr>
      <w:tr w:rsidR="009D4D9F" w:rsidRPr="0020066F" w14:paraId="6EECEE5C"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2DA1F557" w14:textId="77777777" w:rsidR="009D4D9F" w:rsidRPr="0008199B" w:rsidRDefault="009D4D9F" w:rsidP="006454DD">
            <w:pPr>
              <w:autoSpaceDE w:val="0"/>
              <w:autoSpaceDN w:val="0"/>
              <w:adjustRightInd w:val="0"/>
              <w:ind w:firstLine="0"/>
              <w:rPr>
                <w:rFonts w:ascii="Liberation Serif" w:hAnsi="Liberation Serif"/>
                <w:sz w:val="24"/>
                <w:szCs w:val="24"/>
              </w:rPr>
            </w:pPr>
            <w:r w:rsidRPr="0008199B">
              <w:rPr>
                <w:rFonts w:ascii="Liberation Serif" w:hAnsi="Liberation Serif"/>
                <w:sz w:val="24"/>
                <w:szCs w:val="24"/>
              </w:rPr>
              <w:t>Плата за наем жилых помещений</w:t>
            </w:r>
          </w:p>
        </w:tc>
        <w:tc>
          <w:tcPr>
            <w:tcW w:w="439" w:type="pct"/>
            <w:tcBorders>
              <w:top w:val="single" w:sz="6" w:space="0" w:color="auto"/>
              <w:left w:val="single" w:sz="6" w:space="0" w:color="auto"/>
              <w:bottom w:val="single" w:sz="6" w:space="0" w:color="auto"/>
              <w:right w:val="single" w:sz="6" w:space="0" w:color="auto"/>
            </w:tcBorders>
            <w:vAlign w:val="center"/>
          </w:tcPr>
          <w:p w14:paraId="394DD529"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2</w:t>
            </w:r>
            <w:r>
              <w:rPr>
                <w:rFonts w:ascii="Liberation Serif" w:hAnsi="Liberation Serif"/>
                <w:color w:val="000000"/>
                <w:sz w:val="24"/>
                <w:szCs w:val="24"/>
              </w:rPr>
              <w:t>1</w:t>
            </w:r>
            <w:r w:rsidRPr="0008199B">
              <w:rPr>
                <w:rFonts w:ascii="Liberation Serif" w:hAnsi="Liberation Serif"/>
                <w:color w:val="000000"/>
                <w:sz w:val="24"/>
                <w:szCs w:val="24"/>
              </w:rPr>
              <w:t>,</w:t>
            </w:r>
            <w:r>
              <w:rPr>
                <w:rFonts w:ascii="Liberation Serif" w:hAnsi="Liberation Serif"/>
                <w:color w:val="000000"/>
                <w:sz w:val="24"/>
                <w:szCs w:val="24"/>
              </w:rPr>
              <w:t>9</w:t>
            </w:r>
          </w:p>
        </w:tc>
        <w:tc>
          <w:tcPr>
            <w:tcW w:w="441" w:type="pct"/>
            <w:tcBorders>
              <w:top w:val="single" w:sz="6" w:space="0" w:color="auto"/>
              <w:left w:val="single" w:sz="6" w:space="0" w:color="auto"/>
              <w:bottom w:val="single" w:sz="6" w:space="0" w:color="auto"/>
              <w:right w:val="single" w:sz="6" w:space="0" w:color="auto"/>
            </w:tcBorders>
            <w:vAlign w:val="center"/>
          </w:tcPr>
          <w:p w14:paraId="79F75577" w14:textId="77777777" w:rsidR="009D4D9F" w:rsidRPr="0008199B"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19,6</w:t>
            </w:r>
          </w:p>
        </w:tc>
        <w:tc>
          <w:tcPr>
            <w:tcW w:w="540" w:type="pct"/>
            <w:tcBorders>
              <w:top w:val="single" w:sz="6" w:space="0" w:color="auto"/>
              <w:left w:val="single" w:sz="6" w:space="0" w:color="auto"/>
              <w:bottom w:val="single" w:sz="6" w:space="0" w:color="auto"/>
              <w:right w:val="single" w:sz="6" w:space="0" w:color="auto"/>
            </w:tcBorders>
            <w:vAlign w:val="center"/>
          </w:tcPr>
          <w:p w14:paraId="2096B2B0" w14:textId="77777777" w:rsidR="009D4D9F" w:rsidRPr="0008199B" w:rsidRDefault="009D4D9F" w:rsidP="006454DD">
            <w:pPr>
              <w:ind w:firstLine="10"/>
              <w:jc w:val="center"/>
              <w:rPr>
                <w:rFonts w:ascii="Liberation Serif" w:hAnsi="Liberation Serif"/>
                <w:color w:val="000000"/>
                <w:sz w:val="24"/>
                <w:szCs w:val="24"/>
              </w:rPr>
            </w:pPr>
            <w:r w:rsidRPr="0008199B">
              <w:rPr>
                <w:rFonts w:ascii="Liberation Serif" w:hAnsi="Liberation Serif"/>
                <w:color w:val="000000"/>
                <w:sz w:val="24"/>
                <w:szCs w:val="24"/>
              </w:rPr>
              <w:t>20,9</w:t>
            </w:r>
          </w:p>
        </w:tc>
        <w:tc>
          <w:tcPr>
            <w:tcW w:w="624" w:type="pct"/>
            <w:tcBorders>
              <w:top w:val="single" w:sz="6" w:space="0" w:color="auto"/>
              <w:left w:val="single" w:sz="6" w:space="0" w:color="auto"/>
              <w:bottom w:val="single" w:sz="6" w:space="0" w:color="auto"/>
              <w:right w:val="single" w:sz="6" w:space="0" w:color="auto"/>
            </w:tcBorders>
            <w:vAlign w:val="center"/>
          </w:tcPr>
          <w:p w14:paraId="5051D889" w14:textId="77777777" w:rsidR="009D4D9F" w:rsidRPr="0008199B" w:rsidRDefault="009D4D9F" w:rsidP="006454DD">
            <w:pPr>
              <w:ind w:firstLine="47"/>
              <w:jc w:val="center"/>
              <w:rPr>
                <w:rFonts w:ascii="Liberation Serif" w:hAnsi="Liberation Serif"/>
                <w:color w:val="000000"/>
                <w:sz w:val="24"/>
                <w:szCs w:val="24"/>
              </w:rPr>
            </w:pPr>
            <w:r w:rsidRPr="0008199B">
              <w:rPr>
                <w:rFonts w:ascii="Liberation Serif" w:hAnsi="Liberation Serif"/>
                <w:color w:val="000000"/>
                <w:sz w:val="24"/>
                <w:szCs w:val="24"/>
              </w:rPr>
              <w:t>9</w:t>
            </w:r>
            <w:r>
              <w:rPr>
                <w:rFonts w:ascii="Liberation Serif" w:hAnsi="Liberation Serif"/>
                <w:color w:val="000000"/>
                <w:sz w:val="24"/>
                <w:szCs w:val="24"/>
              </w:rPr>
              <w:t>3</w:t>
            </w:r>
            <w:r w:rsidRPr="0008199B">
              <w:rPr>
                <w:rFonts w:ascii="Liberation Serif" w:hAnsi="Liberation Serif"/>
                <w:color w:val="000000"/>
                <w:sz w:val="24"/>
                <w:szCs w:val="24"/>
              </w:rPr>
              <w:t>,</w:t>
            </w:r>
            <w:r>
              <w:rPr>
                <w:rFonts w:ascii="Liberation Serif" w:hAnsi="Liberation Serif"/>
                <w:color w:val="000000"/>
                <w:sz w:val="24"/>
                <w:szCs w:val="24"/>
              </w:rPr>
              <w:t>8</w:t>
            </w:r>
          </w:p>
        </w:tc>
      </w:tr>
      <w:tr w:rsidR="009D4D9F" w:rsidRPr="0020066F" w14:paraId="69E3D451"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12814386" w14:textId="77777777" w:rsidR="009D4D9F" w:rsidRPr="00197029" w:rsidRDefault="009D4D9F" w:rsidP="006454DD">
            <w:pPr>
              <w:autoSpaceDE w:val="0"/>
              <w:autoSpaceDN w:val="0"/>
              <w:adjustRightInd w:val="0"/>
              <w:ind w:firstLine="0"/>
              <w:rPr>
                <w:rFonts w:ascii="Liberation Serif" w:hAnsi="Liberation Serif"/>
                <w:sz w:val="24"/>
                <w:szCs w:val="24"/>
              </w:rPr>
            </w:pPr>
            <w:r w:rsidRPr="00197029">
              <w:rPr>
                <w:rFonts w:ascii="Liberation Serif" w:hAnsi="Liberation Serif"/>
                <w:sz w:val="24"/>
                <w:szCs w:val="24"/>
              </w:rPr>
              <w:t>Перечисление части прибыли, приходящейся на доли в уставных капиталах хозяйственных товариществ и обществ или дивидендов по акциям, принадлежащим городскому округу</w:t>
            </w:r>
          </w:p>
        </w:tc>
        <w:tc>
          <w:tcPr>
            <w:tcW w:w="439" w:type="pct"/>
            <w:tcBorders>
              <w:top w:val="single" w:sz="6" w:space="0" w:color="auto"/>
              <w:left w:val="single" w:sz="6" w:space="0" w:color="auto"/>
              <w:bottom w:val="single" w:sz="6" w:space="0" w:color="auto"/>
              <w:right w:val="single" w:sz="6" w:space="0" w:color="auto"/>
            </w:tcBorders>
          </w:tcPr>
          <w:p w14:paraId="04082827" w14:textId="77777777" w:rsidR="009D4D9F" w:rsidRPr="00197029" w:rsidRDefault="009D4D9F" w:rsidP="006454DD">
            <w:pPr>
              <w:ind w:firstLine="10"/>
              <w:jc w:val="center"/>
              <w:rPr>
                <w:rFonts w:ascii="Liberation Serif" w:hAnsi="Liberation Serif"/>
                <w:color w:val="000000"/>
                <w:sz w:val="24"/>
                <w:szCs w:val="24"/>
              </w:rPr>
            </w:pPr>
          </w:p>
          <w:p w14:paraId="47F903AF" w14:textId="77777777" w:rsidR="009D4D9F" w:rsidRPr="00197029" w:rsidRDefault="009D4D9F" w:rsidP="006454DD">
            <w:pPr>
              <w:ind w:firstLine="10"/>
              <w:jc w:val="center"/>
              <w:rPr>
                <w:rFonts w:ascii="Liberation Serif" w:hAnsi="Liberation Serif"/>
                <w:color w:val="000000"/>
                <w:sz w:val="24"/>
                <w:szCs w:val="24"/>
              </w:rPr>
            </w:pPr>
            <w:r w:rsidRPr="00197029">
              <w:rPr>
                <w:rFonts w:ascii="Liberation Serif" w:hAnsi="Liberation Serif"/>
                <w:color w:val="000000"/>
                <w:sz w:val="24"/>
                <w:szCs w:val="24"/>
              </w:rPr>
              <w:t>1,8</w:t>
            </w:r>
          </w:p>
        </w:tc>
        <w:tc>
          <w:tcPr>
            <w:tcW w:w="441" w:type="pct"/>
            <w:tcBorders>
              <w:top w:val="single" w:sz="6" w:space="0" w:color="auto"/>
              <w:left w:val="single" w:sz="6" w:space="0" w:color="auto"/>
              <w:bottom w:val="single" w:sz="6" w:space="0" w:color="auto"/>
              <w:right w:val="single" w:sz="6" w:space="0" w:color="auto"/>
            </w:tcBorders>
          </w:tcPr>
          <w:p w14:paraId="370F2E29" w14:textId="77777777" w:rsidR="009D4D9F" w:rsidRPr="00197029" w:rsidRDefault="009D4D9F" w:rsidP="006454DD">
            <w:pPr>
              <w:ind w:firstLine="10"/>
              <w:jc w:val="center"/>
              <w:rPr>
                <w:rFonts w:ascii="Liberation Serif" w:hAnsi="Liberation Serif"/>
                <w:color w:val="000000"/>
                <w:sz w:val="24"/>
                <w:szCs w:val="24"/>
              </w:rPr>
            </w:pPr>
          </w:p>
          <w:p w14:paraId="5C6AAFB6" w14:textId="77777777" w:rsidR="009D4D9F" w:rsidRPr="00197029" w:rsidRDefault="009D4D9F" w:rsidP="006454DD">
            <w:pPr>
              <w:ind w:firstLine="10"/>
              <w:jc w:val="center"/>
              <w:rPr>
                <w:rFonts w:ascii="Liberation Serif" w:hAnsi="Liberation Serif"/>
                <w:color w:val="000000"/>
                <w:sz w:val="24"/>
                <w:szCs w:val="24"/>
              </w:rPr>
            </w:pPr>
            <w:r w:rsidRPr="00197029">
              <w:rPr>
                <w:rFonts w:ascii="Liberation Serif" w:hAnsi="Liberation Serif"/>
                <w:color w:val="000000"/>
                <w:sz w:val="24"/>
                <w:szCs w:val="24"/>
              </w:rPr>
              <w:t>0,0</w:t>
            </w:r>
          </w:p>
        </w:tc>
        <w:tc>
          <w:tcPr>
            <w:tcW w:w="540" w:type="pct"/>
            <w:tcBorders>
              <w:top w:val="single" w:sz="6" w:space="0" w:color="auto"/>
              <w:left w:val="single" w:sz="6" w:space="0" w:color="auto"/>
              <w:bottom w:val="single" w:sz="6" w:space="0" w:color="auto"/>
              <w:right w:val="single" w:sz="6" w:space="0" w:color="auto"/>
            </w:tcBorders>
          </w:tcPr>
          <w:p w14:paraId="03E3CAA3" w14:textId="77777777" w:rsidR="009D4D9F" w:rsidRPr="00197029" w:rsidRDefault="009D4D9F" w:rsidP="006454DD">
            <w:pPr>
              <w:ind w:firstLine="10"/>
              <w:jc w:val="center"/>
              <w:rPr>
                <w:rFonts w:ascii="Liberation Serif" w:hAnsi="Liberation Serif"/>
                <w:color w:val="000000"/>
                <w:sz w:val="24"/>
                <w:szCs w:val="24"/>
              </w:rPr>
            </w:pPr>
          </w:p>
          <w:p w14:paraId="54E189CF" w14:textId="77777777" w:rsidR="009D4D9F" w:rsidRPr="00197029" w:rsidRDefault="009D4D9F" w:rsidP="006454DD">
            <w:pPr>
              <w:ind w:firstLine="10"/>
              <w:jc w:val="center"/>
              <w:rPr>
                <w:rFonts w:ascii="Liberation Serif" w:hAnsi="Liberation Serif"/>
                <w:color w:val="000000"/>
                <w:sz w:val="24"/>
                <w:szCs w:val="24"/>
              </w:rPr>
            </w:pPr>
            <w:r w:rsidRPr="00197029">
              <w:rPr>
                <w:rFonts w:ascii="Liberation Serif" w:hAnsi="Liberation Serif"/>
                <w:color w:val="000000"/>
                <w:sz w:val="24"/>
                <w:szCs w:val="24"/>
              </w:rPr>
              <w:t>0,0</w:t>
            </w:r>
          </w:p>
        </w:tc>
        <w:tc>
          <w:tcPr>
            <w:tcW w:w="624" w:type="pct"/>
            <w:tcBorders>
              <w:top w:val="single" w:sz="6" w:space="0" w:color="auto"/>
              <w:left w:val="single" w:sz="6" w:space="0" w:color="auto"/>
              <w:bottom w:val="single" w:sz="6" w:space="0" w:color="auto"/>
              <w:right w:val="single" w:sz="6" w:space="0" w:color="auto"/>
            </w:tcBorders>
          </w:tcPr>
          <w:p w14:paraId="6B70A5AF" w14:textId="77777777" w:rsidR="009D4D9F" w:rsidRPr="00197029" w:rsidRDefault="009D4D9F" w:rsidP="006454DD">
            <w:pPr>
              <w:ind w:firstLine="47"/>
              <w:jc w:val="center"/>
              <w:rPr>
                <w:rFonts w:ascii="Liberation Serif" w:hAnsi="Liberation Serif"/>
                <w:color w:val="000000"/>
                <w:sz w:val="24"/>
                <w:szCs w:val="24"/>
              </w:rPr>
            </w:pPr>
          </w:p>
          <w:p w14:paraId="5B912275" w14:textId="77777777" w:rsidR="009D4D9F" w:rsidRPr="00197029" w:rsidRDefault="009D4D9F" w:rsidP="006454DD">
            <w:pPr>
              <w:ind w:firstLine="47"/>
              <w:jc w:val="center"/>
              <w:rPr>
                <w:rFonts w:ascii="Liberation Serif" w:hAnsi="Liberation Serif"/>
                <w:color w:val="000000"/>
                <w:sz w:val="24"/>
                <w:szCs w:val="24"/>
              </w:rPr>
            </w:pPr>
            <w:r w:rsidRPr="00197029">
              <w:rPr>
                <w:rFonts w:ascii="Liberation Serif" w:hAnsi="Liberation Serif"/>
                <w:color w:val="000000"/>
                <w:sz w:val="24"/>
                <w:szCs w:val="24"/>
              </w:rPr>
              <w:t>-</w:t>
            </w:r>
          </w:p>
        </w:tc>
      </w:tr>
      <w:tr w:rsidR="009D4D9F" w:rsidRPr="0020066F" w14:paraId="5FC01E6A"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64552441" w14:textId="77777777" w:rsidR="009D4D9F" w:rsidRPr="00147C95" w:rsidRDefault="009D4D9F" w:rsidP="006454DD">
            <w:pPr>
              <w:tabs>
                <w:tab w:val="left" w:pos="239"/>
                <w:tab w:val="left" w:pos="3555"/>
              </w:tabs>
              <w:autoSpaceDE w:val="0"/>
              <w:autoSpaceDN w:val="0"/>
              <w:adjustRightInd w:val="0"/>
              <w:ind w:firstLine="0"/>
              <w:rPr>
                <w:rFonts w:ascii="Liberation Serif" w:hAnsi="Liberation Serif"/>
                <w:sz w:val="24"/>
                <w:szCs w:val="24"/>
              </w:rPr>
            </w:pPr>
            <w:r w:rsidRPr="00147C95">
              <w:rPr>
                <w:rFonts w:ascii="Liberation Serif" w:hAnsi="Liberation Serif"/>
                <w:sz w:val="24"/>
                <w:szCs w:val="24"/>
              </w:rPr>
              <w:t xml:space="preserve">Плата за использование лесов </w:t>
            </w:r>
            <w:r w:rsidRPr="00147C95">
              <w:rPr>
                <w:rFonts w:ascii="Liberation Serif" w:hAnsi="Liberation Serif"/>
                <w:sz w:val="24"/>
                <w:szCs w:val="24"/>
              </w:rPr>
              <w:tab/>
            </w:r>
          </w:p>
        </w:tc>
        <w:tc>
          <w:tcPr>
            <w:tcW w:w="439" w:type="pct"/>
            <w:tcBorders>
              <w:top w:val="single" w:sz="6" w:space="0" w:color="auto"/>
              <w:left w:val="single" w:sz="6" w:space="0" w:color="auto"/>
              <w:bottom w:val="single" w:sz="6" w:space="0" w:color="auto"/>
              <w:right w:val="single" w:sz="6" w:space="0" w:color="auto"/>
            </w:tcBorders>
            <w:vAlign w:val="center"/>
          </w:tcPr>
          <w:p w14:paraId="315CC2FB" w14:textId="77777777" w:rsidR="009D4D9F" w:rsidRPr="00147C95" w:rsidRDefault="009D4D9F" w:rsidP="006454DD">
            <w:pPr>
              <w:ind w:firstLine="10"/>
              <w:jc w:val="center"/>
              <w:rPr>
                <w:rFonts w:ascii="Liberation Serif" w:hAnsi="Liberation Serif"/>
                <w:color w:val="000000"/>
                <w:sz w:val="24"/>
                <w:szCs w:val="24"/>
              </w:rPr>
            </w:pPr>
            <w:r w:rsidRPr="00147C95">
              <w:rPr>
                <w:rFonts w:ascii="Liberation Serif" w:hAnsi="Liberation Serif"/>
                <w:bCs/>
                <w:color w:val="000000"/>
                <w:sz w:val="24"/>
                <w:szCs w:val="24"/>
              </w:rPr>
              <w:t>0,14</w:t>
            </w:r>
          </w:p>
        </w:tc>
        <w:tc>
          <w:tcPr>
            <w:tcW w:w="441" w:type="pct"/>
            <w:tcBorders>
              <w:top w:val="single" w:sz="6" w:space="0" w:color="auto"/>
              <w:left w:val="single" w:sz="6" w:space="0" w:color="auto"/>
              <w:bottom w:val="single" w:sz="6" w:space="0" w:color="auto"/>
              <w:right w:val="single" w:sz="6" w:space="0" w:color="auto"/>
            </w:tcBorders>
            <w:vAlign w:val="center"/>
          </w:tcPr>
          <w:p w14:paraId="4EB0EA34" w14:textId="77777777" w:rsidR="009D4D9F" w:rsidRPr="00147C95" w:rsidRDefault="009D4D9F" w:rsidP="006454DD">
            <w:pPr>
              <w:ind w:firstLine="10"/>
              <w:jc w:val="center"/>
              <w:rPr>
                <w:rFonts w:ascii="Liberation Serif" w:hAnsi="Liberation Serif"/>
                <w:color w:val="000000"/>
                <w:sz w:val="24"/>
                <w:szCs w:val="24"/>
              </w:rPr>
            </w:pPr>
            <w:r w:rsidRPr="00147C95">
              <w:rPr>
                <w:rFonts w:ascii="Liberation Serif" w:hAnsi="Liberation Serif"/>
                <w:color w:val="000000"/>
                <w:sz w:val="24"/>
                <w:szCs w:val="24"/>
              </w:rPr>
              <w:t>0,11</w:t>
            </w:r>
          </w:p>
        </w:tc>
        <w:tc>
          <w:tcPr>
            <w:tcW w:w="540" w:type="pct"/>
            <w:tcBorders>
              <w:top w:val="single" w:sz="6" w:space="0" w:color="auto"/>
              <w:left w:val="single" w:sz="6" w:space="0" w:color="auto"/>
              <w:bottom w:val="single" w:sz="6" w:space="0" w:color="auto"/>
              <w:right w:val="single" w:sz="6" w:space="0" w:color="auto"/>
            </w:tcBorders>
            <w:vAlign w:val="center"/>
          </w:tcPr>
          <w:p w14:paraId="7415B09E" w14:textId="77777777" w:rsidR="009D4D9F" w:rsidRPr="00147C95" w:rsidRDefault="009D4D9F" w:rsidP="006454DD">
            <w:pPr>
              <w:ind w:firstLine="10"/>
              <w:jc w:val="center"/>
              <w:rPr>
                <w:rFonts w:ascii="Liberation Serif" w:hAnsi="Liberation Serif"/>
                <w:color w:val="000000"/>
                <w:sz w:val="24"/>
                <w:szCs w:val="24"/>
              </w:rPr>
            </w:pPr>
            <w:r w:rsidRPr="00147C95">
              <w:rPr>
                <w:rFonts w:ascii="Liberation Serif" w:hAnsi="Liberation Serif"/>
                <w:color w:val="000000"/>
                <w:sz w:val="24"/>
                <w:szCs w:val="24"/>
              </w:rPr>
              <w:t>0,1</w:t>
            </w:r>
          </w:p>
        </w:tc>
        <w:tc>
          <w:tcPr>
            <w:tcW w:w="624" w:type="pct"/>
            <w:tcBorders>
              <w:top w:val="single" w:sz="6" w:space="0" w:color="auto"/>
              <w:left w:val="single" w:sz="6" w:space="0" w:color="auto"/>
              <w:bottom w:val="single" w:sz="6" w:space="0" w:color="auto"/>
              <w:right w:val="single" w:sz="6" w:space="0" w:color="auto"/>
            </w:tcBorders>
            <w:vAlign w:val="center"/>
          </w:tcPr>
          <w:p w14:paraId="7F259488" w14:textId="77777777" w:rsidR="009D4D9F" w:rsidRPr="00147C95" w:rsidRDefault="009D4D9F" w:rsidP="006454DD">
            <w:pPr>
              <w:ind w:firstLine="47"/>
              <w:jc w:val="center"/>
              <w:rPr>
                <w:rFonts w:ascii="Liberation Serif" w:hAnsi="Liberation Serif"/>
                <w:color w:val="000000"/>
                <w:sz w:val="24"/>
                <w:szCs w:val="24"/>
              </w:rPr>
            </w:pPr>
            <w:r w:rsidRPr="00147C95">
              <w:rPr>
                <w:rFonts w:ascii="Liberation Serif" w:hAnsi="Liberation Serif"/>
                <w:color w:val="000000"/>
                <w:sz w:val="24"/>
                <w:szCs w:val="24"/>
              </w:rPr>
              <w:t>1</w:t>
            </w:r>
            <w:r>
              <w:rPr>
                <w:rFonts w:ascii="Liberation Serif" w:hAnsi="Liberation Serif"/>
                <w:color w:val="000000"/>
                <w:sz w:val="24"/>
                <w:szCs w:val="24"/>
              </w:rPr>
              <w:t>1</w:t>
            </w:r>
            <w:r w:rsidRPr="00147C95">
              <w:rPr>
                <w:rFonts w:ascii="Liberation Serif" w:hAnsi="Liberation Serif"/>
                <w:color w:val="000000"/>
                <w:sz w:val="24"/>
                <w:szCs w:val="24"/>
              </w:rPr>
              <w:t>0,0</w:t>
            </w:r>
          </w:p>
        </w:tc>
      </w:tr>
      <w:tr w:rsidR="009D4D9F" w:rsidRPr="0020066F" w14:paraId="1ECFA890"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685BAFD5" w14:textId="77777777" w:rsidR="009D4D9F" w:rsidRPr="00C436C1" w:rsidRDefault="009D4D9F" w:rsidP="006454DD">
            <w:pPr>
              <w:tabs>
                <w:tab w:val="left" w:pos="239"/>
              </w:tabs>
              <w:autoSpaceDE w:val="0"/>
              <w:autoSpaceDN w:val="0"/>
              <w:adjustRightInd w:val="0"/>
              <w:ind w:firstLine="0"/>
              <w:rPr>
                <w:rFonts w:ascii="Liberation Serif" w:hAnsi="Liberation Serif"/>
                <w:sz w:val="24"/>
                <w:szCs w:val="24"/>
              </w:rPr>
            </w:pPr>
            <w:r w:rsidRPr="00C436C1">
              <w:rPr>
                <w:rFonts w:ascii="Liberation Serif" w:hAnsi="Liberation Serif"/>
                <w:sz w:val="24"/>
                <w:szCs w:val="24"/>
              </w:rPr>
              <w:t>Плата по договорам на размещение нестационарного торгового объекта</w:t>
            </w:r>
          </w:p>
        </w:tc>
        <w:tc>
          <w:tcPr>
            <w:tcW w:w="439" w:type="pct"/>
            <w:tcBorders>
              <w:top w:val="single" w:sz="6" w:space="0" w:color="auto"/>
              <w:left w:val="single" w:sz="6" w:space="0" w:color="auto"/>
              <w:bottom w:val="single" w:sz="6" w:space="0" w:color="auto"/>
              <w:right w:val="single" w:sz="6" w:space="0" w:color="auto"/>
            </w:tcBorders>
            <w:vAlign w:val="center"/>
          </w:tcPr>
          <w:p w14:paraId="20756ABA" w14:textId="77777777" w:rsidR="009D4D9F" w:rsidRPr="00C436C1" w:rsidRDefault="009D4D9F" w:rsidP="006454DD">
            <w:pPr>
              <w:ind w:firstLine="10"/>
              <w:jc w:val="center"/>
              <w:rPr>
                <w:rFonts w:ascii="Liberation Serif" w:hAnsi="Liberation Serif"/>
                <w:bCs/>
                <w:color w:val="000000"/>
                <w:sz w:val="24"/>
                <w:szCs w:val="24"/>
              </w:rPr>
            </w:pPr>
            <w:r>
              <w:rPr>
                <w:rFonts w:ascii="Liberation Serif" w:hAnsi="Liberation Serif"/>
                <w:bCs/>
                <w:color w:val="000000"/>
                <w:sz w:val="24"/>
                <w:szCs w:val="24"/>
              </w:rPr>
              <w:t>5</w:t>
            </w:r>
            <w:r w:rsidRPr="00C436C1">
              <w:rPr>
                <w:rFonts w:ascii="Liberation Serif" w:hAnsi="Liberation Serif"/>
                <w:bCs/>
                <w:color w:val="000000"/>
                <w:sz w:val="24"/>
                <w:szCs w:val="24"/>
              </w:rPr>
              <w:t>,</w:t>
            </w:r>
            <w:r>
              <w:rPr>
                <w:rFonts w:ascii="Liberation Serif" w:hAnsi="Liberation Serif"/>
                <w:bCs/>
                <w:color w:val="000000"/>
                <w:sz w:val="24"/>
                <w:szCs w:val="24"/>
              </w:rPr>
              <w:t>7</w:t>
            </w:r>
          </w:p>
        </w:tc>
        <w:tc>
          <w:tcPr>
            <w:tcW w:w="441" w:type="pct"/>
            <w:tcBorders>
              <w:top w:val="single" w:sz="6" w:space="0" w:color="auto"/>
              <w:left w:val="single" w:sz="6" w:space="0" w:color="auto"/>
              <w:bottom w:val="single" w:sz="6" w:space="0" w:color="auto"/>
              <w:right w:val="single" w:sz="6" w:space="0" w:color="auto"/>
            </w:tcBorders>
            <w:vAlign w:val="center"/>
          </w:tcPr>
          <w:p w14:paraId="538C2E12" w14:textId="77777777" w:rsidR="009D4D9F" w:rsidRPr="00C436C1"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5,7</w:t>
            </w:r>
          </w:p>
        </w:tc>
        <w:tc>
          <w:tcPr>
            <w:tcW w:w="540" w:type="pct"/>
            <w:tcBorders>
              <w:top w:val="single" w:sz="6" w:space="0" w:color="auto"/>
              <w:left w:val="single" w:sz="6" w:space="0" w:color="auto"/>
              <w:bottom w:val="single" w:sz="6" w:space="0" w:color="auto"/>
              <w:right w:val="single" w:sz="6" w:space="0" w:color="auto"/>
            </w:tcBorders>
            <w:vAlign w:val="center"/>
          </w:tcPr>
          <w:p w14:paraId="43D053D6"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rPr>
              <w:t>4,7</w:t>
            </w:r>
          </w:p>
        </w:tc>
        <w:tc>
          <w:tcPr>
            <w:tcW w:w="624" w:type="pct"/>
            <w:tcBorders>
              <w:top w:val="single" w:sz="6" w:space="0" w:color="auto"/>
              <w:left w:val="single" w:sz="6" w:space="0" w:color="auto"/>
              <w:bottom w:val="single" w:sz="6" w:space="0" w:color="auto"/>
              <w:right w:val="single" w:sz="6" w:space="0" w:color="auto"/>
            </w:tcBorders>
            <w:vAlign w:val="center"/>
          </w:tcPr>
          <w:p w14:paraId="2A2D16C7" w14:textId="77777777" w:rsidR="009D4D9F" w:rsidRPr="00C436C1" w:rsidRDefault="009D4D9F" w:rsidP="006454DD">
            <w:pPr>
              <w:ind w:firstLine="47"/>
              <w:jc w:val="center"/>
              <w:rPr>
                <w:rFonts w:ascii="Liberation Serif" w:hAnsi="Liberation Serif"/>
                <w:color w:val="000000"/>
                <w:sz w:val="24"/>
                <w:szCs w:val="24"/>
              </w:rPr>
            </w:pPr>
            <w:r w:rsidRPr="00C436C1">
              <w:rPr>
                <w:rFonts w:ascii="Liberation Serif" w:hAnsi="Liberation Serif"/>
                <w:color w:val="000000"/>
                <w:sz w:val="24"/>
                <w:szCs w:val="24"/>
              </w:rPr>
              <w:t>1</w:t>
            </w:r>
            <w:r>
              <w:rPr>
                <w:rFonts w:ascii="Liberation Serif" w:hAnsi="Liberation Serif"/>
                <w:color w:val="000000"/>
                <w:sz w:val="24"/>
                <w:szCs w:val="24"/>
              </w:rPr>
              <w:t>21</w:t>
            </w:r>
            <w:r w:rsidRPr="00C436C1">
              <w:rPr>
                <w:rFonts w:ascii="Liberation Serif" w:hAnsi="Liberation Serif"/>
                <w:color w:val="000000"/>
                <w:sz w:val="24"/>
                <w:szCs w:val="24"/>
              </w:rPr>
              <w:t>,</w:t>
            </w:r>
            <w:r>
              <w:rPr>
                <w:rFonts w:ascii="Liberation Serif" w:hAnsi="Liberation Serif"/>
                <w:color w:val="000000"/>
                <w:sz w:val="24"/>
                <w:szCs w:val="24"/>
              </w:rPr>
              <w:t>3</w:t>
            </w:r>
          </w:p>
        </w:tc>
      </w:tr>
      <w:tr w:rsidR="009D4D9F" w:rsidRPr="0020066F" w14:paraId="4B4C8252"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1F824EBE" w14:textId="77777777" w:rsidR="009D4D9F" w:rsidRPr="00C436C1" w:rsidRDefault="009D4D9F" w:rsidP="006454DD">
            <w:pPr>
              <w:tabs>
                <w:tab w:val="left" w:pos="239"/>
              </w:tabs>
              <w:autoSpaceDE w:val="0"/>
              <w:autoSpaceDN w:val="0"/>
              <w:adjustRightInd w:val="0"/>
              <w:ind w:firstLine="0"/>
              <w:rPr>
                <w:rFonts w:ascii="Liberation Serif" w:hAnsi="Liberation Serif"/>
                <w:sz w:val="24"/>
                <w:szCs w:val="24"/>
              </w:rPr>
            </w:pPr>
            <w:r w:rsidRPr="00C436C1">
              <w:rPr>
                <w:rFonts w:ascii="Liberation Serif" w:hAnsi="Liberation Serif"/>
                <w:sz w:val="24"/>
                <w:szCs w:val="24"/>
              </w:rPr>
              <w:t>Плата по договорам на установку и эксплуатацию рекламной конструкции</w:t>
            </w:r>
          </w:p>
        </w:tc>
        <w:tc>
          <w:tcPr>
            <w:tcW w:w="439" w:type="pct"/>
            <w:tcBorders>
              <w:top w:val="single" w:sz="6" w:space="0" w:color="auto"/>
              <w:left w:val="single" w:sz="6" w:space="0" w:color="auto"/>
              <w:bottom w:val="single" w:sz="6" w:space="0" w:color="auto"/>
              <w:right w:val="single" w:sz="6" w:space="0" w:color="auto"/>
            </w:tcBorders>
            <w:vAlign w:val="center"/>
          </w:tcPr>
          <w:p w14:paraId="65138BDD" w14:textId="77777777" w:rsidR="009D4D9F" w:rsidRPr="00C436C1" w:rsidRDefault="009D4D9F" w:rsidP="006454DD">
            <w:pPr>
              <w:ind w:firstLine="10"/>
              <w:jc w:val="center"/>
              <w:rPr>
                <w:rFonts w:ascii="Liberation Serif" w:hAnsi="Liberation Serif"/>
                <w:bCs/>
                <w:color w:val="000000"/>
                <w:sz w:val="24"/>
                <w:szCs w:val="24"/>
              </w:rPr>
            </w:pPr>
            <w:r w:rsidRPr="00C436C1">
              <w:rPr>
                <w:rFonts w:ascii="Liberation Serif" w:hAnsi="Liberation Serif"/>
                <w:bCs/>
                <w:color w:val="000000"/>
                <w:sz w:val="24"/>
                <w:szCs w:val="24"/>
              </w:rPr>
              <w:t>4,</w:t>
            </w:r>
            <w:r>
              <w:rPr>
                <w:rFonts w:ascii="Liberation Serif" w:hAnsi="Liberation Serif"/>
                <w:bCs/>
                <w:color w:val="000000"/>
                <w:sz w:val="24"/>
                <w:szCs w:val="24"/>
              </w:rPr>
              <w:t>2</w:t>
            </w:r>
          </w:p>
        </w:tc>
        <w:tc>
          <w:tcPr>
            <w:tcW w:w="441" w:type="pct"/>
            <w:tcBorders>
              <w:top w:val="single" w:sz="6" w:space="0" w:color="auto"/>
              <w:left w:val="single" w:sz="6" w:space="0" w:color="auto"/>
              <w:bottom w:val="single" w:sz="6" w:space="0" w:color="auto"/>
              <w:right w:val="single" w:sz="6" w:space="0" w:color="auto"/>
            </w:tcBorders>
            <w:vAlign w:val="center"/>
          </w:tcPr>
          <w:p w14:paraId="39E98A02" w14:textId="77777777" w:rsidR="009D4D9F" w:rsidRPr="00C436C1"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4,2</w:t>
            </w:r>
          </w:p>
        </w:tc>
        <w:tc>
          <w:tcPr>
            <w:tcW w:w="540" w:type="pct"/>
            <w:tcBorders>
              <w:top w:val="single" w:sz="6" w:space="0" w:color="auto"/>
              <w:left w:val="single" w:sz="6" w:space="0" w:color="auto"/>
              <w:bottom w:val="single" w:sz="6" w:space="0" w:color="auto"/>
              <w:right w:val="single" w:sz="6" w:space="0" w:color="auto"/>
            </w:tcBorders>
            <w:vAlign w:val="center"/>
          </w:tcPr>
          <w:p w14:paraId="4F6037B5" w14:textId="77777777" w:rsidR="009D4D9F" w:rsidRPr="00C436C1" w:rsidRDefault="009D4D9F" w:rsidP="006454DD">
            <w:pPr>
              <w:ind w:firstLine="10"/>
              <w:jc w:val="center"/>
              <w:rPr>
                <w:rFonts w:ascii="Liberation Serif" w:hAnsi="Liberation Serif"/>
                <w:color w:val="000000"/>
                <w:sz w:val="24"/>
                <w:szCs w:val="24"/>
              </w:rPr>
            </w:pPr>
            <w:r w:rsidRPr="00C436C1">
              <w:rPr>
                <w:rFonts w:ascii="Liberation Serif" w:hAnsi="Liberation Serif"/>
                <w:color w:val="000000"/>
                <w:sz w:val="24"/>
                <w:szCs w:val="24"/>
              </w:rPr>
              <w:t>4,3</w:t>
            </w:r>
          </w:p>
        </w:tc>
        <w:tc>
          <w:tcPr>
            <w:tcW w:w="624" w:type="pct"/>
            <w:tcBorders>
              <w:top w:val="single" w:sz="6" w:space="0" w:color="auto"/>
              <w:left w:val="single" w:sz="6" w:space="0" w:color="auto"/>
              <w:bottom w:val="single" w:sz="6" w:space="0" w:color="auto"/>
              <w:right w:val="single" w:sz="6" w:space="0" w:color="auto"/>
            </w:tcBorders>
            <w:vAlign w:val="center"/>
          </w:tcPr>
          <w:p w14:paraId="3945F172" w14:textId="77777777" w:rsidR="009D4D9F" w:rsidRPr="00C436C1" w:rsidRDefault="009D4D9F" w:rsidP="006454DD">
            <w:pPr>
              <w:ind w:firstLine="47"/>
              <w:jc w:val="center"/>
              <w:rPr>
                <w:rFonts w:ascii="Liberation Serif" w:hAnsi="Liberation Serif"/>
                <w:color w:val="000000"/>
                <w:sz w:val="24"/>
                <w:szCs w:val="24"/>
              </w:rPr>
            </w:pPr>
            <w:r w:rsidRPr="00C436C1">
              <w:rPr>
                <w:rFonts w:ascii="Liberation Serif" w:hAnsi="Liberation Serif"/>
                <w:color w:val="000000"/>
                <w:sz w:val="24"/>
                <w:szCs w:val="24"/>
              </w:rPr>
              <w:t>9</w:t>
            </w:r>
            <w:r>
              <w:rPr>
                <w:rFonts w:ascii="Liberation Serif" w:hAnsi="Liberation Serif"/>
                <w:color w:val="000000"/>
                <w:sz w:val="24"/>
                <w:szCs w:val="24"/>
              </w:rPr>
              <w:t>7</w:t>
            </w:r>
            <w:r w:rsidRPr="00C436C1">
              <w:rPr>
                <w:rFonts w:ascii="Liberation Serif" w:hAnsi="Liberation Serif"/>
                <w:color w:val="000000"/>
                <w:sz w:val="24"/>
                <w:szCs w:val="24"/>
              </w:rPr>
              <w:t>,</w:t>
            </w:r>
            <w:r>
              <w:rPr>
                <w:rFonts w:ascii="Liberation Serif" w:hAnsi="Liberation Serif"/>
                <w:color w:val="000000"/>
                <w:sz w:val="24"/>
                <w:szCs w:val="24"/>
              </w:rPr>
              <w:t>7</w:t>
            </w:r>
          </w:p>
        </w:tc>
      </w:tr>
      <w:tr w:rsidR="009D4D9F" w:rsidRPr="0020066F" w14:paraId="7695C71A"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513070CF" w14:textId="77777777" w:rsidR="009D4D9F" w:rsidRPr="00197029" w:rsidRDefault="009D4D9F" w:rsidP="006454DD">
            <w:pPr>
              <w:tabs>
                <w:tab w:val="left" w:pos="239"/>
              </w:tabs>
              <w:autoSpaceDE w:val="0"/>
              <w:autoSpaceDN w:val="0"/>
              <w:adjustRightInd w:val="0"/>
              <w:ind w:firstLine="0"/>
              <w:rPr>
                <w:rFonts w:ascii="Liberation Serif" w:hAnsi="Liberation Serif"/>
                <w:sz w:val="24"/>
                <w:szCs w:val="24"/>
              </w:rPr>
            </w:pPr>
            <w:r w:rsidRPr="00197029">
              <w:rPr>
                <w:rFonts w:ascii="Liberation Serif" w:hAnsi="Liberation Serif"/>
                <w:sz w:val="24"/>
                <w:szCs w:val="24"/>
              </w:rPr>
              <w:t>Плата по соглашениям об установлении сервитута</w:t>
            </w:r>
          </w:p>
        </w:tc>
        <w:tc>
          <w:tcPr>
            <w:tcW w:w="439" w:type="pct"/>
            <w:tcBorders>
              <w:top w:val="single" w:sz="6" w:space="0" w:color="auto"/>
              <w:left w:val="single" w:sz="6" w:space="0" w:color="auto"/>
              <w:bottom w:val="single" w:sz="6" w:space="0" w:color="auto"/>
              <w:right w:val="single" w:sz="6" w:space="0" w:color="auto"/>
            </w:tcBorders>
            <w:vAlign w:val="center"/>
          </w:tcPr>
          <w:p w14:paraId="4A649A0D" w14:textId="77777777" w:rsidR="009D4D9F" w:rsidRPr="00197029" w:rsidRDefault="009D4D9F" w:rsidP="006454DD">
            <w:pPr>
              <w:ind w:firstLine="10"/>
              <w:jc w:val="center"/>
              <w:rPr>
                <w:rFonts w:ascii="Liberation Serif" w:hAnsi="Liberation Serif"/>
                <w:bCs/>
                <w:color w:val="000000"/>
                <w:sz w:val="24"/>
                <w:szCs w:val="24"/>
              </w:rPr>
            </w:pPr>
            <w:r w:rsidRPr="00197029">
              <w:rPr>
                <w:rFonts w:ascii="Liberation Serif" w:hAnsi="Liberation Serif"/>
                <w:bCs/>
                <w:color w:val="000000"/>
                <w:sz w:val="24"/>
                <w:szCs w:val="24"/>
              </w:rPr>
              <w:t>0,0</w:t>
            </w:r>
            <w:r>
              <w:rPr>
                <w:rFonts w:ascii="Liberation Serif" w:hAnsi="Liberation Serif"/>
                <w:bCs/>
                <w:color w:val="000000"/>
                <w:sz w:val="24"/>
                <w:szCs w:val="24"/>
              </w:rPr>
              <w:t>2</w:t>
            </w:r>
          </w:p>
        </w:tc>
        <w:tc>
          <w:tcPr>
            <w:tcW w:w="441" w:type="pct"/>
            <w:tcBorders>
              <w:top w:val="single" w:sz="6" w:space="0" w:color="auto"/>
              <w:left w:val="single" w:sz="6" w:space="0" w:color="auto"/>
              <w:bottom w:val="single" w:sz="6" w:space="0" w:color="auto"/>
              <w:right w:val="single" w:sz="6" w:space="0" w:color="auto"/>
            </w:tcBorders>
            <w:vAlign w:val="center"/>
          </w:tcPr>
          <w:p w14:paraId="1076D14C" w14:textId="77777777" w:rsidR="009D4D9F" w:rsidRPr="00197029" w:rsidRDefault="009D4D9F" w:rsidP="006454DD">
            <w:pPr>
              <w:ind w:firstLine="10"/>
              <w:jc w:val="center"/>
              <w:rPr>
                <w:rFonts w:ascii="Liberation Serif" w:hAnsi="Liberation Serif"/>
                <w:color w:val="000000"/>
                <w:sz w:val="24"/>
                <w:szCs w:val="24"/>
              </w:rPr>
            </w:pPr>
            <w:r>
              <w:rPr>
                <w:rFonts w:ascii="Liberation Serif" w:hAnsi="Liberation Serif"/>
                <w:color w:val="000000"/>
                <w:sz w:val="24"/>
                <w:szCs w:val="24"/>
              </w:rPr>
              <w:t>0,003</w:t>
            </w:r>
          </w:p>
        </w:tc>
        <w:tc>
          <w:tcPr>
            <w:tcW w:w="540" w:type="pct"/>
            <w:tcBorders>
              <w:top w:val="single" w:sz="6" w:space="0" w:color="auto"/>
              <w:left w:val="single" w:sz="6" w:space="0" w:color="auto"/>
              <w:bottom w:val="single" w:sz="6" w:space="0" w:color="auto"/>
              <w:right w:val="single" w:sz="6" w:space="0" w:color="auto"/>
            </w:tcBorders>
            <w:vAlign w:val="center"/>
          </w:tcPr>
          <w:p w14:paraId="39480BA7" w14:textId="77777777" w:rsidR="009D4D9F" w:rsidRPr="00197029" w:rsidRDefault="009D4D9F" w:rsidP="006454DD">
            <w:pPr>
              <w:ind w:firstLine="10"/>
              <w:jc w:val="center"/>
              <w:rPr>
                <w:rFonts w:ascii="Liberation Serif" w:hAnsi="Liberation Serif"/>
                <w:color w:val="000000"/>
                <w:sz w:val="24"/>
                <w:szCs w:val="24"/>
              </w:rPr>
            </w:pPr>
            <w:r w:rsidRPr="00197029">
              <w:rPr>
                <w:rFonts w:ascii="Liberation Serif" w:hAnsi="Liberation Serif"/>
                <w:color w:val="000000"/>
                <w:sz w:val="24"/>
                <w:szCs w:val="24"/>
              </w:rPr>
              <w:t>0,0</w:t>
            </w:r>
            <w:r>
              <w:rPr>
                <w:rFonts w:ascii="Liberation Serif" w:hAnsi="Liberation Serif"/>
                <w:color w:val="000000"/>
                <w:sz w:val="24"/>
                <w:szCs w:val="24"/>
              </w:rPr>
              <w:t>02</w:t>
            </w:r>
          </w:p>
        </w:tc>
        <w:tc>
          <w:tcPr>
            <w:tcW w:w="624" w:type="pct"/>
            <w:tcBorders>
              <w:top w:val="single" w:sz="6" w:space="0" w:color="auto"/>
              <w:left w:val="single" w:sz="6" w:space="0" w:color="auto"/>
              <w:bottom w:val="single" w:sz="6" w:space="0" w:color="auto"/>
              <w:right w:val="single" w:sz="6" w:space="0" w:color="auto"/>
            </w:tcBorders>
            <w:vAlign w:val="center"/>
          </w:tcPr>
          <w:p w14:paraId="1BF3E49B" w14:textId="77777777" w:rsidR="009D4D9F" w:rsidRPr="00197029" w:rsidRDefault="009D4D9F" w:rsidP="006454DD">
            <w:pPr>
              <w:ind w:firstLine="47"/>
              <w:jc w:val="center"/>
              <w:rPr>
                <w:rFonts w:ascii="Liberation Serif" w:hAnsi="Liberation Serif"/>
                <w:color w:val="000000"/>
                <w:sz w:val="24"/>
                <w:szCs w:val="24"/>
              </w:rPr>
            </w:pPr>
            <w:r>
              <w:rPr>
                <w:rFonts w:ascii="Liberation Serif" w:hAnsi="Liberation Serif"/>
                <w:color w:val="000000"/>
                <w:sz w:val="24"/>
                <w:szCs w:val="24"/>
              </w:rPr>
              <w:t>150,0</w:t>
            </w:r>
          </w:p>
        </w:tc>
      </w:tr>
      <w:tr w:rsidR="009D4D9F" w:rsidRPr="0020066F" w14:paraId="7401B77C" w14:textId="77777777" w:rsidTr="006454DD">
        <w:trPr>
          <w:trHeight w:val="247"/>
          <w:jc w:val="center"/>
        </w:trPr>
        <w:tc>
          <w:tcPr>
            <w:tcW w:w="2956" w:type="pct"/>
            <w:tcBorders>
              <w:top w:val="single" w:sz="6" w:space="0" w:color="auto"/>
              <w:left w:val="single" w:sz="6" w:space="0" w:color="auto"/>
              <w:bottom w:val="single" w:sz="6" w:space="0" w:color="auto"/>
              <w:right w:val="single" w:sz="6" w:space="0" w:color="auto"/>
            </w:tcBorders>
          </w:tcPr>
          <w:p w14:paraId="6B042482" w14:textId="77777777" w:rsidR="009D4D9F" w:rsidRPr="00197029" w:rsidRDefault="009D4D9F" w:rsidP="006454DD">
            <w:pPr>
              <w:tabs>
                <w:tab w:val="left" w:pos="239"/>
              </w:tabs>
              <w:autoSpaceDE w:val="0"/>
              <w:autoSpaceDN w:val="0"/>
              <w:adjustRightInd w:val="0"/>
              <w:ind w:firstLine="0"/>
              <w:rPr>
                <w:rFonts w:ascii="Liberation Serif" w:hAnsi="Liberation Serif"/>
                <w:b/>
                <w:bCs/>
                <w:sz w:val="24"/>
                <w:szCs w:val="24"/>
              </w:rPr>
            </w:pPr>
            <w:r w:rsidRPr="00197029">
              <w:rPr>
                <w:rFonts w:ascii="Liberation Serif" w:hAnsi="Liberation Serif"/>
                <w:b/>
                <w:bCs/>
                <w:sz w:val="24"/>
                <w:szCs w:val="24"/>
              </w:rPr>
              <w:t>Всего</w:t>
            </w:r>
          </w:p>
        </w:tc>
        <w:tc>
          <w:tcPr>
            <w:tcW w:w="439" w:type="pct"/>
            <w:tcBorders>
              <w:top w:val="single" w:sz="6" w:space="0" w:color="auto"/>
              <w:left w:val="single" w:sz="6" w:space="0" w:color="auto"/>
              <w:bottom w:val="single" w:sz="6" w:space="0" w:color="auto"/>
              <w:right w:val="single" w:sz="6" w:space="0" w:color="auto"/>
            </w:tcBorders>
            <w:vAlign w:val="center"/>
          </w:tcPr>
          <w:p w14:paraId="18F97701" w14:textId="77777777" w:rsidR="009D4D9F" w:rsidRPr="00197029" w:rsidRDefault="009D4D9F" w:rsidP="006454DD">
            <w:pPr>
              <w:ind w:firstLine="10"/>
              <w:jc w:val="center"/>
              <w:rPr>
                <w:rFonts w:ascii="Liberation Serif" w:hAnsi="Liberation Serif"/>
                <w:b/>
                <w:bCs/>
                <w:color w:val="000000"/>
                <w:sz w:val="24"/>
                <w:szCs w:val="24"/>
              </w:rPr>
            </w:pPr>
            <w:r w:rsidRPr="00197029">
              <w:rPr>
                <w:rFonts w:ascii="Liberation Serif" w:hAnsi="Liberation Serif"/>
                <w:b/>
                <w:bCs/>
                <w:color w:val="000000"/>
                <w:sz w:val="24"/>
                <w:szCs w:val="24"/>
              </w:rPr>
              <w:t>2</w:t>
            </w:r>
            <w:r>
              <w:rPr>
                <w:rFonts w:ascii="Liberation Serif" w:hAnsi="Liberation Serif"/>
                <w:b/>
                <w:bCs/>
                <w:color w:val="000000"/>
                <w:sz w:val="24"/>
                <w:szCs w:val="24"/>
              </w:rPr>
              <w:t>48</w:t>
            </w:r>
            <w:r w:rsidRPr="00197029">
              <w:rPr>
                <w:rFonts w:ascii="Liberation Serif" w:hAnsi="Liberation Serif"/>
                <w:b/>
                <w:bCs/>
                <w:color w:val="000000"/>
                <w:sz w:val="24"/>
                <w:szCs w:val="24"/>
              </w:rPr>
              <w:t>,</w:t>
            </w:r>
            <w:r>
              <w:rPr>
                <w:rFonts w:ascii="Liberation Serif" w:hAnsi="Liberation Serif"/>
                <w:b/>
                <w:bCs/>
                <w:color w:val="000000"/>
                <w:sz w:val="24"/>
                <w:szCs w:val="24"/>
              </w:rPr>
              <w:t>9</w:t>
            </w:r>
          </w:p>
        </w:tc>
        <w:tc>
          <w:tcPr>
            <w:tcW w:w="441" w:type="pct"/>
            <w:tcBorders>
              <w:top w:val="single" w:sz="6" w:space="0" w:color="auto"/>
              <w:left w:val="single" w:sz="6" w:space="0" w:color="auto"/>
              <w:bottom w:val="single" w:sz="6" w:space="0" w:color="auto"/>
              <w:right w:val="single" w:sz="6" w:space="0" w:color="auto"/>
            </w:tcBorders>
            <w:vAlign w:val="center"/>
          </w:tcPr>
          <w:p w14:paraId="35572ADE" w14:textId="77777777" w:rsidR="009D4D9F" w:rsidRPr="00197029" w:rsidRDefault="009D4D9F" w:rsidP="006454DD">
            <w:pPr>
              <w:ind w:firstLine="10"/>
              <w:jc w:val="center"/>
              <w:rPr>
                <w:rFonts w:ascii="Liberation Serif" w:hAnsi="Liberation Serif"/>
                <w:b/>
                <w:bCs/>
                <w:color w:val="000000"/>
                <w:sz w:val="24"/>
                <w:szCs w:val="24"/>
              </w:rPr>
            </w:pPr>
            <w:r>
              <w:rPr>
                <w:rFonts w:ascii="Liberation Serif" w:hAnsi="Liberation Serif"/>
                <w:b/>
                <w:bCs/>
                <w:color w:val="000000"/>
                <w:sz w:val="24"/>
                <w:szCs w:val="24"/>
              </w:rPr>
              <w:t>242,3</w:t>
            </w:r>
          </w:p>
        </w:tc>
        <w:tc>
          <w:tcPr>
            <w:tcW w:w="540" w:type="pct"/>
            <w:tcBorders>
              <w:top w:val="single" w:sz="6" w:space="0" w:color="auto"/>
              <w:left w:val="single" w:sz="6" w:space="0" w:color="auto"/>
              <w:bottom w:val="single" w:sz="6" w:space="0" w:color="auto"/>
              <w:right w:val="single" w:sz="6" w:space="0" w:color="auto"/>
            </w:tcBorders>
            <w:vAlign w:val="center"/>
          </w:tcPr>
          <w:p w14:paraId="6C1467C1" w14:textId="77777777" w:rsidR="009D4D9F" w:rsidRPr="00197029" w:rsidRDefault="009D4D9F" w:rsidP="006454DD">
            <w:pPr>
              <w:ind w:firstLine="10"/>
              <w:jc w:val="center"/>
              <w:rPr>
                <w:rFonts w:ascii="Liberation Serif" w:hAnsi="Liberation Serif"/>
                <w:b/>
                <w:bCs/>
                <w:color w:val="000000"/>
                <w:sz w:val="24"/>
                <w:szCs w:val="24"/>
              </w:rPr>
            </w:pPr>
            <w:r w:rsidRPr="00197029">
              <w:rPr>
                <w:rFonts w:ascii="Liberation Serif" w:hAnsi="Liberation Serif"/>
                <w:b/>
                <w:bCs/>
                <w:color w:val="000000"/>
                <w:sz w:val="24"/>
                <w:szCs w:val="24"/>
              </w:rPr>
              <w:t>2</w:t>
            </w:r>
            <w:r>
              <w:rPr>
                <w:rFonts w:ascii="Liberation Serif" w:hAnsi="Liberation Serif"/>
                <w:b/>
                <w:bCs/>
                <w:color w:val="000000"/>
                <w:sz w:val="24"/>
                <w:szCs w:val="24"/>
              </w:rPr>
              <w:t>03</w:t>
            </w:r>
            <w:r w:rsidRPr="00197029">
              <w:rPr>
                <w:rFonts w:ascii="Liberation Serif" w:hAnsi="Liberation Serif"/>
                <w:b/>
                <w:bCs/>
                <w:color w:val="000000"/>
                <w:sz w:val="24"/>
                <w:szCs w:val="24"/>
              </w:rPr>
              <w:t>,9</w:t>
            </w:r>
          </w:p>
        </w:tc>
        <w:tc>
          <w:tcPr>
            <w:tcW w:w="624" w:type="pct"/>
            <w:tcBorders>
              <w:top w:val="single" w:sz="6" w:space="0" w:color="auto"/>
              <w:left w:val="single" w:sz="6" w:space="0" w:color="auto"/>
              <w:bottom w:val="single" w:sz="6" w:space="0" w:color="auto"/>
              <w:right w:val="single" w:sz="6" w:space="0" w:color="auto"/>
            </w:tcBorders>
            <w:vAlign w:val="center"/>
          </w:tcPr>
          <w:p w14:paraId="65DD4089" w14:textId="77777777" w:rsidR="009D4D9F" w:rsidRPr="00197029" w:rsidRDefault="009D4D9F" w:rsidP="006454DD">
            <w:pPr>
              <w:ind w:firstLine="47"/>
              <w:jc w:val="center"/>
              <w:rPr>
                <w:rFonts w:ascii="Liberation Serif" w:hAnsi="Liberation Serif"/>
                <w:b/>
                <w:bCs/>
                <w:color w:val="000000"/>
                <w:sz w:val="24"/>
                <w:szCs w:val="24"/>
              </w:rPr>
            </w:pPr>
            <w:r w:rsidRPr="00197029">
              <w:rPr>
                <w:rFonts w:ascii="Liberation Serif" w:hAnsi="Liberation Serif"/>
                <w:b/>
                <w:bCs/>
                <w:color w:val="000000"/>
                <w:sz w:val="24"/>
                <w:szCs w:val="24"/>
              </w:rPr>
              <w:t>11</w:t>
            </w:r>
            <w:r>
              <w:rPr>
                <w:rFonts w:ascii="Liberation Serif" w:hAnsi="Liberation Serif"/>
                <w:b/>
                <w:bCs/>
                <w:color w:val="000000"/>
                <w:sz w:val="24"/>
                <w:szCs w:val="24"/>
              </w:rPr>
              <w:t>8</w:t>
            </w:r>
            <w:r w:rsidRPr="00197029">
              <w:rPr>
                <w:rFonts w:ascii="Liberation Serif" w:hAnsi="Liberation Serif"/>
                <w:b/>
                <w:bCs/>
                <w:color w:val="000000"/>
                <w:sz w:val="24"/>
                <w:szCs w:val="24"/>
              </w:rPr>
              <w:t>,</w:t>
            </w:r>
            <w:r>
              <w:rPr>
                <w:rFonts w:ascii="Liberation Serif" w:hAnsi="Liberation Serif"/>
                <w:b/>
                <w:bCs/>
                <w:color w:val="000000"/>
                <w:sz w:val="24"/>
                <w:szCs w:val="24"/>
              </w:rPr>
              <w:t>8</w:t>
            </w:r>
          </w:p>
        </w:tc>
      </w:tr>
    </w:tbl>
    <w:p w14:paraId="00E90996" w14:textId="77777777" w:rsidR="009D4D9F" w:rsidRPr="009D4D9F" w:rsidRDefault="009D4D9F" w:rsidP="009D4D9F">
      <w:pPr>
        <w:rPr>
          <w:rFonts w:ascii="Liberation Serif" w:hAnsi="Liberation Serif"/>
          <w:sz w:val="28"/>
          <w:szCs w:val="28"/>
          <w:highlight w:val="lightGray"/>
        </w:rPr>
      </w:pPr>
    </w:p>
    <w:p w14:paraId="07216496" w14:textId="77777777" w:rsidR="009D4D9F" w:rsidRPr="00E82A38" w:rsidRDefault="009D4D9F" w:rsidP="009D4D9F">
      <w:pPr>
        <w:tabs>
          <w:tab w:val="left" w:pos="851"/>
        </w:tabs>
        <w:rPr>
          <w:rFonts w:ascii="Liberation Serif" w:hAnsi="Liberation Serif"/>
          <w:color w:val="000000" w:themeColor="text1"/>
          <w:sz w:val="28"/>
          <w:szCs w:val="28"/>
        </w:rPr>
      </w:pPr>
      <w:r w:rsidRPr="004E2C97">
        <w:rPr>
          <w:rFonts w:ascii="Liberation Serif" w:hAnsi="Liberation Serif"/>
          <w:color w:val="000000" w:themeColor="text1"/>
          <w:sz w:val="28"/>
          <w:szCs w:val="28"/>
        </w:rPr>
        <w:t xml:space="preserve">Доходы от аренды </w:t>
      </w:r>
      <w:r w:rsidRPr="00E82A38">
        <w:rPr>
          <w:rFonts w:ascii="Liberation Serif" w:hAnsi="Liberation Serif"/>
          <w:color w:val="000000" w:themeColor="text1"/>
          <w:sz w:val="28"/>
          <w:szCs w:val="28"/>
        </w:rPr>
        <w:t>муниципального имущества в 2025 году составили 20,7 млн. руб. или 90,8% от годового плана.</w:t>
      </w:r>
    </w:p>
    <w:p w14:paraId="271C7E99" w14:textId="77777777" w:rsidR="009D4D9F" w:rsidRPr="00E82A38" w:rsidRDefault="009D4D9F" w:rsidP="009D4D9F">
      <w:pPr>
        <w:tabs>
          <w:tab w:val="left" w:pos="851"/>
        </w:tabs>
        <w:rPr>
          <w:rFonts w:ascii="Liberation Serif" w:hAnsi="Liberation Serif"/>
          <w:color w:val="000000" w:themeColor="text1"/>
          <w:sz w:val="28"/>
          <w:szCs w:val="28"/>
        </w:rPr>
      </w:pPr>
      <w:r w:rsidRPr="00E82A38">
        <w:rPr>
          <w:rFonts w:ascii="Liberation Serif" w:hAnsi="Liberation Serif"/>
          <w:color w:val="000000" w:themeColor="text1"/>
          <w:sz w:val="28"/>
          <w:szCs w:val="28"/>
        </w:rPr>
        <w:t>От сдачи в аренду земельных участков поступило 129,8 млн. руб. или 101,9% к годовому плану и 125,7% к уровню 2024 года.</w:t>
      </w:r>
    </w:p>
    <w:p w14:paraId="0B318A17" w14:textId="77777777" w:rsidR="009D4D9F" w:rsidRPr="004E2C97" w:rsidRDefault="009D4D9F" w:rsidP="009D4D9F">
      <w:pPr>
        <w:tabs>
          <w:tab w:val="left" w:pos="851"/>
        </w:tabs>
        <w:rPr>
          <w:rFonts w:ascii="Liberation Serif" w:hAnsi="Liberation Serif"/>
          <w:color w:val="000000" w:themeColor="text1"/>
          <w:sz w:val="28"/>
          <w:szCs w:val="28"/>
        </w:rPr>
      </w:pPr>
      <w:r w:rsidRPr="00E82A38">
        <w:rPr>
          <w:rFonts w:ascii="Liberation Serif" w:hAnsi="Liberation Serif"/>
          <w:color w:val="000000" w:themeColor="text1"/>
          <w:sz w:val="28"/>
          <w:szCs w:val="28"/>
        </w:rPr>
        <w:t>В 2025 году проведено 11 аукционов на право заключения договоров аренды и продажи 35 земельных участков, поступили средства в виде задатков от участия в аукционах на право заключения</w:t>
      </w:r>
      <w:r w:rsidRPr="004E2C97">
        <w:rPr>
          <w:rFonts w:ascii="Liberation Serif" w:hAnsi="Liberation Serif"/>
          <w:color w:val="000000" w:themeColor="text1"/>
          <w:sz w:val="28"/>
          <w:szCs w:val="28"/>
        </w:rPr>
        <w:t xml:space="preserve"> договоров аренды земельных участков в сумме 19,17 млн. руб.</w:t>
      </w:r>
    </w:p>
    <w:p w14:paraId="068B4FAA" w14:textId="4939D237" w:rsidR="009D4D9F" w:rsidRPr="004E2C97" w:rsidRDefault="009D4D9F" w:rsidP="009D4D9F">
      <w:pPr>
        <w:pStyle w:val="23"/>
        <w:tabs>
          <w:tab w:val="left" w:pos="851"/>
        </w:tabs>
        <w:ind w:firstLine="680"/>
        <w:rPr>
          <w:rFonts w:ascii="Liberation Serif" w:hAnsi="Liberation Serif" w:cs="Times New Roman"/>
          <w:color w:val="000000" w:themeColor="text1"/>
          <w:sz w:val="28"/>
          <w:szCs w:val="28"/>
        </w:rPr>
      </w:pPr>
      <w:r w:rsidRPr="004E2C97">
        <w:rPr>
          <w:rFonts w:ascii="Liberation Serif" w:hAnsi="Liberation Serif" w:cs="Times New Roman"/>
          <w:color w:val="000000" w:themeColor="text1"/>
          <w:sz w:val="28"/>
          <w:szCs w:val="28"/>
        </w:rPr>
        <w:t>В части увеличения доходов от использования земельных участков в 202</w:t>
      </w:r>
      <w:r w:rsidR="00D61C0F">
        <w:rPr>
          <w:rFonts w:ascii="Liberation Serif" w:hAnsi="Liberation Serif" w:cs="Times New Roman"/>
          <w:color w:val="000000" w:themeColor="text1"/>
          <w:sz w:val="28"/>
          <w:szCs w:val="28"/>
        </w:rPr>
        <w:t>6</w:t>
      </w:r>
      <w:r w:rsidRPr="004E2C97">
        <w:rPr>
          <w:rFonts w:ascii="Liberation Serif" w:hAnsi="Liberation Serif" w:cs="Times New Roman"/>
          <w:color w:val="000000" w:themeColor="text1"/>
          <w:sz w:val="28"/>
          <w:szCs w:val="28"/>
        </w:rPr>
        <w:t xml:space="preserve"> году будет продолжена работа по: </w:t>
      </w:r>
    </w:p>
    <w:p w14:paraId="297BEA8A" w14:textId="77777777" w:rsidR="009D4D9F" w:rsidRPr="004E2C97" w:rsidRDefault="009D4D9F" w:rsidP="009D4D9F">
      <w:pPr>
        <w:pStyle w:val="23"/>
        <w:ind w:firstLine="680"/>
        <w:rPr>
          <w:rFonts w:ascii="Liberation Serif" w:hAnsi="Liberation Serif" w:cs="Times New Roman"/>
          <w:color w:val="000000" w:themeColor="text1"/>
          <w:sz w:val="28"/>
          <w:szCs w:val="28"/>
        </w:rPr>
      </w:pPr>
      <w:r w:rsidRPr="004E2C97">
        <w:rPr>
          <w:rFonts w:ascii="Liberation Serif" w:hAnsi="Liberation Serif" w:cs="Times New Roman"/>
          <w:color w:val="000000" w:themeColor="text1"/>
          <w:sz w:val="28"/>
          <w:szCs w:val="28"/>
        </w:rPr>
        <w:t>- контролю за поступлением арендных платежей, взысканию задолженности;</w:t>
      </w:r>
    </w:p>
    <w:p w14:paraId="11E16DB1" w14:textId="77777777" w:rsidR="009D4D9F" w:rsidRPr="004E2C97" w:rsidRDefault="009D4D9F" w:rsidP="009D4D9F">
      <w:pPr>
        <w:pStyle w:val="23"/>
        <w:tabs>
          <w:tab w:val="left" w:pos="851"/>
        </w:tabs>
        <w:ind w:firstLine="680"/>
        <w:rPr>
          <w:rFonts w:ascii="Liberation Serif" w:hAnsi="Liberation Serif" w:cs="Times New Roman"/>
          <w:color w:val="000000" w:themeColor="text1"/>
          <w:sz w:val="28"/>
          <w:szCs w:val="28"/>
        </w:rPr>
      </w:pPr>
      <w:r w:rsidRPr="004E2C97">
        <w:rPr>
          <w:rFonts w:ascii="Liberation Serif" w:hAnsi="Liberation Serif" w:cs="Times New Roman"/>
          <w:color w:val="000000" w:themeColor="text1"/>
          <w:sz w:val="28"/>
          <w:szCs w:val="28"/>
        </w:rPr>
        <w:t>- разграничению государственной собственности на землю под объектами муниципальной собственности;</w:t>
      </w:r>
    </w:p>
    <w:p w14:paraId="1039C7F4" w14:textId="77777777" w:rsidR="009D4D9F" w:rsidRPr="004E2C97" w:rsidRDefault="009D4D9F" w:rsidP="009D4D9F">
      <w:pPr>
        <w:pStyle w:val="23"/>
        <w:tabs>
          <w:tab w:val="left" w:pos="851"/>
        </w:tabs>
        <w:ind w:firstLine="680"/>
        <w:rPr>
          <w:rFonts w:ascii="Liberation Serif" w:hAnsi="Liberation Serif" w:cs="Times New Roman"/>
          <w:color w:val="000000" w:themeColor="text1"/>
          <w:sz w:val="28"/>
          <w:szCs w:val="28"/>
        </w:rPr>
      </w:pPr>
      <w:r w:rsidRPr="004E2C97">
        <w:rPr>
          <w:rFonts w:ascii="Liberation Serif" w:hAnsi="Liberation Serif" w:cs="Times New Roman"/>
          <w:color w:val="000000" w:themeColor="text1"/>
          <w:sz w:val="28"/>
          <w:szCs w:val="28"/>
        </w:rPr>
        <w:t xml:space="preserve">- информированию граждан о необходимости регистрации прав на недвижимость и земельные участки под жилыми домами, гаражами и сооружениями, а также о возможности перераспределения земель и (или) земельных участков, находящихся в государственной собственности, и земельных участков, находящихся в частной собственности. </w:t>
      </w:r>
    </w:p>
    <w:p w14:paraId="2A9230EC" w14:textId="77777777" w:rsidR="009D4D9F" w:rsidRPr="004E2C97" w:rsidRDefault="009D4D9F" w:rsidP="009D4D9F">
      <w:pPr>
        <w:pStyle w:val="23"/>
        <w:tabs>
          <w:tab w:val="left" w:pos="851"/>
        </w:tabs>
        <w:ind w:firstLine="680"/>
        <w:rPr>
          <w:rFonts w:ascii="Liberation Serif" w:hAnsi="Liberation Serif" w:cs="Times New Roman"/>
          <w:color w:val="000000" w:themeColor="text1"/>
          <w:sz w:val="28"/>
          <w:szCs w:val="28"/>
        </w:rPr>
      </w:pPr>
      <w:r w:rsidRPr="004E2C97">
        <w:rPr>
          <w:rFonts w:ascii="Liberation Serif" w:hAnsi="Liberation Serif" w:cs="Times New Roman"/>
          <w:color w:val="000000" w:themeColor="text1"/>
          <w:sz w:val="28"/>
          <w:szCs w:val="28"/>
        </w:rPr>
        <w:t xml:space="preserve">В 2025 году был заключен 241 договор купли-продажи земельных участков. Поступили доходы от продажи земельных участков в сумме                    17,7 млн. руб. или 89,5% от годового плана. </w:t>
      </w:r>
    </w:p>
    <w:p w14:paraId="456B8C30" w14:textId="202E2FBF" w:rsidR="009D4D9F" w:rsidRPr="00FB6966" w:rsidRDefault="009D4D9F" w:rsidP="009D4D9F">
      <w:pPr>
        <w:pStyle w:val="23"/>
        <w:tabs>
          <w:tab w:val="left" w:pos="851"/>
        </w:tabs>
        <w:ind w:firstLine="680"/>
        <w:rPr>
          <w:rFonts w:ascii="Liberation Serif" w:hAnsi="Liberation Serif"/>
          <w:sz w:val="28"/>
          <w:szCs w:val="28"/>
        </w:rPr>
      </w:pPr>
      <w:r w:rsidRPr="00FB6966">
        <w:rPr>
          <w:rFonts w:ascii="Liberation Serif" w:hAnsi="Liberation Serif" w:cs="Times New Roman"/>
          <w:color w:val="000000" w:themeColor="text1"/>
          <w:sz w:val="28"/>
          <w:szCs w:val="28"/>
        </w:rPr>
        <w:t xml:space="preserve">От реализации объектов нежилого фонда в 2025 году получены доходы в сумме 25,2 млн. руб., что составляет 100,4% от годового задания (2024 год – </w:t>
      </w:r>
      <w:r>
        <w:rPr>
          <w:rFonts w:ascii="Liberation Serif" w:hAnsi="Liberation Serif" w:cs="Times New Roman"/>
          <w:color w:val="000000" w:themeColor="text1"/>
          <w:sz w:val="28"/>
          <w:szCs w:val="28"/>
        </w:rPr>
        <w:t>1</w:t>
      </w:r>
      <w:r w:rsidR="00D61C0F">
        <w:rPr>
          <w:rFonts w:ascii="Liberation Serif" w:hAnsi="Liberation Serif" w:cs="Times New Roman"/>
          <w:color w:val="000000" w:themeColor="text1"/>
          <w:sz w:val="28"/>
          <w:szCs w:val="28"/>
        </w:rPr>
        <w:t>6</w:t>
      </w:r>
      <w:r w:rsidRPr="00FB6966">
        <w:rPr>
          <w:rFonts w:ascii="Liberation Serif" w:hAnsi="Liberation Serif"/>
          <w:sz w:val="28"/>
          <w:szCs w:val="28"/>
        </w:rPr>
        <w:t>,</w:t>
      </w:r>
      <w:r w:rsidR="00D61C0F">
        <w:rPr>
          <w:rFonts w:ascii="Liberation Serif" w:hAnsi="Liberation Serif"/>
          <w:sz w:val="28"/>
          <w:szCs w:val="28"/>
        </w:rPr>
        <w:t>6</w:t>
      </w:r>
      <w:r w:rsidRPr="00FB6966">
        <w:rPr>
          <w:rFonts w:ascii="Liberation Serif" w:hAnsi="Liberation Serif"/>
          <w:sz w:val="28"/>
          <w:szCs w:val="28"/>
        </w:rPr>
        <w:t xml:space="preserve"> млн. руб.). </w:t>
      </w:r>
    </w:p>
    <w:p w14:paraId="49EDE358" w14:textId="77777777" w:rsidR="009D4D9F" w:rsidRPr="000B00D6" w:rsidRDefault="009D4D9F" w:rsidP="009D4D9F">
      <w:pPr>
        <w:pStyle w:val="23"/>
        <w:tabs>
          <w:tab w:val="left" w:pos="851"/>
        </w:tabs>
        <w:ind w:firstLine="680"/>
        <w:rPr>
          <w:rFonts w:ascii="Liberation Serif" w:hAnsi="Liberation Serif" w:cs="Times New Roman"/>
          <w:color w:val="000000" w:themeColor="text1"/>
          <w:sz w:val="28"/>
          <w:szCs w:val="28"/>
        </w:rPr>
      </w:pPr>
      <w:r w:rsidRPr="000B00D6">
        <w:rPr>
          <w:rFonts w:ascii="Liberation Serif" w:hAnsi="Liberation Serif" w:cs="Times New Roman"/>
          <w:color w:val="000000" w:themeColor="text1"/>
          <w:sz w:val="28"/>
          <w:szCs w:val="28"/>
        </w:rPr>
        <w:t>На 2025 год был утвержден перечень объектов, планируемых к приватизации путем продажи на аукционе, также доходы по данному направлению поступали от продажи объектов по ранее заключенным договорам с субъектами малого и среднего бизнеса на условиях рассрочки в соответствии с действующим законодательством.</w:t>
      </w:r>
    </w:p>
    <w:p w14:paraId="4637774B" w14:textId="77777777" w:rsidR="009D4D9F" w:rsidRPr="00B82B31" w:rsidRDefault="009D4D9F" w:rsidP="009D4D9F">
      <w:pPr>
        <w:pStyle w:val="21"/>
        <w:autoSpaceDE w:val="0"/>
        <w:autoSpaceDN w:val="0"/>
        <w:ind w:firstLine="720"/>
        <w:rPr>
          <w:rFonts w:ascii="Liberation Serif" w:hAnsi="Liberation Serif"/>
          <w:color w:val="000000" w:themeColor="text1"/>
        </w:rPr>
      </w:pPr>
      <w:r w:rsidRPr="00B82B31">
        <w:rPr>
          <w:rFonts w:ascii="Liberation Serif" w:hAnsi="Liberation Serif"/>
          <w:color w:val="000000" w:themeColor="text1"/>
        </w:rPr>
        <w:lastRenderedPageBreak/>
        <w:t xml:space="preserve">В 2025 году получено 7,7 млн. руб. доходов от перечисления части прибыли от использования имущества, находящегося в хозяйственном ведении муниципальных унитарных предприятий (100,0% планового задания). </w:t>
      </w:r>
    </w:p>
    <w:p w14:paraId="58E8474B" w14:textId="77777777" w:rsidR="009D4D9F" w:rsidRPr="00E82A38" w:rsidRDefault="009D4D9F" w:rsidP="009D4D9F">
      <w:pPr>
        <w:pStyle w:val="23"/>
        <w:tabs>
          <w:tab w:val="left" w:pos="851"/>
        </w:tabs>
        <w:ind w:firstLine="680"/>
        <w:rPr>
          <w:rFonts w:ascii="Liberation Serif" w:hAnsi="Liberation Serif" w:cs="Times New Roman"/>
          <w:color w:val="000000" w:themeColor="text1"/>
          <w:sz w:val="28"/>
          <w:szCs w:val="28"/>
        </w:rPr>
      </w:pPr>
      <w:r w:rsidRPr="00E82A38">
        <w:rPr>
          <w:rFonts w:ascii="Liberation Serif" w:hAnsi="Liberation Serif" w:cs="Times New Roman"/>
          <w:color w:val="000000" w:themeColor="text1"/>
          <w:sz w:val="28"/>
          <w:szCs w:val="28"/>
        </w:rPr>
        <w:t>Поступления от платы за пользование жилыми помещениями муниципального жилищного фонда составили 19,6 млн. руб., или 89,7% к плану.</w:t>
      </w:r>
    </w:p>
    <w:p w14:paraId="6203FA49" w14:textId="77777777" w:rsidR="009D4D9F" w:rsidRPr="003364C0" w:rsidRDefault="009D4D9F" w:rsidP="009D4D9F">
      <w:pPr>
        <w:pStyle w:val="23"/>
        <w:tabs>
          <w:tab w:val="left" w:pos="851"/>
        </w:tabs>
        <w:ind w:firstLine="680"/>
        <w:rPr>
          <w:rFonts w:ascii="Liberation Serif" w:hAnsi="Liberation Serif" w:cs="Times New Roman"/>
          <w:i/>
          <w:iCs/>
          <w:color w:val="000000" w:themeColor="text1"/>
          <w:sz w:val="28"/>
          <w:szCs w:val="28"/>
        </w:rPr>
      </w:pPr>
      <w:r w:rsidRPr="00E82A38">
        <w:rPr>
          <w:rFonts w:ascii="Liberation Serif" w:hAnsi="Liberation Serif" w:cs="Times New Roman"/>
          <w:color w:val="000000" w:themeColor="text1"/>
          <w:sz w:val="28"/>
          <w:szCs w:val="28"/>
        </w:rPr>
        <w:t xml:space="preserve">Следующая задача, стоящая перед Комитетом в рамках реализации Программы – повышение эффективности управления муниципальной собственностью, которая реализуется, в том числе, путем </w:t>
      </w:r>
      <w:r w:rsidRPr="003364C0">
        <w:rPr>
          <w:rFonts w:ascii="Liberation Serif" w:hAnsi="Liberation Serif" w:cs="Times New Roman"/>
          <w:i/>
          <w:iCs/>
          <w:color w:val="000000" w:themeColor="text1"/>
          <w:sz w:val="28"/>
          <w:szCs w:val="28"/>
        </w:rPr>
        <w:t>оформления прав собственности на бесхозяйное имущество.</w:t>
      </w:r>
    </w:p>
    <w:p w14:paraId="4DA5ADE4" w14:textId="77777777" w:rsidR="009D4D9F" w:rsidRPr="00E82A38" w:rsidRDefault="009D4D9F" w:rsidP="009D4D9F">
      <w:pPr>
        <w:tabs>
          <w:tab w:val="left" w:pos="851"/>
        </w:tabs>
        <w:rPr>
          <w:rFonts w:ascii="Liberation Serif" w:hAnsi="Liberation Serif"/>
          <w:color w:val="000000" w:themeColor="text1"/>
          <w:sz w:val="28"/>
          <w:szCs w:val="28"/>
        </w:rPr>
      </w:pPr>
      <w:r w:rsidRPr="00E82A38">
        <w:rPr>
          <w:rFonts w:ascii="Liberation Serif" w:hAnsi="Liberation Serif"/>
          <w:color w:val="000000" w:themeColor="text1"/>
          <w:sz w:val="28"/>
          <w:szCs w:val="28"/>
        </w:rPr>
        <w:t xml:space="preserve">В 2025 году планировалось оформление прав собственности на 30 бесхозяйных объектов, фактически зарегистрировано право на </w:t>
      </w:r>
      <w:r>
        <w:rPr>
          <w:rFonts w:ascii="Liberation Serif" w:hAnsi="Liberation Serif"/>
          <w:color w:val="000000" w:themeColor="text1"/>
          <w:sz w:val="28"/>
          <w:szCs w:val="28"/>
        </w:rPr>
        <w:t>27</w:t>
      </w:r>
      <w:r w:rsidRPr="00E82A38">
        <w:rPr>
          <w:rFonts w:ascii="Liberation Serif" w:hAnsi="Liberation Serif"/>
          <w:color w:val="000000" w:themeColor="text1"/>
          <w:sz w:val="28"/>
          <w:szCs w:val="28"/>
        </w:rPr>
        <w:t xml:space="preserve"> объектов недвижимого имущества: участки инженерных сетей. Комитетом осуществляется работа по подготовке документации для проведения кадастровых работ с целью регистрации права муниципальной собственности. Вместе с тем, следует отметить необходимость корректировки планов по оформлению бесхозяйного имущества в собственность муниципального образования с учетом того, что бесхозяйные линейные объекты наряду с органами местного самоуправления, вправе оформить в собственность лица, обязанные в соответствии с законом осуществлять эксплуатацию таких линейных объектов. Данная практика все чаще применяется </w:t>
      </w:r>
      <w:proofErr w:type="spellStart"/>
      <w:r w:rsidRPr="00E82A38">
        <w:rPr>
          <w:rFonts w:ascii="Liberation Serif" w:hAnsi="Liberation Serif"/>
          <w:color w:val="000000" w:themeColor="text1"/>
          <w:sz w:val="28"/>
          <w:szCs w:val="28"/>
        </w:rPr>
        <w:t>ресурсоснабжающими</w:t>
      </w:r>
      <w:proofErr w:type="spellEnd"/>
      <w:r w:rsidRPr="00E82A38">
        <w:rPr>
          <w:rFonts w:ascii="Liberation Serif" w:hAnsi="Liberation Serif"/>
          <w:color w:val="000000" w:themeColor="text1"/>
          <w:sz w:val="28"/>
          <w:szCs w:val="28"/>
        </w:rPr>
        <w:t xml:space="preserve"> организациями.</w:t>
      </w:r>
    </w:p>
    <w:p w14:paraId="709FD107" w14:textId="77777777" w:rsidR="00A43717" w:rsidRPr="004E2C97" w:rsidRDefault="00A43717" w:rsidP="00A43717">
      <w:pPr>
        <w:pStyle w:val="23"/>
        <w:tabs>
          <w:tab w:val="left" w:pos="851"/>
        </w:tabs>
        <w:ind w:firstLine="680"/>
        <w:rPr>
          <w:rFonts w:ascii="Liberation Serif" w:hAnsi="Liberation Serif" w:cs="Times New Roman"/>
          <w:color w:val="000000" w:themeColor="text1"/>
          <w:sz w:val="28"/>
          <w:szCs w:val="28"/>
        </w:rPr>
      </w:pPr>
      <w:r w:rsidRPr="004E2C97">
        <w:rPr>
          <w:rFonts w:ascii="Liberation Serif" w:hAnsi="Liberation Serif" w:cs="Times New Roman"/>
          <w:color w:val="000000" w:themeColor="text1"/>
          <w:sz w:val="28"/>
          <w:szCs w:val="28"/>
        </w:rPr>
        <w:t xml:space="preserve">Одним из важнейших направлений работы является проведение мероприятий по </w:t>
      </w:r>
      <w:r w:rsidRPr="00A43717">
        <w:rPr>
          <w:rFonts w:ascii="Liberation Serif" w:hAnsi="Liberation Serif" w:cs="Times New Roman"/>
          <w:i/>
          <w:color w:val="000000" w:themeColor="text1"/>
          <w:sz w:val="28"/>
          <w:szCs w:val="28"/>
        </w:rPr>
        <w:t>муниципальному земельному и лесному контролю</w:t>
      </w:r>
      <w:r w:rsidRPr="004E2C97">
        <w:rPr>
          <w:rFonts w:ascii="Liberation Serif" w:hAnsi="Liberation Serif" w:cs="Times New Roman"/>
          <w:color w:val="000000" w:themeColor="text1"/>
          <w:sz w:val="28"/>
          <w:szCs w:val="28"/>
        </w:rPr>
        <w:t>, выявлению неучтенных объектов недвижимости и земельных участков.</w:t>
      </w:r>
    </w:p>
    <w:p w14:paraId="524D0786"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С 01 июля 2021 года вступил в силу Федеральный закон от 31 июля 2020 года № 248-ФЗ «О государственном контроле (надзоре) и муниципальном контроле в Российской Федерации». Положение о муниципальном земельном контроле в границах Каменск-Уральского городского округа вступило в силу с 01 января 2022 года.</w:t>
      </w:r>
    </w:p>
    <w:p w14:paraId="702678D7"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С учетом Закона № 248-ФЗ система оценки и управления рисками причинения вреда (ущерба) охраняемым законом ценностям при осуществлении муниципального земельного контроля в границах Каменск-Уральского городского округа не применяется. Муниципальный земельный контроль осуществляется без проведения плановых контрольных мероприятий.</w:t>
      </w:r>
    </w:p>
    <w:p w14:paraId="0EF6D628"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В целях предупреждения нарушений подконтрольными субъектами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Комитет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программами профилактики нарушений.</w:t>
      </w:r>
    </w:p>
    <w:p w14:paraId="2E826E5C"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Профилактика нарушений обязательных требований проводится в рамках осуществления муниципального земельного контроля.</w:t>
      </w:r>
    </w:p>
    <w:p w14:paraId="5CD0913E" w14:textId="77777777" w:rsidR="009D4D9F" w:rsidRPr="00FC5BB1" w:rsidRDefault="009D4D9F" w:rsidP="009D4D9F">
      <w:pPr>
        <w:ind w:firstLine="709"/>
        <w:rPr>
          <w:rFonts w:ascii="Liberation Serif" w:hAnsi="Liberation Serif"/>
          <w:color w:val="000000" w:themeColor="text1"/>
          <w:sz w:val="28"/>
          <w:szCs w:val="28"/>
        </w:rPr>
      </w:pPr>
      <w:r w:rsidRPr="00FC5BB1">
        <w:rPr>
          <w:rFonts w:ascii="Liberation Serif" w:hAnsi="Liberation Serif"/>
          <w:color w:val="000000" w:themeColor="text1"/>
          <w:sz w:val="28"/>
          <w:szCs w:val="28"/>
        </w:rPr>
        <w:t>В соответствии с Положениями муниципальный земельный и лесной контроль осуществляется на основе управления рисками причинения вреда (ущерба) охраняемым законом ценностям.</w:t>
      </w:r>
    </w:p>
    <w:p w14:paraId="4860DED9"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lastRenderedPageBreak/>
        <w:t>За 2025 год направлено 27 предостережений о недопустимости нарушения обязательных требований законодательства в адрес юридических лиц и граждан в рамках осуществления муниципального земельного контроля, 33 предостережения в рамках осуществления муниципального лесного контроля.</w:t>
      </w:r>
    </w:p>
    <w:p w14:paraId="4752172E" w14:textId="74FC877F"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Специалистами Комитета проведено 42 консультации в рамках земельного контроля и 2 консультации в рамках лесного контроля контролируемых лиц в целях проведения профилактических мероприяти</w:t>
      </w:r>
      <w:r w:rsidR="00A43717">
        <w:rPr>
          <w:rFonts w:ascii="Liberation Serif" w:hAnsi="Liberation Serif" w:cs="Times New Roman"/>
          <w:color w:val="000000" w:themeColor="text1"/>
          <w:sz w:val="28"/>
          <w:szCs w:val="28"/>
        </w:rPr>
        <w:t>й</w:t>
      </w:r>
      <w:r w:rsidRPr="00FC5BB1">
        <w:rPr>
          <w:rFonts w:ascii="Liberation Serif" w:hAnsi="Liberation Serif" w:cs="Times New Roman"/>
          <w:color w:val="000000" w:themeColor="text1"/>
          <w:sz w:val="28"/>
          <w:szCs w:val="28"/>
        </w:rPr>
        <w:t>.</w:t>
      </w:r>
    </w:p>
    <w:p w14:paraId="33500C37"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Также осуществляется информирование юридических лиц, индивидуальных предпринимателей и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разъяснительной работы (информация размещается на официальном сайте Комитета, а также проводится разъяснительная работа с контролируемыми лицами при выезде в рамках осуществления муниципального земельного и лесного контроля). За 2025 года было осуществлено 8 информирований юридических лиц, индивидуальных предпринимателей и граждан по вопросам соблюдения обязательных требований (по земельному контролю) и 10 информирований (по лесному контролю).</w:t>
      </w:r>
    </w:p>
    <w:p w14:paraId="20F15EEB"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В 2025 году был проведен 1 профилактический визит посредством видео-конференц-связи (без использования мобильного приложения «Инспектор») в рамках осуществления муниципального лесного контроля.</w:t>
      </w:r>
    </w:p>
    <w:p w14:paraId="66D3150A" w14:textId="77777777" w:rsidR="009D4D9F" w:rsidRPr="00FC5BB1" w:rsidRDefault="009D4D9F" w:rsidP="009D4D9F">
      <w:pPr>
        <w:pStyle w:val="23"/>
        <w:tabs>
          <w:tab w:val="left" w:pos="851"/>
        </w:tabs>
        <w:ind w:firstLine="680"/>
        <w:rPr>
          <w:rFonts w:ascii="Liberation Serif" w:hAnsi="Liberation Serif" w:cs="Times New Roman"/>
          <w:color w:val="000000" w:themeColor="text1"/>
          <w:sz w:val="28"/>
          <w:szCs w:val="28"/>
        </w:rPr>
      </w:pPr>
      <w:r w:rsidRPr="00FC5BB1">
        <w:rPr>
          <w:rFonts w:ascii="Liberation Serif" w:hAnsi="Liberation Serif" w:cs="Times New Roman"/>
          <w:color w:val="000000" w:themeColor="text1"/>
          <w:sz w:val="28"/>
          <w:szCs w:val="28"/>
        </w:rPr>
        <w:t>Доклад о результатах обобщения правоприменительной практик</w:t>
      </w:r>
      <w:r>
        <w:rPr>
          <w:rFonts w:ascii="Liberation Serif" w:hAnsi="Liberation Serif" w:cs="Times New Roman"/>
          <w:color w:val="000000" w:themeColor="text1"/>
          <w:sz w:val="28"/>
          <w:szCs w:val="28"/>
        </w:rPr>
        <w:t>и</w:t>
      </w:r>
      <w:r w:rsidRPr="00FC5BB1">
        <w:rPr>
          <w:rFonts w:ascii="Liberation Serif" w:hAnsi="Liberation Serif" w:cs="Times New Roman"/>
          <w:color w:val="000000" w:themeColor="text1"/>
          <w:sz w:val="28"/>
          <w:szCs w:val="28"/>
        </w:rPr>
        <w:t xml:space="preserve"> осуществления муниципального земельного контроля в границах Каменск-Уральского городского округа за 202</w:t>
      </w:r>
      <w:r>
        <w:rPr>
          <w:rFonts w:ascii="Liberation Serif" w:hAnsi="Liberation Serif" w:cs="Times New Roman"/>
          <w:color w:val="000000" w:themeColor="text1"/>
          <w:sz w:val="28"/>
          <w:szCs w:val="28"/>
        </w:rPr>
        <w:t>5</w:t>
      </w:r>
      <w:r w:rsidRPr="00FC5BB1">
        <w:rPr>
          <w:rFonts w:ascii="Liberation Serif" w:hAnsi="Liberation Serif" w:cs="Times New Roman"/>
          <w:color w:val="000000" w:themeColor="text1"/>
          <w:sz w:val="28"/>
          <w:szCs w:val="28"/>
        </w:rPr>
        <w:t xml:space="preserve"> год размещен на официальном сайте Комитета в сети «Интернет»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w:t>
      </w:r>
    </w:p>
    <w:p w14:paraId="4ADB1F43" w14:textId="21F814D4" w:rsidR="009D4D9F" w:rsidRPr="009E4A04" w:rsidRDefault="009D4D9F" w:rsidP="009D4D9F">
      <w:pPr>
        <w:ind w:firstLine="709"/>
        <w:rPr>
          <w:rFonts w:ascii="Liberation Serif" w:hAnsi="Liberation Serif"/>
          <w:color w:val="000000" w:themeColor="text1"/>
          <w:sz w:val="28"/>
          <w:szCs w:val="28"/>
        </w:rPr>
      </w:pPr>
      <w:r w:rsidRPr="009E4A04">
        <w:rPr>
          <w:rFonts w:ascii="Liberation Serif" w:hAnsi="Liberation Serif"/>
          <w:color w:val="000000" w:themeColor="text1"/>
          <w:sz w:val="28"/>
          <w:szCs w:val="28"/>
        </w:rPr>
        <w:t>За 2025 год составлено 39 актов обследования (выезды осуществлялись для предъявления материалов в суд, в случаях предоставления земельных участков в собственность за плату (после ввода объектов в эксплуатацию), расторжении договоров аренды земельных участков либо заключении вновь договоров аренды земельных участков на новый</w:t>
      </w:r>
      <w:r w:rsidR="00A43717">
        <w:rPr>
          <w:rFonts w:ascii="Liberation Serif" w:hAnsi="Liberation Serif"/>
          <w:color w:val="000000" w:themeColor="text1"/>
          <w:sz w:val="28"/>
          <w:szCs w:val="28"/>
        </w:rPr>
        <w:t xml:space="preserve"> </w:t>
      </w:r>
      <w:r w:rsidRPr="009E4A04">
        <w:rPr>
          <w:rFonts w:ascii="Liberation Serif" w:hAnsi="Liberation Serif"/>
          <w:color w:val="000000" w:themeColor="text1"/>
          <w:sz w:val="28"/>
          <w:szCs w:val="28"/>
        </w:rPr>
        <w:t>срок).</w:t>
      </w:r>
    </w:p>
    <w:p w14:paraId="534B2621" w14:textId="3C2ABF24" w:rsidR="009D4D9F" w:rsidRPr="00D17D97" w:rsidRDefault="009D4D9F" w:rsidP="009D4D9F">
      <w:pPr>
        <w:ind w:firstLine="709"/>
        <w:rPr>
          <w:rFonts w:ascii="Liberation Serif" w:hAnsi="Liberation Serif"/>
          <w:color w:val="000000" w:themeColor="text1"/>
          <w:sz w:val="28"/>
          <w:szCs w:val="28"/>
        </w:rPr>
      </w:pPr>
      <w:r w:rsidRPr="00D17D97">
        <w:rPr>
          <w:rFonts w:ascii="Liberation Serif" w:hAnsi="Liberation Serif"/>
          <w:color w:val="000000" w:themeColor="text1"/>
          <w:sz w:val="28"/>
          <w:szCs w:val="28"/>
        </w:rPr>
        <w:t>Информация о необходимости собственникам объектов недвижимости, использующим земельные участки без оформленных в установленном законом порядке правоустанавливающих документов</w:t>
      </w:r>
      <w:r w:rsidR="00A43717">
        <w:rPr>
          <w:rFonts w:ascii="Liberation Serif" w:hAnsi="Liberation Serif"/>
          <w:color w:val="000000" w:themeColor="text1"/>
          <w:sz w:val="28"/>
          <w:szCs w:val="28"/>
        </w:rPr>
        <w:t xml:space="preserve">, </w:t>
      </w:r>
      <w:r w:rsidRPr="00D17D97">
        <w:rPr>
          <w:rFonts w:ascii="Liberation Serif" w:hAnsi="Liberation Serif"/>
          <w:color w:val="000000" w:themeColor="text1"/>
          <w:sz w:val="28"/>
          <w:szCs w:val="28"/>
        </w:rPr>
        <w:t xml:space="preserve">обратиться для </w:t>
      </w:r>
      <w:r w:rsidRPr="003364C0">
        <w:rPr>
          <w:rFonts w:ascii="Liberation Serif" w:hAnsi="Liberation Serif"/>
          <w:i/>
          <w:iCs/>
          <w:color w:val="000000" w:themeColor="text1"/>
          <w:sz w:val="28"/>
          <w:szCs w:val="28"/>
        </w:rPr>
        <w:t>оформления прав на земельные участки под данными объектами, а также о необходимости регистрации прав собственности на объекты недвижимого имущества</w:t>
      </w:r>
      <w:r w:rsidRPr="00D17D97">
        <w:rPr>
          <w:rFonts w:ascii="Liberation Serif" w:hAnsi="Liberation Serif"/>
          <w:color w:val="000000" w:themeColor="text1"/>
          <w:sz w:val="28"/>
          <w:szCs w:val="28"/>
        </w:rPr>
        <w:t xml:space="preserve"> размещена на официальном сайте Комитета.</w:t>
      </w:r>
    </w:p>
    <w:p w14:paraId="0502A332" w14:textId="77777777" w:rsidR="009D4D9F" w:rsidRDefault="009D4D9F" w:rsidP="009D4D9F">
      <w:pPr>
        <w:tabs>
          <w:tab w:val="left" w:pos="7970"/>
        </w:tabs>
        <w:ind w:firstLine="709"/>
        <w:rPr>
          <w:rFonts w:ascii="Liberation Serif" w:hAnsi="Liberation Serif"/>
          <w:color w:val="000000" w:themeColor="text1"/>
          <w:sz w:val="28"/>
          <w:szCs w:val="28"/>
        </w:rPr>
      </w:pPr>
      <w:r w:rsidRPr="00FC5BB1">
        <w:rPr>
          <w:rFonts w:ascii="Liberation Serif" w:hAnsi="Liberation Serif"/>
          <w:color w:val="000000" w:themeColor="text1"/>
          <w:sz w:val="28"/>
          <w:szCs w:val="28"/>
        </w:rPr>
        <w:t>За 2025 год было проведено 165 выходов «мобильных групп», 165 дворовых обходов и выявлено 147 земельных участков, использование которых осуществляется лицами, не имеющих предусмотренных законодательством Российской Федерации прав на указанные земельные участки</w:t>
      </w:r>
      <w:r>
        <w:rPr>
          <w:rFonts w:ascii="Liberation Serif" w:hAnsi="Liberation Serif"/>
          <w:color w:val="000000" w:themeColor="text1"/>
          <w:sz w:val="28"/>
          <w:szCs w:val="28"/>
        </w:rPr>
        <w:t>,</w:t>
      </w:r>
      <w:r w:rsidRPr="00FC5BB1">
        <w:rPr>
          <w:rFonts w:ascii="Liberation Serif" w:hAnsi="Liberation Serif"/>
          <w:color w:val="000000" w:themeColor="text1"/>
          <w:sz w:val="28"/>
          <w:szCs w:val="28"/>
        </w:rPr>
        <w:t xml:space="preserve"> 87 объектов недвижимости и 3 объекта незавершенного строительства, сведения об оформленных правах на которые отсутствуют. </w:t>
      </w:r>
    </w:p>
    <w:p w14:paraId="513B7B85" w14:textId="77777777" w:rsidR="009D4D9F" w:rsidRPr="00D17D97" w:rsidRDefault="009D4D9F" w:rsidP="009D4D9F">
      <w:pPr>
        <w:tabs>
          <w:tab w:val="left" w:pos="7970"/>
        </w:tabs>
        <w:ind w:firstLine="709"/>
        <w:rPr>
          <w:rFonts w:ascii="Liberation Serif" w:hAnsi="Liberation Serif"/>
          <w:color w:val="000000" w:themeColor="text1"/>
          <w:sz w:val="28"/>
          <w:szCs w:val="28"/>
        </w:rPr>
      </w:pPr>
      <w:r w:rsidRPr="00D17D97">
        <w:rPr>
          <w:rFonts w:ascii="Liberation Serif" w:hAnsi="Liberation Serif"/>
          <w:color w:val="000000" w:themeColor="text1"/>
          <w:sz w:val="28"/>
          <w:szCs w:val="28"/>
        </w:rPr>
        <w:lastRenderedPageBreak/>
        <w:t>В результате проведенной работы за 2025 год</w:t>
      </w:r>
      <w:r>
        <w:rPr>
          <w:rFonts w:ascii="Liberation Serif" w:hAnsi="Liberation Serif"/>
          <w:color w:val="000000" w:themeColor="text1"/>
          <w:sz w:val="28"/>
          <w:szCs w:val="28"/>
        </w:rPr>
        <w:t xml:space="preserve"> </w:t>
      </w:r>
      <w:r w:rsidRPr="00D17D97">
        <w:rPr>
          <w:rFonts w:ascii="Liberation Serif" w:hAnsi="Liberation Serif"/>
          <w:color w:val="000000" w:themeColor="text1"/>
          <w:sz w:val="28"/>
          <w:szCs w:val="28"/>
        </w:rPr>
        <w:t xml:space="preserve">оформлены правоустанавливающие документы на землю </w:t>
      </w:r>
      <w:r>
        <w:rPr>
          <w:rFonts w:ascii="Liberation Serif" w:hAnsi="Liberation Serif"/>
          <w:color w:val="000000" w:themeColor="text1"/>
          <w:sz w:val="28"/>
          <w:szCs w:val="28"/>
        </w:rPr>
        <w:t xml:space="preserve">на </w:t>
      </w:r>
      <w:r w:rsidRPr="00D17D97">
        <w:rPr>
          <w:rFonts w:ascii="Liberation Serif" w:hAnsi="Liberation Serif"/>
          <w:color w:val="000000" w:themeColor="text1"/>
          <w:sz w:val="28"/>
          <w:szCs w:val="28"/>
        </w:rPr>
        <w:t>37</w:t>
      </w:r>
      <w:r>
        <w:rPr>
          <w:rFonts w:ascii="Liberation Serif" w:hAnsi="Liberation Serif"/>
          <w:color w:val="000000" w:themeColor="text1"/>
          <w:sz w:val="28"/>
          <w:szCs w:val="28"/>
        </w:rPr>
        <w:t xml:space="preserve"> земельных участков, </w:t>
      </w:r>
      <w:r w:rsidRPr="00D17D97">
        <w:rPr>
          <w:rFonts w:ascii="Liberation Serif" w:hAnsi="Liberation Serif"/>
          <w:color w:val="000000" w:themeColor="text1"/>
          <w:sz w:val="28"/>
          <w:szCs w:val="28"/>
        </w:rPr>
        <w:t xml:space="preserve">права на </w:t>
      </w:r>
      <w:r>
        <w:rPr>
          <w:rFonts w:ascii="Liberation Serif" w:hAnsi="Liberation Serif"/>
          <w:color w:val="000000" w:themeColor="text1"/>
          <w:sz w:val="28"/>
          <w:szCs w:val="28"/>
        </w:rPr>
        <w:t xml:space="preserve">9 </w:t>
      </w:r>
      <w:r w:rsidRPr="00D17D97">
        <w:rPr>
          <w:rFonts w:ascii="Liberation Serif" w:hAnsi="Liberation Serif"/>
          <w:color w:val="000000" w:themeColor="text1"/>
          <w:sz w:val="28"/>
          <w:szCs w:val="28"/>
        </w:rPr>
        <w:t>объект</w:t>
      </w:r>
      <w:r>
        <w:rPr>
          <w:rFonts w:ascii="Liberation Serif" w:hAnsi="Liberation Serif"/>
          <w:color w:val="000000" w:themeColor="text1"/>
          <w:sz w:val="28"/>
          <w:szCs w:val="28"/>
        </w:rPr>
        <w:t xml:space="preserve">ов </w:t>
      </w:r>
      <w:r w:rsidRPr="00D17D97">
        <w:rPr>
          <w:rFonts w:ascii="Liberation Serif" w:hAnsi="Liberation Serif"/>
          <w:color w:val="000000" w:themeColor="text1"/>
          <w:sz w:val="28"/>
          <w:szCs w:val="28"/>
        </w:rPr>
        <w:t>недвижимости</w:t>
      </w:r>
      <w:r>
        <w:rPr>
          <w:rFonts w:ascii="Liberation Serif" w:hAnsi="Liberation Serif"/>
          <w:color w:val="000000" w:themeColor="text1"/>
          <w:sz w:val="28"/>
          <w:szCs w:val="28"/>
        </w:rPr>
        <w:t xml:space="preserve">, </w:t>
      </w:r>
      <w:r w:rsidRPr="00D17D97">
        <w:rPr>
          <w:rFonts w:ascii="Liberation Serif" w:hAnsi="Liberation Serif"/>
          <w:color w:val="000000" w:themeColor="text1"/>
          <w:sz w:val="28"/>
          <w:szCs w:val="28"/>
        </w:rPr>
        <w:t>снято с государственного кадастрового учета 11 земельных участков.</w:t>
      </w:r>
    </w:p>
    <w:p w14:paraId="71FE8CA8" w14:textId="77777777" w:rsidR="009D4D9F" w:rsidRDefault="009D4D9F" w:rsidP="009D4D9F">
      <w:pPr>
        <w:ind w:firstLine="709"/>
        <w:rPr>
          <w:rFonts w:ascii="Liberation Serif" w:hAnsi="Liberation Serif"/>
          <w:color w:val="000000" w:themeColor="text1"/>
          <w:sz w:val="28"/>
          <w:szCs w:val="28"/>
        </w:rPr>
      </w:pPr>
      <w:r w:rsidRPr="00D17D97">
        <w:rPr>
          <w:rFonts w:ascii="Liberation Serif" w:hAnsi="Liberation Serif"/>
          <w:color w:val="000000" w:themeColor="text1"/>
          <w:sz w:val="28"/>
          <w:szCs w:val="28"/>
        </w:rPr>
        <w:t>В ходе дворовых обходов за 2025 год установлено, что имеются правоустанавливающие документы на 69 объектов недвижимости (документы о ранее оформленных правах на объекты недвижимости) и 15 земельных участков (зарегистрировано право).</w:t>
      </w:r>
    </w:p>
    <w:p w14:paraId="4D670616" w14:textId="77777777" w:rsidR="009D4D9F" w:rsidRPr="00830319" w:rsidRDefault="009D4D9F" w:rsidP="009D4D9F">
      <w:pPr>
        <w:tabs>
          <w:tab w:val="left" w:pos="7970"/>
        </w:tabs>
        <w:rPr>
          <w:rFonts w:ascii="Liberation Serif" w:hAnsi="Liberation Serif"/>
          <w:color w:val="000000" w:themeColor="text1"/>
          <w:sz w:val="28"/>
          <w:szCs w:val="28"/>
        </w:rPr>
      </w:pPr>
      <w:r w:rsidRPr="00830319">
        <w:rPr>
          <w:rFonts w:ascii="Liberation Serif" w:hAnsi="Liberation Serif"/>
          <w:color w:val="000000" w:themeColor="text1"/>
          <w:sz w:val="28"/>
          <w:szCs w:val="28"/>
        </w:rPr>
        <w:t xml:space="preserve">В соответствии с Законом Свердловской области от 07 июля 2004 года               № 18-ОЗ «Об особенностях регулирования земельных отношений на территории Свердловской области» ведется </w:t>
      </w:r>
      <w:r w:rsidRPr="003364C0">
        <w:rPr>
          <w:rFonts w:ascii="Liberation Serif" w:hAnsi="Liberation Serif"/>
          <w:i/>
          <w:iCs/>
          <w:color w:val="000000" w:themeColor="text1"/>
          <w:sz w:val="28"/>
          <w:szCs w:val="28"/>
        </w:rPr>
        <w:t>работа по предоставлению однократно бесплатно земельных участков в собственность льготным категориям граждан</w:t>
      </w:r>
      <w:r w:rsidRPr="00830319">
        <w:rPr>
          <w:rFonts w:ascii="Liberation Serif" w:hAnsi="Liberation Serif"/>
          <w:color w:val="000000" w:themeColor="text1"/>
          <w:sz w:val="28"/>
          <w:szCs w:val="28"/>
        </w:rPr>
        <w:t>.</w:t>
      </w:r>
    </w:p>
    <w:p w14:paraId="046159FB" w14:textId="77777777" w:rsidR="009D4D9F" w:rsidRPr="00830319" w:rsidRDefault="009D4D9F" w:rsidP="009D4D9F">
      <w:pPr>
        <w:pStyle w:val="23"/>
        <w:tabs>
          <w:tab w:val="left" w:pos="851"/>
        </w:tabs>
        <w:ind w:firstLine="680"/>
        <w:rPr>
          <w:rFonts w:ascii="Liberation Serif" w:hAnsi="Liberation Serif" w:cs="Times New Roman"/>
          <w:color w:val="000000" w:themeColor="text1"/>
          <w:sz w:val="28"/>
          <w:szCs w:val="28"/>
        </w:rPr>
      </w:pPr>
      <w:r w:rsidRPr="00830319">
        <w:rPr>
          <w:rFonts w:ascii="Liberation Serif" w:hAnsi="Liberation Serif" w:cs="Times New Roman"/>
          <w:color w:val="000000" w:themeColor="text1"/>
          <w:sz w:val="28"/>
          <w:szCs w:val="28"/>
        </w:rPr>
        <w:t xml:space="preserve">По состоянию на 31 декабря 2025 года подано 4 872 заявления, 2 204 заявителя включено в очередь (в 2025 году – 27 заявителей, в </w:t>
      </w:r>
      <w:proofErr w:type="spellStart"/>
      <w:r w:rsidRPr="00830319">
        <w:rPr>
          <w:rFonts w:ascii="Liberation Serif" w:hAnsi="Liberation Serif" w:cs="Times New Roman"/>
          <w:color w:val="000000" w:themeColor="text1"/>
          <w:sz w:val="28"/>
          <w:szCs w:val="28"/>
        </w:rPr>
        <w:t>т.ч</w:t>
      </w:r>
      <w:proofErr w:type="spellEnd"/>
      <w:r w:rsidRPr="00830319">
        <w:rPr>
          <w:rFonts w:ascii="Liberation Serif" w:hAnsi="Liberation Serif" w:cs="Times New Roman"/>
          <w:color w:val="000000" w:themeColor="text1"/>
          <w:sz w:val="28"/>
          <w:szCs w:val="28"/>
        </w:rPr>
        <w:t xml:space="preserve">. 23 многодетные семьи), предоставлено за период с 2010 по 2025 годы  439 земельных участков (в 2025 году предоставлен 1 земельный участок многодетной семье), в том числе: 156 участков – </w:t>
      </w:r>
      <w:proofErr w:type="spellStart"/>
      <w:r w:rsidRPr="00830319">
        <w:rPr>
          <w:rFonts w:ascii="Liberation Serif" w:hAnsi="Liberation Serif" w:cs="Times New Roman"/>
          <w:color w:val="000000" w:themeColor="text1"/>
          <w:sz w:val="28"/>
          <w:szCs w:val="28"/>
        </w:rPr>
        <w:t>внеочередникам</w:t>
      </w:r>
      <w:proofErr w:type="spellEnd"/>
      <w:r w:rsidRPr="00830319">
        <w:rPr>
          <w:rFonts w:ascii="Liberation Serif" w:hAnsi="Liberation Serif" w:cs="Times New Roman"/>
          <w:color w:val="000000" w:themeColor="text1"/>
          <w:sz w:val="28"/>
          <w:szCs w:val="28"/>
        </w:rPr>
        <w:t xml:space="preserve"> (</w:t>
      </w:r>
      <w:proofErr w:type="spellStart"/>
      <w:r w:rsidRPr="00830319">
        <w:rPr>
          <w:rFonts w:ascii="Liberation Serif" w:hAnsi="Liberation Serif" w:cs="Times New Roman"/>
          <w:color w:val="000000" w:themeColor="text1"/>
          <w:sz w:val="28"/>
          <w:szCs w:val="28"/>
        </w:rPr>
        <w:t>маяковцам</w:t>
      </w:r>
      <w:proofErr w:type="spellEnd"/>
      <w:r w:rsidRPr="00830319">
        <w:rPr>
          <w:rFonts w:ascii="Liberation Serif" w:hAnsi="Liberation Serif" w:cs="Times New Roman"/>
          <w:color w:val="000000" w:themeColor="text1"/>
          <w:sz w:val="28"/>
          <w:szCs w:val="28"/>
        </w:rPr>
        <w:t xml:space="preserve">, чернобыльцам), 273 участка – многодетным семьям, 10 участков – </w:t>
      </w:r>
      <w:proofErr w:type="spellStart"/>
      <w:r w:rsidRPr="00830319">
        <w:rPr>
          <w:rFonts w:ascii="Liberation Serif" w:hAnsi="Liberation Serif" w:cs="Times New Roman"/>
          <w:color w:val="000000" w:themeColor="text1"/>
          <w:sz w:val="28"/>
          <w:szCs w:val="28"/>
        </w:rPr>
        <w:t>первоочередникам</w:t>
      </w:r>
      <w:proofErr w:type="spellEnd"/>
      <w:r w:rsidRPr="00830319">
        <w:rPr>
          <w:rFonts w:ascii="Liberation Serif" w:hAnsi="Liberation Serif" w:cs="Times New Roman"/>
          <w:color w:val="000000" w:themeColor="text1"/>
          <w:sz w:val="28"/>
          <w:szCs w:val="28"/>
        </w:rPr>
        <w:t xml:space="preserve"> (инвалидам, военнослужащим).</w:t>
      </w:r>
    </w:p>
    <w:p w14:paraId="25C59973" w14:textId="77777777" w:rsidR="009D4D9F" w:rsidRPr="00830319" w:rsidRDefault="009D4D9F" w:rsidP="009D4D9F">
      <w:pPr>
        <w:pStyle w:val="23"/>
        <w:tabs>
          <w:tab w:val="left" w:pos="851"/>
        </w:tabs>
        <w:ind w:firstLine="680"/>
        <w:rPr>
          <w:rFonts w:ascii="Liberation Serif" w:hAnsi="Liberation Serif"/>
          <w:sz w:val="28"/>
          <w:szCs w:val="28"/>
        </w:rPr>
      </w:pPr>
      <w:r w:rsidRPr="00830319">
        <w:rPr>
          <w:rFonts w:ascii="Liberation Serif" w:hAnsi="Liberation Serif"/>
          <w:sz w:val="28"/>
          <w:szCs w:val="28"/>
        </w:rPr>
        <w:t xml:space="preserve">В </w:t>
      </w:r>
      <w:r w:rsidRPr="00830319">
        <w:rPr>
          <w:rFonts w:ascii="Liberation Serif" w:hAnsi="Liberation Serif" w:cs="Times New Roman"/>
          <w:color w:val="000000" w:themeColor="text1"/>
          <w:sz w:val="28"/>
          <w:szCs w:val="28"/>
        </w:rPr>
        <w:t>течение</w:t>
      </w:r>
      <w:r w:rsidRPr="00830319">
        <w:rPr>
          <w:rFonts w:ascii="Liberation Serif" w:hAnsi="Liberation Serif"/>
          <w:sz w:val="28"/>
          <w:szCs w:val="28"/>
        </w:rPr>
        <w:t xml:space="preserve"> 2025 года социальная выплата гражданам, имеющим трех и более детей, взамен земельного участка, предоставляемого для индивидуального жилищного строительства в собственность бесплатно, была предоставлена                    15 многодетным семьям. Всего за период с 2019 по 2025 годы социальная выплата предоставлена 921 многодетной семье.</w:t>
      </w:r>
    </w:p>
    <w:p w14:paraId="289C8B26" w14:textId="77777777" w:rsidR="009D4D9F" w:rsidRPr="00830319" w:rsidRDefault="009D4D9F" w:rsidP="009D4D9F">
      <w:pPr>
        <w:ind w:firstLine="709"/>
        <w:rPr>
          <w:rFonts w:ascii="Liberation Serif" w:hAnsi="Liberation Serif" w:cs="Times New Roman CYR"/>
          <w:sz w:val="28"/>
          <w:szCs w:val="28"/>
        </w:rPr>
      </w:pPr>
      <w:r w:rsidRPr="00830319">
        <w:rPr>
          <w:rFonts w:ascii="Liberation Serif" w:hAnsi="Liberation Serif" w:cs="Times New Roman CYR"/>
          <w:sz w:val="28"/>
          <w:szCs w:val="28"/>
        </w:rPr>
        <w:t xml:space="preserve">В течение 2025 года Комитетом проводилась </w:t>
      </w:r>
      <w:r w:rsidRPr="003364C0">
        <w:rPr>
          <w:rFonts w:ascii="Liberation Serif" w:hAnsi="Liberation Serif" w:cs="Times New Roman CYR"/>
          <w:i/>
          <w:iCs/>
          <w:sz w:val="28"/>
          <w:szCs w:val="28"/>
        </w:rPr>
        <w:t>работа по выявлению собственников ранее учтенных объектов недвижимости</w:t>
      </w:r>
      <w:r w:rsidRPr="00830319">
        <w:rPr>
          <w:rFonts w:ascii="Liberation Serif" w:hAnsi="Liberation Serif" w:cs="Times New Roman CYR"/>
          <w:sz w:val="28"/>
          <w:szCs w:val="28"/>
        </w:rPr>
        <w:t xml:space="preserve"> (исполнение полномочий, предусмотренных ст</w:t>
      </w:r>
      <w:r>
        <w:rPr>
          <w:rFonts w:ascii="Liberation Serif" w:hAnsi="Liberation Serif" w:cs="Times New Roman CYR"/>
          <w:sz w:val="28"/>
          <w:szCs w:val="28"/>
        </w:rPr>
        <w:t>атьей</w:t>
      </w:r>
      <w:r w:rsidRPr="00830319">
        <w:rPr>
          <w:rFonts w:ascii="Liberation Serif" w:hAnsi="Liberation Serif" w:cs="Times New Roman CYR"/>
          <w:sz w:val="28"/>
          <w:szCs w:val="28"/>
        </w:rPr>
        <w:t xml:space="preserve"> 69.1 Федерального закона от 13</w:t>
      </w:r>
      <w:r>
        <w:rPr>
          <w:rFonts w:ascii="Liberation Serif" w:hAnsi="Liberation Serif" w:cs="Times New Roman CYR"/>
          <w:sz w:val="28"/>
          <w:szCs w:val="28"/>
        </w:rPr>
        <w:t xml:space="preserve"> июля </w:t>
      </w:r>
      <w:r w:rsidRPr="00830319">
        <w:rPr>
          <w:rFonts w:ascii="Liberation Serif" w:hAnsi="Liberation Serif" w:cs="Times New Roman CYR"/>
          <w:sz w:val="28"/>
          <w:szCs w:val="28"/>
        </w:rPr>
        <w:t xml:space="preserve">2015 </w:t>
      </w:r>
      <w:r>
        <w:rPr>
          <w:rFonts w:ascii="Liberation Serif" w:hAnsi="Liberation Serif" w:cs="Times New Roman CYR"/>
          <w:sz w:val="28"/>
          <w:szCs w:val="28"/>
        </w:rPr>
        <w:t xml:space="preserve">года </w:t>
      </w:r>
      <w:r w:rsidRPr="00830319">
        <w:rPr>
          <w:rFonts w:ascii="Liberation Serif" w:hAnsi="Liberation Serif" w:cs="Times New Roman CYR"/>
          <w:sz w:val="28"/>
          <w:szCs w:val="28"/>
        </w:rPr>
        <w:t>№ 218-ФЗ «О государственной регистрации недвижимости»):</w:t>
      </w:r>
    </w:p>
    <w:p w14:paraId="1892F764" w14:textId="70F6E44D"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Фактически на 31.12.2025 проведена работа в отношении 25 749 ранее учтенных объектов, из них:</w:t>
      </w:r>
    </w:p>
    <w:p w14:paraId="59296ED9"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объекты капитального строительства (жилые/нежилые здания) – 2 157;</w:t>
      </w:r>
    </w:p>
    <w:p w14:paraId="258E6B87"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земельные участки – 11 479;</w:t>
      </w:r>
    </w:p>
    <w:p w14:paraId="63BFD4B6"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помещения (жилые/нежилые) – 8 462;</w:t>
      </w:r>
    </w:p>
    <w:p w14:paraId="51502C92"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объекты незавершённого строительства – 20;</w:t>
      </w:r>
    </w:p>
    <w:p w14:paraId="0BCAD0CF"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сооружения – 3 361.</w:t>
      </w:r>
    </w:p>
    <w:p w14:paraId="7EB93AA9" w14:textId="2C5EADD2"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xml:space="preserve">На 31.12.2025 остаток ранее учтенных объектов недвижимости (на основании перечней от </w:t>
      </w:r>
      <w:proofErr w:type="spellStart"/>
      <w:r w:rsidRPr="00246780">
        <w:rPr>
          <w:rFonts w:ascii="Liberation Serif" w:hAnsi="Liberation Serif"/>
          <w:sz w:val="28"/>
          <w:szCs w:val="28"/>
        </w:rPr>
        <w:t>Росреестра</w:t>
      </w:r>
      <w:proofErr w:type="spellEnd"/>
      <w:r w:rsidRPr="00246780">
        <w:rPr>
          <w:rFonts w:ascii="Liberation Serif" w:hAnsi="Liberation Serif"/>
          <w:sz w:val="28"/>
          <w:szCs w:val="28"/>
        </w:rPr>
        <w:t>)  –  9 207, из них:</w:t>
      </w:r>
    </w:p>
    <w:p w14:paraId="230C5EB5"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объекты капитального строительства (жилые/нежилые здания) – 64;</w:t>
      </w:r>
    </w:p>
    <w:p w14:paraId="2C99FC3A"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земельные участки –  5 940;</w:t>
      </w:r>
    </w:p>
    <w:p w14:paraId="2A6E18EF"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помещения (жилые/нежилые) – 3 203.</w:t>
      </w:r>
    </w:p>
    <w:p w14:paraId="5CBF56D3" w14:textId="77777777" w:rsidR="009D4D9F" w:rsidRPr="00246780" w:rsidRDefault="009D4D9F" w:rsidP="009D4D9F">
      <w:pPr>
        <w:pStyle w:val="23"/>
        <w:tabs>
          <w:tab w:val="left" w:pos="851"/>
        </w:tabs>
        <w:ind w:firstLine="680"/>
        <w:rPr>
          <w:rFonts w:ascii="Liberation Serif" w:hAnsi="Liberation Serif"/>
          <w:sz w:val="28"/>
          <w:szCs w:val="28"/>
        </w:rPr>
      </w:pPr>
      <w:r w:rsidRPr="00246780">
        <w:rPr>
          <w:rFonts w:ascii="Liberation Serif" w:hAnsi="Liberation Serif"/>
          <w:sz w:val="28"/>
          <w:szCs w:val="28"/>
        </w:rPr>
        <w:t xml:space="preserve">Работа ведется в отношении объектов, содержащихся в перечнях </w:t>
      </w:r>
      <w:proofErr w:type="spellStart"/>
      <w:r w:rsidRPr="00246780">
        <w:rPr>
          <w:rFonts w:ascii="Liberation Serif" w:hAnsi="Liberation Serif"/>
          <w:sz w:val="28"/>
          <w:szCs w:val="28"/>
        </w:rPr>
        <w:t>Росреестра</w:t>
      </w:r>
      <w:proofErr w:type="spellEnd"/>
      <w:r w:rsidRPr="00246780">
        <w:rPr>
          <w:rFonts w:ascii="Liberation Serif" w:hAnsi="Liberation Serif"/>
          <w:sz w:val="28"/>
          <w:szCs w:val="28"/>
        </w:rPr>
        <w:t xml:space="preserve">, которые ежемесячно выгружаются в электронном виде. К настоящему моменту в полном объеме проанализирован список ранее учтенных объектов недвижимости, направленный Управлением </w:t>
      </w:r>
      <w:proofErr w:type="spellStart"/>
      <w:r w:rsidRPr="00246780">
        <w:rPr>
          <w:rFonts w:ascii="Liberation Serif" w:hAnsi="Liberation Serif"/>
          <w:sz w:val="28"/>
          <w:szCs w:val="28"/>
        </w:rPr>
        <w:t>Росреестра</w:t>
      </w:r>
      <w:proofErr w:type="spellEnd"/>
      <w:r w:rsidRPr="00246780">
        <w:rPr>
          <w:rFonts w:ascii="Liberation Serif" w:hAnsi="Liberation Serif"/>
          <w:sz w:val="28"/>
          <w:szCs w:val="28"/>
        </w:rPr>
        <w:t xml:space="preserve">. Все объекты </w:t>
      </w:r>
      <w:r w:rsidRPr="00246780">
        <w:rPr>
          <w:rFonts w:ascii="Liberation Serif" w:hAnsi="Liberation Serif"/>
          <w:sz w:val="28"/>
          <w:szCs w:val="28"/>
        </w:rPr>
        <w:lastRenderedPageBreak/>
        <w:t>недвижимости систематизированы по группам в зависимости от объема и характера имеющейся информации.</w:t>
      </w:r>
    </w:p>
    <w:p w14:paraId="3372B9DD" w14:textId="77777777" w:rsidR="009D4D9F"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xml:space="preserve">В результате работы </w:t>
      </w:r>
      <w:r w:rsidRPr="00246780">
        <w:rPr>
          <w:rFonts w:ascii="Liberation Serif" w:hAnsi="Liberation Serif"/>
          <w:sz w:val="28"/>
          <w:szCs w:val="28"/>
        </w:rPr>
        <w:t>Комитетом</w:t>
      </w:r>
      <w:r>
        <w:rPr>
          <w:rFonts w:ascii="Liberation Serif" w:hAnsi="Liberation Serif"/>
          <w:sz w:val="28"/>
          <w:szCs w:val="28"/>
        </w:rPr>
        <w:t>:</w:t>
      </w:r>
    </w:p>
    <w:p w14:paraId="53512BA0"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w:t>
      </w:r>
      <w:r w:rsidRPr="00246780">
        <w:rPr>
          <w:rFonts w:ascii="Liberation Serif" w:hAnsi="Liberation Serif"/>
          <w:sz w:val="28"/>
          <w:szCs w:val="28"/>
        </w:rPr>
        <w:t xml:space="preserve"> принято решений о выявлении правообладателей и направлено в </w:t>
      </w:r>
      <w:proofErr w:type="spellStart"/>
      <w:r w:rsidRPr="00246780">
        <w:rPr>
          <w:rFonts w:ascii="Liberation Serif" w:hAnsi="Liberation Serif"/>
          <w:sz w:val="28"/>
          <w:szCs w:val="28"/>
        </w:rPr>
        <w:t>Росреестр</w:t>
      </w:r>
      <w:proofErr w:type="spellEnd"/>
      <w:r w:rsidRPr="00246780">
        <w:rPr>
          <w:rFonts w:ascii="Liberation Serif" w:hAnsi="Liberation Serif"/>
          <w:sz w:val="28"/>
          <w:szCs w:val="28"/>
        </w:rPr>
        <w:t xml:space="preserve"> для внесения в ЕГРН – 248</w:t>
      </w:r>
      <w:r>
        <w:rPr>
          <w:rFonts w:ascii="Liberation Serif" w:hAnsi="Liberation Serif"/>
          <w:sz w:val="28"/>
          <w:szCs w:val="28"/>
        </w:rPr>
        <w:t>;</w:t>
      </w:r>
    </w:p>
    <w:p w14:paraId="6C0378E2"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к</w:t>
      </w:r>
      <w:r w:rsidRPr="00246780">
        <w:rPr>
          <w:rFonts w:ascii="Liberation Serif" w:hAnsi="Liberation Serif"/>
          <w:sz w:val="28"/>
          <w:szCs w:val="28"/>
        </w:rPr>
        <w:t>оличество объектов, снятых с кадастрового учета на основании акта осмотра – 183</w:t>
      </w:r>
      <w:r>
        <w:rPr>
          <w:rFonts w:ascii="Liberation Serif" w:hAnsi="Liberation Serif"/>
          <w:sz w:val="28"/>
          <w:szCs w:val="28"/>
        </w:rPr>
        <w:t>;</w:t>
      </w:r>
    </w:p>
    <w:p w14:paraId="5C41552F"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к</w:t>
      </w:r>
      <w:r w:rsidRPr="00246780">
        <w:rPr>
          <w:rFonts w:ascii="Liberation Serif" w:hAnsi="Liberation Serif"/>
          <w:sz w:val="28"/>
          <w:szCs w:val="28"/>
        </w:rPr>
        <w:t>оличество объектов, на которые зарегистрированы ранее возникшие права – 3</w:t>
      </w:r>
      <w:r>
        <w:rPr>
          <w:rFonts w:ascii="Liberation Serif" w:hAnsi="Liberation Serif"/>
          <w:sz w:val="28"/>
          <w:szCs w:val="28"/>
        </w:rPr>
        <w:t> </w:t>
      </w:r>
      <w:r w:rsidRPr="00246780">
        <w:rPr>
          <w:rFonts w:ascii="Liberation Serif" w:hAnsi="Liberation Serif"/>
          <w:sz w:val="28"/>
          <w:szCs w:val="28"/>
        </w:rPr>
        <w:t>641</w:t>
      </w:r>
      <w:r>
        <w:rPr>
          <w:rFonts w:ascii="Liberation Serif" w:hAnsi="Liberation Serif"/>
          <w:sz w:val="28"/>
          <w:szCs w:val="28"/>
        </w:rPr>
        <w:t>;</w:t>
      </w:r>
    </w:p>
    <w:p w14:paraId="516DD93E"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к</w:t>
      </w:r>
      <w:r w:rsidRPr="00246780">
        <w:rPr>
          <w:rFonts w:ascii="Liberation Serif" w:hAnsi="Liberation Serif"/>
          <w:sz w:val="28"/>
          <w:szCs w:val="28"/>
        </w:rPr>
        <w:t xml:space="preserve">оличество объектов, правообладатели которых не выявлены (отсутствуют правоустанавливающие, </w:t>
      </w:r>
      <w:proofErr w:type="spellStart"/>
      <w:r w:rsidRPr="00246780">
        <w:rPr>
          <w:rFonts w:ascii="Liberation Serif" w:hAnsi="Liberation Serif"/>
          <w:sz w:val="28"/>
          <w:szCs w:val="28"/>
        </w:rPr>
        <w:t>правоудостоверяющие</w:t>
      </w:r>
      <w:proofErr w:type="spellEnd"/>
      <w:r w:rsidRPr="00246780">
        <w:rPr>
          <w:rFonts w:ascii="Liberation Serif" w:hAnsi="Liberation Serif"/>
          <w:sz w:val="28"/>
          <w:szCs w:val="28"/>
        </w:rPr>
        <w:t xml:space="preserve"> документы, объект не идентифицирован на местности и т.д.) – 1</w:t>
      </w:r>
      <w:r>
        <w:rPr>
          <w:rFonts w:ascii="Liberation Serif" w:hAnsi="Liberation Serif"/>
          <w:sz w:val="28"/>
          <w:szCs w:val="28"/>
        </w:rPr>
        <w:t> </w:t>
      </w:r>
      <w:r w:rsidRPr="00246780">
        <w:rPr>
          <w:rFonts w:ascii="Liberation Serif" w:hAnsi="Liberation Serif"/>
          <w:sz w:val="28"/>
          <w:szCs w:val="28"/>
        </w:rPr>
        <w:t>599</w:t>
      </w:r>
      <w:r>
        <w:rPr>
          <w:rFonts w:ascii="Liberation Serif" w:hAnsi="Liberation Serif"/>
          <w:sz w:val="28"/>
          <w:szCs w:val="28"/>
        </w:rPr>
        <w:t>;</w:t>
      </w:r>
    </w:p>
    <w:p w14:paraId="7E34124F"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к</w:t>
      </w:r>
      <w:r w:rsidRPr="00246780">
        <w:rPr>
          <w:rFonts w:ascii="Liberation Serif" w:hAnsi="Liberation Serif"/>
          <w:sz w:val="28"/>
          <w:szCs w:val="28"/>
        </w:rPr>
        <w:t>оличество объектов, снятых с кадастрового учета в рамках работ по верификации сведений ЕГРН –</w:t>
      </w:r>
      <w:r>
        <w:rPr>
          <w:rFonts w:ascii="Liberation Serif" w:hAnsi="Liberation Serif"/>
          <w:sz w:val="28"/>
          <w:szCs w:val="28"/>
        </w:rPr>
        <w:t xml:space="preserve"> </w:t>
      </w:r>
      <w:r w:rsidRPr="00246780">
        <w:rPr>
          <w:rFonts w:ascii="Liberation Serif" w:hAnsi="Liberation Serif"/>
          <w:sz w:val="28"/>
          <w:szCs w:val="28"/>
        </w:rPr>
        <w:t>7</w:t>
      </w:r>
      <w:r>
        <w:rPr>
          <w:rFonts w:ascii="Liberation Serif" w:hAnsi="Liberation Serif"/>
          <w:sz w:val="28"/>
          <w:szCs w:val="28"/>
        </w:rPr>
        <w:t> </w:t>
      </w:r>
      <w:r w:rsidRPr="00246780">
        <w:rPr>
          <w:rFonts w:ascii="Liberation Serif" w:hAnsi="Liberation Serif"/>
          <w:sz w:val="28"/>
          <w:szCs w:val="28"/>
        </w:rPr>
        <w:t>596</w:t>
      </w:r>
      <w:r>
        <w:rPr>
          <w:rFonts w:ascii="Liberation Serif" w:hAnsi="Liberation Serif"/>
          <w:sz w:val="28"/>
          <w:szCs w:val="28"/>
        </w:rPr>
        <w:t>;</w:t>
      </w:r>
    </w:p>
    <w:p w14:paraId="2EAF6B65"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к</w:t>
      </w:r>
      <w:r w:rsidRPr="00246780">
        <w:rPr>
          <w:rFonts w:ascii="Liberation Serif" w:hAnsi="Liberation Serif"/>
          <w:sz w:val="28"/>
          <w:szCs w:val="28"/>
        </w:rPr>
        <w:t xml:space="preserve">оличество объектов с установленной связью с </w:t>
      </w:r>
      <w:r>
        <w:rPr>
          <w:rFonts w:ascii="Liberation Serif" w:hAnsi="Liberation Serif"/>
          <w:sz w:val="28"/>
          <w:szCs w:val="28"/>
        </w:rPr>
        <w:t>«</w:t>
      </w:r>
      <w:r w:rsidRPr="00246780">
        <w:rPr>
          <w:rFonts w:ascii="Liberation Serif" w:hAnsi="Liberation Serif"/>
          <w:sz w:val="28"/>
          <w:szCs w:val="28"/>
        </w:rPr>
        <w:t>родительским объектом</w:t>
      </w:r>
      <w:r>
        <w:rPr>
          <w:rFonts w:ascii="Liberation Serif" w:hAnsi="Liberation Serif"/>
          <w:sz w:val="28"/>
          <w:szCs w:val="28"/>
        </w:rPr>
        <w:t>»</w:t>
      </w:r>
      <w:r w:rsidRPr="00246780">
        <w:rPr>
          <w:rFonts w:ascii="Liberation Serif" w:hAnsi="Liberation Serif"/>
          <w:sz w:val="28"/>
          <w:szCs w:val="28"/>
        </w:rPr>
        <w:t xml:space="preserve"> и при наличии зарегистрированных прав – 1</w:t>
      </w:r>
      <w:r>
        <w:rPr>
          <w:rFonts w:ascii="Liberation Serif" w:hAnsi="Liberation Serif"/>
          <w:sz w:val="28"/>
          <w:szCs w:val="28"/>
        </w:rPr>
        <w:t> </w:t>
      </w:r>
      <w:r w:rsidRPr="00246780">
        <w:rPr>
          <w:rFonts w:ascii="Liberation Serif" w:hAnsi="Liberation Serif"/>
          <w:sz w:val="28"/>
          <w:szCs w:val="28"/>
        </w:rPr>
        <w:t>581</w:t>
      </w:r>
      <w:r>
        <w:rPr>
          <w:rFonts w:ascii="Liberation Serif" w:hAnsi="Liberation Serif"/>
          <w:sz w:val="28"/>
          <w:szCs w:val="28"/>
        </w:rPr>
        <w:t>;</w:t>
      </w:r>
    </w:p>
    <w:p w14:paraId="1AB7BD90"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к</w:t>
      </w:r>
      <w:r w:rsidRPr="00246780">
        <w:rPr>
          <w:rFonts w:ascii="Liberation Serif" w:hAnsi="Liberation Serif"/>
          <w:sz w:val="28"/>
          <w:szCs w:val="28"/>
        </w:rPr>
        <w:t>оличество объектов, находящихся в стадии отработки (направлены межведомственные запросы, при этом ответ на отчетную дату не поступил, направлены проекты решений о выявлении правообладателя) – 56</w:t>
      </w:r>
      <w:r>
        <w:rPr>
          <w:rFonts w:ascii="Liberation Serif" w:hAnsi="Liberation Serif"/>
          <w:sz w:val="28"/>
          <w:szCs w:val="28"/>
        </w:rPr>
        <w:t>;</w:t>
      </w:r>
    </w:p>
    <w:p w14:paraId="15EFF5D0" w14:textId="77777777" w:rsidR="009D4D9F" w:rsidRPr="00246780" w:rsidRDefault="009D4D9F" w:rsidP="009D4D9F">
      <w:pPr>
        <w:pStyle w:val="23"/>
        <w:tabs>
          <w:tab w:val="left" w:pos="851"/>
        </w:tabs>
        <w:ind w:firstLine="680"/>
        <w:rPr>
          <w:rFonts w:ascii="Liberation Serif" w:hAnsi="Liberation Serif"/>
          <w:sz w:val="28"/>
          <w:szCs w:val="28"/>
        </w:rPr>
      </w:pPr>
      <w:r>
        <w:rPr>
          <w:rFonts w:ascii="Liberation Serif" w:hAnsi="Liberation Serif"/>
          <w:sz w:val="28"/>
          <w:szCs w:val="28"/>
        </w:rPr>
        <w:t>- к</w:t>
      </w:r>
      <w:r w:rsidRPr="00246780">
        <w:rPr>
          <w:rFonts w:ascii="Liberation Serif" w:hAnsi="Liberation Serif"/>
          <w:sz w:val="28"/>
          <w:szCs w:val="28"/>
        </w:rPr>
        <w:t>оличество объектов, в отношении которых работа проведена, но сведения о выявленных правообладателях не внесены в ЕГРН по иным причинам (не истек срок, установленный ч</w:t>
      </w:r>
      <w:r>
        <w:rPr>
          <w:rFonts w:ascii="Liberation Serif" w:hAnsi="Liberation Serif"/>
          <w:sz w:val="28"/>
          <w:szCs w:val="28"/>
        </w:rPr>
        <w:t xml:space="preserve">астью </w:t>
      </w:r>
      <w:r w:rsidRPr="00246780">
        <w:rPr>
          <w:rFonts w:ascii="Liberation Serif" w:hAnsi="Liberation Serif"/>
          <w:sz w:val="28"/>
          <w:szCs w:val="28"/>
        </w:rPr>
        <w:t>12 ст</w:t>
      </w:r>
      <w:r>
        <w:rPr>
          <w:rFonts w:ascii="Liberation Serif" w:hAnsi="Liberation Serif"/>
          <w:sz w:val="28"/>
          <w:szCs w:val="28"/>
        </w:rPr>
        <w:t xml:space="preserve">атьи </w:t>
      </w:r>
      <w:r w:rsidRPr="00246780">
        <w:rPr>
          <w:rFonts w:ascii="Liberation Serif" w:hAnsi="Liberation Serif"/>
          <w:sz w:val="28"/>
          <w:szCs w:val="28"/>
        </w:rPr>
        <w:t>69.1 Закона 218-ФЗ, РУОН не заявлялся в качестве наследственного имущества, судебный спор в отношении РУОН) – 20.</w:t>
      </w:r>
    </w:p>
    <w:p w14:paraId="31B5DE64" w14:textId="77777777" w:rsidR="009D4D9F" w:rsidRPr="00FA419A" w:rsidRDefault="009D4D9F" w:rsidP="009D4D9F">
      <w:pPr>
        <w:pStyle w:val="23"/>
        <w:tabs>
          <w:tab w:val="left" w:pos="851"/>
        </w:tabs>
        <w:ind w:firstLine="680"/>
        <w:rPr>
          <w:rFonts w:ascii="Liberation Serif" w:hAnsi="Liberation Serif"/>
          <w:sz w:val="28"/>
          <w:szCs w:val="28"/>
        </w:rPr>
      </w:pPr>
      <w:r w:rsidRPr="00FA419A">
        <w:rPr>
          <w:rFonts w:ascii="Liberation Serif" w:hAnsi="Liberation Serif"/>
          <w:sz w:val="28"/>
          <w:szCs w:val="28"/>
        </w:rPr>
        <w:t xml:space="preserve">Границы земельных участков, занятых </w:t>
      </w:r>
      <w:r w:rsidRPr="003364C0">
        <w:rPr>
          <w:rFonts w:ascii="Liberation Serif" w:hAnsi="Liberation Serif"/>
          <w:i/>
          <w:iCs/>
          <w:sz w:val="28"/>
          <w:szCs w:val="28"/>
        </w:rPr>
        <w:t>городскими лесами</w:t>
      </w:r>
      <w:r w:rsidRPr="00FA419A">
        <w:rPr>
          <w:rFonts w:ascii="Liberation Serif" w:hAnsi="Liberation Serif"/>
          <w:sz w:val="28"/>
          <w:szCs w:val="28"/>
        </w:rPr>
        <w:t xml:space="preserve"> установлены, городские леса поставлены на кадастровый учет, зарегистрированы в муниципальную собственность. Площадь земельных участков, занятых городскими лесами составляет 26 769 887 м</w:t>
      </w:r>
      <w:r w:rsidRPr="00FA419A">
        <w:rPr>
          <w:rFonts w:ascii="Liberation Serif" w:hAnsi="Liberation Serif"/>
          <w:sz w:val="28"/>
          <w:szCs w:val="28"/>
          <w:vertAlign w:val="superscript"/>
        </w:rPr>
        <w:t>2</w:t>
      </w:r>
      <w:r w:rsidRPr="00FA419A">
        <w:rPr>
          <w:rFonts w:ascii="Liberation Serif" w:hAnsi="Liberation Serif"/>
          <w:sz w:val="28"/>
          <w:szCs w:val="28"/>
        </w:rPr>
        <w:t xml:space="preserve"> (2 676,9 га).</w:t>
      </w:r>
    </w:p>
    <w:p w14:paraId="29217427" w14:textId="77777777" w:rsidR="009D4D9F" w:rsidRPr="00491343" w:rsidRDefault="009D4D9F" w:rsidP="009D4D9F">
      <w:pPr>
        <w:pStyle w:val="23"/>
        <w:tabs>
          <w:tab w:val="left" w:pos="851"/>
        </w:tabs>
        <w:ind w:firstLine="680"/>
        <w:rPr>
          <w:rFonts w:ascii="Liberation Serif" w:hAnsi="Liberation Serif"/>
          <w:sz w:val="28"/>
          <w:szCs w:val="28"/>
        </w:rPr>
      </w:pPr>
      <w:r w:rsidRPr="00491343">
        <w:rPr>
          <w:rFonts w:ascii="Liberation Serif" w:hAnsi="Liberation Serif"/>
          <w:sz w:val="28"/>
          <w:szCs w:val="28"/>
        </w:rPr>
        <w:t>В 2025 году продолжила работу межведомственная комиссия по предотвращению незаконной заготовки и оборота древесины на территории муниципального образования. Заседания межведомственной комиссии проводятся ежеквартально в соответствии с утвержденным планом работы.</w:t>
      </w:r>
    </w:p>
    <w:p w14:paraId="0371BD23" w14:textId="77777777" w:rsidR="009D4D9F" w:rsidRPr="009D4D9F" w:rsidRDefault="009D4D9F" w:rsidP="009D4D9F">
      <w:pPr>
        <w:pStyle w:val="23"/>
        <w:tabs>
          <w:tab w:val="left" w:pos="851"/>
        </w:tabs>
        <w:ind w:firstLine="680"/>
        <w:rPr>
          <w:rFonts w:ascii="Liberation Serif" w:hAnsi="Liberation Serif"/>
          <w:sz w:val="28"/>
          <w:szCs w:val="28"/>
          <w:highlight w:val="lightGray"/>
        </w:rPr>
      </w:pPr>
      <w:r w:rsidRPr="00FA419A">
        <w:rPr>
          <w:rFonts w:ascii="Liberation Serif" w:hAnsi="Liberation Serif"/>
          <w:sz w:val="28"/>
          <w:szCs w:val="28"/>
        </w:rPr>
        <w:t xml:space="preserve">В 2025 году продолжалась работа </w:t>
      </w:r>
      <w:r w:rsidRPr="003364C0">
        <w:rPr>
          <w:rFonts w:ascii="Liberation Serif" w:hAnsi="Liberation Serif"/>
          <w:i/>
          <w:iCs/>
          <w:sz w:val="28"/>
          <w:szCs w:val="28"/>
        </w:rPr>
        <w:t>по переселению граждан из аварийного жилья</w:t>
      </w:r>
      <w:r w:rsidRPr="00FA419A">
        <w:rPr>
          <w:rFonts w:ascii="Liberation Serif" w:hAnsi="Liberation Serif"/>
          <w:sz w:val="28"/>
          <w:szCs w:val="28"/>
        </w:rPr>
        <w:t xml:space="preserve"> путем выплат собственникам выкупной цены за изымаемые жилые помещения в аварийных домах. За счет средств местного бюджета в 2025 году по заключенным с собственниками жилых помещений соглашениям произведены выплаты (55 чел.) в сумме 56,02 млн. руб., общая площадь изъятых помещений                1 159,2 м</w:t>
      </w:r>
      <w:r w:rsidRPr="00FA419A">
        <w:rPr>
          <w:rFonts w:ascii="Liberation Serif" w:hAnsi="Liberation Serif"/>
          <w:sz w:val="28"/>
          <w:szCs w:val="28"/>
          <w:vertAlign w:val="superscript"/>
        </w:rPr>
        <w:t>2</w:t>
      </w:r>
      <w:r w:rsidRPr="00FA419A">
        <w:rPr>
          <w:rFonts w:ascii="Liberation Serif" w:hAnsi="Liberation Serif"/>
          <w:sz w:val="28"/>
          <w:szCs w:val="28"/>
        </w:rPr>
        <w:t xml:space="preserve"> (ул. Лермонтова, 61; ул. Ленина, 89; ул. Революционная, 46; ул. Зои Космодемьянской,  7; пер. 10-й Деповской, 1; ул. Привокзальная, 53; ул. 16-й годовщины Октября, 18; ст. </w:t>
      </w:r>
      <w:proofErr w:type="spellStart"/>
      <w:r w:rsidRPr="00FA419A">
        <w:rPr>
          <w:rFonts w:ascii="Liberation Serif" w:hAnsi="Liberation Serif"/>
          <w:sz w:val="28"/>
          <w:szCs w:val="28"/>
        </w:rPr>
        <w:t>Кунавино</w:t>
      </w:r>
      <w:proofErr w:type="spellEnd"/>
      <w:r w:rsidRPr="00FA419A">
        <w:rPr>
          <w:rFonts w:ascii="Liberation Serif" w:hAnsi="Liberation Serif"/>
          <w:sz w:val="28"/>
          <w:szCs w:val="28"/>
        </w:rPr>
        <w:t>, 1, 2, 6, 8; пер.</w:t>
      </w:r>
      <w:r>
        <w:rPr>
          <w:rFonts w:ascii="Liberation Serif" w:hAnsi="Liberation Serif"/>
          <w:sz w:val="28"/>
          <w:szCs w:val="28"/>
        </w:rPr>
        <w:t xml:space="preserve"> </w:t>
      </w:r>
      <w:r w:rsidRPr="00FA419A">
        <w:rPr>
          <w:rFonts w:ascii="Liberation Serif" w:hAnsi="Liberation Serif"/>
          <w:sz w:val="28"/>
          <w:szCs w:val="28"/>
        </w:rPr>
        <w:t>Р</w:t>
      </w:r>
      <w:r>
        <w:rPr>
          <w:rFonts w:ascii="Liberation Serif" w:hAnsi="Liberation Serif"/>
          <w:sz w:val="28"/>
          <w:szCs w:val="28"/>
        </w:rPr>
        <w:t xml:space="preserve">озы </w:t>
      </w:r>
      <w:r w:rsidRPr="00FA419A">
        <w:rPr>
          <w:rFonts w:ascii="Liberation Serif" w:hAnsi="Liberation Serif"/>
          <w:sz w:val="28"/>
          <w:szCs w:val="28"/>
        </w:rPr>
        <w:t xml:space="preserve">Люксембург, 9, 11), </w:t>
      </w:r>
    </w:p>
    <w:p w14:paraId="3D718756" w14:textId="77777777" w:rsidR="009D4D9F" w:rsidRPr="00FA419A" w:rsidRDefault="009D4D9F" w:rsidP="009D4D9F">
      <w:pPr>
        <w:pStyle w:val="23"/>
        <w:tabs>
          <w:tab w:val="left" w:pos="851"/>
        </w:tabs>
        <w:ind w:firstLine="680"/>
        <w:rPr>
          <w:rFonts w:ascii="Liberation Serif" w:hAnsi="Liberation Serif"/>
          <w:sz w:val="28"/>
          <w:szCs w:val="28"/>
        </w:rPr>
      </w:pPr>
      <w:r w:rsidRPr="00FA419A">
        <w:rPr>
          <w:rFonts w:ascii="Liberation Serif" w:hAnsi="Liberation Serif"/>
          <w:sz w:val="28"/>
          <w:szCs w:val="28"/>
        </w:rPr>
        <w:t xml:space="preserve">В 2025 году снесены </w:t>
      </w:r>
      <w:r>
        <w:rPr>
          <w:rFonts w:ascii="Liberation Serif" w:hAnsi="Liberation Serif"/>
          <w:sz w:val="28"/>
          <w:szCs w:val="28"/>
        </w:rPr>
        <w:t xml:space="preserve">15 </w:t>
      </w:r>
      <w:r w:rsidRPr="00FA419A">
        <w:rPr>
          <w:rFonts w:ascii="Liberation Serif" w:hAnsi="Liberation Serif"/>
          <w:sz w:val="28"/>
          <w:szCs w:val="28"/>
        </w:rPr>
        <w:t>расселенны</w:t>
      </w:r>
      <w:r>
        <w:rPr>
          <w:rFonts w:ascii="Liberation Serif" w:hAnsi="Liberation Serif"/>
          <w:sz w:val="28"/>
          <w:szCs w:val="28"/>
        </w:rPr>
        <w:t>х</w:t>
      </w:r>
      <w:r w:rsidRPr="00FA419A">
        <w:rPr>
          <w:rFonts w:ascii="Liberation Serif" w:hAnsi="Liberation Serif"/>
          <w:sz w:val="28"/>
          <w:szCs w:val="28"/>
        </w:rPr>
        <w:t xml:space="preserve"> жилы</w:t>
      </w:r>
      <w:r>
        <w:rPr>
          <w:rFonts w:ascii="Liberation Serif" w:hAnsi="Liberation Serif"/>
          <w:sz w:val="28"/>
          <w:szCs w:val="28"/>
        </w:rPr>
        <w:t>х</w:t>
      </w:r>
      <w:r w:rsidRPr="00FA419A">
        <w:rPr>
          <w:rFonts w:ascii="Liberation Serif" w:hAnsi="Liberation Serif"/>
          <w:sz w:val="28"/>
          <w:szCs w:val="28"/>
        </w:rPr>
        <w:t xml:space="preserve"> дом</w:t>
      </w:r>
      <w:r>
        <w:rPr>
          <w:rFonts w:ascii="Liberation Serif" w:hAnsi="Liberation Serif"/>
          <w:sz w:val="28"/>
          <w:szCs w:val="28"/>
        </w:rPr>
        <w:t>ов</w:t>
      </w:r>
      <w:r w:rsidRPr="00FA419A">
        <w:rPr>
          <w:rFonts w:ascii="Liberation Serif" w:hAnsi="Liberation Serif"/>
          <w:sz w:val="28"/>
          <w:szCs w:val="28"/>
        </w:rPr>
        <w:t>: по ул. Чапаева, 2</w:t>
      </w:r>
      <w:r>
        <w:rPr>
          <w:rFonts w:ascii="Liberation Serif" w:hAnsi="Liberation Serif"/>
          <w:sz w:val="28"/>
          <w:szCs w:val="28"/>
        </w:rPr>
        <w:t>;</w:t>
      </w:r>
      <w:r w:rsidRPr="00FA419A">
        <w:rPr>
          <w:rFonts w:ascii="Liberation Serif" w:hAnsi="Liberation Serif"/>
          <w:sz w:val="28"/>
          <w:szCs w:val="28"/>
        </w:rPr>
        <w:t xml:space="preserve"> ул. Привокзальная, 53, 61, 85</w:t>
      </w:r>
      <w:r>
        <w:rPr>
          <w:rFonts w:ascii="Liberation Serif" w:hAnsi="Liberation Serif"/>
          <w:sz w:val="28"/>
          <w:szCs w:val="28"/>
        </w:rPr>
        <w:t>;</w:t>
      </w:r>
      <w:r w:rsidRPr="00FA419A">
        <w:rPr>
          <w:rFonts w:ascii="Liberation Serif" w:hAnsi="Liberation Serif"/>
          <w:sz w:val="28"/>
          <w:szCs w:val="28"/>
        </w:rPr>
        <w:t xml:space="preserve"> пер. Совхозный, 2</w:t>
      </w:r>
      <w:r>
        <w:rPr>
          <w:rFonts w:ascii="Liberation Serif" w:hAnsi="Liberation Serif"/>
          <w:sz w:val="28"/>
          <w:szCs w:val="28"/>
        </w:rPr>
        <w:t>;</w:t>
      </w:r>
      <w:r w:rsidRPr="00FA419A">
        <w:rPr>
          <w:rFonts w:ascii="Liberation Serif" w:hAnsi="Liberation Serif"/>
          <w:sz w:val="28"/>
          <w:szCs w:val="28"/>
        </w:rPr>
        <w:t xml:space="preserve"> ул. Ленина, 89, 159</w:t>
      </w:r>
      <w:r>
        <w:rPr>
          <w:rFonts w:ascii="Liberation Serif" w:hAnsi="Liberation Serif"/>
          <w:sz w:val="28"/>
          <w:szCs w:val="28"/>
        </w:rPr>
        <w:t>А</w:t>
      </w:r>
      <w:r w:rsidRPr="00FA419A">
        <w:rPr>
          <w:rFonts w:ascii="Liberation Serif" w:hAnsi="Liberation Serif"/>
          <w:sz w:val="28"/>
          <w:szCs w:val="28"/>
        </w:rPr>
        <w:t>, 183</w:t>
      </w:r>
      <w:r>
        <w:rPr>
          <w:rFonts w:ascii="Liberation Serif" w:hAnsi="Liberation Serif"/>
          <w:sz w:val="28"/>
          <w:szCs w:val="28"/>
        </w:rPr>
        <w:t>;</w:t>
      </w:r>
      <w:r w:rsidRPr="00FA419A">
        <w:rPr>
          <w:rFonts w:ascii="Liberation Serif" w:hAnsi="Liberation Serif"/>
          <w:sz w:val="28"/>
          <w:szCs w:val="28"/>
        </w:rPr>
        <w:t xml:space="preserve"> ул. Революционная, 42</w:t>
      </w:r>
      <w:r>
        <w:rPr>
          <w:rFonts w:ascii="Liberation Serif" w:hAnsi="Liberation Serif"/>
          <w:sz w:val="28"/>
          <w:szCs w:val="28"/>
        </w:rPr>
        <w:t>;</w:t>
      </w:r>
      <w:r w:rsidRPr="00FA419A">
        <w:rPr>
          <w:rFonts w:ascii="Liberation Serif" w:hAnsi="Liberation Serif"/>
          <w:sz w:val="28"/>
          <w:szCs w:val="28"/>
        </w:rPr>
        <w:t xml:space="preserve"> ул. Овсянникова, 42, 49</w:t>
      </w:r>
      <w:r>
        <w:rPr>
          <w:rFonts w:ascii="Liberation Serif" w:hAnsi="Liberation Serif"/>
          <w:sz w:val="28"/>
          <w:szCs w:val="28"/>
        </w:rPr>
        <w:t>;</w:t>
      </w:r>
      <w:r w:rsidRPr="00FA419A">
        <w:rPr>
          <w:rFonts w:ascii="Liberation Serif" w:hAnsi="Liberation Serif"/>
          <w:sz w:val="28"/>
          <w:szCs w:val="28"/>
        </w:rPr>
        <w:t xml:space="preserve"> ст. </w:t>
      </w:r>
      <w:proofErr w:type="spellStart"/>
      <w:r w:rsidRPr="00FA419A">
        <w:rPr>
          <w:rFonts w:ascii="Liberation Serif" w:hAnsi="Liberation Serif"/>
          <w:sz w:val="28"/>
          <w:szCs w:val="28"/>
        </w:rPr>
        <w:t>Кунавино</w:t>
      </w:r>
      <w:proofErr w:type="spellEnd"/>
      <w:r w:rsidRPr="00FA419A">
        <w:rPr>
          <w:rFonts w:ascii="Liberation Serif" w:hAnsi="Liberation Serif"/>
          <w:sz w:val="28"/>
          <w:szCs w:val="28"/>
        </w:rPr>
        <w:t>, 10, 11</w:t>
      </w:r>
      <w:r>
        <w:rPr>
          <w:rFonts w:ascii="Liberation Serif" w:hAnsi="Liberation Serif"/>
          <w:sz w:val="28"/>
          <w:szCs w:val="28"/>
        </w:rPr>
        <w:t>;</w:t>
      </w:r>
      <w:r w:rsidRPr="00FA419A">
        <w:rPr>
          <w:rFonts w:ascii="Liberation Serif" w:hAnsi="Liberation Serif"/>
          <w:sz w:val="28"/>
          <w:szCs w:val="28"/>
        </w:rPr>
        <w:t xml:space="preserve"> пер. Розы Люксембург, 11</w:t>
      </w:r>
      <w:r>
        <w:rPr>
          <w:rFonts w:ascii="Liberation Serif" w:hAnsi="Liberation Serif"/>
          <w:sz w:val="28"/>
          <w:szCs w:val="28"/>
        </w:rPr>
        <w:t>;</w:t>
      </w:r>
      <w:r w:rsidRPr="00FA419A">
        <w:rPr>
          <w:rFonts w:ascii="Liberation Serif" w:hAnsi="Liberation Serif"/>
          <w:sz w:val="28"/>
          <w:szCs w:val="28"/>
        </w:rPr>
        <w:t xml:space="preserve"> ул. Зои Космодемьянской, 7. </w:t>
      </w:r>
    </w:p>
    <w:p w14:paraId="4761BABE" w14:textId="77777777" w:rsidR="009D4D9F" w:rsidRPr="00491343" w:rsidRDefault="009D4D9F" w:rsidP="009D4D9F">
      <w:pPr>
        <w:tabs>
          <w:tab w:val="left" w:pos="709"/>
        </w:tabs>
        <w:rPr>
          <w:rFonts w:ascii="Liberation Serif" w:hAnsi="Liberation Serif"/>
          <w:color w:val="000000" w:themeColor="text1"/>
          <w:sz w:val="28"/>
          <w:szCs w:val="28"/>
        </w:rPr>
      </w:pPr>
      <w:r w:rsidRPr="00491343">
        <w:rPr>
          <w:rFonts w:ascii="Liberation Serif" w:hAnsi="Liberation Serif"/>
          <w:i/>
          <w:color w:val="000000" w:themeColor="text1"/>
          <w:sz w:val="28"/>
          <w:szCs w:val="28"/>
        </w:rPr>
        <w:t xml:space="preserve">В 2026 году </w:t>
      </w:r>
      <w:r w:rsidRPr="00491343">
        <w:rPr>
          <w:rFonts w:ascii="Liberation Serif" w:hAnsi="Liberation Serif"/>
          <w:color w:val="000000" w:themeColor="text1"/>
          <w:sz w:val="28"/>
          <w:szCs w:val="28"/>
        </w:rPr>
        <w:t xml:space="preserve">продолжится реализация поставленных задач в рамках муниципальной программы «Управление муниципальной собственностью </w:t>
      </w:r>
      <w:r w:rsidRPr="00491343">
        <w:rPr>
          <w:rFonts w:ascii="Liberation Serif" w:hAnsi="Liberation Serif"/>
          <w:color w:val="000000" w:themeColor="text1"/>
          <w:sz w:val="28"/>
          <w:szCs w:val="28"/>
        </w:rPr>
        <w:lastRenderedPageBreak/>
        <w:t>Каменск-Уральского городского округа на 2025-2030 годы». Задачами на 2026 год остаются привлечение доходов в местный бюджет за счет эффективного использования муниципального имущества и повышения уровня собираемости арендных платежей, выявление и постановка на учет бесхозяйного имущества, неучтенных объектов недвижимости и земельных участков, разграничение государственной собственности на землю под объектами муниципальной собственности, осуществление муниципального земельного и лесного контроля.</w:t>
      </w:r>
    </w:p>
    <w:p w14:paraId="0B45F653" w14:textId="77777777" w:rsidR="005017F0" w:rsidRPr="0020066F" w:rsidRDefault="005017F0">
      <w:pPr>
        <w:ind w:left="993" w:hanging="993"/>
        <w:jc w:val="center"/>
        <w:rPr>
          <w:rFonts w:ascii="Liberation Serif" w:hAnsi="Liberation Serif"/>
          <w:b/>
          <w:color w:val="000000" w:themeColor="text1"/>
          <w:sz w:val="28"/>
          <w:szCs w:val="28"/>
          <w:highlight w:val="lightGray"/>
        </w:rPr>
      </w:pPr>
    </w:p>
    <w:p w14:paraId="160785D4" w14:textId="77777777" w:rsidR="005E1D80" w:rsidRPr="0084722A" w:rsidRDefault="00AF1CC1">
      <w:pPr>
        <w:ind w:firstLine="0"/>
        <w:jc w:val="center"/>
        <w:rPr>
          <w:rFonts w:ascii="Liberation Serif" w:hAnsi="Liberation Serif"/>
          <w:b/>
          <w:sz w:val="28"/>
          <w:szCs w:val="28"/>
        </w:rPr>
      </w:pPr>
      <w:r w:rsidRPr="0084722A">
        <w:rPr>
          <w:rFonts w:ascii="Liberation Serif" w:hAnsi="Liberation Serif"/>
          <w:b/>
          <w:sz w:val="28"/>
          <w:szCs w:val="28"/>
        </w:rPr>
        <w:t>Особенности функционирования бюджетной сферы</w:t>
      </w:r>
    </w:p>
    <w:p w14:paraId="39A5C7EB" w14:textId="77777777" w:rsidR="005E1D80" w:rsidRPr="0020066F" w:rsidRDefault="005E1D80">
      <w:pPr>
        <w:ind w:left="993"/>
        <w:rPr>
          <w:rFonts w:ascii="Liberation Serif" w:hAnsi="Liberation Serif"/>
          <w:color w:val="000000" w:themeColor="text1"/>
          <w:sz w:val="28"/>
          <w:szCs w:val="28"/>
          <w:highlight w:val="lightGray"/>
        </w:rPr>
      </w:pPr>
    </w:p>
    <w:p w14:paraId="27F35B2A" w14:textId="77777777" w:rsidR="009A7CC6" w:rsidRPr="0084722A" w:rsidRDefault="00AF1CC1">
      <w:pPr>
        <w:tabs>
          <w:tab w:val="left" w:pos="851"/>
        </w:tabs>
        <w:rPr>
          <w:rFonts w:ascii="Liberation Serif" w:hAnsi="Liberation Serif"/>
          <w:color w:val="000000" w:themeColor="text1"/>
          <w:sz w:val="28"/>
          <w:szCs w:val="28"/>
        </w:rPr>
      </w:pPr>
      <w:r w:rsidRPr="0084722A">
        <w:rPr>
          <w:rFonts w:ascii="Liberation Serif" w:hAnsi="Liberation Serif"/>
          <w:color w:val="000000" w:themeColor="text1"/>
          <w:sz w:val="28"/>
          <w:szCs w:val="28"/>
        </w:rPr>
        <w:t>По состоянию на 1 января 202</w:t>
      </w:r>
      <w:r w:rsidR="0084722A" w:rsidRPr="0084722A">
        <w:rPr>
          <w:rFonts w:ascii="Liberation Serif" w:hAnsi="Liberation Serif"/>
          <w:color w:val="000000" w:themeColor="text1"/>
          <w:sz w:val="28"/>
          <w:szCs w:val="28"/>
        </w:rPr>
        <w:t>5</w:t>
      </w:r>
      <w:r w:rsidRPr="0084722A">
        <w:rPr>
          <w:rFonts w:ascii="Liberation Serif" w:hAnsi="Liberation Serif"/>
          <w:color w:val="000000" w:themeColor="text1"/>
          <w:sz w:val="28"/>
          <w:szCs w:val="28"/>
        </w:rPr>
        <w:t xml:space="preserve"> года в городском округе функционировало 11</w:t>
      </w:r>
      <w:r w:rsidR="0084722A" w:rsidRPr="0084722A">
        <w:rPr>
          <w:rFonts w:ascii="Liberation Serif" w:hAnsi="Liberation Serif"/>
          <w:color w:val="000000" w:themeColor="text1"/>
          <w:sz w:val="28"/>
          <w:szCs w:val="28"/>
        </w:rPr>
        <w:t>4</w:t>
      </w:r>
      <w:r w:rsidRPr="0084722A">
        <w:rPr>
          <w:rFonts w:ascii="Liberation Serif" w:hAnsi="Liberation Serif"/>
          <w:color w:val="000000" w:themeColor="text1"/>
          <w:sz w:val="28"/>
          <w:szCs w:val="28"/>
        </w:rPr>
        <w:t xml:space="preserve"> муниципальных учреждений, в том числе 1</w:t>
      </w:r>
      <w:r w:rsidR="0084722A" w:rsidRPr="0084722A">
        <w:rPr>
          <w:rFonts w:ascii="Liberation Serif" w:hAnsi="Liberation Serif"/>
          <w:color w:val="000000" w:themeColor="text1"/>
          <w:sz w:val="28"/>
          <w:szCs w:val="28"/>
        </w:rPr>
        <w:t>2</w:t>
      </w:r>
      <w:r w:rsidRPr="0084722A">
        <w:rPr>
          <w:rFonts w:ascii="Liberation Serif" w:hAnsi="Liberation Serif"/>
          <w:color w:val="000000" w:themeColor="text1"/>
          <w:sz w:val="28"/>
          <w:szCs w:val="28"/>
        </w:rPr>
        <w:t xml:space="preserve"> казенных, </w:t>
      </w:r>
      <w:r w:rsidR="00D74516" w:rsidRPr="0084722A">
        <w:rPr>
          <w:rFonts w:ascii="Liberation Serif" w:hAnsi="Liberation Serif"/>
          <w:color w:val="000000" w:themeColor="text1"/>
          <w:sz w:val="28"/>
          <w:szCs w:val="28"/>
        </w:rPr>
        <w:t>5</w:t>
      </w:r>
      <w:r w:rsidR="0084722A" w:rsidRPr="0084722A">
        <w:rPr>
          <w:rFonts w:ascii="Liberation Serif" w:hAnsi="Liberation Serif"/>
          <w:color w:val="000000" w:themeColor="text1"/>
          <w:sz w:val="28"/>
          <w:szCs w:val="28"/>
        </w:rPr>
        <w:t>1</w:t>
      </w:r>
      <w:r w:rsidRPr="0084722A">
        <w:rPr>
          <w:rFonts w:ascii="Liberation Serif" w:hAnsi="Liberation Serif"/>
          <w:color w:val="000000" w:themeColor="text1"/>
          <w:sz w:val="28"/>
          <w:szCs w:val="28"/>
        </w:rPr>
        <w:t xml:space="preserve"> автономн</w:t>
      </w:r>
      <w:r w:rsidR="0084722A" w:rsidRPr="0084722A">
        <w:rPr>
          <w:rFonts w:ascii="Liberation Serif" w:hAnsi="Liberation Serif"/>
          <w:color w:val="000000" w:themeColor="text1"/>
          <w:sz w:val="28"/>
          <w:szCs w:val="28"/>
        </w:rPr>
        <w:t>ое</w:t>
      </w:r>
      <w:r w:rsidRPr="0084722A">
        <w:rPr>
          <w:rFonts w:ascii="Liberation Serif" w:hAnsi="Liberation Serif"/>
          <w:color w:val="000000" w:themeColor="text1"/>
          <w:sz w:val="28"/>
          <w:szCs w:val="28"/>
        </w:rPr>
        <w:t xml:space="preserve"> и </w:t>
      </w:r>
      <w:r w:rsidR="00060E1F" w:rsidRPr="0084722A">
        <w:rPr>
          <w:rFonts w:ascii="Liberation Serif" w:hAnsi="Liberation Serif"/>
          <w:color w:val="000000" w:themeColor="text1"/>
          <w:sz w:val="28"/>
          <w:szCs w:val="28"/>
        </w:rPr>
        <w:t xml:space="preserve">             </w:t>
      </w:r>
      <w:r w:rsidRPr="0084722A">
        <w:rPr>
          <w:rFonts w:ascii="Liberation Serif" w:hAnsi="Liberation Serif"/>
          <w:color w:val="000000" w:themeColor="text1"/>
          <w:sz w:val="28"/>
          <w:szCs w:val="28"/>
        </w:rPr>
        <w:t>5</w:t>
      </w:r>
      <w:r w:rsidR="0084722A" w:rsidRPr="0084722A">
        <w:rPr>
          <w:rFonts w:ascii="Liberation Serif" w:hAnsi="Liberation Serif"/>
          <w:color w:val="000000" w:themeColor="text1"/>
          <w:sz w:val="28"/>
          <w:szCs w:val="28"/>
        </w:rPr>
        <w:t>1</w:t>
      </w:r>
      <w:r w:rsidRPr="0084722A">
        <w:rPr>
          <w:rFonts w:ascii="Liberation Serif" w:hAnsi="Liberation Serif"/>
          <w:color w:val="000000" w:themeColor="text1"/>
          <w:sz w:val="28"/>
          <w:szCs w:val="28"/>
        </w:rPr>
        <w:t xml:space="preserve"> бюджетн</w:t>
      </w:r>
      <w:r w:rsidR="0084722A" w:rsidRPr="0084722A">
        <w:rPr>
          <w:rFonts w:ascii="Liberation Serif" w:hAnsi="Liberation Serif"/>
          <w:color w:val="000000" w:themeColor="text1"/>
          <w:sz w:val="28"/>
          <w:szCs w:val="28"/>
        </w:rPr>
        <w:t>ое</w:t>
      </w:r>
      <w:r w:rsidRPr="0084722A">
        <w:rPr>
          <w:rFonts w:ascii="Liberation Serif" w:hAnsi="Liberation Serif"/>
          <w:color w:val="000000" w:themeColor="text1"/>
          <w:sz w:val="28"/>
          <w:szCs w:val="28"/>
        </w:rPr>
        <w:t>. В течение 202</w:t>
      </w:r>
      <w:r w:rsidR="0084722A" w:rsidRPr="0084722A">
        <w:rPr>
          <w:rFonts w:ascii="Liberation Serif" w:hAnsi="Liberation Serif"/>
          <w:color w:val="000000" w:themeColor="text1"/>
          <w:sz w:val="28"/>
          <w:szCs w:val="28"/>
        </w:rPr>
        <w:t>5</w:t>
      </w:r>
      <w:r w:rsidRPr="0084722A">
        <w:rPr>
          <w:rFonts w:ascii="Liberation Serif" w:hAnsi="Liberation Serif"/>
          <w:color w:val="000000" w:themeColor="text1"/>
          <w:sz w:val="28"/>
          <w:szCs w:val="28"/>
        </w:rPr>
        <w:t xml:space="preserve"> года</w:t>
      </w:r>
      <w:r w:rsidR="009A7CC6" w:rsidRPr="0084722A">
        <w:rPr>
          <w:rFonts w:ascii="Liberation Serif" w:hAnsi="Liberation Serif"/>
          <w:color w:val="000000" w:themeColor="text1"/>
          <w:sz w:val="28"/>
          <w:szCs w:val="28"/>
        </w:rPr>
        <w:t>:</w:t>
      </w:r>
    </w:p>
    <w:p w14:paraId="3DFD171A" w14:textId="77777777" w:rsidR="007F2231" w:rsidRPr="007F2231" w:rsidRDefault="007F2231" w:rsidP="009E73B3">
      <w:pPr>
        <w:tabs>
          <w:tab w:val="left" w:pos="851"/>
        </w:tabs>
        <w:rPr>
          <w:rFonts w:ascii="Liberation Serif" w:hAnsi="Liberation Serif"/>
          <w:color w:val="000000" w:themeColor="text1"/>
          <w:sz w:val="28"/>
          <w:szCs w:val="28"/>
        </w:rPr>
      </w:pPr>
      <w:r>
        <w:rPr>
          <w:rFonts w:ascii="Liberation Serif" w:hAnsi="Liberation Serif"/>
          <w:sz w:val="28"/>
          <w:szCs w:val="28"/>
        </w:rPr>
        <w:t xml:space="preserve">- </w:t>
      </w:r>
      <w:r w:rsidRPr="007F2231">
        <w:rPr>
          <w:rFonts w:ascii="Liberation Serif" w:hAnsi="Liberation Serif"/>
          <w:sz w:val="28"/>
          <w:szCs w:val="28"/>
        </w:rPr>
        <w:t>создан</w:t>
      </w:r>
      <w:r>
        <w:rPr>
          <w:rFonts w:ascii="Liberation Serif" w:hAnsi="Liberation Serif"/>
          <w:sz w:val="28"/>
          <w:szCs w:val="28"/>
        </w:rPr>
        <w:t>о</w:t>
      </w:r>
      <w:r w:rsidRPr="007F2231">
        <w:rPr>
          <w:rFonts w:ascii="Liberation Serif" w:hAnsi="Liberation Serif"/>
          <w:sz w:val="28"/>
          <w:szCs w:val="28"/>
        </w:rPr>
        <w:t xml:space="preserve"> муниципально</w:t>
      </w:r>
      <w:r>
        <w:rPr>
          <w:rFonts w:ascii="Liberation Serif" w:hAnsi="Liberation Serif"/>
          <w:sz w:val="28"/>
          <w:szCs w:val="28"/>
        </w:rPr>
        <w:t>е</w:t>
      </w:r>
      <w:r w:rsidRPr="007F2231">
        <w:rPr>
          <w:rFonts w:ascii="Liberation Serif" w:hAnsi="Liberation Serif"/>
          <w:sz w:val="28"/>
          <w:szCs w:val="28"/>
        </w:rPr>
        <w:t xml:space="preserve"> автономно</w:t>
      </w:r>
      <w:r>
        <w:rPr>
          <w:rFonts w:ascii="Liberation Serif" w:hAnsi="Liberation Serif"/>
          <w:sz w:val="28"/>
          <w:szCs w:val="28"/>
        </w:rPr>
        <w:t>е</w:t>
      </w:r>
      <w:r w:rsidRPr="007F2231">
        <w:rPr>
          <w:rFonts w:ascii="Liberation Serif" w:hAnsi="Liberation Serif"/>
          <w:sz w:val="28"/>
          <w:szCs w:val="28"/>
        </w:rPr>
        <w:t xml:space="preserve"> учреждени</w:t>
      </w:r>
      <w:r>
        <w:rPr>
          <w:rFonts w:ascii="Liberation Serif" w:hAnsi="Liberation Serif"/>
          <w:sz w:val="28"/>
          <w:szCs w:val="28"/>
        </w:rPr>
        <w:t>е</w:t>
      </w:r>
      <w:r w:rsidRPr="007F2231">
        <w:rPr>
          <w:rFonts w:ascii="Liberation Serif" w:hAnsi="Liberation Serif"/>
          <w:sz w:val="28"/>
          <w:szCs w:val="28"/>
        </w:rPr>
        <w:t xml:space="preserve"> дополнительного образования «Центр дополнительного образования» путем изменения типа существующего муниципального бюджетного учреждения дополнительного образования «Центр дополнительного образования»</w:t>
      </w:r>
      <w:r w:rsidR="00B47EC6">
        <w:rPr>
          <w:rFonts w:ascii="Liberation Serif" w:hAnsi="Liberation Serif"/>
          <w:sz w:val="28"/>
          <w:szCs w:val="28"/>
        </w:rPr>
        <w:t>;</w:t>
      </w:r>
    </w:p>
    <w:p w14:paraId="316C06CE" w14:textId="77777777" w:rsidR="009E73B3" w:rsidRPr="009E73B3" w:rsidRDefault="009E73B3" w:rsidP="009E73B3">
      <w:pPr>
        <w:tabs>
          <w:tab w:val="left" w:pos="851"/>
        </w:tabs>
        <w:rPr>
          <w:rFonts w:ascii="Liberation Serif" w:hAnsi="Liberation Serif"/>
          <w:sz w:val="28"/>
          <w:szCs w:val="28"/>
        </w:rPr>
      </w:pPr>
      <w:r>
        <w:rPr>
          <w:rFonts w:ascii="Liberation Serif" w:hAnsi="Liberation Serif"/>
          <w:color w:val="000000" w:themeColor="text1"/>
          <w:sz w:val="28"/>
          <w:szCs w:val="28"/>
        </w:rPr>
        <w:t xml:space="preserve">- </w:t>
      </w:r>
      <w:r w:rsidRPr="009E73B3">
        <w:rPr>
          <w:rFonts w:ascii="Liberation Serif" w:hAnsi="Liberation Serif"/>
          <w:sz w:val="28"/>
          <w:szCs w:val="28"/>
        </w:rPr>
        <w:t>реорганиз</w:t>
      </w:r>
      <w:r>
        <w:rPr>
          <w:rFonts w:ascii="Liberation Serif" w:hAnsi="Liberation Serif"/>
          <w:sz w:val="28"/>
          <w:szCs w:val="28"/>
        </w:rPr>
        <w:t xml:space="preserve">овано </w:t>
      </w:r>
      <w:r w:rsidRPr="009E73B3">
        <w:rPr>
          <w:rFonts w:ascii="Liberation Serif" w:hAnsi="Liberation Serif"/>
          <w:bCs/>
          <w:iCs/>
          <w:sz w:val="28"/>
          <w:szCs w:val="28"/>
        </w:rPr>
        <w:t>муниципально</w:t>
      </w:r>
      <w:r>
        <w:rPr>
          <w:rFonts w:ascii="Liberation Serif" w:hAnsi="Liberation Serif"/>
          <w:bCs/>
          <w:iCs/>
          <w:sz w:val="28"/>
          <w:szCs w:val="28"/>
        </w:rPr>
        <w:t>е</w:t>
      </w:r>
      <w:r w:rsidRPr="009E73B3">
        <w:rPr>
          <w:rFonts w:ascii="Liberation Serif" w:hAnsi="Liberation Serif"/>
          <w:bCs/>
          <w:iCs/>
          <w:sz w:val="28"/>
          <w:szCs w:val="28"/>
        </w:rPr>
        <w:t xml:space="preserve"> бюджетно</w:t>
      </w:r>
      <w:r>
        <w:rPr>
          <w:rFonts w:ascii="Liberation Serif" w:hAnsi="Liberation Serif"/>
          <w:bCs/>
          <w:iCs/>
          <w:sz w:val="28"/>
          <w:szCs w:val="28"/>
        </w:rPr>
        <w:t>е</w:t>
      </w:r>
      <w:r w:rsidRPr="009E73B3">
        <w:rPr>
          <w:rFonts w:ascii="Liberation Serif" w:hAnsi="Liberation Serif"/>
          <w:bCs/>
          <w:iCs/>
          <w:sz w:val="28"/>
          <w:szCs w:val="28"/>
        </w:rPr>
        <w:t xml:space="preserve"> дошкольно</w:t>
      </w:r>
      <w:r>
        <w:rPr>
          <w:rFonts w:ascii="Liberation Serif" w:hAnsi="Liberation Serif"/>
          <w:bCs/>
          <w:iCs/>
          <w:sz w:val="28"/>
          <w:szCs w:val="28"/>
        </w:rPr>
        <w:t>е</w:t>
      </w:r>
      <w:r w:rsidRPr="009E73B3">
        <w:rPr>
          <w:rFonts w:ascii="Liberation Serif" w:hAnsi="Liberation Serif"/>
          <w:bCs/>
          <w:iCs/>
          <w:sz w:val="28"/>
          <w:szCs w:val="28"/>
        </w:rPr>
        <w:t xml:space="preserve"> образовательно</w:t>
      </w:r>
      <w:r>
        <w:rPr>
          <w:rFonts w:ascii="Liberation Serif" w:hAnsi="Liberation Serif"/>
          <w:bCs/>
          <w:iCs/>
          <w:sz w:val="28"/>
          <w:szCs w:val="28"/>
        </w:rPr>
        <w:t xml:space="preserve">е </w:t>
      </w:r>
      <w:r w:rsidRPr="009E73B3">
        <w:rPr>
          <w:rFonts w:ascii="Liberation Serif" w:hAnsi="Liberation Serif"/>
          <w:bCs/>
          <w:iCs/>
          <w:sz w:val="28"/>
          <w:szCs w:val="28"/>
        </w:rPr>
        <w:t>учреждени</w:t>
      </w:r>
      <w:r>
        <w:rPr>
          <w:rFonts w:ascii="Liberation Serif" w:hAnsi="Liberation Serif"/>
          <w:bCs/>
          <w:iCs/>
          <w:sz w:val="28"/>
          <w:szCs w:val="28"/>
        </w:rPr>
        <w:t>е</w:t>
      </w:r>
      <w:r w:rsidRPr="009E73B3">
        <w:rPr>
          <w:rFonts w:ascii="Liberation Serif" w:hAnsi="Liberation Serif"/>
          <w:bCs/>
          <w:iCs/>
          <w:sz w:val="28"/>
          <w:szCs w:val="28"/>
        </w:rPr>
        <w:t xml:space="preserve"> «Детский сад № 90 комбинированного вида» путем присоединения к нему</w:t>
      </w:r>
      <w:r>
        <w:rPr>
          <w:rFonts w:ascii="Liberation Serif" w:hAnsi="Liberation Serif"/>
          <w:bCs/>
          <w:iCs/>
          <w:sz w:val="28"/>
          <w:szCs w:val="28"/>
        </w:rPr>
        <w:t xml:space="preserve"> </w:t>
      </w:r>
      <w:r w:rsidRPr="009E73B3">
        <w:rPr>
          <w:rFonts w:ascii="Liberation Serif" w:hAnsi="Liberation Serif"/>
          <w:bCs/>
          <w:iCs/>
          <w:sz w:val="28"/>
          <w:szCs w:val="28"/>
        </w:rPr>
        <w:t>муниципального бюджетного дошкольного образовательного учреждения «Детский сад № 93»</w:t>
      </w:r>
      <w:r>
        <w:rPr>
          <w:rFonts w:ascii="Liberation Serif" w:hAnsi="Liberation Serif"/>
          <w:bCs/>
          <w:iCs/>
          <w:sz w:val="28"/>
          <w:szCs w:val="28"/>
        </w:rPr>
        <w:t>;</w:t>
      </w:r>
      <w:r w:rsidRPr="009E73B3">
        <w:rPr>
          <w:rFonts w:ascii="Liberation Serif" w:hAnsi="Liberation Serif"/>
          <w:sz w:val="28"/>
          <w:szCs w:val="28"/>
        </w:rPr>
        <w:t xml:space="preserve"> </w:t>
      </w:r>
    </w:p>
    <w:p w14:paraId="184DD5D2" w14:textId="77777777" w:rsidR="00CC1B4F" w:rsidRDefault="00787A11">
      <w:pPr>
        <w:tabs>
          <w:tab w:val="left" w:pos="851"/>
        </w:tabs>
        <w:rPr>
          <w:rFonts w:ascii="Liberation Serif" w:hAnsi="Liberation Serif"/>
          <w:sz w:val="28"/>
          <w:szCs w:val="28"/>
        </w:rPr>
      </w:pPr>
      <w:r w:rsidRPr="007372D2">
        <w:rPr>
          <w:rFonts w:ascii="Liberation Serif" w:hAnsi="Liberation Serif"/>
          <w:sz w:val="28"/>
          <w:szCs w:val="28"/>
        </w:rPr>
        <w:t xml:space="preserve">- </w:t>
      </w:r>
      <w:r w:rsidR="007372D2" w:rsidRPr="007372D2">
        <w:rPr>
          <w:rFonts w:ascii="Liberation Serif" w:hAnsi="Liberation Serif"/>
          <w:sz w:val="28"/>
          <w:szCs w:val="28"/>
        </w:rPr>
        <w:t xml:space="preserve">переименовано </w:t>
      </w:r>
      <w:r w:rsidR="00CC1B4F" w:rsidRPr="007372D2">
        <w:rPr>
          <w:rFonts w:ascii="Liberation Serif" w:hAnsi="Liberation Serif"/>
          <w:sz w:val="28"/>
          <w:szCs w:val="28"/>
        </w:rPr>
        <w:t>муниципально</w:t>
      </w:r>
      <w:r w:rsidR="007372D2" w:rsidRPr="007372D2">
        <w:rPr>
          <w:rFonts w:ascii="Liberation Serif" w:hAnsi="Liberation Serif"/>
          <w:sz w:val="28"/>
          <w:szCs w:val="28"/>
        </w:rPr>
        <w:t>е</w:t>
      </w:r>
      <w:r w:rsidR="00CC1B4F" w:rsidRPr="007372D2">
        <w:rPr>
          <w:rFonts w:ascii="Liberation Serif" w:hAnsi="Liberation Serif"/>
          <w:sz w:val="28"/>
          <w:szCs w:val="28"/>
        </w:rPr>
        <w:t xml:space="preserve"> автономно</w:t>
      </w:r>
      <w:r w:rsidR="007372D2" w:rsidRPr="007372D2">
        <w:rPr>
          <w:rFonts w:ascii="Liberation Serif" w:hAnsi="Liberation Serif"/>
          <w:sz w:val="28"/>
          <w:szCs w:val="28"/>
        </w:rPr>
        <w:t>е</w:t>
      </w:r>
      <w:r w:rsidR="00CC1B4F" w:rsidRPr="007372D2">
        <w:rPr>
          <w:rFonts w:ascii="Liberation Serif" w:hAnsi="Liberation Serif"/>
          <w:sz w:val="28"/>
          <w:szCs w:val="28"/>
        </w:rPr>
        <w:t xml:space="preserve"> учреждени</w:t>
      </w:r>
      <w:r w:rsidR="007372D2" w:rsidRPr="007372D2">
        <w:rPr>
          <w:rFonts w:ascii="Liberation Serif" w:hAnsi="Liberation Serif"/>
          <w:sz w:val="28"/>
          <w:szCs w:val="28"/>
        </w:rPr>
        <w:t>е</w:t>
      </w:r>
      <w:r w:rsidR="00CC1B4F" w:rsidRPr="007372D2">
        <w:rPr>
          <w:rFonts w:ascii="Liberation Serif" w:hAnsi="Liberation Serif"/>
          <w:sz w:val="28"/>
          <w:szCs w:val="28"/>
        </w:rPr>
        <w:t xml:space="preserve"> «Спортивный комплекс «Космос» </w:t>
      </w:r>
      <w:r w:rsidR="007372D2" w:rsidRPr="007372D2">
        <w:rPr>
          <w:rFonts w:ascii="Liberation Serif" w:hAnsi="Liberation Serif"/>
          <w:sz w:val="28"/>
          <w:szCs w:val="28"/>
        </w:rPr>
        <w:t xml:space="preserve">в </w:t>
      </w:r>
      <w:r w:rsidR="00CC1B4F" w:rsidRPr="007372D2">
        <w:rPr>
          <w:rFonts w:ascii="Liberation Serif" w:hAnsi="Liberation Serif"/>
          <w:sz w:val="28"/>
          <w:szCs w:val="28"/>
        </w:rPr>
        <w:t>муниципальное автономное учреждение дополнительного образования «Спортивная школа бокса «Витязь» города Каменска-Уральского».</w:t>
      </w:r>
    </w:p>
    <w:p w14:paraId="7D10899D" w14:textId="77777777" w:rsidR="005E1D80" w:rsidRPr="0084722A" w:rsidRDefault="00AF1CC1">
      <w:pPr>
        <w:tabs>
          <w:tab w:val="left" w:pos="851"/>
        </w:tabs>
        <w:rPr>
          <w:rFonts w:ascii="Liberation Serif" w:hAnsi="Liberation Serif"/>
          <w:color w:val="000000" w:themeColor="text1"/>
          <w:sz w:val="28"/>
          <w:szCs w:val="28"/>
        </w:rPr>
      </w:pPr>
      <w:r w:rsidRPr="0084722A">
        <w:rPr>
          <w:rFonts w:ascii="Liberation Serif" w:hAnsi="Liberation Serif"/>
          <w:color w:val="000000" w:themeColor="text1"/>
          <w:sz w:val="28"/>
          <w:szCs w:val="28"/>
        </w:rPr>
        <w:t>В результате по состоянию на 1 января 202</w:t>
      </w:r>
      <w:r w:rsidR="0084722A" w:rsidRPr="0084722A">
        <w:rPr>
          <w:rFonts w:ascii="Liberation Serif" w:hAnsi="Liberation Serif"/>
          <w:color w:val="000000" w:themeColor="text1"/>
          <w:sz w:val="28"/>
          <w:szCs w:val="28"/>
        </w:rPr>
        <w:t>6</w:t>
      </w:r>
      <w:r w:rsidRPr="0084722A">
        <w:rPr>
          <w:rFonts w:ascii="Liberation Serif" w:hAnsi="Liberation Serif"/>
          <w:color w:val="000000" w:themeColor="text1"/>
          <w:sz w:val="28"/>
          <w:szCs w:val="28"/>
        </w:rPr>
        <w:t xml:space="preserve"> года в городском округе функционировало 11</w:t>
      </w:r>
      <w:r w:rsidR="0084722A" w:rsidRPr="0084722A">
        <w:rPr>
          <w:rFonts w:ascii="Liberation Serif" w:hAnsi="Liberation Serif"/>
          <w:color w:val="000000" w:themeColor="text1"/>
          <w:sz w:val="28"/>
          <w:szCs w:val="28"/>
        </w:rPr>
        <w:t>3</w:t>
      </w:r>
      <w:r w:rsidRPr="0084722A">
        <w:rPr>
          <w:rFonts w:ascii="Liberation Serif" w:hAnsi="Liberation Serif"/>
          <w:color w:val="000000" w:themeColor="text1"/>
          <w:sz w:val="28"/>
          <w:szCs w:val="28"/>
        </w:rPr>
        <w:t xml:space="preserve"> муниципальных учреждений, в том числе 1</w:t>
      </w:r>
      <w:r w:rsidR="009A7CC6" w:rsidRPr="0084722A">
        <w:rPr>
          <w:rFonts w:ascii="Liberation Serif" w:hAnsi="Liberation Serif"/>
          <w:color w:val="000000" w:themeColor="text1"/>
          <w:sz w:val="28"/>
          <w:szCs w:val="28"/>
        </w:rPr>
        <w:t>2</w:t>
      </w:r>
      <w:r w:rsidRPr="0084722A">
        <w:rPr>
          <w:rFonts w:ascii="Liberation Serif" w:hAnsi="Liberation Serif"/>
          <w:color w:val="000000" w:themeColor="text1"/>
          <w:sz w:val="28"/>
          <w:szCs w:val="28"/>
        </w:rPr>
        <w:t xml:space="preserve"> казенных, </w:t>
      </w:r>
      <w:r w:rsidR="00060E1F" w:rsidRPr="0084722A">
        <w:rPr>
          <w:rFonts w:ascii="Liberation Serif" w:hAnsi="Liberation Serif"/>
          <w:color w:val="000000" w:themeColor="text1"/>
          <w:sz w:val="28"/>
          <w:szCs w:val="28"/>
        </w:rPr>
        <w:t xml:space="preserve">            </w:t>
      </w:r>
      <w:r w:rsidRPr="0084722A">
        <w:rPr>
          <w:rFonts w:ascii="Liberation Serif" w:hAnsi="Liberation Serif"/>
          <w:color w:val="000000" w:themeColor="text1"/>
          <w:sz w:val="28"/>
          <w:szCs w:val="28"/>
        </w:rPr>
        <w:t>5</w:t>
      </w:r>
      <w:r w:rsidR="0084722A" w:rsidRPr="0084722A">
        <w:rPr>
          <w:rFonts w:ascii="Liberation Serif" w:hAnsi="Liberation Serif"/>
          <w:color w:val="000000" w:themeColor="text1"/>
          <w:sz w:val="28"/>
          <w:szCs w:val="28"/>
        </w:rPr>
        <w:t>2</w:t>
      </w:r>
      <w:r w:rsidRPr="0084722A">
        <w:rPr>
          <w:rFonts w:ascii="Liberation Serif" w:hAnsi="Liberation Serif"/>
          <w:color w:val="000000" w:themeColor="text1"/>
          <w:sz w:val="28"/>
          <w:szCs w:val="28"/>
        </w:rPr>
        <w:t xml:space="preserve"> автономн</w:t>
      </w:r>
      <w:r w:rsidR="0084722A" w:rsidRPr="0084722A">
        <w:rPr>
          <w:rFonts w:ascii="Liberation Serif" w:hAnsi="Liberation Serif"/>
          <w:color w:val="000000" w:themeColor="text1"/>
          <w:sz w:val="28"/>
          <w:szCs w:val="28"/>
        </w:rPr>
        <w:t>ых</w:t>
      </w:r>
      <w:r w:rsidRPr="0084722A">
        <w:rPr>
          <w:rFonts w:ascii="Liberation Serif" w:hAnsi="Liberation Serif"/>
          <w:color w:val="000000" w:themeColor="text1"/>
          <w:sz w:val="28"/>
          <w:szCs w:val="28"/>
        </w:rPr>
        <w:t xml:space="preserve"> и </w:t>
      </w:r>
      <w:r w:rsidR="0084722A" w:rsidRPr="0084722A">
        <w:rPr>
          <w:rFonts w:ascii="Liberation Serif" w:hAnsi="Liberation Serif"/>
          <w:color w:val="000000" w:themeColor="text1"/>
          <w:sz w:val="28"/>
          <w:szCs w:val="28"/>
        </w:rPr>
        <w:t>49</w:t>
      </w:r>
      <w:r w:rsidRPr="0084722A">
        <w:rPr>
          <w:rFonts w:ascii="Liberation Serif" w:hAnsi="Liberation Serif"/>
          <w:color w:val="000000" w:themeColor="text1"/>
          <w:sz w:val="28"/>
          <w:szCs w:val="28"/>
        </w:rPr>
        <w:t xml:space="preserve"> бюджетн</w:t>
      </w:r>
      <w:r w:rsidR="0084722A" w:rsidRPr="0084722A">
        <w:rPr>
          <w:rFonts w:ascii="Liberation Serif" w:hAnsi="Liberation Serif"/>
          <w:color w:val="000000" w:themeColor="text1"/>
          <w:sz w:val="28"/>
          <w:szCs w:val="28"/>
        </w:rPr>
        <w:t>ых</w:t>
      </w:r>
      <w:r w:rsidRPr="0084722A">
        <w:rPr>
          <w:rFonts w:ascii="Liberation Serif" w:hAnsi="Liberation Serif"/>
          <w:color w:val="000000" w:themeColor="text1"/>
          <w:sz w:val="28"/>
          <w:szCs w:val="28"/>
        </w:rPr>
        <w:t xml:space="preserve">. </w:t>
      </w:r>
    </w:p>
    <w:p w14:paraId="7E7C524E" w14:textId="77777777" w:rsidR="003375D8" w:rsidRPr="0084722A" w:rsidRDefault="003375D8" w:rsidP="003375D8">
      <w:pPr>
        <w:rPr>
          <w:sz w:val="28"/>
          <w:szCs w:val="28"/>
        </w:rPr>
      </w:pPr>
      <w:r w:rsidRPr="0084722A">
        <w:rPr>
          <w:rFonts w:ascii="Liberation Serif" w:eastAsia="Calibri" w:hAnsi="Liberation Serif"/>
          <w:bCs/>
          <w:sz w:val="28"/>
          <w:szCs w:val="28"/>
          <w:lang w:eastAsia="en-US"/>
        </w:rPr>
        <w:t>В 202</w:t>
      </w:r>
      <w:r w:rsidR="0084722A" w:rsidRPr="0084722A">
        <w:rPr>
          <w:rFonts w:ascii="Liberation Serif" w:eastAsia="Calibri" w:hAnsi="Liberation Serif"/>
          <w:bCs/>
          <w:sz w:val="28"/>
          <w:szCs w:val="28"/>
          <w:lang w:eastAsia="en-US"/>
        </w:rPr>
        <w:t>5</w:t>
      </w:r>
      <w:r w:rsidR="00AF1CC1" w:rsidRPr="0084722A">
        <w:rPr>
          <w:rFonts w:ascii="Liberation Serif" w:eastAsia="Calibri" w:hAnsi="Liberation Serif"/>
          <w:bCs/>
          <w:sz w:val="28"/>
          <w:szCs w:val="28"/>
          <w:lang w:eastAsia="en-US"/>
        </w:rPr>
        <w:t xml:space="preserve"> году </w:t>
      </w:r>
      <w:r w:rsidR="009A7CC6" w:rsidRPr="0084722A">
        <w:rPr>
          <w:rFonts w:ascii="Liberation Serif" w:eastAsia="Calibri" w:hAnsi="Liberation Serif"/>
          <w:bCs/>
          <w:sz w:val="28"/>
          <w:szCs w:val="28"/>
          <w:lang w:eastAsia="en-US"/>
        </w:rPr>
        <w:t>с целью</w:t>
      </w:r>
      <w:r w:rsidR="00AF1CC1" w:rsidRPr="0084722A">
        <w:rPr>
          <w:rFonts w:ascii="Liberation Serif" w:eastAsia="Calibri" w:hAnsi="Liberation Serif"/>
          <w:bCs/>
          <w:sz w:val="28"/>
          <w:szCs w:val="28"/>
          <w:lang w:eastAsia="en-US"/>
        </w:rPr>
        <w:t xml:space="preserve"> увеличения уровн</w:t>
      </w:r>
      <w:r w:rsidRPr="0084722A">
        <w:rPr>
          <w:rFonts w:ascii="Liberation Serif" w:eastAsia="Calibri" w:hAnsi="Liberation Serif"/>
          <w:bCs/>
          <w:sz w:val="28"/>
          <w:szCs w:val="28"/>
          <w:lang w:eastAsia="en-US"/>
        </w:rPr>
        <w:t>я</w:t>
      </w:r>
      <w:r w:rsidR="00AF1CC1" w:rsidRPr="0084722A">
        <w:rPr>
          <w:rFonts w:ascii="Liberation Serif" w:eastAsia="Calibri" w:hAnsi="Liberation Serif"/>
          <w:bCs/>
          <w:sz w:val="28"/>
          <w:szCs w:val="28"/>
          <w:lang w:eastAsia="en-US"/>
        </w:rPr>
        <w:t xml:space="preserve"> заработной платы работников </w:t>
      </w:r>
      <w:r w:rsidRPr="0084722A">
        <w:rPr>
          <w:rFonts w:ascii="Liberation Serif" w:eastAsia="Calibri" w:hAnsi="Liberation Serif"/>
          <w:bCs/>
          <w:sz w:val="28"/>
          <w:szCs w:val="28"/>
          <w:lang w:eastAsia="en-US"/>
        </w:rPr>
        <w:t xml:space="preserve">муниципальных учреждений </w:t>
      </w:r>
      <w:r w:rsidRPr="0084722A">
        <w:rPr>
          <w:sz w:val="28"/>
          <w:szCs w:val="28"/>
        </w:rPr>
        <w:t xml:space="preserve">с 1 </w:t>
      </w:r>
      <w:r w:rsidR="0084722A" w:rsidRPr="0084722A">
        <w:rPr>
          <w:sz w:val="28"/>
          <w:szCs w:val="28"/>
        </w:rPr>
        <w:t xml:space="preserve">августа </w:t>
      </w:r>
      <w:r w:rsidRPr="0084722A">
        <w:rPr>
          <w:sz w:val="28"/>
          <w:szCs w:val="28"/>
        </w:rPr>
        <w:t>202</w:t>
      </w:r>
      <w:r w:rsidR="0084722A" w:rsidRPr="0084722A">
        <w:rPr>
          <w:sz w:val="28"/>
          <w:szCs w:val="28"/>
        </w:rPr>
        <w:t>5</w:t>
      </w:r>
      <w:r w:rsidRPr="0084722A">
        <w:rPr>
          <w:sz w:val="28"/>
          <w:szCs w:val="28"/>
        </w:rPr>
        <w:t xml:space="preserve"> года проведена </w:t>
      </w:r>
      <w:r w:rsidR="0084722A" w:rsidRPr="0084722A">
        <w:rPr>
          <w:sz w:val="28"/>
          <w:szCs w:val="28"/>
        </w:rPr>
        <w:t xml:space="preserve">ежегодная </w:t>
      </w:r>
      <w:r w:rsidRPr="0084722A">
        <w:rPr>
          <w:sz w:val="28"/>
          <w:szCs w:val="28"/>
        </w:rPr>
        <w:t>индексация заработной платы путем увеличения размеров должностных окладов на 1</w:t>
      </w:r>
      <w:r w:rsidR="0084722A" w:rsidRPr="0084722A">
        <w:rPr>
          <w:sz w:val="28"/>
          <w:szCs w:val="28"/>
        </w:rPr>
        <w:t>4</w:t>
      </w:r>
      <w:r w:rsidRPr="0084722A">
        <w:rPr>
          <w:sz w:val="28"/>
          <w:szCs w:val="28"/>
        </w:rPr>
        <w:t>,5%.</w:t>
      </w:r>
    </w:p>
    <w:p w14:paraId="026E675C" w14:textId="77777777" w:rsidR="005E1D80" w:rsidRPr="009F3642" w:rsidRDefault="005E1D80">
      <w:pPr>
        <w:pStyle w:val="23"/>
        <w:tabs>
          <w:tab w:val="left" w:pos="851"/>
        </w:tabs>
        <w:ind w:firstLine="680"/>
        <w:rPr>
          <w:rFonts w:ascii="Liberation Serif" w:hAnsi="Liberation Serif" w:cs="Times New Roman"/>
          <w:sz w:val="28"/>
          <w:szCs w:val="28"/>
          <w:highlight w:val="lightGray"/>
        </w:rPr>
      </w:pPr>
    </w:p>
    <w:p w14:paraId="607FF2FC" w14:textId="77777777" w:rsidR="001306DF" w:rsidRPr="000C6079" w:rsidRDefault="001306DF" w:rsidP="001306DF">
      <w:pPr>
        <w:pStyle w:val="ad"/>
        <w:ind w:firstLine="0"/>
        <w:jc w:val="center"/>
        <w:rPr>
          <w:rFonts w:ascii="Liberation Serif" w:hAnsi="Liberation Serif" w:cs="Times New Roman"/>
          <w:b/>
          <w:bCs/>
          <w:sz w:val="28"/>
          <w:szCs w:val="28"/>
        </w:rPr>
      </w:pPr>
      <w:r w:rsidRPr="000C6079">
        <w:rPr>
          <w:rFonts w:ascii="Liberation Serif" w:hAnsi="Liberation Serif" w:cs="Times New Roman"/>
          <w:b/>
          <w:bCs/>
          <w:sz w:val="28"/>
          <w:szCs w:val="28"/>
        </w:rPr>
        <w:t xml:space="preserve">Здравоохранение </w:t>
      </w:r>
    </w:p>
    <w:p w14:paraId="2799A117" w14:textId="77777777" w:rsidR="001306DF" w:rsidRPr="000C6079" w:rsidRDefault="001306DF" w:rsidP="001306DF">
      <w:pPr>
        <w:pStyle w:val="ad"/>
        <w:jc w:val="center"/>
        <w:rPr>
          <w:rFonts w:ascii="Liberation Serif" w:hAnsi="Liberation Serif" w:cs="Times New Roman"/>
          <w:b/>
          <w:bCs/>
          <w:sz w:val="28"/>
          <w:szCs w:val="28"/>
        </w:rPr>
      </w:pPr>
    </w:p>
    <w:p w14:paraId="4BC5BD48" w14:textId="77777777" w:rsidR="001306DF" w:rsidRDefault="001306DF" w:rsidP="001306DF">
      <w:pPr>
        <w:tabs>
          <w:tab w:val="left" w:pos="851"/>
        </w:tabs>
        <w:rPr>
          <w:rFonts w:ascii="Liberation Serif" w:hAnsi="Liberation Serif"/>
          <w:color w:val="000000" w:themeColor="text1"/>
          <w:sz w:val="28"/>
          <w:szCs w:val="28"/>
        </w:rPr>
      </w:pPr>
      <w:r w:rsidRPr="000C6079">
        <w:rPr>
          <w:rFonts w:ascii="Liberation Serif" w:hAnsi="Liberation Serif"/>
          <w:color w:val="000000" w:themeColor="text1"/>
          <w:sz w:val="28"/>
          <w:szCs w:val="28"/>
        </w:rPr>
        <w:t xml:space="preserve">Приоритетными задачами сферы здравоохранения в 2025 году </w:t>
      </w:r>
      <w:r>
        <w:rPr>
          <w:rFonts w:ascii="Liberation Serif" w:hAnsi="Liberation Serif"/>
          <w:color w:val="000000" w:themeColor="text1"/>
          <w:sz w:val="28"/>
          <w:szCs w:val="28"/>
        </w:rPr>
        <w:t>были</w:t>
      </w:r>
      <w:r w:rsidRPr="000C6079">
        <w:rPr>
          <w:rFonts w:ascii="Liberation Serif" w:hAnsi="Liberation Serif"/>
          <w:color w:val="000000" w:themeColor="text1"/>
          <w:sz w:val="28"/>
          <w:szCs w:val="28"/>
        </w:rPr>
        <w:t xml:space="preserve"> повышение доступности и качества медицинской помощи по всем нозологическим формам, привлечение квалифицированных кадров в городскую систему здравоохранения.</w:t>
      </w:r>
    </w:p>
    <w:p w14:paraId="7BFB4965" w14:textId="77777777" w:rsidR="001306DF" w:rsidRPr="009A6A4E" w:rsidRDefault="001306DF" w:rsidP="001306DF">
      <w:pPr>
        <w:ind w:right="-6"/>
        <w:rPr>
          <w:rFonts w:ascii="Liberation Serif" w:hAnsi="Liberation Serif"/>
          <w:bCs/>
          <w:sz w:val="28"/>
          <w:szCs w:val="28"/>
        </w:rPr>
      </w:pPr>
      <w:r w:rsidRPr="000C6079">
        <w:rPr>
          <w:rFonts w:ascii="Liberation Serif" w:hAnsi="Liberation Serif"/>
          <w:color w:val="000000" w:themeColor="text1"/>
          <w:sz w:val="28"/>
          <w:szCs w:val="28"/>
        </w:rPr>
        <w:t xml:space="preserve">ГАУЗ СО </w:t>
      </w:r>
      <w:r>
        <w:rPr>
          <w:rFonts w:ascii="Liberation Serif" w:hAnsi="Liberation Serif"/>
          <w:color w:val="000000" w:themeColor="text1"/>
          <w:sz w:val="28"/>
          <w:szCs w:val="28"/>
        </w:rPr>
        <w:t xml:space="preserve">«Городская больница </w:t>
      </w:r>
      <w:r w:rsidRPr="000C6079">
        <w:rPr>
          <w:rFonts w:ascii="Liberation Serif" w:hAnsi="Liberation Serif"/>
          <w:color w:val="000000" w:themeColor="text1"/>
          <w:sz w:val="28"/>
          <w:szCs w:val="28"/>
        </w:rPr>
        <w:t>г. Каменск-Уральский</w:t>
      </w:r>
      <w:r>
        <w:rPr>
          <w:rFonts w:ascii="Liberation Serif" w:hAnsi="Liberation Serif"/>
          <w:color w:val="000000" w:themeColor="text1"/>
          <w:sz w:val="28"/>
          <w:szCs w:val="28"/>
        </w:rPr>
        <w:t>»</w:t>
      </w:r>
      <w:r w:rsidRPr="000C6079">
        <w:rPr>
          <w:rFonts w:ascii="Liberation Serif" w:hAnsi="Liberation Serif"/>
          <w:color w:val="000000" w:themeColor="text1"/>
          <w:sz w:val="28"/>
          <w:szCs w:val="28"/>
        </w:rPr>
        <w:t xml:space="preserve"> </w:t>
      </w:r>
      <w:r>
        <w:rPr>
          <w:rFonts w:ascii="Liberation Serif" w:hAnsi="Liberation Serif"/>
          <w:color w:val="000000" w:themeColor="text1"/>
          <w:sz w:val="28"/>
          <w:szCs w:val="28"/>
        </w:rPr>
        <w:t xml:space="preserve">(далее – Городская больница) </w:t>
      </w:r>
      <w:r w:rsidRPr="000C6079">
        <w:rPr>
          <w:rFonts w:ascii="Liberation Serif" w:hAnsi="Liberation Serif"/>
          <w:color w:val="000000" w:themeColor="text1"/>
          <w:sz w:val="28"/>
          <w:szCs w:val="28"/>
        </w:rPr>
        <w:t>работала в рамках приоритетн</w:t>
      </w:r>
      <w:r>
        <w:rPr>
          <w:rFonts w:ascii="Liberation Serif" w:hAnsi="Liberation Serif"/>
          <w:color w:val="000000" w:themeColor="text1"/>
          <w:sz w:val="28"/>
          <w:szCs w:val="28"/>
        </w:rPr>
        <w:t>ого</w:t>
      </w:r>
      <w:r w:rsidRPr="000C6079">
        <w:rPr>
          <w:rFonts w:ascii="Liberation Serif" w:hAnsi="Liberation Serif"/>
          <w:color w:val="000000" w:themeColor="text1"/>
          <w:sz w:val="28"/>
          <w:szCs w:val="28"/>
        </w:rPr>
        <w:t xml:space="preserve"> национальн</w:t>
      </w:r>
      <w:r>
        <w:rPr>
          <w:rFonts w:ascii="Liberation Serif" w:hAnsi="Liberation Serif"/>
          <w:color w:val="000000" w:themeColor="text1"/>
          <w:sz w:val="28"/>
          <w:szCs w:val="28"/>
        </w:rPr>
        <w:t>ого</w:t>
      </w:r>
      <w:r w:rsidRPr="000C6079">
        <w:rPr>
          <w:rFonts w:ascii="Liberation Serif" w:hAnsi="Liberation Serif"/>
          <w:color w:val="000000" w:themeColor="text1"/>
          <w:sz w:val="28"/>
          <w:szCs w:val="28"/>
        </w:rPr>
        <w:t xml:space="preserve"> проект</w:t>
      </w:r>
      <w:r>
        <w:rPr>
          <w:rFonts w:ascii="Liberation Serif" w:hAnsi="Liberation Serif"/>
          <w:color w:val="000000" w:themeColor="text1"/>
          <w:sz w:val="28"/>
          <w:szCs w:val="28"/>
        </w:rPr>
        <w:t>а</w:t>
      </w:r>
      <w:r w:rsidRPr="000C6079">
        <w:rPr>
          <w:rFonts w:ascii="Liberation Serif" w:hAnsi="Liberation Serif"/>
          <w:color w:val="000000" w:themeColor="text1"/>
          <w:sz w:val="28"/>
          <w:szCs w:val="28"/>
        </w:rPr>
        <w:t xml:space="preserve"> </w:t>
      </w:r>
      <w:r w:rsidRPr="009A6A4E">
        <w:rPr>
          <w:rFonts w:ascii="Liberation Serif" w:hAnsi="Liberation Serif"/>
          <w:bCs/>
          <w:sz w:val="28"/>
          <w:szCs w:val="28"/>
        </w:rPr>
        <w:t>«Продолжительная и активная жизнь»</w:t>
      </w:r>
      <w:r>
        <w:rPr>
          <w:rFonts w:ascii="Liberation Serif" w:hAnsi="Liberation Serif"/>
          <w:bCs/>
          <w:sz w:val="28"/>
          <w:szCs w:val="28"/>
        </w:rPr>
        <w:t>.</w:t>
      </w:r>
    </w:p>
    <w:p w14:paraId="723BAA83" w14:textId="77777777" w:rsidR="001306DF" w:rsidRPr="00A613E8" w:rsidRDefault="001306DF" w:rsidP="001306DF">
      <w:pPr>
        <w:kinsoku w:val="0"/>
        <w:overflowPunct w:val="0"/>
        <w:ind w:firstLine="709"/>
        <w:contextualSpacing/>
        <w:rPr>
          <w:rFonts w:ascii="Liberation Serif" w:hAnsi="Liberation Serif" w:cs="Liberation Serif"/>
          <w:bCs/>
          <w:i/>
          <w:iCs/>
          <w:sz w:val="28"/>
          <w:szCs w:val="28"/>
        </w:rPr>
      </w:pPr>
      <w:r w:rsidRPr="00A613E8">
        <w:rPr>
          <w:rFonts w:ascii="Liberation Serif" w:hAnsi="Liberation Serif" w:cs="Liberation Serif"/>
          <w:bCs/>
          <w:i/>
          <w:iCs/>
          <w:sz w:val="28"/>
          <w:szCs w:val="28"/>
        </w:rPr>
        <w:t xml:space="preserve">Кадровая работа </w:t>
      </w:r>
    </w:p>
    <w:p w14:paraId="7609697C" w14:textId="77777777" w:rsidR="001306DF" w:rsidRDefault="001306DF" w:rsidP="001306DF">
      <w:pPr>
        <w:kinsoku w:val="0"/>
        <w:overflowPunct w:val="0"/>
        <w:ind w:firstLine="709"/>
        <w:contextualSpacing/>
        <w:rPr>
          <w:rFonts w:ascii="Liberation Serif" w:hAnsi="Liberation Serif" w:cs="Liberation Serif"/>
          <w:sz w:val="28"/>
          <w:szCs w:val="28"/>
        </w:rPr>
      </w:pPr>
      <w:r w:rsidRPr="0039074A">
        <w:rPr>
          <w:rFonts w:ascii="Liberation Serif" w:hAnsi="Liberation Serif" w:cs="Liberation Serif"/>
          <w:sz w:val="28"/>
          <w:szCs w:val="28"/>
        </w:rPr>
        <w:t>В 2025 году</w:t>
      </w:r>
      <w:r>
        <w:rPr>
          <w:rFonts w:ascii="Liberation Serif" w:hAnsi="Liberation Serif" w:cs="Liberation Serif"/>
          <w:sz w:val="28"/>
          <w:szCs w:val="28"/>
        </w:rPr>
        <w:t>:</w:t>
      </w:r>
    </w:p>
    <w:p w14:paraId="6220AAAA" w14:textId="77777777" w:rsidR="001306DF" w:rsidRPr="0039074A" w:rsidRDefault="001306DF" w:rsidP="001306DF">
      <w:pPr>
        <w:kinsoku w:val="0"/>
        <w:overflowPunct w:val="0"/>
        <w:ind w:firstLine="709"/>
        <w:contextualSpacing/>
        <w:rPr>
          <w:rFonts w:ascii="Liberation Serif" w:hAnsi="Liberation Serif" w:cs="Liberation Serif"/>
          <w:sz w:val="28"/>
          <w:szCs w:val="28"/>
        </w:rPr>
      </w:pPr>
      <w:r>
        <w:rPr>
          <w:rFonts w:ascii="Liberation Serif" w:hAnsi="Liberation Serif" w:cs="Liberation Serif"/>
          <w:sz w:val="28"/>
          <w:szCs w:val="28"/>
        </w:rPr>
        <w:t>-</w:t>
      </w:r>
      <w:r w:rsidRPr="0039074A">
        <w:rPr>
          <w:rFonts w:ascii="Liberation Serif" w:hAnsi="Liberation Serif" w:cs="Liberation Serif"/>
          <w:sz w:val="28"/>
          <w:szCs w:val="28"/>
        </w:rPr>
        <w:t xml:space="preserve"> в  </w:t>
      </w:r>
      <w:r w:rsidRPr="0039074A">
        <w:rPr>
          <w:rFonts w:ascii="Liberation Serif" w:hAnsi="Liberation Serif" w:cs="Liberation Serif"/>
          <w:color w:val="000000"/>
          <w:sz w:val="28"/>
          <w:szCs w:val="28"/>
        </w:rPr>
        <w:t>Г</w:t>
      </w:r>
      <w:r>
        <w:rPr>
          <w:rFonts w:ascii="Liberation Serif" w:hAnsi="Liberation Serif" w:cs="Liberation Serif"/>
          <w:color w:val="000000"/>
          <w:sz w:val="28"/>
          <w:szCs w:val="28"/>
        </w:rPr>
        <w:t>ородскую больницу</w:t>
      </w:r>
      <w:r w:rsidRPr="0039074A">
        <w:rPr>
          <w:rFonts w:ascii="Liberation Serif" w:hAnsi="Liberation Serif" w:cs="Liberation Serif"/>
          <w:sz w:val="28"/>
          <w:szCs w:val="28"/>
        </w:rPr>
        <w:t xml:space="preserve"> принято 3 молодых специалиста</w:t>
      </w:r>
      <w:r>
        <w:rPr>
          <w:rFonts w:ascii="Liberation Serif" w:hAnsi="Liberation Serif" w:cs="Liberation Serif"/>
          <w:sz w:val="28"/>
          <w:szCs w:val="28"/>
        </w:rPr>
        <w:t xml:space="preserve"> - врача</w:t>
      </w:r>
      <w:r w:rsidRPr="0039074A">
        <w:rPr>
          <w:rFonts w:ascii="Liberation Serif" w:hAnsi="Liberation Serif" w:cs="Liberation Serif"/>
          <w:sz w:val="28"/>
          <w:szCs w:val="28"/>
        </w:rPr>
        <w:t>: 1</w:t>
      </w:r>
      <w:r>
        <w:rPr>
          <w:rFonts w:ascii="Liberation Serif" w:hAnsi="Liberation Serif" w:cs="Liberation Serif"/>
          <w:sz w:val="28"/>
          <w:szCs w:val="28"/>
        </w:rPr>
        <w:t xml:space="preserve"> </w:t>
      </w:r>
      <w:r w:rsidRPr="0039074A">
        <w:rPr>
          <w:rFonts w:ascii="Liberation Serif" w:hAnsi="Liberation Serif" w:cs="Liberation Serif"/>
          <w:sz w:val="28"/>
          <w:szCs w:val="28"/>
        </w:rPr>
        <w:t xml:space="preserve">после окончания </w:t>
      </w:r>
      <w:proofErr w:type="spellStart"/>
      <w:r w:rsidRPr="0039074A">
        <w:rPr>
          <w:rFonts w:ascii="Liberation Serif" w:hAnsi="Liberation Serif" w:cs="Liberation Serif"/>
          <w:sz w:val="28"/>
          <w:szCs w:val="28"/>
        </w:rPr>
        <w:t>специалитета</w:t>
      </w:r>
      <w:proofErr w:type="spellEnd"/>
      <w:r w:rsidRPr="0039074A">
        <w:rPr>
          <w:rFonts w:ascii="Liberation Serif" w:hAnsi="Liberation Serif" w:cs="Liberation Serif"/>
          <w:sz w:val="28"/>
          <w:szCs w:val="28"/>
        </w:rPr>
        <w:t>, 2 после окончания ординатуры (по специальностям сердечно</w:t>
      </w:r>
      <w:r>
        <w:rPr>
          <w:rFonts w:ascii="Liberation Serif" w:hAnsi="Liberation Serif" w:cs="Liberation Serif"/>
          <w:sz w:val="28"/>
          <w:szCs w:val="28"/>
        </w:rPr>
        <w:t>-</w:t>
      </w:r>
      <w:r w:rsidRPr="0039074A">
        <w:rPr>
          <w:rFonts w:ascii="Liberation Serif" w:hAnsi="Liberation Serif" w:cs="Liberation Serif"/>
          <w:sz w:val="28"/>
          <w:szCs w:val="28"/>
        </w:rPr>
        <w:t xml:space="preserve">сосудистая хирургия и </w:t>
      </w:r>
      <w:proofErr w:type="spellStart"/>
      <w:r w:rsidRPr="0039074A">
        <w:rPr>
          <w:rFonts w:ascii="Liberation Serif" w:hAnsi="Liberation Serif" w:cs="Liberation Serif"/>
          <w:sz w:val="28"/>
          <w:szCs w:val="28"/>
        </w:rPr>
        <w:t>рентгенэндоваскулярные</w:t>
      </w:r>
      <w:proofErr w:type="spellEnd"/>
      <w:r w:rsidRPr="0039074A">
        <w:rPr>
          <w:rFonts w:ascii="Liberation Serif" w:hAnsi="Liberation Serif" w:cs="Liberation Serif"/>
          <w:sz w:val="28"/>
          <w:szCs w:val="28"/>
        </w:rPr>
        <w:t xml:space="preserve"> диагностика и </w:t>
      </w:r>
      <w:r w:rsidRPr="0039074A">
        <w:rPr>
          <w:rFonts w:ascii="Liberation Serif" w:hAnsi="Liberation Serif" w:cs="Liberation Serif"/>
          <w:sz w:val="28"/>
          <w:szCs w:val="28"/>
        </w:rPr>
        <w:lastRenderedPageBreak/>
        <w:t>лечение)</w:t>
      </w:r>
      <w:r>
        <w:rPr>
          <w:rFonts w:ascii="Liberation Serif" w:hAnsi="Liberation Serif" w:cs="Liberation Serif"/>
          <w:sz w:val="28"/>
          <w:szCs w:val="28"/>
        </w:rPr>
        <w:t xml:space="preserve"> и </w:t>
      </w:r>
      <w:r w:rsidRPr="0039074A">
        <w:rPr>
          <w:rFonts w:ascii="Liberation Serif" w:hAnsi="Liberation Serif" w:cs="Liberation Serif"/>
          <w:sz w:val="28"/>
          <w:szCs w:val="28"/>
        </w:rPr>
        <w:t>52 молодых специалиста средне</w:t>
      </w:r>
      <w:r>
        <w:rPr>
          <w:rFonts w:ascii="Liberation Serif" w:hAnsi="Liberation Serif" w:cs="Liberation Serif"/>
          <w:sz w:val="28"/>
          <w:szCs w:val="28"/>
        </w:rPr>
        <w:t xml:space="preserve">го </w:t>
      </w:r>
      <w:r w:rsidRPr="0039074A">
        <w:rPr>
          <w:rFonts w:ascii="Liberation Serif" w:hAnsi="Liberation Serif" w:cs="Liberation Serif"/>
          <w:sz w:val="28"/>
          <w:szCs w:val="28"/>
        </w:rPr>
        <w:t>медицинско</w:t>
      </w:r>
      <w:r>
        <w:rPr>
          <w:rFonts w:ascii="Liberation Serif" w:hAnsi="Liberation Serif" w:cs="Liberation Serif"/>
          <w:sz w:val="28"/>
          <w:szCs w:val="28"/>
        </w:rPr>
        <w:t xml:space="preserve">го </w:t>
      </w:r>
      <w:r w:rsidRPr="0039074A">
        <w:rPr>
          <w:rFonts w:ascii="Liberation Serif" w:hAnsi="Liberation Serif" w:cs="Liberation Serif"/>
          <w:sz w:val="28"/>
          <w:szCs w:val="28"/>
        </w:rPr>
        <w:t>персонал</w:t>
      </w:r>
      <w:r>
        <w:rPr>
          <w:rFonts w:ascii="Liberation Serif" w:hAnsi="Liberation Serif" w:cs="Liberation Serif"/>
          <w:sz w:val="28"/>
          <w:szCs w:val="28"/>
        </w:rPr>
        <w:t xml:space="preserve">а </w:t>
      </w:r>
      <w:r w:rsidRPr="0039074A">
        <w:rPr>
          <w:rFonts w:ascii="Liberation Serif" w:hAnsi="Liberation Serif" w:cs="Liberation Serif"/>
          <w:sz w:val="28"/>
          <w:szCs w:val="28"/>
        </w:rPr>
        <w:t>после окончания среднего специального учебного заведения</w:t>
      </w:r>
      <w:r>
        <w:rPr>
          <w:rFonts w:ascii="Liberation Serif" w:hAnsi="Liberation Serif" w:cs="Liberation Serif"/>
          <w:sz w:val="28"/>
          <w:szCs w:val="28"/>
        </w:rPr>
        <w:t>;</w:t>
      </w:r>
    </w:p>
    <w:p w14:paraId="1A4015E6" w14:textId="77777777" w:rsidR="001306DF" w:rsidRPr="0039074A" w:rsidRDefault="001306DF" w:rsidP="001306DF">
      <w:pPr>
        <w:kinsoku w:val="0"/>
        <w:overflowPunct w:val="0"/>
        <w:ind w:firstLine="709"/>
        <w:contextualSpacing/>
        <w:rPr>
          <w:rFonts w:ascii="Liberation Serif" w:hAnsi="Liberation Serif" w:cs="Liberation Serif"/>
          <w:sz w:val="28"/>
          <w:szCs w:val="28"/>
        </w:rPr>
      </w:pPr>
      <w:r>
        <w:rPr>
          <w:rFonts w:ascii="Liberation Serif" w:hAnsi="Liberation Serif" w:cs="Liberation Serif"/>
          <w:sz w:val="28"/>
          <w:szCs w:val="28"/>
        </w:rPr>
        <w:t xml:space="preserve">- </w:t>
      </w:r>
      <w:r w:rsidRPr="0039074A">
        <w:rPr>
          <w:rFonts w:ascii="Liberation Serif" w:hAnsi="Liberation Serif" w:cs="Liberation Serif"/>
          <w:sz w:val="28"/>
          <w:szCs w:val="28"/>
        </w:rPr>
        <w:t>профессиональную переподготовку прошел 21 специалист: 3 врача, 18 средних медицинских работников</w:t>
      </w:r>
      <w:r>
        <w:rPr>
          <w:rFonts w:ascii="Liberation Serif" w:hAnsi="Liberation Serif" w:cs="Liberation Serif"/>
          <w:sz w:val="28"/>
          <w:szCs w:val="28"/>
        </w:rPr>
        <w:t>;</w:t>
      </w:r>
    </w:p>
    <w:p w14:paraId="2794DFBD" w14:textId="77777777" w:rsidR="001306DF" w:rsidRDefault="001306DF" w:rsidP="001306DF">
      <w:pPr>
        <w:ind w:firstLine="708"/>
        <w:rPr>
          <w:rFonts w:ascii="Liberation Serif" w:hAnsi="Liberation Serif" w:cs="Liberation Serif"/>
          <w:sz w:val="28"/>
          <w:szCs w:val="28"/>
        </w:rPr>
      </w:pPr>
      <w:r>
        <w:rPr>
          <w:rFonts w:ascii="Liberation Serif" w:hAnsi="Liberation Serif" w:cs="Liberation Serif"/>
          <w:sz w:val="28"/>
          <w:szCs w:val="28"/>
        </w:rPr>
        <w:t>- в</w:t>
      </w:r>
      <w:r w:rsidRPr="0039074A">
        <w:rPr>
          <w:rFonts w:ascii="Liberation Serif" w:hAnsi="Liberation Serif" w:cs="Liberation Serif"/>
          <w:sz w:val="28"/>
          <w:szCs w:val="28"/>
        </w:rPr>
        <w:t xml:space="preserve"> ФГБОУ ВО «Уральский государственный медицинский университет» по целевому направлению </w:t>
      </w:r>
      <w:r>
        <w:rPr>
          <w:rFonts w:ascii="Liberation Serif" w:hAnsi="Liberation Serif" w:cs="Liberation Serif"/>
          <w:sz w:val="28"/>
          <w:szCs w:val="28"/>
        </w:rPr>
        <w:t>от Городской больницы</w:t>
      </w:r>
      <w:r w:rsidRPr="0039074A">
        <w:rPr>
          <w:rFonts w:ascii="Liberation Serif" w:hAnsi="Liberation Serif" w:cs="Liberation Serif"/>
          <w:sz w:val="28"/>
          <w:szCs w:val="28"/>
        </w:rPr>
        <w:t xml:space="preserve"> поступили 11 чел</w:t>
      </w:r>
      <w:r>
        <w:rPr>
          <w:rFonts w:ascii="Liberation Serif" w:hAnsi="Liberation Serif" w:cs="Liberation Serif"/>
          <w:sz w:val="28"/>
          <w:szCs w:val="28"/>
        </w:rPr>
        <w:t xml:space="preserve">., </w:t>
      </w:r>
      <w:r w:rsidRPr="0039074A">
        <w:rPr>
          <w:rFonts w:ascii="Liberation Serif" w:hAnsi="Liberation Serif" w:cs="Liberation Serif"/>
          <w:sz w:val="28"/>
          <w:szCs w:val="28"/>
        </w:rPr>
        <w:t>всего в университете с 1 по 6 курс обучается 57 студентов</w:t>
      </w:r>
      <w:r>
        <w:rPr>
          <w:rFonts w:ascii="Liberation Serif" w:hAnsi="Liberation Serif" w:cs="Liberation Serif"/>
          <w:sz w:val="28"/>
          <w:szCs w:val="28"/>
        </w:rPr>
        <w:t>; в</w:t>
      </w:r>
      <w:r w:rsidRPr="0039074A">
        <w:rPr>
          <w:rFonts w:ascii="Liberation Serif" w:hAnsi="Liberation Serif" w:cs="Liberation Serif"/>
          <w:sz w:val="28"/>
          <w:szCs w:val="28"/>
        </w:rPr>
        <w:t xml:space="preserve"> Каменск-Уральский филиал ГБПОУ «Свердловский областной медицинский колледж» поступили 13 чел</w:t>
      </w:r>
      <w:r>
        <w:rPr>
          <w:rFonts w:ascii="Liberation Serif" w:hAnsi="Liberation Serif" w:cs="Liberation Serif"/>
          <w:sz w:val="28"/>
          <w:szCs w:val="28"/>
        </w:rPr>
        <w:t>.</w:t>
      </w:r>
      <w:r w:rsidRPr="0039074A">
        <w:rPr>
          <w:rFonts w:ascii="Liberation Serif" w:hAnsi="Liberation Serif" w:cs="Liberation Serif"/>
          <w:sz w:val="28"/>
          <w:szCs w:val="28"/>
        </w:rPr>
        <w:t>, из них 10 чел</w:t>
      </w:r>
      <w:r>
        <w:rPr>
          <w:rFonts w:ascii="Liberation Serif" w:hAnsi="Liberation Serif" w:cs="Liberation Serif"/>
          <w:sz w:val="28"/>
          <w:szCs w:val="28"/>
        </w:rPr>
        <w:t>.</w:t>
      </w:r>
      <w:r w:rsidRPr="0039074A">
        <w:rPr>
          <w:rFonts w:ascii="Liberation Serif" w:hAnsi="Liberation Serif" w:cs="Liberation Serif"/>
          <w:sz w:val="28"/>
          <w:szCs w:val="28"/>
        </w:rPr>
        <w:t xml:space="preserve"> после 9 класса по специальности «Сестринское дело», 3 чел</w:t>
      </w:r>
      <w:r>
        <w:rPr>
          <w:rFonts w:ascii="Liberation Serif" w:hAnsi="Liberation Serif" w:cs="Liberation Serif"/>
          <w:sz w:val="28"/>
          <w:szCs w:val="28"/>
        </w:rPr>
        <w:t>.</w:t>
      </w:r>
      <w:r w:rsidRPr="0039074A">
        <w:rPr>
          <w:rFonts w:ascii="Liberation Serif" w:hAnsi="Liberation Serif" w:cs="Liberation Serif"/>
          <w:sz w:val="28"/>
          <w:szCs w:val="28"/>
        </w:rPr>
        <w:t xml:space="preserve"> после 11 класса по специальности «Лечебное дело» (всего в колледже обучается 32 студента)</w:t>
      </w:r>
      <w:r>
        <w:rPr>
          <w:rFonts w:ascii="Liberation Serif" w:hAnsi="Liberation Serif" w:cs="Liberation Serif"/>
          <w:sz w:val="28"/>
          <w:szCs w:val="28"/>
        </w:rPr>
        <w:t>; в</w:t>
      </w:r>
      <w:r w:rsidRPr="0039074A">
        <w:rPr>
          <w:rFonts w:ascii="Liberation Serif" w:hAnsi="Liberation Serif" w:cs="Liberation Serif"/>
          <w:sz w:val="28"/>
          <w:szCs w:val="28"/>
        </w:rPr>
        <w:t xml:space="preserve"> ординатуру по целевому направлению поступили 4 специалиста по специальностям: «Анестезиология-реаниматология», «Инфекционные болезни», «Терапия» - 2 чел</w:t>
      </w:r>
      <w:r>
        <w:rPr>
          <w:rFonts w:ascii="Liberation Serif" w:hAnsi="Liberation Serif" w:cs="Liberation Serif"/>
          <w:sz w:val="28"/>
          <w:szCs w:val="28"/>
        </w:rPr>
        <w:t xml:space="preserve">. </w:t>
      </w:r>
      <w:r w:rsidRPr="0039074A">
        <w:rPr>
          <w:rFonts w:ascii="Liberation Serif" w:hAnsi="Liberation Serif" w:cs="Liberation Serif"/>
          <w:sz w:val="28"/>
          <w:szCs w:val="28"/>
        </w:rPr>
        <w:t>(выпуск в 2027 году)</w:t>
      </w:r>
      <w:r>
        <w:rPr>
          <w:rFonts w:ascii="Liberation Serif" w:hAnsi="Liberation Serif" w:cs="Liberation Serif"/>
          <w:sz w:val="28"/>
          <w:szCs w:val="28"/>
        </w:rPr>
        <w:t>;</w:t>
      </w:r>
    </w:p>
    <w:p w14:paraId="15581E91" w14:textId="77777777" w:rsidR="001306DF" w:rsidRDefault="001306DF" w:rsidP="001306DF">
      <w:pPr>
        <w:ind w:firstLine="708"/>
        <w:rPr>
          <w:rFonts w:ascii="Liberation Serif" w:hAnsi="Liberation Serif" w:cs="Liberation Serif"/>
          <w:kern w:val="24"/>
          <w:sz w:val="28"/>
          <w:szCs w:val="28"/>
        </w:rPr>
      </w:pPr>
      <w:r>
        <w:rPr>
          <w:rFonts w:ascii="Liberation Serif" w:hAnsi="Liberation Serif" w:cs="Liberation Serif"/>
          <w:sz w:val="28"/>
          <w:szCs w:val="28"/>
        </w:rPr>
        <w:t>- п</w:t>
      </w:r>
      <w:r w:rsidRPr="0039074A">
        <w:rPr>
          <w:rFonts w:ascii="Liberation Serif" w:hAnsi="Liberation Serif" w:cs="Liberation Serif"/>
          <w:kern w:val="24"/>
          <w:sz w:val="28"/>
          <w:szCs w:val="28"/>
        </w:rPr>
        <w:t>роводится активная работа по привлечению кадров</w:t>
      </w:r>
      <w:r>
        <w:rPr>
          <w:rFonts w:ascii="Liberation Serif" w:hAnsi="Liberation Serif" w:cs="Liberation Serif"/>
          <w:kern w:val="24"/>
          <w:sz w:val="28"/>
          <w:szCs w:val="28"/>
        </w:rPr>
        <w:t>.</w:t>
      </w:r>
    </w:p>
    <w:p w14:paraId="70997066" w14:textId="77777777" w:rsidR="001306DF" w:rsidRPr="0039074A" w:rsidRDefault="001306DF" w:rsidP="001306DF">
      <w:pPr>
        <w:ind w:firstLine="708"/>
        <w:rPr>
          <w:rFonts w:ascii="Liberation Serif" w:eastAsia="Calibri" w:hAnsi="Liberation Serif" w:cs="Liberation Serif"/>
          <w:sz w:val="28"/>
          <w:szCs w:val="28"/>
          <w:lang w:eastAsia="en-US"/>
        </w:rPr>
      </w:pPr>
      <w:r w:rsidRPr="0039074A">
        <w:rPr>
          <w:rFonts w:ascii="Liberation Serif" w:hAnsi="Liberation Serif" w:cs="Liberation Serif"/>
          <w:sz w:val="28"/>
          <w:szCs w:val="28"/>
        </w:rPr>
        <w:t>На территории Каменск-Уральского городского округа реализуется подпрограмма «Обеспечение жильем молодых специалистов в Каменск-Уральском городском округе на 2025</w:t>
      </w:r>
      <w:r>
        <w:rPr>
          <w:rFonts w:ascii="Liberation Serif" w:hAnsi="Liberation Serif" w:cs="Liberation Serif"/>
          <w:sz w:val="28"/>
          <w:szCs w:val="28"/>
        </w:rPr>
        <w:t>-</w:t>
      </w:r>
      <w:r w:rsidRPr="0039074A">
        <w:rPr>
          <w:rFonts w:ascii="Liberation Serif" w:hAnsi="Liberation Serif" w:cs="Liberation Serif"/>
          <w:sz w:val="28"/>
          <w:szCs w:val="28"/>
        </w:rPr>
        <w:t xml:space="preserve">2030 годы» </w:t>
      </w:r>
      <w:r w:rsidRPr="0039074A">
        <w:rPr>
          <w:rFonts w:ascii="Liberation Serif" w:eastAsia="Calibri" w:hAnsi="Liberation Serif" w:cs="Liberation Serif"/>
          <w:sz w:val="28"/>
          <w:szCs w:val="28"/>
          <w:lang w:eastAsia="en-US"/>
        </w:rPr>
        <w:t>муниципальной программы «Обеспечение жильем отдельных категорий граждан в Каменск-Уральском городском округе на 2025-2030 годы»</w:t>
      </w:r>
      <w:r w:rsidRPr="0039074A">
        <w:rPr>
          <w:rFonts w:ascii="Liberation Serif" w:hAnsi="Liberation Serif" w:cs="Liberation Serif"/>
          <w:sz w:val="28"/>
          <w:szCs w:val="28"/>
        </w:rPr>
        <w:t xml:space="preserve">, </w:t>
      </w:r>
      <w:r w:rsidRPr="0039074A">
        <w:rPr>
          <w:rFonts w:ascii="Liberation Serif" w:eastAsia="Calibri" w:hAnsi="Liberation Serif" w:cs="Liberation Serif"/>
          <w:sz w:val="28"/>
          <w:szCs w:val="28"/>
          <w:lang w:eastAsia="en-US"/>
        </w:rPr>
        <w:t>в том числе направленная на привлечение квалифицированных специалистов для работы в федеральных, государственных учреждениях здравоохранения.</w:t>
      </w:r>
      <w:r w:rsidRPr="0039074A">
        <w:rPr>
          <w:rFonts w:ascii="Liberation Serif" w:hAnsi="Liberation Serif" w:cs="Liberation Serif"/>
          <w:sz w:val="28"/>
          <w:szCs w:val="28"/>
        </w:rPr>
        <w:t xml:space="preserve"> </w:t>
      </w:r>
      <w:r w:rsidRPr="0039074A">
        <w:rPr>
          <w:rFonts w:ascii="Liberation Serif" w:eastAsia="Calibri" w:hAnsi="Liberation Serif" w:cs="Liberation Serif"/>
          <w:sz w:val="28"/>
          <w:szCs w:val="28"/>
          <w:lang w:eastAsia="en-US"/>
        </w:rPr>
        <w:t>Участникам подпрограммы предоставляется выплата за счет средств местного бюджета в размере 30% расчетной стоимости жилого помещения для приобретения жилья на территории Каменск-Уральского городского округа. Размер выплаты зависит от состава семьи молодого специалиста</w:t>
      </w:r>
      <w:r w:rsidRPr="0039074A">
        <w:rPr>
          <w:rFonts w:ascii="Liberation Serif" w:hAnsi="Liberation Serif" w:cs="Liberation Serif"/>
          <w:sz w:val="28"/>
          <w:szCs w:val="28"/>
        </w:rPr>
        <w:t xml:space="preserve">. </w:t>
      </w:r>
    </w:p>
    <w:p w14:paraId="4979DD15" w14:textId="247E13C9" w:rsidR="001306DF" w:rsidRPr="0039074A" w:rsidRDefault="00A43717" w:rsidP="001306DF">
      <w:pPr>
        <w:ind w:firstLine="567"/>
        <w:rPr>
          <w:rFonts w:ascii="Liberation Serif" w:hAnsi="Liberation Serif" w:cs="Liberation Serif"/>
          <w:sz w:val="28"/>
          <w:szCs w:val="28"/>
        </w:rPr>
      </w:pPr>
      <w:r>
        <w:rPr>
          <w:rFonts w:ascii="Liberation Serif" w:hAnsi="Liberation Serif" w:cs="Liberation Serif"/>
          <w:sz w:val="28"/>
          <w:szCs w:val="28"/>
        </w:rPr>
        <w:t xml:space="preserve">Компания </w:t>
      </w:r>
      <w:r w:rsidR="001306DF" w:rsidRPr="0039074A">
        <w:rPr>
          <w:rFonts w:ascii="Liberation Serif" w:hAnsi="Liberation Serif" w:cs="Liberation Serif"/>
          <w:sz w:val="28"/>
          <w:szCs w:val="28"/>
        </w:rPr>
        <w:t>«РУСАЛ» оказывает</w:t>
      </w:r>
      <w:r w:rsidR="001306DF">
        <w:rPr>
          <w:rFonts w:ascii="Liberation Serif" w:hAnsi="Liberation Serif" w:cs="Liberation Serif"/>
          <w:sz w:val="28"/>
          <w:szCs w:val="28"/>
        </w:rPr>
        <w:t xml:space="preserve"> </w:t>
      </w:r>
      <w:r w:rsidR="001306DF" w:rsidRPr="0039074A">
        <w:rPr>
          <w:rFonts w:ascii="Liberation Serif" w:hAnsi="Liberation Serif" w:cs="Liberation Serif"/>
          <w:sz w:val="28"/>
          <w:szCs w:val="28"/>
        </w:rPr>
        <w:t xml:space="preserve">помощь в привлечении медицинских работников. В 2025 году в рамках Соглашения о сотрудничестве с </w:t>
      </w:r>
      <w:r w:rsidR="001306DF">
        <w:rPr>
          <w:rFonts w:ascii="Liberation Serif" w:hAnsi="Liberation Serif" w:cs="Liberation Serif"/>
          <w:sz w:val="28"/>
          <w:szCs w:val="28"/>
        </w:rPr>
        <w:t xml:space="preserve">Каменск-Уральским городским округом </w:t>
      </w:r>
      <w:r w:rsidR="001306DF" w:rsidRPr="0039074A">
        <w:rPr>
          <w:rFonts w:ascii="Liberation Serif" w:hAnsi="Liberation Serif" w:cs="Liberation Serif"/>
          <w:sz w:val="28"/>
          <w:szCs w:val="28"/>
        </w:rPr>
        <w:t xml:space="preserve"> запланировано 6 млн. руб</w:t>
      </w:r>
      <w:r w:rsidR="001306DF">
        <w:rPr>
          <w:rFonts w:ascii="Liberation Serif" w:hAnsi="Liberation Serif" w:cs="Liberation Serif"/>
          <w:sz w:val="28"/>
          <w:szCs w:val="28"/>
        </w:rPr>
        <w:t>.</w:t>
      </w:r>
      <w:r w:rsidR="001306DF" w:rsidRPr="0039074A">
        <w:rPr>
          <w:rFonts w:ascii="Liberation Serif" w:hAnsi="Liberation Serif" w:cs="Liberation Serif"/>
          <w:sz w:val="28"/>
          <w:szCs w:val="28"/>
        </w:rPr>
        <w:t xml:space="preserve"> на улучшение жилищных условий молодых специалистов</w:t>
      </w:r>
      <w:r w:rsidR="001306DF">
        <w:rPr>
          <w:rFonts w:ascii="Liberation Serif" w:hAnsi="Liberation Serif" w:cs="Liberation Serif"/>
          <w:sz w:val="28"/>
          <w:szCs w:val="28"/>
        </w:rPr>
        <w:t xml:space="preserve"> </w:t>
      </w:r>
      <w:r w:rsidR="001306DF" w:rsidRPr="0039074A">
        <w:rPr>
          <w:rFonts w:ascii="Liberation Serif" w:hAnsi="Liberation Serif" w:cs="Liberation Serif"/>
          <w:sz w:val="28"/>
          <w:szCs w:val="28"/>
        </w:rPr>
        <w:t>-</w:t>
      </w:r>
      <w:r w:rsidR="001306DF">
        <w:rPr>
          <w:rFonts w:ascii="Liberation Serif" w:hAnsi="Liberation Serif" w:cs="Liberation Serif"/>
          <w:sz w:val="28"/>
          <w:szCs w:val="28"/>
        </w:rPr>
        <w:t xml:space="preserve"> </w:t>
      </w:r>
      <w:r w:rsidR="001306DF" w:rsidRPr="0039074A">
        <w:rPr>
          <w:rFonts w:ascii="Liberation Serif" w:hAnsi="Liberation Serif" w:cs="Liberation Serif"/>
          <w:sz w:val="28"/>
          <w:szCs w:val="28"/>
        </w:rPr>
        <w:t xml:space="preserve">врачей узких специальностей, которые вернулись в Каменск-Уральский городской округ после обучения в медицинском университете (в 2024 году выдано 4 сертификата, в 2025 году – 3 сертификата). Всего с 2023 по </w:t>
      </w:r>
      <w:r w:rsidR="001306DF">
        <w:rPr>
          <w:rFonts w:ascii="Liberation Serif" w:hAnsi="Liberation Serif" w:cs="Liberation Serif"/>
          <w:sz w:val="28"/>
          <w:szCs w:val="28"/>
        </w:rPr>
        <w:t xml:space="preserve">2025 год </w:t>
      </w:r>
      <w:r w:rsidR="001306DF" w:rsidRPr="0039074A">
        <w:rPr>
          <w:rFonts w:ascii="Liberation Serif" w:hAnsi="Liberation Serif" w:cs="Liberation Serif"/>
          <w:sz w:val="28"/>
          <w:szCs w:val="28"/>
        </w:rPr>
        <w:t>выдано 11 сертификатов.</w:t>
      </w:r>
    </w:p>
    <w:p w14:paraId="63235B59" w14:textId="77777777" w:rsidR="001306DF" w:rsidRPr="0039074A" w:rsidRDefault="001306DF" w:rsidP="001306DF">
      <w:pPr>
        <w:ind w:firstLine="708"/>
        <w:rPr>
          <w:rFonts w:ascii="Liberation Serif" w:hAnsi="Liberation Serif" w:cs="Liberation Serif"/>
          <w:sz w:val="28"/>
          <w:szCs w:val="28"/>
        </w:rPr>
      </w:pPr>
      <w:r w:rsidRPr="0039074A">
        <w:rPr>
          <w:rFonts w:ascii="Liberation Serif" w:eastAsia="Calibri" w:hAnsi="Liberation Serif" w:cs="Liberation Serif"/>
          <w:sz w:val="28"/>
          <w:szCs w:val="28"/>
          <w:lang w:eastAsia="en-US"/>
        </w:rPr>
        <w:t>В соответствии с Порядком предоставления жилых помещений муниципального специализированного жилищного фонда</w:t>
      </w:r>
      <w:r>
        <w:rPr>
          <w:rFonts w:ascii="Liberation Serif" w:eastAsia="Calibri" w:hAnsi="Liberation Serif" w:cs="Liberation Serif"/>
          <w:sz w:val="28"/>
          <w:szCs w:val="28"/>
          <w:lang w:eastAsia="en-US"/>
        </w:rPr>
        <w:t xml:space="preserve"> </w:t>
      </w:r>
      <w:r w:rsidRPr="0039074A">
        <w:rPr>
          <w:rFonts w:ascii="Liberation Serif" w:eastAsia="Calibri" w:hAnsi="Liberation Serif" w:cs="Liberation Serif"/>
          <w:sz w:val="28"/>
          <w:szCs w:val="28"/>
          <w:lang w:eastAsia="en-US"/>
        </w:rPr>
        <w:t>предусмотрено предоставление муниципальных служебных жилых помещений работникам государственных учреждений здравоохранения, расположенных на территории Каменск-Уральского городского округа, не имеющим иного жилья для постоянного проживания в Каменск-Уральском городском округе, на период их работы в соответствующем учреждении.</w:t>
      </w:r>
      <w:r>
        <w:rPr>
          <w:rFonts w:ascii="Liberation Serif" w:eastAsia="Calibri" w:hAnsi="Liberation Serif" w:cs="Liberation Serif"/>
          <w:sz w:val="28"/>
          <w:szCs w:val="28"/>
          <w:lang w:eastAsia="en-US"/>
        </w:rPr>
        <w:t xml:space="preserve"> </w:t>
      </w:r>
      <w:r w:rsidRPr="0039074A">
        <w:rPr>
          <w:rFonts w:ascii="Liberation Serif" w:eastAsia="Calibri" w:hAnsi="Liberation Serif" w:cs="Liberation Serif"/>
          <w:sz w:val="28"/>
          <w:szCs w:val="28"/>
          <w:lang w:eastAsia="en-US"/>
        </w:rPr>
        <w:t>Жилые помещения специализированного жилищного фонда предоставляются по мере поступления в Администрацию Каменск-Уральского городского округа письменного обращения (ходатайства) работодателя и заявления работника.</w:t>
      </w:r>
      <w:r>
        <w:rPr>
          <w:rFonts w:ascii="Liberation Serif" w:eastAsia="Calibri" w:hAnsi="Liberation Serif" w:cs="Liberation Serif"/>
          <w:sz w:val="28"/>
          <w:szCs w:val="28"/>
          <w:lang w:eastAsia="en-US"/>
        </w:rPr>
        <w:t xml:space="preserve"> </w:t>
      </w:r>
      <w:r w:rsidRPr="0039074A">
        <w:rPr>
          <w:rFonts w:ascii="Liberation Serif" w:hAnsi="Liberation Serif" w:cs="Liberation Serif"/>
          <w:sz w:val="28"/>
          <w:szCs w:val="28"/>
        </w:rPr>
        <w:t>Число медицинских работников, которым предоставлены жилые помещения по договорам социального найма - 22 чел.</w:t>
      </w:r>
    </w:p>
    <w:p w14:paraId="5E7454AD" w14:textId="77777777" w:rsidR="001306DF" w:rsidRPr="0039074A" w:rsidRDefault="001306DF" w:rsidP="001306DF">
      <w:pPr>
        <w:ind w:firstLine="708"/>
        <w:rPr>
          <w:rFonts w:ascii="Liberation Serif" w:hAnsi="Liberation Serif" w:cs="Liberation Serif"/>
          <w:sz w:val="28"/>
          <w:szCs w:val="28"/>
        </w:rPr>
      </w:pPr>
      <w:r w:rsidRPr="0039074A">
        <w:rPr>
          <w:rFonts w:ascii="Liberation Serif" w:hAnsi="Liberation Serif" w:cs="Liberation Serif"/>
          <w:sz w:val="28"/>
          <w:szCs w:val="28"/>
        </w:rPr>
        <w:t xml:space="preserve">По ходатайству от учреждения предоставляются места в детские дошкольные учреждения вне очереди. </w:t>
      </w:r>
    </w:p>
    <w:p w14:paraId="2FE1478A" w14:textId="77777777" w:rsidR="001306DF" w:rsidRPr="0039074A" w:rsidRDefault="001306DF" w:rsidP="001306DF">
      <w:pPr>
        <w:ind w:firstLine="708"/>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39074A">
        <w:rPr>
          <w:rFonts w:ascii="Liberation Serif" w:hAnsi="Liberation Serif" w:cs="Liberation Serif"/>
          <w:sz w:val="28"/>
          <w:szCs w:val="28"/>
        </w:rPr>
        <w:t xml:space="preserve">В целях оказания практической помощи в профессиональном становлении, в формировании профессиональных знаний и навыков у молодых специалистов медицинского профиля, впервые принятых на работу, в учреждении с 2018 года организована система наставничества. Утвержден и внедрен в работу локальный нормативный акт «Положение о наставничестве». Заведующие структурными подразделениями и старшие медицинские сестры, обладающие высокими профессиональными качествами, способностью и готовностью делиться своим опытом и знаниями, коммуникативными навыками назначены наставниками.  </w:t>
      </w:r>
    </w:p>
    <w:p w14:paraId="7082590A" w14:textId="77777777" w:rsidR="001306DF" w:rsidRDefault="001306DF" w:rsidP="001306DF">
      <w:pPr>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39074A">
        <w:rPr>
          <w:rFonts w:ascii="Liberation Serif" w:hAnsi="Liberation Serif" w:cs="Liberation Serif"/>
          <w:sz w:val="28"/>
          <w:szCs w:val="28"/>
        </w:rPr>
        <w:t xml:space="preserve">В рамках </w:t>
      </w:r>
      <w:proofErr w:type="spellStart"/>
      <w:r w:rsidRPr="0039074A">
        <w:rPr>
          <w:rFonts w:ascii="Liberation Serif" w:hAnsi="Liberation Serif" w:cs="Liberation Serif"/>
          <w:sz w:val="28"/>
          <w:szCs w:val="28"/>
        </w:rPr>
        <w:t>профориентационной</w:t>
      </w:r>
      <w:proofErr w:type="spellEnd"/>
      <w:r w:rsidRPr="0039074A">
        <w:rPr>
          <w:rFonts w:ascii="Liberation Serif" w:hAnsi="Liberation Serif" w:cs="Liberation Serif"/>
          <w:sz w:val="28"/>
          <w:szCs w:val="28"/>
        </w:rPr>
        <w:t xml:space="preserve"> работы </w:t>
      </w:r>
      <w:r>
        <w:rPr>
          <w:rFonts w:ascii="Liberation Serif" w:hAnsi="Liberation Serif" w:cs="Liberation Serif"/>
          <w:sz w:val="28"/>
          <w:szCs w:val="28"/>
        </w:rPr>
        <w:t xml:space="preserve">в </w:t>
      </w:r>
      <w:r w:rsidRPr="0039074A">
        <w:rPr>
          <w:rFonts w:ascii="Liberation Serif" w:hAnsi="Liberation Serif" w:cs="Liberation Serif"/>
          <w:sz w:val="28"/>
          <w:szCs w:val="28"/>
        </w:rPr>
        <w:t>2023 год</w:t>
      </w:r>
      <w:r>
        <w:rPr>
          <w:rFonts w:ascii="Liberation Serif" w:hAnsi="Liberation Serif" w:cs="Liberation Serif"/>
          <w:sz w:val="28"/>
          <w:szCs w:val="28"/>
        </w:rPr>
        <w:t>у</w:t>
      </w:r>
      <w:r w:rsidRPr="0039074A">
        <w:rPr>
          <w:rFonts w:ascii="Liberation Serif" w:hAnsi="Liberation Serif" w:cs="Liberation Serif"/>
          <w:sz w:val="28"/>
          <w:szCs w:val="28"/>
        </w:rPr>
        <w:t xml:space="preserve"> заключено соглашение о сотрудничестве между Администрацией Каменск-Уральского городского округа, </w:t>
      </w:r>
      <w:r>
        <w:rPr>
          <w:rFonts w:ascii="Liberation Serif" w:hAnsi="Liberation Serif" w:cs="Liberation Serif"/>
          <w:sz w:val="28"/>
          <w:szCs w:val="28"/>
        </w:rPr>
        <w:t>Уральским государственным медицинским университетом</w:t>
      </w:r>
      <w:r w:rsidRPr="0039074A">
        <w:rPr>
          <w:rFonts w:ascii="Liberation Serif" w:hAnsi="Liberation Serif" w:cs="Liberation Serif"/>
          <w:sz w:val="28"/>
          <w:szCs w:val="28"/>
        </w:rPr>
        <w:t>, Каменск-Уральски</w:t>
      </w:r>
      <w:r>
        <w:rPr>
          <w:rFonts w:ascii="Liberation Serif" w:hAnsi="Liberation Serif" w:cs="Liberation Serif"/>
          <w:sz w:val="28"/>
          <w:szCs w:val="28"/>
        </w:rPr>
        <w:t>м</w:t>
      </w:r>
      <w:r w:rsidRPr="0039074A">
        <w:rPr>
          <w:rFonts w:ascii="Liberation Serif" w:hAnsi="Liberation Serif" w:cs="Liberation Serif"/>
          <w:sz w:val="28"/>
          <w:szCs w:val="28"/>
        </w:rPr>
        <w:t xml:space="preserve"> филиал</w:t>
      </w:r>
      <w:r>
        <w:rPr>
          <w:rFonts w:ascii="Liberation Serif" w:hAnsi="Liberation Serif" w:cs="Liberation Serif"/>
          <w:sz w:val="28"/>
          <w:szCs w:val="28"/>
        </w:rPr>
        <w:t xml:space="preserve">ом </w:t>
      </w:r>
      <w:r w:rsidRPr="0039074A">
        <w:rPr>
          <w:rFonts w:ascii="Liberation Serif" w:hAnsi="Liberation Serif" w:cs="Liberation Serif"/>
          <w:sz w:val="28"/>
          <w:szCs w:val="28"/>
        </w:rPr>
        <w:t>Свердловск</w:t>
      </w:r>
      <w:r>
        <w:rPr>
          <w:rFonts w:ascii="Liberation Serif" w:hAnsi="Liberation Serif" w:cs="Liberation Serif"/>
          <w:sz w:val="28"/>
          <w:szCs w:val="28"/>
        </w:rPr>
        <w:t>ого</w:t>
      </w:r>
      <w:r w:rsidRPr="0039074A">
        <w:rPr>
          <w:rFonts w:ascii="Liberation Serif" w:hAnsi="Liberation Serif" w:cs="Liberation Serif"/>
          <w:sz w:val="28"/>
          <w:szCs w:val="28"/>
        </w:rPr>
        <w:t xml:space="preserve"> областно</w:t>
      </w:r>
      <w:r>
        <w:rPr>
          <w:rFonts w:ascii="Liberation Serif" w:hAnsi="Liberation Serif" w:cs="Liberation Serif"/>
          <w:sz w:val="28"/>
          <w:szCs w:val="28"/>
        </w:rPr>
        <w:t>го</w:t>
      </w:r>
      <w:r w:rsidRPr="0039074A">
        <w:rPr>
          <w:rFonts w:ascii="Liberation Serif" w:hAnsi="Liberation Serif" w:cs="Liberation Serif"/>
          <w:sz w:val="28"/>
          <w:szCs w:val="28"/>
        </w:rPr>
        <w:t xml:space="preserve"> медицинск</w:t>
      </w:r>
      <w:r>
        <w:rPr>
          <w:rFonts w:ascii="Liberation Serif" w:hAnsi="Liberation Serif" w:cs="Liberation Serif"/>
          <w:sz w:val="28"/>
          <w:szCs w:val="28"/>
        </w:rPr>
        <w:t>ого</w:t>
      </w:r>
      <w:r w:rsidRPr="0039074A">
        <w:rPr>
          <w:rFonts w:ascii="Liberation Serif" w:hAnsi="Liberation Serif" w:cs="Liberation Serif"/>
          <w:sz w:val="28"/>
          <w:szCs w:val="28"/>
        </w:rPr>
        <w:t xml:space="preserve"> колледж</w:t>
      </w:r>
      <w:r>
        <w:rPr>
          <w:rFonts w:ascii="Liberation Serif" w:hAnsi="Liberation Serif" w:cs="Liberation Serif"/>
          <w:sz w:val="28"/>
          <w:szCs w:val="28"/>
        </w:rPr>
        <w:t>а</w:t>
      </w:r>
      <w:r w:rsidRPr="0039074A">
        <w:rPr>
          <w:rFonts w:ascii="Liberation Serif" w:hAnsi="Liberation Serif" w:cs="Liberation Serif"/>
          <w:sz w:val="28"/>
          <w:szCs w:val="28"/>
        </w:rPr>
        <w:t>, Городск</w:t>
      </w:r>
      <w:r>
        <w:rPr>
          <w:rFonts w:ascii="Liberation Serif" w:hAnsi="Liberation Serif" w:cs="Liberation Serif"/>
          <w:sz w:val="28"/>
          <w:szCs w:val="28"/>
        </w:rPr>
        <w:t xml:space="preserve">ой </w:t>
      </w:r>
      <w:r w:rsidRPr="0039074A">
        <w:rPr>
          <w:rFonts w:ascii="Liberation Serif" w:hAnsi="Liberation Serif" w:cs="Liberation Serif"/>
          <w:sz w:val="28"/>
          <w:szCs w:val="28"/>
        </w:rPr>
        <w:t>больниц</w:t>
      </w:r>
      <w:r>
        <w:rPr>
          <w:rFonts w:ascii="Liberation Serif" w:hAnsi="Liberation Serif" w:cs="Liberation Serif"/>
          <w:sz w:val="28"/>
          <w:szCs w:val="28"/>
        </w:rPr>
        <w:t>ей</w:t>
      </w:r>
      <w:r w:rsidRPr="0039074A">
        <w:rPr>
          <w:rFonts w:ascii="Liberation Serif" w:hAnsi="Liberation Serif" w:cs="Liberation Serif"/>
          <w:sz w:val="28"/>
          <w:szCs w:val="28"/>
        </w:rPr>
        <w:t>, Центр</w:t>
      </w:r>
      <w:r>
        <w:rPr>
          <w:rFonts w:ascii="Liberation Serif" w:hAnsi="Liberation Serif" w:cs="Liberation Serif"/>
          <w:sz w:val="28"/>
          <w:szCs w:val="28"/>
        </w:rPr>
        <w:t>ом</w:t>
      </w:r>
      <w:r w:rsidRPr="0039074A">
        <w:rPr>
          <w:rFonts w:ascii="Liberation Serif" w:hAnsi="Liberation Serif" w:cs="Liberation Serif"/>
          <w:sz w:val="28"/>
          <w:szCs w:val="28"/>
        </w:rPr>
        <w:t xml:space="preserve"> образования «Аксиома».</w:t>
      </w:r>
    </w:p>
    <w:p w14:paraId="539EC1A7" w14:textId="77777777" w:rsidR="001306DF" w:rsidRDefault="001306DF" w:rsidP="001306DF">
      <w:pPr>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39074A">
        <w:rPr>
          <w:rFonts w:ascii="Liberation Serif" w:hAnsi="Liberation Serif" w:cs="Liberation Serif"/>
          <w:sz w:val="28"/>
          <w:szCs w:val="28"/>
        </w:rPr>
        <w:t>Число медицинских работников, получивших «подъемные» в 2025 году – 8 чел</w:t>
      </w:r>
      <w:r>
        <w:rPr>
          <w:rFonts w:ascii="Liberation Serif" w:hAnsi="Liberation Serif" w:cs="Liberation Serif"/>
          <w:sz w:val="28"/>
          <w:szCs w:val="28"/>
        </w:rPr>
        <w:t>.</w:t>
      </w:r>
      <w:r w:rsidRPr="0039074A">
        <w:rPr>
          <w:rFonts w:ascii="Liberation Serif" w:hAnsi="Liberation Serif" w:cs="Liberation Serif"/>
          <w:sz w:val="28"/>
          <w:szCs w:val="28"/>
        </w:rPr>
        <w:t>, из них 1 врач, 7 средних медицинских работников.</w:t>
      </w:r>
    </w:p>
    <w:p w14:paraId="0C78089A" w14:textId="77777777" w:rsidR="001306DF" w:rsidRPr="00AD5817" w:rsidRDefault="001306DF" w:rsidP="001306DF">
      <w:pPr>
        <w:ind w:firstLine="708"/>
        <w:rPr>
          <w:rFonts w:ascii="Liberation Serif" w:hAnsi="Liberation Serif" w:cs="Liberation Serif"/>
          <w:bCs/>
          <w:i/>
          <w:iCs/>
          <w:kern w:val="24"/>
          <w:sz w:val="28"/>
          <w:szCs w:val="28"/>
        </w:rPr>
      </w:pPr>
      <w:r w:rsidRPr="00AD5817">
        <w:rPr>
          <w:rFonts w:ascii="Liberation Serif" w:hAnsi="Liberation Serif" w:cs="Liberation Serif"/>
          <w:bCs/>
          <w:i/>
          <w:iCs/>
          <w:kern w:val="24"/>
          <w:sz w:val="28"/>
          <w:szCs w:val="28"/>
        </w:rPr>
        <w:t>Проведение капитальных и текущих ремонтов</w:t>
      </w:r>
    </w:p>
    <w:p w14:paraId="73EEA2C1" w14:textId="77777777" w:rsidR="001306DF" w:rsidRPr="00AD5817" w:rsidRDefault="001306DF" w:rsidP="001306DF">
      <w:pPr>
        <w:pStyle w:val="aff1"/>
        <w:spacing w:before="0" w:after="0"/>
        <w:rPr>
          <w:rFonts w:ascii="Liberation Serif" w:hAnsi="Liberation Serif" w:cs="Liberation Serif"/>
          <w:color w:val="auto"/>
          <w:spacing w:val="0"/>
          <w:sz w:val="28"/>
          <w:szCs w:val="28"/>
        </w:rPr>
      </w:pPr>
      <w:r w:rsidRPr="00AD5817">
        <w:rPr>
          <w:rFonts w:ascii="Liberation Serif" w:hAnsi="Liberation Serif" w:cs="Liberation Serif"/>
          <w:color w:val="auto"/>
          <w:spacing w:val="0"/>
          <w:sz w:val="28"/>
          <w:szCs w:val="28"/>
        </w:rPr>
        <w:t xml:space="preserve">В рамках Соглашения о сотрудничестве между Министерством здравоохранения Свердловской области и компанией РУСАЛ по программе </w:t>
      </w:r>
      <w:proofErr w:type="spellStart"/>
      <w:r w:rsidRPr="00AD5817">
        <w:rPr>
          <w:rFonts w:ascii="Liberation Serif" w:hAnsi="Liberation Serif" w:cs="Liberation Serif"/>
          <w:color w:val="auto"/>
          <w:spacing w:val="0"/>
          <w:sz w:val="28"/>
          <w:szCs w:val="28"/>
        </w:rPr>
        <w:t>софинансирования</w:t>
      </w:r>
      <w:proofErr w:type="spellEnd"/>
      <w:r w:rsidRPr="00AD5817">
        <w:rPr>
          <w:rFonts w:ascii="Liberation Serif" w:hAnsi="Liberation Serif" w:cs="Liberation Serif"/>
          <w:color w:val="auto"/>
          <w:spacing w:val="0"/>
          <w:sz w:val="28"/>
          <w:szCs w:val="28"/>
        </w:rPr>
        <w:t xml:space="preserve"> в здании терапевтического корпуса Городской больницы (ул. Каменская, 47) проведен частично капитальный ремонт отделений. </w:t>
      </w:r>
    </w:p>
    <w:p w14:paraId="24E6C9C4" w14:textId="77777777" w:rsidR="001306DF" w:rsidRPr="00AD5817" w:rsidRDefault="001306DF" w:rsidP="001306DF">
      <w:pPr>
        <w:pStyle w:val="aff1"/>
        <w:spacing w:before="0" w:after="0"/>
        <w:rPr>
          <w:rFonts w:ascii="Liberation Serif" w:hAnsi="Liberation Serif" w:cs="Liberation Serif"/>
          <w:color w:val="auto"/>
          <w:spacing w:val="0"/>
          <w:sz w:val="28"/>
          <w:szCs w:val="28"/>
        </w:rPr>
      </w:pPr>
      <w:r w:rsidRPr="00AD5817">
        <w:rPr>
          <w:rFonts w:ascii="Liberation Serif" w:hAnsi="Liberation Serif" w:cs="Liberation Serif"/>
          <w:color w:val="auto"/>
          <w:spacing w:val="0"/>
          <w:sz w:val="28"/>
          <w:szCs w:val="28"/>
        </w:rPr>
        <w:t>В 2025</w:t>
      </w:r>
      <w:r>
        <w:rPr>
          <w:rFonts w:ascii="Liberation Serif" w:hAnsi="Liberation Serif" w:cs="Liberation Serif"/>
          <w:color w:val="auto"/>
          <w:spacing w:val="0"/>
          <w:sz w:val="28"/>
          <w:szCs w:val="28"/>
        </w:rPr>
        <w:t xml:space="preserve"> </w:t>
      </w:r>
      <w:r w:rsidRPr="00AD5817">
        <w:rPr>
          <w:rFonts w:ascii="Liberation Serif" w:hAnsi="Liberation Serif" w:cs="Liberation Serif"/>
          <w:color w:val="auto"/>
          <w:spacing w:val="0"/>
          <w:sz w:val="28"/>
          <w:szCs w:val="28"/>
        </w:rPr>
        <w:t>г</w:t>
      </w:r>
      <w:r>
        <w:rPr>
          <w:rFonts w:ascii="Liberation Serif" w:hAnsi="Liberation Serif" w:cs="Liberation Serif"/>
          <w:color w:val="auto"/>
          <w:spacing w:val="0"/>
          <w:sz w:val="28"/>
          <w:szCs w:val="28"/>
        </w:rPr>
        <w:t>оду</w:t>
      </w:r>
      <w:r w:rsidRPr="00AD5817">
        <w:rPr>
          <w:rFonts w:ascii="Liberation Serif" w:hAnsi="Liberation Serif" w:cs="Liberation Serif"/>
          <w:color w:val="auto"/>
          <w:spacing w:val="0"/>
          <w:sz w:val="28"/>
          <w:szCs w:val="28"/>
        </w:rPr>
        <w:t xml:space="preserve"> в </w:t>
      </w:r>
      <w:r>
        <w:rPr>
          <w:rFonts w:ascii="Liberation Serif" w:hAnsi="Liberation Serif" w:cs="Liberation Serif"/>
          <w:color w:val="auto"/>
          <w:spacing w:val="0"/>
          <w:sz w:val="28"/>
          <w:szCs w:val="28"/>
        </w:rPr>
        <w:t>Городской больнице</w:t>
      </w:r>
      <w:r w:rsidRPr="00AD5817">
        <w:rPr>
          <w:rFonts w:ascii="Liberation Serif" w:hAnsi="Liberation Serif" w:cs="Liberation Serif"/>
          <w:color w:val="auto"/>
          <w:spacing w:val="0"/>
          <w:sz w:val="28"/>
          <w:szCs w:val="28"/>
        </w:rPr>
        <w:t xml:space="preserve"> проведены следующие капитальные ремонты: </w:t>
      </w:r>
    </w:p>
    <w:p w14:paraId="44D71D39" w14:textId="77777777" w:rsidR="001306DF" w:rsidRPr="00AD5817" w:rsidRDefault="001306DF" w:rsidP="001306DF">
      <w:pPr>
        <w:pStyle w:val="aff1"/>
        <w:spacing w:before="0" w:after="0"/>
        <w:rPr>
          <w:rFonts w:ascii="Liberation Serif" w:hAnsi="Liberation Serif" w:cs="Liberation Serif"/>
          <w:color w:val="auto"/>
          <w:spacing w:val="0"/>
          <w:sz w:val="28"/>
          <w:szCs w:val="28"/>
        </w:rPr>
      </w:pPr>
      <w:r w:rsidRPr="00AD5817">
        <w:rPr>
          <w:rFonts w:ascii="Liberation Serif" w:hAnsi="Liberation Serif" w:cs="Liberation Serif"/>
          <w:color w:val="auto"/>
          <w:spacing w:val="0"/>
          <w:sz w:val="28"/>
          <w:szCs w:val="28"/>
        </w:rPr>
        <w:t>-</w:t>
      </w:r>
      <w:r>
        <w:rPr>
          <w:rFonts w:ascii="Liberation Serif" w:hAnsi="Liberation Serif" w:cs="Liberation Serif"/>
          <w:color w:val="auto"/>
          <w:spacing w:val="0"/>
          <w:sz w:val="28"/>
          <w:szCs w:val="28"/>
        </w:rPr>
        <w:t xml:space="preserve"> к</w:t>
      </w:r>
      <w:r w:rsidRPr="00AD5817">
        <w:rPr>
          <w:rFonts w:ascii="Liberation Serif" w:hAnsi="Liberation Serif" w:cs="Liberation Serif"/>
          <w:color w:val="auto"/>
          <w:spacing w:val="0"/>
          <w:sz w:val="28"/>
          <w:szCs w:val="28"/>
        </w:rPr>
        <w:t>апитальный ремонт системы противопожарной защиты здания корпуса № 3</w:t>
      </w:r>
      <w:r>
        <w:rPr>
          <w:rFonts w:ascii="Liberation Serif" w:hAnsi="Liberation Serif" w:cs="Liberation Serif"/>
          <w:color w:val="auto"/>
          <w:spacing w:val="0"/>
          <w:sz w:val="28"/>
          <w:szCs w:val="28"/>
        </w:rPr>
        <w:t xml:space="preserve"> Городской больницы (пр.</w:t>
      </w:r>
      <w:r w:rsidRPr="00AD5817">
        <w:rPr>
          <w:rFonts w:ascii="Liberation Serif" w:hAnsi="Liberation Serif" w:cs="Liberation Serif"/>
          <w:color w:val="auto"/>
          <w:spacing w:val="0"/>
          <w:sz w:val="28"/>
          <w:szCs w:val="28"/>
        </w:rPr>
        <w:t xml:space="preserve"> Победы,  99</w:t>
      </w:r>
      <w:r>
        <w:rPr>
          <w:rFonts w:ascii="Liberation Serif" w:hAnsi="Liberation Serif" w:cs="Liberation Serif"/>
          <w:color w:val="auto"/>
          <w:spacing w:val="0"/>
          <w:sz w:val="28"/>
          <w:szCs w:val="28"/>
        </w:rPr>
        <w:t>)</w:t>
      </w:r>
      <w:r w:rsidRPr="00AD5817">
        <w:rPr>
          <w:rFonts w:ascii="Liberation Serif" w:hAnsi="Liberation Serif" w:cs="Liberation Serif"/>
          <w:color w:val="auto"/>
          <w:spacing w:val="0"/>
          <w:sz w:val="28"/>
          <w:szCs w:val="28"/>
        </w:rPr>
        <w:t>;</w:t>
      </w:r>
    </w:p>
    <w:p w14:paraId="0B88F651" w14:textId="77777777" w:rsidR="001306DF" w:rsidRPr="00AD5817" w:rsidRDefault="001306DF" w:rsidP="001306DF">
      <w:pPr>
        <w:pStyle w:val="aff1"/>
        <w:spacing w:before="0" w:after="0"/>
        <w:rPr>
          <w:rFonts w:ascii="Liberation Serif" w:hAnsi="Liberation Serif" w:cs="Liberation Serif"/>
          <w:color w:val="auto"/>
          <w:spacing w:val="0"/>
          <w:sz w:val="28"/>
          <w:szCs w:val="28"/>
        </w:rPr>
      </w:pPr>
      <w:r w:rsidRPr="00AD5817">
        <w:rPr>
          <w:rFonts w:ascii="Liberation Serif" w:hAnsi="Liberation Serif" w:cs="Liberation Serif"/>
          <w:color w:val="auto"/>
          <w:spacing w:val="0"/>
          <w:sz w:val="28"/>
          <w:szCs w:val="28"/>
        </w:rPr>
        <w:t xml:space="preserve">- </w:t>
      </w:r>
      <w:r>
        <w:rPr>
          <w:rFonts w:ascii="Liberation Serif" w:hAnsi="Liberation Serif" w:cs="Liberation Serif"/>
          <w:color w:val="auto"/>
          <w:spacing w:val="0"/>
          <w:sz w:val="28"/>
          <w:szCs w:val="28"/>
        </w:rPr>
        <w:t>к</w:t>
      </w:r>
      <w:r w:rsidRPr="00AD5817">
        <w:rPr>
          <w:rFonts w:ascii="Liberation Serif" w:hAnsi="Liberation Serif" w:cs="Liberation Serif"/>
          <w:color w:val="auto"/>
          <w:spacing w:val="0"/>
          <w:sz w:val="28"/>
          <w:szCs w:val="28"/>
        </w:rPr>
        <w:t>апитальный ремонт системы противопожарной защиты здания корпуса №</w:t>
      </w:r>
      <w:r>
        <w:rPr>
          <w:rFonts w:ascii="Liberation Serif" w:hAnsi="Liberation Serif" w:cs="Liberation Serif"/>
          <w:color w:val="auto"/>
          <w:spacing w:val="0"/>
          <w:sz w:val="28"/>
          <w:szCs w:val="28"/>
        </w:rPr>
        <w:t xml:space="preserve"> </w:t>
      </w:r>
      <w:r w:rsidRPr="00AD5817">
        <w:rPr>
          <w:rFonts w:ascii="Liberation Serif" w:hAnsi="Liberation Serif" w:cs="Liberation Serif"/>
          <w:color w:val="auto"/>
          <w:spacing w:val="0"/>
          <w:sz w:val="28"/>
          <w:szCs w:val="28"/>
        </w:rPr>
        <w:t xml:space="preserve">1 (здание Сердечно-сосудистого центра) </w:t>
      </w:r>
      <w:r>
        <w:rPr>
          <w:rFonts w:ascii="Liberation Serif" w:hAnsi="Liberation Serif" w:cs="Liberation Serif"/>
          <w:color w:val="auto"/>
          <w:spacing w:val="0"/>
          <w:sz w:val="28"/>
          <w:szCs w:val="28"/>
        </w:rPr>
        <w:t>Городской больницы (</w:t>
      </w:r>
      <w:r w:rsidRPr="00AD5817">
        <w:rPr>
          <w:rFonts w:ascii="Liberation Serif" w:hAnsi="Liberation Serif" w:cs="Liberation Serif"/>
          <w:color w:val="auto"/>
          <w:spacing w:val="0"/>
          <w:sz w:val="28"/>
          <w:szCs w:val="28"/>
        </w:rPr>
        <w:t>ул. Каменская, 8</w:t>
      </w:r>
      <w:r>
        <w:rPr>
          <w:rFonts w:ascii="Liberation Serif" w:hAnsi="Liberation Serif" w:cs="Liberation Serif"/>
          <w:color w:val="auto"/>
          <w:spacing w:val="0"/>
          <w:sz w:val="28"/>
          <w:szCs w:val="28"/>
        </w:rPr>
        <w:t>А)</w:t>
      </w:r>
      <w:r w:rsidRPr="00AD5817">
        <w:rPr>
          <w:rFonts w:ascii="Liberation Serif" w:hAnsi="Liberation Serif" w:cs="Liberation Serif"/>
          <w:color w:val="auto"/>
          <w:spacing w:val="0"/>
          <w:sz w:val="28"/>
          <w:szCs w:val="28"/>
        </w:rPr>
        <w:t>;</w:t>
      </w:r>
    </w:p>
    <w:p w14:paraId="205E3667" w14:textId="3DD543B0" w:rsidR="001306DF" w:rsidRDefault="001306DF" w:rsidP="001306DF">
      <w:pPr>
        <w:pStyle w:val="afff1"/>
        <w:ind w:firstLine="709"/>
        <w:rPr>
          <w:rFonts w:ascii="Liberation Serif" w:hAnsi="Liberation Serif" w:cs="Liberation Serif"/>
          <w:sz w:val="28"/>
          <w:szCs w:val="28"/>
        </w:rPr>
      </w:pPr>
      <w:r>
        <w:rPr>
          <w:rFonts w:ascii="Liberation Serif" w:hAnsi="Liberation Serif" w:cs="Liberation Serif"/>
          <w:sz w:val="28"/>
          <w:szCs w:val="28"/>
        </w:rPr>
        <w:t>- п</w:t>
      </w:r>
      <w:r w:rsidRPr="00AD5817">
        <w:rPr>
          <w:rFonts w:ascii="Liberation Serif" w:hAnsi="Liberation Serif" w:cs="Liberation Serif"/>
          <w:sz w:val="28"/>
          <w:szCs w:val="28"/>
        </w:rPr>
        <w:t xml:space="preserve">родолжается капитальный ремонт двух поликлиник </w:t>
      </w:r>
      <w:r>
        <w:rPr>
          <w:rFonts w:ascii="Liberation Serif" w:hAnsi="Liberation Serif" w:cs="Liberation Serif"/>
          <w:sz w:val="28"/>
          <w:szCs w:val="28"/>
        </w:rPr>
        <w:t>п</w:t>
      </w:r>
      <w:r w:rsidRPr="00AD5817">
        <w:rPr>
          <w:rFonts w:ascii="Liberation Serif" w:hAnsi="Liberation Serif" w:cs="Liberation Serif"/>
          <w:sz w:val="28"/>
          <w:szCs w:val="28"/>
        </w:rPr>
        <w:t>о ул. Добролюбова, 7 и Рябова, 20</w:t>
      </w:r>
      <w:r>
        <w:rPr>
          <w:rFonts w:ascii="Liberation Serif" w:hAnsi="Liberation Serif" w:cs="Liberation Serif"/>
          <w:sz w:val="28"/>
          <w:szCs w:val="28"/>
        </w:rPr>
        <w:t>, в</w:t>
      </w:r>
      <w:r w:rsidRPr="00AD5817">
        <w:rPr>
          <w:rFonts w:ascii="Liberation Serif" w:hAnsi="Liberation Serif" w:cs="Liberation Serif"/>
          <w:sz w:val="28"/>
          <w:szCs w:val="28"/>
        </w:rPr>
        <w:t xml:space="preserve"> общей сложности, почти </w:t>
      </w:r>
      <w:r>
        <w:rPr>
          <w:rFonts w:ascii="Liberation Serif" w:hAnsi="Liberation Serif" w:cs="Liberation Serif"/>
          <w:sz w:val="28"/>
          <w:szCs w:val="28"/>
        </w:rPr>
        <w:t xml:space="preserve">9 тыс. </w:t>
      </w:r>
      <w:r w:rsidR="00A43717">
        <w:rPr>
          <w:rFonts w:ascii="Liberation Serif" w:hAnsi="Liberation Serif" w:cs="Liberation Serif"/>
          <w:sz w:val="28"/>
          <w:szCs w:val="28"/>
        </w:rPr>
        <w:t>м</w:t>
      </w:r>
      <w:r w:rsidR="00A43717" w:rsidRPr="00A43717">
        <w:rPr>
          <w:rFonts w:ascii="Liberation Serif" w:hAnsi="Liberation Serif" w:cs="Liberation Serif"/>
          <w:sz w:val="28"/>
          <w:szCs w:val="28"/>
          <w:vertAlign w:val="superscript"/>
        </w:rPr>
        <w:t>2</w:t>
      </w:r>
      <w:r w:rsidR="00A43717">
        <w:rPr>
          <w:rFonts w:ascii="Liberation Serif" w:hAnsi="Liberation Serif" w:cs="Liberation Serif"/>
          <w:sz w:val="28"/>
          <w:szCs w:val="28"/>
        </w:rPr>
        <w:t xml:space="preserve"> </w:t>
      </w:r>
      <w:r w:rsidRPr="00AD5817">
        <w:rPr>
          <w:rFonts w:ascii="Liberation Serif" w:hAnsi="Liberation Serif" w:cs="Liberation Serif"/>
          <w:sz w:val="28"/>
          <w:szCs w:val="28"/>
        </w:rPr>
        <w:t>приводят в порядок строители по программе модернизации первичного звена здравоохранения в рамках национального проекта «Продолжительная и активная жизнь».</w:t>
      </w:r>
    </w:p>
    <w:p w14:paraId="5959D101" w14:textId="79026D88" w:rsidR="001306DF" w:rsidRDefault="001306DF" w:rsidP="001306DF">
      <w:pPr>
        <w:pStyle w:val="afff1"/>
        <w:ind w:firstLine="709"/>
        <w:rPr>
          <w:rFonts w:ascii="Liberation Serif" w:hAnsi="Liberation Serif" w:cs="Liberation Serif"/>
          <w:bCs/>
          <w:i/>
          <w:iCs/>
          <w:kern w:val="24"/>
          <w:sz w:val="28"/>
          <w:szCs w:val="28"/>
        </w:rPr>
      </w:pPr>
      <w:r>
        <w:rPr>
          <w:rFonts w:ascii="Liberation Serif" w:hAnsi="Liberation Serif" w:cs="Liberation Serif"/>
          <w:bCs/>
          <w:i/>
          <w:iCs/>
          <w:kern w:val="24"/>
          <w:sz w:val="28"/>
          <w:szCs w:val="28"/>
        </w:rPr>
        <w:t>Улучшение м</w:t>
      </w:r>
      <w:r w:rsidRPr="001C478C">
        <w:rPr>
          <w:rFonts w:ascii="Liberation Serif" w:hAnsi="Liberation Serif" w:cs="Liberation Serif"/>
          <w:bCs/>
          <w:i/>
          <w:iCs/>
          <w:kern w:val="24"/>
          <w:sz w:val="28"/>
          <w:szCs w:val="28"/>
        </w:rPr>
        <w:t>атериально-техническо</w:t>
      </w:r>
      <w:r w:rsidR="00A43717">
        <w:rPr>
          <w:rFonts w:ascii="Liberation Serif" w:hAnsi="Liberation Serif" w:cs="Liberation Serif"/>
          <w:bCs/>
          <w:i/>
          <w:iCs/>
          <w:kern w:val="24"/>
          <w:sz w:val="28"/>
          <w:szCs w:val="28"/>
        </w:rPr>
        <w:t>го</w:t>
      </w:r>
      <w:r w:rsidRPr="001C478C">
        <w:rPr>
          <w:rFonts w:ascii="Liberation Serif" w:hAnsi="Liberation Serif" w:cs="Liberation Serif"/>
          <w:bCs/>
          <w:i/>
          <w:iCs/>
          <w:kern w:val="24"/>
          <w:sz w:val="28"/>
          <w:szCs w:val="28"/>
        </w:rPr>
        <w:t xml:space="preserve"> оснащени</w:t>
      </w:r>
      <w:r w:rsidR="00A43717">
        <w:rPr>
          <w:rFonts w:ascii="Liberation Serif" w:hAnsi="Liberation Serif" w:cs="Liberation Serif"/>
          <w:bCs/>
          <w:i/>
          <w:iCs/>
          <w:kern w:val="24"/>
          <w:sz w:val="28"/>
          <w:szCs w:val="28"/>
        </w:rPr>
        <w:t>я</w:t>
      </w:r>
    </w:p>
    <w:p w14:paraId="65B3E70E" w14:textId="77777777" w:rsidR="001306DF" w:rsidRDefault="001306DF" w:rsidP="001306DF">
      <w:pPr>
        <w:pStyle w:val="afff1"/>
        <w:ind w:firstLine="709"/>
        <w:rPr>
          <w:rFonts w:ascii="Liberation Serif" w:hAnsi="Liberation Serif" w:cs="Liberation Serif"/>
          <w:sz w:val="28"/>
          <w:szCs w:val="28"/>
        </w:rPr>
      </w:pPr>
      <w:r>
        <w:rPr>
          <w:rFonts w:ascii="Liberation Serif" w:hAnsi="Liberation Serif" w:cs="Liberation Serif"/>
          <w:kern w:val="24"/>
          <w:sz w:val="28"/>
          <w:szCs w:val="28"/>
        </w:rPr>
        <w:t xml:space="preserve">В 2025 году </w:t>
      </w:r>
      <w:r w:rsidRPr="0039074A">
        <w:rPr>
          <w:rFonts w:ascii="Liberation Serif" w:hAnsi="Liberation Serif" w:cs="Liberation Serif"/>
          <w:kern w:val="24"/>
          <w:sz w:val="28"/>
          <w:szCs w:val="28"/>
        </w:rPr>
        <w:t xml:space="preserve">приобретено оборудование на сумму </w:t>
      </w:r>
      <w:r w:rsidRPr="00F51F37">
        <w:rPr>
          <w:rFonts w:ascii="Liberation Serif" w:hAnsi="Liberation Serif" w:cs="Liberation Serif"/>
          <w:kern w:val="24"/>
          <w:sz w:val="28"/>
          <w:szCs w:val="28"/>
        </w:rPr>
        <w:t>92,6 млн. руб., что</w:t>
      </w:r>
      <w:r w:rsidRPr="0039074A">
        <w:rPr>
          <w:rFonts w:ascii="Liberation Serif" w:hAnsi="Liberation Serif" w:cs="Liberation Serif"/>
          <w:sz w:val="28"/>
          <w:szCs w:val="28"/>
        </w:rPr>
        <w:t xml:space="preserve"> повысит качество и доступность медицинской помощи.</w:t>
      </w:r>
    </w:p>
    <w:p w14:paraId="41B4002B" w14:textId="77777777" w:rsidR="001306DF" w:rsidRDefault="001306DF" w:rsidP="001306DF">
      <w:pPr>
        <w:pStyle w:val="afff1"/>
        <w:ind w:firstLine="709"/>
        <w:rPr>
          <w:rStyle w:val="aa"/>
          <w:rFonts w:ascii="Liberation Serif" w:hAnsi="Liberation Serif" w:cs="Liberation Serif"/>
          <w:color w:val="000000"/>
          <w:spacing w:val="2"/>
          <w:sz w:val="28"/>
          <w:szCs w:val="28"/>
        </w:rPr>
      </w:pPr>
      <w:r w:rsidRPr="00F51F37">
        <w:rPr>
          <w:rStyle w:val="aa"/>
          <w:rFonts w:ascii="Liberation Serif" w:hAnsi="Liberation Serif" w:cs="Liberation Serif"/>
          <w:b w:val="0"/>
          <w:bCs w:val="0"/>
          <w:sz w:val="28"/>
          <w:szCs w:val="28"/>
        </w:rPr>
        <w:t>В рамках оснащения и дооснащения больницы в 2025 году введены</w:t>
      </w:r>
      <w:r w:rsidRPr="0039074A">
        <w:rPr>
          <w:rStyle w:val="aa"/>
          <w:rFonts w:ascii="Liberation Serif" w:hAnsi="Liberation Serif" w:cs="Liberation Serif"/>
          <w:sz w:val="28"/>
          <w:szCs w:val="28"/>
        </w:rPr>
        <w:t xml:space="preserve"> </w:t>
      </w:r>
      <w:r w:rsidRPr="0039074A">
        <w:rPr>
          <w:rFonts w:ascii="Liberation Serif" w:hAnsi="Liberation Serif" w:cs="Liberation Serif"/>
          <w:bCs/>
          <w:color w:val="000000" w:themeColor="text1"/>
          <w:kern w:val="24"/>
          <w:sz w:val="28"/>
          <w:szCs w:val="28"/>
        </w:rPr>
        <w:t>в эксплуатацию</w:t>
      </w:r>
      <w:r w:rsidRPr="00F51F37">
        <w:rPr>
          <w:rStyle w:val="aa"/>
          <w:rFonts w:ascii="Liberation Serif" w:hAnsi="Liberation Serif" w:cs="Liberation Serif"/>
          <w:b w:val="0"/>
          <w:bCs w:val="0"/>
          <w:color w:val="000000"/>
          <w:spacing w:val="2"/>
          <w:sz w:val="28"/>
          <w:szCs w:val="28"/>
        </w:rPr>
        <w:t>:</w:t>
      </w:r>
    </w:p>
    <w:p w14:paraId="317743AB" w14:textId="77777777" w:rsidR="001306DF" w:rsidRDefault="001306DF" w:rsidP="001306DF">
      <w:pPr>
        <w:pStyle w:val="afff1"/>
        <w:ind w:firstLine="709"/>
        <w:rPr>
          <w:rFonts w:ascii="Liberation Serif" w:hAnsi="Liberation Serif" w:cs="Liberation Serif"/>
          <w:sz w:val="28"/>
          <w:szCs w:val="28"/>
        </w:rPr>
      </w:pPr>
      <w:r w:rsidRPr="00F51F37">
        <w:rPr>
          <w:rStyle w:val="aa"/>
          <w:rFonts w:ascii="Liberation Serif" w:hAnsi="Liberation Serif" w:cs="Liberation Serif"/>
          <w:b w:val="0"/>
          <w:bCs w:val="0"/>
          <w:color w:val="000000"/>
          <w:spacing w:val="2"/>
          <w:sz w:val="28"/>
          <w:szCs w:val="28"/>
        </w:rPr>
        <w:t xml:space="preserve">- </w:t>
      </w:r>
      <w:r w:rsidRPr="00F51F37">
        <w:rPr>
          <w:rStyle w:val="aa"/>
          <w:rFonts w:ascii="Liberation Serif" w:hAnsi="Liberation Serif" w:cs="Liberation Serif"/>
          <w:b w:val="0"/>
          <w:bCs w:val="0"/>
          <w:sz w:val="28"/>
          <w:szCs w:val="28"/>
        </w:rPr>
        <w:t>на базе корпуса № 1 (ул. Каменская, 8</w:t>
      </w:r>
      <w:r>
        <w:rPr>
          <w:rStyle w:val="aa"/>
          <w:rFonts w:ascii="Liberation Serif" w:hAnsi="Liberation Serif" w:cs="Liberation Serif"/>
          <w:b w:val="0"/>
          <w:bCs w:val="0"/>
          <w:sz w:val="28"/>
          <w:szCs w:val="28"/>
        </w:rPr>
        <w:t>А</w:t>
      </w:r>
      <w:r w:rsidRPr="00F51F37">
        <w:rPr>
          <w:rStyle w:val="aa"/>
          <w:rFonts w:ascii="Liberation Serif" w:hAnsi="Liberation Serif" w:cs="Liberation Serif"/>
          <w:b w:val="0"/>
          <w:bCs w:val="0"/>
          <w:sz w:val="28"/>
          <w:szCs w:val="28"/>
        </w:rPr>
        <w:t xml:space="preserve">) </w:t>
      </w:r>
      <w:r w:rsidRPr="0039074A">
        <w:rPr>
          <w:rFonts w:ascii="Liberation Serif" w:hAnsi="Liberation Serif" w:cs="Liberation Serif"/>
          <w:sz w:val="28"/>
          <w:szCs w:val="28"/>
        </w:rPr>
        <w:t>стресс-эхокардиографии в положении лежа</w:t>
      </w:r>
      <w:r>
        <w:rPr>
          <w:rFonts w:ascii="Liberation Serif" w:hAnsi="Liberation Serif" w:cs="Liberation Serif"/>
          <w:sz w:val="28"/>
          <w:szCs w:val="28"/>
        </w:rPr>
        <w:t>;</w:t>
      </w:r>
    </w:p>
    <w:p w14:paraId="476BCCFD" w14:textId="75BA8779" w:rsidR="001306DF" w:rsidRDefault="001306DF" w:rsidP="001306DF">
      <w:pPr>
        <w:pStyle w:val="afff1"/>
        <w:ind w:firstLine="709"/>
        <w:rPr>
          <w:rFonts w:ascii="Liberation Serif" w:hAnsi="Liberation Serif" w:cs="Liberation Serif"/>
          <w:sz w:val="28"/>
          <w:szCs w:val="28"/>
        </w:rPr>
      </w:pPr>
      <w:r>
        <w:rPr>
          <w:rFonts w:ascii="Liberation Serif" w:hAnsi="Liberation Serif" w:cs="Liberation Serif"/>
          <w:sz w:val="28"/>
          <w:szCs w:val="28"/>
        </w:rPr>
        <w:t xml:space="preserve">- </w:t>
      </w:r>
      <w:r w:rsidRPr="00F51F37">
        <w:rPr>
          <w:rStyle w:val="aa"/>
          <w:rFonts w:ascii="Liberation Serif" w:hAnsi="Liberation Serif" w:cs="Liberation Serif"/>
          <w:b w:val="0"/>
          <w:bCs w:val="0"/>
          <w:sz w:val="28"/>
          <w:szCs w:val="28"/>
        </w:rPr>
        <w:t>на базе корпуса № 3 (пр. Победы, 99)</w:t>
      </w:r>
      <w:r>
        <w:rPr>
          <w:rStyle w:val="aa"/>
          <w:rFonts w:ascii="Liberation Serif" w:hAnsi="Liberation Serif" w:cs="Liberation Serif"/>
          <w:b w:val="0"/>
          <w:bCs w:val="0"/>
          <w:sz w:val="28"/>
          <w:szCs w:val="28"/>
        </w:rPr>
        <w:t xml:space="preserve"> </w:t>
      </w:r>
      <w:r w:rsidRPr="0039074A">
        <w:rPr>
          <w:rFonts w:ascii="Liberation Serif" w:hAnsi="Liberation Serif" w:cs="Liberation Serif"/>
          <w:sz w:val="28"/>
          <w:szCs w:val="28"/>
        </w:rPr>
        <w:t xml:space="preserve">система лазерной </w:t>
      </w:r>
      <w:proofErr w:type="spellStart"/>
      <w:r w:rsidRPr="0039074A">
        <w:rPr>
          <w:rFonts w:ascii="Liberation Serif" w:hAnsi="Liberation Serif" w:cs="Liberation Serif"/>
          <w:sz w:val="28"/>
          <w:szCs w:val="28"/>
        </w:rPr>
        <w:t>литотрипсии</w:t>
      </w:r>
      <w:proofErr w:type="spellEnd"/>
      <w:r>
        <w:rPr>
          <w:rFonts w:ascii="Liberation Serif" w:hAnsi="Liberation Serif" w:cs="Liberation Serif"/>
          <w:sz w:val="28"/>
          <w:szCs w:val="28"/>
        </w:rPr>
        <w:t xml:space="preserve">; </w:t>
      </w:r>
      <w:proofErr w:type="spellStart"/>
      <w:r w:rsidRPr="0039074A">
        <w:rPr>
          <w:rFonts w:ascii="Liberation Serif" w:hAnsi="Liberation Serif" w:cs="Liberation Serif"/>
          <w:sz w:val="28"/>
          <w:szCs w:val="28"/>
        </w:rPr>
        <w:t>видеокольпоскоп</w:t>
      </w:r>
      <w:proofErr w:type="spellEnd"/>
      <w:r w:rsidRPr="0039074A">
        <w:rPr>
          <w:rFonts w:ascii="Liberation Serif" w:hAnsi="Liberation Serif" w:cs="Liberation Serif"/>
          <w:sz w:val="28"/>
          <w:szCs w:val="28"/>
        </w:rPr>
        <w:t xml:space="preserve"> </w:t>
      </w:r>
      <w:r>
        <w:rPr>
          <w:rFonts w:ascii="Liberation Serif" w:hAnsi="Liberation Serif" w:cs="Liberation Serif"/>
          <w:sz w:val="28"/>
          <w:szCs w:val="28"/>
        </w:rPr>
        <w:t>(</w:t>
      </w:r>
      <w:r w:rsidRPr="0039074A">
        <w:rPr>
          <w:rFonts w:ascii="Liberation Serif" w:hAnsi="Liberation Serif" w:cs="Liberation Serif"/>
          <w:sz w:val="28"/>
          <w:szCs w:val="28"/>
        </w:rPr>
        <w:t>2 ед</w:t>
      </w:r>
      <w:r>
        <w:rPr>
          <w:rFonts w:ascii="Liberation Serif" w:hAnsi="Liberation Serif" w:cs="Liberation Serif"/>
          <w:sz w:val="28"/>
          <w:szCs w:val="28"/>
        </w:rPr>
        <w:t xml:space="preserve">.); </w:t>
      </w:r>
      <w:r w:rsidRPr="0039074A">
        <w:rPr>
          <w:rFonts w:ascii="Liberation Serif" w:hAnsi="Liberation Serif" w:cs="Liberation Serif"/>
          <w:sz w:val="28"/>
          <w:szCs w:val="28"/>
        </w:rPr>
        <w:t>установка для лечения ран ирригацией при отрицательном давлении (стационарн</w:t>
      </w:r>
      <w:r w:rsidR="00A43717">
        <w:rPr>
          <w:rFonts w:ascii="Liberation Serif" w:hAnsi="Liberation Serif" w:cs="Liberation Serif"/>
          <w:sz w:val="28"/>
          <w:szCs w:val="28"/>
        </w:rPr>
        <w:t>ая</w:t>
      </w:r>
      <w:r w:rsidRPr="0039074A">
        <w:rPr>
          <w:rFonts w:ascii="Liberation Serif" w:hAnsi="Liberation Serif" w:cs="Liberation Serif"/>
          <w:sz w:val="28"/>
          <w:szCs w:val="28"/>
        </w:rPr>
        <w:t xml:space="preserve">) </w:t>
      </w:r>
      <w:r>
        <w:rPr>
          <w:rFonts w:ascii="Liberation Serif" w:hAnsi="Liberation Serif" w:cs="Liberation Serif"/>
          <w:sz w:val="28"/>
          <w:szCs w:val="28"/>
        </w:rPr>
        <w:t>(</w:t>
      </w:r>
      <w:r w:rsidRPr="0039074A">
        <w:rPr>
          <w:rFonts w:ascii="Liberation Serif" w:hAnsi="Liberation Serif" w:cs="Liberation Serif"/>
          <w:sz w:val="28"/>
          <w:szCs w:val="28"/>
        </w:rPr>
        <w:t>2 ед</w:t>
      </w:r>
      <w:r>
        <w:rPr>
          <w:rFonts w:ascii="Liberation Serif" w:hAnsi="Liberation Serif" w:cs="Liberation Serif"/>
          <w:sz w:val="28"/>
          <w:szCs w:val="28"/>
        </w:rPr>
        <w:t xml:space="preserve">.), </w:t>
      </w:r>
      <w:r w:rsidRPr="0039074A">
        <w:rPr>
          <w:rFonts w:ascii="Liberation Serif" w:hAnsi="Liberation Serif" w:cs="Liberation Serif"/>
          <w:sz w:val="28"/>
          <w:szCs w:val="28"/>
        </w:rPr>
        <w:t>установка для лечения ран ирригацией при отрицательном давлении (портативн</w:t>
      </w:r>
      <w:r w:rsidR="00A43717">
        <w:rPr>
          <w:rFonts w:ascii="Liberation Serif" w:hAnsi="Liberation Serif" w:cs="Liberation Serif"/>
          <w:sz w:val="28"/>
          <w:szCs w:val="28"/>
        </w:rPr>
        <w:t>ая</w:t>
      </w:r>
      <w:r w:rsidRPr="0039074A">
        <w:rPr>
          <w:rFonts w:ascii="Liberation Serif" w:hAnsi="Liberation Serif" w:cs="Liberation Serif"/>
          <w:sz w:val="28"/>
          <w:szCs w:val="28"/>
        </w:rPr>
        <w:t xml:space="preserve">) </w:t>
      </w:r>
      <w:r>
        <w:rPr>
          <w:rFonts w:ascii="Liberation Serif" w:hAnsi="Liberation Serif" w:cs="Liberation Serif"/>
          <w:sz w:val="28"/>
          <w:szCs w:val="28"/>
        </w:rPr>
        <w:t>(</w:t>
      </w:r>
      <w:r w:rsidRPr="0039074A">
        <w:rPr>
          <w:rFonts w:ascii="Liberation Serif" w:hAnsi="Liberation Serif" w:cs="Liberation Serif"/>
          <w:sz w:val="28"/>
          <w:szCs w:val="28"/>
        </w:rPr>
        <w:t>2 ед</w:t>
      </w:r>
      <w:r>
        <w:rPr>
          <w:rFonts w:ascii="Liberation Serif" w:hAnsi="Liberation Serif" w:cs="Liberation Serif"/>
          <w:sz w:val="28"/>
          <w:szCs w:val="28"/>
        </w:rPr>
        <w:t>.)</w:t>
      </w:r>
      <w:r w:rsidRPr="0039074A">
        <w:rPr>
          <w:rFonts w:ascii="Liberation Serif" w:hAnsi="Liberation Serif" w:cs="Liberation Serif"/>
          <w:sz w:val="28"/>
          <w:szCs w:val="28"/>
        </w:rPr>
        <w:t>,</w:t>
      </w:r>
      <w:r>
        <w:rPr>
          <w:rFonts w:ascii="Liberation Serif" w:hAnsi="Liberation Serif" w:cs="Liberation Serif"/>
          <w:sz w:val="28"/>
          <w:szCs w:val="28"/>
        </w:rPr>
        <w:t xml:space="preserve"> </w:t>
      </w:r>
      <w:r w:rsidRPr="0039074A">
        <w:rPr>
          <w:rFonts w:ascii="Liberation Serif" w:hAnsi="Liberation Serif" w:cs="Liberation Serif"/>
          <w:sz w:val="28"/>
          <w:szCs w:val="28"/>
        </w:rPr>
        <w:t xml:space="preserve">система рентгеновская диагностическая передвижная общего назначения, цифровая </w:t>
      </w:r>
      <w:r>
        <w:rPr>
          <w:rFonts w:ascii="Liberation Serif" w:hAnsi="Liberation Serif" w:cs="Liberation Serif"/>
          <w:sz w:val="28"/>
          <w:szCs w:val="28"/>
        </w:rPr>
        <w:t>(</w:t>
      </w:r>
      <w:r w:rsidRPr="0039074A">
        <w:rPr>
          <w:rFonts w:ascii="Liberation Serif" w:hAnsi="Liberation Serif" w:cs="Liberation Serif"/>
          <w:sz w:val="28"/>
          <w:szCs w:val="28"/>
        </w:rPr>
        <w:t>2 ед</w:t>
      </w:r>
      <w:r>
        <w:rPr>
          <w:rFonts w:ascii="Liberation Serif" w:hAnsi="Liberation Serif" w:cs="Liberation Serif"/>
          <w:sz w:val="28"/>
          <w:szCs w:val="28"/>
        </w:rPr>
        <w:t>.)</w:t>
      </w:r>
      <w:r w:rsidRPr="0039074A">
        <w:rPr>
          <w:rFonts w:ascii="Liberation Serif" w:hAnsi="Liberation Serif" w:cs="Liberation Serif"/>
          <w:sz w:val="28"/>
          <w:szCs w:val="28"/>
        </w:rPr>
        <w:t>,</w:t>
      </w:r>
      <w:r>
        <w:rPr>
          <w:rFonts w:ascii="Liberation Serif" w:hAnsi="Liberation Serif" w:cs="Liberation Serif"/>
          <w:sz w:val="28"/>
          <w:szCs w:val="28"/>
        </w:rPr>
        <w:t xml:space="preserve"> </w:t>
      </w:r>
      <w:r w:rsidRPr="0039074A">
        <w:rPr>
          <w:rFonts w:ascii="Liberation Serif" w:hAnsi="Liberation Serif" w:cs="Liberation Serif"/>
          <w:sz w:val="28"/>
          <w:szCs w:val="28"/>
        </w:rPr>
        <w:t xml:space="preserve">светильник операционный </w:t>
      </w:r>
      <w:r>
        <w:rPr>
          <w:rFonts w:ascii="Liberation Serif" w:hAnsi="Liberation Serif" w:cs="Liberation Serif"/>
          <w:sz w:val="28"/>
          <w:szCs w:val="28"/>
        </w:rPr>
        <w:t>(</w:t>
      </w:r>
      <w:r w:rsidRPr="0039074A">
        <w:rPr>
          <w:rFonts w:ascii="Liberation Serif" w:hAnsi="Liberation Serif" w:cs="Liberation Serif"/>
          <w:sz w:val="28"/>
          <w:szCs w:val="28"/>
        </w:rPr>
        <w:t>8 ед</w:t>
      </w:r>
      <w:r>
        <w:rPr>
          <w:rFonts w:ascii="Liberation Serif" w:hAnsi="Liberation Serif" w:cs="Liberation Serif"/>
          <w:sz w:val="28"/>
          <w:szCs w:val="28"/>
        </w:rPr>
        <w:t>.)</w:t>
      </w:r>
      <w:r w:rsidRPr="0039074A">
        <w:rPr>
          <w:rFonts w:ascii="Liberation Serif" w:hAnsi="Liberation Serif" w:cs="Liberation Serif"/>
          <w:sz w:val="28"/>
          <w:szCs w:val="28"/>
        </w:rPr>
        <w:t>,</w:t>
      </w:r>
      <w:r>
        <w:rPr>
          <w:rFonts w:ascii="Liberation Serif" w:hAnsi="Liberation Serif" w:cs="Liberation Serif"/>
          <w:sz w:val="28"/>
          <w:szCs w:val="28"/>
        </w:rPr>
        <w:t xml:space="preserve"> с</w:t>
      </w:r>
      <w:r w:rsidRPr="0039074A">
        <w:rPr>
          <w:rFonts w:ascii="Liberation Serif" w:hAnsi="Liberation Serif" w:cs="Liberation Serif"/>
          <w:sz w:val="28"/>
          <w:szCs w:val="28"/>
        </w:rPr>
        <w:t xml:space="preserve">истема рентгеновская диагностическая </w:t>
      </w:r>
      <w:r w:rsidRPr="0039074A">
        <w:rPr>
          <w:rFonts w:ascii="Liberation Serif" w:hAnsi="Liberation Serif" w:cs="Liberation Serif"/>
          <w:sz w:val="28"/>
          <w:szCs w:val="28"/>
        </w:rPr>
        <w:lastRenderedPageBreak/>
        <w:t>стационарная общего н</w:t>
      </w:r>
      <w:r>
        <w:rPr>
          <w:rFonts w:ascii="Liberation Serif" w:hAnsi="Liberation Serif" w:cs="Liberation Serif"/>
          <w:sz w:val="28"/>
          <w:szCs w:val="28"/>
        </w:rPr>
        <w:t>азначения, цифровая;</w:t>
      </w:r>
    </w:p>
    <w:p w14:paraId="0DA3E5E6" w14:textId="77777777" w:rsidR="001306DF" w:rsidRDefault="001306DF" w:rsidP="001306DF">
      <w:pPr>
        <w:pStyle w:val="afff1"/>
        <w:ind w:firstLine="709"/>
        <w:rPr>
          <w:rFonts w:ascii="Liberation Serif" w:hAnsi="Liberation Serif" w:cs="Liberation Serif"/>
          <w:sz w:val="28"/>
          <w:szCs w:val="28"/>
        </w:rPr>
      </w:pPr>
      <w:r>
        <w:rPr>
          <w:rFonts w:ascii="Liberation Serif" w:hAnsi="Liberation Serif" w:cs="Liberation Serif"/>
          <w:sz w:val="28"/>
          <w:szCs w:val="28"/>
        </w:rPr>
        <w:t xml:space="preserve">- в </w:t>
      </w:r>
      <w:r w:rsidRPr="00B34D04">
        <w:rPr>
          <w:rFonts w:ascii="Liberation Serif" w:hAnsi="Liberation Serif" w:cs="Liberation Serif"/>
          <w:sz w:val="28"/>
          <w:szCs w:val="28"/>
        </w:rPr>
        <w:t>поликлиник</w:t>
      </w:r>
      <w:r>
        <w:rPr>
          <w:rFonts w:ascii="Liberation Serif" w:hAnsi="Liberation Serif" w:cs="Liberation Serif"/>
          <w:sz w:val="28"/>
          <w:szCs w:val="28"/>
        </w:rPr>
        <w:t>е</w:t>
      </w:r>
      <w:r w:rsidRPr="00B34D04">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B34D04">
        <w:rPr>
          <w:rFonts w:ascii="Liberation Serif" w:hAnsi="Liberation Serif" w:cs="Liberation Serif"/>
          <w:sz w:val="28"/>
          <w:szCs w:val="28"/>
        </w:rPr>
        <w:t xml:space="preserve">1 </w:t>
      </w:r>
      <w:r>
        <w:rPr>
          <w:rFonts w:ascii="Liberation Serif" w:hAnsi="Liberation Serif" w:cs="Liberation Serif"/>
          <w:sz w:val="28"/>
          <w:szCs w:val="28"/>
        </w:rPr>
        <w:t>(</w:t>
      </w:r>
      <w:r w:rsidRPr="00B34D04">
        <w:rPr>
          <w:rFonts w:ascii="Liberation Serif" w:hAnsi="Liberation Serif" w:cs="Liberation Serif"/>
          <w:sz w:val="28"/>
          <w:szCs w:val="28"/>
        </w:rPr>
        <w:t>ул.</w:t>
      </w:r>
      <w:r>
        <w:rPr>
          <w:rFonts w:ascii="Liberation Serif" w:hAnsi="Liberation Serif" w:cs="Liberation Serif"/>
          <w:sz w:val="28"/>
          <w:szCs w:val="28"/>
        </w:rPr>
        <w:t xml:space="preserve"> </w:t>
      </w:r>
      <w:r w:rsidRPr="00B34D04">
        <w:rPr>
          <w:rFonts w:ascii="Liberation Serif" w:hAnsi="Liberation Serif" w:cs="Liberation Serif"/>
          <w:sz w:val="28"/>
          <w:szCs w:val="28"/>
        </w:rPr>
        <w:t>Октябрьская</w:t>
      </w:r>
      <w:r>
        <w:rPr>
          <w:rFonts w:ascii="Liberation Serif" w:hAnsi="Liberation Serif" w:cs="Liberation Serif"/>
          <w:sz w:val="28"/>
          <w:szCs w:val="28"/>
        </w:rPr>
        <w:t xml:space="preserve">, </w:t>
      </w:r>
      <w:r w:rsidRPr="00B34D04">
        <w:rPr>
          <w:rFonts w:ascii="Liberation Serif" w:hAnsi="Liberation Serif" w:cs="Liberation Serif"/>
          <w:sz w:val="28"/>
          <w:szCs w:val="28"/>
        </w:rPr>
        <w:t>80</w:t>
      </w:r>
      <w:r>
        <w:rPr>
          <w:rFonts w:ascii="Liberation Serif" w:hAnsi="Liberation Serif" w:cs="Liberation Serif"/>
          <w:sz w:val="28"/>
          <w:szCs w:val="28"/>
        </w:rPr>
        <w:t>) с</w:t>
      </w:r>
      <w:r w:rsidRPr="0039074A">
        <w:rPr>
          <w:rFonts w:ascii="Liberation Serif" w:hAnsi="Liberation Serif" w:cs="Liberation Serif"/>
          <w:sz w:val="28"/>
          <w:szCs w:val="28"/>
        </w:rPr>
        <w:t xml:space="preserve">истема </w:t>
      </w:r>
      <w:proofErr w:type="spellStart"/>
      <w:r w:rsidRPr="0039074A">
        <w:rPr>
          <w:rFonts w:ascii="Liberation Serif" w:hAnsi="Liberation Serif" w:cs="Liberation Serif"/>
          <w:sz w:val="28"/>
          <w:szCs w:val="28"/>
        </w:rPr>
        <w:t>флюороскопическая</w:t>
      </w:r>
      <w:proofErr w:type="spellEnd"/>
      <w:r w:rsidRPr="0039074A">
        <w:rPr>
          <w:rFonts w:ascii="Liberation Serif" w:hAnsi="Liberation Serif" w:cs="Liberation Serif"/>
          <w:sz w:val="28"/>
          <w:szCs w:val="28"/>
        </w:rPr>
        <w:t xml:space="preserve"> рентгеновская общего назначения ста</w:t>
      </w:r>
      <w:r>
        <w:rPr>
          <w:rFonts w:ascii="Liberation Serif" w:hAnsi="Liberation Serif" w:cs="Liberation Serif"/>
          <w:sz w:val="28"/>
          <w:szCs w:val="28"/>
        </w:rPr>
        <w:t>ционарная, цифровая;</w:t>
      </w:r>
    </w:p>
    <w:p w14:paraId="63B74FD1" w14:textId="77777777" w:rsidR="001306DF" w:rsidRDefault="001306DF" w:rsidP="001306DF">
      <w:pPr>
        <w:pStyle w:val="afff1"/>
        <w:ind w:firstLine="709"/>
        <w:rPr>
          <w:rFonts w:ascii="Liberation Serif" w:hAnsi="Liberation Serif" w:cs="Liberation Serif"/>
          <w:sz w:val="28"/>
          <w:szCs w:val="28"/>
        </w:rPr>
      </w:pPr>
      <w:r>
        <w:rPr>
          <w:rFonts w:ascii="Liberation Serif" w:hAnsi="Liberation Serif" w:cs="Liberation Serif"/>
          <w:sz w:val="28"/>
          <w:szCs w:val="28"/>
        </w:rPr>
        <w:t xml:space="preserve">- </w:t>
      </w:r>
      <w:r w:rsidRPr="00B34D04">
        <w:rPr>
          <w:rFonts w:ascii="Liberation Serif" w:hAnsi="Liberation Serif" w:cs="Liberation Serif"/>
          <w:sz w:val="28"/>
          <w:szCs w:val="28"/>
        </w:rPr>
        <w:t>в поликлинике № 3 (ул. Рябова, 20) система</w:t>
      </w:r>
      <w:r w:rsidRPr="0039074A">
        <w:rPr>
          <w:rFonts w:ascii="Liberation Serif" w:hAnsi="Liberation Serif" w:cs="Liberation Serif"/>
          <w:sz w:val="28"/>
          <w:szCs w:val="28"/>
        </w:rPr>
        <w:t xml:space="preserve"> эндоскопической визуализации</w:t>
      </w:r>
      <w:r>
        <w:rPr>
          <w:rFonts w:ascii="Liberation Serif" w:hAnsi="Liberation Serif" w:cs="Liberation Serif"/>
          <w:sz w:val="28"/>
          <w:szCs w:val="28"/>
        </w:rPr>
        <w:t>.</w:t>
      </w:r>
    </w:p>
    <w:p w14:paraId="0A7DE5A9" w14:textId="77777777" w:rsidR="001306DF" w:rsidRPr="00B34D04" w:rsidRDefault="001306DF" w:rsidP="001306DF">
      <w:pPr>
        <w:pStyle w:val="afff1"/>
        <w:ind w:firstLine="709"/>
        <w:rPr>
          <w:rFonts w:ascii="Liberation Serif" w:hAnsi="Liberation Serif" w:cs="Liberation Serif"/>
          <w:i/>
          <w:iCs/>
          <w:sz w:val="28"/>
          <w:szCs w:val="28"/>
        </w:rPr>
      </w:pPr>
      <w:r w:rsidRPr="00B34D04">
        <w:rPr>
          <w:rFonts w:ascii="Liberation Serif" w:hAnsi="Liberation Serif" w:cs="Liberation Serif"/>
          <w:i/>
          <w:iCs/>
          <w:sz w:val="28"/>
          <w:szCs w:val="28"/>
        </w:rPr>
        <w:t xml:space="preserve">Оказание плановой </w:t>
      </w:r>
      <w:r>
        <w:rPr>
          <w:rFonts w:ascii="Liberation Serif" w:hAnsi="Liberation Serif" w:cs="Liberation Serif"/>
          <w:i/>
          <w:iCs/>
          <w:sz w:val="28"/>
          <w:szCs w:val="28"/>
        </w:rPr>
        <w:t xml:space="preserve">медицинской </w:t>
      </w:r>
      <w:r w:rsidRPr="00B34D04">
        <w:rPr>
          <w:rFonts w:ascii="Liberation Serif" w:hAnsi="Liberation Serif" w:cs="Liberation Serif"/>
          <w:i/>
          <w:iCs/>
          <w:sz w:val="28"/>
          <w:szCs w:val="28"/>
        </w:rPr>
        <w:t>помощи</w:t>
      </w:r>
    </w:p>
    <w:p w14:paraId="1AE04AFB" w14:textId="77777777" w:rsidR="001306DF" w:rsidRDefault="001306DF" w:rsidP="001306DF">
      <w:pPr>
        <w:pStyle w:val="afff1"/>
        <w:ind w:firstLine="709"/>
        <w:rPr>
          <w:rFonts w:ascii="Liberation Serif" w:hAnsi="Liberation Serif" w:cs="Liberation Serif"/>
          <w:bCs/>
          <w:color w:val="000000"/>
          <w:kern w:val="24"/>
          <w:sz w:val="28"/>
          <w:szCs w:val="28"/>
        </w:rPr>
      </w:pPr>
      <w:r w:rsidRPr="00B34D04">
        <w:rPr>
          <w:rFonts w:ascii="Liberation Serif" w:hAnsi="Liberation Serif" w:cs="Liberation Serif"/>
          <w:bCs/>
          <w:sz w:val="28"/>
          <w:szCs w:val="28"/>
        </w:rPr>
        <w:t>В 2025 году плановая помощь оказывалась в полном объеме.</w:t>
      </w:r>
      <w:r>
        <w:rPr>
          <w:rFonts w:ascii="Liberation Serif" w:hAnsi="Liberation Serif" w:cs="Liberation Serif"/>
          <w:bCs/>
          <w:sz w:val="28"/>
          <w:szCs w:val="28"/>
        </w:rPr>
        <w:t xml:space="preserve"> </w:t>
      </w:r>
      <w:r w:rsidRPr="0039074A">
        <w:rPr>
          <w:rFonts w:ascii="Liberation Serif" w:hAnsi="Liberation Serif" w:cs="Liberation Serif"/>
          <w:sz w:val="28"/>
          <w:szCs w:val="28"/>
        </w:rPr>
        <w:t>Продолжилось оказание высокотехнологических видов медицинской помощи:</w:t>
      </w:r>
      <w:r w:rsidRPr="0039074A">
        <w:rPr>
          <w:rFonts w:ascii="Liberation Serif" w:hAnsi="Liberation Serif" w:cs="Liberation Serif"/>
          <w:bCs/>
          <w:color w:val="000000"/>
          <w:kern w:val="24"/>
          <w:sz w:val="28"/>
          <w:szCs w:val="28"/>
        </w:rPr>
        <w:t xml:space="preserve"> </w:t>
      </w:r>
      <w:proofErr w:type="spellStart"/>
      <w:r w:rsidRPr="0039074A">
        <w:rPr>
          <w:rFonts w:ascii="Liberation Serif" w:hAnsi="Liberation Serif" w:cs="Liberation Serif"/>
          <w:bCs/>
          <w:color w:val="000000"/>
          <w:kern w:val="24"/>
          <w:sz w:val="28"/>
          <w:szCs w:val="28"/>
        </w:rPr>
        <w:t>стентирование</w:t>
      </w:r>
      <w:proofErr w:type="spellEnd"/>
      <w:r w:rsidRPr="0039074A">
        <w:rPr>
          <w:rFonts w:ascii="Liberation Serif" w:hAnsi="Liberation Serif" w:cs="Liberation Serif"/>
          <w:bCs/>
          <w:color w:val="000000"/>
          <w:kern w:val="24"/>
          <w:sz w:val="28"/>
          <w:szCs w:val="28"/>
        </w:rPr>
        <w:t xml:space="preserve"> (баллонная </w:t>
      </w:r>
      <w:proofErr w:type="spellStart"/>
      <w:r w:rsidRPr="0039074A">
        <w:rPr>
          <w:rFonts w:ascii="Liberation Serif" w:hAnsi="Liberation Serif" w:cs="Liberation Serif"/>
          <w:bCs/>
          <w:color w:val="000000"/>
          <w:kern w:val="24"/>
          <w:sz w:val="28"/>
          <w:szCs w:val="28"/>
        </w:rPr>
        <w:t>вазодилатация</w:t>
      </w:r>
      <w:proofErr w:type="spellEnd"/>
      <w:r w:rsidRPr="0039074A">
        <w:rPr>
          <w:rFonts w:ascii="Liberation Serif" w:hAnsi="Liberation Serif" w:cs="Liberation Serif"/>
          <w:bCs/>
          <w:color w:val="000000"/>
          <w:kern w:val="24"/>
          <w:sz w:val="28"/>
          <w:szCs w:val="28"/>
        </w:rPr>
        <w:t xml:space="preserve"> с установкой </w:t>
      </w:r>
      <w:proofErr w:type="spellStart"/>
      <w:r w:rsidRPr="0039074A">
        <w:rPr>
          <w:rFonts w:ascii="Liberation Serif" w:hAnsi="Liberation Serif" w:cs="Liberation Serif"/>
          <w:bCs/>
          <w:color w:val="000000"/>
          <w:kern w:val="24"/>
          <w:sz w:val="28"/>
          <w:szCs w:val="28"/>
        </w:rPr>
        <w:t>стентов</w:t>
      </w:r>
      <w:proofErr w:type="spellEnd"/>
      <w:r w:rsidRPr="0039074A">
        <w:rPr>
          <w:rFonts w:ascii="Liberation Serif" w:hAnsi="Liberation Serif" w:cs="Liberation Serif"/>
          <w:bCs/>
          <w:color w:val="000000"/>
          <w:kern w:val="24"/>
          <w:sz w:val="28"/>
          <w:szCs w:val="28"/>
        </w:rPr>
        <w:t xml:space="preserve"> в сосуды), имплантация частотно-адаптированного однокамерного или двухкамерного кардиостимулятора, </w:t>
      </w:r>
      <w:proofErr w:type="spellStart"/>
      <w:r w:rsidRPr="0039074A">
        <w:rPr>
          <w:rFonts w:ascii="Liberation Serif" w:hAnsi="Liberation Serif" w:cs="Liberation Serif"/>
          <w:bCs/>
          <w:color w:val="000000"/>
          <w:kern w:val="24"/>
          <w:sz w:val="28"/>
          <w:szCs w:val="28"/>
        </w:rPr>
        <w:t>коронароангиографии</w:t>
      </w:r>
      <w:proofErr w:type="spellEnd"/>
      <w:r w:rsidRPr="0039074A">
        <w:rPr>
          <w:rFonts w:ascii="Liberation Serif" w:hAnsi="Liberation Serif" w:cs="Liberation Serif"/>
          <w:bCs/>
          <w:color w:val="000000"/>
          <w:kern w:val="24"/>
          <w:sz w:val="28"/>
          <w:szCs w:val="28"/>
        </w:rPr>
        <w:t xml:space="preserve">, баллонная </w:t>
      </w:r>
      <w:proofErr w:type="spellStart"/>
      <w:r w:rsidRPr="0039074A">
        <w:rPr>
          <w:rFonts w:ascii="Liberation Serif" w:hAnsi="Liberation Serif" w:cs="Liberation Serif"/>
          <w:bCs/>
          <w:color w:val="000000"/>
          <w:kern w:val="24"/>
          <w:sz w:val="28"/>
          <w:szCs w:val="28"/>
        </w:rPr>
        <w:t>ангиопластика</w:t>
      </w:r>
      <w:proofErr w:type="spellEnd"/>
      <w:r w:rsidRPr="0039074A">
        <w:rPr>
          <w:rFonts w:ascii="Liberation Serif" w:hAnsi="Liberation Serif" w:cs="Liberation Serif"/>
          <w:bCs/>
          <w:color w:val="000000"/>
          <w:kern w:val="24"/>
          <w:sz w:val="28"/>
          <w:szCs w:val="28"/>
        </w:rPr>
        <w:t xml:space="preserve">, </w:t>
      </w:r>
      <w:proofErr w:type="spellStart"/>
      <w:r w:rsidRPr="0039074A">
        <w:rPr>
          <w:rFonts w:ascii="Liberation Serif" w:hAnsi="Liberation Serif" w:cs="Liberation Serif"/>
          <w:bCs/>
          <w:color w:val="000000"/>
          <w:kern w:val="24"/>
          <w:sz w:val="28"/>
          <w:szCs w:val="28"/>
        </w:rPr>
        <w:t>эмболизация</w:t>
      </w:r>
      <w:proofErr w:type="spellEnd"/>
      <w:r w:rsidRPr="0039074A">
        <w:rPr>
          <w:rFonts w:ascii="Liberation Serif" w:hAnsi="Liberation Serif" w:cs="Liberation Serif"/>
          <w:bCs/>
          <w:color w:val="000000"/>
          <w:kern w:val="24"/>
          <w:sz w:val="28"/>
          <w:szCs w:val="28"/>
        </w:rPr>
        <w:t xml:space="preserve"> маточных артерий, </w:t>
      </w:r>
      <w:r>
        <w:rPr>
          <w:rFonts w:ascii="Liberation Serif" w:hAnsi="Liberation Serif" w:cs="Liberation Serif"/>
          <w:bCs/>
          <w:color w:val="000000"/>
          <w:kern w:val="24"/>
          <w:sz w:val="28"/>
          <w:szCs w:val="28"/>
        </w:rPr>
        <w:t>б</w:t>
      </w:r>
      <w:r w:rsidRPr="00B34D04">
        <w:rPr>
          <w:rFonts w:ascii="Liberation Serif" w:hAnsi="Liberation Serif" w:cs="Liberation Serif"/>
          <w:color w:val="000000"/>
          <w:kern w:val="24"/>
          <w:sz w:val="28"/>
          <w:szCs w:val="28"/>
        </w:rPr>
        <w:t xml:space="preserve">аллонная </w:t>
      </w:r>
      <w:proofErr w:type="spellStart"/>
      <w:r w:rsidRPr="00B34D04">
        <w:rPr>
          <w:rFonts w:ascii="Liberation Serif" w:hAnsi="Liberation Serif" w:cs="Liberation Serif"/>
          <w:color w:val="000000"/>
          <w:kern w:val="24"/>
          <w:sz w:val="28"/>
          <w:szCs w:val="28"/>
        </w:rPr>
        <w:t>ангиопластика</w:t>
      </w:r>
      <w:proofErr w:type="spellEnd"/>
      <w:r w:rsidRPr="00B34D04">
        <w:rPr>
          <w:rFonts w:ascii="Liberation Serif" w:hAnsi="Liberation Serif" w:cs="Liberation Serif"/>
          <w:bCs/>
          <w:color w:val="000000"/>
          <w:kern w:val="24"/>
          <w:sz w:val="28"/>
          <w:szCs w:val="28"/>
        </w:rPr>
        <w:t xml:space="preserve"> </w:t>
      </w:r>
      <w:r w:rsidRPr="0039074A">
        <w:rPr>
          <w:rFonts w:ascii="Liberation Serif" w:hAnsi="Liberation Serif" w:cs="Liberation Serif"/>
          <w:bCs/>
          <w:color w:val="000000"/>
          <w:kern w:val="24"/>
          <w:sz w:val="28"/>
          <w:szCs w:val="28"/>
        </w:rPr>
        <w:t xml:space="preserve">нижних конечностей, </w:t>
      </w:r>
      <w:proofErr w:type="spellStart"/>
      <w:r w:rsidRPr="0039074A">
        <w:rPr>
          <w:rFonts w:ascii="Liberation Serif" w:hAnsi="Liberation Serif" w:cs="Liberation Serif"/>
          <w:bCs/>
          <w:color w:val="000000"/>
          <w:kern w:val="24"/>
          <w:sz w:val="28"/>
          <w:szCs w:val="28"/>
        </w:rPr>
        <w:t>эмболизация</w:t>
      </w:r>
      <w:proofErr w:type="spellEnd"/>
      <w:r w:rsidRPr="0039074A">
        <w:rPr>
          <w:rFonts w:ascii="Liberation Serif" w:hAnsi="Liberation Serif" w:cs="Liberation Serif"/>
          <w:bCs/>
          <w:color w:val="000000"/>
          <w:kern w:val="24"/>
          <w:sz w:val="28"/>
          <w:szCs w:val="28"/>
        </w:rPr>
        <w:t xml:space="preserve"> сосудов (урология).</w:t>
      </w:r>
    </w:p>
    <w:p w14:paraId="29A936B5" w14:textId="77777777" w:rsidR="001306DF" w:rsidRDefault="001306DF" w:rsidP="001306DF">
      <w:pPr>
        <w:pStyle w:val="afff1"/>
        <w:ind w:firstLine="709"/>
        <w:rPr>
          <w:rFonts w:ascii="Liberation Serif" w:hAnsi="Liberation Serif" w:cs="Liberation Serif"/>
          <w:sz w:val="28"/>
          <w:szCs w:val="28"/>
        </w:rPr>
      </w:pPr>
      <w:r>
        <w:rPr>
          <w:rFonts w:ascii="Liberation Serif" w:hAnsi="Liberation Serif" w:cs="Liberation Serif"/>
          <w:bCs/>
          <w:color w:val="000000"/>
          <w:kern w:val="24"/>
          <w:sz w:val="28"/>
          <w:szCs w:val="28"/>
        </w:rPr>
        <w:t>Н</w:t>
      </w:r>
      <w:r w:rsidRPr="0039074A">
        <w:rPr>
          <w:rFonts w:ascii="Liberation Serif" w:hAnsi="Liberation Serif" w:cs="Liberation Serif"/>
          <w:color w:val="000000"/>
          <w:sz w:val="28"/>
          <w:szCs w:val="28"/>
        </w:rPr>
        <w:t xml:space="preserve">а сегодняшний день </w:t>
      </w:r>
      <w:proofErr w:type="spellStart"/>
      <w:r w:rsidRPr="0039074A">
        <w:rPr>
          <w:rFonts w:ascii="Liberation Serif" w:hAnsi="Liberation Serif" w:cs="Liberation Serif"/>
          <w:color w:val="000000"/>
          <w:sz w:val="28"/>
          <w:szCs w:val="28"/>
        </w:rPr>
        <w:t>рентгенэндоваскулярные</w:t>
      </w:r>
      <w:proofErr w:type="spellEnd"/>
      <w:r w:rsidRPr="0039074A">
        <w:rPr>
          <w:rFonts w:ascii="Liberation Serif" w:hAnsi="Liberation Serif" w:cs="Liberation Serif"/>
          <w:color w:val="000000"/>
          <w:sz w:val="28"/>
          <w:szCs w:val="28"/>
        </w:rPr>
        <w:t xml:space="preserve"> хирурги Каменска-Уральского проводят оперативные вмешательства на сосудах сердца, мозга, нижних конечностей и маточных артериях</w:t>
      </w:r>
      <w:r w:rsidRPr="00B34D04">
        <w:rPr>
          <w:rFonts w:ascii="Liberation Serif" w:hAnsi="Liberation Serif" w:cs="Liberation Serif"/>
          <w:color w:val="000000"/>
          <w:sz w:val="28"/>
          <w:szCs w:val="28"/>
        </w:rPr>
        <w:t>.</w:t>
      </w:r>
      <w:r w:rsidRPr="00B34D04">
        <w:rPr>
          <w:rFonts w:ascii="Liberation Serif" w:hAnsi="Liberation Serif" w:cs="Liberation Serif"/>
          <w:color w:val="000000"/>
          <w:kern w:val="24"/>
          <w:sz w:val="28"/>
          <w:szCs w:val="28"/>
        </w:rPr>
        <w:t xml:space="preserve"> В </w:t>
      </w:r>
      <w:r w:rsidRPr="00B34D04">
        <w:rPr>
          <w:rFonts w:ascii="Liberation Serif" w:hAnsi="Liberation Serif" w:cs="Liberation Serif"/>
          <w:sz w:val="28"/>
          <w:szCs w:val="28"/>
        </w:rPr>
        <w:t xml:space="preserve">2025 году внедрено два новых </w:t>
      </w:r>
      <w:proofErr w:type="spellStart"/>
      <w:r w:rsidRPr="00B34D04">
        <w:rPr>
          <w:rFonts w:ascii="Liberation Serif" w:hAnsi="Liberation Serif" w:cs="Liberation Serif"/>
          <w:kern w:val="24"/>
          <w:sz w:val="28"/>
          <w:szCs w:val="28"/>
        </w:rPr>
        <w:t>рентгенхирургических</w:t>
      </w:r>
      <w:proofErr w:type="spellEnd"/>
      <w:r w:rsidRPr="00B34D04">
        <w:rPr>
          <w:rFonts w:ascii="Liberation Serif" w:hAnsi="Liberation Serif" w:cs="Liberation Serif"/>
          <w:kern w:val="24"/>
          <w:sz w:val="28"/>
          <w:szCs w:val="28"/>
        </w:rPr>
        <w:t xml:space="preserve"> метод</w:t>
      </w:r>
      <w:r>
        <w:rPr>
          <w:rFonts w:ascii="Liberation Serif" w:hAnsi="Liberation Serif" w:cs="Liberation Serif"/>
          <w:kern w:val="24"/>
          <w:sz w:val="28"/>
          <w:szCs w:val="28"/>
        </w:rPr>
        <w:t xml:space="preserve">а </w:t>
      </w:r>
      <w:r w:rsidRPr="00B34D04">
        <w:rPr>
          <w:rFonts w:ascii="Liberation Serif" w:hAnsi="Liberation Serif" w:cs="Liberation Serif"/>
          <w:kern w:val="24"/>
          <w:sz w:val="28"/>
          <w:szCs w:val="28"/>
        </w:rPr>
        <w:t>лечения</w:t>
      </w:r>
      <w:r w:rsidRPr="00B34D04">
        <w:rPr>
          <w:rFonts w:ascii="Liberation Serif" w:hAnsi="Liberation Serif" w:cs="Liberation Serif"/>
          <w:sz w:val="28"/>
          <w:szCs w:val="28"/>
        </w:rPr>
        <w:t>:</w:t>
      </w:r>
    </w:p>
    <w:p w14:paraId="5BA48815" w14:textId="77777777" w:rsidR="001306DF" w:rsidRDefault="001306DF" w:rsidP="001306DF">
      <w:pPr>
        <w:pStyle w:val="afff1"/>
        <w:ind w:firstLine="709"/>
        <w:rPr>
          <w:rFonts w:ascii="Liberation Serif" w:hAnsi="Liberation Serif" w:cs="Liberation Serif"/>
          <w:kern w:val="24"/>
          <w:sz w:val="28"/>
          <w:szCs w:val="28"/>
        </w:rPr>
      </w:pPr>
      <w:r>
        <w:rPr>
          <w:rFonts w:ascii="Liberation Serif" w:hAnsi="Liberation Serif" w:cs="Liberation Serif"/>
          <w:sz w:val="28"/>
          <w:szCs w:val="28"/>
        </w:rPr>
        <w:t xml:space="preserve">- </w:t>
      </w:r>
      <w:proofErr w:type="spellStart"/>
      <w:r w:rsidRPr="00B34D04">
        <w:rPr>
          <w:rFonts w:ascii="Liberation Serif" w:hAnsi="Liberation Serif" w:cs="Liberation Serif"/>
          <w:sz w:val="28"/>
          <w:szCs w:val="28"/>
        </w:rPr>
        <w:t>т</w:t>
      </w:r>
      <w:r w:rsidRPr="00B34D04">
        <w:rPr>
          <w:rStyle w:val="aa"/>
          <w:rFonts w:ascii="Liberation Serif" w:hAnsi="Liberation Serif" w:cs="Liberation Serif"/>
          <w:b w:val="0"/>
          <w:bCs w:val="0"/>
          <w:color w:val="000000"/>
          <w:sz w:val="28"/>
          <w:szCs w:val="28"/>
        </w:rPr>
        <w:t>ромбоэкстракция</w:t>
      </w:r>
      <w:proofErr w:type="spellEnd"/>
      <w:r w:rsidRPr="00B34D04">
        <w:rPr>
          <w:rStyle w:val="aa"/>
          <w:rFonts w:ascii="Liberation Serif" w:hAnsi="Liberation Serif" w:cs="Liberation Serif"/>
          <w:b w:val="0"/>
          <w:bCs w:val="0"/>
          <w:color w:val="000000"/>
          <w:sz w:val="28"/>
          <w:szCs w:val="28"/>
        </w:rPr>
        <w:t xml:space="preserve"> при ишемическом инсульте</w:t>
      </w:r>
      <w:r>
        <w:rPr>
          <w:rStyle w:val="aa"/>
          <w:rFonts w:ascii="Liberation Serif" w:hAnsi="Liberation Serif" w:cs="Liberation Serif"/>
          <w:b w:val="0"/>
          <w:bCs w:val="0"/>
          <w:color w:val="000000"/>
          <w:sz w:val="28"/>
          <w:szCs w:val="28"/>
        </w:rPr>
        <w:t xml:space="preserve"> - х</w:t>
      </w:r>
      <w:r w:rsidRPr="0039074A">
        <w:rPr>
          <w:rFonts w:ascii="Liberation Serif" w:hAnsi="Liberation Serif" w:cs="Liberation Serif"/>
          <w:color w:val="000000"/>
          <w:sz w:val="28"/>
          <w:szCs w:val="28"/>
        </w:rPr>
        <w:t xml:space="preserve">ирурги через бедренную артерию </w:t>
      </w:r>
      <w:proofErr w:type="spellStart"/>
      <w:r w:rsidRPr="0039074A">
        <w:rPr>
          <w:rFonts w:ascii="Liberation Serif" w:hAnsi="Liberation Serif" w:cs="Liberation Serif"/>
          <w:color w:val="000000"/>
          <w:sz w:val="28"/>
          <w:szCs w:val="28"/>
        </w:rPr>
        <w:t>микрокатетером</w:t>
      </w:r>
      <w:proofErr w:type="spellEnd"/>
      <w:r w:rsidRPr="0039074A">
        <w:rPr>
          <w:rFonts w:ascii="Liberation Serif" w:hAnsi="Liberation Serif" w:cs="Liberation Serif"/>
          <w:color w:val="000000"/>
          <w:sz w:val="28"/>
          <w:szCs w:val="28"/>
        </w:rPr>
        <w:t xml:space="preserve"> доходят до места закупорки в сосуде головного мозга, захватывают тромб и вытягивают его из артерии. После удаления сгустка кровоснабжение приходит в норму, а жизненно важные функции пациента практически сразу восстанавливаются</w:t>
      </w:r>
      <w:r>
        <w:rPr>
          <w:rFonts w:ascii="Liberation Serif" w:hAnsi="Liberation Serif" w:cs="Liberation Serif"/>
          <w:color w:val="000000"/>
          <w:sz w:val="28"/>
          <w:szCs w:val="28"/>
        </w:rPr>
        <w:t xml:space="preserve">; </w:t>
      </w:r>
      <w:r w:rsidRPr="00B34D04">
        <w:rPr>
          <w:rStyle w:val="aa"/>
          <w:rFonts w:ascii="Liberation Serif" w:hAnsi="Liberation Serif" w:cs="Liberation Serif"/>
          <w:b w:val="0"/>
          <w:bCs w:val="0"/>
          <w:color w:val="000000"/>
          <w:sz w:val="28"/>
          <w:szCs w:val="28"/>
        </w:rPr>
        <w:t>технология даёт шансы на спасение и полное выздоровление после инсульта</w:t>
      </w:r>
      <w:r>
        <w:rPr>
          <w:rStyle w:val="aa"/>
          <w:rFonts w:ascii="Liberation Serif" w:hAnsi="Liberation Serif" w:cs="Liberation Serif"/>
          <w:b w:val="0"/>
          <w:bCs w:val="0"/>
          <w:color w:val="000000"/>
          <w:sz w:val="28"/>
          <w:szCs w:val="28"/>
        </w:rPr>
        <w:t>; п</w:t>
      </w:r>
      <w:r w:rsidRPr="0039074A">
        <w:rPr>
          <w:rFonts w:ascii="Liberation Serif" w:hAnsi="Liberation Serif" w:cs="Liberation Serif"/>
          <w:kern w:val="24"/>
          <w:sz w:val="28"/>
          <w:szCs w:val="28"/>
        </w:rPr>
        <w:t xml:space="preserve">роведено 15 внутрисосудистых </w:t>
      </w:r>
      <w:proofErr w:type="spellStart"/>
      <w:r w:rsidRPr="0039074A">
        <w:rPr>
          <w:rFonts w:ascii="Liberation Serif" w:hAnsi="Liberation Serif" w:cs="Liberation Serif"/>
          <w:kern w:val="24"/>
          <w:sz w:val="28"/>
          <w:szCs w:val="28"/>
        </w:rPr>
        <w:t>тромбэмболэктомий</w:t>
      </w:r>
      <w:proofErr w:type="spellEnd"/>
      <w:r>
        <w:rPr>
          <w:rFonts w:ascii="Liberation Serif" w:hAnsi="Liberation Serif" w:cs="Liberation Serif"/>
          <w:kern w:val="24"/>
          <w:sz w:val="28"/>
          <w:szCs w:val="28"/>
        </w:rPr>
        <w:t>;</w:t>
      </w:r>
    </w:p>
    <w:p w14:paraId="52056EA9" w14:textId="77777777" w:rsidR="001306DF" w:rsidRDefault="001306DF" w:rsidP="001306DF">
      <w:pPr>
        <w:pStyle w:val="afff1"/>
        <w:ind w:firstLine="709"/>
        <w:rPr>
          <w:rFonts w:ascii="Liberation Serif" w:hAnsi="Liberation Serif" w:cs="Liberation Serif"/>
          <w:bCs/>
          <w:sz w:val="28"/>
          <w:szCs w:val="28"/>
        </w:rPr>
      </w:pPr>
      <w:r>
        <w:rPr>
          <w:rFonts w:ascii="Liberation Serif" w:hAnsi="Liberation Serif" w:cs="Liberation Serif"/>
          <w:kern w:val="24"/>
          <w:sz w:val="28"/>
          <w:szCs w:val="28"/>
        </w:rPr>
        <w:t xml:space="preserve">- </w:t>
      </w:r>
      <w:proofErr w:type="spellStart"/>
      <w:r w:rsidRPr="00B34D04">
        <w:rPr>
          <w:rFonts w:ascii="Liberation Serif" w:hAnsi="Liberation Serif" w:cs="Liberation Serif"/>
          <w:kern w:val="24"/>
          <w:sz w:val="28"/>
          <w:szCs w:val="28"/>
        </w:rPr>
        <w:t>б</w:t>
      </w:r>
      <w:r w:rsidRPr="00B34D04">
        <w:rPr>
          <w:rFonts w:ascii="Liberation Serif" w:hAnsi="Liberation Serif" w:cs="Liberation Serif"/>
          <w:sz w:val="28"/>
          <w:szCs w:val="28"/>
        </w:rPr>
        <w:t>алонная</w:t>
      </w:r>
      <w:proofErr w:type="spellEnd"/>
      <w:r w:rsidRPr="00B34D04">
        <w:rPr>
          <w:rFonts w:ascii="Liberation Serif" w:hAnsi="Liberation Serif" w:cs="Liberation Serif"/>
          <w:sz w:val="28"/>
          <w:szCs w:val="28"/>
        </w:rPr>
        <w:t xml:space="preserve"> </w:t>
      </w:r>
      <w:proofErr w:type="spellStart"/>
      <w:r w:rsidRPr="00B34D04">
        <w:rPr>
          <w:rFonts w:ascii="Liberation Serif" w:hAnsi="Liberation Serif" w:cs="Liberation Serif"/>
          <w:sz w:val="28"/>
          <w:szCs w:val="28"/>
        </w:rPr>
        <w:t>ангиопластика</w:t>
      </w:r>
      <w:proofErr w:type="spellEnd"/>
      <w:r w:rsidRPr="00B34D04">
        <w:rPr>
          <w:rFonts w:ascii="Liberation Serif" w:hAnsi="Liberation Serif" w:cs="Liberation Serif"/>
          <w:sz w:val="28"/>
          <w:szCs w:val="28"/>
        </w:rPr>
        <w:t xml:space="preserve"> со </w:t>
      </w:r>
      <w:proofErr w:type="spellStart"/>
      <w:r w:rsidRPr="00B34D04">
        <w:rPr>
          <w:rFonts w:ascii="Liberation Serif" w:hAnsi="Liberation Serif" w:cs="Liberation Serif"/>
          <w:sz w:val="28"/>
          <w:szCs w:val="28"/>
        </w:rPr>
        <w:t>стентированием</w:t>
      </w:r>
      <w:proofErr w:type="spellEnd"/>
      <w:r w:rsidRPr="00B34D04">
        <w:rPr>
          <w:rFonts w:ascii="Liberation Serif" w:hAnsi="Liberation Serif" w:cs="Liberation Serif"/>
          <w:sz w:val="28"/>
          <w:szCs w:val="28"/>
        </w:rPr>
        <w:t xml:space="preserve"> протяженных артерий нижних конечностей с использованием </w:t>
      </w:r>
      <w:proofErr w:type="spellStart"/>
      <w:r w:rsidRPr="00B34D04">
        <w:rPr>
          <w:rFonts w:ascii="Liberation Serif" w:hAnsi="Liberation Serif" w:cs="Liberation Serif"/>
          <w:sz w:val="28"/>
          <w:szCs w:val="28"/>
        </w:rPr>
        <w:t>балонных</w:t>
      </w:r>
      <w:proofErr w:type="spellEnd"/>
      <w:r w:rsidRPr="00B34D04">
        <w:rPr>
          <w:rFonts w:ascii="Liberation Serif" w:hAnsi="Liberation Serif" w:cs="Liberation Serif"/>
          <w:sz w:val="28"/>
          <w:szCs w:val="28"/>
        </w:rPr>
        <w:t xml:space="preserve"> катетеров и </w:t>
      </w:r>
      <w:proofErr w:type="spellStart"/>
      <w:r w:rsidRPr="00B34D04">
        <w:rPr>
          <w:rFonts w:ascii="Liberation Serif" w:hAnsi="Liberation Serif" w:cs="Liberation Serif"/>
          <w:sz w:val="28"/>
          <w:szCs w:val="28"/>
        </w:rPr>
        <w:t>стентов</w:t>
      </w:r>
      <w:proofErr w:type="spellEnd"/>
      <w:r w:rsidRPr="00B34D04">
        <w:rPr>
          <w:rFonts w:ascii="Liberation Serif" w:hAnsi="Liberation Serif" w:cs="Liberation Serif"/>
          <w:sz w:val="28"/>
          <w:szCs w:val="28"/>
        </w:rPr>
        <w:t xml:space="preserve"> с покрытием, устройство для </w:t>
      </w:r>
      <w:proofErr w:type="spellStart"/>
      <w:r w:rsidRPr="00B34D04">
        <w:rPr>
          <w:rFonts w:ascii="Liberation Serif" w:hAnsi="Liberation Serif" w:cs="Liberation Serif"/>
          <w:sz w:val="28"/>
          <w:szCs w:val="28"/>
        </w:rPr>
        <w:t>атериктомии</w:t>
      </w:r>
      <w:proofErr w:type="spellEnd"/>
      <w:r w:rsidRPr="00B34D04">
        <w:rPr>
          <w:rFonts w:ascii="Liberation Serif" w:hAnsi="Liberation Serif" w:cs="Liberation Serif"/>
          <w:sz w:val="28"/>
          <w:szCs w:val="28"/>
        </w:rPr>
        <w:t xml:space="preserve"> и внутри сосудистых исследований («бурения» кальцинированных бляшек в сосудах нижних конечностей)</w:t>
      </w:r>
      <w:r>
        <w:rPr>
          <w:rFonts w:ascii="Liberation Serif" w:hAnsi="Liberation Serif" w:cs="Liberation Serif"/>
          <w:sz w:val="28"/>
          <w:szCs w:val="28"/>
        </w:rPr>
        <w:t>; п</w:t>
      </w:r>
      <w:r w:rsidRPr="00D10138">
        <w:rPr>
          <w:rFonts w:ascii="Liberation Serif" w:hAnsi="Liberation Serif" w:cs="Liberation Serif"/>
          <w:bCs/>
          <w:sz w:val="28"/>
          <w:szCs w:val="28"/>
        </w:rPr>
        <w:t xml:space="preserve">ервую такую операцию в городе провели в тандеме местный </w:t>
      </w:r>
      <w:proofErr w:type="spellStart"/>
      <w:r w:rsidRPr="00D10138">
        <w:rPr>
          <w:rFonts w:ascii="Liberation Serif" w:hAnsi="Liberation Serif" w:cs="Liberation Serif"/>
          <w:bCs/>
          <w:sz w:val="28"/>
          <w:szCs w:val="28"/>
        </w:rPr>
        <w:t>рентгенэндоваскулярный</w:t>
      </w:r>
      <w:proofErr w:type="spellEnd"/>
      <w:r w:rsidRPr="00D10138">
        <w:rPr>
          <w:rFonts w:ascii="Liberation Serif" w:hAnsi="Liberation Serif" w:cs="Liberation Serif"/>
          <w:bCs/>
          <w:sz w:val="28"/>
          <w:szCs w:val="28"/>
        </w:rPr>
        <w:t xml:space="preserve"> хирург </w:t>
      </w:r>
      <w:proofErr w:type="spellStart"/>
      <w:r w:rsidRPr="00D10138">
        <w:rPr>
          <w:rFonts w:ascii="Liberation Serif" w:hAnsi="Liberation Serif" w:cs="Liberation Serif"/>
          <w:bCs/>
          <w:sz w:val="28"/>
          <w:szCs w:val="28"/>
        </w:rPr>
        <w:t>Кобилжон</w:t>
      </w:r>
      <w:proofErr w:type="spellEnd"/>
      <w:r w:rsidRPr="00D10138">
        <w:rPr>
          <w:rFonts w:ascii="Liberation Serif" w:hAnsi="Liberation Serif" w:cs="Liberation Serif"/>
          <w:bCs/>
          <w:sz w:val="28"/>
          <w:szCs w:val="28"/>
        </w:rPr>
        <w:t xml:space="preserve"> </w:t>
      </w:r>
      <w:proofErr w:type="spellStart"/>
      <w:r w:rsidRPr="00D10138">
        <w:rPr>
          <w:rFonts w:ascii="Liberation Serif" w:hAnsi="Liberation Serif" w:cs="Liberation Serif"/>
          <w:bCs/>
          <w:sz w:val="28"/>
          <w:szCs w:val="28"/>
        </w:rPr>
        <w:t>Джураев</w:t>
      </w:r>
      <w:proofErr w:type="spellEnd"/>
      <w:r w:rsidRPr="00D10138">
        <w:rPr>
          <w:rFonts w:ascii="Liberation Serif" w:hAnsi="Liberation Serif" w:cs="Liberation Serif"/>
          <w:bCs/>
          <w:sz w:val="28"/>
          <w:szCs w:val="28"/>
        </w:rPr>
        <w:t xml:space="preserve"> и его коллега из Свердловской областной клинической больницы №</w:t>
      </w:r>
      <w:r>
        <w:rPr>
          <w:rFonts w:ascii="Liberation Serif" w:hAnsi="Liberation Serif" w:cs="Liberation Serif"/>
          <w:bCs/>
          <w:sz w:val="28"/>
          <w:szCs w:val="28"/>
        </w:rPr>
        <w:t xml:space="preserve"> </w:t>
      </w:r>
      <w:r w:rsidRPr="00D10138">
        <w:rPr>
          <w:rFonts w:ascii="Liberation Serif" w:hAnsi="Liberation Serif" w:cs="Liberation Serif"/>
          <w:bCs/>
          <w:sz w:val="28"/>
          <w:szCs w:val="28"/>
        </w:rPr>
        <w:t>1 Александр Фоминых</w:t>
      </w:r>
      <w:r>
        <w:rPr>
          <w:rFonts w:ascii="Liberation Serif" w:hAnsi="Liberation Serif" w:cs="Liberation Serif"/>
          <w:bCs/>
          <w:sz w:val="28"/>
          <w:szCs w:val="28"/>
        </w:rPr>
        <w:t>; в</w:t>
      </w:r>
      <w:r w:rsidRPr="00D10138">
        <w:rPr>
          <w:rFonts w:ascii="Liberation Serif" w:hAnsi="Liberation Serif" w:cs="Liberation Serif"/>
          <w:bCs/>
          <w:sz w:val="28"/>
          <w:szCs w:val="28"/>
        </w:rPr>
        <w:t>рачи полностью восстановили кровоток в конечности 55-летнего пациента и спасли ногу от ампутации.</w:t>
      </w:r>
    </w:p>
    <w:p w14:paraId="35732BDA" w14:textId="77777777" w:rsidR="001306DF" w:rsidRDefault="001306DF" w:rsidP="001306DF">
      <w:pPr>
        <w:pStyle w:val="afff1"/>
        <w:ind w:firstLine="709"/>
        <w:rPr>
          <w:rFonts w:ascii="Liberation Serif" w:hAnsi="Liberation Serif" w:cs="Liberation Serif"/>
          <w:sz w:val="28"/>
          <w:szCs w:val="28"/>
        </w:rPr>
      </w:pPr>
      <w:r w:rsidRPr="00F50DEF">
        <w:rPr>
          <w:rFonts w:ascii="Liberation Serif" w:hAnsi="Liberation Serif" w:cs="Liberation Serif"/>
          <w:sz w:val="28"/>
          <w:szCs w:val="28"/>
        </w:rPr>
        <w:t xml:space="preserve">Внедрение новых технологий в лечебных учреждениях региона стало возможным благодаря успешной реализации </w:t>
      </w:r>
      <w:r>
        <w:rPr>
          <w:rFonts w:ascii="Liberation Serif" w:hAnsi="Liberation Serif" w:cs="Liberation Serif"/>
          <w:sz w:val="28"/>
          <w:szCs w:val="28"/>
        </w:rPr>
        <w:t>М</w:t>
      </w:r>
      <w:r w:rsidRPr="00F50DEF">
        <w:rPr>
          <w:rFonts w:ascii="Liberation Serif" w:hAnsi="Liberation Serif" w:cs="Liberation Serif"/>
          <w:sz w:val="28"/>
          <w:szCs w:val="28"/>
        </w:rPr>
        <w:t>инистерством здравоохранения Свердловской области нацпроекта «Продолжительная и активная жизнь».</w:t>
      </w:r>
    </w:p>
    <w:p w14:paraId="1E661799" w14:textId="77777777" w:rsidR="001306DF" w:rsidRDefault="001306DF" w:rsidP="001306DF">
      <w:pPr>
        <w:pStyle w:val="afff1"/>
        <w:ind w:firstLine="709"/>
        <w:rPr>
          <w:rFonts w:ascii="Liberation Serif" w:hAnsi="Liberation Serif" w:cs="Liberation Serif"/>
          <w:sz w:val="28"/>
          <w:szCs w:val="28"/>
        </w:rPr>
      </w:pPr>
      <w:r w:rsidRPr="0039074A">
        <w:rPr>
          <w:rFonts w:ascii="Liberation Serif" w:hAnsi="Liberation Serif" w:cs="Liberation Serif"/>
          <w:sz w:val="28"/>
          <w:szCs w:val="28"/>
        </w:rPr>
        <w:t xml:space="preserve">Дальнейшее внедрение малоинвазивных технологий оперативного лечения, в том числе с использованием </w:t>
      </w:r>
      <w:proofErr w:type="spellStart"/>
      <w:r w:rsidRPr="0039074A">
        <w:rPr>
          <w:rFonts w:ascii="Liberation Serif" w:hAnsi="Liberation Serif" w:cs="Liberation Serif"/>
          <w:sz w:val="28"/>
          <w:szCs w:val="28"/>
        </w:rPr>
        <w:t>лапароскопической</w:t>
      </w:r>
      <w:proofErr w:type="spellEnd"/>
      <w:r w:rsidRPr="0039074A">
        <w:rPr>
          <w:rFonts w:ascii="Liberation Serif" w:hAnsi="Liberation Serif" w:cs="Liberation Serif"/>
          <w:sz w:val="28"/>
          <w:szCs w:val="28"/>
        </w:rPr>
        <w:t xml:space="preserve"> аппаратуры, позволяет снижать сроки лечения в круглосуточном стационаре и временной нетрудоспособности среди работающих, а также увеличить эффективность использования коечной мощности за счет увеличения оборота койки.</w:t>
      </w:r>
    </w:p>
    <w:p w14:paraId="4DA41469" w14:textId="77777777" w:rsidR="001306DF" w:rsidRDefault="001306DF" w:rsidP="001306DF">
      <w:pPr>
        <w:pStyle w:val="afff1"/>
        <w:ind w:firstLine="709"/>
        <w:rPr>
          <w:rFonts w:ascii="Liberation Serif" w:hAnsi="Liberation Serif" w:cs="Liberation Serif"/>
          <w:sz w:val="28"/>
          <w:szCs w:val="28"/>
        </w:rPr>
      </w:pPr>
      <w:r w:rsidRPr="0039074A">
        <w:rPr>
          <w:rFonts w:ascii="Liberation Serif" w:hAnsi="Liberation Serif" w:cs="Liberation Serif"/>
          <w:sz w:val="28"/>
          <w:szCs w:val="28"/>
        </w:rPr>
        <w:t xml:space="preserve">Использование высоких технологий в гинекологическом отделении, а именно </w:t>
      </w:r>
      <w:proofErr w:type="spellStart"/>
      <w:r w:rsidRPr="0039074A">
        <w:rPr>
          <w:rFonts w:ascii="Liberation Serif" w:hAnsi="Liberation Serif" w:cs="Liberation Serif"/>
          <w:sz w:val="28"/>
          <w:szCs w:val="28"/>
        </w:rPr>
        <w:t>лапароскопических</w:t>
      </w:r>
      <w:proofErr w:type="spellEnd"/>
      <w:r w:rsidRPr="0039074A">
        <w:rPr>
          <w:rFonts w:ascii="Liberation Serif" w:hAnsi="Liberation Serif" w:cs="Liberation Serif"/>
          <w:sz w:val="28"/>
          <w:szCs w:val="28"/>
        </w:rPr>
        <w:t xml:space="preserve"> операций при бесплодии позволяет на уровне города решать такую серьезную проблему, как бесплодие трубно-</w:t>
      </w:r>
      <w:proofErr w:type="spellStart"/>
      <w:r w:rsidRPr="0039074A">
        <w:rPr>
          <w:rFonts w:ascii="Liberation Serif" w:hAnsi="Liberation Serif" w:cs="Liberation Serif"/>
          <w:sz w:val="28"/>
          <w:szCs w:val="28"/>
        </w:rPr>
        <w:t>перитониального</w:t>
      </w:r>
      <w:proofErr w:type="spellEnd"/>
      <w:r w:rsidRPr="0039074A">
        <w:rPr>
          <w:rFonts w:ascii="Liberation Serif" w:hAnsi="Liberation Serif" w:cs="Liberation Serif"/>
          <w:sz w:val="28"/>
          <w:szCs w:val="28"/>
        </w:rPr>
        <w:t xml:space="preserve"> генеза. Доля эндоскопических операций в гинекологическом отделении </w:t>
      </w:r>
      <w:r>
        <w:rPr>
          <w:rFonts w:ascii="Liberation Serif" w:hAnsi="Liberation Serif" w:cs="Liberation Serif"/>
          <w:sz w:val="28"/>
          <w:szCs w:val="28"/>
        </w:rPr>
        <w:t xml:space="preserve">составляет </w:t>
      </w:r>
      <w:r w:rsidRPr="0039074A">
        <w:rPr>
          <w:rFonts w:ascii="Liberation Serif" w:hAnsi="Liberation Serif" w:cs="Liberation Serif"/>
          <w:sz w:val="28"/>
          <w:szCs w:val="28"/>
        </w:rPr>
        <w:t xml:space="preserve">70%. Органосохраняющие операции в гинекологии (консервативная </w:t>
      </w:r>
      <w:proofErr w:type="spellStart"/>
      <w:r w:rsidRPr="0039074A">
        <w:rPr>
          <w:rFonts w:ascii="Liberation Serif" w:hAnsi="Liberation Serif" w:cs="Liberation Serif"/>
          <w:sz w:val="28"/>
          <w:szCs w:val="28"/>
        </w:rPr>
        <w:lastRenderedPageBreak/>
        <w:t>миомэктомия</w:t>
      </w:r>
      <w:proofErr w:type="spellEnd"/>
      <w:r w:rsidRPr="0039074A">
        <w:rPr>
          <w:rFonts w:ascii="Liberation Serif" w:hAnsi="Liberation Serif" w:cs="Liberation Serif"/>
          <w:sz w:val="28"/>
          <w:szCs w:val="28"/>
        </w:rPr>
        <w:t xml:space="preserve">, сохранение маточной трубы при </w:t>
      </w:r>
      <w:proofErr w:type="spellStart"/>
      <w:r w:rsidRPr="0039074A">
        <w:rPr>
          <w:rFonts w:ascii="Liberation Serif" w:hAnsi="Liberation Serif" w:cs="Liberation Serif"/>
          <w:sz w:val="28"/>
          <w:szCs w:val="28"/>
        </w:rPr>
        <w:t>тубовариальной</w:t>
      </w:r>
      <w:proofErr w:type="spellEnd"/>
      <w:r w:rsidRPr="0039074A">
        <w:rPr>
          <w:rFonts w:ascii="Liberation Serif" w:hAnsi="Liberation Serif" w:cs="Liberation Serif"/>
          <w:sz w:val="28"/>
          <w:szCs w:val="28"/>
        </w:rPr>
        <w:t xml:space="preserve"> беременности), позволяет сохранить детородную функцию у женщин репродуктивного возраста.</w:t>
      </w:r>
    </w:p>
    <w:p w14:paraId="2AAFD317" w14:textId="77777777" w:rsidR="001306DF" w:rsidRDefault="001306DF" w:rsidP="001306DF">
      <w:pPr>
        <w:pStyle w:val="afff1"/>
        <w:ind w:firstLine="709"/>
        <w:rPr>
          <w:rFonts w:ascii="Liberation Serif" w:hAnsi="Liberation Serif" w:cs="Liberation Serif"/>
          <w:sz w:val="28"/>
          <w:szCs w:val="28"/>
        </w:rPr>
      </w:pPr>
      <w:r w:rsidRPr="0039074A">
        <w:rPr>
          <w:rFonts w:ascii="Liberation Serif" w:hAnsi="Liberation Serif" w:cs="Liberation Serif"/>
          <w:sz w:val="28"/>
          <w:szCs w:val="28"/>
        </w:rPr>
        <w:t>Продолжает свое развитие технология ЭМА (</w:t>
      </w:r>
      <w:proofErr w:type="spellStart"/>
      <w:r w:rsidRPr="0039074A">
        <w:rPr>
          <w:rFonts w:ascii="Liberation Serif" w:hAnsi="Liberation Serif" w:cs="Liberation Serif"/>
          <w:sz w:val="28"/>
          <w:szCs w:val="28"/>
        </w:rPr>
        <w:t>эмболизации</w:t>
      </w:r>
      <w:proofErr w:type="spellEnd"/>
      <w:r w:rsidRPr="0039074A">
        <w:rPr>
          <w:rFonts w:ascii="Liberation Serif" w:hAnsi="Liberation Serif" w:cs="Liberation Serif"/>
          <w:sz w:val="28"/>
          <w:szCs w:val="28"/>
        </w:rPr>
        <w:t xml:space="preserve"> маточных артерий), операция проводится с использованием </w:t>
      </w:r>
      <w:proofErr w:type="spellStart"/>
      <w:r w:rsidRPr="0039074A">
        <w:rPr>
          <w:rFonts w:ascii="Liberation Serif" w:hAnsi="Liberation Serif" w:cs="Liberation Serif"/>
          <w:sz w:val="28"/>
          <w:szCs w:val="28"/>
        </w:rPr>
        <w:t>ангиографа</w:t>
      </w:r>
      <w:proofErr w:type="spellEnd"/>
      <w:r w:rsidRPr="0039074A">
        <w:rPr>
          <w:rFonts w:ascii="Liberation Serif" w:hAnsi="Liberation Serif" w:cs="Liberation Serif"/>
          <w:sz w:val="28"/>
          <w:szCs w:val="28"/>
        </w:rPr>
        <w:t xml:space="preserve"> на базе корпуса </w:t>
      </w:r>
      <w:r>
        <w:rPr>
          <w:rFonts w:ascii="Liberation Serif" w:hAnsi="Liberation Serif" w:cs="Liberation Serif"/>
          <w:sz w:val="28"/>
          <w:szCs w:val="28"/>
        </w:rPr>
        <w:t xml:space="preserve">       </w:t>
      </w:r>
      <w:r w:rsidRPr="0039074A">
        <w:rPr>
          <w:rFonts w:ascii="Liberation Serif" w:hAnsi="Liberation Serif" w:cs="Liberation Serif"/>
          <w:sz w:val="28"/>
          <w:szCs w:val="28"/>
        </w:rPr>
        <w:t>№</w:t>
      </w:r>
      <w:r>
        <w:rPr>
          <w:rFonts w:ascii="Liberation Serif" w:hAnsi="Liberation Serif" w:cs="Liberation Serif"/>
          <w:sz w:val="28"/>
          <w:szCs w:val="28"/>
        </w:rPr>
        <w:t xml:space="preserve"> </w:t>
      </w:r>
      <w:r w:rsidRPr="0039074A">
        <w:rPr>
          <w:rFonts w:ascii="Liberation Serif" w:hAnsi="Liberation Serif" w:cs="Liberation Serif"/>
          <w:sz w:val="28"/>
          <w:szCs w:val="28"/>
        </w:rPr>
        <w:t>1</w:t>
      </w:r>
      <w:r>
        <w:rPr>
          <w:rFonts w:ascii="Liberation Serif" w:hAnsi="Liberation Serif" w:cs="Liberation Serif"/>
          <w:sz w:val="28"/>
          <w:szCs w:val="28"/>
        </w:rPr>
        <w:t xml:space="preserve"> </w:t>
      </w:r>
      <w:r w:rsidRPr="00F51F37">
        <w:rPr>
          <w:rStyle w:val="aa"/>
          <w:rFonts w:ascii="Liberation Serif" w:hAnsi="Liberation Serif" w:cs="Liberation Serif"/>
          <w:b w:val="0"/>
          <w:bCs w:val="0"/>
          <w:sz w:val="28"/>
          <w:szCs w:val="28"/>
        </w:rPr>
        <w:t>(ул. Каменская, 8</w:t>
      </w:r>
      <w:r>
        <w:rPr>
          <w:rStyle w:val="aa"/>
          <w:rFonts w:ascii="Liberation Serif" w:hAnsi="Liberation Serif" w:cs="Liberation Serif"/>
          <w:b w:val="0"/>
          <w:bCs w:val="0"/>
          <w:sz w:val="28"/>
          <w:szCs w:val="28"/>
        </w:rPr>
        <w:t>А)</w:t>
      </w:r>
      <w:r w:rsidRPr="0039074A">
        <w:rPr>
          <w:rFonts w:ascii="Liberation Serif" w:hAnsi="Liberation Serif" w:cs="Liberation Serif"/>
          <w:sz w:val="28"/>
          <w:szCs w:val="28"/>
        </w:rPr>
        <w:t xml:space="preserve">. </w:t>
      </w:r>
    </w:p>
    <w:p w14:paraId="3641F61E" w14:textId="77777777" w:rsidR="001306DF" w:rsidRDefault="001306DF" w:rsidP="001306DF">
      <w:pPr>
        <w:pStyle w:val="afff1"/>
        <w:ind w:firstLine="709"/>
        <w:rPr>
          <w:rFonts w:ascii="Liberation Serif" w:hAnsi="Liberation Serif" w:cs="Liberation Serif"/>
          <w:sz w:val="28"/>
          <w:szCs w:val="28"/>
        </w:rPr>
      </w:pPr>
      <w:r w:rsidRPr="0039074A">
        <w:rPr>
          <w:rFonts w:ascii="Liberation Serif" w:hAnsi="Liberation Serif" w:cs="Liberation Serif"/>
          <w:sz w:val="28"/>
          <w:szCs w:val="28"/>
        </w:rPr>
        <w:t xml:space="preserve">На базе урологического отделения продолжает развиваться такая технология, как установка </w:t>
      </w:r>
      <w:proofErr w:type="spellStart"/>
      <w:r w:rsidRPr="0039074A">
        <w:rPr>
          <w:rFonts w:ascii="Liberation Serif" w:hAnsi="Liberation Serif" w:cs="Liberation Serif"/>
          <w:sz w:val="28"/>
          <w:szCs w:val="28"/>
        </w:rPr>
        <w:t>нефростом</w:t>
      </w:r>
      <w:proofErr w:type="spellEnd"/>
      <w:r w:rsidRPr="0039074A">
        <w:rPr>
          <w:rFonts w:ascii="Liberation Serif" w:hAnsi="Liberation Serif" w:cs="Liberation Serif"/>
          <w:sz w:val="28"/>
          <w:szCs w:val="28"/>
        </w:rPr>
        <w:t xml:space="preserve"> под УЗИ навигацией. Также в отделении урологии внедрена </w:t>
      </w:r>
      <w:proofErr w:type="spellStart"/>
      <w:r w:rsidRPr="0039074A">
        <w:rPr>
          <w:rFonts w:ascii="Liberation Serif" w:hAnsi="Liberation Serif" w:cs="Liberation Serif"/>
          <w:sz w:val="28"/>
          <w:szCs w:val="28"/>
        </w:rPr>
        <w:t>эндоваскулярная</w:t>
      </w:r>
      <w:proofErr w:type="spellEnd"/>
      <w:r w:rsidRPr="0039074A">
        <w:rPr>
          <w:rFonts w:ascii="Liberation Serif" w:hAnsi="Liberation Serif" w:cs="Liberation Serif"/>
          <w:sz w:val="28"/>
          <w:szCs w:val="28"/>
        </w:rPr>
        <w:t xml:space="preserve"> технология: </w:t>
      </w:r>
      <w:proofErr w:type="spellStart"/>
      <w:r w:rsidRPr="0039074A">
        <w:rPr>
          <w:rFonts w:ascii="Liberation Serif" w:hAnsi="Liberation Serif" w:cs="Liberation Serif"/>
          <w:sz w:val="28"/>
          <w:szCs w:val="28"/>
        </w:rPr>
        <w:t>эмболизация</w:t>
      </w:r>
      <w:proofErr w:type="spellEnd"/>
      <w:r w:rsidRPr="0039074A">
        <w:rPr>
          <w:rFonts w:ascii="Liberation Serif" w:hAnsi="Liberation Serif" w:cs="Liberation Serif"/>
          <w:sz w:val="28"/>
          <w:szCs w:val="28"/>
        </w:rPr>
        <w:t xml:space="preserve"> </w:t>
      </w:r>
      <w:proofErr w:type="spellStart"/>
      <w:r w:rsidRPr="0039074A">
        <w:rPr>
          <w:rFonts w:ascii="Liberation Serif" w:hAnsi="Liberation Serif" w:cs="Liberation Serif"/>
          <w:sz w:val="28"/>
          <w:szCs w:val="28"/>
        </w:rPr>
        <w:t>яичковой</w:t>
      </w:r>
      <w:proofErr w:type="spellEnd"/>
      <w:r w:rsidRPr="0039074A">
        <w:rPr>
          <w:rFonts w:ascii="Liberation Serif" w:hAnsi="Liberation Serif" w:cs="Liberation Serif"/>
          <w:sz w:val="28"/>
          <w:szCs w:val="28"/>
        </w:rPr>
        <w:t xml:space="preserve"> вены (при </w:t>
      </w:r>
      <w:proofErr w:type="spellStart"/>
      <w:r w:rsidRPr="0039074A">
        <w:rPr>
          <w:rFonts w:ascii="Liberation Serif" w:hAnsi="Liberation Serif" w:cs="Liberation Serif"/>
          <w:sz w:val="28"/>
          <w:szCs w:val="28"/>
        </w:rPr>
        <w:t>варикоцелле</w:t>
      </w:r>
      <w:proofErr w:type="spellEnd"/>
      <w:r w:rsidRPr="0039074A">
        <w:rPr>
          <w:rFonts w:ascii="Liberation Serif" w:hAnsi="Liberation Serif" w:cs="Liberation Serif"/>
          <w:sz w:val="28"/>
          <w:szCs w:val="28"/>
        </w:rPr>
        <w:t>)</w:t>
      </w:r>
      <w:r>
        <w:rPr>
          <w:rFonts w:ascii="Liberation Serif" w:hAnsi="Liberation Serif" w:cs="Liberation Serif"/>
          <w:sz w:val="28"/>
          <w:szCs w:val="28"/>
        </w:rPr>
        <w:t>,</w:t>
      </w:r>
      <w:r w:rsidRPr="0039074A">
        <w:rPr>
          <w:rFonts w:ascii="Liberation Serif" w:hAnsi="Liberation Serif" w:cs="Liberation Serif"/>
          <w:sz w:val="28"/>
          <w:szCs w:val="28"/>
        </w:rPr>
        <w:t xml:space="preserve"> в 2025 году – 28</w:t>
      </w:r>
      <w:r>
        <w:rPr>
          <w:rFonts w:ascii="Liberation Serif" w:hAnsi="Liberation Serif" w:cs="Liberation Serif"/>
          <w:sz w:val="28"/>
          <w:szCs w:val="28"/>
        </w:rPr>
        <w:t xml:space="preserve"> операций</w:t>
      </w:r>
      <w:r w:rsidRPr="0039074A">
        <w:rPr>
          <w:rFonts w:ascii="Liberation Serif" w:hAnsi="Liberation Serif" w:cs="Liberation Serif"/>
          <w:sz w:val="28"/>
          <w:szCs w:val="28"/>
        </w:rPr>
        <w:t>. Продолжают развиваться на базе урологического отделения такие технологии, как ЧКПНС (</w:t>
      </w:r>
      <w:proofErr w:type="spellStart"/>
      <w:r w:rsidRPr="0039074A">
        <w:rPr>
          <w:rFonts w:ascii="Liberation Serif" w:hAnsi="Liberation Serif" w:cs="Liberation Serif"/>
          <w:sz w:val="28"/>
          <w:szCs w:val="28"/>
        </w:rPr>
        <w:t>чрезкожная</w:t>
      </w:r>
      <w:proofErr w:type="spellEnd"/>
      <w:r w:rsidRPr="0039074A">
        <w:rPr>
          <w:rFonts w:ascii="Liberation Serif" w:hAnsi="Liberation Serif" w:cs="Liberation Serif"/>
          <w:sz w:val="28"/>
          <w:szCs w:val="28"/>
        </w:rPr>
        <w:t xml:space="preserve"> перкутанная </w:t>
      </w:r>
      <w:proofErr w:type="spellStart"/>
      <w:r w:rsidRPr="0039074A">
        <w:rPr>
          <w:rFonts w:ascii="Liberation Serif" w:hAnsi="Liberation Serif" w:cs="Liberation Serif"/>
          <w:sz w:val="28"/>
          <w:szCs w:val="28"/>
        </w:rPr>
        <w:t>нефростомия</w:t>
      </w:r>
      <w:proofErr w:type="spellEnd"/>
      <w:r w:rsidRPr="0039074A">
        <w:rPr>
          <w:rFonts w:ascii="Liberation Serif" w:hAnsi="Liberation Serif" w:cs="Liberation Serif"/>
          <w:sz w:val="28"/>
          <w:szCs w:val="28"/>
        </w:rPr>
        <w:t xml:space="preserve"> и </w:t>
      </w:r>
      <w:proofErr w:type="spellStart"/>
      <w:r w:rsidRPr="0039074A">
        <w:rPr>
          <w:rFonts w:ascii="Liberation Serif" w:hAnsi="Liberation Serif" w:cs="Liberation Serif"/>
          <w:sz w:val="28"/>
          <w:szCs w:val="28"/>
        </w:rPr>
        <w:t>трансректальная</w:t>
      </w:r>
      <w:proofErr w:type="spellEnd"/>
      <w:r w:rsidRPr="0039074A">
        <w:rPr>
          <w:rFonts w:ascii="Liberation Serif" w:hAnsi="Liberation Serif" w:cs="Liberation Serif"/>
          <w:sz w:val="28"/>
          <w:szCs w:val="28"/>
        </w:rPr>
        <w:t xml:space="preserve"> тонкоигольная биопсия простаты под УЗИ навигацией. Раньше такие пациенты направлялись в г. Екатеринбург, в настоящее время они получают помощь на базе отделения урологии.</w:t>
      </w:r>
    </w:p>
    <w:p w14:paraId="1B8BB1CB" w14:textId="77777777" w:rsidR="001306DF" w:rsidRDefault="001306DF" w:rsidP="001306DF">
      <w:pPr>
        <w:pStyle w:val="afff1"/>
        <w:ind w:firstLine="709"/>
        <w:rPr>
          <w:rFonts w:ascii="Liberation Serif" w:hAnsi="Liberation Serif" w:cs="Liberation Serif"/>
          <w:sz w:val="28"/>
          <w:szCs w:val="28"/>
        </w:rPr>
      </w:pPr>
      <w:r w:rsidRPr="0039074A">
        <w:rPr>
          <w:rFonts w:ascii="Liberation Serif" w:hAnsi="Liberation Serif" w:cs="Liberation Serif"/>
          <w:sz w:val="28"/>
          <w:szCs w:val="28"/>
        </w:rPr>
        <w:t xml:space="preserve">В отделении гнойной хирургии и хирургии № 2 использование </w:t>
      </w:r>
      <w:proofErr w:type="spellStart"/>
      <w:r w:rsidRPr="0039074A">
        <w:rPr>
          <w:rFonts w:ascii="Liberation Serif" w:hAnsi="Liberation Serif" w:cs="Liberation Serif"/>
          <w:sz w:val="28"/>
          <w:szCs w:val="28"/>
        </w:rPr>
        <w:t>балонной</w:t>
      </w:r>
      <w:proofErr w:type="spellEnd"/>
      <w:r w:rsidRPr="0039074A">
        <w:rPr>
          <w:rFonts w:ascii="Liberation Serif" w:hAnsi="Liberation Serif" w:cs="Liberation Serif"/>
          <w:sz w:val="28"/>
          <w:szCs w:val="28"/>
        </w:rPr>
        <w:t xml:space="preserve"> </w:t>
      </w:r>
      <w:proofErr w:type="spellStart"/>
      <w:r w:rsidRPr="0039074A">
        <w:rPr>
          <w:rFonts w:ascii="Liberation Serif" w:hAnsi="Liberation Serif" w:cs="Liberation Serif"/>
          <w:sz w:val="28"/>
          <w:szCs w:val="28"/>
        </w:rPr>
        <w:t>ангиопластики</w:t>
      </w:r>
      <w:proofErr w:type="spellEnd"/>
      <w:r w:rsidRPr="0039074A">
        <w:rPr>
          <w:rFonts w:ascii="Liberation Serif" w:hAnsi="Liberation Serif" w:cs="Liberation Serif"/>
          <w:sz w:val="28"/>
          <w:szCs w:val="28"/>
        </w:rPr>
        <w:t xml:space="preserve"> артерий нижних конечностей позволило пациентам с облитерирующим атеросклерозом улучшить качество жизни и избежать ампутации конечности. В 2025 году проведено 111 </w:t>
      </w:r>
      <w:proofErr w:type="spellStart"/>
      <w:r w:rsidRPr="0039074A">
        <w:rPr>
          <w:rFonts w:ascii="Liberation Serif" w:hAnsi="Liberation Serif" w:cs="Liberation Serif"/>
          <w:sz w:val="28"/>
          <w:szCs w:val="28"/>
        </w:rPr>
        <w:t>балонных</w:t>
      </w:r>
      <w:proofErr w:type="spellEnd"/>
      <w:r w:rsidRPr="0039074A">
        <w:rPr>
          <w:rFonts w:ascii="Liberation Serif" w:hAnsi="Liberation Serif" w:cs="Liberation Serif"/>
          <w:sz w:val="28"/>
          <w:szCs w:val="28"/>
        </w:rPr>
        <w:t xml:space="preserve"> </w:t>
      </w:r>
      <w:proofErr w:type="spellStart"/>
      <w:r w:rsidRPr="0039074A">
        <w:rPr>
          <w:rFonts w:ascii="Liberation Serif" w:hAnsi="Liberation Serif" w:cs="Liberation Serif"/>
          <w:sz w:val="28"/>
          <w:szCs w:val="28"/>
        </w:rPr>
        <w:t>ангиопластик</w:t>
      </w:r>
      <w:proofErr w:type="spellEnd"/>
      <w:r w:rsidRPr="0039074A">
        <w:rPr>
          <w:rFonts w:ascii="Liberation Serif" w:hAnsi="Liberation Serif" w:cs="Liberation Serif"/>
          <w:sz w:val="28"/>
          <w:szCs w:val="28"/>
        </w:rPr>
        <w:t xml:space="preserve"> артерий нижних конечностей.</w:t>
      </w:r>
    </w:p>
    <w:p w14:paraId="59308ADE" w14:textId="77777777" w:rsidR="001306DF" w:rsidRDefault="001306DF" w:rsidP="001306DF">
      <w:pPr>
        <w:pStyle w:val="afff1"/>
        <w:ind w:firstLine="709"/>
        <w:rPr>
          <w:rFonts w:ascii="Liberation Serif" w:hAnsi="Liberation Serif" w:cs="Liberation Serif"/>
          <w:kern w:val="24"/>
          <w:sz w:val="28"/>
          <w:szCs w:val="28"/>
        </w:rPr>
      </w:pPr>
      <w:r w:rsidRPr="0039074A">
        <w:rPr>
          <w:rFonts w:ascii="Liberation Serif" w:hAnsi="Liberation Serif" w:cs="Liberation Serif"/>
          <w:kern w:val="24"/>
          <w:sz w:val="28"/>
          <w:szCs w:val="28"/>
        </w:rPr>
        <w:t xml:space="preserve">Проводится усовершенствование амбулаторно-поликлинической помощи. Организована электронная запись к узким специалистам и на </w:t>
      </w:r>
      <w:proofErr w:type="spellStart"/>
      <w:r w:rsidRPr="0039074A">
        <w:rPr>
          <w:rFonts w:ascii="Liberation Serif" w:hAnsi="Liberation Serif" w:cs="Liberation Serif"/>
          <w:kern w:val="24"/>
          <w:sz w:val="28"/>
          <w:szCs w:val="28"/>
        </w:rPr>
        <w:t>параклинические</w:t>
      </w:r>
      <w:proofErr w:type="spellEnd"/>
      <w:r w:rsidRPr="0039074A">
        <w:rPr>
          <w:rFonts w:ascii="Liberation Serif" w:hAnsi="Liberation Serif" w:cs="Liberation Serif"/>
          <w:kern w:val="24"/>
          <w:sz w:val="28"/>
          <w:szCs w:val="28"/>
        </w:rPr>
        <w:t xml:space="preserve"> исследования.</w:t>
      </w:r>
    </w:p>
    <w:p w14:paraId="364C437C" w14:textId="77777777" w:rsidR="001306DF" w:rsidRDefault="001306DF" w:rsidP="001306DF">
      <w:pPr>
        <w:pStyle w:val="afff1"/>
        <w:ind w:firstLine="709"/>
        <w:rPr>
          <w:rFonts w:ascii="Liberation Serif" w:hAnsi="Liberation Serif" w:cs="Liberation Serif"/>
          <w:bCs/>
          <w:kern w:val="24"/>
          <w:sz w:val="28"/>
          <w:szCs w:val="28"/>
        </w:rPr>
      </w:pPr>
      <w:r w:rsidRPr="0039074A">
        <w:rPr>
          <w:rFonts w:ascii="Liberation Serif" w:hAnsi="Liberation Serif" w:cs="Liberation Serif"/>
          <w:bCs/>
          <w:kern w:val="24"/>
          <w:sz w:val="28"/>
          <w:szCs w:val="28"/>
        </w:rPr>
        <w:t>Внедрены новые процессы в рамках реализации мероприятий по созданию и тиражированию «Новой модели медицинской организации», оказывающ</w:t>
      </w:r>
      <w:r>
        <w:rPr>
          <w:rFonts w:ascii="Liberation Serif" w:hAnsi="Liberation Serif" w:cs="Liberation Serif"/>
          <w:bCs/>
          <w:kern w:val="24"/>
          <w:sz w:val="28"/>
          <w:szCs w:val="28"/>
        </w:rPr>
        <w:t>ей</w:t>
      </w:r>
      <w:r w:rsidRPr="0039074A">
        <w:rPr>
          <w:rFonts w:ascii="Liberation Serif" w:hAnsi="Liberation Serif" w:cs="Liberation Serif"/>
          <w:bCs/>
          <w:kern w:val="24"/>
          <w:sz w:val="28"/>
          <w:szCs w:val="28"/>
        </w:rPr>
        <w:t xml:space="preserve"> первичную медико-санитарную помощь. Внедрен проект «Производительность  труда» по диспансерному наблюдению пациентов.</w:t>
      </w:r>
    </w:p>
    <w:p w14:paraId="26C5C7E9" w14:textId="77777777" w:rsidR="001306DF" w:rsidRDefault="001306DF" w:rsidP="001306DF">
      <w:pPr>
        <w:pStyle w:val="afff1"/>
        <w:ind w:firstLine="709"/>
        <w:rPr>
          <w:rFonts w:ascii="Liberation Serif" w:hAnsi="Liberation Serif" w:cs="Liberation Serif"/>
          <w:color w:val="000000" w:themeColor="text1"/>
          <w:sz w:val="28"/>
          <w:szCs w:val="28"/>
        </w:rPr>
      </w:pPr>
      <w:r w:rsidRPr="0039074A">
        <w:rPr>
          <w:rFonts w:ascii="Liberation Serif" w:hAnsi="Liberation Serif" w:cs="Liberation Serif"/>
          <w:kern w:val="24"/>
          <w:sz w:val="28"/>
          <w:szCs w:val="28"/>
        </w:rPr>
        <w:t>В 202</w:t>
      </w:r>
      <w:r>
        <w:rPr>
          <w:rFonts w:ascii="Liberation Serif" w:hAnsi="Liberation Serif" w:cs="Liberation Serif"/>
          <w:kern w:val="24"/>
          <w:sz w:val="28"/>
          <w:szCs w:val="28"/>
        </w:rPr>
        <w:t>5</w:t>
      </w:r>
      <w:r w:rsidRPr="0039074A">
        <w:rPr>
          <w:rFonts w:ascii="Liberation Serif" w:hAnsi="Liberation Serif" w:cs="Liberation Serif"/>
          <w:kern w:val="24"/>
          <w:sz w:val="28"/>
          <w:szCs w:val="28"/>
        </w:rPr>
        <w:t xml:space="preserve"> </w:t>
      </w:r>
      <w:r>
        <w:rPr>
          <w:rFonts w:ascii="Liberation Serif" w:hAnsi="Liberation Serif" w:cs="Liberation Serif"/>
          <w:kern w:val="24"/>
          <w:sz w:val="28"/>
          <w:szCs w:val="28"/>
        </w:rPr>
        <w:t xml:space="preserve">году </w:t>
      </w:r>
      <w:r w:rsidRPr="0039074A">
        <w:rPr>
          <w:rFonts w:ascii="Liberation Serif" w:hAnsi="Liberation Serif" w:cs="Liberation Serif"/>
          <w:kern w:val="24"/>
          <w:sz w:val="28"/>
          <w:szCs w:val="28"/>
        </w:rPr>
        <w:t>продолжил работу Межрайонный центр по лечению больных с</w:t>
      </w:r>
      <w:r>
        <w:rPr>
          <w:rFonts w:ascii="Liberation Serif" w:hAnsi="Liberation Serif" w:cs="Liberation Serif"/>
          <w:kern w:val="24"/>
          <w:sz w:val="28"/>
          <w:szCs w:val="28"/>
        </w:rPr>
        <w:t xml:space="preserve"> хронической сердечной недостаточностью</w:t>
      </w:r>
      <w:r w:rsidRPr="0039074A">
        <w:rPr>
          <w:rFonts w:ascii="Liberation Serif" w:hAnsi="Liberation Serif" w:cs="Liberation Serif"/>
          <w:kern w:val="24"/>
          <w:sz w:val="28"/>
          <w:szCs w:val="28"/>
        </w:rPr>
        <w:t>, созданный в кардиологическом отделении № 1 корпуса № 1 (ул. Каменская, 8</w:t>
      </w:r>
      <w:r>
        <w:rPr>
          <w:rFonts w:ascii="Liberation Serif" w:hAnsi="Liberation Serif" w:cs="Liberation Serif"/>
          <w:kern w:val="24"/>
          <w:sz w:val="28"/>
          <w:szCs w:val="28"/>
        </w:rPr>
        <w:t>А</w:t>
      </w:r>
      <w:r w:rsidRPr="0039074A">
        <w:rPr>
          <w:rFonts w:ascii="Liberation Serif" w:hAnsi="Liberation Serif" w:cs="Liberation Serif"/>
          <w:kern w:val="24"/>
          <w:sz w:val="28"/>
          <w:szCs w:val="28"/>
        </w:rPr>
        <w:t xml:space="preserve">). </w:t>
      </w:r>
      <w:r w:rsidRPr="0039074A">
        <w:rPr>
          <w:rFonts w:ascii="Liberation Serif" w:hAnsi="Liberation Serif" w:cs="Liberation Serif"/>
          <w:sz w:val="28"/>
          <w:szCs w:val="28"/>
        </w:rPr>
        <w:t xml:space="preserve">Продолжается работа с прикрепленными  территориями в виде консультативной помощи и </w:t>
      </w:r>
      <w:r w:rsidRPr="0039074A">
        <w:rPr>
          <w:rFonts w:ascii="Liberation Serif" w:hAnsi="Liberation Serif" w:cs="Liberation Serif"/>
          <w:color w:val="000000" w:themeColor="text1"/>
          <w:sz w:val="28"/>
          <w:szCs w:val="28"/>
        </w:rPr>
        <w:t>поддержки патронажной службы пациентов</w:t>
      </w:r>
      <w:r>
        <w:rPr>
          <w:rFonts w:ascii="Liberation Serif" w:hAnsi="Liberation Serif" w:cs="Liberation Serif"/>
          <w:color w:val="000000" w:themeColor="text1"/>
          <w:sz w:val="28"/>
          <w:szCs w:val="28"/>
        </w:rPr>
        <w:t xml:space="preserve"> </w:t>
      </w:r>
      <w:r w:rsidRPr="0039074A">
        <w:rPr>
          <w:rFonts w:ascii="Liberation Serif" w:hAnsi="Liberation Serif" w:cs="Liberation Serif"/>
          <w:color w:val="000000" w:themeColor="text1"/>
          <w:sz w:val="28"/>
          <w:szCs w:val="28"/>
        </w:rPr>
        <w:t xml:space="preserve">с </w:t>
      </w:r>
      <w:r>
        <w:rPr>
          <w:rFonts w:ascii="Liberation Serif" w:hAnsi="Liberation Serif" w:cs="Liberation Serif"/>
          <w:kern w:val="24"/>
          <w:sz w:val="28"/>
          <w:szCs w:val="28"/>
        </w:rPr>
        <w:t>хронической сердечной недостаточностью</w:t>
      </w:r>
      <w:r w:rsidRPr="0039074A">
        <w:rPr>
          <w:rFonts w:ascii="Liberation Serif" w:hAnsi="Liberation Serif" w:cs="Liberation Serif"/>
          <w:color w:val="000000" w:themeColor="text1"/>
          <w:sz w:val="28"/>
          <w:szCs w:val="28"/>
        </w:rPr>
        <w:t xml:space="preserve">. </w:t>
      </w:r>
    </w:p>
    <w:p w14:paraId="0C9303A6" w14:textId="77777777" w:rsidR="001306DF" w:rsidRDefault="001306DF" w:rsidP="001306DF">
      <w:pPr>
        <w:pStyle w:val="afff1"/>
        <w:ind w:firstLine="709"/>
        <w:rPr>
          <w:rFonts w:ascii="Liberation Serif" w:hAnsi="Liberation Serif" w:cs="Liberation Serif"/>
          <w:sz w:val="28"/>
          <w:szCs w:val="28"/>
        </w:rPr>
      </w:pPr>
      <w:r w:rsidRPr="0039074A">
        <w:rPr>
          <w:rFonts w:ascii="Liberation Serif" w:hAnsi="Liberation Serif" w:cs="Liberation Serif"/>
          <w:sz w:val="28"/>
          <w:szCs w:val="28"/>
        </w:rPr>
        <w:t xml:space="preserve">На базе корпуса № 3 </w:t>
      </w:r>
      <w:r w:rsidRPr="0039074A">
        <w:rPr>
          <w:rFonts w:ascii="Liberation Serif" w:hAnsi="Liberation Serif" w:cs="Liberation Serif"/>
          <w:bCs/>
          <w:color w:val="000000" w:themeColor="text1"/>
          <w:kern w:val="24"/>
          <w:sz w:val="28"/>
          <w:szCs w:val="28"/>
        </w:rPr>
        <w:t>(</w:t>
      </w:r>
      <w:r>
        <w:rPr>
          <w:rFonts w:ascii="Liberation Serif" w:hAnsi="Liberation Serif" w:cs="Liberation Serif"/>
          <w:bCs/>
          <w:color w:val="000000" w:themeColor="text1"/>
          <w:kern w:val="24"/>
          <w:sz w:val="28"/>
          <w:szCs w:val="28"/>
        </w:rPr>
        <w:t>п</w:t>
      </w:r>
      <w:r w:rsidRPr="0039074A">
        <w:rPr>
          <w:rFonts w:ascii="Liberation Serif" w:hAnsi="Liberation Serif" w:cs="Liberation Serif"/>
          <w:bCs/>
          <w:color w:val="000000" w:themeColor="text1"/>
          <w:kern w:val="24"/>
          <w:sz w:val="28"/>
          <w:szCs w:val="28"/>
        </w:rPr>
        <w:t>р. Победы,</w:t>
      </w:r>
      <w:r>
        <w:rPr>
          <w:rFonts w:ascii="Liberation Serif" w:hAnsi="Liberation Serif" w:cs="Liberation Serif"/>
          <w:bCs/>
          <w:color w:val="000000" w:themeColor="text1"/>
          <w:kern w:val="24"/>
          <w:sz w:val="28"/>
          <w:szCs w:val="28"/>
        </w:rPr>
        <w:t xml:space="preserve"> </w:t>
      </w:r>
      <w:r w:rsidRPr="0039074A">
        <w:rPr>
          <w:rFonts w:ascii="Liberation Serif" w:hAnsi="Liberation Serif" w:cs="Liberation Serif"/>
          <w:bCs/>
          <w:color w:val="000000" w:themeColor="text1"/>
          <w:kern w:val="24"/>
          <w:sz w:val="28"/>
          <w:szCs w:val="28"/>
        </w:rPr>
        <w:t>99)</w:t>
      </w:r>
      <w:r w:rsidRPr="0039074A">
        <w:rPr>
          <w:rFonts w:ascii="Liberation Serif" w:hAnsi="Liberation Serif" w:cs="Liberation Serif"/>
          <w:b/>
          <w:bCs/>
          <w:color w:val="000000" w:themeColor="text1"/>
          <w:kern w:val="24"/>
          <w:sz w:val="28"/>
          <w:szCs w:val="28"/>
        </w:rPr>
        <w:t xml:space="preserve"> </w:t>
      </w:r>
      <w:r w:rsidRPr="0039074A">
        <w:rPr>
          <w:rFonts w:ascii="Liberation Serif" w:hAnsi="Liberation Serif" w:cs="Liberation Serif"/>
          <w:sz w:val="28"/>
          <w:szCs w:val="28"/>
        </w:rPr>
        <w:t xml:space="preserve">продолжает работу межмуниципальный кабинет бесплодного брака, что помогает женщинам г. Каменска-Уральского, Каменского городского округа, городского округа Богданович, </w:t>
      </w:r>
      <w:proofErr w:type="spellStart"/>
      <w:r w:rsidRPr="0039074A">
        <w:rPr>
          <w:rFonts w:ascii="Liberation Serif" w:hAnsi="Liberation Serif" w:cs="Liberation Serif"/>
          <w:sz w:val="28"/>
          <w:szCs w:val="28"/>
        </w:rPr>
        <w:t>Камышловского</w:t>
      </w:r>
      <w:proofErr w:type="spellEnd"/>
      <w:r w:rsidRPr="0039074A">
        <w:rPr>
          <w:rFonts w:ascii="Liberation Serif" w:hAnsi="Liberation Serif" w:cs="Liberation Serif"/>
          <w:sz w:val="28"/>
          <w:szCs w:val="28"/>
        </w:rPr>
        <w:t xml:space="preserve"> и Белоярского районов быстро и качественно решить, за счет средств </w:t>
      </w:r>
      <w:r>
        <w:rPr>
          <w:rFonts w:ascii="Liberation Serif" w:hAnsi="Liberation Serif" w:cs="Liberation Serif"/>
          <w:sz w:val="28"/>
          <w:szCs w:val="28"/>
        </w:rPr>
        <w:t>обязательного медицинского страхования</w:t>
      </w:r>
      <w:r w:rsidRPr="0039074A">
        <w:rPr>
          <w:rFonts w:ascii="Liberation Serif" w:hAnsi="Liberation Serif" w:cs="Liberation Serif"/>
          <w:sz w:val="28"/>
          <w:szCs w:val="28"/>
        </w:rPr>
        <w:t xml:space="preserve">, проблему с проведением ЭКО. </w:t>
      </w:r>
    </w:p>
    <w:p w14:paraId="7EFFAE26" w14:textId="77777777" w:rsidR="001306DF" w:rsidRDefault="001306DF" w:rsidP="001306DF">
      <w:pPr>
        <w:pStyle w:val="afff1"/>
        <w:ind w:firstLine="709"/>
        <w:rPr>
          <w:rFonts w:ascii="Liberation Serif" w:hAnsi="Liberation Serif" w:cs="Liberation Serif"/>
          <w:kern w:val="24"/>
          <w:sz w:val="28"/>
          <w:szCs w:val="28"/>
        </w:rPr>
      </w:pPr>
      <w:r w:rsidRPr="0039074A">
        <w:rPr>
          <w:rFonts w:ascii="Liberation Serif" w:hAnsi="Liberation Serif" w:cs="Liberation Serif"/>
          <w:sz w:val="28"/>
          <w:szCs w:val="28"/>
        </w:rPr>
        <w:t xml:space="preserve">Продолжается работа по </w:t>
      </w:r>
      <w:proofErr w:type="spellStart"/>
      <w:r w:rsidRPr="0039074A">
        <w:rPr>
          <w:rFonts w:ascii="Liberation Serif" w:hAnsi="Liberation Serif" w:cs="Liberation Serif"/>
          <w:sz w:val="28"/>
          <w:szCs w:val="28"/>
        </w:rPr>
        <w:t>цифровизации</w:t>
      </w:r>
      <w:proofErr w:type="spellEnd"/>
      <w:r w:rsidRPr="0039074A">
        <w:rPr>
          <w:rFonts w:ascii="Liberation Serif" w:hAnsi="Liberation Serif" w:cs="Liberation Serif"/>
          <w:sz w:val="28"/>
          <w:szCs w:val="28"/>
        </w:rPr>
        <w:t xml:space="preserve"> и </w:t>
      </w:r>
      <w:r w:rsidRPr="0039074A">
        <w:rPr>
          <w:rFonts w:ascii="Liberation Serif" w:hAnsi="Liberation Serif" w:cs="Liberation Serif"/>
          <w:kern w:val="24"/>
          <w:sz w:val="28"/>
          <w:szCs w:val="28"/>
        </w:rPr>
        <w:t>электронному документообороту</w:t>
      </w:r>
      <w:r w:rsidRPr="0039074A">
        <w:rPr>
          <w:rFonts w:ascii="Liberation Serif" w:hAnsi="Liberation Serif" w:cs="Liberation Serif"/>
          <w:sz w:val="28"/>
          <w:szCs w:val="28"/>
        </w:rPr>
        <w:t xml:space="preserve">. В 2025 году полностью  автоматизирована работа  лабораторной информационной системы и интеграция ее с медицинской информационной системой, это  позволило своевременно  получать заявку и выдавать результат исследования пациента, исключая возможную ошибку.  </w:t>
      </w:r>
      <w:r w:rsidRPr="0039074A">
        <w:rPr>
          <w:rFonts w:ascii="Liberation Serif" w:hAnsi="Liberation Serif" w:cs="Liberation Serif"/>
          <w:kern w:val="24"/>
          <w:sz w:val="28"/>
          <w:szCs w:val="28"/>
        </w:rPr>
        <w:t>В учреждении активно продолжается работа по переходу на единый электронный документооборот и своевременн</w:t>
      </w:r>
      <w:r>
        <w:rPr>
          <w:rFonts w:ascii="Liberation Serif" w:hAnsi="Liberation Serif" w:cs="Liberation Serif"/>
          <w:kern w:val="24"/>
          <w:sz w:val="28"/>
          <w:szCs w:val="28"/>
        </w:rPr>
        <w:t>ую</w:t>
      </w:r>
      <w:r w:rsidRPr="0039074A">
        <w:rPr>
          <w:rFonts w:ascii="Liberation Serif" w:hAnsi="Liberation Serif" w:cs="Liberation Serif"/>
          <w:kern w:val="24"/>
          <w:sz w:val="28"/>
          <w:szCs w:val="28"/>
        </w:rPr>
        <w:t xml:space="preserve"> передач</w:t>
      </w:r>
      <w:r>
        <w:rPr>
          <w:rFonts w:ascii="Liberation Serif" w:hAnsi="Liberation Serif" w:cs="Liberation Serif"/>
          <w:kern w:val="24"/>
          <w:sz w:val="28"/>
          <w:szCs w:val="28"/>
        </w:rPr>
        <w:t>у</w:t>
      </w:r>
      <w:r w:rsidRPr="0039074A">
        <w:rPr>
          <w:rFonts w:ascii="Liberation Serif" w:hAnsi="Liberation Serif" w:cs="Liberation Serif"/>
          <w:kern w:val="24"/>
          <w:sz w:val="28"/>
          <w:szCs w:val="28"/>
        </w:rPr>
        <w:t xml:space="preserve"> по интеграционным профилям в региональную информационную систему.</w:t>
      </w:r>
    </w:p>
    <w:p w14:paraId="31C8E682" w14:textId="77777777" w:rsidR="001306DF" w:rsidRDefault="001306DF" w:rsidP="001306DF">
      <w:pPr>
        <w:autoSpaceDE w:val="0"/>
        <w:autoSpaceDN w:val="0"/>
        <w:ind w:firstLine="709"/>
        <w:rPr>
          <w:rFonts w:ascii="Liberation Serif" w:hAnsi="Liberation Serif"/>
          <w:color w:val="000000"/>
          <w:sz w:val="28"/>
          <w:szCs w:val="28"/>
        </w:rPr>
      </w:pPr>
      <w:r>
        <w:rPr>
          <w:rFonts w:ascii="Liberation Serif" w:hAnsi="Liberation Serif"/>
          <w:color w:val="000000"/>
          <w:sz w:val="28"/>
          <w:szCs w:val="28"/>
        </w:rPr>
        <w:t>В 2025</w:t>
      </w:r>
      <w:r w:rsidRPr="008E163E">
        <w:rPr>
          <w:rFonts w:ascii="Liberation Serif" w:hAnsi="Liberation Serif"/>
          <w:color w:val="000000"/>
          <w:sz w:val="28"/>
          <w:szCs w:val="28"/>
        </w:rPr>
        <w:t xml:space="preserve"> году оказание медицинской помощи в ГАУЗ СО «Детская городская больница г. Каменск-Уральский» (далее - </w:t>
      </w:r>
      <w:r w:rsidRPr="00346A52">
        <w:rPr>
          <w:rFonts w:ascii="Liberation Serif" w:hAnsi="Liberation Serif"/>
          <w:i/>
          <w:iCs/>
          <w:color w:val="000000"/>
          <w:sz w:val="28"/>
          <w:szCs w:val="28"/>
        </w:rPr>
        <w:t>Детская больница</w:t>
      </w:r>
      <w:r w:rsidRPr="008E163E">
        <w:rPr>
          <w:rFonts w:ascii="Liberation Serif" w:hAnsi="Liberation Serif"/>
          <w:color w:val="000000"/>
          <w:sz w:val="28"/>
          <w:szCs w:val="28"/>
        </w:rPr>
        <w:t xml:space="preserve">) </w:t>
      </w:r>
      <w:r w:rsidRPr="008E163E">
        <w:rPr>
          <w:rFonts w:ascii="Liberation Serif" w:hAnsi="Liberation Serif"/>
          <w:color w:val="000000"/>
          <w:sz w:val="28"/>
          <w:szCs w:val="28"/>
        </w:rPr>
        <w:lastRenderedPageBreak/>
        <w:t xml:space="preserve">проводилось в соответствии с порядками и стандартами оказания медицинской помощи. </w:t>
      </w:r>
    </w:p>
    <w:p w14:paraId="033FE910" w14:textId="77777777" w:rsidR="001306DF" w:rsidRDefault="001306DF" w:rsidP="001306DF">
      <w:pPr>
        <w:autoSpaceDE w:val="0"/>
        <w:autoSpaceDN w:val="0"/>
        <w:ind w:firstLine="709"/>
        <w:rPr>
          <w:rFonts w:ascii="Liberation Serif" w:hAnsi="Liberation Serif"/>
          <w:color w:val="000000"/>
          <w:sz w:val="28"/>
          <w:szCs w:val="28"/>
        </w:rPr>
      </w:pPr>
      <w:r>
        <w:rPr>
          <w:rFonts w:ascii="Liberation Serif" w:hAnsi="Liberation Serif"/>
          <w:color w:val="000000"/>
          <w:sz w:val="28"/>
          <w:szCs w:val="28"/>
        </w:rPr>
        <w:t xml:space="preserve">Вновь приняты на работу молодые специалисты: 3 врача (врач-педиатр, врач-кардиолог детский и врач-акушер гинеколог), 15 специалистов, имеющих </w:t>
      </w:r>
      <w:proofErr w:type="spellStart"/>
      <w:r>
        <w:rPr>
          <w:rFonts w:ascii="Liberation Serif" w:hAnsi="Liberation Serif"/>
          <w:color w:val="000000"/>
          <w:sz w:val="28"/>
          <w:szCs w:val="28"/>
        </w:rPr>
        <w:t>среднеспециальное</w:t>
      </w:r>
      <w:proofErr w:type="spellEnd"/>
      <w:r>
        <w:rPr>
          <w:rFonts w:ascii="Liberation Serif" w:hAnsi="Liberation Serif"/>
          <w:color w:val="000000"/>
          <w:sz w:val="28"/>
          <w:szCs w:val="28"/>
        </w:rPr>
        <w:t xml:space="preserve"> медицинское образование.</w:t>
      </w:r>
    </w:p>
    <w:p w14:paraId="45DCCA80" w14:textId="0FEC2452" w:rsidR="001306DF" w:rsidRDefault="001306DF" w:rsidP="001306DF">
      <w:pPr>
        <w:autoSpaceDE w:val="0"/>
        <w:autoSpaceDN w:val="0"/>
        <w:ind w:firstLine="709"/>
        <w:rPr>
          <w:rFonts w:ascii="Liberation Serif" w:hAnsi="Liberation Serif"/>
          <w:color w:val="000000"/>
          <w:sz w:val="28"/>
          <w:szCs w:val="28"/>
        </w:rPr>
      </w:pPr>
      <w:r>
        <w:rPr>
          <w:rFonts w:ascii="Liberation Serif" w:hAnsi="Liberation Serif"/>
          <w:color w:val="000000"/>
          <w:sz w:val="28"/>
          <w:szCs w:val="28"/>
        </w:rPr>
        <w:t>Подъемные в размере 100 тыс. руб. получили 5 специалистов, 1 млн. руб. получил врач, 500 тыс. руб. - медицинская сестра</w:t>
      </w:r>
      <w:r w:rsidR="00A43717">
        <w:rPr>
          <w:rFonts w:ascii="Liberation Serif" w:hAnsi="Liberation Serif"/>
          <w:color w:val="000000"/>
          <w:sz w:val="28"/>
          <w:szCs w:val="28"/>
        </w:rPr>
        <w:t>.</w:t>
      </w:r>
    </w:p>
    <w:p w14:paraId="4251797A" w14:textId="77777777" w:rsidR="001306DF" w:rsidRPr="008E163E" w:rsidRDefault="001306DF" w:rsidP="001306DF">
      <w:pPr>
        <w:autoSpaceDE w:val="0"/>
        <w:autoSpaceDN w:val="0"/>
        <w:ind w:firstLine="709"/>
        <w:rPr>
          <w:rFonts w:ascii="Liberation Serif" w:hAnsi="Liberation Serif"/>
          <w:color w:val="000000"/>
          <w:sz w:val="28"/>
          <w:szCs w:val="28"/>
        </w:rPr>
      </w:pPr>
      <w:r>
        <w:rPr>
          <w:rFonts w:ascii="Liberation Serif" w:hAnsi="Liberation Serif"/>
          <w:color w:val="000000"/>
          <w:sz w:val="28"/>
          <w:szCs w:val="28"/>
        </w:rPr>
        <w:t>С целью обеспечения жильем 1 врач-педиатр участковый получила по муниципальной программе сертификат на первый взнос ипотеки в размере 30%, также в 2025 году Детская больница получила 6 квартир в новостройке в оперативное пользование в разряд «служебное жилье» для специалистов.</w:t>
      </w:r>
    </w:p>
    <w:p w14:paraId="4AAE1A28" w14:textId="77777777" w:rsidR="001306DF" w:rsidRDefault="001306DF" w:rsidP="001306DF">
      <w:pPr>
        <w:autoSpaceDE w:val="0"/>
        <w:autoSpaceDN w:val="0"/>
        <w:ind w:firstLine="709"/>
        <w:rPr>
          <w:rFonts w:ascii="Liberation Serif" w:hAnsi="Liberation Serif"/>
          <w:color w:val="000000"/>
          <w:sz w:val="28"/>
          <w:szCs w:val="28"/>
        </w:rPr>
      </w:pPr>
      <w:r w:rsidRPr="00973089">
        <w:rPr>
          <w:rFonts w:ascii="Liberation Serif" w:hAnsi="Liberation Serif"/>
          <w:color w:val="000000"/>
          <w:sz w:val="28"/>
          <w:szCs w:val="28"/>
        </w:rPr>
        <w:t xml:space="preserve">Приобретено </w:t>
      </w:r>
      <w:r>
        <w:rPr>
          <w:rFonts w:ascii="Liberation Serif" w:hAnsi="Liberation Serif"/>
          <w:color w:val="000000"/>
          <w:sz w:val="28"/>
          <w:szCs w:val="28"/>
        </w:rPr>
        <w:t xml:space="preserve">138 </w:t>
      </w:r>
      <w:r w:rsidRPr="00973089">
        <w:rPr>
          <w:rFonts w:ascii="Liberation Serif" w:hAnsi="Liberation Serif"/>
          <w:color w:val="000000"/>
          <w:sz w:val="28"/>
          <w:szCs w:val="28"/>
        </w:rPr>
        <w:t>единиц оборудования</w:t>
      </w:r>
      <w:r>
        <w:rPr>
          <w:rFonts w:ascii="Liberation Serif" w:hAnsi="Liberation Serif"/>
          <w:color w:val="000000"/>
          <w:sz w:val="28"/>
          <w:szCs w:val="28"/>
        </w:rPr>
        <w:t xml:space="preserve"> на сумму </w:t>
      </w:r>
      <w:r w:rsidRPr="00973089">
        <w:rPr>
          <w:rFonts w:ascii="Liberation Serif" w:hAnsi="Liberation Serif"/>
          <w:color w:val="000000"/>
          <w:sz w:val="28"/>
          <w:szCs w:val="28"/>
        </w:rPr>
        <w:t>38,6 млн. руб.</w:t>
      </w:r>
      <w:r>
        <w:rPr>
          <w:rFonts w:ascii="Liberation Serif" w:hAnsi="Liberation Serif"/>
          <w:color w:val="000000"/>
          <w:sz w:val="28"/>
          <w:szCs w:val="28"/>
        </w:rPr>
        <w:t>, в рамках оказания б</w:t>
      </w:r>
      <w:r w:rsidRPr="00973089">
        <w:rPr>
          <w:rFonts w:ascii="Liberation Serif" w:hAnsi="Liberation Serif"/>
          <w:color w:val="000000"/>
          <w:sz w:val="28"/>
          <w:szCs w:val="28"/>
        </w:rPr>
        <w:t>лаготворительно</w:t>
      </w:r>
      <w:r>
        <w:rPr>
          <w:rFonts w:ascii="Liberation Serif" w:hAnsi="Liberation Serif"/>
          <w:color w:val="000000"/>
          <w:sz w:val="28"/>
          <w:szCs w:val="28"/>
        </w:rPr>
        <w:t xml:space="preserve">й помощи поступило </w:t>
      </w:r>
      <w:r w:rsidRPr="00973089">
        <w:rPr>
          <w:rFonts w:ascii="Liberation Serif" w:hAnsi="Liberation Serif"/>
          <w:color w:val="000000"/>
          <w:sz w:val="28"/>
          <w:szCs w:val="28"/>
        </w:rPr>
        <w:t>127 ед.</w:t>
      </w:r>
      <w:r>
        <w:rPr>
          <w:rFonts w:ascii="Liberation Serif" w:hAnsi="Liberation Serif"/>
          <w:color w:val="000000"/>
          <w:sz w:val="28"/>
          <w:szCs w:val="28"/>
        </w:rPr>
        <w:t xml:space="preserve"> оборудования на сумму </w:t>
      </w:r>
      <w:r w:rsidRPr="00973089">
        <w:rPr>
          <w:rFonts w:ascii="Liberation Serif" w:hAnsi="Liberation Serif"/>
          <w:color w:val="000000"/>
          <w:sz w:val="28"/>
          <w:szCs w:val="28"/>
        </w:rPr>
        <w:t>34,5 млн. руб.</w:t>
      </w:r>
      <w:r>
        <w:rPr>
          <w:rFonts w:ascii="Liberation Serif" w:hAnsi="Liberation Serif"/>
          <w:color w:val="000000"/>
          <w:sz w:val="28"/>
          <w:szCs w:val="28"/>
        </w:rPr>
        <w:t>:</w:t>
      </w:r>
    </w:p>
    <w:p w14:paraId="142E4C65" w14:textId="77777777" w:rsidR="001306DF" w:rsidRDefault="001306DF" w:rsidP="001306DF">
      <w:pPr>
        <w:autoSpaceDE w:val="0"/>
        <w:autoSpaceDN w:val="0"/>
        <w:ind w:firstLine="709"/>
        <w:rPr>
          <w:rFonts w:ascii="Liberation Serif" w:hAnsi="Liberation Serif"/>
          <w:color w:val="000000"/>
          <w:sz w:val="28"/>
          <w:szCs w:val="28"/>
        </w:rPr>
      </w:pPr>
      <w:r>
        <w:rPr>
          <w:rFonts w:ascii="Liberation Serif" w:hAnsi="Liberation Serif"/>
          <w:color w:val="000000"/>
          <w:sz w:val="28"/>
          <w:szCs w:val="28"/>
        </w:rPr>
        <w:t xml:space="preserve">- </w:t>
      </w:r>
      <w:proofErr w:type="spellStart"/>
      <w:r>
        <w:rPr>
          <w:rFonts w:ascii="Liberation Serif" w:hAnsi="Liberation Serif"/>
          <w:color w:val="000000"/>
          <w:sz w:val="28"/>
          <w:szCs w:val="28"/>
        </w:rPr>
        <w:t>в</w:t>
      </w:r>
      <w:r w:rsidRPr="00973089">
        <w:rPr>
          <w:rFonts w:ascii="Liberation Serif" w:hAnsi="Liberation Serif"/>
          <w:color w:val="000000"/>
          <w:sz w:val="28"/>
          <w:szCs w:val="28"/>
        </w:rPr>
        <w:t>идеоэндоскоп</w:t>
      </w:r>
      <w:proofErr w:type="spellEnd"/>
      <w:r w:rsidRPr="00973089">
        <w:rPr>
          <w:rFonts w:ascii="Liberation Serif" w:hAnsi="Liberation Serif"/>
          <w:color w:val="000000"/>
          <w:sz w:val="28"/>
          <w:szCs w:val="28"/>
        </w:rPr>
        <w:t xml:space="preserve">, </w:t>
      </w:r>
      <w:proofErr w:type="spellStart"/>
      <w:r w:rsidRPr="00973089">
        <w:rPr>
          <w:rFonts w:ascii="Liberation Serif" w:hAnsi="Liberation Serif"/>
          <w:color w:val="000000"/>
          <w:sz w:val="28"/>
          <w:szCs w:val="28"/>
        </w:rPr>
        <w:t>фиброскоп</w:t>
      </w:r>
      <w:proofErr w:type="spellEnd"/>
      <w:r w:rsidRPr="00973089">
        <w:rPr>
          <w:rFonts w:ascii="Liberation Serif" w:hAnsi="Liberation Serif"/>
          <w:color w:val="000000"/>
          <w:sz w:val="28"/>
          <w:szCs w:val="28"/>
        </w:rPr>
        <w:t xml:space="preserve">, </w:t>
      </w:r>
      <w:proofErr w:type="spellStart"/>
      <w:r w:rsidRPr="00973089">
        <w:rPr>
          <w:rFonts w:ascii="Liberation Serif" w:hAnsi="Liberation Serif"/>
          <w:color w:val="000000"/>
          <w:sz w:val="28"/>
          <w:szCs w:val="28"/>
        </w:rPr>
        <w:t>глюкометр</w:t>
      </w:r>
      <w:proofErr w:type="spellEnd"/>
      <w:r w:rsidRPr="00973089">
        <w:rPr>
          <w:rFonts w:ascii="Liberation Serif" w:hAnsi="Liberation Serif"/>
          <w:color w:val="000000"/>
          <w:sz w:val="28"/>
          <w:szCs w:val="28"/>
        </w:rPr>
        <w:t xml:space="preserve">, </w:t>
      </w:r>
      <w:proofErr w:type="spellStart"/>
      <w:r w:rsidRPr="00973089">
        <w:rPr>
          <w:rFonts w:ascii="Liberation Serif" w:hAnsi="Liberation Serif"/>
          <w:color w:val="000000"/>
          <w:sz w:val="28"/>
          <w:szCs w:val="28"/>
        </w:rPr>
        <w:t>термо</w:t>
      </w:r>
      <w:proofErr w:type="spellEnd"/>
      <w:r w:rsidRPr="00973089">
        <w:rPr>
          <w:rFonts w:ascii="Liberation Serif" w:hAnsi="Liberation Serif"/>
          <w:color w:val="000000"/>
          <w:sz w:val="28"/>
          <w:szCs w:val="28"/>
        </w:rPr>
        <w:t>-контейнеры, очистители воздуха (бюджет)</w:t>
      </w:r>
      <w:r>
        <w:rPr>
          <w:rFonts w:ascii="Liberation Serif" w:hAnsi="Liberation Serif"/>
          <w:color w:val="000000"/>
          <w:sz w:val="28"/>
          <w:szCs w:val="28"/>
        </w:rPr>
        <w:t>;</w:t>
      </w:r>
    </w:p>
    <w:p w14:paraId="4F358CB1" w14:textId="713A1EE6" w:rsidR="001306DF" w:rsidRDefault="001306DF" w:rsidP="001306DF">
      <w:pPr>
        <w:autoSpaceDE w:val="0"/>
        <w:autoSpaceDN w:val="0"/>
        <w:ind w:firstLine="709"/>
        <w:rPr>
          <w:rFonts w:ascii="Liberation Serif" w:hAnsi="Liberation Serif"/>
          <w:color w:val="000000"/>
          <w:sz w:val="28"/>
          <w:szCs w:val="28"/>
        </w:rPr>
      </w:pPr>
      <w:r>
        <w:rPr>
          <w:rFonts w:ascii="Liberation Serif" w:hAnsi="Liberation Serif"/>
          <w:color w:val="000000"/>
          <w:sz w:val="28"/>
          <w:szCs w:val="28"/>
        </w:rPr>
        <w:t xml:space="preserve">- </w:t>
      </w:r>
      <w:proofErr w:type="spellStart"/>
      <w:r>
        <w:rPr>
          <w:rFonts w:ascii="Liberation Serif" w:hAnsi="Liberation Serif"/>
          <w:color w:val="000000"/>
          <w:sz w:val="28"/>
          <w:szCs w:val="28"/>
        </w:rPr>
        <w:t>п</w:t>
      </w:r>
      <w:r w:rsidRPr="00973089">
        <w:rPr>
          <w:rFonts w:ascii="Liberation Serif" w:hAnsi="Liberation Serif"/>
          <w:color w:val="000000"/>
          <w:sz w:val="28"/>
          <w:szCs w:val="28"/>
        </w:rPr>
        <w:t>олимеризационная</w:t>
      </w:r>
      <w:proofErr w:type="spellEnd"/>
      <w:r w:rsidRPr="00973089">
        <w:rPr>
          <w:rFonts w:ascii="Liberation Serif" w:hAnsi="Liberation Serif"/>
          <w:color w:val="000000"/>
          <w:sz w:val="28"/>
          <w:szCs w:val="28"/>
        </w:rPr>
        <w:t xml:space="preserve"> лампа, УФ </w:t>
      </w:r>
      <w:proofErr w:type="spellStart"/>
      <w:r w:rsidRPr="00973089">
        <w:rPr>
          <w:rFonts w:ascii="Liberation Serif" w:hAnsi="Liberation Serif"/>
          <w:color w:val="000000"/>
          <w:sz w:val="28"/>
          <w:szCs w:val="28"/>
        </w:rPr>
        <w:t>рециркуляторы</w:t>
      </w:r>
      <w:proofErr w:type="spellEnd"/>
      <w:r w:rsidRPr="00973089">
        <w:rPr>
          <w:rFonts w:ascii="Liberation Serif" w:hAnsi="Liberation Serif"/>
          <w:color w:val="000000"/>
          <w:sz w:val="28"/>
          <w:szCs w:val="28"/>
        </w:rPr>
        <w:t xml:space="preserve"> воздуха, аппарат для размораживания крови, фетальные мониторы, аппарат УЗИ экспертного класса, реанимационная система </w:t>
      </w:r>
      <w:proofErr w:type="spellStart"/>
      <w:r w:rsidRPr="00973089">
        <w:rPr>
          <w:rFonts w:ascii="Liberation Serif" w:hAnsi="Liberation Serif"/>
          <w:color w:val="000000"/>
          <w:sz w:val="28"/>
          <w:szCs w:val="28"/>
        </w:rPr>
        <w:t>Panda</w:t>
      </w:r>
      <w:proofErr w:type="spellEnd"/>
      <w:r w:rsidRPr="00973089">
        <w:rPr>
          <w:rFonts w:ascii="Liberation Serif" w:hAnsi="Liberation Serif"/>
          <w:color w:val="000000"/>
          <w:sz w:val="28"/>
          <w:szCs w:val="28"/>
        </w:rPr>
        <w:t xml:space="preserve">, инкубатор </w:t>
      </w:r>
      <w:proofErr w:type="spellStart"/>
      <w:r w:rsidRPr="00973089">
        <w:rPr>
          <w:rFonts w:ascii="Liberation Serif" w:hAnsi="Liberation Serif"/>
          <w:color w:val="000000"/>
          <w:sz w:val="28"/>
          <w:szCs w:val="28"/>
        </w:rPr>
        <w:t>Giraffe</w:t>
      </w:r>
      <w:proofErr w:type="spellEnd"/>
      <w:r w:rsidRPr="00973089">
        <w:rPr>
          <w:rFonts w:ascii="Liberation Serif" w:hAnsi="Liberation Serif"/>
          <w:color w:val="000000"/>
          <w:sz w:val="28"/>
          <w:szCs w:val="28"/>
        </w:rPr>
        <w:t xml:space="preserve">, аппараты для физиотерапии, гигрометры, мешки </w:t>
      </w:r>
      <w:proofErr w:type="spellStart"/>
      <w:r w:rsidRPr="00973089">
        <w:rPr>
          <w:rFonts w:ascii="Liberation Serif" w:hAnsi="Liberation Serif"/>
          <w:color w:val="000000"/>
          <w:sz w:val="28"/>
          <w:szCs w:val="28"/>
        </w:rPr>
        <w:t>Амбу</w:t>
      </w:r>
      <w:proofErr w:type="spellEnd"/>
      <w:r w:rsidRPr="00973089">
        <w:rPr>
          <w:rFonts w:ascii="Liberation Serif" w:hAnsi="Liberation Serif"/>
          <w:color w:val="000000"/>
          <w:sz w:val="28"/>
          <w:szCs w:val="28"/>
        </w:rPr>
        <w:t>, тонометры (благотворительность)</w:t>
      </w:r>
      <w:r>
        <w:rPr>
          <w:rFonts w:ascii="Liberation Serif" w:hAnsi="Liberation Serif"/>
          <w:color w:val="000000"/>
          <w:sz w:val="28"/>
          <w:szCs w:val="28"/>
        </w:rPr>
        <w:t>.</w:t>
      </w:r>
    </w:p>
    <w:p w14:paraId="54633F83" w14:textId="77777777" w:rsidR="001306DF" w:rsidRDefault="001306DF" w:rsidP="001306DF">
      <w:pPr>
        <w:autoSpaceDE w:val="0"/>
        <w:autoSpaceDN w:val="0"/>
        <w:ind w:firstLine="709"/>
        <w:rPr>
          <w:rFonts w:ascii="Liberation Serif" w:hAnsi="Liberation Serif"/>
          <w:color w:val="000000"/>
          <w:sz w:val="28"/>
          <w:szCs w:val="28"/>
        </w:rPr>
      </w:pPr>
      <w:r w:rsidRPr="008E163E">
        <w:rPr>
          <w:rFonts w:ascii="Liberation Serif" w:hAnsi="Liberation Serif"/>
          <w:color w:val="000000"/>
          <w:sz w:val="28"/>
          <w:szCs w:val="28"/>
        </w:rPr>
        <w:t xml:space="preserve">В Детской городской больнице ведется работа в соответствии с </w:t>
      </w:r>
      <w:r>
        <w:rPr>
          <w:rFonts w:ascii="Liberation Serif" w:hAnsi="Liberation Serif"/>
          <w:color w:val="000000"/>
          <w:sz w:val="28"/>
          <w:szCs w:val="28"/>
        </w:rPr>
        <w:t>тре</w:t>
      </w:r>
      <w:r w:rsidRPr="008E163E">
        <w:rPr>
          <w:rFonts w:ascii="Liberation Serif" w:hAnsi="Liberation Serif"/>
          <w:color w:val="000000"/>
          <w:sz w:val="28"/>
          <w:szCs w:val="28"/>
        </w:rPr>
        <w:t>х уровневой системой оказания помощи, соблюдается маршрутизация беременных. Осуществляется своевременная госпитализация беременных высокой группы риска на 3 уровень оказания медицинской помощи.</w:t>
      </w:r>
    </w:p>
    <w:p w14:paraId="7E885CED" w14:textId="77777777" w:rsidR="001306DF" w:rsidRPr="008E163E" w:rsidRDefault="001306DF" w:rsidP="001306DF">
      <w:pPr>
        <w:autoSpaceDE w:val="0"/>
        <w:autoSpaceDN w:val="0"/>
        <w:ind w:firstLine="709"/>
        <w:rPr>
          <w:rFonts w:ascii="Liberation Serif" w:hAnsi="Liberation Serif"/>
          <w:color w:val="000000"/>
          <w:sz w:val="28"/>
          <w:szCs w:val="28"/>
        </w:rPr>
      </w:pPr>
      <w:r w:rsidRPr="008E163E">
        <w:rPr>
          <w:rFonts w:ascii="Liberation Serif" w:hAnsi="Liberation Serif"/>
          <w:color w:val="000000"/>
          <w:sz w:val="28"/>
          <w:szCs w:val="28"/>
        </w:rPr>
        <w:t xml:space="preserve">Проводится постоянное повышение квалификации медицинских кадров, участие специалистов в </w:t>
      </w:r>
      <w:proofErr w:type="spellStart"/>
      <w:r w:rsidRPr="008E163E">
        <w:rPr>
          <w:rFonts w:ascii="Liberation Serif" w:hAnsi="Liberation Serif"/>
          <w:color w:val="000000"/>
          <w:sz w:val="28"/>
          <w:szCs w:val="28"/>
        </w:rPr>
        <w:t>симуляционных</w:t>
      </w:r>
      <w:proofErr w:type="spellEnd"/>
      <w:r w:rsidRPr="008E163E">
        <w:rPr>
          <w:rFonts w:ascii="Liberation Serif" w:hAnsi="Liberation Serif"/>
          <w:color w:val="000000"/>
          <w:sz w:val="28"/>
          <w:szCs w:val="28"/>
        </w:rPr>
        <w:t xml:space="preserve"> циклах, мастер-классах по выхаживанию новорожденных с низкой и экстремально низкой массой тела.</w:t>
      </w:r>
    </w:p>
    <w:p w14:paraId="5061F638" w14:textId="77777777" w:rsidR="001306DF" w:rsidRPr="008E163E" w:rsidRDefault="001306DF" w:rsidP="001306DF">
      <w:pPr>
        <w:autoSpaceDE w:val="0"/>
        <w:autoSpaceDN w:val="0"/>
        <w:ind w:firstLine="709"/>
        <w:rPr>
          <w:rFonts w:ascii="Liberation Serif" w:hAnsi="Liberation Serif"/>
          <w:color w:val="000000"/>
          <w:sz w:val="28"/>
          <w:szCs w:val="28"/>
        </w:rPr>
      </w:pPr>
      <w:r w:rsidRPr="008E163E">
        <w:rPr>
          <w:rFonts w:ascii="Liberation Serif" w:hAnsi="Liberation Serif"/>
          <w:color w:val="000000"/>
          <w:sz w:val="28"/>
          <w:szCs w:val="28"/>
        </w:rPr>
        <w:t>Обеспечен 100% охват скринингом новорожденных на врожденные и наследственные заболевания. При выявлении заболеваний отработана постановка детей на диспансерный учет, обеспечение лекарственными препаратами, медицинскими изделиями и специализированными продуктами питания по заявкам в Министерство здравоохранения Свердловской области.</w:t>
      </w:r>
    </w:p>
    <w:p w14:paraId="592FA194" w14:textId="77777777" w:rsidR="001306DF" w:rsidRDefault="001306DF" w:rsidP="001306DF">
      <w:pPr>
        <w:autoSpaceDE w:val="0"/>
        <w:autoSpaceDN w:val="0"/>
        <w:ind w:firstLine="709"/>
        <w:rPr>
          <w:rFonts w:ascii="Liberation Serif" w:hAnsi="Liberation Serif"/>
          <w:color w:val="000000"/>
          <w:sz w:val="28"/>
          <w:szCs w:val="28"/>
        </w:rPr>
      </w:pPr>
      <w:r w:rsidRPr="008E163E">
        <w:rPr>
          <w:rFonts w:ascii="Liberation Serif" w:hAnsi="Liberation Serif"/>
          <w:color w:val="000000"/>
          <w:sz w:val="28"/>
          <w:szCs w:val="28"/>
        </w:rPr>
        <w:t xml:space="preserve">Реализация мероприятий по проведению </w:t>
      </w:r>
      <w:r>
        <w:rPr>
          <w:rFonts w:ascii="Liberation Serif" w:hAnsi="Liberation Serif"/>
          <w:color w:val="000000"/>
          <w:sz w:val="28"/>
          <w:szCs w:val="28"/>
        </w:rPr>
        <w:t xml:space="preserve">профилактических осмотров и диспансеризации детей. </w:t>
      </w:r>
      <w:r w:rsidRPr="008E163E">
        <w:rPr>
          <w:rFonts w:ascii="Liberation Serif" w:hAnsi="Liberation Serif"/>
          <w:color w:val="000000"/>
          <w:sz w:val="28"/>
          <w:szCs w:val="28"/>
        </w:rPr>
        <w:t xml:space="preserve"> Выполнение плана по профилактическим осмотрам составил </w:t>
      </w:r>
      <w:r>
        <w:rPr>
          <w:rFonts w:ascii="Liberation Serif" w:hAnsi="Liberation Serif"/>
          <w:color w:val="000000"/>
          <w:sz w:val="28"/>
          <w:szCs w:val="28"/>
        </w:rPr>
        <w:t>99,6</w:t>
      </w:r>
      <w:r w:rsidRPr="008E163E">
        <w:rPr>
          <w:rFonts w:ascii="Liberation Serif" w:hAnsi="Liberation Serif"/>
          <w:color w:val="000000"/>
          <w:sz w:val="28"/>
          <w:szCs w:val="28"/>
        </w:rPr>
        <w:t xml:space="preserve">%,  диспансеризации на </w:t>
      </w:r>
      <w:r>
        <w:rPr>
          <w:rFonts w:ascii="Liberation Serif" w:hAnsi="Liberation Serif"/>
          <w:color w:val="000000"/>
          <w:sz w:val="28"/>
          <w:szCs w:val="28"/>
        </w:rPr>
        <w:t>107,9</w:t>
      </w:r>
      <w:r w:rsidRPr="008E163E">
        <w:rPr>
          <w:rFonts w:ascii="Liberation Serif" w:hAnsi="Liberation Serif"/>
          <w:color w:val="000000"/>
          <w:sz w:val="28"/>
          <w:szCs w:val="28"/>
        </w:rPr>
        <w:t>%.</w:t>
      </w:r>
    </w:p>
    <w:p w14:paraId="13567F70" w14:textId="77777777" w:rsidR="001306DF" w:rsidRPr="00346A52" w:rsidRDefault="001306DF" w:rsidP="001306DF">
      <w:pPr>
        <w:autoSpaceDE w:val="0"/>
        <w:autoSpaceDN w:val="0"/>
        <w:ind w:firstLine="709"/>
        <w:rPr>
          <w:rFonts w:ascii="Liberation Serif" w:hAnsi="Liberation Serif"/>
          <w:i/>
          <w:iCs/>
          <w:color w:val="000000"/>
          <w:sz w:val="28"/>
          <w:szCs w:val="28"/>
        </w:rPr>
      </w:pPr>
      <w:r w:rsidRPr="00346A52">
        <w:rPr>
          <w:rFonts w:ascii="Liberation Serif" w:hAnsi="Liberation Serif"/>
          <w:i/>
          <w:iCs/>
          <w:color w:val="000000"/>
          <w:sz w:val="28"/>
          <w:szCs w:val="28"/>
        </w:rPr>
        <w:t>Перспективны</w:t>
      </w:r>
      <w:r>
        <w:rPr>
          <w:rFonts w:ascii="Liberation Serif" w:hAnsi="Liberation Serif"/>
          <w:i/>
          <w:iCs/>
          <w:color w:val="000000"/>
          <w:sz w:val="28"/>
          <w:szCs w:val="28"/>
        </w:rPr>
        <w:t>е</w:t>
      </w:r>
      <w:r w:rsidRPr="00346A52">
        <w:rPr>
          <w:rFonts w:ascii="Liberation Serif" w:hAnsi="Liberation Serif"/>
          <w:i/>
          <w:iCs/>
          <w:color w:val="000000"/>
          <w:sz w:val="28"/>
          <w:szCs w:val="28"/>
        </w:rPr>
        <w:t xml:space="preserve"> направлени</w:t>
      </w:r>
      <w:r>
        <w:rPr>
          <w:rFonts w:ascii="Liberation Serif" w:hAnsi="Liberation Serif"/>
          <w:i/>
          <w:iCs/>
          <w:color w:val="000000"/>
          <w:sz w:val="28"/>
          <w:szCs w:val="28"/>
        </w:rPr>
        <w:t xml:space="preserve">я </w:t>
      </w:r>
      <w:r w:rsidRPr="00346A52">
        <w:rPr>
          <w:rFonts w:ascii="Liberation Serif" w:hAnsi="Liberation Serif"/>
          <w:i/>
          <w:iCs/>
          <w:color w:val="000000"/>
          <w:sz w:val="28"/>
          <w:szCs w:val="28"/>
        </w:rPr>
        <w:t>развития в 2026</w:t>
      </w:r>
      <w:r>
        <w:rPr>
          <w:rFonts w:ascii="Liberation Serif" w:hAnsi="Liberation Serif"/>
          <w:i/>
          <w:iCs/>
          <w:color w:val="000000"/>
          <w:sz w:val="28"/>
          <w:szCs w:val="28"/>
        </w:rPr>
        <w:t xml:space="preserve"> </w:t>
      </w:r>
      <w:r w:rsidRPr="00346A52">
        <w:rPr>
          <w:rFonts w:ascii="Liberation Serif" w:hAnsi="Liberation Serif"/>
          <w:i/>
          <w:iCs/>
          <w:color w:val="000000"/>
          <w:sz w:val="28"/>
          <w:szCs w:val="28"/>
        </w:rPr>
        <w:t>г</w:t>
      </w:r>
      <w:r>
        <w:rPr>
          <w:rFonts w:ascii="Liberation Serif" w:hAnsi="Liberation Serif"/>
          <w:i/>
          <w:iCs/>
          <w:color w:val="000000"/>
          <w:sz w:val="28"/>
          <w:szCs w:val="28"/>
        </w:rPr>
        <w:t>оду</w:t>
      </w:r>
      <w:r w:rsidRPr="00346A52">
        <w:rPr>
          <w:rFonts w:ascii="Liberation Serif" w:hAnsi="Liberation Serif"/>
          <w:i/>
          <w:iCs/>
          <w:color w:val="000000"/>
          <w:sz w:val="28"/>
          <w:szCs w:val="28"/>
        </w:rPr>
        <w:t>:</w:t>
      </w:r>
    </w:p>
    <w:p w14:paraId="7863A8E7" w14:textId="77777777" w:rsidR="001306DF" w:rsidRPr="000124C6" w:rsidRDefault="001306DF" w:rsidP="001306DF">
      <w:pPr>
        <w:autoSpaceDE w:val="0"/>
        <w:autoSpaceDN w:val="0"/>
        <w:ind w:firstLine="709"/>
        <w:rPr>
          <w:rFonts w:ascii="Liberation Serif" w:hAnsi="Liberation Serif"/>
          <w:color w:val="000000"/>
          <w:sz w:val="28"/>
          <w:szCs w:val="28"/>
        </w:rPr>
      </w:pPr>
      <w:r w:rsidRPr="000124C6">
        <w:rPr>
          <w:rFonts w:ascii="Liberation Serif" w:hAnsi="Liberation Serif"/>
          <w:color w:val="000000"/>
          <w:sz w:val="28"/>
          <w:szCs w:val="28"/>
        </w:rPr>
        <w:t xml:space="preserve">- разработка проектной документации на капитальный ремонт здания роддома и Перинатального центра </w:t>
      </w:r>
      <w:r>
        <w:rPr>
          <w:rFonts w:ascii="Liberation Serif" w:hAnsi="Liberation Serif"/>
          <w:color w:val="000000"/>
          <w:sz w:val="28"/>
          <w:szCs w:val="28"/>
        </w:rPr>
        <w:t>(</w:t>
      </w:r>
      <w:r w:rsidRPr="000124C6">
        <w:rPr>
          <w:rFonts w:ascii="Liberation Serif" w:hAnsi="Liberation Serif"/>
          <w:color w:val="000000"/>
          <w:sz w:val="28"/>
          <w:szCs w:val="28"/>
        </w:rPr>
        <w:t>пр.</w:t>
      </w:r>
      <w:r>
        <w:rPr>
          <w:rFonts w:ascii="Liberation Serif" w:hAnsi="Liberation Serif"/>
          <w:color w:val="000000"/>
          <w:sz w:val="28"/>
          <w:szCs w:val="28"/>
        </w:rPr>
        <w:t xml:space="preserve"> </w:t>
      </w:r>
      <w:r w:rsidRPr="000124C6">
        <w:rPr>
          <w:rFonts w:ascii="Liberation Serif" w:hAnsi="Liberation Serif"/>
          <w:color w:val="000000"/>
          <w:sz w:val="28"/>
          <w:szCs w:val="28"/>
        </w:rPr>
        <w:t>Победы, 101 литер А3,</w:t>
      </w:r>
      <w:r>
        <w:rPr>
          <w:rFonts w:ascii="Liberation Serif" w:hAnsi="Liberation Serif"/>
          <w:color w:val="000000"/>
          <w:sz w:val="28"/>
          <w:szCs w:val="28"/>
        </w:rPr>
        <w:t xml:space="preserve"> </w:t>
      </w:r>
      <w:r w:rsidRPr="000124C6">
        <w:rPr>
          <w:rFonts w:ascii="Liberation Serif" w:hAnsi="Liberation Serif"/>
          <w:color w:val="000000"/>
          <w:sz w:val="28"/>
          <w:szCs w:val="28"/>
        </w:rPr>
        <w:t>А4,</w:t>
      </w:r>
      <w:r>
        <w:rPr>
          <w:rFonts w:ascii="Liberation Serif" w:hAnsi="Liberation Serif"/>
          <w:color w:val="000000"/>
          <w:sz w:val="28"/>
          <w:szCs w:val="28"/>
        </w:rPr>
        <w:t xml:space="preserve"> </w:t>
      </w:r>
      <w:r w:rsidRPr="000124C6">
        <w:rPr>
          <w:rFonts w:ascii="Liberation Serif" w:hAnsi="Liberation Serif"/>
          <w:color w:val="000000"/>
          <w:sz w:val="28"/>
          <w:szCs w:val="28"/>
        </w:rPr>
        <w:t>А5</w:t>
      </w:r>
      <w:r>
        <w:rPr>
          <w:rFonts w:ascii="Liberation Serif" w:hAnsi="Liberation Serif"/>
          <w:color w:val="000000"/>
          <w:sz w:val="28"/>
          <w:szCs w:val="28"/>
        </w:rPr>
        <w:t>), с</w:t>
      </w:r>
      <w:r w:rsidRPr="000124C6">
        <w:rPr>
          <w:rFonts w:ascii="Liberation Serif" w:hAnsi="Liberation Serif"/>
          <w:color w:val="000000"/>
          <w:sz w:val="28"/>
          <w:szCs w:val="28"/>
        </w:rPr>
        <w:t>метная стоимость работ 5</w:t>
      </w:r>
      <w:r>
        <w:rPr>
          <w:rFonts w:ascii="Liberation Serif" w:hAnsi="Liberation Serif"/>
          <w:color w:val="000000"/>
          <w:sz w:val="28"/>
          <w:szCs w:val="28"/>
        </w:rPr>
        <w:t>,</w:t>
      </w:r>
      <w:r w:rsidRPr="000124C6">
        <w:rPr>
          <w:rFonts w:ascii="Liberation Serif" w:hAnsi="Liberation Serif"/>
          <w:color w:val="000000"/>
          <w:sz w:val="28"/>
          <w:szCs w:val="28"/>
        </w:rPr>
        <w:t>5</w:t>
      </w:r>
      <w:r>
        <w:rPr>
          <w:rFonts w:ascii="Liberation Serif" w:hAnsi="Liberation Serif"/>
          <w:color w:val="000000"/>
          <w:sz w:val="28"/>
          <w:szCs w:val="28"/>
        </w:rPr>
        <w:t xml:space="preserve"> млн. р</w:t>
      </w:r>
      <w:r w:rsidRPr="000124C6">
        <w:rPr>
          <w:rFonts w:ascii="Liberation Serif" w:hAnsi="Liberation Serif"/>
          <w:color w:val="000000"/>
          <w:sz w:val="28"/>
          <w:szCs w:val="28"/>
        </w:rPr>
        <w:t>уб.</w:t>
      </w:r>
      <w:r>
        <w:rPr>
          <w:rFonts w:ascii="Liberation Serif" w:hAnsi="Liberation Serif"/>
          <w:color w:val="000000"/>
          <w:sz w:val="28"/>
          <w:szCs w:val="28"/>
        </w:rPr>
        <w:t>;</w:t>
      </w:r>
    </w:p>
    <w:p w14:paraId="22538F1F" w14:textId="77777777" w:rsidR="001306DF" w:rsidRPr="000124C6" w:rsidRDefault="001306DF" w:rsidP="001306DF">
      <w:pPr>
        <w:autoSpaceDE w:val="0"/>
        <w:autoSpaceDN w:val="0"/>
        <w:ind w:firstLine="709"/>
        <w:rPr>
          <w:rFonts w:ascii="Liberation Serif" w:hAnsi="Liberation Serif"/>
          <w:color w:val="000000"/>
          <w:sz w:val="28"/>
          <w:szCs w:val="28"/>
        </w:rPr>
      </w:pPr>
      <w:r w:rsidRPr="000124C6">
        <w:rPr>
          <w:rFonts w:ascii="Liberation Serif" w:hAnsi="Liberation Serif"/>
          <w:color w:val="000000"/>
          <w:sz w:val="28"/>
          <w:szCs w:val="28"/>
        </w:rPr>
        <w:t xml:space="preserve">- разработка проектной документации на капитальный ремонт здания детской больницы </w:t>
      </w:r>
      <w:r>
        <w:rPr>
          <w:rFonts w:ascii="Liberation Serif" w:hAnsi="Liberation Serif"/>
          <w:color w:val="000000"/>
          <w:sz w:val="28"/>
          <w:szCs w:val="28"/>
        </w:rPr>
        <w:t>(</w:t>
      </w:r>
      <w:r w:rsidRPr="000124C6">
        <w:rPr>
          <w:rFonts w:ascii="Liberation Serif" w:hAnsi="Liberation Serif"/>
          <w:color w:val="000000"/>
          <w:sz w:val="28"/>
          <w:szCs w:val="28"/>
        </w:rPr>
        <w:t>пр.</w:t>
      </w:r>
      <w:r>
        <w:rPr>
          <w:rFonts w:ascii="Liberation Serif" w:hAnsi="Liberation Serif"/>
          <w:color w:val="000000"/>
          <w:sz w:val="28"/>
          <w:szCs w:val="28"/>
        </w:rPr>
        <w:t xml:space="preserve"> </w:t>
      </w:r>
      <w:r w:rsidRPr="000124C6">
        <w:rPr>
          <w:rFonts w:ascii="Liberation Serif" w:hAnsi="Liberation Serif"/>
          <w:color w:val="000000"/>
          <w:sz w:val="28"/>
          <w:szCs w:val="28"/>
        </w:rPr>
        <w:t>Победы, 101 литер А,</w:t>
      </w:r>
      <w:r>
        <w:rPr>
          <w:rFonts w:ascii="Liberation Serif" w:hAnsi="Liberation Serif"/>
          <w:color w:val="000000"/>
          <w:sz w:val="28"/>
          <w:szCs w:val="28"/>
        </w:rPr>
        <w:t xml:space="preserve"> </w:t>
      </w:r>
      <w:r w:rsidRPr="000124C6">
        <w:rPr>
          <w:rFonts w:ascii="Liberation Serif" w:hAnsi="Liberation Serif"/>
          <w:color w:val="000000"/>
          <w:sz w:val="28"/>
          <w:szCs w:val="28"/>
        </w:rPr>
        <w:t>А1,</w:t>
      </w:r>
      <w:r>
        <w:rPr>
          <w:rFonts w:ascii="Liberation Serif" w:hAnsi="Liberation Serif"/>
          <w:color w:val="000000"/>
          <w:sz w:val="28"/>
          <w:szCs w:val="28"/>
        </w:rPr>
        <w:t xml:space="preserve"> </w:t>
      </w:r>
      <w:r w:rsidRPr="000124C6">
        <w:rPr>
          <w:rFonts w:ascii="Liberation Serif" w:hAnsi="Liberation Serif"/>
          <w:color w:val="000000"/>
          <w:sz w:val="28"/>
          <w:szCs w:val="28"/>
        </w:rPr>
        <w:t xml:space="preserve">А2); </w:t>
      </w:r>
      <w:r>
        <w:rPr>
          <w:rFonts w:ascii="Liberation Serif" w:hAnsi="Liberation Serif"/>
          <w:color w:val="000000"/>
          <w:sz w:val="28"/>
          <w:szCs w:val="28"/>
        </w:rPr>
        <w:t>с</w:t>
      </w:r>
      <w:r w:rsidRPr="000124C6">
        <w:rPr>
          <w:rFonts w:ascii="Liberation Serif" w:hAnsi="Liberation Serif"/>
          <w:color w:val="000000"/>
          <w:sz w:val="28"/>
          <w:szCs w:val="28"/>
        </w:rPr>
        <w:t>метная стоимость работ не определена</w:t>
      </w:r>
      <w:r>
        <w:rPr>
          <w:rFonts w:ascii="Liberation Serif" w:hAnsi="Liberation Serif"/>
          <w:color w:val="000000"/>
          <w:sz w:val="28"/>
          <w:szCs w:val="28"/>
        </w:rPr>
        <w:t>;</w:t>
      </w:r>
    </w:p>
    <w:p w14:paraId="7AA64CA2" w14:textId="77777777" w:rsidR="001306DF" w:rsidRPr="000124C6" w:rsidRDefault="001306DF" w:rsidP="001306DF">
      <w:pPr>
        <w:autoSpaceDE w:val="0"/>
        <w:autoSpaceDN w:val="0"/>
        <w:ind w:firstLine="709"/>
        <w:rPr>
          <w:rFonts w:ascii="Liberation Serif" w:hAnsi="Liberation Serif"/>
          <w:color w:val="000000"/>
          <w:sz w:val="28"/>
          <w:szCs w:val="28"/>
        </w:rPr>
      </w:pPr>
      <w:r w:rsidRPr="000124C6">
        <w:rPr>
          <w:rFonts w:ascii="Liberation Serif" w:hAnsi="Liberation Serif"/>
          <w:color w:val="000000"/>
          <w:sz w:val="28"/>
          <w:szCs w:val="28"/>
        </w:rPr>
        <w:t>- разработка проектной документации на капитальный ремонт здания детской поликлиники</w:t>
      </w:r>
      <w:r>
        <w:rPr>
          <w:rFonts w:ascii="Liberation Serif" w:hAnsi="Liberation Serif"/>
          <w:color w:val="000000"/>
          <w:sz w:val="28"/>
          <w:szCs w:val="28"/>
        </w:rPr>
        <w:t xml:space="preserve"> (</w:t>
      </w:r>
      <w:r w:rsidRPr="000124C6">
        <w:rPr>
          <w:rFonts w:ascii="Liberation Serif" w:hAnsi="Liberation Serif"/>
          <w:color w:val="000000"/>
          <w:sz w:val="28"/>
          <w:szCs w:val="28"/>
        </w:rPr>
        <w:t>ул.</w:t>
      </w:r>
      <w:r>
        <w:rPr>
          <w:rFonts w:ascii="Liberation Serif" w:hAnsi="Liberation Serif"/>
          <w:color w:val="000000"/>
          <w:sz w:val="28"/>
          <w:szCs w:val="28"/>
        </w:rPr>
        <w:t xml:space="preserve"> </w:t>
      </w:r>
      <w:r w:rsidRPr="000124C6">
        <w:rPr>
          <w:rFonts w:ascii="Liberation Serif" w:hAnsi="Liberation Serif"/>
          <w:color w:val="000000"/>
          <w:sz w:val="28"/>
          <w:szCs w:val="28"/>
        </w:rPr>
        <w:t>Калинина, 50</w:t>
      </w:r>
      <w:r>
        <w:rPr>
          <w:rFonts w:ascii="Liberation Serif" w:hAnsi="Liberation Serif"/>
          <w:color w:val="000000"/>
          <w:sz w:val="28"/>
          <w:szCs w:val="28"/>
        </w:rPr>
        <w:t>), с</w:t>
      </w:r>
      <w:r w:rsidRPr="000124C6">
        <w:rPr>
          <w:rFonts w:ascii="Liberation Serif" w:hAnsi="Liberation Serif"/>
          <w:color w:val="000000"/>
          <w:sz w:val="28"/>
          <w:szCs w:val="28"/>
        </w:rPr>
        <w:t>метная стоимость работ 1</w:t>
      </w:r>
      <w:r>
        <w:rPr>
          <w:rFonts w:ascii="Liberation Serif" w:hAnsi="Liberation Serif"/>
          <w:color w:val="000000"/>
          <w:sz w:val="28"/>
          <w:szCs w:val="28"/>
        </w:rPr>
        <w:t>,</w:t>
      </w:r>
      <w:r w:rsidRPr="000124C6">
        <w:rPr>
          <w:rFonts w:ascii="Liberation Serif" w:hAnsi="Liberation Serif"/>
          <w:color w:val="000000"/>
          <w:sz w:val="28"/>
          <w:szCs w:val="28"/>
        </w:rPr>
        <w:t>8</w:t>
      </w:r>
      <w:r>
        <w:rPr>
          <w:rFonts w:ascii="Liberation Serif" w:hAnsi="Liberation Serif"/>
          <w:color w:val="000000"/>
          <w:sz w:val="28"/>
          <w:szCs w:val="28"/>
        </w:rPr>
        <w:t>8 млн.</w:t>
      </w:r>
      <w:r w:rsidRPr="000124C6">
        <w:rPr>
          <w:rFonts w:ascii="Liberation Serif" w:hAnsi="Liberation Serif"/>
          <w:color w:val="000000"/>
          <w:sz w:val="28"/>
          <w:szCs w:val="28"/>
        </w:rPr>
        <w:t xml:space="preserve"> руб.</w:t>
      </w:r>
    </w:p>
    <w:p w14:paraId="58D6E1C7" w14:textId="77777777" w:rsidR="005E1D80" w:rsidRPr="0020066F" w:rsidRDefault="005E1D80">
      <w:pPr>
        <w:ind w:firstLine="0"/>
        <w:jc w:val="center"/>
        <w:rPr>
          <w:rFonts w:ascii="Liberation Serif" w:hAnsi="Liberation Serif"/>
          <w:b/>
          <w:bCs/>
          <w:sz w:val="28"/>
          <w:szCs w:val="28"/>
          <w:highlight w:val="lightGray"/>
        </w:rPr>
      </w:pPr>
    </w:p>
    <w:p w14:paraId="31D78F69" w14:textId="77777777" w:rsidR="005017C2" w:rsidRDefault="005017C2">
      <w:pPr>
        <w:ind w:firstLine="0"/>
        <w:jc w:val="center"/>
        <w:rPr>
          <w:rFonts w:ascii="Liberation Serif" w:hAnsi="Liberation Serif"/>
          <w:b/>
          <w:bCs/>
          <w:sz w:val="28"/>
          <w:szCs w:val="28"/>
        </w:rPr>
      </w:pPr>
    </w:p>
    <w:p w14:paraId="46A0841B" w14:textId="77777777" w:rsidR="005E1D80" w:rsidRPr="00976B52" w:rsidRDefault="00AF1CC1">
      <w:pPr>
        <w:ind w:firstLine="0"/>
        <w:jc w:val="center"/>
        <w:rPr>
          <w:rFonts w:ascii="Liberation Serif" w:hAnsi="Liberation Serif"/>
          <w:b/>
          <w:bCs/>
          <w:sz w:val="28"/>
          <w:szCs w:val="28"/>
        </w:rPr>
      </w:pPr>
      <w:r w:rsidRPr="00976B52">
        <w:rPr>
          <w:rFonts w:ascii="Liberation Serif" w:hAnsi="Liberation Serif"/>
          <w:b/>
          <w:bCs/>
          <w:sz w:val="28"/>
          <w:szCs w:val="28"/>
        </w:rPr>
        <w:lastRenderedPageBreak/>
        <w:t>Образование</w:t>
      </w:r>
    </w:p>
    <w:p w14:paraId="16F8E078" w14:textId="77777777" w:rsidR="005E1D80" w:rsidRPr="00976B52" w:rsidRDefault="005E1D80">
      <w:pPr>
        <w:jc w:val="center"/>
        <w:rPr>
          <w:rFonts w:ascii="Liberation Serif" w:hAnsi="Liberation Serif"/>
          <w:b/>
          <w:bCs/>
          <w:sz w:val="28"/>
          <w:szCs w:val="28"/>
        </w:rPr>
      </w:pPr>
    </w:p>
    <w:p w14:paraId="64C81B35" w14:textId="77777777" w:rsidR="005E1D80" w:rsidRPr="00976B52" w:rsidRDefault="00AF1CC1">
      <w:pPr>
        <w:pStyle w:val="23"/>
        <w:tabs>
          <w:tab w:val="left" w:pos="851"/>
        </w:tabs>
        <w:ind w:firstLine="680"/>
        <w:rPr>
          <w:rFonts w:ascii="Liberation Serif" w:hAnsi="Liberation Serif" w:cs="Times New Roman"/>
          <w:sz w:val="28"/>
          <w:szCs w:val="28"/>
        </w:rPr>
      </w:pPr>
      <w:r w:rsidRPr="00976B52">
        <w:rPr>
          <w:rFonts w:ascii="Liberation Serif" w:hAnsi="Liberation Serif" w:cs="Times New Roman"/>
          <w:sz w:val="28"/>
          <w:szCs w:val="28"/>
        </w:rPr>
        <w:t xml:space="preserve">Для реализации задач в сфере образования на территории городского округа действует сеть муниципальных образовательных учреждений </w:t>
      </w:r>
      <w:r w:rsidR="00C23512" w:rsidRPr="00976B52">
        <w:rPr>
          <w:rFonts w:ascii="Liberation Serif" w:hAnsi="Liberation Serif" w:cs="Times New Roman"/>
          <w:sz w:val="28"/>
          <w:szCs w:val="28"/>
        </w:rPr>
        <w:t xml:space="preserve">                        </w:t>
      </w:r>
      <w:r w:rsidRPr="00976B52">
        <w:rPr>
          <w:rFonts w:ascii="Liberation Serif" w:hAnsi="Liberation Serif" w:cs="Times New Roman"/>
          <w:sz w:val="28"/>
          <w:szCs w:val="28"/>
        </w:rPr>
        <w:t>(8</w:t>
      </w:r>
      <w:r w:rsidR="00976B52" w:rsidRPr="00976B52">
        <w:rPr>
          <w:rFonts w:ascii="Liberation Serif" w:hAnsi="Liberation Serif" w:cs="Times New Roman"/>
          <w:sz w:val="28"/>
          <w:szCs w:val="28"/>
        </w:rPr>
        <w:t>4</w:t>
      </w:r>
      <w:r w:rsidRPr="00976B52">
        <w:rPr>
          <w:rFonts w:ascii="Liberation Serif" w:hAnsi="Liberation Serif" w:cs="Times New Roman"/>
          <w:sz w:val="28"/>
          <w:szCs w:val="28"/>
        </w:rPr>
        <w:t xml:space="preserve"> учреждени</w:t>
      </w:r>
      <w:r w:rsidR="00976B52" w:rsidRPr="00976B52">
        <w:rPr>
          <w:rFonts w:ascii="Liberation Serif" w:hAnsi="Liberation Serif" w:cs="Times New Roman"/>
          <w:sz w:val="28"/>
          <w:szCs w:val="28"/>
        </w:rPr>
        <w:t>я</w:t>
      </w:r>
      <w:r w:rsidRPr="00976B52">
        <w:rPr>
          <w:rFonts w:ascii="Liberation Serif" w:hAnsi="Liberation Serif" w:cs="Times New Roman"/>
          <w:sz w:val="28"/>
          <w:szCs w:val="28"/>
        </w:rPr>
        <w:t>), включающая в себя:</w:t>
      </w:r>
    </w:p>
    <w:p w14:paraId="6BC8A242" w14:textId="77777777" w:rsidR="005E1D80" w:rsidRPr="00976B52" w:rsidRDefault="00AF1CC1">
      <w:pPr>
        <w:pStyle w:val="23"/>
        <w:tabs>
          <w:tab w:val="left" w:pos="851"/>
        </w:tabs>
        <w:ind w:firstLine="680"/>
        <w:rPr>
          <w:rFonts w:ascii="Liberation Serif" w:hAnsi="Liberation Serif" w:cs="Times New Roman"/>
          <w:sz w:val="28"/>
          <w:szCs w:val="28"/>
        </w:rPr>
      </w:pPr>
      <w:r w:rsidRPr="00976B52">
        <w:rPr>
          <w:rFonts w:ascii="Liberation Serif" w:hAnsi="Liberation Serif" w:cs="Times New Roman"/>
          <w:sz w:val="28"/>
          <w:szCs w:val="28"/>
        </w:rPr>
        <w:t>- 5</w:t>
      </w:r>
      <w:r w:rsidR="00976B52" w:rsidRPr="00976B52">
        <w:rPr>
          <w:rFonts w:ascii="Liberation Serif" w:hAnsi="Liberation Serif" w:cs="Times New Roman"/>
          <w:sz w:val="28"/>
          <w:szCs w:val="28"/>
        </w:rPr>
        <w:t>2</w:t>
      </w:r>
      <w:r w:rsidRPr="00976B52">
        <w:rPr>
          <w:rFonts w:ascii="Liberation Serif" w:hAnsi="Liberation Serif" w:cs="Times New Roman"/>
          <w:sz w:val="28"/>
          <w:szCs w:val="28"/>
        </w:rPr>
        <w:t xml:space="preserve"> дошкольных образовательных </w:t>
      </w:r>
      <w:r w:rsidRPr="00895974">
        <w:rPr>
          <w:rFonts w:ascii="Liberation Serif" w:hAnsi="Liberation Serif" w:cs="Times New Roman"/>
          <w:sz w:val="28"/>
          <w:szCs w:val="28"/>
        </w:rPr>
        <w:t>учреждения (</w:t>
      </w:r>
      <w:r w:rsidR="00895974" w:rsidRPr="00895974">
        <w:rPr>
          <w:rFonts w:ascii="Liberation Serif" w:hAnsi="Liberation Serif" w:cs="Times New Roman"/>
          <w:sz w:val="28"/>
          <w:szCs w:val="28"/>
        </w:rPr>
        <w:t>7</w:t>
      </w:r>
      <w:r w:rsidRPr="00895974">
        <w:rPr>
          <w:rFonts w:ascii="Liberation Serif" w:hAnsi="Liberation Serif" w:cs="Times New Roman"/>
          <w:sz w:val="28"/>
          <w:szCs w:val="28"/>
        </w:rPr>
        <w:t xml:space="preserve"> </w:t>
      </w:r>
      <w:r w:rsidR="00895974" w:rsidRPr="00895974">
        <w:rPr>
          <w:rFonts w:ascii="Liberation Serif" w:hAnsi="Liberation Serif" w:cs="Times New Roman"/>
          <w:sz w:val="28"/>
          <w:szCs w:val="28"/>
        </w:rPr>
        <w:t>634</w:t>
      </w:r>
      <w:r w:rsidRPr="00895974">
        <w:rPr>
          <w:rFonts w:ascii="Liberation Serif" w:hAnsi="Liberation Serif" w:cs="Times New Roman"/>
          <w:sz w:val="28"/>
          <w:szCs w:val="28"/>
        </w:rPr>
        <w:t xml:space="preserve"> </w:t>
      </w:r>
      <w:r w:rsidR="000412C3" w:rsidRPr="00895974">
        <w:rPr>
          <w:rFonts w:ascii="Liberation Serif" w:hAnsi="Liberation Serif" w:cs="Times New Roman"/>
          <w:sz w:val="28"/>
          <w:szCs w:val="28"/>
        </w:rPr>
        <w:t>ребенка</w:t>
      </w:r>
      <w:r w:rsidRPr="00895974">
        <w:rPr>
          <w:rFonts w:ascii="Liberation Serif" w:hAnsi="Liberation Serif" w:cs="Times New Roman"/>
          <w:sz w:val="28"/>
          <w:szCs w:val="28"/>
        </w:rPr>
        <w:t>)</w:t>
      </w:r>
      <w:r w:rsidR="00746777" w:rsidRPr="00976B52">
        <w:rPr>
          <w:rFonts w:ascii="Liberation Serif" w:hAnsi="Liberation Serif" w:cs="Times New Roman"/>
          <w:sz w:val="28"/>
          <w:szCs w:val="28"/>
        </w:rPr>
        <w:t xml:space="preserve"> (далее – ДОУ)</w:t>
      </w:r>
      <w:r w:rsidRPr="00976B52">
        <w:rPr>
          <w:rFonts w:ascii="Liberation Serif" w:hAnsi="Liberation Serif" w:cs="Times New Roman"/>
          <w:sz w:val="28"/>
          <w:szCs w:val="28"/>
        </w:rPr>
        <w:t>;</w:t>
      </w:r>
    </w:p>
    <w:p w14:paraId="0B05AE4C" w14:textId="77777777" w:rsidR="005E1D80" w:rsidRPr="00976B52" w:rsidRDefault="00AF1CC1" w:rsidP="00746777">
      <w:pPr>
        <w:pStyle w:val="23"/>
        <w:tabs>
          <w:tab w:val="left" w:pos="851"/>
        </w:tabs>
        <w:ind w:firstLine="680"/>
        <w:rPr>
          <w:rFonts w:ascii="Liberation Serif" w:hAnsi="Liberation Serif" w:cs="Times New Roman"/>
          <w:sz w:val="28"/>
          <w:szCs w:val="28"/>
        </w:rPr>
      </w:pPr>
      <w:r w:rsidRPr="00976B52">
        <w:rPr>
          <w:rFonts w:ascii="Liberation Serif" w:hAnsi="Liberation Serif" w:cs="Times New Roman"/>
          <w:sz w:val="28"/>
          <w:szCs w:val="28"/>
        </w:rPr>
        <w:t xml:space="preserve">- 31 </w:t>
      </w:r>
      <w:r w:rsidR="00746777" w:rsidRPr="00976B52">
        <w:rPr>
          <w:rFonts w:ascii="Liberation Serif" w:hAnsi="Liberation Serif" w:cs="Times New Roman"/>
          <w:sz w:val="28"/>
          <w:szCs w:val="28"/>
        </w:rPr>
        <w:t xml:space="preserve">муниципальное </w:t>
      </w:r>
      <w:r w:rsidRPr="00976B52">
        <w:rPr>
          <w:rFonts w:ascii="Liberation Serif" w:hAnsi="Liberation Serif" w:cs="Times New Roman"/>
          <w:sz w:val="28"/>
          <w:szCs w:val="28"/>
        </w:rPr>
        <w:t xml:space="preserve">общеобразовательное учреждение </w:t>
      </w:r>
      <w:r w:rsidRPr="00A16BD2">
        <w:rPr>
          <w:rFonts w:ascii="Liberation Serif" w:hAnsi="Liberation Serif" w:cs="Times New Roman"/>
          <w:sz w:val="28"/>
          <w:szCs w:val="28"/>
        </w:rPr>
        <w:t>(19</w:t>
      </w:r>
      <w:r w:rsidR="00890E99" w:rsidRPr="00A16BD2">
        <w:rPr>
          <w:rFonts w:ascii="Liberation Serif" w:hAnsi="Liberation Serif" w:cs="Times New Roman" w:hint="eastAsia"/>
          <w:sz w:val="28"/>
          <w:szCs w:val="28"/>
        </w:rPr>
        <w:t> </w:t>
      </w:r>
      <w:r w:rsidR="00A16BD2" w:rsidRPr="00A16BD2">
        <w:rPr>
          <w:rFonts w:ascii="Liberation Serif" w:hAnsi="Liberation Serif" w:cs="Times New Roman"/>
          <w:sz w:val="28"/>
          <w:szCs w:val="28"/>
        </w:rPr>
        <w:t>324</w:t>
      </w:r>
      <w:r w:rsidR="00890E99" w:rsidRPr="00A16BD2">
        <w:rPr>
          <w:rFonts w:ascii="Liberation Serif" w:hAnsi="Liberation Serif" w:cs="Times New Roman"/>
          <w:sz w:val="28"/>
          <w:szCs w:val="28"/>
        </w:rPr>
        <w:t xml:space="preserve"> </w:t>
      </w:r>
      <w:r w:rsidRPr="00A16BD2">
        <w:rPr>
          <w:rFonts w:ascii="Liberation Serif" w:hAnsi="Liberation Serif" w:cs="Times New Roman"/>
          <w:sz w:val="28"/>
          <w:szCs w:val="28"/>
        </w:rPr>
        <w:t>учащи</w:t>
      </w:r>
      <w:r w:rsidR="00A16BD2" w:rsidRPr="00A16BD2">
        <w:rPr>
          <w:rFonts w:ascii="Liberation Serif" w:hAnsi="Liberation Serif" w:cs="Times New Roman"/>
          <w:sz w:val="28"/>
          <w:szCs w:val="28"/>
        </w:rPr>
        <w:t>х</w:t>
      </w:r>
      <w:r w:rsidRPr="00A16BD2">
        <w:rPr>
          <w:rFonts w:ascii="Liberation Serif" w:hAnsi="Liberation Serif" w:cs="Times New Roman"/>
          <w:sz w:val="28"/>
          <w:szCs w:val="28"/>
        </w:rPr>
        <w:t>ся</w:t>
      </w:r>
      <w:r w:rsidRPr="00976B52">
        <w:rPr>
          <w:rFonts w:ascii="Liberation Serif" w:hAnsi="Liberation Serif" w:cs="Times New Roman"/>
          <w:sz w:val="28"/>
          <w:szCs w:val="28"/>
        </w:rPr>
        <w:t>)</w:t>
      </w:r>
      <w:r w:rsidR="00746777" w:rsidRPr="00976B52">
        <w:rPr>
          <w:rFonts w:ascii="Liberation Serif" w:hAnsi="Liberation Serif" w:cs="Times New Roman"/>
          <w:sz w:val="28"/>
          <w:szCs w:val="28"/>
        </w:rPr>
        <w:t xml:space="preserve"> (далее – МОУ);</w:t>
      </w:r>
    </w:p>
    <w:p w14:paraId="73FC57DF" w14:textId="77777777" w:rsidR="005E1D80" w:rsidRPr="00976B52" w:rsidRDefault="00AF1CC1">
      <w:pPr>
        <w:pStyle w:val="23"/>
        <w:tabs>
          <w:tab w:val="left" w:pos="851"/>
        </w:tabs>
        <w:ind w:firstLine="680"/>
        <w:rPr>
          <w:rFonts w:ascii="Liberation Serif" w:hAnsi="Liberation Serif" w:cs="Times New Roman"/>
          <w:sz w:val="28"/>
          <w:szCs w:val="28"/>
        </w:rPr>
      </w:pPr>
      <w:r w:rsidRPr="00976B52">
        <w:rPr>
          <w:rFonts w:ascii="Liberation Serif" w:hAnsi="Liberation Serif" w:cs="Times New Roman"/>
          <w:sz w:val="28"/>
          <w:szCs w:val="28"/>
        </w:rPr>
        <w:t xml:space="preserve">- </w:t>
      </w:r>
      <w:r w:rsidR="00890E99" w:rsidRPr="00976B52">
        <w:rPr>
          <w:rFonts w:ascii="Liberation Serif" w:hAnsi="Liberation Serif" w:cs="Times New Roman"/>
          <w:sz w:val="28"/>
          <w:szCs w:val="28"/>
        </w:rPr>
        <w:t xml:space="preserve">МБУДО </w:t>
      </w:r>
      <w:r w:rsidR="00890E99" w:rsidRPr="00976B52">
        <w:rPr>
          <w:rFonts w:ascii="Liberation Serif" w:hAnsi="Liberation Serif" w:cs="Times New Roman" w:hint="eastAsia"/>
          <w:sz w:val="28"/>
          <w:szCs w:val="28"/>
        </w:rPr>
        <w:t>«</w:t>
      </w:r>
      <w:r w:rsidRPr="00976B52">
        <w:rPr>
          <w:rFonts w:ascii="Liberation Serif" w:hAnsi="Liberation Serif" w:cs="Times New Roman"/>
          <w:sz w:val="28"/>
          <w:szCs w:val="28"/>
        </w:rPr>
        <w:t>Центр дополнительного образования</w:t>
      </w:r>
      <w:r w:rsidR="00890E99" w:rsidRPr="00A16BD2">
        <w:rPr>
          <w:rFonts w:ascii="Liberation Serif" w:hAnsi="Liberation Serif" w:cs="Times New Roman" w:hint="eastAsia"/>
          <w:sz w:val="28"/>
          <w:szCs w:val="28"/>
        </w:rPr>
        <w:t>»</w:t>
      </w:r>
      <w:r w:rsidRPr="00A16BD2">
        <w:rPr>
          <w:rFonts w:ascii="Liberation Serif" w:hAnsi="Liberation Serif" w:cs="Times New Roman"/>
          <w:sz w:val="28"/>
          <w:szCs w:val="28"/>
        </w:rPr>
        <w:t xml:space="preserve"> (2 </w:t>
      </w:r>
      <w:r w:rsidR="00A16BD2" w:rsidRPr="00A16BD2">
        <w:rPr>
          <w:rFonts w:ascii="Liberation Serif" w:hAnsi="Liberation Serif" w:cs="Times New Roman"/>
          <w:sz w:val="28"/>
          <w:szCs w:val="28"/>
        </w:rPr>
        <w:t>504</w:t>
      </w:r>
      <w:r w:rsidR="00890E99" w:rsidRPr="00A16BD2">
        <w:rPr>
          <w:rFonts w:ascii="Liberation Serif" w:hAnsi="Liberation Serif" w:cs="Times New Roman"/>
          <w:sz w:val="28"/>
          <w:szCs w:val="28"/>
        </w:rPr>
        <w:t xml:space="preserve"> </w:t>
      </w:r>
      <w:r w:rsidR="00A16BD2" w:rsidRPr="00A16BD2">
        <w:rPr>
          <w:rFonts w:ascii="Liberation Serif" w:hAnsi="Liberation Serif" w:cs="Times New Roman"/>
          <w:sz w:val="28"/>
          <w:szCs w:val="28"/>
        </w:rPr>
        <w:t>ребенка</w:t>
      </w:r>
      <w:r w:rsidR="00890E99" w:rsidRPr="00976B52">
        <w:rPr>
          <w:rFonts w:ascii="Liberation Serif" w:hAnsi="Liberation Serif" w:cs="Times New Roman"/>
          <w:sz w:val="28"/>
          <w:szCs w:val="28"/>
        </w:rPr>
        <w:t>)</w:t>
      </w:r>
      <w:r w:rsidR="00746777" w:rsidRPr="00976B52">
        <w:rPr>
          <w:rFonts w:ascii="Liberation Serif" w:hAnsi="Liberation Serif" w:cs="Times New Roman"/>
          <w:sz w:val="28"/>
          <w:szCs w:val="28"/>
        </w:rPr>
        <w:t xml:space="preserve"> (далее – ЦДО)</w:t>
      </w:r>
      <w:r w:rsidR="00890E99" w:rsidRPr="00976B52">
        <w:rPr>
          <w:rFonts w:ascii="Liberation Serif" w:hAnsi="Liberation Serif" w:cs="Times New Roman"/>
          <w:sz w:val="28"/>
          <w:szCs w:val="28"/>
        </w:rPr>
        <w:t>.</w:t>
      </w:r>
    </w:p>
    <w:p w14:paraId="32C4040B" w14:textId="77777777" w:rsidR="00890E99" w:rsidRPr="00BC3592" w:rsidRDefault="00890E99" w:rsidP="00890E99">
      <w:pPr>
        <w:ind w:firstLine="709"/>
        <w:rPr>
          <w:rFonts w:ascii="Liberation Serif" w:eastAsia="Liberation Serif" w:hAnsi="Liberation Serif" w:cs="Liberation Serif"/>
          <w:color w:val="000000"/>
          <w:sz w:val="28"/>
          <w:szCs w:val="28"/>
        </w:rPr>
      </w:pPr>
      <w:r w:rsidRPr="00BC3592">
        <w:rPr>
          <w:rFonts w:ascii="Liberation Serif" w:eastAsia="Liberation Serif" w:hAnsi="Liberation Serif" w:cs="Liberation Serif"/>
          <w:color w:val="000000"/>
          <w:sz w:val="28"/>
          <w:szCs w:val="28"/>
        </w:rPr>
        <w:t>Также муниципальная система образования включает в себя:</w:t>
      </w:r>
    </w:p>
    <w:p w14:paraId="24DBE18E" w14:textId="77777777" w:rsidR="00746777" w:rsidRPr="00BC3592" w:rsidRDefault="00890E99" w:rsidP="00746777">
      <w:pPr>
        <w:ind w:firstLine="709"/>
        <w:rPr>
          <w:rFonts w:ascii="Liberation Serif" w:eastAsia="Liberation Serif" w:hAnsi="Liberation Serif" w:cs="Liberation Serif"/>
          <w:color w:val="000000"/>
          <w:sz w:val="28"/>
          <w:szCs w:val="28"/>
        </w:rPr>
      </w:pPr>
      <w:r w:rsidRPr="00BC3592">
        <w:rPr>
          <w:rFonts w:ascii="Liberation Serif" w:eastAsia="Liberation Serif" w:hAnsi="Liberation Serif" w:cs="Liberation Serif"/>
          <w:color w:val="000000"/>
          <w:sz w:val="28"/>
          <w:szCs w:val="28"/>
        </w:rPr>
        <w:t xml:space="preserve">- </w:t>
      </w:r>
      <w:r w:rsidR="00976B52" w:rsidRPr="00BC3592">
        <w:rPr>
          <w:rFonts w:ascii="Liberation Serif" w:eastAsia="Liberation Serif" w:hAnsi="Liberation Serif" w:cs="Liberation Serif"/>
          <w:color w:val="000000"/>
          <w:sz w:val="28"/>
          <w:szCs w:val="28"/>
        </w:rPr>
        <w:t>3</w:t>
      </w:r>
      <w:r w:rsidRPr="00BC3592">
        <w:rPr>
          <w:rFonts w:ascii="Liberation Serif" w:eastAsia="Liberation Serif" w:hAnsi="Liberation Serif" w:cs="Liberation Serif"/>
          <w:color w:val="000000"/>
          <w:sz w:val="28"/>
          <w:szCs w:val="28"/>
        </w:rPr>
        <w:t xml:space="preserve"> федеральных и </w:t>
      </w:r>
      <w:r w:rsidR="00976B52" w:rsidRPr="00BC3592">
        <w:rPr>
          <w:rFonts w:ascii="Liberation Serif" w:eastAsia="Liberation Serif" w:hAnsi="Liberation Serif" w:cs="Liberation Serif"/>
          <w:color w:val="000000"/>
          <w:sz w:val="28"/>
          <w:szCs w:val="28"/>
        </w:rPr>
        <w:t xml:space="preserve">8 </w:t>
      </w:r>
      <w:r w:rsidRPr="00BC3592">
        <w:rPr>
          <w:rFonts w:ascii="Liberation Serif" w:eastAsia="Liberation Serif" w:hAnsi="Liberation Serif" w:cs="Liberation Serif"/>
          <w:color w:val="000000"/>
          <w:sz w:val="28"/>
          <w:szCs w:val="28"/>
        </w:rPr>
        <w:t xml:space="preserve">региональных инновационных, экспериментальных площадок на базе </w:t>
      </w:r>
      <w:r w:rsidR="00976B52" w:rsidRPr="00BC3592">
        <w:rPr>
          <w:rFonts w:ascii="Liberation Serif" w:eastAsia="Liberation Serif" w:hAnsi="Liberation Serif" w:cs="Liberation Serif"/>
          <w:color w:val="000000"/>
          <w:sz w:val="28"/>
          <w:szCs w:val="28"/>
        </w:rPr>
        <w:t>6</w:t>
      </w:r>
      <w:r w:rsidRPr="00BC3592">
        <w:t xml:space="preserve"> </w:t>
      </w:r>
      <w:r w:rsidRPr="00BC3592">
        <w:rPr>
          <w:rFonts w:ascii="Liberation Serif" w:eastAsia="Liberation Serif" w:hAnsi="Liberation Serif" w:cs="Liberation Serif"/>
          <w:color w:val="000000"/>
          <w:sz w:val="28"/>
          <w:szCs w:val="28"/>
        </w:rPr>
        <w:t>муниципальных образовательных учреждений</w:t>
      </w:r>
      <w:r w:rsidR="00BC3592" w:rsidRPr="00BC3592">
        <w:rPr>
          <w:rFonts w:ascii="Liberation Serif" w:eastAsia="Liberation Serif" w:hAnsi="Liberation Serif" w:cs="Liberation Serif"/>
          <w:color w:val="000000"/>
          <w:sz w:val="28"/>
          <w:szCs w:val="28"/>
        </w:rPr>
        <w:t xml:space="preserve"> и ЦДО</w:t>
      </w:r>
      <w:r w:rsidR="00746777" w:rsidRPr="00BC3592">
        <w:rPr>
          <w:rFonts w:ascii="Liberation Serif" w:eastAsia="Liberation Serif" w:hAnsi="Liberation Serif" w:cs="Liberation Serif"/>
          <w:color w:val="000000"/>
          <w:sz w:val="28"/>
          <w:szCs w:val="28"/>
        </w:rPr>
        <w:t>, о</w:t>
      </w:r>
      <w:r w:rsidRPr="00BC3592">
        <w:rPr>
          <w:rFonts w:ascii="Liberation Serif" w:eastAsia="Liberation Serif" w:hAnsi="Liberation Serif" w:cs="Liberation Serif"/>
          <w:color w:val="000000"/>
          <w:sz w:val="28"/>
          <w:szCs w:val="28"/>
        </w:rPr>
        <w:t xml:space="preserve">дним из направлений деятельности </w:t>
      </w:r>
      <w:r w:rsidR="00746777" w:rsidRPr="00BC3592">
        <w:rPr>
          <w:rFonts w:ascii="Liberation Serif" w:eastAsia="Liberation Serif" w:hAnsi="Liberation Serif" w:cs="Liberation Serif"/>
          <w:color w:val="000000"/>
          <w:sz w:val="28"/>
          <w:szCs w:val="28"/>
        </w:rPr>
        <w:t>которых</w:t>
      </w:r>
      <w:r w:rsidRPr="00BC3592">
        <w:rPr>
          <w:rFonts w:ascii="Liberation Serif" w:eastAsia="Liberation Serif" w:hAnsi="Liberation Serif" w:cs="Liberation Serif"/>
          <w:color w:val="000000"/>
          <w:sz w:val="28"/>
          <w:szCs w:val="28"/>
        </w:rPr>
        <w:t xml:space="preserve"> является консультирование и обучение педагогов, организационно-методическое сопровождение деятельности образовательных учреждений, проведение </w:t>
      </w:r>
      <w:proofErr w:type="spellStart"/>
      <w:r w:rsidRPr="00BC3592">
        <w:rPr>
          <w:rFonts w:ascii="Liberation Serif" w:eastAsia="Liberation Serif" w:hAnsi="Liberation Serif" w:cs="Liberation Serif"/>
          <w:color w:val="000000"/>
          <w:sz w:val="28"/>
          <w:szCs w:val="28"/>
        </w:rPr>
        <w:t>стажировочных</w:t>
      </w:r>
      <w:proofErr w:type="spellEnd"/>
      <w:r w:rsidRPr="00BC3592">
        <w:rPr>
          <w:rFonts w:ascii="Liberation Serif" w:eastAsia="Liberation Serif" w:hAnsi="Liberation Serif" w:cs="Liberation Serif"/>
          <w:color w:val="000000"/>
          <w:sz w:val="28"/>
          <w:szCs w:val="28"/>
        </w:rPr>
        <w:t xml:space="preserve"> сессий;</w:t>
      </w:r>
    </w:p>
    <w:p w14:paraId="2268C9F9" w14:textId="77777777" w:rsidR="00746777" w:rsidRPr="00BC3592" w:rsidRDefault="00890E99" w:rsidP="00746777">
      <w:pPr>
        <w:ind w:firstLine="709"/>
        <w:rPr>
          <w:rFonts w:ascii="Liberation Serif" w:eastAsia="Liberation Serif" w:hAnsi="Liberation Serif" w:cs="Liberation Serif"/>
          <w:color w:val="000000"/>
          <w:sz w:val="28"/>
          <w:szCs w:val="28"/>
        </w:rPr>
      </w:pPr>
      <w:r w:rsidRPr="00BC3592">
        <w:rPr>
          <w:rFonts w:ascii="Liberation Serif" w:eastAsia="Liberation Serif" w:hAnsi="Liberation Serif" w:cs="Liberation Serif"/>
          <w:color w:val="000000"/>
          <w:sz w:val="28"/>
          <w:szCs w:val="28"/>
        </w:rPr>
        <w:t>- 2 МОУ выполняют функции наставников на региональном уровне в рамках федерального проект</w:t>
      </w:r>
      <w:r w:rsidR="00746777" w:rsidRPr="00BC3592">
        <w:rPr>
          <w:rFonts w:ascii="Liberation Serif" w:eastAsia="Liberation Serif" w:hAnsi="Liberation Serif" w:cs="Liberation Serif"/>
          <w:color w:val="000000"/>
          <w:sz w:val="28"/>
          <w:szCs w:val="28"/>
        </w:rPr>
        <w:t xml:space="preserve">а «Школа </w:t>
      </w:r>
      <w:proofErr w:type="spellStart"/>
      <w:r w:rsidR="00746777" w:rsidRPr="00BC3592">
        <w:rPr>
          <w:rFonts w:ascii="Liberation Serif" w:eastAsia="Liberation Serif" w:hAnsi="Liberation Serif" w:cs="Liberation Serif"/>
          <w:color w:val="000000"/>
          <w:sz w:val="28"/>
          <w:szCs w:val="28"/>
        </w:rPr>
        <w:t>Минпросвещения</w:t>
      </w:r>
      <w:proofErr w:type="spellEnd"/>
      <w:r w:rsidR="00746777" w:rsidRPr="00BC3592">
        <w:rPr>
          <w:rFonts w:ascii="Liberation Serif" w:eastAsia="Liberation Serif" w:hAnsi="Liberation Serif" w:cs="Liberation Serif"/>
          <w:color w:val="000000"/>
          <w:sz w:val="28"/>
          <w:szCs w:val="28"/>
        </w:rPr>
        <w:t xml:space="preserve"> Ро</w:t>
      </w:r>
      <w:r w:rsidR="00D11812" w:rsidRPr="00BC3592">
        <w:rPr>
          <w:rFonts w:ascii="Liberation Serif" w:eastAsia="Liberation Serif" w:hAnsi="Liberation Serif" w:cs="Liberation Serif"/>
          <w:color w:val="000000"/>
          <w:sz w:val="28"/>
          <w:szCs w:val="28"/>
        </w:rPr>
        <w:t>с</w:t>
      </w:r>
      <w:r w:rsidR="00746777" w:rsidRPr="00BC3592">
        <w:rPr>
          <w:rFonts w:ascii="Liberation Serif" w:eastAsia="Liberation Serif" w:hAnsi="Liberation Serif" w:cs="Liberation Serif"/>
          <w:color w:val="000000"/>
          <w:sz w:val="28"/>
          <w:szCs w:val="28"/>
        </w:rPr>
        <w:t>сии»</w:t>
      </w:r>
      <w:r w:rsidR="00BC3592">
        <w:rPr>
          <w:rFonts w:ascii="Liberation Serif" w:eastAsia="Liberation Serif" w:hAnsi="Liberation Serif" w:cs="Liberation Serif"/>
          <w:color w:val="000000"/>
          <w:sz w:val="28"/>
          <w:szCs w:val="28"/>
        </w:rPr>
        <w:t xml:space="preserve"> (Школа № 34, Школа № 19)</w:t>
      </w:r>
      <w:r w:rsidR="00746777" w:rsidRPr="00BC3592">
        <w:rPr>
          <w:rFonts w:ascii="Liberation Serif" w:eastAsia="Liberation Serif" w:hAnsi="Liberation Serif" w:cs="Liberation Serif"/>
          <w:color w:val="000000"/>
          <w:sz w:val="28"/>
          <w:szCs w:val="28"/>
        </w:rPr>
        <w:t>;</w:t>
      </w:r>
    </w:p>
    <w:p w14:paraId="29191094" w14:textId="77777777" w:rsidR="00746777" w:rsidRPr="00BC3592" w:rsidRDefault="00890E99" w:rsidP="00746777">
      <w:pPr>
        <w:ind w:firstLine="709"/>
        <w:rPr>
          <w:rFonts w:ascii="Liberation Serif" w:eastAsia="Liberation Serif" w:hAnsi="Liberation Serif" w:cs="Liberation Serif"/>
          <w:color w:val="000000"/>
          <w:sz w:val="28"/>
          <w:szCs w:val="28"/>
        </w:rPr>
      </w:pPr>
      <w:r w:rsidRPr="00BC3592">
        <w:rPr>
          <w:rFonts w:ascii="Liberation Serif" w:eastAsia="Liberation Serif" w:hAnsi="Liberation Serif" w:cs="Liberation Serif"/>
          <w:color w:val="000000"/>
          <w:sz w:val="28"/>
          <w:szCs w:val="28"/>
        </w:rPr>
        <w:t>- 1 школьный технопарк «</w:t>
      </w:r>
      <w:proofErr w:type="spellStart"/>
      <w:r w:rsidRPr="00BC3592">
        <w:rPr>
          <w:rFonts w:ascii="Liberation Serif" w:eastAsia="Liberation Serif" w:hAnsi="Liberation Serif" w:cs="Liberation Serif"/>
          <w:color w:val="000000"/>
          <w:sz w:val="28"/>
          <w:szCs w:val="28"/>
        </w:rPr>
        <w:t>Кванториум</w:t>
      </w:r>
      <w:proofErr w:type="spellEnd"/>
      <w:r w:rsidRPr="00BC3592">
        <w:rPr>
          <w:rFonts w:ascii="Liberation Serif" w:eastAsia="Liberation Serif" w:hAnsi="Liberation Serif" w:cs="Liberation Serif"/>
          <w:color w:val="000000"/>
          <w:sz w:val="28"/>
          <w:szCs w:val="28"/>
        </w:rPr>
        <w:t>»</w:t>
      </w:r>
      <w:r w:rsidR="00BC3592" w:rsidRPr="00BC3592">
        <w:rPr>
          <w:rFonts w:ascii="Liberation Serif" w:eastAsia="Liberation Serif" w:hAnsi="Liberation Serif" w:cs="Liberation Serif"/>
          <w:color w:val="000000"/>
          <w:sz w:val="28"/>
          <w:szCs w:val="28"/>
        </w:rPr>
        <w:t xml:space="preserve"> на базе Центра образования «Аксиома»</w:t>
      </w:r>
      <w:r w:rsidRPr="00BC3592">
        <w:rPr>
          <w:rFonts w:ascii="Liberation Serif" w:eastAsia="Liberation Serif" w:hAnsi="Liberation Serif" w:cs="Liberation Serif"/>
          <w:color w:val="000000"/>
          <w:sz w:val="28"/>
          <w:szCs w:val="28"/>
        </w:rPr>
        <w:t>;</w:t>
      </w:r>
    </w:p>
    <w:p w14:paraId="419DBD4E" w14:textId="5DC057D6" w:rsidR="00746777" w:rsidRPr="00BC3592" w:rsidRDefault="00890E99" w:rsidP="00890E99">
      <w:pPr>
        <w:ind w:firstLine="709"/>
        <w:rPr>
          <w:rFonts w:ascii="Liberation Serif" w:hAnsi="Liberation Serif"/>
          <w:sz w:val="28"/>
          <w:szCs w:val="28"/>
        </w:rPr>
      </w:pPr>
      <w:r w:rsidRPr="00BC3592">
        <w:rPr>
          <w:rFonts w:ascii="Liberation Serif" w:eastAsia="Liberation Serif" w:hAnsi="Liberation Serif" w:cs="Liberation Serif"/>
          <w:color w:val="000000"/>
          <w:sz w:val="28"/>
          <w:szCs w:val="28"/>
        </w:rPr>
        <w:t>- 1 учебно-методический центр</w:t>
      </w:r>
      <w:r w:rsidR="00BC3592" w:rsidRPr="00BC3592">
        <w:rPr>
          <w:rFonts w:ascii="Liberation Serif" w:eastAsia="Liberation Serif" w:hAnsi="Liberation Serif" w:cs="Liberation Serif"/>
          <w:color w:val="000000"/>
          <w:sz w:val="28"/>
          <w:szCs w:val="28"/>
        </w:rPr>
        <w:t xml:space="preserve"> патриотического воспитания</w:t>
      </w:r>
      <w:r w:rsidR="00A43717">
        <w:rPr>
          <w:rFonts w:ascii="Liberation Serif" w:eastAsia="Liberation Serif" w:hAnsi="Liberation Serif" w:cs="Liberation Serif"/>
          <w:color w:val="000000"/>
          <w:sz w:val="28"/>
          <w:szCs w:val="28"/>
        </w:rPr>
        <w:t xml:space="preserve"> </w:t>
      </w:r>
      <w:r w:rsidRPr="00BC3592">
        <w:rPr>
          <w:rFonts w:ascii="Liberation Serif" w:eastAsia="Liberation Serif" w:hAnsi="Liberation Serif" w:cs="Liberation Serif"/>
          <w:color w:val="000000"/>
          <w:sz w:val="28"/>
          <w:szCs w:val="28"/>
        </w:rPr>
        <w:t>«Авангард»</w:t>
      </w:r>
      <w:r w:rsidR="00BC3592" w:rsidRPr="00BC3592">
        <w:rPr>
          <w:rFonts w:ascii="Liberation Serif" w:eastAsia="Liberation Serif" w:hAnsi="Liberation Serif" w:cs="Liberation Serif"/>
          <w:color w:val="000000"/>
          <w:sz w:val="28"/>
          <w:szCs w:val="28"/>
        </w:rPr>
        <w:t xml:space="preserve"> на базе Основной школы № 27</w:t>
      </w:r>
      <w:r w:rsidRPr="00BC3592">
        <w:rPr>
          <w:rFonts w:ascii="Liberation Serif" w:eastAsia="Liberation Serif" w:hAnsi="Liberation Serif" w:cs="Liberation Serif"/>
          <w:color w:val="000000"/>
          <w:sz w:val="28"/>
          <w:szCs w:val="28"/>
        </w:rPr>
        <w:t>.</w:t>
      </w:r>
      <w:r w:rsidRPr="00BC3592">
        <w:rPr>
          <w:rFonts w:ascii="Liberation Serif" w:hAnsi="Liberation Serif"/>
          <w:sz w:val="28"/>
          <w:szCs w:val="28"/>
        </w:rPr>
        <w:t xml:space="preserve"> </w:t>
      </w:r>
    </w:p>
    <w:p w14:paraId="5B74345F" w14:textId="77777777" w:rsidR="005E1D80" w:rsidRPr="00BC3592" w:rsidRDefault="00AF1CC1">
      <w:pPr>
        <w:pStyle w:val="23"/>
        <w:tabs>
          <w:tab w:val="left" w:pos="851"/>
        </w:tabs>
        <w:ind w:firstLine="680"/>
        <w:rPr>
          <w:rFonts w:ascii="Liberation Serif" w:hAnsi="Liberation Serif" w:cs="Times New Roman"/>
          <w:i/>
          <w:sz w:val="28"/>
          <w:szCs w:val="28"/>
        </w:rPr>
      </w:pPr>
      <w:r w:rsidRPr="00BC3592">
        <w:rPr>
          <w:rFonts w:ascii="Liberation Serif" w:hAnsi="Liberation Serif" w:cs="Times New Roman"/>
          <w:i/>
          <w:sz w:val="28"/>
          <w:szCs w:val="28"/>
        </w:rPr>
        <w:t>Дошкольное образование</w:t>
      </w:r>
    </w:p>
    <w:p w14:paraId="140A14F4" w14:textId="77777777" w:rsidR="00474B99" w:rsidRPr="00691FA5" w:rsidRDefault="00AF1CC1" w:rsidP="00474B99">
      <w:pPr>
        <w:ind w:firstLine="709"/>
        <w:rPr>
          <w:rFonts w:ascii="Liberation Serif" w:eastAsia="Liberation Serif" w:hAnsi="Liberation Serif" w:cs="Liberation Serif"/>
          <w:color w:val="000000"/>
          <w:sz w:val="28"/>
          <w:szCs w:val="28"/>
        </w:rPr>
      </w:pPr>
      <w:r w:rsidRPr="00691FA5">
        <w:rPr>
          <w:rFonts w:ascii="Liberation Serif" w:eastAsia="Liberation Serif" w:hAnsi="Liberation Serif" w:cs="Liberation Serif"/>
          <w:color w:val="000000"/>
          <w:sz w:val="28"/>
          <w:szCs w:val="28"/>
        </w:rPr>
        <w:t>В 202</w:t>
      </w:r>
      <w:r w:rsidR="00BC3592" w:rsidRPr="00691FA5">
        <w:rPr>
          <w:rFonts w:ascii="Liberation Serif" w:eastAsia="Liberation Serif" w:hAnsi="Liberation Serif" w:cs="Liberation Serif"/>
          <w:color w:val="000000"/>
          <w:sz w:val="28"/>
          <w:szCs w:val="28"/>
        </w:rPr>
        <w:t>5</w:t>
      </w:r>
      <w:r w:rsidRPr="00691FA5">
        <w:rPr>
          <w:rFonts w:ascii="Liberation Serif" w:eastAsia="Liberation Serif" w:hAnsi="Liberation Serif" w:cs="Liberation Serif"/>
          <w:color w:val="000000"/>
          <w:sz w:val="28"/>
          <w:szCs w:val="28"/>
        </w:rPr>
        <w:t xml:space="preserve"> году функционировало 5</w:t>
      </w:r>
      <w:r w:rsidR="00BC3592" w:rsidRPr="00691FA5">
        <w:rPr>
          <w:rFonts w:ascii="Liberation Serif" w:eastAsia="Liberation Serif" w:hAnsi="Liberation Serif" w:cs="Liberation Serif"/>
          <w:color w:val="000000"/>
          <w:sz w:val="28"/>
          <w:szCs w:val="28"/>
        </w:rPr>
        <w:t>2</w:t>
      </w:r>
      <w:r w:rsidRPr="00691FA5">
        <w:rPr>
          <w:rFonts w:ascii="Liberation Serif" w:eastAsia="Liberation Serif" w:hAnsi="Liberation Serif" w:cs="Liberation Serif"/>
          <w:color w:val="000000"/>
          <w:sz w:val="28"/>
          <w:szCs w:val="28"/>
        </w:rPr>
        <w:t xml:space="preserve"> дошкольных учреждения </w:t>
      </w:r>
      <w:r w:rsidRPr="000412C3">
        <w:rPr>
          <w:rFonts w:ascii="Liberation Serif" w:eastAsia="Liberation Serif" w:hAnsi="Liberation Serif" w:cs="Liberation Serif"/>
          <w:color w:val="000000"/>
          <w:sz w:val="28"/>
          <w:szCs w:val="28"/>
        </w:rPr>
        <w:t>(6</w:t>
      </w:r>
      <w:r w:rsidR="00474B99" w:rsidRPr="000412C3">
        <w:rPr>
          <w:rFonts w:ascii="Liberation Serif" w:eastAsia="Liberation Serif" w:hAnsi="Liberation Serif" w:cs="Liberation Serif"/>
          <w:color w:val="000000"/>
          <w:sz w:val="28"/>
          <w:szCs w:val="28"/>
        </w:rPr>
        <w:t>7</w:t>
      </w:r>
      <w:r w:rsidRPr="000412C3">
        <w:rPr>
          <w:rFonts w:ascii="Liberation Serif" w:eastAsia="Liberation Serif" w:hAnsi="Liberation Serif" w:cs="Liberation Serif"/>
          <w:color w:val="000000"/>
          <w:sz w:val="28"/>
          <w:szCs w:val="28"/>
        </w:rPr>
        <w:t xml:space="preserve"> зданий), </w:t>
      </w:r>
      <w:r w:rsidR="00474B99" w:rsidRPr="000412C3">
        <w:rPr>
          <w:rFonts w:ascii="Liberation Serif" w:eastAsia="Liberation Serif" w:hAnsi="Liberation Serif" w:cs="Liberation Serif"/>
          <w:color w:val="000000"/>
          <w:sz w:val="28"/>
          <w:szCs w:val="28"/>
        </w:rPr>
        <w:t>в</w:t>
      </w:r>
      <w:r w:rsidR="00474B99" w:rsidRPr="00691FA5">
        <w:rPr>
          <w:rFonts w:ascii="Liberation Serif" w:eastAsia="Liberation Serif" w:hAnsi="Liberation Serif" w:cs="Liberation Serif"/>
          <w:color w:val="000000"/>
          <w:sz w:val="28"/>
          <w:szCs w:val="28"/>
        </w:rPr>
        <w:t xml:space="preserve"> том числе </w:t>
      </w:r>
      <w:r w:rsidR="00BC3592" w:rsidRPr="00691FA5">
        <w:rPr>
          <w:rFonts w:ascii="Liberation Serif" w:eastAsia="Liberation Serif" w:hAnsi="Liberation Serif" w:cs="Liberation Serif"/>
          <w:color w:val="000000"/>
          <w:sz w:val="28"/>
          <w:szCs w:val="28"/>
        </w:rPr>
        <w:t>29</w:t>
      </w:r>
      <w:r w:rsidR="00474B99" w:rsidRPr="00691FA5">
        <w:rPr>
          <w:rFonts w:ascii="Liberation Serif" w:eastAsia="Liberation Serif" w:hAnsi="Liberation Serif" w:cs="Liberation Serif"/>
          <w:color w:val="000000"/>
          <w:sz w:val="28"/>
          <w:szCs w:val="28"/>
        </w:rPr>
        <w:t xml:space="preserve"> ДОУ общеразвивающего вида, 1</w:t>
      </w:r>
      <w:r w:rsidR="00BC3592" w:rsidRPr="00691FA5">
        <w:rPr>
          <w:rFonts w:ascii="Liberation Serif" w:eastAsia="Liberation Serif" w:hAnsi="Liberation Serif" w:cs="Liberation Serif"/>
          <w:color w:val="000000"/>
          <w:sz w:val="28"/>
          <w:szCs w:val="28"/>
        </w:rPr>
        <w:t>7</w:t>
      </w:r>
      <w:r w:rsidR="00474B99" w:rsidRPr="00691FA5">
        <w:rPr>
          <w:rFonts w:ascii="Liberation Serif" w:eastAsia="Liberation Serif" w:hAnsi="Liberation Serif" w:cs="Liberation Serif"/>
          <w:color w:val="000000"/>
          <w:sz w:val="28"/>
          <w:szCs w:val="28"/>
        </w:rPr>
        <w:t xml:space="preserve"> ДОУ комбинированного вида,             4 ДОУ с приоритетным осуществлением деятельности по физическому, социально-гуманитарному,</w:t>
      </w:r>
      <w:r w:rsidR="002F1F1F" w:rsidRPr="00691FA5">
        <w:rPr>
          <w:rFonts w:ascii="Liberation Serif" w:eastAsia="Liberation Serif" w:hAnsi="Liberation Serif" w:cs="Liberation Serif"/>
          <w:color w:val="000000"/>
          <w:sz w:val="28"/>
          <w:szCs w:val="28"/>
        </w:rPr>
        <w:t xml:space="preserve"> </w:t>
      </w:r>
      <w:r w:rsidR="00474B99" w:rsidRPr="00691FA5">
        <w:rPr>
          <w:rFonts w:ascii="Liberation Serif" w:eastAsia="Liberation Serif" w:hAnsi="Liberation Serif" w:cs="Liberation Serif"/>
          <w:color w:val="000000"/>
          <w:sz w:val="28"/>
          <w:szCs w:val="28"/>
        </w:rPr>
        <w:t xml:space="preserve">художественно-эстетическому направлению развития детей, 2 ДОУ компенсирующего вида. </w:t>
      </w:r>
    </w:p>
    <w:p w14:paraId="61D29274" w14:textId="77777777" w:rsidR="00691FA5" w:rsidRDefault="00691FA5" w:rsidP="00691FA5">
      <w:pPr>
        <w:pStyle w:val="ConsPlusTitle"/>
        <w:ind w:firstLine="709"/>
        <w:outlineLvl w:val="2"/>
        <w:rPr>
          <w:rFonts w:ascii="Liberation Serif" w:eastAsia="Liberation Serif" w:hAnsi="Liberation Serif" w:cs="Liberation Serif"/>
          <w:b w:val="0"/>
          <w:bCs w:val="0"/>
          <w:color w:val="000000"/>
          <w:sz w:val="28"/>
          <w:szCs w:val="28"/>
        </w:rPr>
      </w:pPr>
      <w:r w:rsidRPr="00691FA5">
        <w:rPr>
          <w:rFonts w:ascii="Liberation Serif" w:eastAsia="Liberation Serif" w:hAnsi="Liberation Serif" w:cs="Liberation Serif"/>
          <w:b w:val="0"/>
          <w:bCs w:val="0"/>
          <w:color w:val="000000"/>
          <w:sz w:val="28"/>
          <w:szCs w:val="28"/>
        </w:rPr>
        <w:t>В настоящее время приостановлена работа здания (второго корпуса) Детского сада № 70 в связи с проведением ремонтных работ.</w:t>
      </w:r>
    </w:p>
    <w:p w14:paraId="664966B9" w14:textId="77777777" w:rsidR="00691FA5" w:rsidRPr="00691FA5" w:rsidRDefault="00691FA5" w:rsidP="00691FA5">
      <w:pPr>
        <w:ind w:firstLine="709"/>
        <w:rPr>
          <w:rFonts w:ascii="Liberation Serif" w:eastAsia="Liberation Serif" w:hAnsi="Liberation Serif" w:cs="Liberation Serif"/>
          <w:color w:val="000000"/>
          <w:sz w:val="28"/>
          <w:szCs w:val="28"/>
        </w:rPr>
      </w:pPr>
      <w:r w:rsidRPr="00691FA5">
        <w:rPr>
          <w:rFonts w:ascii="Liberation Serif" w:eastAsia="Liberation Serif" w:hAnsi="Liberation Serif" w:cs="Liberation Serif"/>
          <w:bCs/>
          <w:color w:val="000000"/>
          <w:sz w:val="28"/>
          <w:szCs w:val="28"/>
        </w:rPr>
        <w:t xml:space="preserve">В 2025 году была завершена реорганизация Детского сада № 90 (ул. 4-й Пятилетки, 36) путем присоединения к нему Детского сада № 93 (ул. Челябинская, 8) в качестве второго корпуса. В настоящее время идет процедура </w:t>
      </w:r>
      <w:r w:rsidRPr="00691FA5">
        <w:rPr>
          <w:rFonts w:ascii="Liberation Serif" w:eastAsia="Liberation Serif" w:hAnsi="Liberation Serif" w:cs="Liberation Serif"/>
          <w:color w:val="000000"/>
          <w:sz w:val="28"/>
          <w:szCs w:val="28"/>
        </w:rPr>
        <w:t xml:space="preserve">реорганизации Детских садов № 94 и 101. </w:t>
      </w:r>
    </w:p>
    <w:p w14:paraId="28F6A757" w14:textId="0ECA0454" w:rsidR="00691FA5" w:rsidRPr="00895974" w:rsidRDefault="00691FA5" w:rsidP="00691FA5">
      <w:pPr>
        <w:ind w:firstLine="709"/>
        <w:rPr>
          <w:rFonts w:ascii="Liberation Serif" w:eastAsia="Liberation Serif" w:hAnsi="Liberation Serif" w:cs="Liberation Serif"/>
          <w:color w:val="000000"/>
          <w:sz w:val="28"/>
          <w:szCs w:val="28"/>
        </w:rPr>
      </w:pPr>
      <w:r w:rsidRPr="00691FA5">
        <w:rPr>
          <w:rFonts w:ascii="Liberation Serif" w:eastAsia="Liberation Serif" w:hAnsi="Liberation Serif" w:cs="Liberation Serif"/>
          <w:color w:val="000000"/>
          <w:sz w:val="28"/>
          <w:szCs w:val="28"/>
        </w:rPr>
        <w:t xml:space="preserve">Численность </w:t>
      </w:r>
      <w:r w:rsidRPr="00895974">
        <w:rPr>
          <w:rFonts w:ascii="Liberation Serif" w:eastAsia="Liberation Serif" w:hAnsi="Liberation Serif" w:cs="Liberation Serif"/>
          <w:color w:val="000000"/>
          <w:sz w:val="28"/>
          <w:szCs w:val="28"/>
        </w:rPr>
        <w:t>воспитанников ДОУ на 01.01.2025 составила 7</w:t>
      </w:r>
      <w:r w:rsidR="00A43717">
        <w:rPr>
          <w:rFonts w:ascii="Liberation Serif" w:eastAsia="Liberation Serif" w:hAnsi="Liberation Serif" w:cs="Liberation Serif"/>
          <w:color w:val="000000"/>
          <w:sz w:val="28"/>
          <w:szCs w:val="28"/>
        </w:rPr>
        <w:t> </w:t>
      </w:r>
      <w:r w:rsidRPr="00895974">
        <w:rPr>
          <w:rFonts w:ascii="Liberation Serif" w:eastAsia="Liberation Serif" w:hAnsi="Liberation Serif" w:cs="Liberation Serif"/>
          <w:color w:val="000000"/>
          <w:sz w:val="28"/>
          <w:szCs w:val="28"/>
        </w:rPr>
        <w:t>634</w:t>
      </w:r>
      <w:r w:rsidR="00A43717">
        <w:rPr>
          <w:rFonts w:ascii="Liberation Serif" w:eastAsia="Liberation Serif" w:hAnsi="Liberation Serif" w:cs="Liberation Serif"/>
          <w:color w:val="000000"/>
          <w:sz w:val="28"/>
          <w:szCs w:val="28"/>
        </w:rPr>
        <w:t xml:space="preserve"> ребенка.</w:t>
      </w:r>
      <w:r w:rsidRPr="00895974">
        <w:rPr>
          <w:rFonts w:ascii="Liberation Serif" w:eastAsia="Liberation Serif" w:hAnsi="Liberation Serif" w:cs="Liberation Serif"/>
          <w:color w:val="000000"/>
          <w:sz w:val="28"/>
          <w:szCs w:val="28"/>
        </w:rPr>
        <w:t xml:space="preserve"> </w:t>
      </w:r>
    </w:p>
    <w:p w14:paraId="197E902C" w14:textId="77777777" w:rsidR="00691FA5" w:rsidRDefault="00691FA5" w:rsidP="00691FA5">
      <w:pPr>
        <w:ind w:firstLine="709"/>
        <w:rPr>
          <w:rFonts w:ascii="Liberation Serif" w:eastAsia="Liberation Serif" w:hAnsi="Liberation Serif" w:cs="Liberation Serif"/>
          <w:color w:val="000000"/>
          <w:sz w:val="28"/>
          <w:szCs w:val="28"/>
        </w:rPr>
      </w:pPr>
      <w:r w:rsidRPr="00895974">
        <w:rPr>
          <w:rFonts w:ascii="Liberation Serif" w:eastAsia="Liberation Serif" w:hAnsi="Liberation Serif" w:cs="Liberation Serif"/>
          <w:color w:val="000000"/>
          <w:sz w:val="28"/>
          <w:szCs w:val="28"/>
        </w:rPr>
        <w:t>Количество мест в ДОУ на 2025/2026 учебный год составляет 8 143</w:t>
      </w:r>
      <w:r w:rsidRPr="00691FA5">
        <w:rPr>
          <w:rFonts w:ascii="Liberation Serif" w:eastAsia="Liberation Serif" w:hAnsi="Liberation Serif" w:cs="Liberation Serif"/>
          <w:color w:val="000000"/>
          <w:sz w:val="28"/>
          <w:szCs w:val="28"/>
        </w:rPr>
        <w:t xml:space="preserve">             из них</w:t>
      </w:r>
      <w:r>
        <w:rPr>
          <w:rFonts w:ascii="Liberation Serif" w:eastAsia="Liberation Serif" w:hAnsi="Liberation Serif" w:cs="Liberation Serif"/>
          <w:color w:val="000000"/>
          <w:sz w:val="28"/>
          <w:szCs w:val="28"/>
        </w:rPr>
        <w:t xml:space="preserve"> </w:t>
      </w:r>
      <w:r w:rsidRPr="00691FA5">
        <w:rPr>
          <w:rFonts w:ascii="Liberation Serif" w:eastAsia="Liberation Serif" w:hAnsi="Liberation Serif" w:cs="Liberation Serif"/>
          <w:color w:val="000000"/>
          <w:sz w:val="28"/>
          <w:szCs w:val="28"/>
        </w:rPr>
        <w:t>для детей в возрасте от 3 до 7 лет – 6</w:t>
      </w:r>
      <w:r>
        <w:rPr>
          <w:rFonts w:ascii="Liberation Serif" w:eastAsia="Liberation Serif" w:hAnsi="Liberation Serif" w:cs="Liberation Serif"/>
          <w:color w:val="000000"/>
          <w:sz w:val="28"/>
          <w:szCs w:val="28"/>
        </w:rPr>
        <w:t xml:space="preserve"> </w:t>
      </w:r>
      <w:r w:rsidRPr="00691FA5">
        <w:rPr>
          <w:rFonts w:ascii="Liberation Serif" w:eastAsia="Liberation Serif" w:hAnsi="Liberation Serif" w:cs="Liberation Serif"/>
          <w:color w:val="000000"/>
          <w:sz w:val="28"/>
          <w:szCs w:val="28"/>
        </w:rPr>
        <w:t>043 мест</w:t>
      </w:r>
      <w:r>
        <w:rPr>
          <w:rFonts w:ascii="Liberation Serif" w:eastAsia="Liberation Serif" w:hAnsi="Liberation Serif" w:cs="Liberation Serif"/>
          <w:color w:val="000000"/>
          <w:sz w:val="28"/>
          <w:szCs w:val="28"/>
        </w:rPr>
        <w:t>а</w:t>
      </w:r>
      <w:r w:rsidRPr="00691FA5">
        <w:rPr>
          <w:rFonts w:ascii="Liberation Serif" w:eastAsia="Liberation Serif" w:hAnsi="Liberation Serif" w:cs="Liberation Serif"/>
          <w:color w:val="000000"/>
          <w:sz w:val="28"/>
          <w:szCs w:val="28"/>
        </w:rPr>
        <w:t>,</w:t>
      </w:r>
      <w:r>
        <w:rPr>
          <w:rFonts w:ascii="Liberation Serif" w:eastAsia="Liberation Serif" w:hAnsi="Liberation Serif" w:cs="Liberation Serif"/>
          <w:color w:val="000000"/>
          <w:sz w:val="28"/>
          <w:szCs w:val="28"/>
        </w:rPr>
        <w:t xml:space="preserve"> для детей раннего</w:t>
      </w:r>
      <w:r w:rsidRPr="00691FA5">
        <w:rPr>
          <w:rFonts w:ascii="Liberation Serif" w:eastAsia="Liberation Serif" w:hAnsi="Liberation Serif" w:cs="Liberation Serif"/>
          <w:color w:val="000000"/>
          <w:sz w:val="28"/>
          <w:szCs w:val="28"/>
        </w:rPr>
        <w:t xml:space="preserve"> возраст</w:t>
      </w:r>
      <w:r>
        <w:rPr>
          <w:rFonts w:ascii="Liberation Serif" w:eastAsia="Liberation Serif" w:hAnsi="Liberation Serif" w:cs="Liberation Serif"/>
          <w:color w:val="000000"/>
          <w:sz w:val="28"/>
          <w:szCs w:val="28"/>
        </w:rPr>
        <w:t>а</w:t>
      </w:r>
      <w:r w:rsidRPr="00691FA5">
        <w:rPr>
          <w:rFonts w:ascii="Liberation Serif" w:eastAsia="Liberation Serif" w:hAnsi="Liberation Serif" w:cs="Liberation Serif"/>
          <w:color w:val="000000"/>
          <w:sz w:val="28"/>
          <w:szCs w:val="28"/>
        </w:rPr>
        <w:t xml:space="preserve"> от 1</w:t>
      </w:r>
      <w:r>
        <w:rPr>
          <w:rFonts w:ascii="Liberation Serif" w:eastAsia="Liberation Serif" w:hAnsi="Liberation Serif" w:cs="Liberation Serif"/>
          <w:color w:val="000000"/>
          <w:sz w:val="28"/>
          <w:szCs w:val="28"/>
        </w:rPr>
        <w:t xml:space="preserve"> до </w:t>
      </w:r>
      <w:r w:rsidRPr="00691FA5">
        <w:rPr>
          <w:rFonts w:ascii="Liberation Serif" w:eastAsia="Liberation Serif" w:hAnsi="Liberation Serif" w:cs="Liberation Serif"/>
          <w:color w:val="000000"/>
          <w:sz w:val="28"/>
          <w:szCs w:val="28"/>
        </w:rPr>
        <w:t>3 лет – 2</w:t>
      </w:r>
      <w:r>
        <w:rPr>
          <w:rFonts w:ascii="Liberation Serif" w:eastAsia="Liberation Serif" w:hAnsi="Liberation Serif" w:cs="Liberation Serif"/>
          <w:color w:val="000000"/>
          <w:sz w:val="28"/>
          <w:szCs w:val="28"/>
        </w:rPr>
        <w:t xml:space="preserve"> </w:t>
      </w:r>
      <w:r w:rsidRPr="00691FA5">
        <w:rPr>
          <w:rFonts w:ascii="Liberation Serif" w:eastAsia="Liberation Serif" w:hAnsi="Liberation Serif" w:cs="Liberation Serif"/>
          <w:color w:val="000000"/>
          <w:sz w:val="28"/>
          <w:szCs w:val="28"/>
        </w:rPr>
        <w:t>100 мест.</w:t>
      </w:r>
    </w:p>
    <w:p w14:paraId="276D9A1D" w14:textId="77777777" w:rsidR="00691FA5" w:rsidRPr="00A66B87" w:rsidRDefault="00691FA5" w:rsidP="00691FA5">
      <w:pPr>
        <w:ind w:firstLine="709"/>
        <w:rPr>
          <w:rFonts w:ascii="Liberation Serif" w:eastAsia="Calibri" w:hAnsi="Liberation Serif" w:cs="Liberation Serif"/>
          <w:sz w:val="28"/>
          <w:szCs w:val="28"/>
          <w:lang w:eastAsia="en-US"/>
        </w:rPr>
      </w:pPr>
      <w:r w:rsidRPr="00A66B87">
        <w:rPr>
          <w:rFonts w:ascii="Liberation Serif" w:eastAsia="Calibri" w:hAnsi="Liberation Serif" w:cs="Liberation Serif"/>
          <w:sz w:val="28"/>
          <w:szCs w:val="28"/>
          <w:lang w:eastAsia="en-US"/>
        </w:rPr>
        <w:t>Для удовлетворения потребности населения в детских садах на 2025-2026 учебный год были реализованы следующие меры:</w:t>
      </w:r>
    </w:p>
    <w:p w14:paraId="32BE11DE" w14:textId="77777777" w:rsidR="00691FA5" w:rsidRPr="00A66B87" w:rsidRDefault="009F32B3" w:rsidP="00691FA5">
      <w:pPr>
        <w:spacing w:after="160" w:line="259" w:lineRule="auto"/>
        <w:ind w:firstLine="720"/>
        <w:contextualSpacing/>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Детском саду</w:t>
      </w:r>
      <w:r w:rsidR="00691FA5" w:rsidRPr="00A66B87">
        <w:rPr>
          <w:rFonts w:ascii="Liberation Serif" w:eastAsia="Calibri" w:hAnsi="Liberation Serif" w:cs="Liberation Serif"/>
          <w:sz w:val="28"/>
          <w:szCs w:val="28"/>
          <w:lang w:eastAsia="en-US"/>
        </w:rPr>
        <w:t xml:space="preserve"> № 11 с 01.09.2025 открыта группа для детей в возрасте от 10 месяцев до 3 лет (19 мест); </w:t>
      </w:r>
    </w:p>
    <w:p w14:paraId="40C0487E" w14:textId="77777777" w:rsidR="00691FA5" w:rsidRPr="00A66B87" w:rsidRDefault="00691FA5" w:rsidP="00691FA5">
      <w:pPr>
        <w:spacing w:line="259" w:lineRule="auto"/>
        <w:ind w:firstLine="720"/>
        <w:contextualSpacing/>
        <w:rPr>
          <w:rFonts w:ascii="Liberation Serif" w:eastAsia="Calibri" w:hAnsi="Liberation Serif" w:cs="Liberation Serif"/>
          <w:sz w:val="28"/>
          <w:szCs w:val="28"/>
          <w:lang w:eastAsia="en-US"/>
        </w:rPr>
      </w:pPr>
      <w:r w:rsidRPr="00A66B87">
        <w:rPr>
          <w:rFonts w:ascii="Liberation Serif" w:eastAsia="Calibri" w:hAnsi="Liberation Serif" w:cs="Liberation Serif"/>
          <w:sz w:val="28"/>
          <w:szCs w:val="28"/>
          <w:lang w:eastAsia="en-US"/>
        </w:rPr>
        <w:lastRenderedPageBreak/>
        <w:t>в Детском сад</w:t>
      </w:r>
      <w:r w:rsidR="009F32B3">
        <w:rPr>
          <w:rFonts w:ascii="Liberation Serif" w:eastAsia="Calibri" w:hAnsi="Liberation Serif" w:cs="Liberation Serif"/>
          <w:sz w:val="28"/>
          <w:szCs w:val="28"/>
          <w:lang w:eastAsia="en-US"/>
        </w:rPr>
        <w:t>у</w:t>
      </w:r>
      <w:r w:rsidRPr="00A66B87">
        <w:rPr>
          <w:rFonts w:ascii="Liberation Serif" w:eastAsia="Calibri" w:hAnsi="Liberation Serif" w:cs="Liberation Serif"/>
          <w:sz w:val="28"/>
          <w:szCs w:val="28"/>
          <w:lang w:eastAsia="en-US"/>
        </w:rPr>
        <w:t xml:space="preserve"> № 70 с 01.12.2025 в группе для детей в возрасте                                  от 1 года до 3 лет была изменена возрастная категория на группу для детей </w:t>
      </w:r>
      <w:r w:rsidRPr="00A66B87">
        <w:rPr>
          <w:rFonts w:ascii="Liberation Serif" w:eastAsia="Calibri" w:hAnsi="Liberation Serif" w:cs="Liberation Serif"/>
          <w:sz w:val="28"/>
          <w:szCs w:val="28"/>
          <w:lang w:eastAsia="en-US"/>
        </w:rPr>
        <w:br/>
        <w:t xml:space="preserve">в возрасте от 10 месяцев до 3 лет (12 мест); </w:t>
      </w:r>
    </w:p>
    <w:p w14:paraId="2BA9D142" w14:textId="77777777" w:rsidR="00691FA5" w:rsidRPr="00A66B87" w:rsidRDefault="00691FA5" w:rsidP="00691FA5">
      <w:pPr>
        <w:spacing w:line="259" w:lineRule="auto"/>
        <w:ind w:firstLine="720"/>
        <w:contextualSpacing/>
        <w:rPr>
          <w:rFonts w:ascii="Liberation Serif" w:eastAsia="Calibri" w:hAnsi="Liberation Serif" w:cs="Liberation Serif"/>
          <w:sz w:val="28"/>
          <w:szCs w:val="28"/>
          <w:lang w:eastAsia="en-US"/>
        </w:rPr>
      </w:pPr>
      <w:r w:rsidRPr="00A66B87">
        <w:rPr>
          <w:rFonts w:ascii="Liberation Serif" w:eastAsia="Calibri" w:hAnsi="Liberation Serif" w:cs="Liberation Serif"/>
          <w:sz w:val="28"/>
          <w:szCs w:val="28"/>
          <w:lang w:eastAsia="en-US"/>
        </w:rPr>
        <w:t>в Детском сад</w:t>
      </w:r>
      <w:r w:rsidR="009F32B3">
        <w:rPr>
          <w:rFonts w:ascii="Liberation Serif" w:eastAsia="Calibri" w:hAnsi="Liberation Serif" w:cs="Liberation Serif"/>
          <w:sz w:val="28"/>
          <w:szCs w:val="28"/>
          <w:lang w:eastAsia="en-US"/>
        </w:rPr>
        <w:t>у</w:t>
      </w:r>
      <w:r w:rsidRPr="00A66B87">
        <w:rPr>
          <w:rFonts w:ascii="Liberation Serif" w:eastAsia="Calibri" w:hAnsi="Liberation Serif" w:cs="Liberation Serif"/>
          <w:sz w:val="28"/>
          <w:szCs w:val="28"/>
          <w:lang w:eastAsia="en-US"/>
        </w:rPr>
        <w:t xml:space="preserve"> № 52 с 01.02.2026 в группе для детей в возрасте                                  от 1 года до 3 лет была изменена возрастная категория на группу для детей </w:t>
      </w:r>
      <w:r w:rsidRPr="00A66B87">
        <w:rPr>
          <w:rFonts w:ascii="Liberation Serif" w:eastAsia="Calibri" w:hAnsi="Liberation Serif" w:cs="Liberation Serif"/>
          <w:sz w:val="28"/>
          <w:szCs w:val="28"/>
          <w:lang w:eastAsia="en-US"/>
        </w:rPr>
        <w:br/>
        <w:t>в возрасте от 9 месяцев до 3 лет (13 мест);</w:t>
      </w:r>
    </w:p>
    <w:p w14:paraId="2CCD8F65" w14:textId="77777777" w:rsidR="00691FA5" w:rsidRPr="00A66B87" w:rsidRDefault="00691FA5" w:rsidP="00691FA5">
      <w:pPr>
        <w:spacing w:after="160" w:line="259" w:lineRule="auto"/>
        <w:ind w:firstLine="720"/>
        <w:contextualSpacing/>
        <w:rPr>
          <w:rFonts w:ascii="Liberation Serif" w:eastAsia="Calibri" w:hAnsi="Liberation Serif" w:cs="Liberation Serif"/>
          <w:sz w:val="28"/>
          <w:szCs w:val="28"/>
          <w:lang w:eastAsia="en-US"/>
        </w:rPr>
      </w:pPr>
      <w:r w:rsidRPr="00A66B87">
        <w:rPr>
          <w:rFonts w:ascii="Liberation Serif" w:eastAsia="Calibri" w:hAnsi="Liberation Serif" w:cs="Liberation Serif"/>
          <w:sz w:val="28"/>
          <w:szCs w:val="28"/>
          <w:lang w:eastAsia="en-US"/>
        </w:rPr>
        <w:t>в Детском сад</w:t>
      </w:r>
      <w:r w:rsidR="009F32B3">
        <w:rPr>
          <w:rFonts w:ascii="Liberation Serif" w:eastAsia="Calibri" w:hAnsi="Liberation Serif" w:cs="Liberation Serif"/>
          <w:sz w:val="28"/>
          <w:szCs w:val="28"/>
          <w:lang w:eastAsia="en-US"/>
        </w:rPr>
        <w:t>у</w:t>
      </w:r>
      <w:r w:rsidRPr="00A66B87">
        <w:rPr>
          <w:rFonts w:ascii="Liberation Serif" w:eastAsia="Calibri" w:hAnsi="Liberation Serif" w:cs="Liberation Serif"/>
          <w:sz w:val="28"/>
          <w:szCs w:val="28"/>
          <w:lang w:eastAsia="en-US"/>
        </w:rPr>
        <w:t xml:space="preserve"> № 9 с 01.02.2026 в группе для детей в возрасте                                  от 1 года до 3 лет была изменена возрастная категория на группу для детей                     в возрасте от 10 месяцев до 3 лет (20 мест);</w:t>
      </w:r>
    </w:p>
    <w:p w14:paraId="6502D4EE" w14:textId="77777777" w:rsidR="00691FA5" w:rsidRPr="00A66B87" w:rsidRDefault="009F32B3" w:rsidP="00691FA5">
      <w:pPr>
        <w:spacing w:after="160"/>
        <w:ind w:firstLine="720"/>
        <w:contextualSpacing/>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w:t>
      </w:r>
      <w:r w:rsidRPr="00A66B87">
        <w:rPr>
          <w:rFonts w:ascii="Liberation Serif" w:eastAsia="Calibri" w:hAnsi="Liberation Serif" w:cs="Liberation Serif"/>
          <w:sz w:val="28"/>
          <w:szCs w:val="28"/>
          <w:lang w:eastAsia="en-US"/>
        </w:rPr>
        <w:t>Де</w:t>
      </w:r>
      <w:r>
        <w:rPr>
          <w:rFonts w:ascii="Liberation Serif" w:eastAsia="Calibri" w:hAnsi="Liberation Serif" w:cs="Liberation Serif"/>
          <w:sz w:val="28"/>
          <w:szCs w:val="28"/>
          <w:lang w:eastAsia="en-US"/>
        </w:rPr>
        <w:t>тском саду</w:t>
      </w:r>
      <w:r w:rsidRPr="00A66B87">
        <w:rPr>
          <w:rFonts w:ascii="Liberation Serif" w:eastAsia="Calibri" w:hAnsi="Liberation Serif" w:cs="Liberation Serif"/>
          <w:sz w:val="28"/>
          <w:szCs w:val="28"/>
          <w:lang w:eastAsia="en-US"/>
        </w:rPr>
        <w:t xml:space="preserve"> № 5 </w:t>
      </w:r>
      <w:r w:rsidR="00691FA5" w:rsidRPr="00A66B87">
        <w:rPr>
          <w:rFonts w:ascii="Liberation Serif" w:eastAsia="Calibri" w:hAnsi="Liberation Serif" w:cs="Liberation Serif"/>
          <w:sz w:val="28"/>
          <w:szCs w:val="28"/>
          <w:lang w:eastAsia="en-US"/>
        </w:rPr>
        <w:t>проведено перепрофилирование группы дошкольного возраста от 3 до 4 лет в группу раннего возраста от 1,5 лет до 2 лет (15 мест);</w:t>
      </w:r>
    </w:p>
    <w:p w14:paraId="38AF93FD" w14:textId="77777777" w:rsidR="00691FA5" w:rsidRPr="00A66B87" w:rsidRDefault="009F32B3" w:rsidP="00691FA5">
      <w:pPr>
        <w:spacing w:after="160"/>
        <w:ind w:firstLine="720"/>
        <w:contextualSpacing/>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w:t>
      </w:r>
      <w:r w:rsidRPr="00A66B87">
        <w:rPr>
          <w:rFonts w:ascii="Liberation Serif" w:eastAsia="Calibri" w:hAnsi="Liberation Serif" w:cs="Liberation Serif"/>
          <w:sz w:val="28"/>
          <w:szCs w:val="28"/>
          <w:lang w:eastAsia="en-US"/>
        </w:rPr>
        <w:t>Детском сад</w:t>
      </w:r>
      <w:r>
        <w:rPr>
          <w:rFonts w:ascii="Liberation Serif" w:eastAsia="Calibri" w:hAnsi="Liberation Serif" w:cs="Liberation Serif"/>
          <w:sz w:val="28"/>
          <w:szCs w:val="28"/>
          <w:lang w:eastAsia="en-US"/>
        </w:rPr>
        <w:t>у</w:t>
      </w:r>
      <w:r w:rsidRPr="00A66B87">
        <w:rPr>
          <w:rFonts w:ascii="Liberation Serif" w:eastAsia="Calibri" w:hAnsi="Liberation Serif" w:cs="Liberation Serif"/>
          <w:sz w:val="28"/>
          <w:szCs w:val="28"/>
          <w:lang w:eastAsia="en-US"/>
        </w:rPr>
        <w:t xml:space="preserve"> № 3</w:t>
      </w:r>
      <w:r>
        <w:rPr>
          <w:rFonts w:ascii="Liberation Serif" w:eastAsia="Calibri" w:hAnsi="Liberation Serif" w:cs="Liberation Serif"/>
          <w:sz w:val="28"/>
          <w:szCs w:val="28"/>
          <w:lang w:eastAsia="en-US"/>
        </w:rPr>
        <w:t xml:space="preserve"> </w:t>
      </w:r>
      <w:r w:rsidR="00691FA5" w:rsidRPr="00A66B87">
        <w:rPr>
          <w:rFonts w:ascii="Liberation Serif" w:eastAsia="Calibri" w:hAnsi="Liberation Serif" w:cs="Liberation Serif"/>
          <w:sz w:val="28"/>
          <w:szCs w:val="28"/>
          <w:lang w:eastAsia="en-US"/>
        </w:rPr>
        <w:t>проведено перепрофилирование группы раннего возраста от 1,5 лет</w:t>
      </w:r>
      <w:r>
        <w:rPr>
          <w:rFonts w:ascii="Liberation Serif" w:eastAsia="Calibri" w:hAnsi="Liberation Serif" w:cs="Liberation Serif"/>
          <w:sz w:val="28"/>
          <w:szCs w:val="28"/>
          <w:lang w:eastAsia="en-US"/>
        </w:rPr>
        <w:t xml:space="preserve"> д</w:t>
      </w:r>
      <w:r w:rsidR="00691FA5" w:rsidRPr="00A66B87">
        <w:rPr>
          <w:rFonts w:ascii="Liberation Serif" w:eastAsia="Calibri" w:hAnsi="Liberation Serif" w:cs="Liberation Serif"/>
          <w:sz w:val="28"/>
          <w:szCs w:val="28"/>
          <w:lang w:eastAsia="en-US"/>
        </w:rPr>
        <w:t xml:space="preserve">о 2 лет в группу дошкольного возраста от 3 лет до 4 лет </w:t>
      </w:r>
      <w:r>
        <w:rPr>
          <w:rFonts w:ascii="Liberation Serif" w:eastAsia="Calibri" w:hAnsi="Liberation Serif" w:cs="Liberation Serif"/>
          <w:sz w:val="28"/>
          <w:szCs w:val="28"/>
          <w:lang w:eastAsia="en-US"/>
        </w:rPr>
        <w:t xml:space="preserve">             (25 мест);</w:t>
      </w:r>
    </w:p>
    <w:p w14:paraId="42CD2F78" w14:textId="77777777" w:rsidR="00691FA5" w:rsidRPr="00A66B87" w:rsidRDefault="009F32B3" w:rsidP="00691FA5">
      <w:pPr>
        <w:spacing w:after="160"/>
        <w:ind w:firstLine="720"/>
        <w:contextualSpacing/>
        <w:rPr>
          <w:rFonts w:ascii="Liberation Serif" w:eastAsia="Calibri" w:hAnsi="Liberation Serif" w:cs="Liberation Serif"/>
          <w:sz w:val="28"/>
          <w:szCs w:val="28"/>
          <w:lang w:eastAsia="en-US"/>
        </w:rPr>
      </w:pPr>
      <w:r w:rsidRPr="00A66B87">
        <w:rPr>
          <w:rFonts w:ascii="Liberation Serif" w:eastAsia="Calibri" w:hAnsi="Liberation Serif" w:cs="Liberation Serif"/>
          <w:sz w:val="28"/>
          <w:szCs w:val="28"/>
          <w:lang w:eastAsia="en-US"/>
        </w:rPr>
        <w:t>в Детском сад</w:t>
      </w:r>
      <w:r>
        <w:rPr>
          <w:rFonts w:ascii="Liberation Serif" w:eastAsia="Calibri" w:hAnsi="Liberation Serif" w:cs="Liberation Serif"/>
          <w:sz w:val="28"/>
          <w:szCs w:val="28"/>
          <w:lang w:eastAsia="en-US"/>
        </w:rPr>
        <w:t>у</w:t>
      </w:r>
      <w:r w:rsidRPr="00A66B87">
        <w:rPr>
          <w:rFonts w:ascii="Liberation Serif" w:eastAsia="Calibri" w:hAnsi="Liberation Serif" w:cs="Liberation Serif"/>
          <w:sz w:val="28"/>
          <w:szCs w:val="28"/>
          <w:lang w:eastAsia="en-US"/>
        </w:rPr>
        <w:t xml:space="preserve"> № 103 </w:t>
      </w:r>
      <w:r w:rsidR="00691FA5" w:rsidRPr="00A66B87">
        <w:rPr>
          <w:rFonts w:ascii="Liberation Serif" w:eastAsia="Calibri" w:hAnsi="Liberation Serif" w:cs="Liberation Serif"/>
          <w:sz w:val="28"/>
          <w:szCs w:val="28"/>
          <w:lang w:eastAsia="en-US"/>
        </w:rPr>
        <w:t>возобновлена работа группы для детей раннего возраста с 1 года до 2 лет</w:t>
      </w:r>
      <w:r>
        <w:rPr>
          <w:rFonts w:ascii="Liberation Serif" w:eastAsia="Calibri" w:hAnsi="Liberation Serif" w:cs="Liberation Serif"/>
          <w:sz w:val="28"/>
          <w:szCs w:val="28"/>
          <w:lang w:eastAsia="en-US"/>
        </w:rPr>
        <w:t xml:space="preserve"> </w:t>
      </w:r>
      <w:r w:rsidR="00691FA5" w:rsidRPr="00A66B87">
        <w:rPr>
          <w:rFonts w:ascii="Liberation Serif" w:eastAsia="Calibri" w:hAnsi="Liberation Serif" w:cs="Liberation Serif"/>
          <w:sz w:val="28"/>
          <w:szCs w:val="28"/>
          <w:lang w:eastAsia="en-US"/>
        </w:rPr>
        <w:t>(18 мест);</w:t>
      </w:r>
    </w:p>
    <w:p w14:paraId="54A2F146" w14:textId="77777777" w:rsidR="00691FA5" w:rsidRPr="00A66B87" w:rsidRDefault="009F32B3" w:rsidP="00691FA5">
      <w:pPr>
        <w:spacing w:line="259" w:lineRule="auto"/>
        <w:ind w:firstLine="720"/>
        <w:contextualSpacing/>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Детском саду</w:t>
      </w:r>
      <w:r w:rsidRPr="00A66B87">
        <w:rPr>
          <w:rFonts w:ascii="Liberation Serif" w:eastAsia="Calibri" w:hAnsi="Liberation Serif" w:cs="Liberation Serif"/>
          <w:sz w:val="28"/>
          <w:szCs w:val="28"/>
          <w:lang w:eastAsia="en-US"/>
        </w:rPr>
        <w:t xml:space="preserve"> № 4 </w:t>
      </w:r>
      <w:r w:rsidR="00691FA5" w:rsidRPr="00A66B87">
        <w:rPr>
          <w:rFonts w:ascii="Liberation Serif" w:eastAsia="Calibri" w:hAnsi="Liberation Serif" w:cs="Liberation Serif"/>
          <w:sz w:val="28"/>
          <w:szCs w:val="28"/>
          <w:lang w:eastAsia="en-US"/>
        </w:rPr>
        <w:t>возобновлена работа группы дошкольного возраста от 3 лет до 4 лет (18 мест);</w:t>
      </w:r>
    </w:p>
    <w:p w14:paraId="0A0EECBD" w14:textId="77777777" w:rsidR="00691FA5" w:rsidRPr="00E91AA4" w:rsidRDefault="009F32B3" w:rsidP="00691FA5">
      <w:pPr>
        <w:spacing w:after="160"/>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в Детском саду</w:t>
      </w:r>
      <w:r w:rsidR="00691FA5" w:rsidRPr="00E91AA4">
        <w:rPr>
          <w:rFonts w:ascii="Liberation Serif" w:eastAsia="Calibri" w:hAnsi="Liberation Serif" w:cs="Liberation Serif"/>
          <w:sz w:val="28"/>
          <w:szCs w:val="28"/>
          <w:lang w:eastAsia="en-US"/>
        </w:rPr>
        <w:t xml:space="preserve"> № 33 проведено перепрофилирование группы компенсирующей направленности для детей с задержкой психического развития               в группу компенсирующей направленности для детей с нарушением интеллекта             (10 мест);</w:t>
      </w:r>
    </w:p>
    <w:p w14:paraId="799CCE1F" w14:textId="77777777" w:rsidR="00691FA5" w:rsidRPr="00E91AA4" w:rsidRDefault="00691FA5" w:rsidP="00691FA5">
      <w:pPr>
        <w:spacing w:after="160"/>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в Детском сад</w:t>
      </w:r>
      <w:r w:rsidR="009F32B3" w:rsidRPr="00E91AA4">
        <w:rPr>
          <w:rFonts w:ascii="Liberation Serif" w:eastAsia="Calibri" w:hAnsi="Liberation Serif" w:cs="Liberation Serif"/>
          <w:sz w:val="28"/>
          <w:szCs w:val="28"/>
          <w:lang w:eastAsia="en-US"/>
        </w:rPr>
        <w:t>у</w:t>
      </w:r>
      <w:r w:rsidRPr="00E91AA4">
        <w:rPr>
          <w:rFonts w:ascii="Liberation Serif" w:eastAsia="Calibri" w:hAnsi="Liberation Serif" w:cs="Liberation Serif"/>
          <w:sz w:val="28"/>
          <w:szCs w:val="28"/>
          <w:lang w:eastAsia="en-US"/>
        </w:rPr>
        <w:t xml:space="preserve"> № 33 в связи с потребностью населения с 01.11.2025 возобновлена работа группы компенсирующей направленности для детей                       с расстройством аутистического спектра (5 мест).</w:t>
      </w:r>
    </w:p>
    <w:p w14:paraId="0F9C75B3" w14:textId="4E2699FA" w:rsidR="009F32B3" w:rsidRPr="00E91AA4" w:rsidRDefault="009F32B3" w:rsidP="009F32B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В 2025 году расширена сеть групп компенсирующей направленности для детей с</w:t>
      </w:r>
      <w:r w:rsidR="00F43797" w:rsidRPr="00E91AA4">
        <w:rPr>
          <w:rFonts w:ascii="Liberation Serif" w:eastAsia="Calibri" w:hAnsi="Liberation Serif" w:cs="Liberation Serif"/>
          <w:sz w:val="28"/>
          <w:szCs w:val="28"/>
          <w:lang w:eastAsia="en-US"/>
        </w:rPr>
        <w:t xml:space="preserve"> ограниченными возможностями здоровья </w:t>
      </w:r>
      <w:r w:rsidR="00F43797">
        <w:rPr>
          <w:rFonts w:ascii="Liberation Serif" w:eastAsia="Calibri" w:hAnsi="Liberation Serif" w:cs="Liberation Serif"/>
          <w:sz w:val="28"/>
          <w:szCs w:val="28"/>
          <w:lang w:eastAsia="en-US"/>
        </w:rPr>
        <w:t xml:space="preserve">(далее – </w:t>
      </w:r>
      <w:r w:rsidRPr="00E91AA4">
        <w:rPr>
          <w:rFonts w:ascii="Liberation Serif" w:eastAsia="Calibri" w:hAnsi="Liberation Serif" w:cs="Liberation Serif"/>
          <w:sz w:val="28"/>
          <w:szCs w:val="28"/>
          <w:lang w:eastAsia="en-US"/>
        </w:rPr>
        <w:t>ОВЗ</w:t>
      </w:r>
      <w:r w:rsidR="00F43797">
        <w:rPr>
          <w:rFonts w:ascii="Liberation Serif" w:eastAsia="Calibri" w:hAnsi="Liberation Serif" w:cs="Liberation Serif"/>
          <w:sz w:val="28"/>
          <w:szCs w:val="28"/>
          <w:lang w:eastAsia="en-US"/>
        </w:rPr>
        <w:t>)</w:t>
      </w:r>
      <w:r w:rsidRPr="00E91AA4">
        <w:rPr>
          <w:rFonts w:ascii="Liberation Serif" w:eastAsia="Calibri" w:hAnsi="Liberation Serif" w:cs="Liberation Serif"/>
          <w:sz w:val="28"/>
          <w:szCs w:val="28"/>
          <w:lang w:eastAsia="en-US"/>
        </w:rPr>
        <w:t xml:space="preserve"> в соответствии с запросами и потребностями населения. </w:t>
      </w:r>
    </w:p>
    <w:p w14:paraId="005C0004" w14:textId="17FE682F" w:rsidR="009F32B3" w:rsidRPr="00E91AA4" w:rsidRDefault="009F32B3" w:rsidP="009F32B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 xml:space="preserve">Для детей </w:t>
      </w:r>
      <w:r w:rsidR="00F43797">
        <w:rPr>
          <w:rFonts w:ascii="Liberation Serif" w:eastAsia="Calibri" w:hAnsi="Liberation Serif" w:cs="Liberation Serif"/>
          <w:sz w:val="28"/>
          <w:szCs w:val="28"/>
          <w:lang w:eastAsia="en-US"/>
        </w:rPr>
        <w:t xml:space="preserve">с ОВЗ </w:t>
      </w:r>
      <w:r w:rsidRPr="00E91AA4">
        <w:rPr>
          <w:rFonts w:ascii="Liberation Serif" w:eastAsia="Calibri" w:hAnsi="Liberation Serif" w:cs="Liberation Serif"/>
          <w:sz w:val="28"/>
          <w:szCs w:val="28"/>
          <w:lang w:eastAsia="en-US"/>
        </w:rPr>
        <w:t>в детских садах функционирует 83 группы компенсирующей направленности (8</w:t>
      </w:r>
      <w:r w:rsidR="00895974" w:rsidRPr="00E91AA4">
        <w:rPr>
          <w:rFonts w:ascii="Liberation Serif" w:eastAsia="Calibri" w:hAnsi="Liberation Serif" w:cs="Liberation Serif"/>
          <w:sz w:val="28"/>
          <w:szCs w:val="28"/>
          <w:lang w:eastAsia="en-US"/>
        </w:rPr>
        <w:t>7</w:t>
      </w:r>
      <w:r w:rsidRPr="00E91AA4">
        <w:rPr>
          <w:rFonts w:ascii="Liberation Serif" w:eastAsia="Calibri" w:hAnsi="Liberation Serif" w:cs="Liberation Serif"/>
          <w:sz w:val="28"/>
          <w:szCs w:val="28"/>
          <w:lang w:eastAsia="en-US"/>
        </w:rPr>
        <w:t>8 мест) из них:</w:t>
      </w:r>
    </w:p>
    <w:p w14:paraId="64793E77" w14:textId="77777777" w:rsidR="009F32B3" w:rsidRPr="00E91AA4" w:rsidRDefault="009F32B3" w:rsidP="009F32B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 xml:space="preserve">- 44 группы для детей </w:t>
      </w:r>
      <w:r w:rsidR="00895974" w:rsidRPr="00E91AA4">
        <w:rPr>
          <w:rFonts w:ascii="Liberation Serif" w:eastAsia="Calibri" w:hAnsi="Liberation Serif" w:cs="Liberation Serif"/>
          <w:sz w:val="28"/>
          <w:szCs w:val="28"/>
          <w:lang w:eastAsia="en-US"/>
        </w:rPr>
        <w:t>с тяжелыми нарушениями речи (479</w:t>
      </w:r>
      <w:r w:rsidRPr="00E91AA4">
        <w:rPr>
          <w:rFonts w:ascii="Liberation Serif" w:eastAsia="Calibri" w:hAnsi="Liberation Serif" w:cs="Liberation Serif"/>
          <w:sz w:val="28"/>
          <w:szCs w:val="28"/>
          <w:lang w:eastAsia="en-US"/>
        </w:rPr>
        <w:t xml:space="preserve"> мест);</w:t>
      </w:r>
    </w:p>
    <w:p w14:paraId="1A5E5119" w14:textId="77777777" w:rsidR="009F32B3" w:rsidRPr="00E91AA4" w:rsidRDefault="009F32B3" w:rsidP="009F32B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- 29 групп для детей с задержкой психического развития (316 мест);</w:t>
      </w:r>
    </w:p>
    <w:p w14:paraId="2F59E33B" w14:textId="77777777" w:rsidR="009F32B3" w:rsidRPr="00E91AA4" w:rsidRDefault="009F32B3" w:rsidP="009F32B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- 6 групп для детей с нарушением интеллекта (58 мест);</w:t>
      </w:r>
    </w:p>
    <w:p w14:paraId="266F1C49" w14:textId="77777777" w:rsidR="009F32B3" w:rsidRPr="00E91AA4" w:rsidRDefault="009F32B3" w:rsidP="009F32B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 xml:space="preserve">- 2 группы для детей с нарушением опорно-двигательного аппарата </w:t>
      </w:r>
      <w:r w:rsidRPr="00E91AA4">
        <w:rPr>
          <w:rFonts w:ascii="Liberation Serif" w:eastAsia="Calibri" w:hAnsi="Liberation Serif" w:cs="Liberation Serif"/>
          <w:sz w:val="28"/>
          <w:szCs w:val="28"/>
          <w:lang w:eastAsia="en-US"/>
        </w:rPr>
        <w:br/>
        <w:t>(14 мест);</w:t>
      </w:r>
    </w:p>
    <w:p w14:paraId="0F9CEBCC" w14:textId="77777777" w:rsidR="009F32B3" w:rsidRPr="00E91AA4" w:rsidRDefault="009F32B3" w:rsidP="009F32B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- 2 группы для детей с расстройствами а</w:t>
      </w:r>
      <w:r w:rsidR="000412C3" w:rsidRPr="00E91AA4">
        <w:rPr>
          <w:rFonts w:ascii="Liberation Serif" w:eastAsia="Calibri" w:hAnsi="Liberation Serif" w:cs="Liberation Serif"/>
          <w:sz w:val="28"/>
          <w:szCs w:val="28"/>
          <w:lang w:eastAsia="en-US"/>
        </w:rPr>
        <w:t>утистического спектра (11 мест).</w:t>
      </w:r>
    </w:p>
    <w:p w14:paraId="120EAB55" w14:textId="77777777" w:rsidR="000412C3" w:rsidRPr="00E91AA4" w:rsidRDefault="000412C3" w:rsidP="000412C3">
      <w:pPr>
        <w:spacing w:after="160" w:line="259" w:lineRule="auto"/>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 xml:space="preserve">В Детском саду № 15 функционирует  1 группа комбинированного вида              (3 места для детей с тяжелыми нарушениями речи и 12 мест для детей, обучающихся по общеобразовательной программе). </w:t>
      </w:r>
    </w:p>
    <w:p w14:paraId="57CF9486" w14:textId="77777777" w:rsidR="000412C3" w:rsidRPr="00E91AA4" w:rsidRDefault="000412C3" w:rsidP="000412C3">
      <w:pPr>
        <w:ind w:firstLine="720"/>
        <w:contextualSpacing/>
        <w:rPr>
          <w:rFonts w:ascii="Liberation Serif" w:eastAsia="Calibri" w:hAnsi="Liberation Serif" w:cs="Liberation Serif"/>
          <w:sz w:val="28"/>
          <w:szCs w:val="28"/>
          <w:lang w:eastAsia="en-US"/>
        </w:rPr>
      </w:pPr>
      <w:r w:rsidRPr="00E91AA4">
        <w:rPr>
          <w:rFonts w:ascii="Liberation Serif" w:eastAsia="Calibri" w:hAnsi="Liberation Serif" w:cs="Liberation Serif"/>
          <w:sz w:val="28"/>
          <w:szCs w:val="28"/>
          <w:lang w:eastAsia="en-US"/>
        </w:rPr>
        <w:t>Обеспеченность местами в муниципальных дошкольных образовательных учреждениях составляет 100%. Актуальная очередность отсутствует, все дети дошкольного возраста направляются в муниципальные дошкольные образовательные учреждения и обеспечиваются местами в течение учебного года.</w:t>
      </w:r>
    </w:p>
    <w:p w14:paraId="5181BECE" w14:textId="77777777" w:rsidR="000412C3" w:rsidRPr="00E91AA4" w:rsidRDefault="000412C3" w:rsidP="000412C3">
      <w:pPr>
        <w:ind w:firstLine="708"/>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lastRenderedPageBreak/>
        <w:t>В рамках реализации Указа Губернатора Свердловской области от 06.10.2016 № 453-УГ «О проекте «Уральская инженерная школа» дошкольные учреждения активно создают среду, способствующую раннему развитию у детей интереса к естественным наукам.</w:t>
      </w:r>
    </w:p>
    <w:p w14:paraId="7981D4C7" w14:textId="77777777" w:rsidR="000412C3" w:rsidRPr="00E91AA4" w:rsidRDefault="000412C3" w:rsidP="000412C3">
      <w:pPr>
        <w:ind w:firstLine="708"/>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Победителем конкурса среди </w:t>
      </w:r>
      <w:r w:rsidR="00A16BD2" w:rsidRPr="00E91AA4">
        <w:rPr>
          <w:rFonts w:ascii="Liberation Serif" w:eastAsia="Liberation Serif" w:hAnsi="Liberation Serif" w:cs="Liberation Serif"/>
          <w:sz w:val="28"/>
          <w:szCs w:val="28"/>
        </w:rPr>
        <w:t>ДОУ</w:t>
      </w:r>
      <w:r w:rsidRPr="00E91AA4">
        <w:rPr>
          <w:rFonts w:ascii="Liberation Serif" w:eastAsia="Liberation Serif" w:hAnsi="Liberation Serif" w:cs="Liberation Serif"/>
          <w:sz w:val="28"/>
          <w:szCs w:val="28"/>
        </w:rPr>
        <w:t>, осуществляющих образовательную деятельность в соответствии с целями и задачами проекта «Уральская инженерная школа»</w:t>
      </w:r>
      <w:r w:rsidR="00A16BD2"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стал Детский сад № 3, </w:t>
      </w:r>
      <w:r w:rsidR="00A16BD2" w:rsidRPr="00E91AA4">
        <w:rPr>
          <w:rFonts w:ascii="Liberation Serif" w:eastAsia="Liberation Serif" w:hAnsi="Liberation Serif" w:cs="Liberation Serif"/>
          <w:sz w:val="28"/>
          <w:szCs w:val="28"/>
        </w:rPr>
        <w:t>в результате на</w:t>
      </w:r>
      <w:r w:rsidRPr="00E91AA4">
        <w:rPr>
          <w:rFonts w:ascii="Liberation Serif" w:eastAsia="Liberation Serif" w:hAnsi="Liberation Serif" w:cs="Liberation Serif"/>
          <w:sz w:val="28"/>
          <w:szCs w:val="28"/>
        </w:rPr>
        <w:t xml:space="preserve"> обеспечение условий реализации образовательных программ естественно-научного цикла в 2025 году </w:t>
      </w:r>
      <w:r w:rsidR="005A2CDE" w:rsidRPr="00E91AA4">
        <w:rPr>
          <w:rFonts w:ascii="Liberation Serif" w:eastAsia="Liberation Serif" w:hAnsi="Liberation Serif" w:cs="Liberation Serif"/>
          <w:sz w:val="28"/>
          <w:szCs w:val="28"/>
        </w:rPr>
        <w:t xml:space="preserve">дополнительно направлено </w:t>
      </w:r>
      <w:r w:rsidRPr="00E91AA4">
        <w:rPr>
          <w:rFonts w:ascii="Liberation Serif" w:eastAsia="Liberation Serif" w:hAnsi="Liberation Serif" w:cs="Liberation Serif"/>
          <w:sz w:val="28"/>
          <w:szCs w:val="28"/>
        </w:rPr>
        <w:t xml:space="preserve">360,0 тыс. руб. </w:t>
      </w:r>
    </w:p>
    <w:p w14:paraId="04CCBE5F" w14:textId="77777777" w:rsidR="005E1D80" w:rsidRPr="00E91AA4" w:rsidRDefault="00AF1CC1">
      <w:pPr>
        <w:ind w:firstLine="709"/>
        <w:rPr>
          <w:rFonts w:ascii="Liberation Serif" w:hAnsi="Liberation Serif"/>
          <w:i/>
          <w:sz w:val="28"/>
          <w:szCs w:val="28"/>
        </w:rPr>
      </w:pPr>
      <w:r w:rsidRPr="00E91AA4">
        <w:rPr>
          <w:rFonts w:ascii="Liberation Serif" w:hAnsi="Liberation Serif"/>
          <w:i/>
          <w:sz w:val="28"/>
          <w:szCs w:val="28"/>
        </w:rPr>
        <w:t>Общее образование</w:t>
      </w:r>
    </w:p>
    <w:p w14:paraId="3DB00187" w14:textId="77777777" w:rsidR="002F1F1F" w:rsidRPr="00E91AA4" w:rsidRDefault="002F1F1F" w:rsidP="002F1F1F">
      <w:pPr>
        <w:pStyle w:val="ConsPlusTitle"/>
        <w:ind w:firstLine="709"/>
        <w:outlineLvl w:val="2"/>
        <w:rPr>
          <w:rFonts w:ascii="Liberation Serif" w:hAnsi="Liberation Serif"/>
          <w:b w:val="0"/>
          <w:sz w:val="28"/>
          <w:szCs w:val="28"/>
        </w:rPr>
      </w:pPr>
      <w:r w:rsidRPr="00E91AA4">
        <w:rPr>
          <w:rFonts w:ascii="Liberation Serif" w:hAnsi="Liberation Serif"/>
          <w:b w:val="0"/>
          <w:sz w:val="28"/>
          <w:szCs w:val="28"/>
        </w:rPr>
        <w:t xml:space="preserve">Для реализации задач в сфере общего образования на территории городского округа создана сеть из 31 МОУ, в том числе 2 лицеев, 6 школ с углубленным изучением отдельных предметов, гимназии, 3 основных общеобразовательных школ (одна из них с интернатом). </w:t>
      </w:r>
    </w:p>
    <w:p w14:paraId="243768AB" w14:textId="77777777" w:rsidR="005E1D80" w:rsidRPr="00E91AA4" w:rsidRDefault="00AF1CC1">
      <w:pPr>
        <w:ind w:firstLine="709"/>
        <w:rPr>
          <w:rFonts w:ascii="Liberation Serif" w:hAnsi="Liberation Serif"/>
          <w:sz w:val="28"/>
          <w:szCs w:val="28"/>
        </w:rPr>
      </w:pPr>
      <w:r w:rsidRPr="00E91AA4">
        <w:rPr>
          <w:rFonts w:ascii="Liberation Serif" w:hAnsi="Liberation Serif"/>
          <w:sz w:val="28"/>
          <w:szCs w:val="28"/>
        </w:rPr>
        <w:t xml:space="preserve">Количество обучающихся в общеобразовательных учреждениях </w:t>
      </w:r>
      <w:r w:rsidR="00186F29" w:rsidRPr="00E91AA4">
        <w:rPr>
          <w:rFonts w:ascii="Liberation Serif" w:hAnsi="Liberation Serif"/>
          <w:sz w:val="28"/>
          <w:szCs w:val="28"/>
        </w:rPr>
        <w:t xml:space="preserve">на             1 сентября </w:t>
      </w:r>
      <w:r w:rsidRPr="00E91AA4">
        <w:rPr>
          <w:rFonts w:ascii="Liberation Serif" w:hAnsi="Liberation Serif"/>
          <w:sz w:val="28"/>
          <w:szCs w:val="28"/>
        </w:rPr>
        <w:t>202</w:t>
      </w:r>
      <w:r w:rsidR="000412C3" w:rsidRPr="00E91AA4">
        <w:rPr>
          <w:rFonts w:ascii="Liberation Serif" w:hAnsi="Liberation Serif"/>
          <w:sz w:val="28"/>
          <w:szCs w:val="28"/>
        </w:rPr>
        <w:t>5</w:t>
      </w:r>
      <w:r w:rsidRPr="00E91AA4">
        <w:rPr>
          <w:rFonts w:ascii="Liberation Serif" w:hAnsi="Liberation Serif"/>
          <w:sz w:val="28"/>
          <w:szCs w:val="28"/>
        </w:rPr>
        <w:t xml:space="preserve"> год</w:t>
      </w:r>
      <w:r w:rsidR="00186F29" w:rsidRPr="00E91AA4">
        <w:rPr>
          <w:rFonts w:ascii="Liberation Serif" w:hAnsi="Liberation Serif"/>
          <w:sz w:val="28"/>
          <w:szCs w:val="28"/>
        </w:rPr>
        <w:t>а</w:t>
      </w:r>
      <w:r w:rsidRPr="00E91AA4">
        <w:rPr>
          <w:rFonts w:ascii="Liberation Serif" w:hAnsi="Liberation Serif"/>
          <w:sz w:val="28"/>
          <w:szCs w:val="28"/>
        </w:rPr>
        <w:t xml:space="preserve"> состав</w:t>
      </w:r>
      <w:r w:rsidR="00186F29" w:rsidRPr="00E91AA4">
        <w:rPr>
          <w:rFonts w:ascii="Liberation Serif" w:hAnsi="Liberation Serif"/>
          <w:sz w:val="28"/>
          <w:szCs w:val="28"/>
        </w:rPr>
        <w:t>ляло</w:t>
      </w:r>
      <w:r w:rsidRPr="00E91AA4">
        <w:rPr>
          <w:rFonts w:ascii="Liberation Serif" w:hAnsi="Liberation Serif"/>
          <w:sz w:val="28"/>
          <w:szCs w:val="28"/>
        </w:rPr>
        <w:t xml:space="preserve"> 19 </w:t>
      </w:r>
      <w:r w:rsidR="000412C3" w:rsidRPr="00E91AA4">
        <w:rPr>
          <w:rFonts w:ascii="Liberation Serif" w:hAnsi="Liberation Serif"/>
          <w:sz w:val="28"/>
          <w:szCs w:val="28"/>
        </w:rPr>
        <w:t>324</w:t>
      </w:r>
      <w:r w:rsidRPr="00E91AA4">
        <w:rPr>
          <w:rFonts w:ascii="Liberation Serif" w:hAnsi="Liberation Serif"/>
          <w:sz w:val="28"/>
          <w:szCs w:val="28"/>
        </w:rPr>
        <w:t xml:space="preserve"> чел., открыт</w:t>
      </w:r>
      <w:r w:rsidR="000412C3" w:rsidRPr="00E91AA4">
        <w:rPr>
          <w:rFonts w:ascii="Liberation Serif" w:hAnsi="Liberation Serif"/>
          <w:sz w:val="28"/>
          <w:szCs w:val="28"/>
        </w:rPr>
        <w:t>о 77</w:t>
      </w:r>
      <w:r w:rsidRPr="00E91AA4">
        <w:rPr>
          <w:rFonts w:ascii="Liberation Serif" w:hAnsi="Liberation Serif"/>
          <w:sz w:val="28"/>
          <w:szCs w:val="28"/>
        </w:rPr>
        <w:t xml:space="preserve"> первы</w:t>
      </w:r>
      <w:r w:rsidR="000412C3" w:rsidRPr="00E91AA4">
        <w:rPr>
          <w:rFonts w:ascii="Liberation Serif" w:hAnsi="Liberation Serif"/>
          <w:sz w:val="28"/>
          <w:szCs w:val="28"/>
        </w:rPr>
        <w:t>х</w:t>
      </w:r>
      <w:r w:rsidRPr="00E91AA4">
        <w:rPr>
          <w:rFonts w:ascii="Liberation Serif" w:hAnsi="Liberation Serif"/>
          <w:sz w:val="28"/>
          <w:szCs w:val="28"/>
        </w:rPr>
        <w:t xml:space="preserve"> класс</w:t>
      </w:r>
      <w:r w:rsidR="000412C3" w:rsidRPr="00E91AA4">
        <w:rPr>
          <w:rFonts w:ascii="Liberation Serif" w:hAnsi="Liberation Serif"/>
          <w:sz w:val="28"/>
          <w:szCs w:val="28"/>
        </w:rPr>
        <w:t>ов</w:t>
      </w:r>
      <w:r w:rsidRPr="00E91AA4">
        <w:rPr>
          <w:rFonts w:ascii="Liberation Serif" w:hAnsi="Liberation Serif"/>
          <w:sz w:val="28"/>
          <w:szCs w:val="28"/>
        </w:rPr>
        <w:t xml:space="preserve"> (</w:t>
      </w:r>
      <w:r w:rsidR="00186F29" w:rsidRPr="00E91AA4">
        <w:rPr>
          <w:rFonts w:ascii="Liberation Serif" w:hAnsi="Liberation Serif"/>
          <w:sz w:val="28"/>
          <w:szCs w:val="28"/>
        </w:rPr>
        <w:t>1 7</w:t>
      </w:r>
      <w:r w:rsidR="000412C3" w:rsidRPr="00E91AA4">
        <w:rPr>
          <w:rFonts w:ascii="Liberation Serif" w:hAnsi="Liberation Serif"/>
          <w:sz w:val="28"/>
          <w:szCs w:val="28"/>
        </w:rPr>
        <w:t>55</w:t>
      </w:r>
      <w:r w:rsidRPr="00E91AA4">
        <w:rPr>
          <w:rFonts w:ascii="Liberation Serif" w:hAnsi="Liberation Serif"/>
          <w:sz w:val="28"/>
          <w:szCs w:val="28"/>
        </w:rPr>
        <w:t xml:space="preserve"> чел.), что на </w:t>
      </w:r>
      <w:r w:rsidR="00186F29" w:rsidRPr="00E91AA4">
        <w:rPr>
          <w:rFonts w:ascii="Liberation Serif" w:hAnsi="Liberation Serif"/>
          <w:sz w:val="28"/>
          <w:szCs w:val="28"/>
        </w:rPr>
        <w:t>3</w:t>
      </w:r>
      <w:r w:rsidR="000412C3" w:rsidRPr="00E91AA4">
        <w:rPr>
          <w:rFonts w:ascii="Liberation Serif" w:hAnsi="Liberation Serif"/>
          <w:sz w:val="28"/>
          <w:szCs w:val="28"/>
        </w:rPr>
        <w:t>37</w:t>
      </w:r>
      <w:r w:rsidRPr="00E91AA4">
        <w:rPr>
          <w:rFonts w:ascii="Liberation Serif" w:hAnsi="Liberation Serif"/>
          <w:sz w:val="28"/>
          <w:szCs w:val="28"/>
        </w:rPr>
        <w:t xml:space="preserve"> чел. меньше по сравнению с прошлым учебным годом. В десятых  классах в 202</w:t>
      </w:r>
      <w:r w:rsidR="000412C3" w:rsidRPr="00E91AA4">
        <w:rPr>
          <w:rFonts w:ascii="Liberation Serif" w:hAnsi="Liberation Serif"/>
          <w:sz w:val="28"/>
          <w:szCs w:val="28"/>
        </w:rPr>
        <w:t>5</w:t>
      </w:r>
      <w:r w:rsidRPr="00E91AA4">
        <w:rPr>
          <w:rFonts w:ascii="Liberation Serif" w:hAnsi="Liberation Serif"/>
          <w:sz w:val="28"/>
          <w:szCs w:val="28"/>
        </w:rPr>
        <w:t>-202</w:t>
      </w:r>
      <w:r w:rsidR="000412C3" w:rsidRPr="00E91AA4">
        <w:rPr>
          <w:rFonts w:ascii="Liberation Serif" w:hAnsi="Liberation Serif"/>
          <w:sz w:val="28"/>
          <w:szCs w:val="28"/>
        </w:rPr>
        <w:t>6</w:t>
      </w:r>
      <w:r w:rsidRPr="00E91AA4">
        <w:rPr>
          <w:rFonts w:ascii="Liberation Serif" w:hAnsi="Liberation Serif"/>
          <w:sz w:val="28"/>
          <w:szCs w:val="28"/>
        </w:rPr>
        <w:t xml:space="preserve"> учебном году обуча</w:t>
      </w:r>
      <w:r w:rsidR="00186F29" w:rsidRPr="00E91AA4">
        <w:rPr>
          <w:rFonts w:ascii="Liberation Serif" w:hAnsi="Liberation Serif"/>
          <w:sz w:val="28"/>
          <w:szCs w:val="28"/>
        </w:rPr>
        <w:t>е</w:t>
      </w:r>
      <w:r w:rsidRPr="00E91AA4">
        <w:rPr>
          <w:rFonts w:ascii="Liberation Serif" w:hAnsi="Liberation Serif"/>
          <w:sz w:val="28"/>
          <w:szCs w:val="28"/>
        </w:rPr>
        <w:t>тся 57</w:t>
      </w:r>
      <w:r w:rsidR="00186F29" w:rsidRPr="00E91AA4">
        <w:rPr>
          <w:rFonts w:ascii="Liberation Serif" w:hAnsi="Liberation Serif"/>
          <w:sz w:val="28"/>
          <w:szCs w:val="28"/>
        </w:rPr>
        <w:t>4</w:t>
      </w:r>
      <w:r w:rsidRPr="00E91AA4">
        <w:rPr>
          <w:rFonts w:ascii="Liberation Serif" w:hAnsi="Liberation Serif"/>
          <w:sz w:val="28"/>
          <w:szCs w:val="28"/>
        </w:rPr>
        <w:t xml:space="preserve"> чел., что составило </w:t>
      </w:r>
      <w:r w:rsidR="000412C3" w:rsidRPr="00E91AA4">
        <w:rPr>
          <w:rFonts w:ascii="Liberation Serif" w:hAnsi="Liberation Serif"/>
          <w:sz w:val="28"/>
          <w:szCs w:val="28"/>
        </w:rPr>
        <w:t>29,4</w:t>
      </w:r>
      <w:r w:rsidRPr="00E91AA4">
        <w:rPr>
          <w:rFonts w:ascii="Liberation Serif" w:hAnsi="Liberation Serif"/>
          <w:sz w:val="28"/>
          <w:szCs w:val="28"/>
        </w:rPr>
        <w:t>% от количества девятиклассников 202</w:t>
      </w:r>
      <w:r w:rsidR="000412C3" w:rsidRPr="00E91AA4">
        <w:rPr>
          <w:rFonts w:ascii="Liberation Serif" w:hAnsi="Liberation Serif"/>
          <w:sz w:val="28"/>
          <w:szCs w:val="28"/>
        </w:rPr>
        <w:t>4</w:t>
      </w:r>
      <w:r w:rsidRPr="00E91AA4">
        <w:rPr>
          <w:rFonts w:ascii="Liberation Serif" w:hAnsi="Liberation Serif"/>
          <w:sz w:val="28"/>
          <w:szCs w:val="28"/>
        </w:rPr>
        <w:t>-202</w:t>
      </w:r>
      <w:r w:rsidR="000412C3" w:rsidRPr="00E91AA4">
        <w:rPr>
          <w:rFonts w:ascii="Liberation Serif" w:hAnsi="Liberation Serif"/>
          <w:sz w:val="28"/>
          <w:szCs w:val="28"/>
        </w:rPr>
        <w:t>5</w:t>
      </w:r>
      <w:r w:rsidRPr="00E91AA4">
        <w:rPr>
          <w:rFonts w:ascii="Liberation Serif" w:hAnsi="Liberation Serif"/>
          <w:sz w:val="28"/>
          <w:szCs w:val="28"/>
        </w:rPr>
        <w:t xml:space="preserve"> учебного года, данное соотношение </w:t>
      </w:r>
      <w:r w:rsidR="000412C3" w:rsidRPr="00E91AA4">
        <w:rPr>
          <w:rFonts w:ascii="Liberation Serif" w:hAnsi="Liberation Serif"/>
          <w:sz w:val="28"/>
          <w:szCs w:val="28"/>
        </w:rPr>
        <w:t>ниже уровня</w:t>
      </w:r>
      <w:r w:rsidRPr="00E91AA4">
        <w:rPr>
          <w:rFonts w:ascii="Liberation Serif" w:hAnsi="Liberation Serif"/>
          <w:sz w:val="28"/>
          <w:szCs w:val="28"/>
        </w:rPr>
        <w:t xml:space="preserve"> пр</w:t>
      </w:r>
      <w:r w:rsidR="0097331E" w:rsidRPr="00E91AA4">
        <w:rPr>
          <w:rFonts w:ascii="Liberation Serif" w:hAnsi="Liberation Serif"/>
          <w:sz w:val="28"/>
          <w:szCs w:val="28"/>
        </w:rPr>
        <w:t>едыдущего года на 0,6%</w:t>
      </w:r>
      <w:r w:rsidRPr="00E91AA4">
        <w:rPr>
          <w:rFonts w:ascii="Liberation Serif" w:hAnsi="Liberation Serif"/>
          <w:sz w:val="28"/>
          <w:szCs w:val="28"/>
        </w:rPr>
        <w:t xml:space="preserve">. </w:t>
      </w:r>
    </w:p>
    <w:p w14:paraId="7CB72CAD" w14:textId="77777777" w:rsidR="00066450" w:rsidRPr="00222283" w:rsidRDefault="0097331E" w:rsidP="00066450">
      <w:pPr>
        <w:pStyle w:val="ConsPlusTitle"/>
        <w:ind w:firstLine="709"/>
        <w:outlineLvl w:val="2"/>
        <w:rPr>
          <w:rFonts w:ascii="Liberation Serif" w:eastAsia="Liberation Serif" w:hAnsi="Liberation Serif" w:cs="Liberation Serif"/>
          <w:b w:val="0"/>
          <w:sz w:val="28"/>
          <w:szCs w:val="28"/>
        </w:rPr>
      </w:pPr>
      <w:r w:rsidRPr="00222283">
        <w:rPr>
          <w:rFonts w:ascii="Liberation Serif" w:eastAsia="Liberation Serif" w:hAnsi="Liberation Serif" w:cs="Liberation Serif"/>
          <w:b w:val="0"/>
          <w:sz w:val="28"/>
          <w:szCs w:val="28"/>
        </w:rPr>
        <w:t>На начало 2025</w:t>
      </w:r>
      <w:r w:rsidR="00066450" w:rsidRPr="00222283">
        <w:rPr>
          <w:rFonts w:ascii="Liberation Serif" w:eastAsia="Liberation Serif" w:hAnsi="Liberation Serif" w:cs="Liberation Serif"/>
          <w:b w:val="0"/>
          <w:sz w:val="28"/>
          <w:szCs w:val="28"/>
        </w:rPr>
        <w:t>-202</w:t>
      </w:r>
      <w:r w:rsidRPr="00222283">
        <w:rPr>
          <w:rFonts w:ascii="Liberation Serif" w:eastAsia="Liberation Serif" w:hAnsi="Liberation Serif" w:cs="Liberation Serif"/>
          <w:b w:val="0"/>
          <w:sz w:val="28"/>
          <w:szCs w:val="28"/>
        </w:rPr>
        <w:t>6</w:t>
      </w:r>
      <w:r w:rsidR="00066450" w:rsidRPr="00222283">
        <w:rPr>
          <w:rFonts w:ascii="Liberation Serif" w:eastAsia="Liberation Serif" w:hAnsi="Liberation Serif" w:cs="Liberation Serif"/>
          <w:b w:val="0"/>
          <w:sz w:val="28"/>
          <w:szCs w:val="28"/>
        </w:rPr>
        <w:t xml:space="preserve"> учебного года в первую смену обучалось 18 </w:t>
      </w:r>
      <w:r w:rsidRPr="00222283">
        <w:rPr>
          <w:rFonts w:ascii="Liberation Serif" w:eastAsia="Liberation Serif" w:hAnsi="Liberation Serif" w:cs="Liberation Serif"/>
          <w:b w:val="0"/>
          <w:sz w:val="28"/>
          <w:szCs w:val="28"/>
        </w:rPr>
        <w:t>203</w:t>
      </w:r>
      <w:r w:rsidR="00066450" w:rsidRPr="00222283">
        <w:rPr>
          <w:rFonts w:ascii="Liberation Serif" w:eastAsia="Liberation Serif" w:hAnsi="Liberation Serif" w:cs="Liberation Serif"/>
          <w:b w:val="0"/>
          <w:sz w:val="28"/>
          <w:szCs w:val="28"/>
        </w:rPr>
        <w:t xml:space="preserve"> чел. или 9</w:t>
      </w:r>
      <w:r w:rsidRPr="00222283">
        <w:rPr>
          <w:rFonts w:ascii="Liberation Serif" w:eastAsia="Liberation Serif" w:hAnsi="Liberation Serif" w:cs="Liberation Serif"/>
          <w:b w:val="0"/>
          <w:sz w:val="28"/>
          <w:szCs w:val="28"/>
        </w:rPr>
        <w:t>4</w:t>
      </w:r>
      <w:r w:rsidR="00066450" w:rsidRPr="00222283">
        <w:rPr>
          <w:rFonts w:ascii="Liberation Serif" w:eastAsia="Liberation Serif" w:hAnsi="Liberation Serif" w:cs="Liberation Serif"/>
          <w:b w:val="0"/>
          <w:sz w:val="28"/>
          <w:szCs w:val="28"/>
        </w:rPr>
        <w:t>,</w:t>
      </w:r>
      <w:r w:rsidRPr="00222283">
        <w:rPr>
          <w:rFonts w:ascii="Liberation Serif" w:eastAsia="Liberation Serif" w:hAnsi="Liberation Serif" w:cs="Liberation Serif"/>
          <w:b w:val="0"/>
          <w:sz w:val="28"/>
          <w:szCs w:val="28"/>
        </w:rPr>
        <w:t>2</w:t>
      </w:r>
      <w:r w:rsidR="00066450" w:rsidRPr="00222283">
        <w:rPr>
          <w:rFonts w:ascii="Liberation Serif" w:eastAsia="Liberation Serif" w:hAnsi="Liberation Serif" w:cs="Liberation Serif"/>
          <w:b w:val="0"/>
          <w:sz w:val="28"/>
          <w:szCs w:val="28"/>
        </w:rPr>
        <w:t xml:space="preserve">%. Вторая смена присутствует в 10 школах Красногорского района и в </w:t>
      </w:r>
      <w:r w:rsidR="00045C3D" w:rsidRPr="00222283">
        <w:rPr>
          <w:rFonts w:ascii="Liberation Serif" w:eastAsia="Liberation Serif" w:hAnsi="Liberation Serif" w:cs="Liberation Serif"/>
          <w:b w:val="0"/>
          <w:sz w:val="28"/>
          <w:szCs w:val="28"/>
        </w:rPr>
        <w:t xml:space="preserve">              </w:t>
      </w:r>
      <w:r w:rsidR="00066450" w:rsidRPr="00222283">
        <w:rPr>
          <w:rFonts w:ascii="Liberation Serif" w:eastAsia="Liberation Serif" w:hAnsi="Liberation Serif" w:cs="Liberation Serif"/>
          <w:b w:val="0"/>
          <w:sz w:val="28"/>
          <w:szCs w:val="28"/>
        </w:rPr>
        <w:t xml:space="preserve">1 школе Синарского района. Среди обучающихся во вторую смену преобладают ученики начальных классов. В настоящее время емкость имеющейся сети МОУ достаточна для обучения всех обучающихся в первую смену, при этом значительная протяженность городского округа, неравномерность развития жилой застройки в отдельных микрорайонах, перераспределение трудоспособного населения внутри муниципального образования, повлекли за собой </w:t>
      </w:r>
      <w:proofErr w:type="spellStart"/>
      <w:r w:rsidR="00066450" w:rsidRPr="00222283">
        <w:rPr>
          <w:rFonts w:ascii="Liberation Serif" w:eastAsia="Liberation Serif" w:hAnsi="Liberation Serif" w:cs="Liberation Serif"/>
          <w:b w:val="0"/>
          <w:sz w:val="28"/>
          <w:szCs w:val="28"/>
        </w:rPr>
        <w:t>неукомплектованность</w:t>
      </w:r>
      <w:proofErr w:type="spellEnd"/>
      <w:r w:rsidR="00066450" w:rsidRPr="00222283">
        <w:rPr>
          <w:rFonts w:ascii="Liberation Serif" w:eastAsia="Liberation Serif" w:hAnsi="Liberation Serif" w:cs="Liberation Serif"/>
          <w:b w:val="0"/>
          <w:sz w:val="28"/>
          <w:szCs w:val="28"/>
        </w:rPr>
        <w:t xml:space="preserve"> ряда школ, расположенных на окраинах, и значительную перегруженность части школ Красногорского района. </w:t>
      </w:r>
    </w:p>
    <w:p w14:paraId="1A39F0C5" w14:textId="77777777" w:rsidR="00066450" w:rsidRPr="00222283" w:rsidRDefault="00066450" w:rsidP="00066450">
      <w:pPr>
        <w:ind w:firstLine="697"/>
        <w:rPr>
          <w:rFonts w:ascii="Liberation Serif" w:eastAsia="Liberation Serif" w:hAnsi="Liberation Serif" w:cs="Liberation Serif"/>
          <w:bCs/>
          <w:sz w:val="28"/>
          <w:szCs w:val="28"/>
        </w:rPr>
      </w:pPr>
      <w:r w:rsidRPr="00222283">
        <w:rPr>
          <w:rFonts w:ascii="Liberation Serif" w:eastAsia="Liberation Serif" w:hAnsi="Liberation Serif" w:cs="Liberation Serif"/>
          <w:bCs/>
          <w:sz w:val="28"/>
          <w:szCs w:val="28"/>
        </w:rPr>
        <w:t xml:space="preserve">Снижение количества обучающихся во вторую смену ожидается в 2025-2030 годах, в том числе за счет снижения общего количества обучающихся в 1-4 классах в МОУ. Также решение проблемы наличия второй смены возможно за счет строительства </w:t>
      </w:r>
      <w:proofErr w:type="spellStart"/>
      <w:r w:rsidRPr="00222283">
        <w:rPr>
          <w:rFonts w:ascii="Liberation Serif" w:eastAsia="Liberation Serif" w:hAnsi="Liberation Serif" w:cs="Liberation Serif"/>
          <w:bCs/>
          <w:sz w:val="28"/>
          <w:szCs w:val="28"/>
        </w:rPr>
        <w:t>пристроев</w:t>
      </w:r>
      <w:proofErr w:type="spellEnd"/>
      <w:r w:rsidRPr="00222283">
        <w:rPr>
          <w:rFonts w:ascii="Liberation Serif" w:eastAsia="Liberation Serif" w:hAnsi="Liberation Serif" w:cs="Liberation Serif"/>
          <w:bCs/>
          <w:sz w:val="28"/>
          <w:szCs w:val="28"/>
        </w:rPr>
        <w:t xml:space="preserve"> к зданиям Средних школ № 19, 20, 35, проведения капитального ремонта зданий образовательных учреждений. </w:t>
      </w:r>
    </w:p>
    <w:p w14:paraId="3BD67C39" w14:textId="77777777" w:rsidR="00066450" w:rsidRPr="00222283" w:rsidRDefault="00066450" w:rsidP="00066450">
      <w:pPr>
        <w:ind w:firstLine="697"/>
        <w:rPr>
          <w:rFonts w:ascii="Liberation Serif" w:eastAsia="Liberation Serif" w:hAnsi="Liberation Serif" w:cs="Liberation Serif"/>
          <w:bCs/>
          <w:sz w:val="28"/>
          <w:szCs w:val="28"/>
        </w:rPr>
      </w:pPr>
      <w:r w:rsidRPr="00222283">
        <w:rPr>
          <w:rFonts w:ascii="Liberation Serif" w:eastAsia="Liberation Serif" w:hAnsi="Liberation Serif" w:cs="Liberation Serif"/>
          <w:bCs/>
          <w:sz w:val="28"/>
          <w:szCs w:val="28"/>
        </w:rPr>
        <w:t xml:space="preserve">Численность обучающихся в классах с углубленным изучением предметов составила 1 </w:t>
      </w:r>
      <w:r w:rsidR="00222283" w:rsidRPr="00222283">
        <w:rPr>
          <w:rFonts w:ascii="Liberation Serif" w:eastAsia="Liberation Serif" w:hAnsi="Liberation Serif" w:cs="Liberation Serif"/>
          <w:bCs/>
          <w:sz w:val="28"/>
          <w:szCs w:val="28"/>
        </w:rPr>
        <w:t>87</w:t>
      </w:r>
      <w:r w:rsidRPr="00222283">
        <w:rPr>
          <w:rFonts w:ascii="Liberation Serif" w:eastAsia="Liberation Serif" w:hAnsi="Liberation Serif" w:cs="Liberation Serif"/>
          <w:bCs/>
          <w:sz w:val="28"/>
          <w:szCs w:val="28"/>
        </w:rPr>
        <w:t>8 чел.</w:t>
      </w:r>
      <w:r w:rsidR="00222283" w:rsidRPr="00222283">
        <w:rPr>
          <w:rFonts w:ascii="Liberation Serif" w:eastAsia="Liberation Serif" w:hAnsi="Liberation Serif" w:cs="Liberation Serif"/>
          <w:bCs/>
          <w:sz w:val="28"/>
          <w:szCs w:val="28"/>
        </w:rPr>
        <w:t>, что больше по сравнению с прошлым учебным годом на 160 чел.</w:t>
      </w:r>
      <w:r w:rsidRPr="00222283">
        <w:rPr>
          <w:rFonts w:ascii="Liberation Serif" w:eastAsia="Liberation Serif" w:hAnsi="Liberation Serif" w:cs="Liberation Serif"/>
          <w:bCs/>
          <w:sz w:val="28"/>
          <w:szCs w:val="28"/>
        </w:rPr>
        <w:t xml:space="preserve"> Классы с углублённым изучением отдельных предметов созданы в 1</w:t>
      </w:r>
      <w:r w:rsidR="00222283" w:rsidRPr="00222283">
        <w:rPr>
          <w:rFonts w:ascii="Liberation Serif" w:eastAsia="Liberation Serif" w:hAnsi="Liberation Serif" w:cs="Liberation Serif"/>
          <w:bCs/>
          <w:sz w:val="28"/>
          <w:szCs w:val="28"/>
        </w:rPr>
        <w:t>6</w:t>
      </w:r>
      <w:r w:rsidRPr="00222283">
        <w:rPr>
          <w:rFonts w:ascii="Liberation Serif" w:eastAsia="Liberation Serif" w:hAnsi="Liberation Serif" w:cs="Liberation Serif"/>
          <w:bCs/>
          <w:sz w:val="28"/>
          <w:szCs w:val="28"/>
        </w:rPr>
        <w:t xml:space="preserve"> МОУ. Наибольшее количество учащихся, изучающих отдельные предметы на углубленном уровне, углубленно изучают математику (4</w:t>
      </w:r>
      <w:r w:rsidR="00222283" w:rsidRPr="00222283">
        <w:rPr>
          <w:rFonts w:ascii="Liberation Serif" w:eastAsia="Liberation Serif" w:hAnsi="Liberation Serif" w:cs="Liberation Serif"/>
          <w:bCs/>
          <w:sz w:val="28"/>
          <w:szCs w:val="28"/>
        </w:rPr>
        <w:t>7</w:t>
      </w:r>
      <w:r w:rsidRPr="00222283">
        <w:rPr>
          <w:rFonts w:ascii="Liberation Serif" w:eastAsia="Liberation Serif" w:hAnsi="Liberation Serif" w:cs="Liberation Serif"/>
          <w:bCs/>
          <w:sz w:val="28"/>
          <w:szCs w:val="28"/>
        </w:rPr>
        <w:t xml:space="preserve">%), открыты классы с углубленным изучением предметов биологии, химии, </w:t>
      </w:r>
      <w:r w:rsidR="00222283" w:rsidRPr="00222283">
        <w:rPr>
          <w:rFonts w:ascii="Liberation Serif" w:eastAsia="Liberation Serif" w:hAnsi="Liberation Serif" w:cs="Liberation Serif"/>
          <w:bCs/>
          <w:sz w:val="28"/>
          <w:szCs w:val="28"/>
        </w:rPr>
        <w:t xml:space="preserve">физики, </w:t>
      </w:r>
      <w:r w:rsidRPr="00222283">
        <w:rPr>
          <w:rFonts w:ascii="Liberation Serif" w:eastAsia="Liberation Serif" w:hAnsi="Liberation Serif" w:cs="Liberation Serif"/>
          <w:bCs/>
          <w:sz w:val="28"/>
          <w:szCs w:val="28"/>
        </w:rPr>
        <w:t>информатики, обществознания, русского языка, английского языка, окружающего мира.</w:t>
      </w:r>
    </w:p>
    <w:p w14:paraId="2E687B90" w14:textId="77777777" w:rsidR="003956A1" w:rsidRPr="00222283" w:rsidRDefault="003956A1" w:rsidP="003956A1">
      <w:pPr>
        <w:ind w:firstLine="700"/>
        <w:rPr>
          <w:rFonts w:ascii="Liberation Serif" w:eastAsia="Liberation Serif" w:hAnsi="Liberation Serif" w:cs="Liberation Serif"/>
          <w:sz w:val="28"/>
          <w:szCs w:val="28"/>
        </w:rPr>
      </w:pPr>
      <w:r w:rsidRPr="00222283">
        <w:rPr>
          <w:rFonts w:ascii="Liberation Serif" w:eastAsia="Liberation Serif" w:hAnsi="Liberation Serif" w:cs="Liberation Serif"/>
          <w:sz w:val="28"/>
          <w:szCs w:val="28"/>
        </w:rPr>
        <w:t>В соответствии с федеральным государственным образовательным стандартом среднего общего образования все обучающиеся 10-11 классов учатся в профильных классах.</w:t>
      </w:r>
    </w:p>
    <w:p w14:paraId="79590984" w14:textId="2CA33C96" w:rsidR="003956A1" w:rsidRPr="00E765FD" w:rsidRDefault="003956A1" w:rsidP="003956A1">
      <w:pPr>
        <w:ind w:firstLine="697"/>
        <w:rPr>
          <w:rFonts w:ascii="Liberation Serif" w:eastAsia="Liberation Serif" w:hAnsi="Liberation Serif" w:cs="Liberation Serif"/>
          <w:sz w:val="28"/>
          <w:szCs w:val="28"/>
        </w:rPr>
      </w:pPr>
      <w:r w:rsidRPr="00222283">
        <w:rPr>
          <w:rFonts w:ascii="Liberation Serif" w:eastAsia="Liberation Serif" w:hAnsi="Liberation Serif" w:cs="Liberation Serif"/>
          <w:sz w:val="28"/>
          <w:szCs w:val="28"/>
        </w:rPr>
        <w:lastRenderedPageBreak/>
        <w:t xml:space="preserve">В 2024-2025 учебном году в профильных 10 и 11 классах обучается </w:t>
      </w:r>
      <w:r w:rsidR="00045C3D" w:rsidRPr="00222283">
        <w:rPr>
          <w:rFonts w:ascii="Liberation Serif" w:eastAsia="Liberation Serif" w:hAnsi="Liberation Serif" w:cs="Liberation Serif"/>
          <w:sz w:val="28"/>
          <w:szCs w:val="28"/>
        </w:rPr>
        <w:t xml:space="preserve">               </w:t>
      </w:r>
      <w:r w:rsidRPr="00222283">
        <w:rPr>
          <w:rFonts w:ascii="Liberation Serif" w:eastAsia="Liberation Serif" w:hAnsi="Liberation Serif" w:cs="Liberation Serif"/>
          <w:sz w:val="28"/>
          <w:szCs w:val="28"/>
        </w:rPr>
        <w:t xml:space="preserve">1 </w:t>
      </w:r>
      <w:r w:rsidR="00222283" w:rsidRPr="00222283">
        <w:rPr>
          <w:rFonts w:ascii="Liberation Serif" w:eastAsia="Liberation Serif" w:hAnsi="Liberation Serif" w:cs="Liberation Serif"/>
          <w:sz w:val="28"/>
          <w:szCs w:val="28"/>
        </w:rPr>
        <w:t>1</w:t>
      </w:r>
      <w:r w:rsidRPr="00222283">
        <w:rPr>
          <w:rFonts w:ascii="Liberation Serif" w:eastAsia="Liberation Serif" w:hAnsi="Liberation Serif" w:cs="Liberation Serif"/>
          <w:sz w:val="28"/>
          <w:szCs w:val="28"/>
        </w:rPr>
        <w:t>0</w:t>
      </w:r>
      <w:r w:rsidR="00222283" w:rsidRPr="00222283">
        <w:rPr>
          <w:rFonts w:ascii="Liberation Serif" w:eastAsia="Liberation Serif" w:hAnsi="Liberation Serif" w:cs="Liberation Serif"/>
          <w:sz w:val="28"/>
          <w:szCs w:val="28"/>
        </w:rPr>
        <w:t>5</w:t>
      </w:r>
      <w:r w:rsidRPr="00222283">
        <w:rPr>
          <w:rFonts w:ascii="Liberation Serif" w:eastAsia="Liberation Serif" w:hAnsi="Liberation Serif" w:cs="Liberation Serif"/>
          <w:sz w:val="28"/>
          <w:szCs w:val="28"/>
        </w:rPr>
        <w:t xml:space="preserve"> чел., что на </w:t>
      </w:r>
      <w:r w:rsidR="00222283" w:rsidRPr="00222283">
        <w:rPr>
          <w:rFonts w:ascii="Liberation Serif" w:eastAsia="Liberation Serif" w:hAnsi="Liberation Serif" w:cs="Liberation Serif"/>
          <w:sz w:val="28"/>
          <w:szCs w:val="28"/>
        </w:rPr>
        <w:t>5</w:t>
      </w:r>
      <w:r w:rsidRPr="00222283">
        <w:rPr>
          <w:rFonts w:ascii="Liberation Serif" w:eastAsia="Liberation Serif" w:hAnsi="Liberation Serif" w:cs="Liberation Serif"/>
          <w:sz w:val="28"/>
          <w:szCs w:val="28"/>
        </w:rPr>
        <w:t xml:space="preserve"> чел. больше чем в прошлом учебном году. Профильные классы открыты в 23 МОУ. Всего сформирован</w:t>
      </w:r>
      <w:r w:rsidR="00222283" w:rsidRPr="00222283">
        <w:rPr>
          <w:rFonts w:ascii="Liberation Serif" w:eastAsia="Liberation Serif" w:hAnsi="Liberation Serif" w:cs="Liberation Serif"/>
          <w:sz w:val="28"/>
          <w:szCs w:val="28"/>
        </w:rPr>
        <w:t>о</w:t>
      </w:r>
      <w:r w:rsidRPr="00222283">
        <w:rPr>
          <w:rFonts w:ascii="Liberation Serif" w:eastAsia="Liberation Serif" w:hAnsi="Liberation Serif" w:cs="Liberation Serif"/>
          <w:sz w:val="28"/>
          <w:szCs w:val="28"/>
        </w:rPr>
        <w:t xml:space="preserve"> 5</w:t>
      </w:r>
      <w:r w:rsidR="00222283" w:rsidRPr="00222283">
        <w:rPr>
          <w:rFonts w:ascii="Liberation Serif" w:eastAsia="Liberation Serif" w:hAnsi="Liberation Serif" w:cs="Liberation Serif"/>
          <w:sz w:val="28"/>
          <w:szCs w:val="28"/>
        </w:rPr>
        <w:t>0</w:t>
      </w:r>
      <w:r w:rsidRPr="00222283">
        <w:rPr>
          <w:rFonts w:ascii="Liberation Serif" w:eastAsia="Liberation Serif" w:hAnsi="Liberation Serif" w:cs="Liberation Serif"/>
          <w:sz w:val="28"/>
          <w:szCs w:val="28"/>
        </w:rPr>
        <w:t xml:space="preserve"> профильны</w:t>
      </w:r>
      <w:r w:rsidR="00F43797">
        <w:rPr>
          <w:rFonts w:ascii="Liberation Serif" w:eastAsia="Liberation Serif" w:hAnsi="Liberation Serif" w:cs="Liberation Serif"/>
          <w:sz w:val="28"/>
          <w:szCs w:val="28"/>
        </w:rPr>
        <w:t>х</w:t>
      </w:r>
      <w:r w:rsidRPr="00222283">
        <w:rPr>
          <w:rFonts w:ascii="Liberation Serif" w:eastAsia="Liberation Serif" w:hAnsi="Liberation Serif" w:cs="Liberation Serif"/>
          <w:sz w:val="28"/>
          <w:szCs w:val="28"/>
        </w:rPr>
        <w:t xml:space="preserve"> класс</w:t>
      </w:r>
      <w:r w:rsidR="00F43797">
        <w:rPr>
          <w:rFonts w:ascii="Liberation Serif" w:eastAsia="Liberation Serif" w:hAnsi="Liberation Serif" w:cs="Liberation Serif"/>
          <w:sz w:val="28"/>
          <w:szCs w:val="28"/>
        </w:rPr>
        <w:t>ов</w:t>
      </w:r>
      <w:r w:rsidRPr="00222283">
        <w:rPr>
          <w:rFonts w:ascii="Liberation Serif" w:eastAsia="Liberation Serif" w:hAnsi="Liberation Serif" w:cs="Liberation Serif"/>
          <w:sz w:val="28"/>
          <w:szCs w:val="28"/>
        </w:rPr>
        <w:t xml:space="preserve">, из них </w:t>
      </w:r>
      <w:r w:rsidR="00222283" w:rsidRPr="00222283">
        <w:rPr>
          <w:rFonts w:ascii="Liberation Serif" w:eastAsia="Liberation Serif" w:hAnsi="Liberation Serif" w:cs="Liberation Serif"/>
          <w:sz w:val="28"/>
          <w:szCs w:val="28"/>
        </w:rPr>
        <w:t>41</w:t>
      </w:r>
      <w:r w:rsidRPr="00222283">
        <w:rPr>
          <w:rFonts w:ascii="Liberation Serif" w:eastAsia="Liberation Serif" w:hAnsi="Liberation Serif" w:cs="Liberation Serif"/>
          <w:sz w:val="28"/>
          <w:szCs w:val="28"/>
        </w:rPr>
        <w:t xml:space="preserve"> класс одного профиля и </w:t>
      </w:r>
      <w:r w:rsidR="00222283" w:rsidRPr="00222283">
        <w:rPr>
          <w:rFonts w:ascii="Liberation Serif" w:eastAsia="Liberation Serif" w:hAnsi="Liberation Serif" w:cs="Liberation Serif"/>
          <w:sz w:val="28"/>
          <w:szCs w:val="28"/>
        </w:rPr>
        <w:t>9</w:t>
      </w:r>
      <w:r w:rsidRPr="00222283">
        <w:rPr>
          <w:rFonts w:ascii="Liberation Serif" w:eastAsia="Liberation Serif" w:hAnsi="Liberation Serif" w:cs="Liberation Serif"/>
          <w:sz w:val="28"/>
          <w:szCs w:val="28"/>
        </w:rPr>
        <w:t xml:space="preserve"> классов, в которых реализуется два профиля. </w:t>
      </w:r>
      <w:r w:rsidR="00222283" w:rsidRPr="00E765FD">
        <w:rPr>
          <w:rFonts w:ascii="Liberation Serif" w:eastAsia="Liberation Serif" w:hAnsi="Liberation Serif" w:cs="Liberation Serif"/>
          <w:sz w:val="28"/>
          <w:szCs w:val="28"/>
        </w:rPr>
        <w:t xml:space="preserve">Наибольшее </w:t>
      </w:r>
      <w:r w:rsidRPr="00E765FD">
        <w:rPr>
          <w:rFonts w:ascii="Liberation Serif" w:eastAsia="Liberation Serif" w:hAnsi="Liberation Serif" w:cs="Liberation Serif"/>
          <w:sz w:val="28"/>
          <w:szCs w:val="28"/>
        </w:rPr>
        <w:t>количеств</w:t>
      </w:r>
      <w:r w:rsidR="00222283" w:rsidRPr="00E765FD">
        <w:rPr>
          <w:rFonts w:ascii="Liberation Serif" w:eastAsia="Liberation Serif" w:hAnsi="Liberation Serif" w:cs="Liberation Serif"/>
          <w:sz w:val="28"/>
          <w:szCs w:val="28"/>
        </w:rPr>
        <w:t>о</w:t>
      </w:r>
      <w:r w:rsidRPr="00E765FD">
        <w:rPr>
          <w:rFonts w:ascii="Liberation Serif" w:eastAsia="Liberation Serif" w:hAnsi="Liberation Serif" w:cs="Liberation Serif"/>
          <w:sz w:val="28"/>
          <w:szCs w:val="28"/>
        </w:rPr>
        <w:t xml:space="preserve"> учащихся 10-11 классов обучаются</w:t>
      </w:r>
      <w:r w:rsidR="00222283" w:rsidRPr="00E765FD">
        <w:rPr>
          <w:rFonts w:ascii="Liberation Serif" w:eastAsia="Liberation Serif" w:hAnsi="Liberation Serif" w:cs="Liberation Serif"/>
          <w:sz w:val="28"/>
          <w:szCs w:val="28"/>
        </w:rPr>
        <w:t xml:space="preserve"> в</w:t>
      </w:r>
      <w:r w:rsidRPr="00E765FD">
        <w:rPr>
          <w:rFonts w:ascii="Liberation Serif" w:eastAsia="Liberation Serif" w:hAnsi="Liberation Serif" w:cs="Liberation Serif"/>
          <w:sz w:val="28"/>
          <w:szCs w:val="28"/>
        </w:rPr>
        <w:t xml:space="preserve"> </w:t>
      </w:r>
      <w:r w:rsidR="00222283" w:rsidRPr="00E765FD">
        <w:rPr>
          <w:rFonts w:ascii="Liberation Serif" w:eastAsia="Liberation Serif" w:hAnsi="Liberation Serif" w:cs="Liberation Serif"/>
          <w:sz w:val="28"/>
          <w:szCs w:val="28"/>
        </w:rPr>
        <w:t xml:space="preserve">классах технологического профиля – 417 чел. (37,7%), </w:t>
      </w:r>
      <w:r w:rsidR="00E765FD" w:rsidRPr="00E765FD">
        <w:rPr>
          <w:rFonts w:ascii="Liberation Serif" w:eastAsia="Liberation Serif" w:hAnsi="Liberation Serif" w:cs="Liberation Serif"/>
          <w:sz w:val="28"/>
          <w:szCs w:val="28"/>
        </w:rPr>
        <w:t xml:space="preserve">классах социально-экономического профиля – 388 чел. (35,1%), классах гуманитарного профиля – 160 чел. (14,5%), классах естественнонаучного профиля – 89 чел. (8,1%), </w:t>
      </w:r>
      <w:r w:rsidR="00222283" w:rsidRPr="00E765FD">
        <w:rPr>
          <w:rFonts w:ascii="Liberation Serif" w:eastAsia="Liberation Serif" w:hAnsi="Liberation Serif" w:cs="Liberation Serif"/>
          <w:sz w:val="28"/>
          <w:szCs w:val="28"/>
        </w:rPr>
        <w:t>классах</w:t>
      </w:r>
      <w:r w:rsidR="00E765FD" w:rsidRPr="00E765FD">
        <w:rPr>
          <w:rFonts w:ascii="Liberation Serif" w:eastAsia="Liberation Serif" w:hAnsi="Liberation Serif" w:cs="Liberation Serif"/>
          <w:sz w:val="28"/>
          <w:szCs w:val="28"/>
        </w:rPr>
        <w:t xml:space="preserve"> универсального профиля</w:t>
      </w:r>
      <w:r w:rsidRPr="00E765FD">
        <w:rPr>
          <w:rFonts w:ascii="Liberation Serif" w:eastAsia="Liberation Serif" w:hAnsi="Liberation Serif" w:cs="Liberation Serif"/>
          <w:sz w:val="28"/>
          <w:szCs w:val="28"/>
        </w:rPr>
        <w:t xml:space="preserve"> </w:t>
      </w:r>
      <w:r w:rsidR="00E765FD" w:rsidRPr="00E765FD">
        <w:rPr>
          <w:rFonts w:ascii="Liberation Serif" w:eastAsia="Liberation Serif" w:hAnsi="Liberation Serif" w:cs="Liberation Serif"/>
          <w:sz w:val="28"/>
          <w:szCs w:val="28"/>
        </w:rPr>
        <w:t>– 51 чел. (4,6</w:t>
      </w:r>
      <w:r w:rsidR="00E765FD">
        <w:rPr>
          <w:rFonts w:ascii="Liberation Serif" w:eastAsia="Liberation Serif" w:hAnsi="Liberation Serif" w:cs="Liberation Serif"/>
          <w:sz w:val="28"/>
          <w:szCs w:val="28"/>
        </w:rPr>
        <w:t>%).</w:t>
      </w:r>
    </w:p>
    <w:p w14:paraId="67CF14B9" w14:textId="77777777" w:rsidR="00E765FD" w:rsidRPr="00094D15" w:rsidRDefault="00E765FD" w:rsidP="00E765FD">
      <w:pPr>
        <w:ind w:firstLine="697"/>
        <w:rPr>
          <w:rFonts w:ascii="Liberation Serif" w:eastAsia="Liberation Serif" w:hAnsi="Liberation Serif" w:cs="Liberation Serif"/>
          <w:sz w:val="28"/>
          <w:szCs w:val="28"/>
        </w:rPr>
      </w:pPr>
      <w:r w:rsidRPr="00094D15">
        <w:rPr>
          <w:rFonts w:ascii="Liberation Serif" w:eastAsia="Liberation Serif" w:hAnsi="Liberation Serif" w:cs="Liberation Serif"/>
          <w:sz w:val="28"/>
          <w:szCs w:val="28"/>
        </w:rPr>
        <w:t>Школьный «</w:t>
      </w:r>
      <w:proofErr w:type="spellStart"/>
      <w:r w:rsidRPr="00094D15">
        <w:rPr>
          <w:rFonts w:ascii="Liberation Serif" w:eastAsia="Liberation Serif" w:hAnsi="Liberation Serif" w:cs="Liberation Serif"/>
          <w:sz w:val="28"/>
          <w:szCs w:val="28"/>
        </w:rPr>
        <w:t>Кванториум</w:t>
      </w:r>
      <w:proofErr w:type="spellEnd"/>
      <w:r w:rsidRPr="00094D15">
        <w:rPr>
          <w:rFonts w:ascii="Liberation Serif" w:eastAsia="Liberation Serif" w:hAnsi="Liberation Serif" w:cs="Liberation Serif"/>
          <w:sz w:val="28"/>
          <w:szCs w:val="28"/>
        </w:rPr>
        <w:t xml:space="preserve">», созданный на базе Центра образования «Аксиома», успешно повышает качество профильного образования и </w:t>
      </w:r>
      <w:proofErr w:type="spellStart"/>
      <w:r w:rsidRPr="00094D15">
        <w:rPr>
          <w:rFonts w:ascii="Liberation Serif" w:eastAsia="Liberation Serif" w:hAnsi="Liberation Serif" w:cs="Liberation Serif"/>
          <w:sz w:val="28"/>
          <w:szCs w:val="28"/>
        </w:rPr>
        <w:t>предпрофильной</w:t>
      </w:r>
      <w:proofErr w:type="spellEnd"/>
      <w:r w:rsidRPr="00094D15">
        <w:rPr>
          <w:rFonts w:ascii="Liberation Serif" w:eastAsia="Liberation Serif" w:hAnsi="Liberation Serif" w:cs="Liberation Serif"/>
          <w:sz w:val="28"/>
          <w:szCs w:val="28"/>
        </w:rPr>
        <w:t xml:space="preserve"> подготовки. В рамках его деятельности реализованы 4 дополнительные общеразвивающие программы технической направленности и 2 – естественнонаучного цикла. В течение года активно проводились мероприятия в рамках «Научного клуба Первых», в которых были задействованы ученики как Центра образования «Аксиома», так и близлежащих школ.</w:t>
      </w:r>
    </w:p>
    <w:p w14:paraId="0E5ADC25" w14:textId="77777777" w:rsidR="00E765FD" w:rsidRPr="00094D15" w:rsidRDefault="00E765FD" w:rsidP="00E765FD">
      <w:pPr>
        <w:ind w:firstLine="697"/>
        <w:rPr>
          <w:rFonts w:ascii="Liberation Serif" w:eastAsia="Liberation Serif" w:hAnsi="Liberation Serif" w:cs="Liberation Serif"/>
          <w:sz w:val="28"/>
          <w:szCs w:val="28"/>
        </w:rPr>
      </w:pPr>
      <w:r w:rsidRPr="00094D15">
        <w:rPr>
          <w:rFonts w:ascii="Liberation Serif" w:eastAsia="Liberation Serif" w:hAnsi="Liberation Serif" w:cs="Liberation Serif"/>
          <w:sz w:val="28"/>
          <w:szCs w:val="28"/>
        </w:rPr>
        <w:t>В ряде общеобразовательных организаций организованы профильные предпрофессиональные классы. На базе Лицея № 9, Школы № 17, Центра образования «Аксиома» функционируют медицинские классы, в Школе № 7 и Школе № 17 открыты предпринимательские классы, в Школе № 16 и Лицее                № 10 организованы инженерные классы.</w:t>
      </w:r>
    </w:p>
    <w:p w14:paraId="4EBC303D" w14:textId="77777777" w:rsidR="00094D15" w:rsidRPr="00E91AA4" w:rsidRDefault="00E765FD" w:rsidP="00E765FD">
      <w:pPr>
        <w:ind w:firstLine="697"/>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Во всех школах реализация образовательной программы строится на основе трехсторонних соглашений с учреждениями профессионального образования, кроме того заключены договоры с учреждениями здравоохранения города, с ФГУП ПО</w:t>
      </w:r>
      <w:r w:rsidR="00094D15"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Октябрь</w:t>
      </w:r>
      <w:r w:rsidR="00094D15"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и с АО </w:t>
      </w:r>
      <w:r w:rsidR="00094D15"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У</w:t>
      </w:r>
      <w:r w:rsidR="00094D15" w:rsidRPr="00E91AA4">
        <w:rPr>
          <w:rFonts w:ascii="Liberation Serif" w:eastAsia="Liberation Serif" w:hAnsi="Liberation Serif" w:cs="Liberation Serif"/>
          <w:sz w:val="28"/>
          <w:szCs w:val="28"/>
        </w:rPr>
        <w:t>ПКБ «</w:t>
      </w:r>
      <w:r w:rsidRPr="00E91AA4">
        <w:rPr>
          <w:rFonts w:ascii="Liberation Serif" w:eastAsia="Liberation Serif" w:hAnsi="Liberation Serif" w:cs="Liberation Serif"/>
          <w:sz w:val="28"/>
          <w:szCs w:val="28"/>
        </w:rPr>
        <w:t>Деталь</w:t>
      </w:r>
      <w:r w:rsidR="00094D15" w:rsidRPr="00E91AA4">
        <w:rPr>
          <w:rFonts w:ascii="Liberation Serif" w:eastAsia="Liberation Serif" w:hAnsi="Liberation Serif" w:cs="Liberation Serif"/>
          <w:sz w:val="28"/>
          <w:szCs w:val="28"/>
        </w:rPr>
        <w:t>».</w:t>
      </w:r>
    </w:p>
    <w:p w14:paraId="249361DD" w14:textId="77777777" w:rsidR="00E765FD" w:rsidRPr="00E91AA4" w:rsidRDefault="00E765FD" w:rsidP="00E765FD">
      <w:pPr>
        <w:ind w:firstLine="697"/>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 Средней школе № 60 успешно реализуется проект РЖД по </w:t>
      </w:r>
      <w:proofErr w:type="spellStart"/>
      <w:r w:rsidRPr="00E91AA4">
        <w:rPr>
          <w:rFonts w:ascii="Liberation Serif" w:eastAsia="Liberation Serif" w:hAnsi="Liberation Serif" w:cs="Liberation Serif"/>
          <w:sz w:val="28"/>
          <w:szCs w:val="28"/>
        </w:rPr>
        <w:t>предпрофильным</w:t>
      </w:r>
      <w:proofErr w:type="spellEnd"/>
      <w:r w:rsidRPr="00E91AA4">
        <w:rPr>
          <w:rFonts w:ascii="Liberation Serif" w:eastAsia="Liberation Serif" w:hAnsi="Liberation Serif" w:cs="Liberation Serif"/>
          <w:sz w:val="28"/>
          <w:szCs w:val="28"/>
        </w:rPr>
        <w:t xml:space="preserve"> железнодорожным классам.</w:t>
      </w:r>
    </w:p>
    <w:p w14:paraId="451E1C9F" w14:textId="4FC1DF30" w:rsidR="0048516B" w:rsidRPr="00E91AA4" w:rsidRDefault="0048516B" w:rsidP="0048516B">
      <w:pPr>
        <w:ind w:firstLine="697"/>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В 2025 году сохранилась тенденция увеличения количества детей с ограниченными возможностями здоровья в МОУ.</w:t>
      </w:r>
    </w:p>
    <w:p w14:paraId="2F3CE896" w14:textId="77777777" w:rsidR="0048516B" w:rsidRPr="00E91AA4" w:rsidRDefault="0048516B" w:rsidP="0048516B">
      <w:pPr>
        <w:ind w:firstLine="697"/>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За последние 8 лет общее число обучающихся с ОВЗ выросло более чем в 2 раза и составило в текущем учебном году 2 178 чел. или более 11% от общего количества обучающихся, по сравнению с прошлым учебным годом число детей с ОВЗ увеличилось на 142 чел. или на 7%.  </w:t>
      </w:r>
    </w:p>
    <w:p w14:paraId="4EB3A0C0" w14:textId="77777777" w:rsidR="00F4635B" w:rsidRPr="00E91AA4" w:rsidRDefault="0048516B" w:rsidP="0048516B">
      <w:pPr>
        <w:ind w:firstLine="697"/>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Более 54% всех детей с ОВЗ обучаются в специальных отдельных классах. В 2025-2026 учебном году отдельные классы для обучающихся с ОВЗ </w:t>
      </w:r>
      <w:r w:rsidR="00F4635B" w:rsidRPr="00E91AA4">
        <w:rPr>
          <w:rFonts w:ascii="Liberation Serif" w:eastAsia="Liberation Serif" w:hAnsi="Liberation Serif" w:cs="Liberation Serif"/>
          <w:sz w:val="28"/>
          <w:szCs w:val="28"/>
        </w:rPr>
        <w:t xml:space="preserve">открыты в 18 МОУ. Всего открыто </w:t>
      </w:r>
      <w:r w:rsidRPr="00E91AA4">
        <w:rPr>
          <w:rFonts w:ascii="Liberation Serif" w:eastAsia="Liberation Serif" w:hAnsi="Liberation Serif" w:cs="Liberation Serif"/>
          <w:sz w:val="28"/>
          <w:szCs w:val="28"/>
        </w:rPr>
        <w:t xml:space="preserve">118 таких классов, в том числе </w:t>
      </w:r>
      <w:r w:rsidR="00F4635B" w:rsidRPr="00E91AA4">
        <w:rPr>
          <w:rFonts w:ascii="Liberation Serif" w:eastAsia="Liberation Serif" w:hAnsi="Liberation Serif" w:cs="Liberation Serif"/>
          <w:sz w:val="28"/>
          <w:szCs w:val="28"/>
        </w:rPr>
        <w:t xml:space="preserve">78 </w:t>
      </w:r>
      <w:r w:rsidRPr="00E91AA4">
        <w:rPr>
          <w:rFonts w:ascii="Liberation Serif" w:eastAsia="Liberation Serif" w:hAnsi="Liberation Serif" w:cs="Liberation Serif"/>
          <w:sz w:val="28"/>
          <w:szCs w:val="28"/>
        </w:rPr>
        <w:t>классов для детей с задержкой психического развития</w:t>
      </w:r>
      <w:r w:rsidR="00F4635B"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w:t>
      </w:r>
      <w:r w:rsidR="00F4635B" w:rsidRPr="00E91AA4">
        <w:rPr>
          <w:rFonts w:ascii="Liberation Serif" w:eastAsia="Liberation Serif" w:hAnsi="Liberation Serif" w:cs="Liberation Serif"/>
          <w:sz w:val="28"/>
          <w:szCs w:val="28"/>
        </w:rPr>
        <w:t xml:space="preserve">39 </w:t>
      </w:r>
      <w:r w:rsidRPr="00E91AA4">
        <w:rPr>
          <w:rFonts w:ascii="Liberation Serif" w:eastAsia="Liberation Serif" w:hAnsi="Liberation Serif" w:cs="Liberation Serif"/>
          <w:sz w:val="28"/>
          <w:szCs w:val="28"/>
        </w:rPr>
        <w:t xml:space="preserve">классов для детей с умственной отсталостью (интеллектуальными нарушениями), </w:t>
      </w:r>
      <w:r w:rsidR="00F4635B" w:rsidRPr="00E91AA4">
        <w:rPr>
          <w:rFonts w:ascii="Liberation Serif" w:eastAsia="Liberation Serif" w:hAnsi="Liberation Serif" w:cs="Liberation Serif"/>
          <w:sz w:val="28"/>
          <w:szCs w:val="28"/>
        </w:rPr>
        <w:t xml:space="preserve">1 </w:t>
      </w:r>
      <w:r w:rsidRPr="00E91AA4">
        <w:rPr>
          <w:rFonts w:ascii="Liberation Serif" w:eastAsia="Liberation Serif" w:hAnsi="Liberation Serif" w:cs="Liberation Serif"/>
          <w:sz w:val="28"/>
          <w:szCs w:val="28"/>
        </w:rPr>
        <w:t>класс для детей с тяжелыми нарушениями речи.</w:t>
      </w:r>
    </w:p>
    <w:p w14:paraId="5C2AD2EB" w14:textId="77777777" w:rsidR="0048516B" w:rsidRPr="00E91AA4" w:rsidRDefault="00F4635B" w:rsidP="0048516B">
      <w:pPr>
        <w:ind w:firstLine="697"/>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 </w:t>
      </w:r>
      <w:r w:rsidR="0048516B" w:rsidRPr="00E91AA4">
        <w:rPr>
          <w:rFonts w:ascii="Liberation Serif" w:eastAsia="Liberation Serif" w:hAnsi="Liberation Serif" w:cs="Liberation Serif"/>
          <w:sz w:val="28"/>
          <w:szCs w:val="28"/>
        </w:rPr>
        <w:t>общеобразовательных</w:t>
      </w:r>
      <w:r w:rsidRPr="00E91AA4">
        <w:rPr>
          <w:rFonts w:ascii="Liberation Serif" w:eastAsia="Liberation Serif" w:hAnsi="Liberation Serif" w:cs="Liberation Serif"/>
          <w:sz w:val="28"/>
          <w:szCs w:val="28"/>
        </w:rPr>
        <w:t xml:space="preserve"> </w:t>
      </w:r>
      <w:r w:rsidR="0048516B" w:rsidRPr="00E91AA4">
        <w:rPr>
          <w:rFonts w:ascii="Liberation Serif" w:eastAsia="Liberation Serif" w:hAnsi="Liberation Serif" w:cs="Liberation Serif"/>
          <w:sz w:val="28"/>
          <w:szCs w:val="28"/>
        </w:rPr>
        <w:t>классах</w:t>
      </w:r>
      <w:r w:rsidRPr="00E91AA4">
        <w:rPr>
          <w:rFonts w:ascii="Liberation Serif" w:eastAsia="Liberation Serif" w:hAnsi="Liberation Serif" w:cs="Liberation Serif"/>
          <w:sz w:val="28"/>
          <w:szCs w:val="28"/>
        </w:rPr>
        <w:t xml:space="preserve"> </w:t>
      </w:r>
      <w:r w:rsidR="0048516B" w:rsidRPr="00E91AA4">
        <w:rPr>
          <w:rFonts w:ascii="Liberation Serif" w:eastAsia="Liberation Serif" w:hAnsi="Liberation Serif" w:cs="Liberation Serif"/>
          <w:sz w:val="28"/>
          <w:szCs w:val="28"/>
        </w:rPr>
        <w:t>на</w:t>
      </w:r>
      <w:r w:rsidRPr="00E91AA4">
        <w:rPr>
          <w:rFonts w:ascii="Liberation Serif" w:eastAsia="Liberation Serif" w:hAnsi="Liberation Serif" w:cs="Liberation Serif"/>
          <w:sz w:val="28"/>
          <w:szCs w:val="28"/>
        </w:rPr>
        <w:t xml:space="preserve"> </w:t>
      </w:r>
      <w:r w:rsidR="0048516B" w:rsidRPr="00E91AA4">
        <w:rPr>
          <w:rFonts w:ascii="Liberation Serif" w:eastAsia="Liberation Serif" w:hAnsi="Liberation Serif" w:cs="Liberation Serif"/>
          <w:sz w:val="28"/>
          <w:szCs w:val="28"/>
        </w:rPr>
        <w:t>условиях</w:t>
      </w:r>
      <w:r w:rsidRPr="00E91AA4">
        <w:rPr>
          <w:rFonts w:ascii="Liberation Serif" w:eastAsia="Liberation Serif" w:hAnsi="Liberation Serif" w:cs="Liberation Serif"/>
          <w:sz w:val="28"/>
          <w:szCs w:val="28"/>
        </w:rPr>
        <w:t xml:space="preserve"> </w:t>
      </w:r>
      <w:r w:rsidR="0048516B" w:rsidRPr="00E91AA4">
        <w:rPr>
          <w:rFonts w:ascii="Liberation Serif" w:eastAsia="Liberation Serif" w:hAnsi="Liberation Serif" w:cs="Liberation Serif"/>
          <w:sz w:val="28"/>
          <w:szCs w:val="28"/>
        </w:rPr>
        <w:t>инклюзии</w:t>
      </w:r>
      <w:r w:rsidRPr="00E91AA4">
        <w:rPr>
          <w:rFonts w:ascii="Liberation Serif" w:eastAsia="Liberation Serif" w:hAnsi="Liberation Serif" w:cs="Liberation Serif"/>
          <w:sz w:val="28"/>
          <w:szCs w:val="28"/>
        </w:rPr>
        <w:t xml:space="preserve"> </w:t>
      </w:r>
      <w:r w:rsidR="0048516B" w:rsidRPr="00E91AA4">
        <w:rPr>
          <w:rFonts w:ascii="Liberation Serif" w:eastAsia="Liberation Serif" w:hAnsi="Liberation Serif" w:cs="Liberation Serif"/>
          <w:sz w:val="28"/>
          <w:szCs w:val="28"/>
        </w:rPr>
        <w:t>и</w:t>
      </w:r>
      <w:r w:rsidRPr="00E91AA4">
        <w:rPr>
          <w:rFonts w:ascii="Liberation Serif" w:eastAsia="Liberation Serif" w:hAnsi="Liberation Serif" w:cs="Liberation Serif"/>
          <w:sz w:val="28"/>
          <w:szCs w:val="28"/>
        </w:rPr>
        <w:t xml:space="preserve"> </w:t>
      </w:r>
      <w:r w:rsidR="0048516B" w:rsidRPr="00E91AA4">
        <w:rPr>
          <w:rFonts w:ascii="Liberation Serif" w:eastAsia="Liberation Serif" w:hAnsi="Liberation Serif" w:cs="Liberation Serif"/>
          <w:sz w:val="28"/>
          <w:szCs w:val="28"/>
        </w:rPr>
        <w:t>по индивидуальным учебным планам</w:t>
      </w:r>
      <w:r w:rsidRPr="00E91AA4">
        <w:rPr>
          <w:rFonts w:ascii="Liberation Serif" w:eastAsia="Liberation Serif" w:hAnsi="Liberation Serif" w:cs="Liberation Serif"/>
          <w:sz w:val="28"/>
          <w:szCs w:val="28"/>
        </w:rPr>
        <w:t xml:space="preserve"> обучаются 98 учащихся с ОВЗ</w:t>
      </w:r>
      <w:r w:rsidR="0048516B" w:rsidRPr="00E91AA4">
        <w:rPr>
          <w:rFonts w:ascii="Liberation Serif" w:eastAsia="Liberation Serif" w:hAnsi="Liberation Serif" w:cs="Liberation Serif"/>
          <w:sz w:val="28"/>
          <w:szCs w:val="28"/>
        </w:rPr>
        <w:t>.</w:t>
      </w:r>
    </w:p>
    <w:p w14:paraId="71EA7429" w14:textId="77777777" w:rsidR="0048516B" w:rsidRPr="00E91AA4" w:rsidRDefault="0048516B" w:rsidP="0048516B">
      <w:pPr>
        <w:ind w:firstLine="697"/>
        <w:rPr>
          <w:rFonts w:ascii="Liberation Serif" w:hAnsi="Liberation Serif"/>
          <w:color w:val="000000"/>
          <w:sz w:val="28"/>
          <w:szCs w:val="28"/>
        </w:rPr>
      </w:pPr>
      <w:r w:rsidRPr="00E91AA4">
        <w:rPr>
          <w:rFonts w:ascii="Liberation Serif" w:hAnsi="Liberation Serif"/>
          <w:color w:val="000000"/>
          <w:sz w:val="28"/>
          <w:szCs w:val="28"/>
        </w:rPr>
        <w:t xml:space="preserve">В 2025-2026 учебном году в 21 </w:t>
      </w:r>
      <w:r w:rsidR="00F4635B" w:rsidRPr="00E91AA4">
        <w:rPr>
          <w:rFonts w:ascii="Liberation Serif" w:hAnsi="Liberation Serif"/>
          <w:color w:val="000000"/>
          <w:sz w:val="28"/>
          <w:szCs w:val="28"/>
        </w:rPr>
        <w:t xml:space="preserve">МОУ </w:t>
      </w:r>
      <w:r w:rsidRPr="00E91AA4">
        <w:rPr>
          <w:rFonts w:ascii="Liberation Serif" w:hAnsi="Liberation Serif"/>
          <w:color w:val="000000"/>
          <w:sz w:val="28"/>
          <w:szCs w:val="28"/>
        </w:rPr>
        <w:t>открыты группы продленного дня</w:t>
      </w:r>
      <w:r w:rsidR="00F4635B" w:rsidRPr="00E91AA4">
        <w:rPr>
          <w:rFonts w:ascii="Liberation Serif" w:hAnsi="Liberation Serif"/>
          <w:color w:val="000000"/>
          <w:sz w:val="28"/>
          <w:szCs w:val="28"/>
        </w:rPr>
        <w:t>, которые посещают</w:t>
      </w:r>
      <w:r w:rsidRPr="00E91AA4">
        <w:rPr>
          <w:rFonts w:ascii="Liberation Serif" w:hAnsi="Liberation Serif"/>
          <w:color w:val="000000"/>
          <w:sz w:val="28"/>
          <w:szCs w:val="28"/>
        </w:rPr>
        <w:t xml:space="preserve"> </w:t>
      </w:r>
      <w:r w:rsidR="00F4635B" w:rsidRPr="00E91AA4">
        <w:rPr>
          <w:rFonts w:ascii="Liberation Serif" w:hAnsi="Liberation Serif"/>
          <w:color w:val="000000"/>
          <w:sz w:val="28"/>
          <w:szCs w:val="28"/>
        </w:rPr>
        <w:t>920 чел.</w:t>
      </w:r>
      <w:r w:rsidRPr="00E91AA4">
        <w:rPr>
          <w:rFonts w:ascii="Liberation Serif" w:hAnsi="Liberation Serif"/>
          <w:color w:val="000000"/>
          <w:sz w:val="28"/>
          <w:szCs w:val="28"/>
        </w:rPr>
        <w:t xml:space="preserve"> В целях повышения доступности для родителей групп продлённого дня и использования свободных помещений расположенного в непосредственной близости детского сада в 2025-2026 учебном году </w:t>
      </w:r>
      <w:r w:rsidR="00F4635B" w:rsidRPr="00E91AA4">
        <w:rPr>
          <w:rFonts w:ascii="Liberation Serif" w:hAnsi="Liberation Serif"/>
          <w:color w:val="000000"/>
          <w:sz w:val="28"/>
          <w:szCs w:val="28"/>
        </w:rPr>
        <w:t>Ш</w:t>
      </w:r>
      <w:r w:rsidRPr="00E91AA4">
        <w:rPr>
          <w:rFonts w:ascii="Liberation Serif" w:hAnsi="Liberation Serif"/>
          <w:color w:val="000000"/>
          <w:sz w:val="28"/>
          <w:szCs w:val="28"/>
        </w:rPr>
        <w:t>колой № 25 открыта группа продленного дня на базе Детского сада № 78.</w:t>
      </w:r>
    </w:p>
    <w:p w14:paraId="4A772D39" w14:textId="77777777" w:rsidR="00567484" w:rsidRPr="00E91AA4" w:rsidRDefault="00567484" w:rsidP="00567484">
      <w:pP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lastRenderedPageBreak/>
        <w:t>Одним из основных направлений развития образования является развитие независимой системы оценки качества образования. Основными инструментами получения информации о качестве подготовки обучающихся на современном этапе развития образования являются единый государственный экзамен (далее - ЕГЭ), государственная итоговая аттестация в 9 классах (далее – ОГЭ), всероссийские проверочные работы.</w:t>
      </w:r>
    </w:p>
    <w:p w14:paraId="590EC5F0" w14:textId="77777777" w:rsidR="005A5EAF" w:rsidRPr="00E91AA4" w:rsidRDefault="005A5EAF" w:rsidP="005A5EAF">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На участие в ЕГЭ в основной период 2025 года допущено 519 чел. Все выпускники 11 классов сдали обязательные предметы (русский язык и математика (базовая и профильная) и получили аттестаты о среднем общем образовании. </w:t>
      </w:r>
    </w:p>
    <w:p w14:paraId="26CC670C" w14:textId="77777777" w:rsidR="005A5EAF" w:rsidRPr="00E91AA4" w:rsidRDefault="005A5EAF" w:rsidP="005A5EAF">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Как и в прошлые годы, самым популярным предметом по выбору осталось обществознание, его выбрали 46% (239 чел.), на втором месте по популярности –информатика 27% (138 чел.). В сравнении с прошлым годом по остальным предметам выбор в 2025 году остается на том же уровне.</w:t>
      </w:r>
    </w:p>
    <w:p w14:paraId="0A9A0F8E" w14:textId="77777777" w:rsidR="005A5EAF" w:rsidRPr="00E91AA4" w:rsidRDefault="005A5EAF" w:rsidP="005A5EAF">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 2025 году выпускниками 11 классов было получено 219 </w:t>
      </w:r>
      <w:proofErr w:type="spellStart"/>
      <w:r w:rsidRPr="00E91AA4">
        <w:rPr>
          <w:rFonts w:ascii="Liberation Serif" w:eastAsia="Liberation Serif" w:hAnsi="Liberation Serif" w:cs="Liberation Serif"/>
          <w:sz w:val="28"/>
          <w:szCs w:val="28"/>
        </w:rPr>
        <w:t>высокобальных</w:t>
      </w:r>
      <w:proofErr w:type="spellEnd"/>
      <w:r w:rsidRPr="00E91AA4">
        <w:rPr>
          <w:rFonts w:ascii="Liberation Serif" w:eastAsia="Liberation Serif" w:hAnsi="Liberation Serif" w:cs="Liberation Serif"/>
          <w:sz w:val="28"/>
          <w:szCs w:val="28"/>
        </w:rPr>
        <w:t xml:space="preserve"> результатов (от 80 и более баллов). Медали «За особые успехи в учении» и аттестат с отличием в 2025 году получили 70 выпускников (2024 год – 63 выпускника).</w:t>
      </w:r>
      <w:r w:rsidR="00106815" w:rsidRPr="00E91AA4">
        <w:rPr>
          <w:rFonts w:ascii="Liberation Serif" w:eastAsia="Liberation Serif" w:hAnsi="Liberation Serif" w:cs="Liberation Serif"/>
          <w:sz w:val="28"/>
          <w:szCs w:val="28"/>
        </w:rPr>
        <w:t xml:space="preserve"> Пять </w:t>
      </w:r>
      <w:r w:rsidRPr="00E91AA4">
        <w:rPr>
          <w:rFonts w:ascii="Liberation Serif" w:eastAsia="Liberation Serif" w:hAnsi="Liberation Serif" w:cs="Liberation Serif"/>
          <w:sz w:val="28"/>
          <w:szCs w:val="28"/>
        </w:rPr>
        <w:t>выпускников из Средних школ № 3, 15, и Центра образования «Аксиома» получили максимальное количество баллов – 100 баллов. Среди участников, получивших 100 баллов, четырем выпускникам были вручены медали «За особые успехи в учении» I степени.</w:t>
      </w:r>
    </w:p>
    <w:p w14:paraId="5353660B" w14:textId="77777777" w:rsidR="00106815" w:rsidRPr="00E91AA4" w:rsidRDefault="00106815" w:rsidP="00106815">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К ОГЭ в 2025 году допущено 1 812 обучающихся, освоивших основные образовательные программы основного общего образования, из них 98 выпускников, не прошедших ОГЭ в прошлые годы. По итогам основного периода ОГЭ аттестаты об основном общем образовании получили 1 737 выпускников (96% от числа выпускников 2024-2025 учебного года, допущенных к ОГЭ). Аттестаты с отличием об основном общем образовании получили 58 выпускников 9 классов.</w:t>
      </w:r>
    </w:p>
    <w:p w14:paraId="417E9B53" w14:textId="77777777" w:rsidR="00106815" w:rsidRPr="00E91AA4" w:rsidRDefault="00106815" w:rsidP="00106815">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Из общего количества выпускников 9 классов 1 118 чел. (64%) поступили в учреждения </w:t>
      </w:r>
      <w:r w:rsidR="00521333" w:rsidRPr="00E91AA4">
        <w:rPr>
          <w:rFonts w:ascii="Liberation Serif" w:eastAsia="Liberation Serif" w:hAnsi="Liberation Serif" w:cs="Liberation Serif"/>
          <w:sz w:val="28"/>
          <w:szCs w:val="28"/>
        </w:rPr>
        <w:t>СПО</w:t>
      </w:r>
      <w:r w:rsidRPr="00E91AA4">
        <w:rPr>
          <w:rFonts w:ascii="Liberation Serif" w:eastAsia="Liberation Serif" w:hAnsi="Liberation Serif" w:cs="Liberation Serif"/>
          <w:sz w:val="28"/>
          <w:szCs w:val="28"/>
        </w:rPr>
        <w:t xml:space="preserve">, 582 чел. (34%) пошли в 10 класс. </w:t>
      </w:r>
    </w:p>
    <w:p w14:paraId="31198523" w14:textId="77777777" w:rsidR="00106815" w:rsidRPr="00E91AA4" w:rsidRDefault="00106815" w:rsidP="00106815">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Из общего количества выпускников 11 классов </w:t>
      </w:r>
      <w:r w:rsidR="00521333" w:rsidRPr="00E91AA4">
        <w:rPr>
          <w:rFonts w:ascii="Liberation Serif" w:eastAsia="Liberation Serif" w:hAnsi="Liberation Serif" w:cs="Liberation Serif"/>
          <w:sz w:val="28"/>
          <w:szCs w:val="28"/>
        </w:rPr>
        <w:t xml:space="preserve">429 чел. (83%) поступили в ВУЗы, </w:t>
      </w:r>
      <w:r w:rsidRPr="00E91AA4">
        <w:rPr>
          <w:rFonts w:ascii="Liberation Serif" w:eastAsia="Liberation Serif" w:hAnsi="Liberation Serif" w:cs="Liberation Serif"/>
          <w:sz w:val="28"/>
          <w:szCs w:val="28"/>
        </w:rPr>
        <w:t xml:space="preserve">69 чел. (13%) поступили в учреждения </w:t>
      </w:r>
      <w:r w:rsidR="00521333" w:rsidRPr="00E91AA4">
        <w:rPr>
          <w:rFonts w:ascii="Liberation Serif" w:eastAsia="Liberation Serif" w:hAnsi="Liberation Serif" w:cs="Liberation Serif"/>
          <w:sz w:val="28"/>
          <w:szCs w:val="28"/>
        </w:rPr>
        <w:t>СПО.</w:t>
      </w:r>
      <w:r w:rsidRPr="00E91AA4">
        <w:rPr>
          <w:rFonts w:ascii="Liberation Serif" w:eastAsia="Liberation Serif" w:hAnsi="Liberation Serif" w:cs="Liberation Serif"/>
          <w:sz w:val="28"/>
          <w:szCs w:val="28"/>
        </w:rPr>
        <w:t xml:space="preserve"> </w:t>
      </w:r>
    </w:p>
    <w:p w14:paraId="3B155C38" w14:textId="77777777" w:rsidR="00106815" w:rsidRPr="00E91AA4" w:rsidRDefault="00106815" w:rsidP="00106815">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Результативное участие обучающихся в олимпиадной, конкурсной и проектно-исследовательской деятельности различных уровней является ключевым индикатором качества образования. Отмечается ежегодный рост числа участников школьного и муниципального этапов Всероссийской олимпиады школьников</w:t>
      </w:r>
      <w:r w:rsidR="00521333" w:rsidRPr="00E91AA4">
        <w:rPr>
          <w:rFonts w:ascii="Liberation Serif" w:eastAsia="Liberation Serif" w:hAnsi="Liberation Serif" w:cs="Liberation Serif"/>
          <w:sz w:val="28"/>
          <w:szCs w:val="28"/>
        </w:rPr>
        <w:t xml:space="preserve"> (ВСОШ)</w:t>
      </w:r>
      <w:r w:rsidRPr="00E91AA4">
        <w:rPr>
          <w:rFonts w:ascii="Liberation Serif" w:eastAsia="Liberation Serif" w:hAnsi="Liberation Serif" w:cs="Liberation Serif"/>
          <w:sz w:val="28"/>
          <w:szCs w:val="28"/>
        </w:rPr>
        <w:t>.</w:t>
      </w:r>
    </w:p>
    <w:p w14:paraId="3D7F9547" w14:textId="77777777" w:rsidR="00521333" w:rsidRPr="00E91AA4" w:rsidRDefault="00106815" w:rsidP="00521333">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 2024-2025 учебном году в школьном этапе </w:t>
      </w:r>
      <w:r w:rsidR="00521333" w:rsidRPr="00E91AA4">
        <w:rPr>
          <w:rFonts w:ascii="Liberation Serif" w:eastAsia="Liberation Serif" w:hAnsi="Liberation Serif" w:cs="Liberation Serif"/>
          <w:sz w:val="28"/>
          <w:szCs w:val="28"/>
        </w:rPr>
        <w:t xml:space="preserve">ВСОШ </w:t>
      </w:r>
      <w:r w:rsidRPr="00E91AA4">
        <w:rPr>
          <w:rFonts w:ascii="Liberation Serif" w:eastAsia="Liberation Serif" w:hAnsi="Liberation Serif" w:cs="Liberation Serif"/>
          <w:sz w:val="28"/>
          <w:szCs w:val="28"/>
        </w:rPr>
        <w:t>по 24 предметам участвовали 11</w:t>
      </w:r>
      <w:r w:rsidR="00521333"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892 учащихся образовательных учреждений с 4 по 11 класс</w:t>
      </w:r>
      <w:r w:rsidR="00521333"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w:t>
      </w:r>
    </w:p>
    <w:p w14:paraId="628EA2D4" w14:textId="77777777" w:rsidR="00521333" w:rsidRPr="00E91AA4" w:rsidRDefault="00521333" w:rsidP="00521333">
      <w:pPr>
        <w:widowControl w:val="0"/>
        <w:autoSpaceDE w:val="0"/>
        <w:autoSpaceDN w:val="0"/>
        <w:ind w:firstLine="709"/>
        <w:rPr>
          <w:rFonts w:ascii="Liberation Serif" w:eastAsia="Calibri" w:hAnsi="Liberation Serif"/>
          <w:kern w:val="2"/>
          <w:sz w:val="28"/>
          <w:szCs w:val="28"/>
          <w:lang w:eastAsia="en-US"/>
        </w:rPr>
      </w:pPr>
      <w:r w:rsidRPr="00E91AA4">
        <w:rPr>
          <w:rFonts w:ascii="Liberation Serif" w:eastAsia="Calibri" w:hAnsi="Liberation Serif"/>
          <w:kern w:val="2"/>
          <w:sz w:val="28"/>
          <w:szCs w:val="28"/>
          <w:lang w:eastAsia="en-US"/>
        </w:rPr>
        <w:t>В муниципальном этапе ВСОШ приняли участие 1 572 ученика 6-11 классов. Состязания проводились по 22 общеобразовательным предметам. По итогам олимпиады победителями стали 238 учащихся, призёрами – 381 учащийся.</w:t>
      </w:r>
    </w:p>
    <w:p w14:paraId="15097749" w14:textId="77777777" w:rsidR="00521333" w:rsidRPr="00E91AA4" w:rsidRDefault="00521333" w:rsidP="00521333">
      <w:pPr>
        <w:ind w:firstLine="709"/>
        <w:rPr>
          <w:rFonts w:ascii="Liberation Serif" w:eastAsia="Calibri" w:hAnsi="Liberation Serif"/>
          <w:kern w:val="2"/>
          <w:sz w:val="28"/>
          <w:szCs w:val="28"/>
          <w:lang w:eastAsia="en-US"/>
        </w:rPr>
      </w:pPr>
      <w:r w:rsidRPr="00E91AA4">
        <w:rPr>
          <w:rFonts w:ascii="Liberation Serif" w:eastAsia="Calibri" w:hAnsi="Liberation Serif"/>
          <w:kern w:val="2"/>
          <w:sz w:val="28"/>
          <w:szCs w:val="28"/>
          <w:lang w:eastAsia="en-US"/>
        </w:rPr>
        <w:t xml:space="preserve">На региональном этапе ВСОШ свои знания продемонстрировали 52 ученика 7-11 классов по 15 учебным предметам, один участник стал победителем, 23 </w:t>
      </w:r>
      <w:r w:rsidR="007A61FE" w:rsidRPr="00E91AA4">
        <w:rPr>
          <w:rFonts w:ascii="Liberation Serif" w:eastAsia="Calibri" w:hAnsi="Liberation Serif"/>
          <w:kern w:val="2"/>
          <w:sz w:val="28"/>
          <w:szCs w:val="28"/>
          <w:lang w:eastAsia="en-US"/>
        </w:rPr>
        <w:t xml:space="preserve">ученика </w:t>
      </w:r>
      <w:r w:rsidRPr="00E91AA4">
        <w:rPr>
          <w:rFonts w:ascii="Liberation Serif" w:eastAsia="Calibri" w:hAnsi="Liberation Serif"/>
          <w:kern w:val="2"/>
          <w:sz w:val="28"/>
          <w:szCs w:val="28"/>
          <w:lang w:eastAsia="en-US"/>
        </w:rPr>
        <w:t>завоевали призовые места.</w:t>
      </w:r>
    </w:p>
    <w:p w14:paraId="2731DDF3" w14:textId="77777777" w:rsidR="00521333" w:rsidRPr="00E91AA4" w:rsidRDefault="007A61FE" w:rsidP="00521333">
      <w:pPr>
        <w:ind w:firstLine="709"/>
        <w:rPr>
          <w:rFonts w:ascii="Liberation Serif" w:eastAsia="Calibri" w:hAnsi="Liberation Serif"/>
          <w:kern w:val="2"/>
          <w:sz w:val="28"/>
          <w:szCs w:val="28"/>
          <w:lang w:eastAsia="en-US"/>
        </w:rPr>
      </w:pPr>
      <w:r w:rsidRPr="00E91AA4">
        <w:rPr>
          <w:rFonts w:ascii="Liberation Serif" w:eastAsia="Calibri" w:hAnsi="Liberation Serif"/>
          <w:kern w:val="2"/>
          <w:sz w:val="28"/>
          <w:szCs w:val="28"/>
          <w:lang w:eastAsia="en-US"/>
        </w:rPr>
        <w:lastRenderedPageBreak/>
        <w:t>В заключительном этапе ВСОШ для победителей и призеров регионального этапа</w:t>
      </w:r>
      <w:r w:rsidR="00521333" w:rsidRPr="00E91AA4">
        <w:rPr>
          <w:rFonts w:ascii="Liberation Serif" w:eastAsia="Calibri" w:hAnsi="Liberation Serif"/>
          <w:kern w:val="2"/>
          <w:sz w:val="28"/>
          <w:szCs w:val="28"/>
          <w:lang w:eastAsia="en-US"/>
        </w:rPr>
        <w:t xml:space="preserve"> </w:t>
      </w:r>
      <w:r w:rsidRPr="00E91AA4">
        <w:rPr>
          <w:rFonts w:ascii="Liberation Serif" w:eastAsia="Calibri" w:hAnsi="Liberation Serif"/>
          <w:kern w:val="2"/>
          <w:sz w:val="28"/>
          <w:szCs w:val="28"/>
          <w:lang w:eastAsia="en-US"/>
        </w:rPr>
        <w:t>принимали участие 5 учащихся.</w:t>
      </w:r>
    </w:p>
    <w:p w14:paraId="3F1C701F" w14:textId="77777777" w:rsidR="007A61FE" w:rsidRPr="00E91AA4" w:rsidRDefault="007A61FE" w:rsidP="007A61FE">
      <w:pPr>
        <w:ind w:firstLine="709"/>
        <w:rPr>
          <w:rFonts w:ascii="Liberation Serif" w:eastAsia="Calibri" w:hAnsi="Liberation Serif"/>
          <w:kern w:val="2"/>
          <w:sz w:val="28"/>
          <w:szCs w:val="28"/>
          <w:lang w:eastAsia="en-US"/>
        </w:rPr>
      </w:pPr>
      <w:r w:rsidRPr="00E91AA4">
        <w:rPr>
          <w:rFonts w:ascii="Liberation Serif" w:eastAsia="Calibri" w:hAnsi="Liberation Serif"/>
          <w:kern w:val="2"/>
          <w:sz w:val="28"/>
          <w:szCs w:val="28"/>
          <w:lang w:eastAsia="en-US"/>
        </w:rPr>
        <w:t xml:space="preserve">Ученик Средней школы № 22 </w:t>
      </w:r>
      <w:proofErr w:type="spellStart"/>
      <w:r w:rsidRPr="00E91AA4">
        <w:rPr>
          <w:rFonts w:ascii="Liberation Serif" w:eastAsia="Calibri" w:hAnsi="Liberation Serif"/>
          <w:kern w:val="2"/>
          <w:sz w:val="28"/>
          <w:szCs w:val="28"/>
          <w:lang w:eastAsia="en-US"/>
        </w:rPr>
        <w:t>Кузовников</w:t>
      </w:r>
      <w:proofErr w:type="spellEnd"/>
      <w:r w:rsidRPr="00E91AA4">
        <w:rPr>
          <w:rFonts w:ascii="Liberation Serif" w:eastAsia="Calibri" w:hAnsi="Liberation Serif"/>
          <w:kern w:val="2"/>
          <w:sz w:val="28"/>
          <w:szCs w:val="28"/>
          <w:lang w:eastAsia="en-US"/>
        </w:rPr>
        <w:t xml:space="preserve"> Николай удостоился премии Губернатора Свердловской области за победу в региональном этапе ВСОШ по труду (технологии).</w:t>
      </w:r>
    </w:p>
    <w:p w14:paraId="41061B9F" w14:textId="77777777" w:rsidR="007A61FE" w:rsidRPr="00E91AA4" w:rsidRDefault="007A61FE" w:rsidP="007A61FE">
      <w:pPr>
        <w:ind w:firstLine="709"/>
        <w:rPr>
          <w:rFonts w:ascii="Liberation Serif" w:eastAsia="Calibri" w:hAnsi="Liberation Serif"/>
          <w:kern w:val="2"/>
          <w:sz w:val="28"/>
          <w:szCs w:val="28"/>
          <w:lang w:eastAsia="en-US"/>
        </w:rPr>
      </w:pPr>
      <w:r w:rsidRPr="00E91AA4">
        <w:rPr>
          <w:rFonts w:ascii="Liberation Serif" w:eastAsia="Calibri" w:hAnsi="Liberation Serif"/>
          <w:kern w:val="2"/>
          <w:sz w:val="28"/>
          <w:szCs w:val="28"/>
          <w:lang w:eastAsia="en-US"/>
        </w:rPr>
        <w:t>Лукьянова Ольга, ученица Средней школы № 34 стала призером Всероссийской гуманитарной телевизионной олимпиады «Умницы и умники».</w:t>
      </w:r>
    </w:p>
    <w:p w14:paraId="225E6BBE" w14:textId="77777777" w:rsidR="007A61FE" w:rsidRPr="00E91AA4" w:rsidRDefault="007A61FE" w:rsidP="007A61FE">
      <w:pPr>
        <w:widowControl w:val="0"/>
        <w:autoSpaceDE w:val="0"/>
        <w:autoSpaceDN w:val="0"/>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В рамках областного фестиваля «Юные интеллектуалы Среднего Урала» состоялся муниципальный этап научно-практической конференции по защите исследовательских проектов, в котором приняли участие обучающиеся 6-11 классов из 20 школ, представившие 80 проектов. В результате 13 учащихся были удостоены звания победителей, 31 учащийся стал призёром.</w:t>
      </w:r>
    </w:p>
    <w:p w14:paraId="1B582EB8" w14:textId="77777777" w:rsidR="00301E7D" w:rsidRPr="00E91AA4" w:rsidRDefault="00301E7D" w:rsidP="00301E7D">
      <w:pPr>
        <w:widowControl w:val="0"/>
        <w:autoSpaceDE w:val="0"/>
        <w:autoSpaceDN w:val="0"/>
        <w:ind w:firstLine="709"/>
        <w:rPr>
          <w:rFonts w:ascii="Liberation Serif" w:eastAsia="Liberation Serif" w:hAnsi="Liberation Serif" w:cs="Liberation Serif"/>
          <w:sz w:val="28"/>
          <w:szCs w:val="28"/>
        </w:rPr>
      </w:pPr>
      <w:r w:rsidRPr="00E91AA4">
        <w:rPr>
          <w:rFonts w:ascii="Liberation Serif" w:hAnsi="Liberation Serif"/>
          <w:sz w:val="28"/>
          <w:szCs w:val="28"/>
        </w:rPr>
        <w:t xml:space="preserve">В настоящее время промышленный сектор Свердловской области, в том числе </w:t>
      </w:r>
      <w:r w:rsidR="0061576B" w:rsidRPr="00E91AA4">
        <w:rPr>
          <w:rFonts w:ascii="Liberation Serif" w:hAnsi="Liberation Serif"/>
          <w:sz w:val="28"/>
          <w:szCs w:val="28"/>
        </w:rPr>
        <w:t>городского ок</w:t>
      </w:r>
      <w:r w:rsidR="005A2CDE" w:rsidRPr="00E91AA4">
        <w:rPr>
          <w:rFonts w:ascii="Liberation Serif" w:hAnsi="Liberation Serif"/>
          <w:sz w:val="28"/>
          <w:szCs w:val="28"/>
        </w:rPr>
        <w:t>р</w:t>
      </w:r>
      <w:r w:rsidR="0061576B" w:rsidRPr="00E91AA4">
        <w:rPr>
          <w:rFonts w:ascii="Liberation Serif" w:hAnsi="Liberation Serif"/>
          <w:sz w:val="28"/>
          <w:szCs w:val="28"/>
        </w:rPr>
        <w:t>уга</w:t>
      </w:r>
      <w:r w:rsidRPr="00E91AA4">
        <w:rPr>
          <w:rFonts w:ascii="Liberation Serif" w:hAnsi="Liberation Serif"/>
          <w:sz w:val="28"/>
          <w:szCs w:val="28"/>
        </w:rPr>
        <w:t xml:space="preserve"> сталкивается с серьезной нехваткой квалифицированных инженерных кадров по ряду востребованных специальностей. Чтобы обеспечить будущее отрасли, важно создать условия для повышения интереса молодежи к изучению точных и естественных наук, а также для формирования у них желания связать свою карьеру с рабочими профессиями технического профиля и инженерными специальностями.</w:t>
      </w:r>
    </w:p>
    <w:p w14:paraId="21050264" w14:textId="77777777" w:rsidR="00301E7D" w:rsidRPr="00E91AA4" w:rsidRDefault="00301E7D" w:rsidP="00301E7D">
      <w:pPr>
        <w:widowControl w:val="0"/>
        <w:autoSpaceDE w:val="0"/>
        <w:autoSpaceDN w:val="0"/>
        <w:ind w:firstLine="709"/>
        <w:rPr>
          <w:rFonts w:ascii="Liberation Serif" w:hAnsi="Liberation Serif"/>
          <w:sz w:val="28"/>
          <w:szCs w:val="28"/>
        </w:rPr>
      </w:pPr>
      <w:r w:rsidRPr="00E91AA4">
        <w:rPr>
          <w:rFonts w:ascii="Liberation Serif" w:hAnsi="Liberation Serif"/>
          <w:sz w:val="28"/>
          <w:szCs w:val="28"/>
        </w:rPr>
        <w:t>Проект «Уральская инженерная школа» предлагает комплекс мер для решения этой проблемы. Он направлен на повышение интереса учащихся к</w:t>
      </w:r>
      <w:r w:rsidRPr="003B2F8C">
        <w:rPr>
          <w:sz w:val="28"/>
          <w:szCs w:val="28"/>
        </w:rPr>
        <w:t xml:space="preserve"> </w:t>
      </w:r>
      <w:r w:rsidRPr="00E91AA4">
        <w:rPr>
          <w:rFonts w:ascii="Liberation Serif" w:hAnsi="Liberation Serif"/>
          <w:sz w:val="28"/>
          <w:szCs w:val="28"/>
        </w:rPr>
        <w:t>естественно-научным предметам, стимулирование выбора рабочих профессий технического профиля и инженерных специальностей, а также на улучшение качества подготовки специалистов в системе среднего профессионального и высшего образования.</w:t>
      </w:r>
    </w:p>
    <w:p w14:paraId="58397CFC" w14:textId="77777777" w:rsidR="0061576B" w:rsidRPr="00E91AA4" w:rsidRDefault="0061576B" w:rsidP="0061576B">
      <w:pPr>
        <w:pBdr>
          <w:left w:val="single" w:sz="4" w:space="14" w:color="FFFFFF"/>
          <w:bottom w:val="single" w:sz="4" w:space="4" w:color="FFFFFF"/>
          <w:right w:val="single" w:sz="4" w:space="4" w:color="FFFFFF"/>
        </w:pBdr>
        <w:ind w:firstLine="709"/>
        <w:rPr>
          <w:rFonts w:ascii="Liberation Serif" w:hAnsi="Liberation Serif"/>
          <w:sz w:val="28"/>
          <w:szCs w:val="28"/>
        </w:rPr>
      </w:pPr>
      <w:r w:rsidRPr="00E91AA4">
        <w:rPr>
          <w:rFonts w:ascii="Liberation Serif" w:hAnsi="Liberation Serif"/>
          <w:sz w:val="28"/>
          <w:szCs w:val="28"/>
        </w:rPr>
        <w:t xml:space="preserve">В рамках проекта «Уральская инженерная школа 2.0» по результатам конкурсного отбора на обеспечение условий реализации образовательных программ естественно-научного цикла и </w:t>
      </w:r>
      <w:proofErr w:type="spellStart"/>
      <w:r w:rsidRPr="00E91AA4">
        <w:rPr>
          <w:rFonts w:ascii="Liberation Serif" w:hAnsi="Liberation Serif"/>
          <w:sz w:val="28"/>
          <w:szCs w:val="28"/>
        </w:rPr>
        <w:t>профориентационной</w:t>
      </w:r>
      <w:proofErr w:type="spellEnd"/>
      <w:r w:rsidRPr="00E91AA4">
        <w:rPr>
          <w:rFonts w:ascii="Liberation Serif" w:hAnsi="Liberation Serif"/>
          <w:sz w:val="28"/>
          <w:szCs w:val="28"/>
        </w:rPr>
        <w:t xml:space="preserve"> работы в 2025 году было заключено соглашение между Администрацией городского округа и Министерством образования Свердловской области на предоставление субсидии Средней школе № 16. Общий объем субсидии составил 4,5 млн. руб., из них по  2,25 млн. руб. за счет средств областного и местного бюджета. Кроме того, в Средней школе № 16 проведен ремонт кабинетов физики и технологии, приобретена учебная мебель и элементы </w:t>
      </w:r>
      <w:proofErr w:type="spellStart"/>
      <w:r w:rsidRPr="00E91AA4">
        <w:rPr>
          <w:rFonts w:ascii="Liberation Serif" w:hAnsi="Liberation Serif"/>
          <w:sz w:val="28"/>
          <w:szCs w:val="28"/>
        </w:rPr>
        <w:t>брендирования</w:t>
      </w:r>
      <w:proofErr w:type="spellEnd"/>
      <w:r w:rsidRPr="00E91AA4">
        <w:rPr>
          <w:rFonts w:ascii="Liberation Serif" w:hAnsi="Liberation Serif"/>
          <w:sz w:val="28"/>
          <w:szCs w:val="28"/>
        </w:rPr>
        <w:t xml:space="preserve"> «Уральская инженерная школа». </w:t>
      </w:r>
    </w:p>
    <w:p w14:paraId="307CB467" w14:textId="538C4209" w:rsidR="0061576B" w:rsidRPr="00E91AA4" w:rsidRDefault="0061576B" w:rsidP="0061576B">
      <w:pPr>
        <w:pBdr>
          <w:left w:val="single" w:sz="4" w:space="14" w:color="FFFFFF"/>
          <w:bottom w:val="single" w:sz="4" w:space="4" w:color="FFFFFF"/>
          <w:right w:val="single" w:sz="4" w:space="4" w:color="FFFFFF"/>
        </w:pBdr>
        <w:ind w:firstLine="709"/>
        <w:rPr>
          <w:rFonts w:ascii="Liberation Serif" w:hAnsi="Liberation Serif"/>
          <w:sz w:val="28"/>
          <w:szCs w:val="28"/>
        </w:rPr>
      </w:pPr>
      <w:r w:rsidRPr="00E91AA4">
        <w:rPr>
          <w:rFonts w:ascii="Liberation Serif" w:hAnsi="Liberation Serif"/>
          <w:sz w:val="28"/>
          <w:szCs w:val="28"/>
        </w:rPr>
        <w:t>В 2025 году Лицей № 10 стал победителем отбора муниципальных общеобразовательных организаций, расположенных на территории Свердловской области, для осуществления деятельности по развитию инженерно-технологического образования в качестве «ресурсных школ» Губернаторского лицея. В результате для приобретения учебных пособий, средств обучения (оборудования и материалов), необходимых для совершенствования материально-технических условий, из областного бюджета предоставлен</w:t>
      </w:r>
      <w:r w:rsidR="00F43797">
        <w:rPr>
          <w:rFonts w:ascii="Liberation Serif" w:hAnsi="Liberation Serif"/>
          <w:sz w:val="28"/>
          <w:szCs w:val="28"/>
        </w:rPr>
        <w:t>а</w:t>
      </w:r>
      <w:r w:rsidRPr="00E91AA4">
        <w:rPr>
          <w:rFonts w:ascii="Liberation Serif" w:hAnsi="Liberation Serif"/>
          <w:sz w:val="28"/>
          <w:szCs w:val="28"/>
        </w:rPr>
        <w:t xml:space="preserve"> субвенци</w:t>
      </w:r>
      <w:r w:rsidR="00F43797">
        <w:rPr>
          <w:rFonts w:ascii="Liberation Serif" w:hAnsi="Liberation Serif"/>
          <w:sz w:val="28"/>
          <w:szCs w:val="28"/>
        </w:rPr>
        <w:t>я</w:t>
      </w:r>
      <w:r w:rsidRPr="00E91AA4">
        <w:rPr>
          <w:rFonts w:ascii="Liberation Serif" w:hAnsi="Liberation Serif"/>
          <w:sz w:val="28"/>
          <w:szCs w:val="28"/>
        </w:rPr>
        <w:t xml:space="preserve"> в сумме 25,0 млн. руб. Средства освоены в полном объеме. Дополнительно, за счет средств местного бюджета, в </w:t>
      </w:r>
      <w:r w:rsidR="00F43797">
        <w:rPr>
          <w:rFonts w:ascii="Liberation Serif" w:hAnsi="Liberation Serif"/>
          <w:sz w:val="28"/>
          <w:szCs w:val="28"/>
        </w:rPr>
        <w:t>сумме</w:t>
      </w:r>
      <w:r w:rsidRPr="00E91AA4">
        <w:rPr>
          <w:rFonts w:ascii="Liberation Serif" w:hAnsi="Liberation Serif"/>
          <w:sz w:val="28"/>
          <w:szCs w:val="28"/>
        </w:rPr>
        <w:t xml:space="preserve"> 5,5 </w:t>
      </w:r>
      <w:r w:rsidR="00895974" w:rsidRPr="00E91AA4">
        <w:rPr>
          <w:rFonts w:ascii="Liberation Serif" w:hAnsi="Liberation Serif"/>
          <w:sz w:val="28"/>
          <w:szCs w:val="28"/>
        </w:rPr>
        <w:t>млн</w:t>
      </w:r>
      <w:r w:rsidRPr="00E91AA4">
        <w:rPr>
          <w:rFonts w:ascii="Liberation Serif" w:hAnsi="Liberation Serif"/>
          <w:sz w:val="28"/>
          <w:szCs w:val="28"/>
        </w:rPr>
        <w:t xml:space="preserve">. руб. проведен ремонт учебных кабинетов. </w:t>
      </w:r>
    </w:p>
    <w:p w14:paraId="3B2199A0" w14:textId="77777777" w:rsidR="00A94E1D" w:rsidRPr="00E91AA4" w:rsidRDefault="00A94E1D" w:rsidP="00A94E1D">
      <w:pPr>
        <w:pBdr>
          <w:left w:val="single" w:sz="4" w:space="14" w:color="FFFFFF"/>
          <w:bottom w:val="single" w:sz="4" w:space="4" w:color="FFFFFF"/>
          <w:right w:val="single" w:sz="4" w:space="4" w:color="FFFFFF"/>
        </w:pBdr>
        <w:ind w:firstLine="709"/>
        <w:rPr>
          <w:rFonts w:ascii="Liberation Serif" w:hAnsi="Liberation Serif"/>
          <w:sz w:val="28"/>
          <w:szCs w:val="28"/>
        </w:rPr>
      </w:pPr>
      <w:r w:rsidRPr="00E91AA4">
        <w:rPr>
          <w:rFonts w:ascii="Liberation Serif" w:hAnsi="Liberation Serif"/>
          <w:color w:val="000000"/>
          <w:sz w:val="28"/>
          <w:szCs w:val="28"/>
        </w:rPr>
        <w:lastRenderedPageBreak/>
        <w:t>В 2025</w:t>
      </w:r>
      <w:r w:rsidRPr="00E91AA4">
        <w:rPr>
          <w:rFonts w:ascii="Liberation Serif" w:hAnsi="Liberation Serif"/>
          <w:color w:val="000000"/>
          <w:sz w:val="28"/>
          <w:szCs w:val="28"/>
          <w:lang w:bidi="ru-RU"/>
        </w:rPr>
        <w:t xml:space="preserve"> году продолжился процесс </w:t>
      </w:r>
      <w:r w:rsidRPr="00E91AA4">
        <w:rPr>
          <w:rFonts w:ascii="Liberation Serif" w:hAnsi="Liberation Serif"/>
          <w:bCs/>
          <w:color w:val="000000"/>
          <w:sz w:val="28"/>
          <w:szCs w:val="28"/>
          <w:lang w:bidi="ru-RU"/>
        </w:rPr>
        <w:t>и</w:t>
      </w:r>
      <w:r w:rsidRPr="00E91AA4">
        <w:rPr>
          <w:rFonts w:ascii="Liberation Serif" w:hAnsi="Liberation Serif"/>
          <w:color w:val="000000"/>
          <w:sz w:val="28"/>
          <w:szCs w:val="28"/>
          <w:lang w:bidi="ru-RU"/>
        </w:rPr>
        <w:t>нтеграции образовательного процесса с электронными образовательными ресурсами, апробация и внедрение современных информационно-сервисных платформ, обеспечение доступа обучающихся, педагогов и родителей к федеральной государственной информационной системе «Моя школа», информационной системе Свердловской области «Единое цифровое пространство»,  образовательной платформе «</w:t>
      </w:r>
      <w:proofErr w:type="spellStart"/>
      <w:r w:rsidRPr="00E91AA4">
        <w:rPr>
          <w:rFonts w:ascii="Liberation Serif" w:hAnsi="Liberation Serif"/>
          <w:color w:val="000000"/>
          <w:sz w:val="28"/>
          <w:szCs w:val="28"/>
          <w:lang w:bidi="ru-RU"/>
        </w:rPr>
        <w:t>Сферум</w:t>
      </w:r>
      <w:proofErr w:type="spellEnd"/>
      <w:r w:rsidRPr="00E91AA4">
        <w:rPr>
          <w:rFonts w:ascii="Liberation Serif" w:hAnsi="Liberation Serif"/>
          <w:color w:val="000000"/>
          <w:sz w:val="28"/>
          <w:szCs w:val="28"/>
          <w:lang w:bidi="ru-RU"/>
        </w:rPr>
        <w:t>»</w:t>
      </w:r>
      <w:r w:rsidR="001544B6" w:rsidRPr="00E91AA4">
        <w:rPr>
          <w:rFonts w:ascii="Liberation Serif" w:hAnsi="Liberation Serif"/>
          <w:color w:val="000000"/>
          <w:sz w:val="28"/>
          <w:szCs w:val="28"/>
          <w:lang w:bidi="ru-RU"/>
        </w:rPr>
        <w:t xml:space="preserve">, </w:t>
      </w:r>
      <w:r w:rsidRPr="00E91AA4">
        <w:rPr>
          <w:rFonts w:ascii="Liberation Serif" w:hAnsi="Liberation Serif"/>
          <w:color w:val="000000"/>
          <w:sz w:val="28"/>
          <w:szCs w:val="28"/>
          <w:lang w:bidi="ru-RU"/>
        </w:rPr>
        <w:t>универсальной библиотеке цифрового образовательного контента ФГИС «Моя школа» (Российская электронная школа, «</w:t>
      </w:r>
      <w:proofErr w:type="spellStart"/>
      <w:r w:rsidRPr="00E91AA4">
        <w:rPr>
          <w:rFonts w:ascii="Liberation Serif" w:hAnsi="Liberation Serif"/>
          <w:color w:val="000000"/>
          <w:sz w:val="28"/>
          <w:szCs w:val="28"/>
          <w:lang w:bidi="ru-RU"/>
        </w:rPr>
        <w:t>Учи.ру</w:t>
      </w:r>
      <w:proofErr w:type="spellEnd"/>
      <w:r w:rsidRPr="00E91AA4">
        <w:rPr>
          <w:rFonts w:ascii="Liberation Serif" w:hAnsi="Liberation Serif"/>
          <w:color w:val="000000"/>
          <w:sz w:val="28"/>
          <w:szCs w:val="28"/>
          <w:lang w:bidi="ru-RU"/>
        </w:rPr>
        <w:t xml:space="preserve">», Яндекс Учебник, </w:t>
      </w:r>
      <w:proofErr w:type="spellStart"/>
      <w:r w:rsidRPr="00E91AA4">
        <w:rPr>
          <w:rFonts w:ascii="Liberation Serif" w:hAnsi="Liberation Serif"/>
          <w:color w:val="000000"/>
          <w:sz w:val="28"/>
          <w:szCs w:val="28"/>
          <w:lang w:bidi="ru-RU"/>
        </w:rPr>
        <w:t>ЯКласс</w:t>
      </w:r>
      <w:proofErr w:type="spellEnd"/>
      <w:r w:rsidRPr="00E91AA4">
        <w:rPr>
          <w:rFonts w:ascii="Liberation Serif" w:hAnsi="Liberation Serif"/>
          <w:color w:val="000000"/>
          <w:sz w:val="28"/>
          <w:szCs w:val="28"/>
          <w:lang w:bidi="ru-RU"/>
        </w:rPr>
        <w:t>, Мобильное электронное образование).</w:t>
      </w:r>
    </w:p>
    <w:p w14:paraId="130F7089" w14:textId="6E12C370" w:rsidR="00A94E1D" w:rsidRPr="00E91AA4" w:rsidRDefault="00A94E1D" w:rsidP="00A94E1D">
      <w:pPr>
        <w:pBdr>
          <w:left w:val="single" w:sz="4" w:space="14" w:color="FFFFFF"/>
          <w:bottom w:val="single" w:sz="4" w:space="4" w:color="FFFFFF"/>
          <w:right w:val="single" w:sz="4" w:space="4" w:color="FFFFFF"/>
        </w:pBdr>
        <w:ind w:firstLine="709"/>
        <w:rPr>
          <w:rFonts w:ascii="Liberation Serif" w:hAnsi="Liberation Serif"/>
          <w:sz w:val="28"/>
          <w:szCs w:val="28"/>
        </w:rPr>
      </w:pPr>
      <w:r w:rsidRPr="00E91AA4">
        <w:rPr>
          <w:rFonts w:ascii="Liberation Serif" w:hAnsi="Liberation Serif"/>
          <w:color w:val="000000"/>
          <w:sz w:val="28"/>
          <w:szCs w:val="28"/>
          <w:lang w:bidi="ru-RU"/>
        </w:rPr>
        <w:t>По состоянию на 31.12.2025 доля педагогических работников, получивших доступ к универсальной библиотеке цифрового образовательного контента ФГИС «Моя школа», составля</w:t>
      </w:r>
      <w:r w:rsidR="005A2CDE" w:rsidRPr="00E91AA4">
        <w:rPr>
          <w:rFonts w:ascii="Liberation Serif" w:hAnsi="Liberation Serif"/>
          <w:color w:val="000000"/>
          <w:sz w:val="28"/>
          <w:szCs w:val="28"/>
          <w:lang w:bidi="ru-RU"/>
        </w:rPr>
        <w:t>л</w:t>
      </w:r>
      <w:r w:rsidR="00F43797">
        <w:rPr>
          <w:rFonts w:ascii="Liberation Serif" w:hAnsi="Liberation Serif"/>
          <w:color w:val="000000"/>
          <w:sz w:val="28"/>
          <w:szCs w:val="28"/>
          <w:lang w:bidi="ru-RU"/>
        </w:rPr>
        <w:t>а</w:t>
      </w:r>
      <w:r w:rsidRPr="00E91AA4">
        <w:rPr>
          <w:rFonts w:ascii="Liberation Serif" w:hAnsi="Liberation Serif"/>
          <w:color w:val="000000"/>
          <w:sz w:val="28"/>
          <w:szCs w:val="28"/>
          <w:lang w:bidi="ru-RU"/>
        </w:rPr>
        <w:t xml:space="preserve"> 94% (1</w:t>
      </w:r>
      <w:r w:rsidR="005A2CDE" w:rsidRPr="00E91AA4">
        <w:rPr>
          <w:rFonts w:ascii="Liberation Serif" w:hAnsi="Liberation Serif"/>
          <w:color w:val="000000"/>
          <w:sz w:val="28"/>
          <w:szCs w:val="28"/>
          <w:lang w:bidi="ru-RU"/>
        </w:rPr>
        <w:t xml:space="preserve"> </w:t>
      </w:r>
      <w:r w:rsidRPr="00E91AA4">
        <w:rPr>
          <w:rFonts w:ascii="Liberation Serif" w:hAnsi="Liberation Serif"/>
          <w:color w:val="000000"/>
          <w:sz w:val="28"/>
          <w:szCs w:val="28"/>
          <w:lang w:bidi="ru-RU"/>
        </w:rPr>
        <w:t xml:space="preserve">085 чел.).  </w:t>
      </w:r>
    </w:p>
    <w:p w14:paraId="525CF057" w14:textId="77777777" w:rsidR="00A94E1D" w:rsidRPr="00E91AA4" w:rsidRDefault="00A94E1D" w:rsidP="00A94E1D">
      <w:pPr>
        <w:pBdr>
          <w:left w:val="single" w:sz="4" w:space="14" w:color="FFFFFF"/>
          <w:bottom w:val="single" w:sz="4" w:space="4" w:color="FFFFFF"/>
          <w:right w:val="single" w:sz="4" w:space="4" w:color="FFFFFF"/>
        </w:pBdr>
        <w:ind w:firstLine="709"/>
        <w:rPr>
          <w:rFonts w:ascii="Liberation Serif" w:hAnsi="Liberation Serif"/>
          <w:sz w:val="28"/>
          <w:szCs w:val="28"/>
        </w:rPr>
      </w:pPr>
      <w:r w:rsidRPr="00E91AA4">
        <w:rPr>
          <w:rFonts w:ascii="Liberation Serif" w:hAnsi="Liberation Serif"/>
          <w:color w:val="000000"/>
          <w:sz w:val="28"/>
          <w:szCs w:val="28"/>
          <w:lang w:bidi="ru-RU"/>
        </w:rPr>
        <w:t>Педагоги образовательных организаций имеют доступ к средствам обучения и воспитания, представленные в электронном виде, в мультимедийной и интерактивной формах, включая изображения, электронные формы учебников, видеозаписи, аудиозаписи, тексты, задания, графики, логотипы и иные материалы.</w:t>
      </w:r>
    </w:p>
    <w:p w14:paraId="527D18C3" w14:textId="77777777" w:rsidR="00A94E1D" w:rsidRPr="00E91AA4" w:rsidRDefault="00A94E1D" w:rsidP="00A94E1D">
      <w:pPr>
        <w:pBdr>
          <w:left w:val="single" w:sz="4" w:space="14" w:color="FFFFFF"/>
          <w:bottom w:val="single" w:sz="4" w:space="4" w:color="FFFFFF"/>
          <w:right w:val="single" w:sz="4" w:space="4" w:color="FFFFFF"/>
        </w:pBdr>
        <w:ind w:firstLine="709"/>
        <w:rPr>
          <w:rFonts w:ascii="Liberation Serif" w:hAnsi="Liberation Serif"/>
          <w:sz w:val="28"/>
          <w:szCs w:val="28"/>
        </w:rPr>
      </w:pPr>
      <w:r w:rsidRPr="00E91AA4">
        <w:rPr>
          <w:rFonts w:ascii="Liberation Serif" w:hAnsi="Liberation Serif"/>
          <w:color w:val="000000"/>
          <w:sz w:val="28"/>
          <w:szCs w:val="28"/>
          <w:lang w:bidi="ru-RU"/>
        </w:rPr>
        <w:t>Осуществлён переход на государственную информационную систему Свердловской области «Единое цифровое пространство», включающую модули «Электронный дневник/Электронный журнал», «Электронная очередь в школы», «Электронная очередь в детские сады», «Организация отдыха детей в каникулярное время».</w:t>
      </w:r>
    </w:p>
    <w:p w14:paraId="242BE4E8" w14:textId="77777777" w:rsidR="001F4C78" w:rsidRPr="00E91AA4" w:rsidRDefault="001544B6" w:rsidP="001F4C78">
      <w:pPr>
        <w:pBdr>
          <w:left w:val="single" w:sz="4" w:space="14" w:color="FFFFFF"/>
          <w:bottom w:val="single" w:sz="4" w:space="4" w:color="FFFFFF"/>
          <w:right w:val="single" w:sz="4" w:space="4" w:color="FFFFFF"/>
        </w:pBdr>
        <w:ind w:firstLine="709"/>
        <w:rPr>
          <w:rFonts w:ascii="Liberation Serif" w:eastAsia="Calibri" w:hAnsi="Liberation Serif"/>
          <w:kern w:val="2"/>
          <w:sz w:val="28"/>
          <w:szCs w:val="28"/>
          <w:lang w:eastAsia="en-US"/>
        </w:rPr>
      </w:pPr>
      <w:r w:rsidRPr="00E91AA4">
        <w:rPr>
          <w:rFonts w:ascii="Liberation Serif" w:eastAsia="Calibri" w:hAnsi="Liberation Serif"/>
          <w:kern w:val="2"/>
          <w:sz w:val="28"/>
          <w:szCs w:val="28"/>
          <w:lang w:eastAsia="en-US"/>
        </w:rPr>
        <w:t xml:space="preserve">В 2024-2025 учебном году все МОУ продолжили реализовывать проект «Продвинутый уровень </w:t>
      </w:r>
      <w:proofErr w:type="spellStart"/>
      <w:r w:rsidRPr="00E91AA4">
        <w:rPr>
          <w:rFonts w:ascii="Liberation Serif" w:eastAsia="Calibri" w:hAnsi="Liberation Serif"/>
          <w:kern w:val="2"/>
          <w:sz w:val="28"/>
          <w:szCs w:val="28"/>
          <w:lang w:eastAsia="en-US"/>
        </w:rPr>
        <w:t>профминимума</w:t>
      </w:r>
      <w:proofErr w:type="spellEnd"/>
      <w:r w:rsidRPr="00E91AA4">
        <w:rPr>
          <w:rFonts w:ascii="Liberation Serif" w:eastAsia="Calibri" w:hAnsi="Liberation Serif"/>
          <w:kern w:val="2"/>
          <w:sz w:val="28"/>
          <w:szCs w:val="28"/>
          <w:lang w:eastAsia="en-US"/>
        </w:rPr>
        <w:t>». Данный проект остается крайне востребованным среди школьников, поскольку он предоставляет им знания и практические навыки для осознанного выбора будущей профессии. В целях реализации проекта Каменск-Уральский радиотехнический техникум</w:t>
      </w:r>
      <w:r w:rsidR="0054023D" w:rsidRPr="00E91AA4">
        <w:rPr>
          <w:rFonts w:ascii="Liberation Serif" w:eastAsia="Calibri" w:hAnsi="Liberation Serif"/>
          <w:kern w:val="2"/>
          <w:sz w:val="28"/>
          <w:szCs w:val="28"/>
          <w:lang w:eastAsia="en-US"/>
        </w:rPr>
        <w:t xml:space="preserve"> (КУРТ)</w:t>
      </w:r>
      <w:r w:rsidRPr="00E91AA4">
        <w:rPr>
          <w:rFonts w:ascii="Liberation Serif" w:eastAsia="Calibri" w:hAnsi="Liberation Serif"/>
          <w:kern w:val="2"/>
          <w:sz w:val="28"/>
          <w:szCs w:val="28"/>
          <w:lang w:eastAsia="en-US"/>
        </w:rPr>
        <w:t>, Каменск-Уральский политехнический колледж</w:t>
      </w:r>
      <w:r w:rsidR="0054023D" w:rsidRPr="00E91AA4">
        <w:rPr>
          <w:rFonts w:ascii="Liberation Serif" w:eastAsia="Calibri" w:hAnsi="Liberation Serif"/>
          <w:kern w:val="2"/>
          <w:sz w:val="28"/>
          <w:szCs w:val="28"/>
          <w:lang w:eastAsia="en-US"/>
        </w:rPr>
        <w:t xml:space="preserve"> (КУПК)</w:t>
      </w:r>
      <w:r w:rsidRPr="00E91AA4">
        <w:rPr>
          <w:rFonts w:ascii="Liberation Serif" w:eastAsia="Calibri" w:hAnsi="Liberation Serif"/>
          <w:kern w:val="2"/>
          <w:sz w:val="28"/>
          <w:szCs w:val="28"/>
          <w:lang w:eastAsia="en-US"/>
        </w:rPr>
        <w:t>, Каменск-Уральский техникум торговли и сервиса</w:t>
      </w:r>
      <w:r w:rsidR="0054023D" w:rsidRPr="00E91AA4">
        <w:rPr>
          <w:rFonts w:ascii="Liberation Serif" w:eastAsia="Calibri" w:hAnsi="Liberation Serif"/>
          <w:kern w:val="2"/>
          <w:sz w:val="28"/>
          <w:szCs w:val="28"/>
          <w:lang w:eastAsia="en-US"/>
        </w:rPr>
        <w:t xml:space="preserve"> (КУТТС)</w:t>
      </w:r>
      <w:r w:rsidRPr="00E91AA4">
        <w:rPr>
          <w:rFonts w:ascii="Liberation Serif" w:eastAsia="Calibri" w:hAnsi="Liberation Serif"/>
          <w:kern w:val="2"/>
          <w:sz w:val="28"/>
          <w:szCs w:val="28"/>
          <w:lang w:eastAsia="en-US"/>
        </w:rPr>
        <w:t xml:space="preserve"> разработали образовательные программы, позволяющие школьникам погрузиться в профессию.</w:t>
      </w:r>
      <w:r w:rsidRPr="00E91AA4">
        <w:rPr>
          <w:rFonts w:ascii="Liberation Serif" w:hAnsi="Liberation Serif"/>
        </w:rPr>
        <w:t xml:space="preserve"> </w:t>
      </w:r>
      <w:r w:rsidRPr="00E91AA4">
        <w:rPr>
          <w:rFonts w:ascii="Liberation Serif" w:eastAsia="Calibri" w:hAnsi="Liberation Serif"/>
          <w:kern w:val="2"/>
          <w:sz w:val="28"/>
          <w:szCs w:val="28"/>
          <w:lang w:eastAsia="en-US"/>
        </w:rPr>
        <w:t xml:space="preserve">В рамках реализации продвинутого уровня </w:t>
      </w:r>
      <w:proofErr w:type="spellStart"/>
      <w:r w:rsidRPr="00E91AA4">
        <w:rPr>
          <w:rFonts w:ascii="Liberation Serif" w:eastAsia="Calibri" w:hAnsi="Liberation Serif"/>
          <w:kern w:val="2"/>
          <w:sz w:val="28"/>
          <w:szCs w:val="28"/>
          <w:lang w:eastAsia="en-US"/>
        </w:rPr>
        <w:t>профориентационного</w:t>
      </w:r>
      <w:proofErr w:type="spellEnd"/>
      <w:r w:rsidRPr="00E91AA4">
        <w:rPr>
          <w:rFonts w:ascii="Liberation Serif" w:eastAsia="Calibri" w:hAnsi="Liberation Serif"/>
          <w:kern w:val="2"/>
          <w:sz w:val="28"/>
          <w:szCs w:val="28"/>
          <w:lang w:eastAsia="en-US"/>
        </w:rPr>
        <w:t xml:space="preserve"> минимума на базе </w:t>
      </w:r>
      <w:r w:rsidR="0054023D" w:rsidRPr="00E91AA4">
        <w:rPr>
          <w:rFonts w:ascii="Liberation Serif" w:eastAsia="Calibri" w:hAnsi="Liberation Serif"/>
          <w:kern w:val="2"/>
          <w:sz w:val="28"/>
          <w:szCs w:val="28"/>
          <w:lang w:eastAsia="en-US"/>
        </w:rPr>
        <w:t>КУРТ</w:t>
      </w:r>
      <w:r w:rsidRPr="00E91AA4">
        <w:rPr>
          <w:rFonts w:ascii="Liberation Serif" w:eastAsia="Calibri" w:hAnsi="Liberation Serif"/>
          <w:kern w:val="2"/>
          <w:sz w:val="28"/>
          <w:szCs w:val="28"/>
          <w:lang w:eastAsia="en-US"/>
        </w:rPr>
        <w:t xml:space="preserve"> второй год организовано обучение обучающихся старших классов школ по программам профессионального обучения.</w:t>
      </w:r>
      <w:r w:rsidRPr="00E91AA4">
        <w:rPr>
          <w:rFonts w:ascii="Liberation Serif" w:hAnsi="Liberation Serif"/>
        </w:rPr>
        <w:t xml:space="preserve"> </w:t>
      </w:r>
      <w:r w:rsidRPr="00E91AA4">
        <w:rPr>
          <w:rFonts w:ascii="Liberation Serif" w:eastAsia="Calibri" w:hAnsi="Liberation Serif"/>
          <w:kern w:val="2"/>
          <w:sz w:val="28"/>
          <w:szCs w:val="28"/>
          <w:lang w:eastAsia="en-US"/>
        </w:rPr>
        <w:t>В марте 2025 года закончили обучение 15 школьников из Средней школы № 21 по профессии «Оператор электронно-вычислительных и вычислительных машин».</w:t>
      </w:r>
    </w:p>
    <w:p w14:paraId="42F9599E" w14:textId="77777777" w:rsidR="0054023D" w:rsidRPr="00E91AA4" w:rsidRDefault="001544B6" w:rsidP="001F4C78">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Calibri" w:hAnsi="Liberation Serif"/>
          <w:kern w:val="2"/>
          <w:sz w:val="28"/>
          <w:szCs w:val="28"/>
          <w:lang w:eastAsia="en-US"/>
        </w:rPr>
        <w:t>В 2025 году обучающиеся 10-11 классов Средних школ № 16, 40, Лицея           № 10 продолж</w:t>
      </w:r>
      <w:r w:rsidR="005A2CDE" w:rsidRPr="00E91AA4">
        <w:rPr>
          <w:rFonts w:ascii="Liberation Serif" w:eastAsia="Calibri" w:hAnsi="Liberation Serif"/>
          <w:kern w:val="2"/>
          <w:sz w:val="28"/>
          <w:szCs w:val="28"/>
          <w:lang w:eastAsia="en-US"/>
        </w:rPr>
        <w:t>а</w:t>
      </w:r>
      <w:r w:rsidRPr="00E91AA4">
        <w:rPr>
          <w:rFonts w:ascii="Liberation Serif" w:eastAsia="Calibri" w:hAnsi="Liberation Serif"/>
          <w:kern w:val="2"/>
          <w:sz w:val="28"/>
          <w:szCs w:val="28"/>
          <w:lang w:eastAsia="en-US"/>
        </w:rPr>
        <w:t xml:space="preserve">ли участвовать в </w:t>
      </w:r>
      <w:proofErr w:type="spellStart"/>
      <w:r w:rsidRPr="00E91AA4">
        <w:rPr>
          <w:rFonts w:ascii="Liberation Serif" w:eastAsia="Calibri" w:hAnsi="Liberation Serif"/>
          <w:kern w:val="2"/>
          <w:sz w:val="28"/>
          <w:szCs w:val="28"/>
          <w:lang w:eastAsia="en-US"/>
        </w:rPr>
        <w:t>профориентационном</w:t>
      </w:r>
      <w:proofErr w:type="spellEnd"/>
      <w:r w:rsidRPr="00E91AA4">
        <w:rPr>
          <w:rFonts w:ascii="Liberation Serif" w:eastAsia="Calibri" w:hAnsi="Liberation Serif"/>
          <w:kern w:val="2"/>
          <w:sz w:val="28"/>
          <w:szCs w:val="28"/>
          <w:lang w:eastAsia="en-US"/>
        </w:rPr>
        <w:t xml:space="preserve"> образовательном проекте «Каменский IT – Акселератор» на базе </w:t>
      </w:r>
      <w:r w:rsidR="0054023D" w:rsidRPr="00E91AA4">
        <w:rPr>
          <w:rFonts w:ascii="Liberation Serif" w:hAnsi="Liberation Serif"/>
          <w:sz w:val="28"/>
          <w:szCs w:val="28"/>
        </w:rPr>
        <w:t xml:space="preserve">Политехнического института (филиала) </w:t>
      </w:r>
      <w:proofErr w:type="spellStart"/>
      <w:r w:rsidR="0054023D" w:rsidRPr="00E91AA4">
        <w:rPr>
          <w:rFonts w:ascii="Liberation Serif" w:hAnsi="Liberation Serif"/>
          <w:sz w:val="28"/>
          <w:szCs w:val="28"/>
        </w:rPr>
        <w:t>УрФУ</w:t>
      </w:r>
      <w:proofErr w:type="spellEnd"/>
      <w:r w:rsidR="0054023D" w:rsidRPr="00E91AA4">
        <w:rPr>
          <w:rFonts w:ascii="Liberation Serif" w:hAnsi="Liberation Serif"/>
          <w:sz w:val="28"/>
          <w:szCs w:val="28"/>
        </w:rPr>
        <w:t xml:space="preserve"> в городе Каменске-Уральском.</w:t>
      </w:r>
    </w:p>
    <w:p w14:paraId="72EFEB38" w14:textId="6E2860AC" w:rsidR="001544B6" w:rsidRPr="00E91AA4" w:rsidRDefault="001544B6" w:rsidP="001544B6">
      <w:pPr>
        <w:pBdr>
          <w:left w:val="single" w:sz="4" w:space="14" w:color="FFFFFF"/>
          <w:bottom w:val="single" w:sz="4" w:space="4" w:color="FFFFFF"/>
          <w:right w:val="single" w:sz="4" w:space="4" w:color="FFFFFF"/>
        </w:pBdr>
        <w:ind w:firstLine="709"/>
        <w:rPr>
          <w:rFonts w:ascii="Liberation Serif" w:eastAsia="Calibri" w:hAnsi="Liberation Serif"/>
          <w:kern w:val="2"/>
          <w:sz w:val="28"/>
          <w:szCs w:val="28"/>
          <w:lang w:eastAsia="en-US"/>
        </w:rPr>
      </w:pPr>
      <w:r w:rsidRPr="00E91AA4">
        <w:rPr>
          <w:rFonts w:ascii="Liberation Serif" w:eastAsia="Calibri" w:hAnsi="Liberation Serif"/>
          <w:kern w:val="2"/>
          <w:sz w:val="28"/>
          <w:szCs w:val="28"/>
          <w:lang w:eastAsia="en-US"/>
        </w:rPr>
        <w:t>В 2024-2025 учебном году при поддержке благотворительного фонда «</w:t>
      </w:r>
      <w:proofErr w:type="spellStart"/>
      <w:r w:rsidRPr="00E91AA4">
        <w:rPr>
          <w:rFonts w:ascii="Liberation Serif" w:eastAsia="Calibri" w:hAnsi="Liberation Serif"/>
          <w:kern w:val="2"/>
          <w:sz w:val="28"/>
          <w:szCs w:val="28"/>
          <w:lang w:eastAsia="en-US"/>
        </w:rPr>
        <w:t>Синара</w:t>
      </w:r>
      <w:proofErr w:type="spellEnd"/>
      <w:r w:rsidRPr="00E91AA4">
        <w:rPr>
          <w:rFonts w:ascii="Liberation Serif" w:eastAsia="Calibri" w:hAnsi="Liberation Serif"/>
          <w:kern w:val="2"/>
          <w:sz w:val="28"/>
          <w:szCs w:val="28"/>
          <w:lang w:eastAsia="en-US"/>
        </w:rPr>
        <w:t xml:space="preserve">» в двенадцатый раз реализован </w:t>
      </w:r>
      <w:proofErr w:type="spellStart"/>
      <w:r w:rsidRPr="00E91AA4">
        <w:rPr>
          <w:rFonts w:ascii="Liberation Serif" w:eastAsia="Calibri" w:hAnsi="Liberation Serif"/>
          <w:kern w:val="2"/>
          <w:sz w:val="28"/>
          <w:szCs w:val="28"/>
          <w:lang w:eastAsia="en-US"/>
        </w:rPr>
        <w:t>профориентационный</w:t>
      </w:r>
      <w:proofErr w:type="spellEnd"/>
      <w:r w:rsidRPr="00E91AA4">
        <w:rPr>
          <w:rFonts w:ascii="Liberation Serif" w:eastAsia="Calibri" w:hAnsi="Liberation Serif"/>
          <w:kern w:val="2"/>
          <w:sz w:val="28"/>
          <w:szCs w:val="28"/>
          <w:lang w:eastAsia="en-US"/>
        </w:rPr>
        <w:t xml:space="preserve"> проект «Точка опоры»</w:t>
      </w:r>
      <w:r w:rsidR="00CE1336" w:rsidRPr="00E91AA4">
        <w:rPr>
          <w:rFonts w:ascii="Liberation Serif" w:eastAsia="Calibri" w:hAnsi="Liberation Serif"/>
          <w:kern w:val="2"/>
          <w:sz w:val="28"/>
          <w:szCs w:val="28"/>
          <w:lang w:eastAsia="en-US"/>
        </w:rPr>
        <w:t xml:space="preserve">, в котором </w:t>
      </w:r>
      <w:r w:rsidRPr="00E91AA4">
        <w:rPr>
          <w:rFonts w:ascii="Liberation Serif" w:eastAsia="Calibri" w:hAnsi="Liberation Serif"/>
          <w:kern w:val="2"/>
          <w:sz w:val="28"/>
          <w:szCs w:val="28"/>
          <w:lang w:eastAsia="en-US"/>
        </w:rPr>
        <w:t xml:space="preserve">приняли участие 725 учащихся 8-11 классов из 29 </w:t>
      </w:r>
      <w:r w:rsidR="00CE1336" w:rsidRPr="00E91AA4">
        <w:rPr>
          <w:rFonts w:ascii="Liberation Serif" w:eastAsia="Calibri" w:hAnsi="Liberation Serif"/>
          <w:kern w:val="2"/>
          <w:sz w:val="28"/>
          <w:szCs w:val="28"/>
          <w:lang w:eastAsia="en-US"/>
        </w:rPr>
        <w:t>МОУ</w:t>
      </w:r>
      <w:r w:rsidRPr="00E91AA4">
        <w:rPr>
          <w:rFonts w:ascii="Liberation Serif" w:eastAsia="Calibri" w:hAnsi="Liberation Serif"/>
          <w:kern w:val="2"/>
          <w:sz w:val="28"/>
          <w:szCs w:val="28"/>
          <w:lang w:eastAsia="en-US"/>
        </w:rPr>
        <w:t xml:space="preserve">. По результатам конкурсных испытаний первое место заняла </w:t>
      </w:r>
      <w:r w:rsidR="005A2CDE" w:rsidRPr="00E91AA4">
        <w:rPr>
          <w:rFonts w:ascii="Liberation Serif" w:eastAsia="Calibri" w:hAnsi="Liberation Serif"/>
          <w:kern w:val="2"/>
          <w:sz w:val="28"/>
          <w:szCs w:val="28"/>
          <w:lang w:eastAsia="en-US"/>
        </w:rPr>
        <w:t xml:space="preserve">команда </w:t>
      </w:r>
      <w:r w:rsidRPr="00E91AA4">
        <w:rPr>
          <w:rFonts w:ascii="Liberation Serif" w:eastAsia="Calibri" w:hAnsi="Liberation Serif"/>
          <w:kern w:val="2"/>
          <w:sz w:val="28"/>
          <w:szCs w:val="28"/>
          <w:lang w:eastAsia="en-US"/>
        </w:rPr>
        <w:t>Средн</w:t>
      </w:r>
      <w:r w:rsidR="00F43797">
        <w:rPr>
          <w:rFonts w:ascii="Liberation Serif" w:eastAsia="Calibri" w:hAnsi="Liberation Serif"/>
          <w:kern w:val="2"/>
          <w:sz w:val="28"/>
          <w:szCs w:val="28"/>
          <w:lang w:eastAsia="en-US"/>
        </w:rPr>
        <w:t>ей</w:t>
      </w:r>
      <w:r w:rsidRPr="00E91AA4">
        <w:rPr>
          <w:rFonts w:ascii="Liberation Serif" w:eastAsia="Calibri" w:hAnsi="Liberation Serif"/>
          <w:kern w:val="2"/>
          <w:sz w:val="28"/>
          <w:szCs w:val="28"/>
          <w:lang w:eastAsia="en-US"/>
        </w:rPr>
        <w:t xml:space="preserve"> школ</w:t>
      </w:r>
      <w:r w:rsidR="00F43797">
        <w:rPr>
          <w:rFonts w:ascii="Liberation Serif" w:eastAsia="Calibri" w:hAnsi="Liberation Serif"/>
          <w:kern w:val="2"/>
          <w:sz w:val="28"/>
          <w:szCs w:val="28"/>
          <w:lang w:eastAsia="en-US"/>
        </w:rPr>
        <w:t>ы</w:t>
      </w:r>
      <w:r w:rsidRPr="00E91AA4">
        <w:rPr>
          <w:rFonts w:ascii="Liberation Serif" w:eastAsia="Calibri" w:hAnsi="Liberation Serif"/>
          <w:kern w:val="2"/>
          <w:sz w:val="28"/>
          <w:szCs w:val="28"/>
          <w:lang w:eastAsia="en-US"/>
        </w:rPr>
        <w:t xml:space="preserve"> № 1, второе место – команда Средней школы № 15. Призовой фонд, составляющий 120 тыс. руб</w:t>
      </w:r>
      <w:r w:rsidR="004B3CC4" w:rsidRPr="00E91AA4">
        <w:rPr>
          <w:rFonts w:ascii="Liberation Serif" w:eastAsia="Calibri" w:hAnsi="Liberation Serif"/>
          <w:kern w:val="2"/>
          <w:sz w:val="28"/>
          <w:szCs w:val="28"/>
          <w:lang w:eastAsia="en-US"/>
        </w:rPr>
        <w:t>.</w:t>
      </w:r>
      <w:r w:rsidRPr="00E91AA4">
        <w:rPr>
          <w:rFonts w:ascii="Liberation Serif" w:eastAsia="Calibri" w:hAnsi="Liberation Serif"/>
          <w:kern w:val="2"/>
          <w:sz w:val="28"/>
          <w:szCs w:val="28"/>
          <w:lang w:eastAsia="en-US"/>
        </w:rPr>
        <w:t xml:space="preserve"> для победителя и 100 тыс. руб</w:t>
      </w:r>
      <w:r w:rsidR="004B3CC4" w:rsidRPr="00E91AA4">
        <w:rPr>
          <w:rFonts w:ascii="Liberation Serif" w:eastAsia="Calibri" w:hAnsi="Liberation Serif"/>
          <w:kern w:val="2"/>
          <w:sz w:val="28"/>
          <w:szCs w:val="28"/>
          <w:lang w:eastAsia="en-US"/>
        </w:rPr>
        <w:t>.</w:t>
      </w:r>
      <w:r w:rsidR="003457EE" w:rsidRPr="00E91AA4">
        <w:rPr>
          <w:rFonts w:ascii="Liberation Serif" w:eastAsia="Calibri" w:hAnsi="Liberation Serif"/>
          <w:kern w:val="2"/>
          <w:sz w:val="28"/>
          <w:szCs w:val="28"/>
          <w:lang w:eastAsia="en-US"/>
        </w:rPr>
        <w:t xml:space="preserve"> для призера</w:t>
      </w:r>
      <w:r w:rsidRPr="00E91AA4">
        <w:rPr>
          <w:rFonts w:ascii="Liberation Serif" w:eastAsia="Calibri" w:hAnsi="Liberation Serif"/>
          <w:kern w:val="2"/>
          <w:sz w:val="28"/>
          <w:szCs w:val="28"/>
          <w:lang w:eastAsia="en-US"/>
        </w:rPr>
        <w:t xml:space="preserve">, </w:t>
      </w:r>
      <w:r w:rsidRPr="00E91AA4">
        <w:rPr>
          <w:rFonts w:ascii="Liberation Serif" w:eastAsia="Calibri" w:hAnsi="Liberation Serif"/>
          <w:kern w:val="2"/>
          <w:sz w:val="28"/>
          <w:szCs w:val="28"/>
          <w:lang w:eastAsia="en-US"/>
        </w:rPr>
        <w:lastRenderedPageBreak/>
        <w:t xml:space="preserve">направлен на целевое оснащение кабинетов естественно-научного цикла в данных </w:t>
      </w:r>
      <w:r w:rsidR="005A2CDE" w:rsidRPr="00E91AA4">
        <w:rPr>
          <w:rFonts w:ascii="Liberation Serif" w:eastAsia="Calibri" w:hAnsi="Liberation Serif"/>
          <w:kern w:val="2"/>
          <w:sz w:val="28"/>
          <w:szCs w:val="28"/>
          <w:lang w:eastAsia="en-US"/>
        </w:rPr>
        <w:t>школах</w:t>
      </w:r>
      <w:r w:rsidRPr="00E91AA4">
        <w:rPr>
          <w:rFonts w:ascii="Liberation Serif" w:eastAsia="Calibri" w:hAnsi="Liberation Serif"/>
          <w:kern w:val="2"/>
          <w:sz w:val="28"/>
          <w:szCs w:val="28"/>
          <w:lang w:eastAsia="en-US"/>
        </w:rPr>
        <w:t>.</w:t>
      </w:r>
    </w:p>
    <w:p w14:paraId="791FC7F7" w14:textId="77777777" w:rsidR="003457EE" w:rsidRPr="00E91AA4" w:rsidRDefault="003457EE" w:rsidP="003457EE">
      <w:pPr>
        <w:pBdr>
          <w:left w:val="single" w:sz="4" w:space="14" w:color="FFFFFF"/>
          <w:bottom w:val="single" w:sz="4" w:space="4" w:color="FFFFFF"/>
          <w:right w:val="single" w:sz="4" w:space="4" w:color="FFFFFF"/>
        </w:pBdr>
        <w:ind w:firstLine="709"/>
        <w:rPr>
          <w:rFonts w:ascii="Liberation Serif" w:eastAsia="Calibri" w:hAnsi="Liberation Serif"/>
          <w:kern w:val="2"/>
          <w:sz w:val="28"/>
          <w:szCs w:val="28"/>
          <w:lang w:eastAsia="en-US"/>
        </w:rPr>
      </w:pPr>
      <w:r w:rsidRPr="00E91AA4">
        <w:rPr>
          <w:rFonts w:ascii="Liberation Serif" w:eastAsia="Liberation Serif" w:hAnsi="Liberation Serif" w:cs="Liberation Serif"/>
          <w:sz w:val="28"/>
          <w:szCs w:val="28"/>
        </w:rPr>
        <w:t>Продолжается реализация Всероссийского проекта «Навигаторы детства», в проекте участвуют 27 школ и 6 учреждений СПО.</w:t>
      </w:r>
      <w:r w:rsidRPr="00E91AA4">
        <w:rPr>
          <w:rFonts w:ascii="Liberation Serif" w:eastAsia="Liberation Serif" w:hAnsi="Liberation Serif" w:cs="Liberation Serif"/>
          <w:color w:val="FF0000"/>
          <w:sz w:val="28"/>
          <w:szCs w:val="28"/>
        </w:rPr>
        <w:t xml:space="preserve"> </w:t>
      </w:r>
      <w:r w:rsidRPr="00E91AA4">
        <w:rPr>
          <w:rFonts w:ascii="Liberation Serif" w:eastAsia="Liberation Serif" w:hAnsi="Liberation Serif" w:cs="Liberation Serif"/>
          <w:sz w:val="28"/>
          <w:szCs w:val="28"/>
        </w:rPr>
        <w:t>Навигаторы детства - советники директоров по воспитанию оказывают содействие в организации воспитательного процесса в общеоб</w:t>
      </w:r>
      <w:r w:rsidR="005A2CDE" w:rsidRPr="00E91AA4">
        <w:rPr>
          <w:rFonts w:ascii="Liberation Serif" w:eastAsia="Liberation Serif" w:hAnsi="Liberation Serif" w:cs="Liberation Serif"/>
          <w:sz w:val="28"/>
          <w:szCs w:val="28"/>
        </w:rPr>
        <w:t>разовательных учреждениях</w:t>
      </w:r>
      <w:r w:rsidR="00D505E5"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созда</w:t>
      </w:r>
      <w:r w:rsidR="00D505E5" w:rsidRPr="00E91AA4">
        <w:rPr>
          <w:rFonts w:ascii="Liberation Serif" w:eastAsia="Liberation Serif" w:hAnsi="Liberation Serif" w:cs="Liberation Serif"/>
          <w:sz w:val="28"/>
          <w:szCs w:val="28"/>
        </w:rPr>
        <w:t xml:space="preserve">нии </w:t>
      </w:r>
      <w:r w:rsidRPr="00E91AA4">
        <w:rPr>
          <w:rFonts w:ascii="Liberation Serif" w:eastAsia="Liberation Serif" w:hAnsi="Liberation Serif" w:cs="Liberation Serif"/>
          <w:sz w:val="28"/>
          <w:szCs w:val="28"/>
        </w:rPr>
        <w:t>благоприятны</w:t>
      </w:r>
      <w:r w:rsidR="00D505E5" w:rsidRPr="00E91AA4">
        <w:rPr>
          <w:rFonts w:ascii="Liberation Serif" w:eastAsia="Liberation Serif" w:hAnsi="Liberation Serif" w:cs="Liberation Serif"/>
          <w:sz w:val="28"/>
          <w:szCs w:val="28"/>
        </w:rPr>
        <w:t>х условий</w:t>
      </w:r>
      <w:r w:rsidRPr="00E91AA4">
        <w:rPr>
          <w:rFonts w:ascii="Liberation Serif" w:eastAsia="Liberation Serif" w:hAnsi="Liberation Serif" w:cs="Liberation Serif"/>
          <w:sz w:val="28"/>
          <w:szCs w:val="28"/>
        </w:rPr>
        <w:t xml:space="preserve"> для индивидуального развития ребенка.</w:t>
      </w:r>
    </w:p>
    <w:p w14:paraId="53473C0D" w14:textId="77777777" w:rsidR="004B3CC4" w:rsidRPr="00E91AA4" w:rsidRDefault="00D505E5" w:rsidP="004B3CC4">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В</w:t>
      </w:r>
      <w:r w:rsidR="004B3CC4" w:rsidRPr="00E91AA4">
        <w:rPr>
          <w:rFonts w:ascii="Liberation Serif" w:eastAsia="Liberation Serif" w:hAnsi="Liberation Serif" w:cs="Liberation Serif"/>
          <w:sz w:val="28"/>
          <w:szCs w:val="28"/>
        </w:rPr>
        <w:t xml:space="preserve"> программе «Орлята России», направленной на развитие социальной активности учеников начальных классов, </w:t>
      </w:r>
      <w:r w:rsidRPr="00E91AA4">
        <w:rPr>
          <w:rFonts w:ascii="Liberation Serif" w:eastAsia="Liberation Serif" w:hAnsi="Liberation Serif" w:cs="Liberation Serif"/>
          <w:sz w:val="28"/>
          <w:szCs w:val="28"/>
        </w:rPr>
        <w:t xml:space="preserve">в 2025 году </w:t>
      </w:r>
      <w:r w:rsidR="004B3CC4" w:rsidRPr="00E91AA4">
        <w:rPr>
          <w:rFonts w:ascii="Liberation Serif" w:eastAsia="Liberation Serif" w:hAnsi="Liberation Serif" w:cs="Liberation Serif"/>
          <w:sz w:val="28"/>
          <w:szCs w:val="28"/>
        </w:rPr>
        <w:t>приняли участие 3</w:t>
      </w:r>
      <w:r w:rsidR="003457EE" w:rsidRPr="00E91AA4">
        <w:rPr>
          <w:rFonts w:ascii="Liberation Serif" w:eastAsia="Liberation Serif" w:hAnsi="Liberation Serif" w:cs="Liberation Serif"/>
          <w:sz w:val="28"/>
          <w:szCs w:val="28"/>
        </w:rPr>
        <w:t xml:space="preserve"> </w:t>
      </w:r>
      <w:r w:rsidR="004B3CC4" w:rsidRPr="00E91AA4">
        <w:rPr>
          <w:rFonts w:ascii="Liberation Serif" w:eastAsia="Liberation Serif" w:hAnsi="Liberation Serif" w:cs="Liberation Serif"/>
          <w:sz w:val="28"/>
          <w:szCs w:val="28"/>
        </w:rPr>
        <w:t xml:space="preserve">588 школьников из 156 классов 27 </w:t>
      </w:r>
      <w:r w:rsidRPr="00E91AA4">
        <w:rPr>
          <w:rFonts w:ascii="Liberation Serif" w:eastAsia="Liberation Serif" w:hAnsi="Liberation Serif" w:cs="Liberation Serif"/>
          <w:sz w:val="28"/>
          <w:szCs w:val="28"/>
        </w:rPr>
        <w:t>МОУ</w:t>
      </w:r>
      <w:r w:rsidR="004B3CC4" w:rsidRPr="00E91AA4">
        <w:rPr>
          <w:rFonts w:ascii="Liberation Serif" w:eastAsia="Liberation Serif" w:hAnsi="Liberation Serif" w:cs="Liberation Serif"/>
          <w:sz w:val="28"/>
          <w:szCs w:val="28"/>
        </w:rPr>
        <w:t>.</w:t>
      </w:r>
      <w:r w:rsidR="004B3CC4" w:rsidRPr="00E91AA4">
        <w:rPr>
          <w:rFonts w:ascii="Liberation Serif" w:hAnsi="Liberation Serif"/>
        </w:rPr>
        <w:t xml:space="preserve"> </w:t>
      </w:r>
      <w:r w:rsidR="004B3CC4" w:rsidRPr="00E91AA4">
        <w:rPr>
          <w:rFonts w:ascii="Liberation Serif" w:eastAsia="Liberation Serif" w:hAnsi="Liberation Serif" w:cs="Liberation Serif"/>
          <w:sz w:val="28"/>
          <w:szCs w:val="28"/>
        </w:rPr>
        <w:t xml:space="preserve">Организаторами программы являются </w:t>
      </w:r>
      <w:proofErr w:type="spellStart"/>
      <w:r w:rsidR="004B3CC4" w:rsidRPr="00E91AA4">
        <w:rPr>
          <w:rFonts w:ascii="Liberation Serif" w:eastAsia="Liberation Serif" w:hAnsi="Liberation Serif" w:cs="Liberation Serif"/>
          <w:sz w:val="28"/>
          <w:szCs w:val="28"/>
        </w:rPr>
        <w:t>Минпросвещения</w:t>
      </w:r>
      <w:proofErr w:type="spellEnd"/>
      <w:r w:rsidR="004B3CC4" w:rsidRPr="00E91AA4">
        <w:rPr>
          <w:rFonts w:ascii="Liberation Serif" w:eastAsia="Liberation Serif" w:hAnsi="Liberation Serif" w:cs="Liberation Serif"/>
          <w:sz w:val="28"/>
          <w:szCs w:val="28"/>
        </w:rPr>
        <w:t xml:space="preserve"> России при поддержке Движения Первых.</w:t>
      </w:r>
    </w:p>
    <w:p w14:paraId="6ED79929" w14:textId="77777777" w:rsidR="004B3CC4" w:rsidRPr="00E91AA4" w:rsidRDefault="004B3CC4" w:rsidP="004B3CC4">
      <w:pPr>
        <w:pBdr>
          <w:left w:val="single" w:sz="4" w:space="14" w:color="FFFFFF"/>
          <w:bottom w:val="single" w:sz="4" w:space="4" w:color="FFFFFF"/>
          <w:right w:val="single" w:sz="4" w:space="4" w:color="FFFFFF"/>
        </w:pBdr>
        <w:ind w:firstLine="709"/>
        <w:rPr>
          <w:rFonts w:ascii="Liberation Serif" w:hAnsi="Liberation Serif"/>
          <w:sz w:val="28"/>
          <w:szCs w:val="28"/>
        </w:rPr>
      </w:pPr>
      <w:r w:rsidRPr="00E91AA4">
        <w:rPr>
          <w:rFonts w:ascii="Liberation Serif" w:eastAsia="Liberation Serif" w:hAnsi="Liberation Serif" w:cs="Liberation Serif"/>
          <w:sz w:val="28"/>
          <w:szCs w:val="28"/>
        </w:rPr>
        <w:t>В 2025 году на организацию военно-патриотического воспитания и допризывной подготовки молодежи, оснащение учебно-методического центра военно-патриотического воспитания «Авангард», действующего на базе Основн</w:t>
      </w:r>
      <w:r w:rsidR="00F50FDF" w:rsidRPr="00E91AA4">
        <w:rPr>
          <w:rFonts w:ascii="Liberation Serif" w:eastAsia="Liberation Serif" w:hAnsi="Liberation Serif" w:cs="Liberation Serif"/>
          <w:sz w:val="28"/>
          <w:szCs w:val="28"/>
        </w:rPr>
        <w:t xml:space="preserve">ой </w:t>
      </w:r>
      <w:r w:rsidRPr="00E91AA4">
        <w:rPr>
          <w:rFonts w:ascii="Liberation Serif" w:eastAsia="Liberation Serif" w:hAnsi="Liberation Serif" w:cs="Liberation Serif"/>
          <w:sz w:val="28"/>
          <w:szCs w:val="28"/>
        </w:rPr>
        <w:t>школ</w:t>
      </w:r>
      <w:r w:rsidR="00F50FDF" w:rsidRPr="00E91AA4">
        <w:rPr>
          <w:rFonts w:ascii="Liberation Serif" w:eastAsia="Liberation Serif" w:hAnsi="Liberation Serif" w:cs="Liberation Serif"/>
          <w:sz w:val="28"/>
          <w:szCs w:val="28"/>
        </w:rPr>
        <w:t>ы</w:t>
      </w:r>
      <w:r w:rsidRPr="00E91AA4">
        <w:rPr>
          <w:rFonts w:ascii="Liberation Serif" w:eastAsia="Liberation Serif" w:hAnsi="Liberation Serif" w:cs="Liberation Serif"/>
          <w:sz w:val="28"/>
          <w:szCs w:val="28"/>
        </w:rPr>
        <w:t xml:space="preserve"> № 27, проведения военно-спортивных игр </w:t>
      </w:r>
      <w:r w:rsidR="00695A12" w:rsidRPr="00E91AA4">
        <w:rPr>
          <w:rFonts w:ascii="Liberation Serif" w:eastAsia="Liberation Serif" w:hAnsi="Liberation Serif" w:cs="Liberation Serif"/>
          <w:sz w:val="28"/>
          <w:szCs w:val="28"/>
        </w:rPr>
        <w:t xml:space="preserve">направлено </w:t>
      </w:r>
      <w:r w:rsidRPr="00E91AA4">
        <w:rPr>
          <w:rFonts w:ascii="Liberation Serif" w:eastAsia="Liberation Serif" w:hAnsi="Liberation Serif" w:cs="Liberation Serif"/>
          <w:sz w:val="28"/>
          <w:szCs w:val="28"/>
        </w:rPr>
        <w:t>778,4</w:t>
      </w:r>
      <w:r w:rsidR="00695A12"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тыс. руб</w:t>
      </w:r>
      <w:r w:rsidR="00695A12"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из них 50% </w:t>
      </w:r>
      <w:r w:rsidR="00D505E5" w:rsidRPr="00E91AA4">
        <w:rPr>
          <w:rFonts w:ascii="Liberation Serif" w:eastAsia="Liberation Serif" w:hAnsi="Liberation Serif" w:cs="Liberation Serif"/>
          <w:sz w:val="28"/>
          <w:szCs w:val="28"/>
        </w:rPr>
        <w:t>за счет средств</w:t>
      </w:r>
      <w:r w:rsidRPr="00E91AA4">
        <w:rPr>
          <w:rFonts w:ascii="Liberation Serif" w:eastAsia="Liberation Serif" w:hAnsi="Liberation Serif" w:cs="Liberation Serif"/>
          <w:sz w:val="28"/>
          <w:szCs w:val="28"/>
        </w:rPr>
        <w:t xml:space="preserve"> местного бюджета. С 12 по 16 мая 2025 года на базе </w:t>
      </w:r>
      <w:r w:rsidR="00D505E5" w:rsidRPr="00E91AA4">
        <w:rPr>
          <w:rFonts w:ascii="Liberation Serif" w:eastAsia="Liberation Serif" w:hAnsi="Liberation Serif" w:cs="Liberation Serif"/>
          <w:sz w:val="28"/>
          <w:szCs w:val="28"/>
        </w:rPr>
        <w:t>ц</w:t>
      </w:r>
      <w:r w:rsidRPr="00E91AA4">
        <w:rPr>
          <w:rFonts w:ascii="Liberation Serif" w:eastAsia="Liberation Serif" w:hAnsi="Liberation Serif" w:cs="Liberation Serif"/>
          <w:sz w:val="28"/>
          <w:szCs w:val="28"/>
        </w:rPr>
        <w:t>ентра</w:t>
      </w:r>
      <w:r w:rsidR="00D505E5" w:rsidRPr="00E91AA4">
        <w:rPr>
          <w:rFonts w:ascii="Liberation Serif" w:eastAsia="Liberation Serif" w:hAnsi="Liberation Serif" w:cs="Liberation Serif"/>
          <w:sz w:val="28"/>
          <w:szCs w:val="28"/>
        </w:rPr>
        <w:t xml:space="preserve"> «Авангард»</w:t>
      </w:r>
      <w:r w:rsidRPr="00E91AA4">
        <w:rPr>
          <w:rFonts w:ascii="Liberation Serif" w:eastAsia="Liberation Serif" w:hAnsi="Liberation Serif" w:cs="Liberation Serif"/>
          <w:sz w:val="28"/>
          <w:szCs w:val="28"/>
        </w:rPr>
        <w:t xml:space="preserve"> прошли учебно-полевые сборы для учащихся </w:t>
      </w:r>
      <w:r w:rsidR="00695A12"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10</w:t>
      </w:r>
      <w:r w:rsidR="00695A12"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классов</w:t>
      </w:r>
      <w:r w:rsidR="00D505E5" w:rsidRPr="00E91AA4">
        <w:rPr>
          <w:rFonts w:ascii="Liberation Serif" w:eastAsia="Liberation Serif" w:hAnsi="Liberation Serif" w:cs="Liberation Serif"/>
          <w:sz w:val="28"/>
          <w:szCs w:val="28"/>
        </w:rPr>
        <w:t xml:space="preserve">, в которых </w:t>
      </w:r>
      <w:r w:rsidRPr="00E91AA4">
        <w:rPr>
          <w:rFonts w:ascii="Liberation Serif" w:eastAsia="Liberation Serif" w:hAnsi="Liberation Serif" w:cs="Liberation Serif"/>
          <w:sz w:val="28"/>
          <w:szCs w:val="28"/>
        </w:rPr>
        <w:t>приняли участие 242 старшеклассника из 20 школ.</w:t>
      </w:r>
    </w:p>
    <w:p w14:paraId="601B9CF3" w14:textId="77777777" w:rsidR="004B3CC4" w:rsidRPr="00E91AA4" w:rsidRDefault="004B3CC4" w:rsidP="004B3CC4">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Во всех </w:t>
      </w:r>
      <w:r w:rsidR="00D505E5" w:rsidRPr="00E91AA4">
        <w:rPr>
          <w:rFonts w:ascii="Liberation Serif" w:eastAsia="Liberation Serif" w:hAnsi="Liberation Serif" w:cs="Liberation Serif"/>
          <w:sz w:val="28"/>
          <w:szCs w:val="28"/>
        </w:rPr>
        <w:t xml:space="preserve">МОУ </w:t>
      </w:r>
      <w:r w:rsidRPr="00E91AA4">
        <w:rPr>
          <w:rFonts w:ascii="Liberation Serif" w:eastAsia="Liberation Serif" w:hAnsi="Liberation Serif" w:cs="Liberation Serif"/>
          <w:sz w:val="28"/>
          <w:szCs w:val="28"/>
        </w:rPr>
        <w:t>организовано горячее питание. Одноразовым бесплатным горячим питанием за счет средств федерального и областного бюджет</w:t>
      </w:r>
      <w:r w:rsidR="00D505E5" w:rsidRPr="00E91AA4">
        <w:rPr>
          <w:rFonts w:ascii="Liberation Serif" w:eastAsia="Liberation Serif" w:hAnsi="Liberation Serif" w:cs="Liberation Serif"/>
          <w:sz w:val="28"/>
          <w:szCs w:val="28"/>
        </w:rPr>
        <w:t>а</w:t>
      </w:r>
      <w:r w:rsidRPr="00E91AA4">
        <w:rPr>
          <w:rFonts w:ascii="Liberation Serif" w:eastAsia="Liberation Serif" w:hAnsi="Liberation Serif" w:cs="Liberation Serif"/>
          <w:sz w:val="28"/>
          <w:szCs w:val="28"/>
        </w:rPr>
        <w:t xml:space="preserve"> обеспечены все обучающиеся по образовательным программам начального общего образования, а также социально незащищенные категории детей 5-11 класс, двухразовым бесплатным питанием – дети с ОВЗ, в том числе с инвалидностью. С привлечением средств местного бюджета обеспечиваются бесплатным питанием обучающиеся Основн</w:t>
      </w:r>
      <w:r w:rsidR="00695A12" w:rsidRPr="00E91AA4">
        <w:rPr>
          <w:rFonts w:ascii="Liberation Serif" w:eastAsia="Liberation Serif" w:hAnsi="Liberation Serif" w:cs="Liberation Serif"/>
          <w:sz w:val="28"/>
          <w:szCs w:val="28"/>
        </w:rPr>
        <w:t xml:space="preserve">ой </w:t>
      </w:r>
      <w:r w:rsidRPr="00E91AA4">
        <w:rPr>
          <w:rFonts w:ascii="Liberation Serif" w:eastAsia="Liberation Serif" w:hAnsi="Liberation Serif" w:cs="Liberation Serif"/>
          <w:sz w:val="28"/>
          <w:szCs w:val="28"/>
        </w:rPr>
        <w:t>школ</w:t>
      </w:r>
      <w:r w:rsidR="00695A12" w:rsidRPr="00E91AA4">
        <w:rPr>
          <w:rFonts w:ascii="Liberation Serif" w:eastAsia="Liberation Serif" w:hAnsi="Liberation Serif" w:cs="Liberation Serif"/>
          <w:sz w:val="28"/>
          <w:szCs w:val="28"/>
        </w:rPr>
        <w:t>ы № 27</w:t>
      </w:r>
      <w:r w:rsidRPr="00E91AA4">
        <w:rPr>
          <w:rFonts w:ascii="Liberation Serif" w:eastAsia="Liberation Serif" w:hAnsi="Liberation Serif" w:cs="Liberation Serif"/>
          <w:sz w:val="28"/>
          <w:szCs w:val="28"/>
        </w:rPr>
        <w:t xml:space="preserve">, проживающие в интернате круглосуточно. </w:t>
      </w:r>
    </w:p>
    <w:p w14:paraId="1E60F537" w14:textId="77777777" w:rsidR="004B3CC4" w:rsidRPr="00E91AA4" w:rsidRDefault="004B3CC4" w:rsidP="004B3CC4">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Охват горячим питанием в общеобразовательных учреждениях на декабрь 2025 года в начальной школе составил 100%, в среднем и старшем звене – 95,7%, при этом охват питанием обучающихся 1</w:t>
      </w:r>
      <w:r w:rsidR="00695A12"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4 классов, а также 5</w:t>
      </w:r>
      <w:r w:rsidR="00695A12"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11</w:t>
      </w:r>
      <w:r w:rsidR="00695A12"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 xml:space="preserve">классов, относящихся к льготным категориям, также составляет 100%. </w:t>
      </w:r>
    </w:p>
    <w:p w14:paraId="08ABF7C8" w14:textId="4428DED1" w:rsidR="00F63530" w:rsidRPr="00E91AA4" w:rsidRDefault="004B3CC4" w:rsidP="00F63530">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 По результатам отбора по предоставлению субсидий на создание в </w:t>
      </w:r>
      <w:r w:rsidR="00D505E5" w:rsidRPr="00E91AA4">
        <w:rPr>
          <w:rFonts w:ascii="Liberation Serif" w:eastAsia="Liberation Serif" w:hAnsi="Liberation Serif" w:cs="Liberation Serif"/>
          <w:sz w:val="28"/>
          <w:szCs w:val="28"/>
        </w:rPr>
        <w:t>МОУ</w:t>
      </w:r>
      <w:r w:rsidRPr="00E91AA4">
        <w:rPr>
          <w:rFonts w:ascii="Liberation Serif" w:eastAsia="Liberation Serif" w:hAnsi="Liberation Serif" w:cs="Liberation Serif"/>
          <w:sz w:val="28"/>
          <w:szCs w:val="28"/>
        </w:rPr>
        <w:t xml:space="preserve"> условий для организации горячего питания в рамках государственной программы Свердловской области «Развитие системы образования и реализация молодежной политики в Свердловской области» в 2025 году было заключено соглашение с Министерством образования Свердловской области. Общий объем средств на приобретение оборудования в производственные помещения столо</w:t>
      </w:r>
      <w:r w:rsidR="00F43797">
        <w:rPr>
          <w:rFonts w:ascii="Liberation Serif" w:eastAsia="Liberation Serif" w:hAnsi="Liberation Serif" w:cs="Liberation Serif"/>
          <w:sz w:val="28"/>
          <w:szCs w:val="28"/>
        </w:rPr>
        <w:t>вых</w:t>
      </w:r>
      <w:r w:rsidRPr="00E91AA4">
        <w:rPr>
          <w:rFonts w:ascii="Liberation Serif" w:eastAsia="Liberation Serif" w:hAnsi="Liberation Serif" w:cs="Liberation Serif"/>
          <w:sz w:val="28"/>
          <w:szCs w:val="28"/>
        </w:rPr>
        <w:t xml:space="preserve"> составил 10</w:t>
      </w:r>
      <w:r w:rsidR="00695A12"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28 </w:t>
      </w:r>
      <w:r w:rsidR="00695A12" w:rsidRPr="00E91AA4">
        <w:rPr>
          <w:rFonts w:ascii="Liberation Serif" w:eastAsia="Liberation Serif" w:hAnsi="Liberation Serif" w:cs="Liberation Serif"/>
          <w:sz w:val="28"/>
          <w:szCs w:val="28"/>
        </w:rPr>
        <w:t>млн</w:t>
      </w:r>
      <w:r w:rsidRPr="00E91AA4">
        <w:rPr>
          <w:rFonts w:ascii="Liberation Serif" w:eastAsia="Liberation Serif" w:hAnsi="Liberation Serif" w:cs="Liberation Serif"/>
          <w:sz w:val="28"/>
          <w:szCs w:val="28"/>
        </w:rPr>
        <w:t>. руб.</w:t>
      </w:r>
      <w:r w:rsidR="00695A12"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из них </w:t>
      </w:r>
      <w:r w:rsidR="00695A12" w:rsidRPr="00E91AA4">
        <w:rPr>
          <w:rFonts w:ascii="Liberation Serif" w:eastAsia="Liberation Serif" w:hAnsi="Liberation Serif" w:cs="Liberation Serif"/>
          <w:sz w:val="28"/>
          <w:szCs w:val="28"/>
        </w:rPr>
        <w:t xml:space="preserve">по 5,14 млн. руб. </w:t>
      </w:r>
      <w:r w:rsidR="00D505E5" w:rsidRPr="00E91AA4">
        <w:rPr>
          <w:rFonts w:ascii="Liberation Serif" w:eastAsia="Liberation Serif" w:hAnsi="Liberation Serif" w:cs="Liberation Serif"/>
          <w:sz w:val="28"/>
          <w:szCs w:val="28"/>
        </w:rPr>
        <w:t>з</w:t>
      </w:r>
      <w:r w:rsidR="00695A12" w:rsidRPr="00E91AA4">
        <w:rPr>
          <w:rFonts w:ascii="Liberation Serif" w:eastAsia="Liberation Serif" w:hAnsi="Liberation Serif" w:cs="Liberation Serif"/>
          <w:sz w:val="28"/>
          <w:szCs w:val="28"/>
        </w:rPr>
        <w:t xml:space="preserve">а счет средств областного и </w:t>
      </w:r>
      <w:r w:rsidRPr="00E91AA4">
        <w:rPr>
          <w:rFonts w:ascii="Liberation Serif" w:eastAsia="Liberation Serif" w:hAnsi="Liberation Serif" w:cs="Liberation Serif"/>
          <w:sz w:val="28"/>
          <w:szCs w:val="28"/>
        </w:rPr>
        <w:t xml:space="preserve">местного бюджета. Приобретено недостающее оборудование в 26 </w:t>
      </w:r>
      <w:r w:rsidR="00F63530" w:rsidRPr="00E91AA4">
        <w:rPr>
          <w:rFonts w:ascii="Liberation Serif" w:eastAsia="Liberation Serif" w:hAnsi="Liberation Serif" w:cs="Liberation Serif"/>
          <w:sz w:val="28"/>
          <w:szCs w:val="28"/>
        </w:rPr>
        <w:t>МОУ</w:t>
      </w:r>
      <w:r w:rsidRPr="00E91AA4">
        <w:rPr>
          <w:rFonts w:ascii="Liberation Serif" w:eastAsia="Liberation Serif" w:hAnsi="Liberation Serif" w:cs="Liberation Serif"/>
          <w:sz w:val="28"/>
          <w:szCs w:val="28"/>
        </w:rPr>
        <w:t>.</w:t>
      </w:r>
    </w:p>
    <w:p w14:paraId="484D5AFE" w14:textId="77777777" w:rsidR="00F63530" w:rsidRPr="00E91AA4" w:rsidRDefault="00F63530" w:rsidP="00F63530">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 рамках комплексной муниципальной программы «Профилактика терроризма, а также минимизация и (или) ликвидация последствий его проявлений на территории Каменск-Уральского городского округа на 2024-2026 годы» </w:t>
      </w:r>
      <w:r w:rsidR="00D505E5" w:rsidRPr="00E91AA4">
        <w:rPr>
          <w:rFonts w:ascii="Liberation Serif" w:eastAsia="Liberation Serif" w:hAnsi="Liberation Serif" w:cs="Liberation Serif"/>
          <w:sz w:val="28"/>
          <w:szCs w:val="28"/>
        </w:rPr>
        <w:t xml:space="preserve">в 2025 году </w:t>
      </w:r>
      <w:r w:rsidRPr="00E91AA4">
        <w:rPr>
          <w:rFonts w:ascii="Liberation Serif" w:eastAsia="Liberation Serif" w:hAnsi="Liberation Serif" w:cs="Liberation Serif"/>
          <w:sz w:val="28"/>
          <w:szCs w:val="28"/>
        </w:rPr>
        <w:t xml:space="preserve">направлено за счет средств местного бюджета 72,8 млн. руб., </w:t>
      </w:r>
      <w:r w:rsidR="00D505E5" w:rsidRPr="00E91AA4">
        <w:rPr>
          <w:rFonts w:ascii="Liberation Serif" w:eastAsia="Liberation Serif" w:hAnsi="Liberation Serif" w:cs="Liberation Serif"/>
          <w:sz w:val="28"/>
          <w:szCs w:val="28"/>
        </w:rPr>
        <w:t>в том числе</w:t>
      </w:r>
      <w:r w:rsidRPr="00E91AA4">
        <w:rPr>
          <w:rFonts w:ascii="Liberation Serif" w:eastAsia="Liberation Serif" w:hAnsi="Liberation Serif" w:cs="Liberation Serif"/>
          <w:sz w:val="28"/>
          <w:szCs w:val="28"/>
        </w:rPr>
        <w:t xml:space="preserve"> 62,0 млн. руб. на организацию физической охраны объектов сферы образования силами ЧОП, категорированных на 1-3 категории, 0,1 млн. руб. на поддержание в исправном состоянии инженерно-технических средств и систем </w:t>
      </w:r>
      <w:r w:rsidRPr="00E91AA4">
        <w:rPr>
          <w:rFonts w:ascii="Liberation Serif" w:eastAsia="Liberation Serif" w:hAnsi="Liberation Serif" w:cs="Liberation Serif"/>
          <w:sz w:val="28"/>
          <w:szCs w:val="28"/>
        </w:rPr>
        <w:lastRenderedPageBreak/>
        <w:t xml:space="preserve">охраны в МОУ, 5,9 млн. руб. на заключение договоров на обслуживание технических средств и систем охраны объектов образования, 4,8 млн. руб. на ремонт </w:t>
      </w:r>
      <w:proofErr w:type="spellStart"/>
      <w:r w:rsidRPr="00E91AA4">
        <w:rPr>
          <w:rFonts w:ascii="Liberation Serif" w:eastAsia="Liberation Serif" w:hAnsi="Liberation Serif" w:cs="Liberation Serif"/>
          <w:sz w:val="28"/>
          <w:szCs w:val="28"/>
        </w:rPr>
        <w:t>периметрального</w:t>
      </w:r>
      <w:proofErr w:type="spellEnd"/>
      <w:r w:rsidRPr="00E91AA4">
        <w:rPr>
          <w:rFonts w:ascii="Liberation Serif" w:eastAsia="Liberation Serif" w:hAnsi="Liberation Serif" w:cs="Liberation Serif"/>
          <w:sz w:val="28"/>
          <w:szCs w:val="28"/>
        </w:rPr>
        <w:t xml:space="preserve"> ограждения территорий.</w:t>
      </w:r>
    </w:p>
    <w:p w14:paraId="5AA8A9F9" w14:textId="77777777" w:rsidR="0051644E" w:rsidRPr="00E91AA4" w:rsidRDefault="00F63530" w:rsidP="00D505E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Ежегодно проводится большая работа по выполнению предписаний органов государственного надзора, созданию в учреждениях безопасных условий для образовательной деятельности, проводятся текущие ремонты. </w:t>
      </w:r>
    </w:p>
    <w:p w14:paraId="138D9E49" w14:textId="77777777" w:rsidR="00BC5882" w:rsidRPr="00E91AA4" w:rsidRDefault="00F63530" w:rsidP="00D505E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 2025 году за счет средств местного бюджета </w:t>
      </w:r>
      <w:r w:rsidR="0051644E" w:rsidRPr="00E91AA4">
        <w:rPr>
          <w:rFonts w:ascii="Liberation Serif" w:eastAsia="Liberation Serif" w:hAnsi="Liberation Serif" w:cs="Liberation Serif"/>
          <w:sz w:val="28"/>
          <w:szCs w:val="28"/>
        </w:rPr>
        <w:t xml:space="preserve">на эти цели </w:t>
      </w:r>
      <w:r w:rsidR="0054023D" w:rsidRPr="00E91AA4">
        <w:rPr>
          <w:rFonts w:ascii="Liberation Serif" w:eastAsia="Liberation Serif" w:hAnsi="Liberation Serif" w:cs="Liberation Serif"/>
          <w:sz w:val="28"/>
          <w:szCs w:val="28"/>
        </w:rPr>
        <w:t xml:space="preserve">направлено </w:t>
      </w:r>
      <w:r w:rsidRPr="00E91AA4">
        <w:rPr>
          <w:rFonts w:ascii="Liberation Serif" w:eastAsia="Liberation Serif" w:hAnsi="Liberation Serif" w:cs="Liberation Serif"/>
          <w:sz w:val="28"/>
          <w:szCs w:val="28"/>
        </w:rPr>
        <w:t>143</w:t>
      </w:r>
      <w:r w:rsidR="0054023D" w:rsidRPr="00E91AA4">
        <w:rPr>
          <w:rFonts w:ascii="Liberation Serif" w:eastAsia="Liberation Serif" w:hAnsi="Liberation Serif" w:cs="Liberation Serif"/>
          <w:sz w:val="28"/>
          <w:szCs w:val="28"/>
        </w:rPr>
        <w:t>,3 млн</w:t>
      </w:r>
      <w:r w:rsidRPr="00E91AA4">
        <w:rPr>
          <w:rFonts w:ascii="Liberation Serif" w:eastAsia="Liberation Serif" w:hAnsi="Liberation Serif" w:cs="Liberation Serif"/>
          <w:sz w:val="28"/>
          <w:szCs w:val="28"/>
        </w:rPr>
        <w:t xml:space="preserve">. руб., в том числе на текущий ремонт образовательных учреждений </w:t>
      </w:r>
      <w:r w:rsidR="0054023D"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32</w:t>
      </w:r>
      <w:r w:rsidR="0054023D" w:rsidRPr="00E91AA4">
        <w:rPr>
          <w:rFonts w:ascii="Liberation Serif" w:eastAsia="Liberation Serif" w:hAnsi="Liberation Serif" w:cs="Liberation Serif"/>
          <w:sz w:val="28"/>
          <w:szCs w:val="28"/>
        </w:rPr>
        <w:t>,7</w:t>
      </w:r>
      <w:r w:rsidRPr="00E91AA4">
        <w:rPr>
          <w:rFonts w:ascii="Liberation Serif" w:eastAsia="Liberation Serif" w:hAnsi="Liberation Serif" w:cs="Liberation Serif"/>
          <w:sz w:val="28"/>
          <w:szCs w:val="28"/>
        </w:rPr>
        <w:t xml:space="preserve"> </w:t>
      </w:r>
      <w:r w:rsidR="0054023D" w:rsidRPr="00E91AA4">
        <w:rPr>
          <w:rFonts w:ascii="Liberation Serif" w:eastAsia="Liberation Serif" w:hAnsi="Liberation Serif" w:cs="Liberation Serif"/>
          <w:sz w:val="28"/>
          <w:szCs w:val="28"/>
        </w:rPr>
        <w:t>млн</w:t>
      </w:r>
      <w:r w:rsidRPr="00E91AA4">
        <w:rPr>
          <w:rFonts w:ascii="Liberation Serif" w:eastAsia="Liberation Serif" w:hAnsi="Liberation Serif" w:cs="Liberation Serif"/>
          <w:sz w:val="28"/>
          <w:szCs w:val="28"/>
        </w:rPr>
        <w:t>. руб.</w:t>
      </w:r>
      <w:r w:rsidR="00496EB9" w:rsidRPr="00E91AA4">
        <w:rPr>
          <w:rFonts w:ascii="Liberation Serif" w:eastAsia="Liberation Serif" w:hAnsi="Liberation Serif" w:cs="Liberation Serif"/>
          <w:sz w:val="28"/>
          <w:szCs w:val="28"/>
        </w:rPr>
        <w:t xml:space="preserve">, </w:t>
      </w:r>
      <w:r w:rsidR="0054023D" w:rsidRPr="00E91AA4">
        <w:rPr>
          <w:rFonts w:ascii="Liberation Serif" w:eastAsia="Liberation Serif" w:hAnsi="Liberation Serif" w:cs="Liberation Serif"/>
          <w:sz w:val="28"/>
          <w:szCs w:val="28"/>
        </w:rPr>
        <w:t>у</w:t>
      </w:r>
      <w:r w:rsidRPr="00E91AA4">
        <w:rPr>
          <w:rFonts w:ascii="Liberation Serif" w:eastAsia="Liberation Serif" w:hAnsi="Liberation Serif" w:cs="Liberation Serif"/>
          <w:sz w:val="28"/>
          <w:szCs w:val="28"/>
        </w:rPr>
        <w:t xml:space="preserve">странение предписаний надзорных органов </w:t>
      </w:r>
      <w:r w:rsidR="0054023D"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34</w:t>
      </w:r>
      <w:r w:rsidR="0054023D"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7</w:t>
      </w:r>
      <w:r w:rsidR="0054023D" w:rsidRPr="00E91AA4">
        <w:rPr>
          <w:rFonts w:ascii="Liberation Serif" w:eastAsia="Liberation Serif" w:hAnsi="Liberation Serif" w:cs="Liberation Serif"/>
          <w:sz w:val="28"/>
          <w:szCs w:val="28"/>
        </w:rPr>
        <w:t xml:space="preserve"> млн</w:t>
      </w:r>
      <w:r w:rsidRPr="00E91AA4">
        <w:rPr>
          <w:rFonts w:ascii="Liberation Serif" w:eastAsia="Liberation Serif" w:hAnsi="Liberation Serif" w:cs="Liberation Serif"/>
          <w:sz w:val="28"/>
          <w:szCs w:val="28"/>
        </w:rPr>
        <w:t xml:space="preserve">. руб., работы по капитальному ремонту здания Средней школы № 5 </w:t>
      </w:r>
      <w:r w:rsidR="0054023D"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75</w:t>
      </w:r>
      <w:r w:rsidR="0054023D" w:rsidRPr="00E91AA4">
        <w:rPr>
          <w:rFonts w:ascii="Liberation Serif" w:eastAsia="Liberation Serif" w:hAnsi="Liberation Serif" w:cs="Liberation Serif"/>
          <w:sz w:val="28"/>
          <w:szCs w:val="28"/>
        </w:rPr>
        <w:t>,9 млн</w:t>
      </w:r>
      <w:r w:rsidRPr="00E91AA4">
        <w:rPr>
          <w:rFonts w:ascii="Liberation Serif" w:eastAsia="Liberation Serif" w:hAnsi="Liberation Serif" w:cs="Liberation Serif"/>
          <w:sz w:val="28"/>
          <w:szCs w:val="28"/>
        </w:rPr>
        <w:t>. руб.</w:t>
      </w:r>
      <w:r w:rsidR="00BC5882" w:rsidRPr="00E91AA4">
        <w:rPr>
          <w:rFonts w:ascii="Liberation Serif" w:eastAsia="Liberation Serif" w:hAnsi="Liberation Serif" w:cs="Liberation Serif"/>
          <w:sz w:val="28"/>
          <w:szCs w:val="28"/>
        </w:rPr>
        <w:t xml:space="preserve"> </w:t>
      </w:r>
    </w:p>
    <w:p w14:paraId="3AFE0E6B" w14:textId="156FC690" w:rsidR="0051644E" w:rsidRPr="00E91AA4" w:rsidRDefault="00496EB9" w:rsidP="00D505E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В 2025 году </w:t>
      </w:r>
      <w:r w:rsidR="0051644E" w:rsidRPr="00E91AA4">
        <w:rPr>
          <w:rFonts w:ascii="Liberation Serif" w:eastAsia="Liberation Serif" w:hAnsi="Liberation Serif" w:cs="Liberation Serif"/>
          <w:sz w:val="28"/>
          <w:szCs w:val="28"/>
        </w:rPr>
        <w:t xml:space="preserve">завершен </w:t>
      </w:r>
      <w:r w:rsidR="00BC5882" w:rsidRPr="00E91AA4">
        <w:rPr>
          <w:rFonts w:ascii="Liberation Serif" w:eastAsia="Liberation Serif" w:hAnsi="Liberation Serif" w:cs="Liberation Serif"/>
          <w:sz w:val="28"/>
          <w:szCs w:val="28"/>
        </w:rPr>
        <w:t xml:space="preserve">первый этап работ по ремонту Школы № 20, выполнена замена окон, ремонт кровли и фасада на </w:t>
      </w:r>
      <w:r w:rsidR="0051644E" w:rsidRPr="00E91AA4">
        <w:rPr>
          <w:rFonts w:ascii="Liberation Serif" w:eastAsia="Liberation Serif" w:hAnsi="Liberation Serif" w:cs="Liberation Serif"/>
          <w:sz w:val="28"/>
          <w:szCs w:val="28"/>
        </w:rPr>
        <w:t xml:space="preserve">общую </w:t>
      </w:r>
      <w:r w:rsidR="00BC5882" w:rsidRPr="00E91AA4">
        <w:rPr>
          <w:rFonts w:ascii="Liberation Serif" w:eastAsia="Liberation Serif" w:hAnsi="Liberation Serif" w:cs="Liberation Serif"/>
          <w:sz w:val="28"/>
          <w:szCs w:val="28"/>
        </w:rPr>
        <w:t>сумму 24,2 млн. руб.</w:t>
      </w:r>
      <w:r w:rsidR="000A008F" w:rsidRPr="00E91AA4">
        <w:rPr>
          <w:rFonts w:ascii="Liberation Serif" w:eastAsia="Liberation Serif" w:hAnsi="Liberation Serif" w:cs="Liberation Serif"/>
          <w:sz w:val="28"/>
          <w:szCs w:val="28"/>
        </w:rPr>
        <w:t xml:space="preserve"> с учетом </w:t>
      </w:r>
      <w:r w:rsidR="0051644E" w:rsidRPr="00E91AA4">
        <w:rPr>
          <w:rFonts w:ascii="Liberation Serif" w:eastAsia="Liberation Serif" w:hAnsi="Liberation Serif" w:cs="Liberation Serif"/>
          <w:sz w:val="28"/>
          <w:szCs w:val="28"/>
        </w:rPr>
        <w:t>затрат предыдущего года</w:t>
      </w:r>
      <w:r w:rsidR="00BC5882" w:rsidRPr="00E91AA4">
        <w:rPr>
          <w:rFonts w:ascii="Liberation Serif" w:eastAsia="Liberation Serif" w:hAnsi="Liberation Serif" w:cs="Liberation Serif"/>
          <w:sz w:val="28"/>
          <w:szCs w:val="28"/>
        </w:rPr>
        <w:t>, в 2026  буд</w:t>
      </w:r>
      <w:r w:rsidR="0051644E" w:rsidRPr="00E91AA4">
        <w:rPr>
          <w:rFonts w:ascii="Liberation Serif" w:eastAsia="Liberation Serif" w:hAnsi="Liberation Serif" w:cs="Liberation Serif"/>
          <w:sz w:val="28"/>
          <w:szCs w:val="28"/>
        </w:rPr>
        <w:t>е</w:t>
      </w:r>
      <w:r w:rsidR="00BC5882" w:rsidRPr="00E91AA4">
        <w:rPr>
          <w:rFonts w:ascii="Liberation Serif" w:eastAsia="Liberation Serif" w:hAnsi="Liberation Serif" w:cs="Liberation Serif"/>
          <w:sz w:val="28"/>
          <w:szCs w:val="28"/>
        </w:rPr>
        <w:t xml:space="preserve">т </w:t>
      </w:r>
      <w:r w:rsidRPr="00E91AA4">
        <w:rPr>
          <w:rFonts w:ascii="Liberation Serif" w:eastAsia="Liberation Serif" w:hAnsi="Liberation Serif" w:cs="Liberation Serif"/>
          <w:sz w:val="28"/>
          <w:szCs w:val="28"/>
        </w:rPr>
        <w:t xml:space="preserve">проведен </w:t>
      </w:r>
      <w:r w:rsidR="0051644E" w:rsidRPr="00E91AA4">
        <w:rPr>
          <w:rFonts w:ascii="Liberation Serif" w:eastAsia="Liberation Serif" w:hAnsi="Liberation Serif" w:cs="Liberation Serif"/>
          <w:sz w:val="28"/>
          <w:szCs w:val="28"/>
        </w:rPr>
        <w:t xml:space="preserve">второй этап </w:t>
      </w:r>
      <w:r w:rsidRPr="00E91AA4">
        <w:rPr>
          <w:rFonts w:ascii="Liberation Serif" w:eastAsia="Liberation Serif" w:hAnsi="Liberation Serif" w:cs="Liberation Serif"/>
          <w:sz w:val="28"/>
          <w:szCs w:val="28"/>
        </w:rPr>
        <w:t>работ</w:t>
      </w:r>
      <w:r w:rsidR="0051644E" w:rsidRPr="00E91AA4">
        <w:rPr>
          <w:rFonts w:ascii="Liberation Serif" w:eastAsia="Liberation Serif" w:hAnsi="Liberation Serif" w:cs="Liberation Serif"/>
          <w:sz w:val="28"/>
          <w:szCs w:val="28"/>
        </w:rPr>
        <w:t>.</w:t>
      </w:r>
    </w:p>
    <w:p w14:paraId="3F7BE5AE" w14:textId="77777777" w:rsidR="00D505E5" w:rsidRPr="00E91AA4" w:rsidRDefault="0051644E" w:rsidP="00D505E5">
      <w:pPr>
        <w:pBdr>
          <w:left w:val="single" w:sz="4" w:space="14" w:color="FFFFFF"/>
          <w:bottom w:val="single" w:sz="4" w:space="4" w:color="FFFFFF"/>
          <w:right w:val="single" w:sz="4" w:space="4" w:color="FFFFFF"/>
        </w:pBdr>
        <w:ind w:firstLine="709"/>
        <w:rPr>
          <w:rFonts w:ascii="Liberation Serif" w:hAnsi="Liberation Serif"/>
          <w:i/>
          <w:sz w:val="28"/>
          <w:szCs w:val="28"/>
        </w:rPr>
      </w:pPr>
      <w:r w:rsidRPr="00E91AA4">
        <w:rPr>
          <w:rFonts w:ascii="Liberation Serif" w:eastAsia="Liberation Serif" w:hAnsi="Liberation Serif" w:cs="Liberation Serif"/>
          <w:i/>
          <w:sz w:val="28"/>
          <w:szCs w:val="28"/>
        </w:rPr>
        <w:t>Доп</w:t>
      </w:r>
      <w:r w:rsidR="00AF1CC1" w:rsidRPr="00E91AA4">
        <w:rPr>
          <w:rFonts w:ascii="Liberation Serif" w:hAnsi="Liberation Serif"/>
          <w:i/>
          <w:sz w:val="28"/>
          <w:szCs w:val="28"/>
        </w:rPr>
        <w:t>олнительное образование</w:t>
      </w:r>
    </w:p>
    <w:p w14:paraId="0F2710A4" w14:textId="77777777" w:rsidR="00D505E5" w:rsidRPr="00E91AA4" w:rsidRDefault="00AF1CC1" w:rsidP="00D505E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Система муниципального дополнительного образования детей, подведомственная Управлению образования, представлена Центром дополнительного образования (</w:t>
      </w:r>
      <w:r w:rsidR="00C23512" w:rsidRPr="00E91AA4">
        <w:rPr>
          <w:rFonts w:ascii="Liberation Serif" w:eastAsia="Liberation Serif" w:hAnsi="Liberation Serif" w:cs="Liberation Serif"/>
          <w:sz w:val="28"/>
          <w:szCs w:val="28"/>
        </w:rPr>
        <w:t>ЦДО)</w:t>
      </w:r>
      <w:r w:rsidRPr="00E91AA4">
        <w:rPr>
          <w:rFonts w:ascii="Liberation Serif" w:eastAsia="Liberation Serif" w:hAnsi="Liberation Serif" w:cs="Liberation Serif"/>
          <w:sz w:val="28"/>
          <w:szCs w:val="28"/>
        </w:rPr>
        <w:t xml:space="preserve">, </w:t>
      </w:r>
      <w:r w:rsidR="00C23512" w:rsidRPr="00E91AA4">
        <w:rPr>
          <w:rFonts w:ascii="Liberation Serif" w:eastAsia="Liberation Serif" w:hAnsi="Liberation Serif" w:cs="Liberation Serif"/>
          <w:sz w:val="28"/>
          <w:szCs w:val="28"/>
        </w:rPr>
        <w:t xml:space="preserve">МОУ </w:t>
      </w:r>
      <w:r w:rsidRPr="00E91AA4">
        <w:rPr>
          <w:rFonts w:ascii="Liberation Serif" w:eastAsia="Liberation Serif" w:hAnsi="Liberation Serif" w:cs="Liberation Serif"/>
          <w:sz w:val="28"/>
          <w:szCs w:val="28"/>
        </w:rPr>
        <w:t>(</w:t>
      </w:r>
      <w:r w:rsidR="001F4C78" w:rsidRPr="00E91AA4">
        <w:rPr>
          <w:rFonts w:ascii="Liberation Serif" w:eastAsia="Liberation Serif" w:hAnsi="Liberation Serif" w:cs="Liberation Serif"/>
          <w:sz w:val="28"/>
          <w:szCs w:val="28"/>
        </w:rPr>
        <w:t>30</w:t>
      </w:r>
      <w:r w:rsidRPr="00E91AA4">
        <w:rPr>
          <w:rFonts w:ascii="Liberation Serif" w:eastAsia="Liberation Serif" w:hAnsi="Liberation Serif" w:cs="Liberation Serif"/>
          <w:sz w:val="28"/>
          <w:szCs w:val="28"/>
        </w:rPr>
        <w:t xml:space="preserve"> школ) и </w:t>
      </w:r>
      <w:r w:rsidR="00C23512" w:rsidRPr="00E91AA4">
        <w:rPr>
          <w:rFonts w:ascii="Liberation Serif" w:eastAsia="Liberation Serif" w:hAnsi="Liberation Serif" w:cs="Liberation Serif"/>
          <w:sz w:val="28"/>
          <w:szCs w:val="28"/>
        </w:rPr>
        <w:t>ДОУ</w:t>
      </w:r>
      <w:r w:rsidRPr="00E91AA4">
        <w:rPr>
          <w:rFonts w:ascii="Liberation Serif" w:eastAsia="Liberation Serif" w:hAnsi="Liberation Serif" w:cs="Liberation Serif"/>
          <w:sz w:val="28"/>
          <w:szCs w:val="28"/>
        </w:rPr>
        <w:t xml:space="preserve"> (</w:t>
      </w:r>
      <w:r w:rsidR="00BC75EB" w:rsidRPr="00E91AA4">
        <w:rPr>
          <w:rFonts w:ascii="Liberation Serif" w:eastAsia="Liberation Serif" w:hAnsi="Liberation Serif" w:cs="Liberation Serif"/>
          <w:sz w:val="28"/>
          <w:szCs w:val="28"/>
        </w:rPr>
        <w:t>4</w:t>
      </w:r>
      <w:r w:rsidR="001F4C78" w:rsidRPr="00E91AA4">
        <w:rPr>
          <w:rFonts w:ascii="Liberation Serif" w:eastAsia="Liberation Serif" w:hAnsi="Liberation Serif" w:cs="Liberation Serif"/>
          <w:sz w:val="28"/>
          <w:szCs w:val="28"/>
        </w:rPr>
        <w:t>4</w:t>
      </w:r>
      <w:r w:rsidRPr="00E91AA4">
        <w:rPr>
          <w:rFonts w:ascii="Liberation Serif" w:eastAsia="Liberation Serif" w:hAnsi="Liberation Serif" w:cs="Liberation Serif"/>
          <w:sz w:val="28"/>
          <w:szCs w:val="28"/>
        </w:rPr>
        <w:t xml:space="preserve"> детских сад</w:t>
      </w:r>
      <w:r w:rsidR="00F66C45" w:rsidRPr="00E91AA4">
        <w:rPr>
          <w:rFonts w:ascii="Liberation Serif" w:eastAsia="Liberation Serif" w:hAnsi="Liberation Serif" w:cs="Liberation Serif"/>
          <w:sz w:val="28"/>
          <w:szCs w:val="28"/>
        </w:rPr>
        <w:t>а</w:t>
      </w:r>
      <w:r w:rsidRPr="00E91AA4">
        <w:rPr>
          <w:rFonts w:ascii="Liberation Serif" w:eastAsia="Liberation Serif" w:hAnsi="Liberation Serif" w:cs="Liberation Serif"/>
          <w:sz w:val="28"/>
          <w:szCs w:val="28"/>
        </w:rPr>
        <w:t>).</w:t>
      </w:r>
    </w:p>
    <w:p w14:paraId="68B6218B" w14:textId="77777777" w:rsidR="00F66C45" w:rsidRPr="00E91AA4" w:rsidRDefault="00BC75EB"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ЦДО является базовой площадкой ГАНОУ СО «Дворец молодежи»                   по направлениям «Техническое творчество» и «</w:t>
      </w:r>
      <w:proofErr w:type="spellStart"/>
      <w:r w:rsidRPr="00E91AA4">
        <w:rPr>
          <w:rFonts w:ascii="Liberation Serif" w:eastAsia="Liberation Serif" w:hAnsi="Liberation Serif" w:cs="Liberation Serif"/>
          <w:sz w:val="28"/>
          <w:szCs w:val="28"/>
        </w:rPr>
        <w:t>Медиаобразование</w:t>
      </w:r>
      <w:proofErr w:type="spellEnd"/>
      <w:r w:rsidRPr="00E91AA4">
        <w:rPr>
          <w:rFonts w:ascii="Liberation Serif" w:eastAsia="Liberation Serif" w:hAnsi="Liberation Serif" w:cs="Liberation Serif"/>
          <w:sz w:val="28"/>
          <w:szCs w:val="28"/>
        </w:rPr>
        <w:t>», в рамках деятельности которых предусмотрено обучение п</w:t>
      </w:r>
      <w:r w:rsidR="001F4C78" w:rsidRPr="00E91AA4">
        <w:rPr>
          <w:rFonts w:ascii="Liberation Serif" w:eastAsia="Liberation Serif" w:hAnsi="Liberation Serif" w:cs="Liberation Serif"/>
          <w:sz w:val="28"/>
          <w:szCs w:val="28"/>
        </w:rPr>
        <w:t>едагогических работников. В 2025</w:t>
      </w:r>
      <w:r w:rsidRPr="00E91AA4">
        <w:rPr>
          <w:rFonts w:ascii="Liberation Serif" w:eastAsia="Liberation Serif" w:hAnsi="Liberation Serif" w:cs="Liberation Serif"/>
          <w:sz w:val="28"/>
          <w:szCs w:val="28"/>
        </w:rPr>
        <w:t xml:space="preserve"> году охват обучающихся в рамках реализации проектов «Интегрирование </w:t>
      </w:r>
      <w:proofErr w:type="spellStart"/>
      <w:r w:rsidRPr="00E91AA4">
        <w:rPr>
          <w:rFonts w:ascii="Liberation Serif" w:eastAsia="Liberation Serif" w:hAnsi="Liberation Serif" w:cs="Liberation Serif"/>
          <w:sz w:val="28"/>
          <w:szCs w:val="28"/>
        </w:rPr>
        <w:t>медиаобразования</w:t>
      </w:r>
      <w:proofErr w:type="spellEnd"/>
      <w:r w:rsidRPr="00E91AA4">
        <w:rPr>
          <w:rFonts w:ascii="Liberation Serif" w:eastAsia="Liberation Serif" w:hAnsi="Liberation Serif" w:cs="Liberation Serif"/>
          <w:sz w:val="28"/>
          <w:szCs w:val="28"/>
        </w:rPr>
        <w:t xml:space="preserve"> в учебно-воспитательный процесс учреждений образования Свердловской области» составил </w:t>
      </w:r>
      <w:r w:rsidR="001F4C78" w:rsidRPr="00E91AA4">
        <w:rPr>
          <w:rFonts w:ascii="Liberation Serif" w:eastAsia="Liberation Serif" w:hAnsi="Liberation Serif" w:cs="Liberation Serif"/>
          <w:sz w:val="28"/>
          <w:szCs w:val="28"/>
        </w:rPr>
        <w:t>546</w:t>
      </w:r>
      <w:r w:rsidRPr="00E91AA4">
        <w:rPr>
          <w:rFonts w:ascii="Liberation Serif" w:eastAsia="Liberation Serif" w:hAnsi="Liberation Serif" w:cs="Liberation Serif"/>
          <w:sz w:val="28"/>
          <w:szCs w:val="28"/>
        </w:rPr>
        <w:t xml:space="preserve"> чел</w:t>
      </w:r>
      <w:r w:rsidR="008E3481"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«Развитие робототехники и</w:t>
      </w:r>
      <w:r w:rsidRPr="001F4C78">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 xml:space="preserve">инновационного технического творчества учащихся города Каменска-Уральского» </w:t>
      </w:r>
      <w:r w:rsidR="008E3481"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36</w:t>
      </w:r>
      <w:r w:rsidR="001F4C78" w:rsidRPr="00E91AA4">
        <w:rPr>
          <w:rFonts w:ascii="Liberation Serif" w:eastAsia="Liberation Serif" w:hAnsi="Liberation Serif" w:cs="Liberation Serif"/>
          <w:sz w:val="28"/>
          <w:szCs w:val="28"/>
        </w:rPr>
        <w:t>7</w:t>
      </w:r>
      <w:r w:rsidRPr="00E91AA4">
        <w:rPr>
          <w:rFonts w:ascii="Liberation Serif" w:eastAsia="Liberation Serif" w:hAnsi="Liberation Serif" w:cs="Liberation Serif"/>
          <w:sz w:val="28"/>
          <w:szCs w:val="28"/>
        </w:rPr>
        <w:t xml:space="preserve"> чел</w:t>
      </w:r>
      <w:r w:rsidR="008E3481" w:rsidRPr="00E91AA4">
        <w:rPr>
          <w:rFonts w:ascii="Liberation Serif" w:eastAsia="Liberation Serif" w:hAnsi="Liberation Serif" w:cs="Liberation Serif"/>
          <w:sz w:val="28"/>
          <w:szCs w:val="28"/>
        </w:rPr>
        <w:t>.</w:t>
      </w:r>
    </w:p>
    <w:p w14:paraId="2E31B3A7" w14:textId="77777777" w:rsidR="00F66C45" w:rsidRPr="00E91AA4" w:rsidRDefault="00BC75EB"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Охват детей дополнительным образованием составляет 87</w:t>
      </w:r>
      <w:r w:rsidR="001F4C78" w:rsidRPr="00E91AA4">
        <w:rPr>
          <w:rFonts w:ascii="Liberation Serif" w:eastAsia="Liberation Serif" w:hAnsi="Liberation Serif" w:cs="Liberation Serif"/>
          <w:sz w:val="28"/>
          <w:szCs w:val="28"/>
        </w:rPr>
        <w:t>,18</w:t>
      </w:r>
      <w:r w:rsidRPr="00E91AA4">
        <w:rPr>
          <w:rFonts w:ascii="Liberation Serif" w:eastAsia="Liberation Serif" w:hAnsi="Liberation Serif" w:cs="Liberation Serif"/>
          <w:sz w:val="28"/>
          <w:szCs w:val="28"/>
        </w:rPr>
        <w:t xml:space="preserve">%, в том числе детей с </w:t>
      </w:r>
      <w:r w:rsidR="008E3481" w:rsidRPr="00E91AA4">
        <w:rPr>
          <w:rFonts w:ascii="Liberation Serif" w:eastAsia="Liberation Serif" w:hAnsi="Liberation Serif" w:cs="Liberation Serif"/>
          <w:sz w:val="28"/>
          <w:szCs w:val="28"/>
        </w:rPr>
        <w:t>ОВЗ</w:t>
      </w:r>
      <w:r w:rsidRPr="00E91AA4">
        <w:rPr>
          <w:rFonts w:ascii="Liberation Serif" w:eastAsia="Liberation Serif" w:hAnsi="Liberation Serif" w:cs="Liberation Serif"/>
          <w:sz w:val="28"/>
          <w:szCs w:val="28"/>
        </w:rPr>
        <w:t xml:space="preserve"> </w:t>
      </w:r>
      <w:r w:rsidR="008E3481" w:rsidRPr="00E91AA4">
        <w:rPr>
          <w:rFonts w:ascii="Liberation Serif" w:eastAsia="Liberation Serif" w:hAnsi="Liberation Serif" w:cs="Liberation Serif"/>
          <w:sz w:val="28"/>
          <w:szCs w:val="28"/>
        </w:rPr>
        <w:t xml:space="preserve">– </w:t>
      </w:r>
      <w:r w:rsidR="001F4C78" w:rsidRPr="00E91AA4">
        <w:rPr>
          <w:rFonts w:ascii="Liberation Serif" w:eastAsia="Liberation Serif" w:hAnsi="Liberation Serif" w:cs="Liberation Serif"/>
          <w:sz w:val="28"/>
          <w:szCs w:val="28"/>
        </w:rPr>
        <w:t>5</w:t>
      </w:r>
      <w:r w:rsidRPr="00E91AA4">
        <w:rPr>
          <w:rFonts w:ascii="Liberation Serif" w:eastAsia="Liberation Serif" w:hAnsi="Liberation Serif" w:cs="Liberation Serif"/>
          <w:sz w:val="28"/>
          <w:szCs w:val="28"/>
        </w:rPr>
        <w:t xml:space="preserve">%, детей-инвалидов – </w:t>
      </w:r>
      <w:r w:rsidR="001F4C78" w:rsidRPr="00E91AA4">
        <w:rPr>
          <w:rFonts w:ascii="Liberation Serif" w:eastAsia="Liberation Serif" w:hAnsi="Liberation Serif" w:cs="Liberation Serif"/>
          <w:sz w:val="28"/>
          <w:szCs w:val="28"/>
        </w:rPr>
        <w:t>0,5</w:t>
      </w:r>
      <w:r w:rsidRPr="00E91AA4">
        <w:rPr>
          <w:rFonts w:ascii="Liberation Serif" w:eastAsia="Liberation Serif" w:hAnsi="Liberation Serif" w:cs="Liberation Serif"/>
          <w:sz w:val="28"/>
          <w:szCs w:val="28"/>
        </w:rPr>
        <w:t>%.</w:t>
      </w:r>
    </w:p>
    <w:p w14:paraId="43C5E58F" w14:textId="77777777" w:rsidR="00F66C45" w:rsidRPr="00E91AA4" w:rsidRDefault="001F4C78" w:rsidP="00F66C45">
      <w:pPr>
        <w:pBdr>
          <w:left w:val="single" w:sz="4" w:space="14" w:color="FFFFFF"/>
          <w:bottom w:val="single" w:sz="4" w:space="4" w:color="FFFFFF"/>
          <w:right w:val="single" w:sz="4" w:space="4" w:color="FFFFFF"/>
        </w:pBdr>
        <w:ind w:firstLine="709"/>
        <w:rPr>
          <w:rFonts w:ascii="Liberation Serif" w:hAnsi="Liberation Serif"/>
          <w:color w:val="000000"/>
          <w:sz w:val="28"/>
          <w:szCs w:val="28"/>
        </w:rPr>
      </w:pPr>
      <w:r w:rsidRPr="00E91AA4">
        <w:rPr>
          <w:rFonts w:ascii="Liberation Serif" w:hAnsi="Liberation Serif"/>
          <w:color w:val="000000"/>
          <w:sz w:val="28"/>
          <w:szCs w:val="28"/>
        </w:rPr>
        <w:t xml:space="preserve">С 1 сентября 2025 года в </w:t>
      </w:r>
      <w:r w:rsidR="0086306A" w:rsidRPr="00E91AA4">
        <w:rPr>
          <w:rFonts w:ascii="Liberation Serif" w:hAnsi="Liberation Serif"/>
          <w:color w:val="000000"/>
          <w:sz w:val="28"/>
          <w:szCs w:val="28"/>
        </w:rPr>
        <w:t>ЦДО</w:t>
      </w:r>
      <w:r w:rsidRPr="00E91AA4">
        <w:rPr>
          <w:rFonts w:ascii="Liberation Serif" w:hAnsi="Liberation Serif"/>
          <w:color w:val="000000"/>
          <w:sz w:val="28"/>
          <w:szCs w:val="28"/>
        </w:rPr>
        <w:t xml:space="preserve"> по адресу ул. Гоголя, 3, открылась студия хореографии для ребят разных возрастных групп. Для обучающихся в возрасте от 8 до 12 лет разработана программа «Движение в ритме», от 5 до 7 лет </w:t>
      </w:r>
      <w:r w:rsidRPr="00E91AA4">
        <w:rPr>
          <w:rFonts w:ascii="Liberation Serif" w:eastAsia="Liberation Serif" w:hAnsi="Liberation Serif" w:cs="Liberation Serif"/>
          <w:sz w:val="28"/>
          <w:szCs w:val="28"/>
        </w:rPr>
        <w:t xml:space="preserve">– </w:t>
      </w:r>
      <w:r w:rsidRPr="00E91AA4">
        <w:rPr>
          <w:rFonts w:ascii="Liberation Serif" w:hAnsi="Liberation Serif"/>
          <w:color w:val="000000"/>
          <w:sz w:val="28"/>
          <w:szCs w:val="28"/>
        </w:rPr>
        <w:t xml:space="preserve">программа «Танцуй со мной». Занятия хореографией посещают 48 обучающихся </w:t>
      </w:r>
      <w:r w:rsidR="0086306A" w:rsidRPr="00E91AA4">
        <w:rPr>
          <w:rFonts w:ascii="Liberation Serif" w:hAnsi="Liberation Serif"/>
          <w:color w:val="000000"/>
          <w:sz w:val="28"/>
          <w:szCs w:val="28"/>
        </w:rPr>
        <w:t>ЦДО</w:t>
      </w:r>
      <w:r w:rsidRPr="00E91AA4">
        <w:rPr>
          <w:rFonts w:ascii="Liberation Serif" w:hAnsi="Liberation Serif"/>
          <w:color w:val="000000"/>
          <w:sz w:val="28"/>
          <w:szCs w:val="28"/>
        </w:rPr>
        <w:t>. Просторное помещение оборудовано профессиональными танцевальными станками.</w:t>
      </w:r>
    </w:p>
    <w:p w14:paraId="1A047B43" w14:textId="77777777" w:rsidR="00F66C45" w:rsidRPr="00E91AA4" w:rsidRDefault="0086306A" w:rsidP="00F66C45">
      <w:pPr>
        <w:pBdr>
          <w:left w:val="single" w:sz="4" w:space="14" w:color="FFFFFF"/>
          <w:bottom w:val="single" w:sz="4" w:space="4" w:color="FFFFFF"/>
          <w:right w:val="single" w:sz="4" w:space="4" w:color="FFFFFF"/>
        </w:pBdr>
        <w:ind w:firstLine="709"/>
        <w:rPr>
          <w:rFonts w:ascii="Liberation Serif" w:eastAsia="Calibri" w:hAnsi="Liberation Serif"/>
          <w:sz w:val="28"/>
          <w:szCs w:val="28"/>
          <w:lang w:eastAsia="en-US"/>
        </w:rPr>
      </w:pPr>
      <w:r w:rsidRPr="00E91AA4">
        <w:rPr>
          <w:rFonts w:ascii="Liberation Serif" w:eastAsia="Calibri" w:hAnsi="Liberation Serif"/>
          <w:sz w:val="28"/>
          <w:szCs w:val="28"/>
          <w:lang w:eastAsia="en-US"/>
        </w:rPr>
        <w:t>С сентября 2020 года заключено соглашение с Фондом поддержки талантливых детей и молодёжи «Золотое сечение» в соответствии с которым, ежегодно для учащихся 9-11 классов реализуются образовательные курсы по подготовке одаренных детей к участию в олимпиадах различного уровня по предметам «Математика», «Информатика» на базе ЦДО. Охват детей деятельностью Фонда «Золотое сечение» в рамках школы подг</w:t>
      </w:r>
      <w:r w:rsidR="00F66C45" w:rsidRPr="00E91AA4">
        <w:rPr>
          <w:rFonts w:ascii="Liberation Serif" w:eastAsia="Calibri" w:hAnsi="Liberation Serif"/>
          <w:sz w:val="28"/>
          <w:szCs w:val="28"/>
          <w:lang w:eastAsia="en-US"/>
        </w:rPr>
        <w:t>отовки «Олимп Актив» - 21 учащий</w:t>
      </w:r>
      <w:r w:rsidRPr="00E91AA4">
        <w:rPr>
          <w:rFonts w:ascii="Liberation Serif" w:eastAsia="Calibri" w:hAnsi="Liberation Serif"/>
          <w:sz w:val="28"/>
          <w:szCs w:val="28"/>
          <w:lang w:eastAsia="en-US"/>
        </w:rPr>
        <w:t>ся (предмет «Информатика»), из них 21 чел</w:t>
      </w:r>
      <w:r w:rsidR="00F66C45" w:rsidRPr="00E91AA4">
        <w:rPr>
          <w:rFonts w:ascii="Liberation Serif" w:eastAsia="Calibri" w:hAnsi="Liberation Serif"/>
          <w:sz w:val="28"/>
          <w:szCs w:val="28"/>
          <w:lang w:eastAsia="en-US"/>
        </w:rPr>
        <w:t>.</w:t>
      </w:r>
      <w:r w:rsidRPr="00E91AA4">
        <w:rPr>
          <w:rFonts w:ascii="Liberation Serif" w:eastAsia="Calibri" w:hAnsi="Liberation Serif"/>
          <w:sz w:val="28"/>
          <w:szCs w:val="28"/>
          <w:lang w:eastAsia="en-US"/>
        </w:rPr>
        <w:t xml:space="preserve"> приняли участие в региональном этапе ВСОШ.</w:t>
      </w:r>
    </w:p>
    <w:p w14:paraId="38F98ACA" w14:textId="77777777" w:rsidR="00F66C45" w:rsidRPr="00E91AA4" w:rsidRDefault="0086306A" w:rsidP="00F66C45">
      <w:pPr>
        <w:pBdr>
          <w:left w:val="single" w:sz="4" w:space="14" w:color="FFFFFF"/>
          <w:bottom w:val="single" w:sz="4" w:space="4" w:color="FFFFFF"/>
          <w:right w:val="single" w:sz="4" w:space="4" w:color="FFFFFF"/>
        </w:pBdr>
        <w:ind w:firstLine="709"/>
        <w:rPr>
          <w:rFonts w:ascii="Liberation Serif" w:eastAsia="Calibri" w:hAnsi="Liberation Serif"/>
          <w:sz w:val="28"/>
          <w:szCs w:val="28"/>
          <w:lang w:eastAsia="en-US"/>
        </w:rPr>
      </w:pPr>
      <w:r w:rsidRPr="00E91AA4">
        <w:rPr>
          <w:rFonts w:ascii="Liberation Serif" w:eastAsia="Calibri" w:hAnsi="Liberation Serif"/>
          <w:sz w:val="28"/>
          <w:szCs w:val="28"/>
          <w:lang w:eastAsia="en-US"/>
        </w:rPr>
        <w:t>Уровень удовлетворенности родителей (законных представителей) обучающихся качеством дополнительного образования – 93%.</w:t>
      </w:r>
    </w:p>
    <w:p w14:paraId="584E2BDE" w14:textId="77777777" w:rsidR="00F66C45" w:rsidRPr="00E91AA4" w:rsidRDefault="00AF1CC1"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i/>
          <w:sz w:val="28"/>
          <w:szCs w:val="28"/>
        </w:rPr>
      </w:pPr>
      <w:r w:rsidRPr="00E91AA4">
        <w:rPr>
          <w:rFonts w:ascii="Liberation Serif" w:eastAsia="Liberation Serif" w:hAnsi="Liberation Serif" w:cs="Liberation Serif"/>
          <w:sz w:val="28"/>
          <w:szCs w:val="28"/>
        </w:rPr>
        <w:t xml:space="preserve">Главный ресурс муниципальной системы образования – </w:t>
      </w:r>
      <w:r w:rsidR="00F66C45" w:rsidRPr="00E91AA4">
        <w:rPr>
          <w:rFonts w:ascii="Liberation Serif" w:eastAsia="Liberation Serif" w:hAnsi="Liberation Serif" w:cs="Liberation Serif"/>
          <w:i/>
          <w:sz w:val="28"/>
          <w:szCs w:val="28"/>
        </w:rPr>
        <w:t>кадры.</w:t>
      </w:r>
    </w:p>
    <w:p w14:paraId="49F5BE3D" w14:textId="77777777" w:rsidR="00F66C45" w:rsidRPr="00E91AA4" w:rsidRDefault="006F1F39"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lastRenderedPageBreak/>
        <w:t>Общее количество педагогических работников в системе образования –        2 4</w:t>
      </w:r>
      <w:r w:rsidR="0086306A" w:rsidRPr="00E91AA4">
        <w:rPr>
          <w:rFonts w:ascii="Liberation Serif" w:eastAsia="Liberation Serif" w:hAnsi="Liberation Serif" w:cs="Liberation Serif"/>
          <w:sz w:val="28"/>
          <w:szCs w:val="28"/>
        </w:rPr>
        <w:t>6</w:t>
      </w:r>
      <w:r w:rsidRPr="00E91AA4">
        <w:rPr>
          <w:rFonts w:ascii="Liberation Serif" w:eastAsia="Liberation Serif" w:hAnsi="Liberation Serif" w:cs="Liberation Serif"/>
          <w:sz w:val="28"/>
          <w:szCs w:val="28"/>
        </w:rPr>
        <w:t>3 чел., в том числе 1 1</w:t>
      </w:r>
      <w:r w:rsidR="0086306A" w:rsidRPr="00E91AA4">
        <w:rPr>
          <w:rFonts w:ascii="Liberation Serif" w:eastAsia="Liberation Serif" w:hAnsi="Liberation Serif" w:cs="Liberation Serif"/>
          <w:sz w:val="28"/>
          <w:szCs w:val="28"/>
        </w:rPr>
        <w:t>32</w:t>
      </w:r>
      <w:r w:rsidRPr="00E91AA4">
        <w:rPr>
          <w:rFonts w:ascii="Liberation Serif" w:eastAsia="Liberation Serif" w:hAnsi="Liberation Serif" w:cs="Liberation Serif"/>
          <w:sz w:val="28"/>
          <w:szCs w:val="28"/>
        </w:rPr>
        <w:t xml:space="preserve"> чел. – работники школ, 1 2</w:t>
      </w:r>
      <w:r w:rsidR="00A86CCD" w:rsidRPr="00E91AA4">
        <w:rPr>
          <w:rFonts w:ascii="Liberation Serif" w:eastAsia="Liberation Serif" w:hAnsi="Liberation Serif" w:cs="Liberation Serif"/>
          <w:sz w:val="28"/>
          <w:szCs w:val="28"/>
        </w:rPr>
        <w:t>85</w:t>
      </w:r>
      <w:r w:rsidRPr="00E91AA4">
        <w:rPr>
          <w:rFonts w:ascii="Liberation Serif" w:eastAsia="Liberation Serif" w:hAnsi="Liberation Serif" w:cs="Liberation Serif"/>
          <w:sz w:val="28"/>
          <w:szCs w:val="28"/>
        </w:rPr>
        <w:t xml:space="preserve"> чел. – работники детских садов, 4</w:t>
      </w:r>
      <w:r w:rsidR="00A86CCD" w:rsidRPr="00E91AA4">
        <w:rPr>
          <w:rFonts w:ascii="Liberation Serif" w:eastAsia="Liberation Serif" w:hAnsi="Liberation Serif" w:cs="Liberation Serif"/>
          <w:sz w:val="28"/>
          <w:szCs w:val="28"/>
        </w:rPr>
        <w:t>6</w:t>
      </w:r>
      <w:r w:rsidRPr="00E91AA4">
        <w:rPr>
          <w:rFonts w:ascii="Liberation Serif" w:eastAsia="Liberation Serif" w:hAnsi="Liberation Serif" w:cs="Liberation Serif"/>
          <w:sz w:val="28"/>
          <w:szCs w:val="28"/>
        </w:rPr>
        <w:t xml:space="preserve"> чел. – работники ЦДО и ЦПМСС.</w:t>
      </w:r>
    </w:p>
    <w:p w14:paraId="738FF4C9" w14:textId="77777777" w:rsidR="00F66C45" w:rsidRPr="00E91AA4" w:rsidRDefault="006F1F39"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Доля педагогов со стажем работы до 3 лет – в школах </w:t>
      </w:r>
      <w:r w:rsidR="00A86CCD" w:rsidRPr="00E91AA4">
        <w:rPr>
          <w:rFonts w:ascii="Liberation Serif" w:eastAsia="Liberation Serif" w:hAnsi="Liberation Serif" w:cs="Liberation Serif"/>
          <w:sz w:val="28"/>
          <w:szCs w:val="28"/>
        </w:rPr>
        <w:t>9</w:t>
      </w:r>
      <w:r w:rsidRPr="00E91AA4">
        <w:rPr>
          <w:rFonts w:ascii="Liberation Serif" w:eastAsia="Liberation Serif" w:hAnsi="Liberation Serif" w:cs="Liberation Serif"/>
          <w:sz w:val="28"/>
          <w:szCs w:val="28"/>
        </w:rPr>
        <w:t>,</w:t>
      </w:r>
      <w:r w:rsidR="00A86CCD" w:rsidRPr="00E91AA4">
        <w:rPr>
          <w:rFonts w:ascii="Liberation Serif" w:eastAsia="Liberation Serif" w:hAnsi="Liberation Serif" w:cs="Liberation Serif"/>
          <w:sz w:val="28"/>
          <w:szCs w:val="28"/>
        </w:rPr>
        <w:t>4</w:t>
      </w:r>
      <w:r w:rsidRPr="00E91AA4">
        <w:rPr>
          <w:rFonts w:ascii="Liberation Serif" w:eastAsia="Liberation Serif" w:hAnsi="Liberation Serif" w:cs="Liberation Serif"/>
          <w:sz w:val="28"/>
          <w:szCs w:val="28"/>
        </w:rPr>
        <w:t xml:space="preserve">%, детских садах – </w:t>
      </w:r>
      <w:r w:rsidR="00A86CCD" w:rsidRPr="00E91AA4">
        <w:rPr>
          <w:rFonts w:ascii="Liberation Serif" w:eastAsia="Liberation Serif" w:hAnsi="Liberation Serif" w:cs="Liberation Serif"/>
          <w:sz w:val="28"/>
          <w:szCs w:val="28"/>
        </w:rPr>
        <w:t>8</w:t>
      </w:r>
      <w:r w:rsidRPr="00E91AA4">
        <w:rPr>
          <w:rFonts w:ascii="Liberation Serif" w:eastAsia="Liberation Serif" w:hAnsi="Liberation Serif" w:cs="Liberation Serif"/>
          <w:sz w:val="28"/>
          <w:szCs w:val="28"/>
        </w:rPr>
        <w:t>,</w:t>
      </w:r>
      <w:r w:rsidR="00A86CCD" w:rsidRPr="00E91AA4">
        <w:rPr>
          <w:rFonts w:ascii="Liberation Serif" w:eastAsia="Liberation Serif" w:hAnsi="Liberation Serif" w:cs="Liberation Serif"/>
          <w:sz w:val="28"/>
          <w:szCs w:val="28"/>
        </w:rPr>
        <w:t>5</w:t>
      </w:r>
      <w:r w:rsidRPr="00E91AA4">
        <w:rPr>
          <w:rFonts w:ascii="Liberation Serif" w:eastAsia="Liberation Serif" w:hAnsi="Liberation Serif" w:cs="Liberation Serif"/>
          <w:sz w:val="28"/>
          <w:szCs w:val="28"/>
        </w:rPr>
        <w:t>%; доля педагогов со стажем работы более 20 лет – 5</w:t>
      </w:r>
      <w:r w:rsidR="00A86CCD" w:rsidRPr="00E91AA4">
        <w:rPr>
          <w:rFonts w:ascii="Liberation Serif" w:eastAsia="Liberation Serif" w:hAnsi="Liberation Serif" w:cs="Liberation Serif"/>
          <w:sz w:val="28"/>
          <w:szCs w:val="28"/>
        </w:rPr>
        <w:t>3</w:t>
      </w:r>
      <w:r w:rsidRPr="00E91AA4">
        <w:rPr>
          <w:rFonts w:ascii="Liberation Serif" w:eastAsia="Liberation Serif" w:hAnsi="Liberation Serif" w:cs="Liberation Serif"/>
          <w:sz w:val="28"/>
          <w:szCs w:val="28"/>
        </w:rPr>
        <w:t>,</w:t>
      </w:r>
      <w:r w:rsidR="00A86CCD" w:rsidRPr="00E91AA4">
        <w:rPr>
          <w:rFonts w:ascii="Liberation Serif" w:eastAsia="Liberation Serif" w:hAnsi="Liberation Serif" w:cs="Liberation Serif"/>
          <w:sz w:val="28"/>
          <w:szCs w:val="28"/>
        </w:rPr>
        <w:t>3</w:t>
      </w:r>
      <w:r w:rsidRPr="00E91AA4">
        <w:rPr>
          <w:rFonts w:ascii="Liberation Serif" w:eastAsia="Liberation Serif" w:hAnsi="Liberation Serif" w:cs="Liberation Serif"/>
          <w:sz w:val="28"/>
          <w:szCs w:val="28"/>
        </w:rPr>
        <w:t>% и 35,9% соответственно. Таким образом, в образовательных учреждениях педагогические работники имеют достаточно большой опыт работы.</w:t>
      </w:r>
    </w:p>
    <w:p w14:paraId="74AEBFEC" w14:textId="77777777" w:rsidR="00F66C45" w:rsidRPr="00E91AA4" w:rsidRDefault="006F1F39"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Доля педагогов, имеющих высшее образование, составляет </w:t>
      </w:r>
      <w:r w:rsidR="00A86CCD" w:rsidRPr="00E91AA4">
        <w:rPr>
          <w:rFonts w:ascii="Liberation Serif" w:eastAsia="Liberation Serif" w:hAnsi="Liberation Serif" w:cs="Liberation Serif"/>
          <w:sz w:val="28"/>
          <w:szCs w:val="28"/>
        </w:rPr>
        <w:t>7</w:t>
      </w:r>
      <w:r w:rsidRPr="00E91AA4">
        <w:rPr>
          <w:rFonts w:ascii="Liberation Serif" w:eastAsia="Liberation Serif" w:hAnsi="Liberation Serif" w:cs="Liberation Serif"/>
          <w:sz w:val="28"/>
          <w:szCs w:val="28"/>
        </w:rPr>
        <w:t>8,</w:t>
      </w:r>
      <w:r w:rsidR="00A86CCD" w:rsidRPr="00E91AA4">
        <w:rPr>
          <w:rFonts w:ascii="Liberation Serif" w:eastAsia="Liberation Serif" w:hAnsi="Liberation Serif" w:cs="Liberation Serif"/>
          <w:sz w:val="28"/>
          <w:szCs w:val="28"/>
        </w:rPr>
        <w:t>1</w:t>
      </w:r>
      <w:r w:rsidRPr="00E91AA4">
        <w:rPr>
          <w:rFonts w:ascii="Liberation Serif" w:eastAsia="Liberation Serif" w:hAnsi="Liberation Serif" w:cs="Liberation Serif"/>
          <w:sz w:val="28"/>
          <w:szCs w:val="28"/>
        </w:rPr>
        <w:t>%, воспитателей – 5</w:t>
      </w:r>
      <w:r w:rsidR="00A86CCD" w:rsidRPr="00E91AA4">
        <w:rPr>
          <w:rFonts w:ascii="Liberation Serif" w:eastAsia="Liberation Serif" w:hAnsi="Liberation Serif" w:cs="Liberation Serif"/>
          <w:sz w:val="28"/>
          <w:szCs w:val="28"/>
        </w:rPr>
        <w:t>7</w:t>
      </w:r>
      <w:r w:rsidRPr="00E91AA4">
        <w:rPr>
          <w:rFonts w:ascii="Liberation Serif" w:eastAsia="Liberation Serif" w:hAnsi="Liberation Serif" w:cs="Liberation Serif"/>
          <w:sz w:val="28"/>
          <w:szCs w:val="28"/>
        </w:rPr>
        <w:t>,</w:t>
      </w:r>
      <w:r w:rsidR="00A86CCD" w:rsidRPr="00E91AA4">
        <w:rPr>
          <w:rFonts w:ascii="Liberation Serif" w:eastAsia="Liberation Serif" w:hAnsi="Liberation Serif" w:cs="Liberation Serif"/>
          <w:sz w:val="28"/>
          <w:szCs w:val="28"/>
        </w:rPr>
        <w:t>4</w:t>
      </w:r>
      <w:r w:rsidRPr="00E91AA4">
        <w:rPr>
          <w:rFonts w:ascii="Liberation Serif" w:eastAsia="Liberation Serif" w:hAnsi="Liberation Serif" w:cs="Liberation Serif"/>
          <w:sz w:val="28"/>
          <w:szCs w:val="28"/>
        </w:rPr>
        <w:t>%.</w:t>
      </w:r>
    </w:p>
    <w:p w14:paraId="6F05B924" w14:textId="77777777" w:rsidR="00F66C45" w:rsidRPr="00E91AA4" w:rsidRDefault="006F1F39"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В 202</w:t>
      </w:r>
      <w:r w:rsidR="00A86CCD" w:rsidRPr="00E91AA4">
        <w:rPr>
          <w:rFonts w:ascii="Liberation Serif" w:eastAsia="Liberation Serif" w:hAnsi="Liberation Serif" w:cs="Liberation Serif"/>
          <w:sz w:val="28"/>
          <w:szCs w:val="28"/>
        </w:rPr>
        <w:t>5</w:t>
      </w:r>
      <w:r w:rsidRPr="00E91AA4">
        <w:rPr>
          <w:rFonts w:ascii="Liberation Serif" w:eastAsia="Liberation Serif" w:hAnsi="Liberation Serif" w:cs="Liberation Serif"/>
          <w:sz w:val="28"/>
          <w:szCs w:val="28"/>
        </w:rPr>
        <w:t>-202</w:t>
      </w:r>
      <w:r w:rsidR="00A86CCD" w:rsidRPr="00E91AA4">
        <w:rPr>
          <w:rFonts w:ascii="Liberation Serif" w:eastAsia="Liberation Serif" w:hAnsi="Liberation Serif" w:cs="Liberation Serif"/>
          <w:sz w:val="28"/>
          <w:szCs w:val="28"/>
        </w:rPr>
        <w:t>6</w:t>
      </w:r>
      <w:r w:rsidRPr="00E91AA4">
        <w:rPr>
          <w:rFonts w:ascii="Liberation Serif" w:eastAsia="Liberation Serif" w:hAnsi="Liberation Serif" w:cs="Liberation Serif"/>
          <w:sz w:val="28"/>
          <w:szCs w:val="28"/>
        </w:rPr>
        <w:t xml:space="preserve"> учебном году к работе в </w:t>
      </w:r>
      <w:r w:rsidR="00A86CCD" w:rsidRPr="00E91AA4">
        <w:rPr>
          <w:rFonts w:ascii="Liberation Serif" w:eastAsia="Liberation Serif" w:hAnsi="Liberation Serif" w:cs="Liberation Serif"/>
          <w:sz w:val="28"/>
          <w:szCs w:val="28"/>
        </w:rPr>
        <w:t>МОУ</w:t>
      </w:r>
      <w:r w:rsidRPr="00E91AA4">
        <w:rPr>
          <w:rFonts w:ascii="Liberation Serif" w:eastAsia="Liberation Serif" w:hAnsi="Liberation Serif" w:cs="Liberation Serif"/>
          <w:sz w:val="28"/>
          <w:szCs w:val="28"/>
        </w:rPr>
        <w:t xml:space="preserve"> приступили </w:t>
      </w:r>
      <w:r w:rsidR="00A86CCD" w:rsidRPr="00E91AA4">
        <w:rPr>
          <w:rFonts w:ascii="Liberation Serif" w:eastAsia="Liberation Serif" w:hAnsi="Liberation Serif" w:cs="Liberation Serif"/>
          <w:sz w:val="28"/>
          <w:szCs w:val="28"/>
        </w:rPr>
        <w:t>44</w:t>
      </w:r>
      <w:r w:rsidRPr="00E91AA4">
        <w:rPr>
          <w:rFonts w:ascii="Liberation Serif" w:eastAsia="Liberation Serif" w:hAnsi="Liberation Serif" w:cs="Liberation Serif"/>
          <w:sz w:val="28"/>
          <w:szCs w:val="28"/>
        </w:rPr>
        <w:t xml:space="preserve"> молодых специалист</w:t>
      </w:r>
      <w:r w:rsidR="00A86CCD" w:rsidRPr="00E91AA4">
        <w:rPr>
          <w:rFonts w:ascii="Liberation Serif" w:eastAsia="Liberation Serif" w:hAnsi="Liberation Serif" w:cs="Liberation Serif"/>
          <w:sz w:val="28"/>
          <w:szCs w:val="28"/>
        </w:rPr>
        <w:t>а</w:t>
      </w:r>
      <w:r w:rsidRPr="00E91AA4">
        <w:rPr>
          <w:rFonts w:ascii="Liberation Serif" w:eastAsia="Liberation Serif" w:hAnsi="Liberation Serif" w:cs="Liberation Serif"/>
          <w:sz w:val="28"/>
          <w:szCs w:val="28"/>
        </w:rPr>
        <w:t xml:space="preserve">, </w:t>
      </w:r>
      <w:r w:rsidR="00A86CCD" w:rsidRPr="00E91AA4">
        <w:rPr>
          <w:rFonts w:ascii="Liberation Serif" w:eastAsia="Liberation Serif" w:hAnsi="Liberation Serif" w:cs="Liberation Serif"/>
          <w:sz w:val="28"/>
          <w:szCs w:val="28"/>
        </w:rPr>
        <w:t>6</w:t>
      </w:r>
      <w:r w:rsidR="00F66C45" w:rsidRPr="00E91AA4">
        <w:rPr>
          <w:rFonts w:ascii="Liberation Serif" w:eastAsia="Liberation Serif" w:hAnsi="Liberation Serif" w:cs="Liberation Serif"/>
          <w:sz w:val="28"/>
          <w:szCs w:val="28"/>
        </w:rPr>
        <w:t xml:space="preserve"> абитуриентов</w:t>
      </w:r>
      <w:r w:rsidRPr="00E91AA4">
        <w:rPr>
          <w:rFonts w:ascii="Liberation Serif" w:eastAsia="Liberation Serif" w:hAnsi="Liberation Serif" w:cs="Liberation Serif"/>
          <w:sz w:val="28"/>
          <w:szCs w:val="28"/>
        </w:rPr>
        <w:t xml:space="preserve"> заключили договор о целевом обучении в </w:t>
      </w:r>
      <w:proofErr w:type="spellStart"/>
      <w:r w:rsidRPr="00E91AA4">
        <w:rPr>
          <w:rFonts w:ascii="Liberation Serif" w:eastAsia="Liberation Serif" w:hAnsi="Liberation Serif" w:cs="Liberation Serif"/>
          <w:sz w:val="28"/>
          <w:szCs w:val="28"/>
        </w:rPr>
        <w:t>УрГПУ</w:t>
      </w:r>
      <w:proofErr w:type="spellEnd"/>
      <w:r w:rsidRPr="00E91AA4">
        <w:rPr>
          <w:rFonts w:ascii="Liberation Serif" w:eastAsia="Liberation Serif" w:hAnsi="Liberation Serif" w:cs="Liberation Serif"/>
          <w:sz w:val="28"/>
          <w:szCs w:val="28"/>
        </w:rPr>
        <w:t xml:space="preserve">. Кроме того, из других городов переехали </w:t>
      </w:r>
      <w:r w:rsidR="00A86CCD" w:rsidRPr="00E91AA4">
        <w:rPr>
          <w:rFonts w:ascii="Liberation Serif" w:eastAsia="Liberation Serif" w:hAnsi="Liberation Serif" w:cs="Liberation Serif"/>
          <w:sz w:val="28"/>
          <w:szCs w:val="28"/>
        </w:rPr>
        <w:t>9 педагогов</w:t>
      </w:r>
      <w:r w:rsidRPr="00E91AA4">
        <w:rPr>
          <w:rFonts w:ascii="Liberation Serif" w:eastAsia="Liberation Serif" w:hAnsi="Liberation Serif" w:cs="Liberation Serif"/>
          <w:sz w:val="28"/>
          <w:szCs w:val="28"/>
        </w:rPr>
        <w:t xml:space="preserve"> и </w:t>
      </w:r>
      <w:r w:rsidR="00A86CCD" w:rsidRPr="00E91AA4">
        <w:rPr>
          <w:rFonts w:ascii="Liberation Serif" w:eastAsia="Liberation Serif" w:hAnsi="Liberation Serif" w:cs="Liberation Serif"/>
          <w:sz w:val="28"/>
          <w:szCs w:val="28"/>
        </w:rPr>
        <w:t>3</w:t>
      </w:r>
      <w:r w:rsidRPr="00E91AA4">
        <w:rPr>
          <w:rFonts w:ascii="Liberation Serif" w:eastAsia="Liberation Serif" w:hAnsi="Liberation Serif" w:cs="Liberation Serif"/>
          <w:sz w:val="28"/>
          <w:szCs w:val="28"/>
        </w:rPr>
        <w:t xml:space="preserve"> чел. перешли в систему образования из других отраслей. Для абитуриентов, заключивших договоры о целевом обучении в </w:t>
      </w:r>
      <w:proofErr w:type="spellStart"/>
      <w:r w:rsidRPr="00E91AA4">
        <w:rPr>
          <w:rFonts w:ascii="Liberation Serif" w:eastAsia="Liberation Serif" w:hAnsi="Liberation Serif" w:cs="Liberation Serif"/>
          <w:sz w:val="28"/>
          <w:szCs w:val="28"/>
        </w:rPr>
        <w:t>УрГПУ</w:t>
      </w:r>
      <w:proofErr w:type="spellEnd"/>
      <w:r w:rsidRPr="00E91AA4">
        <w:rPr>
          <w:rFonts w:ascii="Liberation Serif" w:eastAsia="Liberation Serif" w:hAnsi="Liberation Serif" w:cs="Liberation Serif"/>
          <w:sz w:val="28"/>
          <w:szCs w:val="28"/>
        </w:rPr>
        <w:t xml:space="preserve">, сумма стипендии </w:t>
      </w:r>
      <w:r w:rsidR="00A86CCD" w:rsidRPr="00E91AA4">
        <w:rPr>
          <w:rFonts w:ascii="Liberation Serif" w:eastAsia="Liberation Serif" w:hAnsi="Liberation Serif" w:cs="Liberation Serif"/>
          <w:sz w:val="28"/>
          <w:szCs w:val="28"/>
        </w:rPr>
        <w:t xml:space="preserve">в настоящее время составляет              16 817 </w:t>
      </w:r>
      <w:r w:rsidRPr="00E91AA4">
        <w:rPr>
          <w:rFonts w:ascii="Liberation Serif" w:eastAsia="Liberation Serif" w:hAnsi="Liberation Serif" w:cs="Liberation Serif"/>
          <w:sz w:val="28"/>
          <w:szCs w:val="28"/>
        </w:rPr>
        <w:t>руб.</w:t>
      </w:r>
    </w:p>
    <w:p w14:paraId="499C9662" w14:textId="77777777" w:rsidR="00F66C45" w:rsidRPr="00E91AA4" w:rsidRDefault="006F1F39"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Одним из процессов, обуславливающих непрерывное развитие профессиональной компетентности педагога, является его аттестация.</w:t>
      </w:r>
    </w:p>
    <w:p w14:paraId="174214A1" w14:textId="77777777" w:rsidR="00F66C45" w:rsidRPr="00E91AA4" w:rsidRDefault="006F1F39"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Общее количество аттестованных педагогических работников составляет  2 </w:t>
      </w:r>
      <w:r w:rsidR="00A86CCD" w:rsidRPr="00E91AA4">
        <w:rPr>
          <w:rFonts w:ascii="Liberation Serif" w:eastAsia="Liberation Serif" w:hAnsi="Liberation Serif" w:cs="Liberation Serif"/>
          <w:sz w:val="28"/>
          <w:szCs w:val="28"/>
        </w:rPr>
        <w:t>157</w:t>
      </w:r>
      <w:r w:rsidRPr="00E91AA4">
        <w:rPr>
          <w:rFonts w:ascii="Liberation Serif" w:eastAsia="Liberation Serif" w:hAnsi="Liberation Serif" w:cs="Liberation Serif"/>
          <w:sz w:val="28"/>
          <w:szCs w:val="28"/>
        </w:rPr>
        <w:t xml:space="preserve"> чел. (8</w:t>
      </w:r>
      <w:r w:rsidR="00A86CCD" w:rsidRPr="00E91AA4">
        <w:rPr>
          <w:rFonts w:ascii="Liberation Serif" w:eastAsia="Liberation Serif" w:hAnsi="Liberation Serif" w:cs="Liberation Serif"/>
          <w:sz w:val="28"/>
          <w:szCs w:val="28"/>
        </w:rPr>
        <w:t>7</w:t>
      </w:r>
      <w:r w:rsidRPr="00E91AA4">
        <w:rPr>
          <w:rFonts w:ascii="Liberation Serif" w:eastAsia="Liberation Serif" w:hAnsi="Liberation Serif" w:cs="Liberation Serif"/>
          <w:sz w:val="28"/>
          <w:szCs w:val="28"/>
        </w:rPr>
        <w:t xml:space="preserve">,6%), из них высшую квалификационную категорию имеют </w:t>
      </w:r>
      <w:r w:rsidR="00A86CCD" w:rsidRPr="00E91AA4">
        <w:rPr>
          <w:rFonts w:ascii="Liberation Serif" w:eastAsia="Liberation Serif" w:hAnsi="Liberation Serif" w:cs="Liberation Serif"/>
          <w:sz w:val="28"/>
          <w:szCs w:val="28"/>
        </w:rPr>
        <w:t xml:space="preserve">859 </w:t>
      </w:r>
      <w:r w:rsidRPr="00E91AA4">
        <w:rPr>
          <w:rFonts w:ascii="Liberation Serif" w:eastAsia="Liberation Serif" w:hAnsi="Liberation Serif" w:cs="Liberation Serif"/>
          <w:sz w:val="28"/>
          <w:szCs w:val="28"/>
        </w:rPr>
        <w:t>чел. (3</w:t>
      </w:r>
      <w:r w:rsidR="00A86CCD" w:rsidRPr="00E91AA4">
        <w:rPr>
          <w:rFonts w:ascii="Liberation Serif" w:eastAsia="Liberation Serif" w:hAnsi="Liberation Serif" w:cs="Liberation Serif"/>
          <w:sz w:val="28"/>
          <w:szCs w:val="28"/>
        </w:rPr>
        <w:t>4,9</w:t>
      </w:r>
      <w:r w:rsidRPr="00E91AA4">
        <w:rPr>
          <w:rFonts w:ascii="Liberation Serif" w:eastAsia="Liberation Serif" w:hAnsi="Liberation Serif" w:cs="Liberation Serif"/>
          <w:sz w:val="28"/>
          <w:szCs w:val="28"/>
        </w:rPr>
        <w:t xml:space="preserve">%), первую </w:t>
      </w:r>
      <w:r w:rsidR="00E941C3" w:rsidRPr="00E91AA4">
        <w:rPr>
          <w:rFonts w:ascii="Liberation Serif" w:eastAsia="Liberation Serif" w:hAnsi="Liberation Serif" w:cs="Liberation Serif"/>
          <w:sz w:val="28"/>
          <w:szCs w:val="28"/>
        </w:rPr>
        <w:t xml:space="preserve">квалификационную категорию </w:t>
      </w:r>
      <w:r w:rsidR="00A86CCD" w:rsidRPr="00E91AA4">
        <w:rPr>
          <w:rFonts w:ascii="Liberation Serif" w:eastAsia="Liberation Serif" w:hAnsi="Liberation Serif" w:cs="Liberation Serif"/>
          <w:sz w:val="28"/>
          <w:szCs w:val="28"/>
        </w:rPr>
        <w:t>– 983 чел. (39,9</w:t>
      </w:r>
      <w:r w:rsidRPr="00E91AA4">
        <w:rPr>
          <w:rFonts w:ascii="Liberation Serif" w:eastAsia="Liberation Serif" w:hAnsi="Liberation Serif" w:cs="Liberation Serif"/>
          <w:sz w:val="28"/>
          <w:szCs w:val="28"/>
        </w:rPr>
        <w:t xml:space="preserve">%), соответствие занимаемой должности </w:t>
      </w:r>
      <w:r w:rsidR="00E941C3"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w:t>
      </w:r>
      <w:r w:rsidR="00A86CCD" w:rsidRPr="00E91AA4">
        <w:rPr>
          <w:rFonts w:ascii="Liberation Serif" w:eastAsia="Liberation Serif" w:hAnsi="Liberation Serif" w:cs="Liberation Serif"/>
          <w:sz w:val="28"/>
          <w:szCs w:val="28"/>
        </w:rPr>
        <w:t>315</w:t>
      </w:r>
      <w:r w:rsidRPr="00E91AA4">
        <w:rPr>
          <w:rFonts w:ascii="Liberation Serif" w:eastAsia="Liberation Serif" w:hAnsi="Liberation Serif" w:cs="Liberation Serif"/>
          <w:sz w:val="28"/>
          <w:szCs w:val="28"/>
        </w:rPr>
        <w:t xml:space="preserve"> чел. (</w:t>
      </w:r>
      <w:r w:rsidR="00A86CCD" w:rsidRPr="00E91AA4">
        <w:rPr>
          <w:rFonts w:ascii="Liberation Serif" w:eastAsia="Liberation Serif" w:hAnsi="Liberation Serif" w:cs="Liberation Serif"/>
          <w:sz w:val="28"/>
          <w:szCs w:val="28"/>
        </w:rPr>
        <w:t>12</w:t>
      </w:r>
      <w:r w:rsidRPr="00E91AA4">
        <w:rPr>
          <w:rFonts w:ascii="Liberation Serif" w:eastAsia="Liberation Serif" w:hAnsi="Liberation Serif" w:cs="Liberation Serif"/>
          <w:sz w:val="28"/>
          <w:szCs w:val="28"/>
        </w:rPr>
        <w:t>,</w:t>
      </w:r>
      <w:r w:rsidR="00A86CCD" w:rsidRPr="00E91AA4">
        <w:rPr>
          <w:rFonts w:ascii="Liberation Serif" w:eastAsia="Liberation Serif" w:hAnsi="Liberation Serif" w:cs="Liberation Serif"/>
          <w:sz w:val="28"/>
          <w:szCs w:val="28"/>
        </w:rPr>
        <w:t>8</w:t>
      </w:r>
      <w:r w:rsidRPr="00E91AA4">
        <w:rPr>
          <w:rFonts w:ascii="Liberation Serif" w:eastAsia="Liberation Serif" w:hAnsi="Liberation Serif" w:cs="Liberation Serif"/>
          <w:sz w:val="28"/>
          <w:szCs w:val="28"/>
        </w:rPr>
        <w:t xml:space="preserve">%). </w:t>
      </w:r>
    </w:p>
    <w:p w14:paraId="5D1E34F6" w14:textId="77777777" w:rsidR="00F66C45" w:rsidRPr="00E91AA4" w:rsidRDefault="006F1F39" w:rsidP="00F66C45">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Ключевым условием повышения качества образования является высокий уровень профессиональной компетентности педагогических кадров.</w:t>
      </w:r>
    </w:p>
    <w:p w14:paraId="6AE29E5A" w14:textId="77777777" w:rsidR="00053CD9" w:rsidRPr="00E91AA4" w:rsidRDefault="00A86CCD" w:rsidP="00053CD9">
      <w:pPr>
        <w:pBdr>
          <w:left w:val="single" w:sz="4" w:space="14" w:color="FFFFFF"/>
          <w:bottom w:val="single" w:sz="4" w:space="4" w:color="FFFFFF"/>
          <w:right w:val="single" w:sz="4" w:space="4" w:color="FFFFFF"/>
        </w:pBdr>
        <w:ind w:firstLine="709"/>
        <w:rPr>
          <w:rFonts w:ascii="Liberation Serif" w:hAnsi="Liberation Serif"/>
          <w:color w:val="000000"/>
          <w:sz w:val="28"/>
          <w:szCs w:val="28"/>
        </w:rPr>
      </w:pPr>
      <w:r w:rsidRPr="00E91AA4">
        <w:rPr>
          <w:rFonts w:ascii="Liberation Serif" w:eastAsia="Liberation Serif" w:hAnsi="Liberation Serif" w:cs="Liberation Serif"/>
          <w:sz w:val="28"/>
          <w:szCs w:val="28"/>
        </w:rPr>
        <w:t>В 17</w:t>
      </w:r>
      <w:r w:rsidR="006F1F39" w:rsidRPr="00E91AA4">
        <w:rPr>
          <w:rFonts w:ascii="Liberation Serif" w:eastAsia="Liberation Serif" w:hAnsi="Liberation Serif" w:cs="Liberation Serif"/>
          <w:sz w:val="28"/>
          <w:szCs w:val="28"/>
        </w:rPr>
        <w:t xml:space="preserve"> конкурсах профессионального мастерства различных уровней </w:t>
      </w:r>
      <w:r w:rsidR="00E941C3" w:rsidRPr="00E91AA4">
        <w:rPr>
          <w:rFonts w:ascii="Liberation Serif" w:eastAsia="Liberation Serif" w:hAnsi="Liberation Serif" w:cs="Liberation Serif"/>
          <w:sz w:val="28"/>
          <w:szCs w:val="28"/>
        </w:rPr>
        <w:t>приняло участие 15</w:t>
      </w:r>
      <w:r w:rsidR="00F66C45" w:rsidRPr="00E91AA4">
        <w:rPr>
          <w:rFonts w:ascii="Liberation Serif" w:eastAsia="Liberation Serif" w:hAnsi="Liberation Serif" w:cs="Liberation Serif"/>
          <w:sz w:val="28"/>
          <w:szCs w:val="28"/>
        </w:rPr>
        <w:t>8</w:t>
      </w:r>
      <w:r w:rsidR="00E941C3" w:rsidRPr="00E91AA4">
        <w:rPr>
          <w:rFonts w:ascii="Liberation Serif" w:eastAsia="Liberation Serif" w:hAnsi="Liberation Serif" w:cs="Liberation Serif"/>
          <w:sz w:val="28"/>
          <w:szCs w:val="28"/>
        </w:rPr>
        <w:t xml:space="preserve"> педагогических работников, призерами и победителями стал</w:t>
      </w:r>
      <w:r w:rsidR="00F66C45" w:rsidRPr="00E91AA4">
        <w:rPr>
          <w:rFonts w:ascii="Liberation Serif" w:eastAsia="Liberation Serif" w:hAnsi="Liberation Serif" w:cs="Liberation Serif"/>
          <w:sz w:val="28"/>
          <w:szCs w:val="28"/>
        </w:rPr>
        <w:t xml:space="preserve"> 21 пед</w:t>
      </w:r>
      <w:r w:rsidR="00E941C3" w:rsidRPr="00E91AA4">
        <w:rPr>
          <w:rFonts w:ascii="Liberation Serif" w:eastAsia="Liberation Serif" w:hAnsi="Liberation Serif" w:cs="Liberation Serif"/>
          <w:sz w:val="28"/>
          <w:szCs w:val="28"/>
        </w:rPr>
        <w:t>агог</w:t>
      </w:r>
      <w:r w:rsidR="00F66C45" w:rsidRPr="00E91AA4">
        <w:rPr>
          <w:rFonts w:ascii="Liberation Serif" w:eastAsia="Liberation Serif" w:hAnsi="Liberation Serif" w:cs="Liberation Serif"/>
          <w:sz w:val="28"/>
          <w:szCs w:val="28"/>
        </w:rPr>
        <w:t xml:space="preserve"> </w:t>
      </w:r>
      <w:r w:rsidR="006F1F39" w:rsidRPr="00E91AA4">
        <w:rPr>
          <w:rFonts w:ascii="Liberation Serif" w:eastAsia="Liberation Serif" w:hAnsi="Liberation Serif" w:cs="Liberation Serif"/>
          <w:sz w:val="28"/>
          <w:szCs w:val="28"/>
        </w:rPr>
        <w:t>(конкурс на присуждение премии лучшим учителям за достижения в педагогической деятельности в Свердловской области (</w:t>
      </w:r>
      <w:r w:rsidR="00282EA8" w:rsidRPr="00E91AA4">
        <w:rPr>
          <w:rFonts w:ascii="Liberation Serif" w:eastAsia="Liberation Serif" w:hAnsi="Liberation Serif" w:cs="Liberation Serif"/>
          <w:sz w:val="28"/>
          <w:szCs w:val="28"/>
        </w:rPr>
        <w:t>1</w:t>
      </w:r>
      <w:r w:rsidR="006F1F39" w:rsidRPr="00E91AA4">
        <w:rPr>
          <w:rFonts w:ascii="Liberation Serif" w:eastAsia="Liberation Serif" w:hAnsi="Liberation Serif" w:cs="Liberation Serif"/>
          <w:sz w:val="28"/>
          <w:szCs w:val="28"/>
        </w:rPr>
        <w:t xml:space="preserve"> победител</w:t>
      </w:r>
      <w:r w:rsidR="00282EA8" w:rsidRPr="00E91AA4">
        <w:rPr>
          <w:rFonts w:ascii="Liberation Serif" w:eastAsia="Liberation Serif" w:hAnsi="Liberation Serif" w:cs="Liberation Serif"/>
          <w:sz w:val="28"/>
          <w:szCs w:val="28"/>
        </w:rPr>
        <w:t>ь</w:t>
      </w:r>
      <w:r w:rsidR="006F1F39" w:rsidRPr="00E91AA4">
        <w:rPr>
          <w:rFonts w:ascii="Liberation Serif" w:eastAsia="Liberation Serif" w:hAnsi="Liberation Serif" w:cs="Liberation Serif"/>
          <w:sz w:val="28"/>
          <w:szCs w:val="28"/>
        </w:rPr>
        <w:t xml:space="preserve">), </w:t>
      </w:r>
      <w:r w:rsidR="00E941C3" w:rsidRPr="00E91AA4">
        <w:rPr>
          <w:rFonts w:ascii="Liberation Serif" w:eastAsia="Liberation Serif" w:hAnsi="Liberation Serif" w:cs="Liberation Serif"/>
          <w:sz w:val="28"/>
          <w:szCs w:val="28"/>
        </w:rPr>
        <w:t>В</w:t>
      </w:r>
      <w:r w:rsidR="006F1F39" w:rsidRPr="00E91AA4">
        <w:rPr>
          <w:rFonts w:ascii="Liberation Serif" w:eastAsia="Liberation Serif" w:hAnsi="Liberation Serif" w:cs="Liberation Serif"/>
          <w:sz w:val="28"/>
          <w:szCs w:val="28"/>
        </w:rPr>
        <w:t>сероссийск</w:t>
      </w:r>
      <w:r w:rsidR="00E941C3" w:rsidRPr="00E91AA4">
        <w:rPr>
          <w:rFonts w:ascii="Liberation Serif" w:eastAsia="Liberation Serif" w:hAnsi="Liberation Serif" w:cs="Liberation Serif"/>
          <w:sz w:val="28"/>
          <w:szCs w:val="28"/>
        </w:rPr>
        <w:t xml:space="preserve">ий </w:t>
      </w:r>
      <w:r w:rsidR="006F1F39" w:rsidRPr="00E91AA4">
        <w:rPr>
          <w:rFonts w:ascii="Liberation Serif" w:eastAsia="Liberation Serif" w:hAnsi="Liberation Serif" w:cs="Liberation Serif"/>
          <w:sz w:val="28"/>
          <w:szCs w:val="28"/>
        </w:rPr>
        <w:t xml:space="preserve">конкурс «Воспитатели России» (победитель в номинации), </w:t>
      </w:r>
      <w:r w:rsidR="00F66C45" w:rsidRPr="00E91AA4">
        <w:rPr>
          <w:rFonts w:ascii="Liberation Serif" w:hAnsi="Liberation Serif"/>
          <w:color w:val="000000"/>
          <w:sz w:val="28"/>
          <w:szCs w:val="28"/>
        </w:rPr>
        <w:t>Всероссийский конкурс профессионального мастерства педагогов финансовой грамотности «Финансовая перем</w:t>
      </w:r>
      <w:r w:rsidR="00053CD9" w:rsidRPr="00E91AA4">
        <w:rPr>
          <w:rFonts w:ascii="Liberation Serif" w:hAnsi="Liberation Serif"/>
          <w:color w:val="000000"/>
          <w:sz w:val="28"/>
          <w:szCs w:val="28"/>
        </w:rPr>
        <w:t>ена» (2 победителя и 4 призера)</w:t>
      </w:r>
      <w:r w:rsidR="00F66C45" w:rsidRPr="00E91AA4">
        <w:rPr>
          <w:rFonts w:ascii="Liberation Serif" w:hAnsi="Liberation Serif"/>
          <w:color w:val="000000"/>
          <w:sz w:val="28"/>
          <w:szCs w:val="28"/>
        </w:rPr>
        <w:t xml:space="preserve"> и </w:t>
      </w:r>
      <w:r w:rsidR="00053CD9" w:rsidRPr="00E91AA4">
        <w:rPr>
          <w:rFonts w:ascii="Liberation Serif" w:hAnsi="Liberation Serif"/>
          <w:color w:val="000000"/>
          <w:sz w:val="28"/>
          <w:szCs w:val="28"/>
        </w:rPr>
        <w:t>другие</w:t>
      </w:r>
      <w:r w:rsidR="00F66C45" w:rsidRPr="00E91AA4">
        <w:rPr>
          <w:rFonts w:ascii="Liberation Serif" w:hAnsi="Liberation Serif"/>
          <w:color w:val="000000"/>
          <w:sz w:val="28"/>
          <w:szCs w:val="28"/>
        </w:rPr>
        <w:t>)</w:t>
      </w:r>
      <w:r w:rsidR="00053CD9" w:rsidRPr="00E91AA4">
        <w:rPr>
          <w:rFonts w:ascii="Liberation Serif" w:hAnsi="Liberation Serif"/>
          <w:color w:val="000000"/>
          <w:sz w:val="28"/>
          <w:szCs w:val="28"/>
        </w:rPr>
        <w:t>.</w:t>
      </w:r>
    </w:p>
    <w:p w14:paraId="12E1CC7F" w14:textId="77777777" w:rsidR="00053CD9" w:rsidRPr="00E91AA4" w:rsidRDefault="006F1F39" w:rsidP="00053CD9">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 xml:space="preserve">На муниципальном уровне </w:t>
      </w:r>
      <w:r w:rsidR="00E941C3" w:rsidRPr="00E91AA4">
        <w:rPr>
          <w:rFonts w:ascii="Liberation Serif" w:eastAsia="Liberation Serif" w:hAnsi="Liberation Serif" w:cs="Liberation Serif"/>
          <w:sz w:val="28"/>
          <w:szCs w:val="28"/>
        </w:rPr>
        <w:t>в 202</w:t>
      </w:r>
      <w:r w:rsidR="00053CD9" w:rsidRPr="00E91AA4">
        <w:rPr>
          <w:rFonts w:ascii="Liberation Serif" w:eastAsia="Liberation Serif" w:hAnsi="Liberation Serif" w:cs="Liberation Serif"/>
          <w:sz w:val="28"/>
          <w:szCs w:val="28"/>
        </w:rPr>
        <w:t>5</w:t>
      </w:r>
      <w:r w:rsidR="00E941C3" w:rsidRPr="00E91AA4">
        <w:rPr>
          <w:rFonts w:ascii="Liberation Serif" w:eastAsia="Liberation Serif" w:hAnsi="Liberation Serif" w:cs="Liberation Serif"/>
          <w:sz w:val="28"/>
          <w:szCs w:val="28"/>
        </w:rPr>
        <w:t xml:space="preserve"> году</w:t>
      </w:r>
      <w:r w:rsidRPr="00E91AA4">
        <w:rPr>
          <w:rFonts w:ascii="Liberation Serif" w:eastAsia="Liberation Serif" w:hAnsi="Liberation Serif" w:cs="Liberation Serif"/>
          <w:sz w:val="28"/>
          <w:szCs w:val="28"/>
        </w:rPr>
        <w:t xml:space="preserve"> проведено 3 профессиональных конкурса: муниципальный этап Всероссийского конкурса «Учитель года», муниципальный этап Всероссийского профессионального конкурса «Воспитатель года»</w:t>
      </w:r>
      <w:r w:rsidR="00E941C3" w:rsidRPr="00E91AA4">
        <w:rPr>
          <w:rFonts w:ascii="Liberation Serif" w:eastAsia="Liberation Serif" w:hAnsi="Liberation Serif" w:cs="Liberation Serif"/>
          <w:sz w:val="28"/>
          <w:szCs w:val="28"/>
        </w:rPr>
        <w:t xml:space="preserve">, </w:t>
      </w:r>
      <w:r w:rsidRPr="00E91AA4">
        <w:rPr>
          <w:rFonts w:ascii="Liberation Serif" w:eastAsia="Liberation Serif" w:hAnsi="Liberation Serif" w:cs="Liberation Serif"/>
          <w:sz w:val="28"/>
          <w:szCs w:val="28"/>
        </w:rPr>
        <w:t xml:space="preserve">муниципальный конкурс «Наставник года. Педагогический Олимп: учу, учусь, учимся вместе!», в которых </w:t>
      </w:r>
      <w:r w:rsidR="00E941C3" w:rsidRPr="00E91AA4">
        <w:rPr>
          <w:rFonts w:ascii="Liberation Serif" w:eastAsia="Liberation Serif" w:hAnsi="Liberation Serif" w:cs="Liberation Serif"/>
          <w:sz w:val="28"/>
          <w:szCs w:val="28"/>
        </w:rPr>
        <w:t xml:space="preserve">приняло </w:t>
      </w:r>
      <w:r w:rsidRPr="00E91AA4">
        <w:rPr>
          <w:rFonts w:ascii="Liberation Serif" w:eastAsia="Liberation Serif" w:hAnsi="Liberation Serif" w:cs="Liberation Serif"/>
          <w:sz w:val="28"/>
          <w:szCs w:val="28"/>
        </w:rPr>
        <w:t xml:space="preserve">участие </w:t>
      </w:r>
      <w:r w:rsidR="00E941C3" w:rsidRPr="00E91AA4">
        <w:rPr>
          <w:rFonts w:ascii="Liberation Serif" w:eastAsia="Liberation Serif" w:hAnsi="Liberation Serif" w:cs="Liberation Serif"/>
          <w:sz w:val="28"/>
          <w:szCs w:val="28"/>
        </w:rPr>
        <w:t>3</w:t>
      </w:r>
      <w:r w:rsidR="00053CD9" w:rsidRPr="00E91AA4">
        <w:rPr>
          <w:rFonts w:ascii="Liberation Serif" w:eastAsia="Liberation Serif" w:hAnsi="Liberation Serif" w:cs="Liberation Serif"/>
          <w:sz w:val="28"/>
          <w:szCs w:val="28"/>
        </w:rPr>
        <w:t>2</w:t>
      </w:r>
      <w:r w:rsidR="00E941C3" w:rsidRPr="00E91AA4">
        <w:rPr>
          <w:rFonts w:ascii="Liberation Serif" w:eastAsia="Liberation Serif" w:hAnsi="Liberation Serif" w:cs="Liberation Serif"/>
          <w:sz w:val="28"/>
          <w:szCs w:val="28"/>
        </w:rPr>
        <w:t xml:space="preserve"> педагогических работник</w:t>
      </w:r>
      <w:r w:rsidR="00053CD9" w:rsidRPr="00E91AA4">
        <w:rPr>
          <w:rFonts w:ascii="Liberation Serif" w:eastAsia="Liberation Serif" w:hAnsi="Liberation Serif" w:cs="Liberation Serif"/>
          <w:sz w:val="28"/>
          <w:szCs w:val="28"/>
        </w:rPr>
        <w:t>а</w:t>
      </w:r>
      <w:r w:rsidR="00E941C3" w:rsidRPr="00E91AA4">
        <w:rPr>
          <w:rFonts w:ascii="Liberation Serif" w:eastAsia="Liberation Serif" w:hAnsi="Liberation Serif" w:cs="Liberation Serif"/>
          <w:sz w:val="28"/>
          <w:szCs w:val="28"/>
        </w:rPr>
        <w:t>.</w:t>
      </w:r>
    </w:p>
    <w:p w14:paraId="7B6EE9E4" w14:textId="77777777" w:rsidR="006F1F39" w:rsidRPr="00E91AA4" w:rsidRDefault="006F1F39" w:rsidP="00053CD9">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E91AA4">
        <w:rPr>
          <w:rFonts w:ascii="Liberation Serif" w:eastAsia="Liberation Serif" w:hAnsi="Liberation Serif" w:cs="Liberation Serif"/>
          <w:sz w:val="28"/>
          <w:szCs w:val="28"/>
        </w:rPr>
        <w:t>Педагоги, ставшие победителями и призерами муниципальных этапов Всероссийских конкурсов «Учитель года», «Воспитатель года», получили денежное вознаграждение: за первое место – 40 тыс. руб., второе</w:t>
      </w:r>
      <w:r w:rsidR="00E941C3" w:rsidRPr="00E91AA4">
        <w:rPr>
          <w:rFonts w:ascii="Liberation Serif" w:eastAsia="Liberation Serif" w:hAnsi="Liberation Serif" w:cs="Liberation Serif"/>
          <w:sz w:val="28"/>
          <w:szCs w:val="28"/>
        </w:rPr>
        <w:t xml:space="preserve"> место</w:t>
      </w:r>
      <w:r w:rsidRPr="00E91AA4">
        <w:rPr>
          <w:rFonts w:ascii="Liberation Serif" w:eastAsia="Liberation Serif" w:hAnsi="Liberation Serif" w:cs="Liberation Serif"/>
          <w:sz w:val="28"/>
          <w:szCs w:val="28"/>
        </w:rPr>
        <w:t xml:space="preserve"> </w:t>
      </w:r>
      <w:r w:rsidR="00053CD9" w:rsidRPr="00E91AA4">
        <w:rPr>
          <w:rFonts w:ascii="Liberation Serif" w:eastAsia="Liberation Serif" w:hAnsi="Liberation Serif" w:cs="Liberation Serif"/>
          <w:sz w:val="28"/>
          <w:szCs w:val="28"/>
        </w:rPr>
        <w:t xml:space="preserve">– 20 тыс. руб., </w:t>
      </w:r>
      <w:r w:rsidRPr="00E91AA4">
        <w:rPr>
          <w:rFonts w:ascii="Liberation Serif" w:eastAsia="Liberation Serif" w:hAnsi="Liberation Serif" w:cs="Liberation Serif"/>
          <w:sz w:val="28"/>
          <w:szCs w:val="28"/>
        </w:rPr>
        <w:t xml:space="preserve">третье </w:t>
      </w:r>
      <w:r w:rsidR="00E941C3" w:rsidRPr="00E91AA4">
        <w:rPr>
          <w:rFonts w:ascii="Liberation Serif" w:eastAsia="Liberation Serif" w:hAnsi="Liberation Serif" w:cs="Liberation Serif"/>
          <w:sz w:val="28"/>
          <w:szCs w:val="28"/>
        </w:rPr>
        <w:t>место –</w:t>
      </w:r>
      <w:r w:rsidRPr="00E91AA4">
        <w:rPr>
          <w:rFonts w:ascii="Liberation Serif" w:eastAsia="Liberation Serif" w:hAnsi="Liberation Serif" w:cs="Liberation Serif"/>
          <w:sz w:val="28"/>
          <w:szCs w:val="28"/>
        </w:rPr>
        <w:t xml:space="preserve"> 15 тыс. руб. Победители и призеры муниципального конкурса «Наставник года. Педагогический Олимп: учу, учусь, учимся вместе!»</w:t>
      </w:r>
      <w:r w:rsidR="00E941C3" w:rsidRPr="00E91AA4">
        <w:rPr>
          <w:rFonts w:ascii="Liberation Serif" w:eastAsia="Liberation Serif" w:hAnsi="Liberation Serif" w:cs="Liberation Serif"/>
          <w:sz w:val="28"/>
          <w:szCs w:val="28"/>
        </w:rPr>
        <w:t>:</w:t>
      </w:r>
      <w:r w:rsidRPr="00E91AA4">
        <w:rPr>
          <w:rFonts w:ascii="Liberation Serif" w:eastAsia="Liberation Serif" w:hAnsi="Liberation Serif" w:cs="Liberation Serif"/>
          <w:sz w:val="28"/>
          <w:szCs w:val="28"/>
        </w:rPr>
        <w:t xml:space="preserve"> за первое место – 15 тыс. руб., второе </w:t>
      </w:r>
      <w:r w:rsidR="00E941C3" w:rsidRPr="00E91AA4">
        <w:rPr>
          <w:rFonts w:ascii="Liberation Serif" w:eastAsia="Liberation Serif" w:hAnsi="Liberation Serif" w:cs="Liberation Serif"/>
          <w:sz w:val="28"/>
          <w:szCs w:val="28"/>
        </w:rPr>
        <w:t xml:space="preserve">место </w:t>
      </w:r>
      <w:r w:rsidRPr="00E91AA4">
        <w:rPr>
          <w:rFonts w:ascii="Liberation Serif" w:eastAsia="Liberation Serif" w:hAnsi="Liberation Serif" w:cs="Liberation Serif"/>
          <w:sz w:val="28"/>
          <w:szCs w:val="28"/>
        </w:rPr>
        <w:t>– 10 тыс. руб., третье</w:t>
      </w:r>
      <w:r w:rsidR="00E941C3" w:rsidRPr="00E91AA4">
        <w:rPr>
          <w:rFonts w:ascii="Liberation Serif" w:eastAsia="Liberation Serif" w:hAnsi="Liberation Serif" w:cs="Liberation Serif"/>
          <w:sz w:val="28"/>
          <w:szCs w:val="28"/>
        </w:rPr>
        <w:t xml:space="preserve"> место – </w:t>
      </w:r>
      <w:r w:rsidRPr="00E91AA4">
        <w:rPr>
          <w:rFonts w:ascii="Liberation Serif" w:eastAsia="Liberation Serif" w:hAnsi="Liberation Serif" w:cs="Liberation Serif"/>
          <w:sz w:val="28"/>
          <w:szCs w:val="28"/>
        </w:rPr>
        <w:t>5 тыс. руб.</w:t>
      </w:r>
    </w:p>
    <w:p w14:paraId="690FD426" w14:textId="77777777" w:rsidR="00053CD9" w:rsidRPr="00E91AA4" w:rsidRDefault="00053CD9" w:rsidP="00053CD9">
      <w:pPr>
        <w:ind w:firstLine="709"/>
        <w:rPr>
          <w:rFonts w:ascii="Liberation Serif" w:hAnsi="Liberation Serif"/>
          <w:color w:val="000000"/>
          <w:sz w:val="28"/>
          <w:szCs w:val="28"/>
        </w:rPr>
      </w:pPr>
      <w:r w:rsidRPr="00E91AA4">
        <w:rPr>
          <w:rFonts w:ascii="Liberation Serif" w:hAnsi="Liberation Serif"/>
          <w:color w:val="000000"/>
          <w:sz w:val="28"/>
          <w:szCs w:val="28"/>
        </w:rPr>
        <w:t xml:space="preserve">С 2026 года призовой фонд увеличился и предусматривает выплаты </w:t>
      </w:r>
      <w:r w:rsidRPr="00E91AA4">
        <w:rPr>
          <w:rFonts w:ascii="Liberation Serif" w:hAnsi="Liberation Serif"/>
          <w:color w:val="000000"/>
          <w:sz w:val="28"/>
          <w:szCs w:val="28"/>
        </w:rPr>
        <w:br/>
      </w:r>
      <w:r w:rsidRPr="00E91AA4">
        <w:rPr>
          <w:rFonts w:ascii="Liberation Serif" w:eastAsia="Liberation Serif" w:hAnsi="Liberation Serif" w:cs="Liberation Serif"/>
          <w:sz w:val="28"/>
          <w:szCs w:val="28"/>
        </w:rPr>
        <w:t xml:space="preserve">победителям и призерам муниципальных этапов Всероссийских конкурсов </w:t>
      </w:r>
      <w:r w:rsidRPr="00E91AA4">
        <w:rPr>
          <w:rFonts w:ascii="Liberation Serif" w:eastAsia="Liberation Serif" w:hAnsi="Liberation Serif" w:cs="Liberation Serif"/>
          <w:sz w:val="28"/>
          <w:szCs w:val="28"/>
        </w:rPr>
        <w:lastRenderedPageBreak/>
        <w:t xml:space="preserve">«Учитель года», «Воспитатель года» </w:t>
      </w:r>
      <w:r w:rsidRPr="00E91AA4">
        <w:rPr>
          <w:rFonts w:ascii="Liberation Serif" w:hAnsi="Liberation Serif"/>
          <w:color w:val="000000"/>
          <w:sz w:val="28"/>
          <w:szCs w:val="28"/>
        </w:rPr>
        <w:t>за первое место – 50 тыс. руб., за второе – 30 тыс. руб., за третье – 25 тыс. руб. Победители и призеры муниципального конкурса «Наставник года. Педагогический Олимп: учу, учусь, учимся вместе!» - за первое место – 25 тыс. руб., второе – 20 тыс. руб., третье – 15 тыс. руб.</w:t>
      </w:r>
    </w:p>
    <w:p w14:paraId="1F4AAD9E" w14:textId="77777777" w:rsidR="00053CD9" w:rsidRPr="00E91AA4" w:rsidRDefault="00053CD9" w:rsidP="00053CD9">
      <w:pPr>
        <w:ind w:firstLine="709"/>
        <w:rPr>
          <w:rFonts w:ascii="Liberation Serif" w:hAnsi="Liberation Serif"/>
          <w:color w:val="000000"/>
          <w:sz w:val="28"/>
          <w:szCs w:val="28"/>
        </w:rPr>
      </w:pPr>
      <w:r w:rsidRPr="00E91AA4">
        <w:rPr>
          <w:rFonts w:ascii="Liberation Serif" w:hAnsi="Liberation Serif"/>
          <w:color w:val="000000"/>
          <w:sz w:val="28"/>
          <w:szCs w:val="28"/>
        </w:rPr>
        <w:t>По результатам 2025 года фактические значения размера средней заработной платы педагогических работников составили:</w:t>
      </w:r>
    </w:p>
    <w:p w14:paraId="0EF34AE3" w14:textId="77777777" w:rsidR="00053CD9" w:rsidRPr="00E91AA4" w:rsidRDefault="00053CD9" w:rsidP="00053CD9">
      <w:pPr>
        <w:ind w:firstLine="709"/>
        <w:rPr>
          <w:rFonts w:ascii="Liberation Serif" w:hAnsi="Liberation Serif"/>
          <w:color w:val="000000"/>
          <w:sz w:val="28"/>
          <w:szCs w:val="28"/>
        </w:rPr>
      </w:pPr>
      <w:r w:rsidRPr="00E91AA4">
        <w:rPr>
          <w:rFonts w:ascii="Liberation Serif" w:hAnsi="Liberation Serif"/>
          <w:color w:val="000000"/>
          <w:sz w:val="28"/>
          <w:szCs w:val="28"/>
        </w:rPr>
        <w:t>- педагогических работников дошкольных учреждений 74 862,76 руб., рост к предыдущему году 19,8%;</w:t>
      </w:r>
    </w:p>
    <w:p w14:paraId="268C9AB1" w14:textId="77777777" w:rsidR="00053CD9" w:rsidRPr="00E91AA4" w:rsidRDefault="00053CD9" w:rsidP="00053CD9">
      <w:pPr>
        <w:ind w:firstLine="709"/>
        <w:rPr>
          <w:rFonts w:ascii="Liberation Serif" w:hAnsi="Liberation Serif"/>
          <w:color w:val="000000"/>
          <w:sz w:val="28"/>
          <w:szCs w:val="28"/>
        </w:rPr>
      </w:pPr>
      <w:r w:rsidRPr="00E91AA4">
        <w:rPr>
          <w:rFonts w:ascii="Liberation Serif" w:hAnsi="Liberation Serif"/>
          <w:color w:val="000000"/>
          <w:sz w:val="28"/>
          <w:szCs w:val="28"/>
        </w:rPr>
        <w:t>- педагогических работников общеобразовательных учреждений                          84 235,73 руб., рост к предыдущему году 22,9%;</w:t>
      </w:r>
    </w:p>
    <w:p w14:paraId="7B1742ED" w14:textId="77777777" w:rsidR="00053CD9" w:rsidRPr="00E91AA4" w:rsidRDefault="00053CD9" w:rsidP="00053CD9">
      <w:pPr>
        <w:ind w:firstLine="709"/>
        <w:rPr>
          <w:rFonts w:ascii="Liberation Serif" w:hAnsi="Liberation Serif"/>
          <w:color w:val="000000"/>
          <w:sz w:val="28"/>
          <w:szCs w:val="28"/>
        </w:rPr>
      </w:pPr>
      <w:r w:rsidRPr="00E91AA4">
        <w:rPr>
          <w:rFonts w:ascii="Liberation Serif" w:hAnsi="Liberation Serif"/>
          <w:color w:val="000000"/>
          <w:sz w:val="28"/>
          <w:szCs w:val="28"/>
        </w:rPr>
        <w:t>- учителей общеобразовательных учреждений 85 923,42 руб. рост к предыдущему году 23,3%;</w:t>
      </w:r>
    </w:p>
    <w:p w14:paraId="466F7B01" w14:textId="77777777" w:rsidR="00053CD9" w:rsidRPr="00E91AA4" w:rsidRDefault="00053CD9" w:rsidP="00053CD9">
      <w:pPr>
        <w:ind w:firstLine="709"/>
        <w:rPr>
          <w:rFonts w:ascii="Liberation Serif" w:hAnsi="Liberation Serif"/>
          <w:color w:val="000000"/>
          <w:sz w:val="28"/>
          <w:szCs w:val="28"/>
        </w:rPr>
      </w:pPr>
      <w:r w:rsidRPr="00E91AA4">
        <w:rPr>
          <w:rFonts w:ascii="Liberation Serif" w:hAnsi="Liberation Serif"/>
          <w:color w:val="000000"/>
          <w:sz w:val="28"/>
          <w:szCs w:val="28"/>
        </w:rPr>
        <w:t xml:space="preserve"> - педагогических работников дополнительного образования 85 327,0 руб. рост к предыдущему году 21%.</w:t>
      </w:r>
    </w:p>
    <w:p w14:paraId="3DCEA769" w14:textId="77777777" w:rsidR="0012290A" w:rsidRPr="00E91AA4" w:rsidRDefault="00053CD9" w:rsidP="0012290A">
      <w:pPr>
        <w:ind w:firstLine="709"/>
        <w:rPr>
          <w:rFonts w:ascii="Liberation Serif" w:hAnsi="Liberation Serif"/>
          <w:color w:val="000000"/>
          <w:sz w:val="28"/>
          <w:szCs w:val="28"/>
        </w:rPr>
      </w:pPr>
      <w:r w:rsidRPr="00E91AA4">
        <w:rPr>
          <w:rFonts w:ascii="Liberation Serif" w:hAnsi="Liberation Serif"/>
          <w:color w:val="000000"/>
          <w:sz w:val="28"/>
          <w:szCs w:val="28"/>
        </w:rPr>
        <w:t xml:space="preserve">Таким образом, целевые показатели заработной платы педагогических работников в соответствии с указами Президента Российской Федерации в 2025 году </w:t>
      </w:r>
      <w:r w:rsidR="0012290A" w:rsidRPr="00E91AA4">
        <w:rPr>
          <w:rFonts w:ascii="Liberation Serif" w:hAnsi="Liberation Serif"/>
          <w:color w:val="000000"/>
          <w:sz w:val="28"/>
          <w:szCs w:val="28"/>
        </w:rPr>
        <w:t>достигнуты</w:t>
      </w:r>
      <w:r w:rsidRPr="00E91AA4">
        <w:rPr>
          <w:rFonts w:ascii="Liberation Serif" w:hAnsi="Liberation Serif"/>
          <w:color w:val="000000"/>
          <w:sz w:val="28"/>
          <w:szCs w:val="28"/>
        </w:rPr>
        <w:t>.</w:t>
      </w:r>
    </w:p>
    <w:p w14:paraId="3BF93D03" w14:textId="77777777" w:rsidR="005E1D80" w:rsidRPr="00E91AA4" w:rsidRDefault="00AF1CC1" w:rsidP="0012290A">
      <w:pPr>
        <w:ind w:firstLine="709"/>
        <w:rPr>
          <w:rFonts w:ascii="Liberation Serif" w:hAnsi="Liberation Serif"/>
          <w:i/>
          <w:sz w:val="28"/>
          <w:szCs w:val="28"/>
        </w:rPr>
      </w:pPr>
      <w:r w:rsidRPr="00E91AA4">
        <w:rPr>
          <w:rFonts w:ascii="Liberation Serif" w:hAnsi="Liberation Serif"/>
          <w:i/>
          <w:sz w:val="28"/>
          <w:szCs w:val="28"/>
        </w:rPr>
        <w:t>Основные направления развития сферы образования в 202</w:t>
      </w:r>
      <w:r w:rsidR="0012290A" w:rsidRPr="00E91AA4">
        <w:rPr>
          <w:rFonts w:ascii="Liberation Serif" w:hAnsi="Liberation Serif"/>
          <w:i/>
          <w:sz w:val="28"/>
          <w:szCs w:val="28"/>
        </w:rPr>
        <w:t>6</w:t>
      </w:r>
      <w:r w:rsidRPr="00E91AA4">
        <w:rPr>
          <w:rFonts w:ascii="Liberation Serif" w:hAnsi="Liberation Serif"/>
          <w:i/>
          <w:sz w:val="28"/>
          <w:szCs w:val="28"/>
        </w:rPr>
        <w:t xml:space="preserve"> году:</w:t>
      </w:r>
    </w:p>
    <w:p w14:paraId="63A67C12" w14:textId="77777777" w:rsidR="005E1D80" w:rsidRPr="00E91AA4" w:rsidRDefault="00AF1CC1">
      <w:pPr>
        <w:pBdr>
          <w:left w:val="single" w:sz="4" w:space="14" w:color="FFFFFF"/>
          <w:bottom w:val="single" w:sz="4" w:space="20" w:color="FFFFFF"/>
          <w:right w:val="single" w:sz="4" w:space="4" w:color="FFFFFF"/>
        </w:pBdr>
        <w:ind w:firstLine="709"/>
        <w:rPr>
          <w:rFonts w:ascii="Liberation Serif" w:hAnsi="Liberation Serif"/>
          <w:sz w:val="28"/>
          <w:szCs w:val="28"/>
        </w:rPr>
      </w:pPr>
      <w:r w:rsidRPr="00E91AA4">
        <w:rPr>
          <w:rFonts w:ascii="Liberation Serif" w:hAnsi="Liberation Serif"/>
          <w:sz w:val="28"/>
          <w:szCs w:val="28"/>
        </w:rPr>
        <w:t xml:space="preserve">- сохранение 100% доступности дошкольного образования для детей в возрасте от </w:t>
      </w:r>
      <w:r w:rsidR="00E941C3" w:rsidRPr="00E91AA4">
        <w:rPr>
          <w:rFonts w:ascii="Liberation Serif" w:hAnsi="Liberation Serif"/>
          <w:sz w:val="28"/>
          <w:szCs w:val="28"/>
        </w:rPr>
        <w:t>1 года до 3 лет и от 3 до 7 лет;</w:t>
      </w:r>
    </w:p>
    <w:p w14:paraId="04F2B288" w14:textId="77777777" w:rsidR="005E1D80" w:rsidRPr="00E91AA4" w:rsidRDefault="00AF1CC1">
      <w:pPr>
        <w:pBdr>
          <w:left w:val="single" w:sz="4" w:space="14" w:color="FFFFFF"/>
          <w:bottom w:val="single" w:sz="4" w:space="20" w:color="FFFFFF"/>
          <w:right w:val="single" w:sz="4" w:space="4" w:color="FFFFFF"/>
        </w:pBdr>
        <w:tabs>
          <w:tab w:val="left" w:pos="1134"/>
        </w:tabs>
        <w:ind w:firstLine="709"/>
        <w:rPr>
          <w:rFonts w:ascii="Liberation Serif" w:hAnsi="Liberation Serif"/>
          <w:sz w:val="28"/>
          <w:szCs w:val="28"/>
        </w:rPr>
      </w:pPr>
      <w:r w:rsidRPr="00E91AA4">
        <w:rPr>
          <w:rFonts w:ascii="Liberation Serif" w:hAnsi="Liberation Serif"/>
          <w:sz w:val="28"/>
          <w:szCs w:val="28"/>
        </w:rPr>
        <w:t xml:space="preserve">- расширение спектра услуг для детей в </w:t>
      </w:r>
      <w:r w:rsidR="00EF348D" w:rsidRPr="00E91AA4">
        <w:rPr>
          <w:rFonts w:ascii="Liberation Serif" w:hAnsi="Liberation Serif"/>
          <w:sz w:val="28"/>
          <w:szCs w:val="28"/>
        </w:rPr>
        <w:t>ДОУ</w:t>
      </w:r>
      <w:r w:rsidRPr="00E91AA4">
        <w:rPr>
          <w:rFonts w:ascii="Liberation Serif" w:hAnsi="Liberation Serif"/>
          <w:sz w:val="28"/>
          <w:szCs w:val="28"/>
        </w:rPr>
        <w:t>, в том числе увеличение количества групп компенсирующей направленности для детей с ОВЗ, развитие дополнительного образования;</w:t>
      </w:r>
    </w:p>
    <w:p w14:paraId="6DB7C5C6" w14:textId="77777777" w:rsidR="0012290A" w:rsidRPr="00E91AA4" w:rsidRDefault="00EF348D" w:rsidP="0012290A">
      <w:pPr>
        <w:pBdr>
          <w:left w:val="single" w:sz="4" w:space="14" w:color="FFFFFF"/>
          <w:bottom w:val="single" w:sz="4" w:space="20" w:color="FFFFFF"/>
          <w:right w:val="single" w:sz="4" w:space="4" w:color="FFFFFF"/>
        </w:pBdr>
        <w:tabs>
          <w:tab w:val="left" w:pos="786"/>
          <w:tab w:val="left" w:pos="1134"/>
        </w:tabs>
        <w:ind w:firstLine="709"/>
        <w:rPr>
          <w:rFonts w:ascii="Liberation Serif" w:eastAsia="Liberation Serif" w:hAnsi="Liberation Serif" w:cs="Liberation Serif"/>
          <w:color w:val="000000"/>
          <w:sz w:val="28"/>
          <w:szCs w:val="28"/>
        </w:rPr>
      </w:pPr>
      <w:r w:rsidRPr="00E91AA4">
        <w:rPr>
          <w:rFonts w:ascii="Liberation Serif" w:hAnsi="Liberation Serif"/>
          <w:sz w:val="28"/>
          <w:szCs w:val="28"/>
        </w:rPr>
        <w:t>- п</w:t>
      </w:r>
      <w:r w:rsidRPr="00E91AA4">
        <w:rPr>
          <w:rFonts w:ascii="Liberation Serif" w:eastAsia="Liberation Serif" w:hAnsi="Liberation Serif" w:cs="Liberation Serif"/>
          <w:color w:val="000000"/>
          <w:sz w:val="28"/>
          <w:szCs w:val="28"/>
        </w:rPr>
        <w:t>овышение качества образования в рамках реализации ФГОС общего образования, развития инновационного потенциала школ, внедрения современных технологий воспитания и обучения, создания условий для обеспечения реализации права на образование граждан с ОВЗ, развитие новых форм работы с одаренными детьми;</w:t>
      </w:r>
    </w:p>
    <w:p w14:paraId="3E2B29E0" w14:textId="77777777" w:rsidR="0012290A" w:rsidRPr="00E91AA4" w:rsidRDefault="0012290A" w:rsidP="0012290A">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eastAsia="Liberation Serif" w:hAnsi="Liberation Serif" w:cs="Liberation Serif"/>
          <w:color w:val="000000"/>
          <w:sz w:val="28"/>
          <w:szCs w:val="28"/>
        </w:rPr>
        <w:t>- р</w:t>
      </w:r>
      <w:r w:rsidRPr="00E91AA4">
        <w:rPr>
          <w:rFonts w:ascii="Liberation Serif" w:hAnsi="Liberation Serif"/>
          <w:sz w:val="28"/>
          <w:szCs w:val="28"/>
        </w:rPr>
        <w:t>асширение спектра дополнительных программ, в особенности естественнонаучной, технической направленностей с учетом современных требований рынка труда и потребностей общества;</w:t>
      </w:r>
    </w:p>
    <w:p w14:paraId="18F2546A" w14:textId="77777777" w:rsidR="00EF348D" w:rsidRPr="00E91AA4" w:rsidRDefault="00AF1CC1" w:rsidP="00EF348D">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xml:space="preserve">- </w:t>
      </w:r>
      <w:r w:rsidR="0012290A" w:rsidRPr="00E91AA4">
        <w:rPr>
          <w:rFonts w:ascii="Liberation Serif" w:hAnsi="Liberation Serif"/>
          <w:sz w:val="28"/>
          <w:szCs w:val="28"/>
        </w:rPr>
        <w:t xml:space="preserve">развитие существующих форм </w:t>
      </w:r>
      <w:proofErr w:type="spellStart"/>
      <w:r w:rsidRPr="00E91AA4">
        <w:rPr>
          <w:rFonts w:ascii="Liberation Serif" w:hAnsi="Liberation Serif"/>
          <w:sz w:val="28"/>
          <w:szCs w:val="28"/>
        </w:rPr>
        <w:t>профориентационной</w:t>
      </w:r>
      <w:proofErr w:type="spellEnd"/>
      <w:r w:rsidRPr="00E91AA4">
        <w:rPr>
          <w:rFonts w:ascii="Liberation Serif" w:hAnsi="Liberation Serif"/>
          <w:sz w:val="28"/>
          <w:szCs w:val="28"/>
        </w:rPr>
        <w:t xml:space="preserve"> работы с обучающимися, в том числе через реализацию единой модели профессиональной ориентации – </w:t>
      </w:r>
      <w:proofErr w:type="spellStart"/>
      <w:r w:rsidRPr="00E91AA4">
        <w:rPr>
          <w:rFonts w:ascii="Liberation Serif" w:hAnsi="Liberation Serif"/>
          <w:sz w:val="28"/>
          <w:szCs w:val="28"/>
        </w:rPr>
        <w:t>профориентационный</w:t>
      </w:r>
      <w:proofErr w:type="spellEnd"/>
      <w:r w:rsidRPr="00E91AA4">
        <w:rPr>
          <w:rFonts w:ascii="Liberation Serif" w:hAnsi="Liberation Serif"/>
          <w:sz w:val="28"/>
          <w:szCs w:val="28"/>
        </w:rPr>
        <w:t xml:space="preserve"> минимум, </w:t>
      </w:r>
      <w:r w:rsidR="00EF348D" w:rsidRPr="00E91AA4">
        <w:rPr>
          <w:rFonts w:ascii="Liberation Serif" w:hAnsi="Liberation Serif"/>
          <w:sz w:val="28"/>
          <w:szCs w:val="28"/>
        </w:rPr>
        <w:t xml:space="preserve">реализацию </w:t>
      </w:r>
      <w:r w:rsidRPr="00E91AA4">
        <w:rPr>
          <w:rFonts w:ascii="Liberation Serif" w:hAnsi="Liberation Serif"/>
          <w:sz w:val="28"/>
          <w:szCs w:val="28"/>
        </w:rPr>
        <w:t>проекта «Уральская инженерная школа», участие в открытых онлайн-уроках с учетом опыта цикла открытых уроков «</w:t>
      </w:r>
      <w:proofErr w:type="spellStart"/>
      <w:r w:rsidRPr="00E91AA4">
        <w:rPr>
          <w:rFonts w:ascii="Liberation Serif" w:hAnsi="Liberation Serif"/>
          <w:sz w:val="28"/>
          <w:szCs w:val="28"/>
        </w:rPr>
        <w:t>Проектория</w:t>
      </w:r>
      <w:proofErr w:type="spellEnd"/>
      <w:r w:rsidRPr="00E91AA4">
        <w:rPr>
          <w:rFonts w:ascii="Liberation Serif" w:hAnsi="Liberation Serif"/>
          <w:sz w:val="28"/>
          <w:szCs w:val="28"/>
        </w:rPr>
        <w:t>», «Уроки настоящего» и иных проект</w:t>
      </w:r>
      <w:r w:rsidR="00EF348D" w:rsidRPr="00E91AA4">
        <w:rPr>
          <w:rFonts w:ascii="Liberation Serif" w:hAnsi="Liberation Serif"/>
          <w:sz w:val="28"/>
          <w:szCs w:val="28"/>
        </w:rPr>
        <w:t>а</w:t>
      </w:r>
      <w:r w:rsidRPr="00E91AA4">
        <w:rPr>
          <w:rFonts w:ascii="Liberation Serif" w:hAnsi="Liberation Serif"/>
          <w:sz w:val="28"/>
          <w:szCs w:val="28"/>
        </w:rPr>
        <w:t>х;</w:t>
      </w:r>
    </w:p>
    <w:p w14:paraId="239D186A" w14:textId="77777777" w:rsidR="0012290A" w:rsidRPr="00E91AA4" w:rsidRDefault="00EF348D" w:rsidP="0012290A">
      <w:pPr>
        <w:pBdr>
          <w:left w:val="single" w:sz="4" w:space="14" w:color="FFFFFF"/>
          <w:bottom w:val="single" w:sz="4" w:space="20" w:color="FFFFFF"/>
          <w:right w:val="single" w:sz="4" w:space="4" w:color="FFFFFF"/>
        </w:pBdr>
        <w:tabs>
          <w:tab w:val="left" w:pos="786"/>
          <w:tab w:val="left" w:pos="1134"/>
        </w:tabs>
        <w:ind w:firstLine="709"/>
        <w:rPr>
          <w:rFonts w:ascii="Liberation Serif" w:eastAsia="Liberation Serif" w:hAnsi="Liberation Serif" w:cs="Liberation Serif"/>
          <w:color w:val="000000"/>
          <w:sz w:val="28"/>
          <w:szCs w:val="28"/>
        </w:rPr>
      </w:pPr>
      <w:r w:rsidRPr="00E91AA4">
        <w:rPr>
          <w:rFonts w:ascii="Liberation Serif" w:hAnsi="Liberation Serif"/>
          <w:sz w:val="28"/>
          <w:szCs w:val="28"/>
        </w:rPr>
        <w:t>- р</w:t>
      </w:r>
      <w:r w:rsidRPr="00E91AA4">
        <w:rPr>
          <w:rFonts w:ascii="Liberation Serif" w:eastAsia="Liberation Serif" w:hAnsi="Liberation Serif" w:cs="Liberation Serif"/>
          <w:color w:val="000000"/>
          <w:sz w:val="28"/>
          <w:szCs w:val="28"/>
        </w:rPr>
        <w:t>азвитие материально-технических, учебно-методических условий реализации образовательными учреждениями образовательных программ естественно-научного и инженерно-технологического цикла, направленных                    на обеспечение индивидуальных образовательных траекторий, обучающихся                       и реализацию их творческого потенциала;</w:t>
      </w:r>
    </w:p>
    <w:p w14:paraId="5CBE4CEF" w14:textId="77777777" w:rsidR="0012290A" w:rsidRPr="00E91AA4" w:rsidRDefault="0012290A" w:rsidP="0012290A">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eastAsia="Liberation Serif" w:hAnsi="Liberation Serif" w:cs="Liberation Serif"/>
          <w:color w:val="000000"/>
          <w:sz w:val="28"/>
          <w:szCs w:val="28"/>
        </w:rPr>
        <w:t>- о</w:t>
      </w:r>
      <w:r w:rsidRPr="00E91AA4">
        <w:rPr>
          <w:rFonts w:ascii="Liberation Serif" w:hAnsi="Liberation Serif"/>
          <w:sz w:val="28"/>
          <w:szCs w:val="28"/>
        </w:rPr>
        <w:t>беспечение условий для реализации перехода школ со стабильно низкими результатами и школ, функционирующих в неблагоприятных социальных условиях в эффективный режим работы;</w:t>
      </w:r>
    </w:p>
    <w:p w14:paraId="0B9A5008" w14:textId="77777777" w:rsidR="00045C3D" w:rsidRPr="00E91AA4" w:rsidRDefault="00AF1CC1">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lastRenderedPageBreak/>
        <w:t>- совершенствование работы по повышению профессионального мастерства работников образования, распространению и внедрению инновационных педагогических технологий и методик;</w:t>
      </w:r>
    </w:p>
    <w:p w14:paraId="39FD0944" w14:textId="77777777" w:rsidR="005E1D80" w:rsidRPr="00E91AA4" w:rsidRDefault="00AF1CC1">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совершенствование условий развития учительского потенциала посредством профессиональных конкурсов среди педагогических работников;</w:t>
      </w:r>
    </w:p>
    <w:p w14:paraId="3B593EAF" w14:textId="77777777" w:rsidR="005A20F0" w:rsidRPr="00E91AA4" w:rsidRDefault="00AF1CC1" w:rsidP="005A20F0">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привлечение молодых специалистов в систему образования и создание условий для продолжительной работы в системе образования;</w:t>
      </w:r>
    </w:p>
    <w:p w14:paraId="69C69644" w14:textId="77777777" w:rsidR="005A20F0" w:rsidRPr="00E91AA4" w:rsidRDefault="00AF1CC1" w:rsidP="005A20F0">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xml:space="preserve">- </w:t>
      </w:r>
      <w:r w:rsidR="0012290A" w:rsidRPr="00E91AA4">
        <w:rPr>
          <w:rFonts w:ascii="Liberation Serif" w:hAnsi="Liberation Serif"/>
          <w:sz w:val="28"/>
          <w:szCs w:val="28"/>
        </w:rPr>
        <w:t xml:space="preserve">активизация </w:t>
      </w:r>
      <w:r w:rsidRPr="00E91AA4">
        <w:rPr>
          <w:rFonts w:ascii="Liberation Serif" w:hAnsi="Liberation Serif"/>
          <w:sz w:val="28"/>
          <w:szCs w:val="28"/>
        </w:rPr>
        <w:t>работы по заключению договоров сетево</w:t>
      </w:r>
      <w:r w:rsidR="005A20F0" w:rsidRPr="00E91AA4">
        <w:rPr>
          <w:rFonts w:ascii="Liberation Serif" w:hAnsi="Liberation Serif"/>
          <w:sz w:val="28"/>
          <w:szCs w:val="28"/>
        </w:rPr>
        <w:t xml:space="preserve">го взаимодействия при реализации программ профильного (углубленного) обучения в 10-11 классах, дополнительного образования, курсов по выбору с увеличением охвата учащихся, вовлеченных в реализацию образовательных программ в сетевой форме, за счет расширения сети партнеров; </w:t>
      </w:r>
    </w:p>
    <w:p w14:paraId="027F8E9E" w14:textId="77777777" w:rsidR="005E1D80" w:rsidRPr="00E91AA4" w:rsidRDefault="00AF1CC1">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обновление и совершенствование материально-технической базы столовых и пищеблоков школ;</w:t>
      </w:r>
    </w:p>
    <w:p w14:paraId="728EE3B1" w14:textId="77777777" w:rsidR="005A20F0" w:rsidRPr="00E91AA4" w:rsidRDefault="00AF1CC1" w:rsidP="005A20F0">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организация качественного питания обучающихся, выполнение санитарно-эпидемиологических требований к организации питания, в том числе лечебного (диетического) питания в целях максимального удовлетворения интересов и потребностей детей;</w:t>
      </w:r>
    </w:p>
    <w:p w14:paraId="6EC1E227" w14:textId="77777777" w:rsidR="005A20F0" w:rsidRPr="00E91AA4" w:rsidRDefault="005A20F0" w:rsidP="005A20F0">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обеспечение использования материалов универсальной библиотеки цифрового образовательного контента ФГИС «Моя школа» на уровне не менее 85% педагогических работников и обучающихся;</w:t>
      </w:r>
    </w:p>
    <w:p w14:paraId="1F0DF5D2" w14:textId="77777777" w:rsidR="005A20F0" w:rsidRPr="00E91AA4" w:rsidRDefault="005A20F0" w:rsidP="005A20F0">
      <w:pPr>
        <w:pBdr>
          <w:left w:val="single" w:sz="4" w:space="14" w:color="FFFFFF"/>
          <w:bottom w:val="single" w:sz="4" w:space="20" w:color="FFFFFF"/>
          <w:right w:val="single" w:sz="4" w:space="4" w:color="FFFFFF"/>
        </w:pBdr>
        <w:tabs>
          <w:tab w:val="left" w:pos="786"/>
          <w:tab w:val="left" w:pos="1134"/>
        </w:tabs>
        <w:ind w:firstLine="709"/>
        <w:rPr>
          <w:rFonts w:ascii="Liberation Serif" w:hAnsi="Liberation Serif"/>
          <w:sz w:val="28"/>
          <w:szCs w:val="28"/>
        </w:rPr>
      </w:pPr>
      <w:r w:rsidRPr="00E91AA4">
        <w:rPr>
          <w:rFonts w:ascii="Liberation Serif" w:hAnsi="Liberation Serif"/>
          <w:sz w:val="28"/>
          <w:szCs w:val="28"/>
        </w:rPr>
        <w:t>- улучшение мер по инженерно-технической защите объектов учреждений образования в зависимости от присвоенной категории опасности;</w:t>
      </w:r>
    </w:p>
    <w:p w14:paraId="759C324E" w14:textId="77777777" w:rsidR="00E91AA4" w:rsidRDefault="005A20F0" w:rsidP="005A20F0">
      <w:pPr>
        <w:pBdr>
          <w:left w:val="single" w:sz="4" w:space="14" w:color="FFFFFF"/>
          <w:bottom w:val="single" w:sz="4" w:space="20" w:color="FFFFFF"/>
          <w:right w:val="single" w:sz="4" w:space="4" w:color="FFFFFF"/>
        </w:pBdr>
        <w:tabs>
          <w:tab w:val="left" w:pos="786"/>
          <w:tab w:val="left" w:pos="1134"/>
        </w:tabs>
        <w:ind w:firstLine="709"/>
        <w:rPr>
          <w:rFonts w:ascii="Liberation Serif" w:eastAsia="Liberation Serif" w:hAnsi="Liberation Serif" w:cs="Liberation Serif"/>
          <w:sz w:val="28"/>
          <w:szCs w:val="28"/>
        </w:rPr>
      </w:pPr>
      <w:r w:rsidRPr="00E91AA4">
        <w:rPr>
          <w:rFonts w:ascii="Liberation Serif" w:hAnsi="Liberation Serif"/>
          <w:sz w:val="28"/>
          <w:szCs w:val="28"/>
        </w:rPr>
        <w:t>- о</w:t>
      </w:r>
      <w:r w:rsidRPr="00E91AA4">
        <w:rPr>
          <w:rFonts w:ascii="Liberation Serif" w:eastAsia="Liberation Serif" w:hAnsi="Liberation Serif" w:cs="Liberation Serif"/>
          <w:sz w:val="28"/>
          <w:szCs w:val="28"/>
        </w:rPr>
        <w:t xml:space="preserve">бновление образовательной инфраструктуры, в том числе через максимальное участие в федеральных, областных проектах и программах, </w:t>
      </w:r>
      <w:proofErr w:type="spellStart"/>
      <w:r w:rsidRPr="00E91AA4">
        <w:rPr>
          <w:rFonts w:ascii="Liberation Serif" w:eastAsia="Liberation Serif" w:hAnsi="Liberation Serif" w:cs="Liberation Serif"/>
          <w:sz w:val="28"/>
          <w:szCs w:val="28"/>
        </w:rPr>
        <w:t>грантовых</w:t>
      </w:r>
      <w:proofErr w:type="spellEnd"/>
      <w:r w:rsidRPr="00E91AA4">
        <w:rPr>
          <w:rFonts w:ascii="Liberation Serif" w:eastAsia="Liberation Serif" w:hAnsi="Liberation Serif" w:cs="Liberation Serif"/>
          <w:sz w:val="28"/>
          <w:szCs w:val="28"/>
        </w:rPr>
        <w:t xml:space="preserve"> конкурсах;</w:t>
      </w:r>
    </w:p>
    <w:p w14:paraId="0442E34F" w14:textId="77777777" w:rsidR="005A20F0" w:rsidRPr="00251015" w:rsidRDefault="005A20F0" w:rsidP="005A20F0">
      <w:pPr>
        <w:pBdr>
          <w:left w:val="single" w:sz="4" w:space="14" w:color="FFFFFF"/>
          <w:bottom w:val="single" w:sz="4" w:space="20" w:color="FFFFFF"/>
          <w:right w:val="single" w:sz="4" w:space="4" w:color="FFFFFF"/>
        </w:pBdr>
        <w:tabs>
          <w:tab w:val="left" w:pos="786"/>
          <w:tab w:val="left" w:pos="1134"/>
        </w:tabs>
        <w:ind w:firstLine="709"/>
        <w:rPr>
          <w:sz w:val="28"/>
          <w:szCs w:val="28"/>
        </w:rPr>
      </w:pPr>
      <w:r>
        <w:rPr>
          <w:rFonts w:ascii="Liberation Serif" w:eastAsia="Liberation Serif" w:hAnsi="Liberation Serif" w:cs="Liberation Serif"/>
          <w:sz w:val="28"/>
          <w:szCs w:val="28"/>
        </w:rPr>
        <w:t>- оптимизация сети дошкольных образовательных учреждений.</w:t>
      </w:r>
    </w:p>
    <w:p w14:paraId="2ECE6A6F" w14:textId="77777777" w:rsidR="006A5FB5" w:rsidRPr="00521BAA" w:rsidRDefault="006A5FB5" w:rsidP="006A5FB5">
      <w:pPr>
        <w:pBdr>
          <w:left w:val="single" w:sz="4" w:space="14" w:color="FFFFFF"/>
          <w:bottom w:val="single" w:sz="4" w:space="31" w:color="FFFFFF"/>
          <w:right w:val="single" w:sz="4" w:space="4" w:color="FFFFFF"/>
        </w:pBdr>
        <w:tabs>
          <w:tab w:val="left" w:pos="786"/>
          <w:tab w:val="left" w:pos="1134"/>
        </w:tabs>
        <w:ind w:firstLine="0"/>
        <w:jc w:val="center"/>
        <w:rPr>
          <w:rFonts w:ascii="Liberation Serif" w:hAnsi="Liberation Serif"/>
          <w:b/>
          <w:bCs/>
          <w:sz w:val="28"/>
          <w:szCs w:val="28"/>
        </w:rPr>
      </w:pPr>
      <w:r w:rsidRPr="00521BAA">
        <w:rPr>
          <w:rFonts w:ascii="Liberation Serif" w:hAnsi="Liberation Serif"/>
          <w:b/>
          <w:bCs/>
          <w:sz w:val="28"/>
          <w:szCs w:val="28"/>
        </w:rPr>
        <w:t>Культура</w:t>
      </w:r>
    </w:p>
    <w:p w14:paraId="3FD5F805" w14:textId="77777777" w:rsidR="006A5FB5" w:rsidRPr="00521BAA" w:rsidRDefault="006A5FB5" w:rsidP="006A5FB5">
      <w:pPr>
        <w:pBdr>
          <w:left w:val="single" w:sz="4" w:space="14" w:color="FFFFFF"/>
          <w:bottom w:val="single" w:sz="4" w:space="31" w:color="FFFFFF"/>
          <w:right w:val="single" w:sz="4" w:space="4" w:color="FFFFFF"/>
        </w:pBdr>
        <w:tabs>
          <w:tab w:val="left" w:pos="786"/>
          <w:tab w:val="left" w:pos="1134"/>
        </w:tabs>
        <w:ind w:firstLine="709"/>
        <w:rPr>
          <w:rFonts w:ascii="Liberation Serif" w:hAnsi="Liberation Serif"/>
          <w:b/>
          <w:bCs/>
          <w:sz w:val="28"/>
          <w:szCs w:val="28"/>
        </w:rPr>
      </w:pPr>
    </w:p>
    <w:p w14:paraId="0E98AD8A" w14:textId="36967B99" w:rsidR="006A5FB5" w:rsidRPr="00521BAA"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lang w:eastAsia="en-US"/>
        </w:rPr>
      </w:pPr>
      <w:r w:rsidRPr="00521BAA">
        <w:rPr>
          <w:rFonts w:ascii="Liberation Serif" w:hAnsi="Liberation Serif"/>
          <w:sz w:val="28"/>
          <w:szCs w:val="28"/>
          <w:lang w:eastAsia="en-US"/>
        </w:rPr>
        <w:t>Сеть муниципальных учреждений сферы культуры в 202</w:t>
      </w:r>
      <w:r>
        <w:rPr>
          <w:rFonts w:ascii="Liberation Serif" w:hAnsi="Liberation Serif"/>
          <w:sz w:val="28"/>
          <w:szCs w:val="28"/>
          <w:lang w:eastAsia="en-US"/>
        </w:rPr>
        <w:t>5</w:t>
      </w:r>
      <w:r w:rsidRPr="00521BAA">
        <w:rPr>
          <w:rFonts w:ascii="Liberation Serif" w:hAnsi="Liberation Serif"/>
          <w:sz w:val="28"/>
          <w:szCs w:val="28"/>
          <w:lang w:eastAsia="en-US"/>
        </w:rPr>
        <w:t xml:space="preserve"> году не изменилась и включала 5 учреждений клубного типа </w:t>
      </w:r>
      <w:r>
        <w:rPr>
          <w:rFonts w:ascii="Liberation Serif" w:hAnsi="Liberation Serif"/>
          <w:sz w:val="28"/>
          <w:szCs w:val="28"/>
          <w:lang w:eastAsia="en-US"/>
        </w:rPr>
        <w:t xml:space="preserve">(в том числе </w:t>
      </w:r>
      <w:r w:rsidRPr="00521BAA">
        <w:rPr>
          <w:rFonts w:ascii="Liberation Serif" w:hAnsi="Liberation Serif"/>
          <w:sz w:val="28"/>
          <w:szCs w:val="28"/>
          <w:lang w:eastAsia="en-US"/>
        </w:rPr>
        <w:t>Центр</w:t>
      </w:r>
      <w:r>
        <w:rPr>
          <w:rFonts w:ascii="Liberation Serif" w:hAnsi="Liberation Serif"/>
          <w:sz w:val="28"/>
          <w:szCs w:val="28"/>
          <w:lang w:eastAsia="en-US"/>
        </w:rPr>
        <w:t xml:space="preserve"> </w:t>
      </w:r>
      <w:r w:rsidRPr="00521BAA">
        <w:rPr>
          <w:rFonts w:ascii="Liberation Serif" w:hAnsi="Liberation Serif"/>
          <w:sz w:val="28"/>
          <w:szCs w:val="28"/>
          <w:lang w:eastAsia="en-US"/>
        </w:rPr>
        <w:t>культурного развития «Клевер</w:t>
      </w:r>
      <w:r>
        <w:rPr>
          <w:rFonts w:ascii="Liberation Serif" w:hAnsi="Liberation Serif"/>
          <w:sz w:val="28"/>
          <w:szCs w:val="28"/>
          <w:lang w:eastAsia="en-US"/>
        </w:rPr>
        <w:t>», стр</w:t>
      </w:r>
      <w:r w:rsidRPr="00521BAA">
        <w:rPr>
          <w:rFonts w:ascii="Liberation Serif" w:hAnsi="Liberation Serif"/>
          <w:sz w:val="28"/>
          <w:szCs w:val="28"/>
          <w:lang w:eastAsia="en-US"/>
        </w:rPr>
        <w:t>уктурно в</w:t>
      </w:r>
      <w:r>
        <w:rPr>
          <w:rFonts w:ascii="Liberation Serif" w:hAnsi="Liberation Serif"/>
          <w:sz w:val="28"/>
          <w:szCs w:val="28"/>
          <w:lang w:eastAsia="en-US"/>
        </w:rPr>
        <w:t>ход</w:t>
      </w:r>
      <w:r w:rsidR="00F43797">
        <w:rPr>
          <w:rFonts w:ascii="Liberation Serif" w:hAnsi="Liberation Serif"/>
          <w:sz w:val="28"/>
          <w:szCs w:val="28"/>
          <w:lang w:eastAsia="en-US"/>
        </w:rPr>
        <w:t>ящий</w:t>
      </w:r>
      <w:r>
        <w:rPr>
          <w:rFonts w:ascii="Liberation Serif" w:hAnsi="Liberation Serif"/>
          <w:sz w:val="28"/>
          <w:szCs w:val="28"/>
          <w:lang w:eastAsia="en-US"/>
        </w:rPr>
        <w:t xml:space="preserve"> </w:t>
      </w:r>
      <w:r w:rsidRPr="00521BAA">
        <w:rPr>
          <w:rFonts w:ascii="Liberation Serif" w:hAnsi="Liberation Serif"/>
          <w:sz w:val="28"/>
          <w:szCs w:val="28"/>
          <w:lang w:eastAsia="en-US"/>
        </w:rPr>
        <w:t xml:space="preserve">в состав МАУК </w:t>
      </w:r>
      <w:r w:rsidRPr="00521BAA">
        <w:rPr>
          <w:rFonts w:ascii="Liberation Serif" w:hAnsi="Liberation Serif" w:hint="eastAsia"/>
          <w:sz w:val="28"/>
          <w:szCs w:val="28"/>
          <w:lang w:eastAsia="en-US"/>
        </w:rPr>
        <w:t>«</w:t>
      </w:r>
      <w:r w:rsidRPr="00521BAA">
        <w:rPr>
          <w:rFonts w:ascii="Liberation Serif" w:hAnsi="Liberation Serif"/>
          <w:sz w:val="28"/>
          <w:szCs w:val="28"/>
          <w:lang w:eastAsia="en-US"/>
        </w:rPr>
        <w:t>СКЦ</w:t>
      </w:r>
      <w:r w:rsidRPr="00521BAA">
        <w:rPr>
          <w:rFonts w:ascii="Liberation Serif" w:hAnsi="Liberation Serif" w:hint="eastAsia"/>
          <w:sz w:val="28"/>
          <w:szCs w:val="28"/>
          <w:lang w:eastAsia="en-US"/>
        </w:rPr>
        <w:t>»</w:t>
      </w:r>
      <w:r>
        <w:rPr>
          <w:rFonts w:ascii="Liberation Serif" w:hAnsi="Liberation Serif"/>
          <w:sz w:val="28"/>
          <w:szCs w:val="28"/>
          <w:lang w:eastAsia="en-US"/>
        </w:rPr>
        <w:t>)</w:t>
      </w:r>
      <w:r w:rsidRPr="00521BAA">
        <w:rPr>
          <w:rFonts w:ascii="Liberation Serif" w:hAnsi="Liberation Serif"/>
          <w:sz w:val="28"/>
          <w:szCs w:val="28"/>
          <w:lang w:eastAsia="en-US"/>
        </w:rPr>
        <w:t>, 1 музей, централизованную библиотечную систему (14 библиотек), театр драмы, 1 учреждение дополнительного образования в области искусств.</w:t>
      </w:r>
    </w:p>
    <w:p w14:paraId="124632D2" w14:textId="47B88A2E"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rPr>
      </w:pPr>
      <w:r w:rsidRPr="000D102E">
        <w:rPr>
          <w:rFonts w:ascii="Liberation Serif" w:hAnsi="Liberation Serif"/>
          <w:sz w:val="28"/>
          <w:szCs w:val="28"/>
        </w:rPr>
        <w:t>В 2025 году в культурно-досуговых учреждениях проведено 2 620 мероприятий, на которых присутствовало 1 279,8 тыс. зрителей (2024 год – 2 388 мероприятий, 1 029,9 тыс. зрителей). В культурно-досуговых учреждениях работает 182 клубных формирования, в которых на постоянной основе занимается 4 139 участников. Выставки и мероприятия Краеведческого музея и его подразделения (в</w:t>
      </w:r>
      <w:r w:rsidR="00F43797">
        <w:rPr>
          <w:rFonts w:ascii="Liberation Serif" w:hAnsi="Liberation Serif"/>
          <w:sz w:val="28"/>
          <w:szCs w:val="28"/>
        </w:rPr>
        <w:t>ыставочного зала) посетили 219,6</w:t>
      </w:r>
      <w:r w:rsidRPr="000D102E">
        <w:rPr>
          <w:rFonts w:ascii="Liberation Serif" w:hAnsi="Liberation Serif"/>
          <w:sz w:val="28"/>
          <w:szCs w:val="28"/>
        </w:rPr>
        <w:t xml:space="preserve"> тыс. жителей и гостей города. Муниципальный театр драмы осуществил прокат 297 спектаклей, которые посетили 51,4 тыс. зрителей. Услугами 14 муниципальных библиотек пользовались 61</w:t>
      </w:r>
      <w:r w:rsidRPr="000D102E">
        <w:rPr>
          <w:rFonts w:ascii="Liberation Serif" w:hAnsi="Liberation Serif"/>
          <w:color w:val="000000"/>
          <w:sz w:val="28"/>
          <w:szCs w:val="28"/>
        </w:rPr>
        <w:t>,</w:t>
      </w:r>
      <w:r w:rsidR="00F43797">
        <w:rPr>
          <w:rFonts w:ascii="Liberation Serif" w:hAnsi="Liberation Serif"/>
          <w:color w:val="000000"/>
          <w:sz w:val="28"/>
          <w:szCs w:val="28"/>
        </w:rPr>
        <w:t>7</w:t>
      </w:r>
      <w:r w:rsidRPr="000D102E">
        <w:rPr>
          <w:rFonts w:ascii="Liberation Serif" w:hAnsi="Liberation Serif"/>
          <w:color w:val="000000"/>
          <w:sz w:val="28"/>
          <w:szCs w:val="28"/>
        </w:rPr>
        <w:t xml:space="preserve"> тыс. </w:t>
      </w:r>
      <w:r w:rsidRPr="000D102E">
        <w:rPr>
          <w:rFonts w:ascii="Liberation Serif" w:hAnsi="Liberation Serif"/>
          <w:sz w:val="28"/>
          <w:szCs w:val="28"/>
        </w:rPr>
        <w:t>читателей, было зафиксировано более 824</w:t>
      </w:r>
      <w:r w:rsidRPr="000D102E">
        <w:rPr>
          <w:rFonts w:ascii="Liberation Serif" w:hAnsi="Liberation Serif"/>
          <w:color w:val="000000"/>
          <w:sz w:val="28"/>
          <w:szCs w:val="28"/>
        </w:rPr>
        <w:t xml:space="preserve"> тыс. </w:t>
      </w:r>
      <w:r w:rsidRPr="000D102E">
        <w:rPr>
          <w:rFonts w:ascii="Liberation Serif" w:hAnsi="Liberation Serif"/>
          <w:sz w:val="28"/>
          <w:szCs w:val="28"/>
        </w:rPr>
        <w:t xml:space="preserve">посещений, 170,4 тыс. </w:t>
      </w:r>
      <w:r w:rsidRPr="000D102E">
        <w:rPr>
          <w:rFonts w:ascii="Liberation Serif" w:hAnsi="Liberation Serif"/>
          <w:color w:val="000000"/>
          <w:sz w:val="28"/>
          <w:szCs w:val="28"/>
        </w:rPr>
        <w:t xml:space="preserve">раз воспользовались услугами библиотек </w:t>
      </w:r>
      <w:r w:rsidRPr="000D102E">
        <w:rPr>
          <w:rFonts w:ascii="Liberation Serif" w:hAnsi="Liberation Serif"/>
          <w:sz w:val="28"/>
          <w:szCs w:val="28"/>
        </w:rPr>
        <w:t xml:space="preserve">удаленные пользователи (через сеть Интернет). В Детской школе искусств № 1 обучалось </w:t>
      </w:r>
      <w:r w:rsidRPr="001E033D">
        <w:rPr>
          <w:rFonts w:ascii="Liberation Serif" w:hAnsi="Liberation Serif"/>
          <w:sz w:val="28"/>
          <w:szCs w:val="28"/>
        </w:rPr>
        <w:lastRenderedPageBreak/>
        <w:t>293 юных</w:t>
      </w:r>
      <w:r w:rsidRPr="000D102E">
        <w:rPr>
          <w:rFonts w:ascii="Liberation Serif" w:hAnsi="Liberation Serif"/>
          <w:sz w:val="28"/>
          <w:szCs w:val="28"/>
        </w:rPr>
        <w:t xml:space="preserve"> музыканта и танцора, в том числе 217 чел. в рамках муниципального задания, </w:t>
      </w:r>
      <w:r w:rsidR="001E033D">
        <w:rPr>
          <w:rFonts w:ascii="Liberation Serif" w:hAnsi="Liberation Serif"/>
          <w:sz w:val="28"/>
          <w:szCs w:val="28"/>
        </w:rPr>
        <w:t>7</w:t>
      </w:r>
      <w:r w:rsidRPr="000D102E">
        <w:rPr>
          <w:rFonts w:ascii="Liberation Serif" w:hAnsi="Liberation Serif"/>
          <w:sz w:val="28"/>
          <w:szCs w:val="28"/>
        </w:rPr>
        <w:t xml:space="preserve">6 чел. получали образование по платным дополнительным услугам. В Детской школе искусств № 1 было проведено 246 мероприятий, из них 51 мероприятие в рамках концертно-просветительской деятельности, которые посетили 2 051 зритель. </w:t>
      </w:r>
    </w:p>
    <w:p w14:paraId="2A1851CC"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rPr>
      </w:pPr>
      <w:r w:rsidRPr="000B69BC">
        <w:rPr>
          <w:rFonts w:ascii="Liberation Serif" w:hAnsi="Liberation Serif"/>
          <w:sz w:val="28"/>
          <w:szCs w:val="28"/>
        </w:rPr>
        <w:t>В 2025 году учреждения культуры включились в реализацию национального проекта «Семья». Показатель «Увеличение числа посещений организаций культуры по отношению к 2023 году» регионального проекта «Семейные ценности и инфраструктура культуры» национального проекта «Семья» муниципальными учреждениями выполнен на 138,18% (2</w:t>
      </w:r>
      <w:r>
        <w:rPr>
          <w:rFonts w:ascii="Liberation Serif" w:hAnsi="Liberation Serif"/>
          <w:sz w:val="28"/>
          <w:szCs w:val="28"/>
        </w:rPr>
        <w:t xml:space="preserve"> </w:t>
      </w:r>
      <w:r w:rsidRPr="000B69BC">
        <w:rPr>
          <w:rFonts w:ascii="Liberation Serif" w:hAnsi="Liberation Serif"/>
          <w:sz w:val="28"/>
          <w:szCs w:val="28"/>
        </w:rPr>
        <w:t xml:space="preserve">529,68 тыс. посещений). </w:t>
      </w:r>
    </w:p>
    <w:p w14:paraId="0206B8BC" w14:textId="77777777" w:rsidR="006A5FB5" w:rsidRPr="000B69BC"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rPr>
      </w:pPr>
      <w:r w:rsidRPr="000B69BC">
        <w:rPr>
          <w:rFonts w:ascii="Liberation Serif" w:hAnsi="Liberation Serif"/>
          <w:sz w:val="28"/>
          <w:szCs w:val="28"/>
        </w:rPr>
        <w:t>Развитию материальной базы учреждений культуры уделяется особое внимание, в том числе за счет выделения муниципальных средств на проведение капитальных ремонтов муниципальных учреждений.</w:t>
      </w:r>
    </w:p>
    <w:p w14:paraId="56E9AB8F" w14:textId="77777777" w:rsidR="006A5FB5" w:rsidRPr="000B69BC"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rPr>
      </w:pPr>
      <w:r w:rsidRPr="000B69BC">
        <w:rPr>
          <w:rFonts w:ascii="Liberation Serif" w:hAnsi="Liberation Serif"/>
          <w:sz w:val="28"/>
          <w:szCs w:val="28"/>
        </w:rPr>
        <w:t>В 2022 году были начаты масштабные работы на объекте культурного наследия</w:t>
      </w:r>
      <w:r>
        <w:rPr>
          <w:rFonts w:ascii="Liberation Serif" w:hAnsi="Liberation Serif"/>
          <w:sz w:val="28"/>
          <w:szCs w:val="28"/>
        </w:rPr>
        <w:t xml:space="preserve">, </w:t>
      </w:r>
      <w:r w:rsidRPr="000B69BC">
        <w:rPr>
          <w:rFonts w:ascii="Liberation Serif" w:hAnsi="Liberation Serif"/>
          <w:sz w:val="28"/>
          <w:szCs w:val="28"/>
        </w:rPr>
        <w:t>Детском культурном центре. В 2025 году проведены работы по ремонту фасада.</w:t>
      </w:r>
    </w:p>
    <w:p w14:paraId="5D676DAF" w14:textId="77777777" w:rsidR="006A5FB5" w:rsidRPr="000B69BC"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rPr>
      </w:pPr>
      <w:r w:rsidRPr="000B69BC">
        <w:rPr>
          <w:rFonts w:ascii="Liberation Serif" w:hAnsi="Liberation Serif"/>
          <w:sz w:val="28"/>
          <w:szCs w:val="28"/>
        </w:rPr>
        <w:t xml:space="preserve">Также в 2025 году проведен капитальный ремонт фасадов, </w:t>
      </w:r>
      <w:proofErr w:type="spellStart"/>
      <w:r w:rsidRPr="000B69BC">
        <w:rPr>
          <w:rFonts w:ascii="Liberation Serif" w:hAnsi="Liberation Serif"/>
          <w:sz w:val="28"/>
          <w:szCs w:val="28"/>
        </w:rPr>
        <w:t>отмостки</w:t>
      </w:r>
      <w:proofErr w:type="spellEnd"/>
      <w:r w:rsidRPr="000B69BC">
        <w:rPr>
          <w:rFonts w:ascii="Liberation Serif" w:hAnsi="Liberation Serif"/>
          <w:sz w:val="28"/>
          <w:szCs w:val="28"/>
        </w:rPr>
        <w:t xml:space="preserve">, парапетов здания ДК «Юность», капитальный ремонт кровли, системы вентиляции, </w:t>
      </w:r>
      <w:proofErr w:type="spellStart"/>
      <w:r w:rsidRPr="000B69BC">
        <w:rPr>
          <w:rFonts w:ascii="Liberation Serif" w:hAnsi="Liberation Serif"/>
          <w:sz w:val="28"/>
          <w:szCs w:val="28"/>
        </w:rPr>
        <w:t>отмостки</w:t>
      </w:r>
      <w:proofErr w:type="spellEnd"/>
      <w:r w:rsidRPr="000B69BC">
        <w:rPr>
          <w:rFonts w:ascii="Liberation Serif" w:hAnsi="Liberation Serif"/>
          <w:sz w:val="28"/>
          <w:szCs w:val="28"/>
        </w:rPr>
        <w:t xml:space="preserve"> здания МАУК «СКЦ». </w:t>
      </w:r>
    </w:p>
    <w:p w14:paraId="63E7B028"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i/>
          <w:iCs/>
          <w:sz w:val="28"/>
          <w:szCs w:val="28"/>
        </w:rPr>
      </w:pPr>
      <w:r w:rsidRPr="000B69BC">
        <w:rPr>
          <w:rFonts w:ascii="Liberation Serif" w:hAnsi="Liberation Serif"/>
          <w:i/>
          <w:iCs/>
          <w:sz w:val="28"/>
          <w:szCs w:val="28"/>
        </w:rPr>
        <w:t>2025 год был насыщенным культурными событиями и мероприятиями.</w:t>
      </w:r>
    </w:p>
    <w:p w14:paraId="4A5DE9B7"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rPr>
      </w:pPr>
      <w:r w:rsidRPr="000B69BC">
        <w:rPr>
          <w:rFonts w:ascii="Liberation Serif" w:hAnsi="Liberation Serif"/>
          <w:sz w:val="28"/>
          <w:szCs w:val="28"/>
        </w:rPr>
        <w:t xml:space="preserve">В течение 2025 года коллективами </w:t>
      </w:r>
      <w:r>
        <w:rPr>
          <w:rFonts w:ascii="Liberation Serif" w:hAnsi="Liberation Serif"/>
          <w:sz w:val="28"/>
          <w:szCs w:val="28"/>
        </w:rPr>
        <w:t xml:space="preserve">клубно-досуговых учреждений </w:t>
      </w:r>
      <w:r w:rsidRPr="000B69BC">
        <w:rPr>
          <w:rFonts w:ascii="Liberation Serif" w:hAnsi="Liberation Serif"/>
          <w:sz w:val="28"/>
          <w:szCs w:val="28"/>
        </w:rPr>
        <w:t>успешно реализовывались новые творческие проекты, проведено большое количество мероприятий для разных возрастных категорий, коллективы художественной самодеятельности являлись постоянными участниками городских мероприятий, конкурсов и фестивалей городского, регионального, областного, российского и международного уровней.</w:t>
      </w:r>
    </w:p>
    <w:p w14:paraId="0FDBDCA3"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hAnsi="Liberation Serif"/>
          <w:sz w:val="28"/>
          <w:szCs w:val="28"/>
        </w:rPr>
      </w:pPr>
      <w:r w:rsidRPr="000B69BC">
        <w:rPr>
          <w:rFonts w:ascii="Liberation Serif" w:hAnsi="Liberation Serif"/>
          <w:sz w:val="28"/>
          <w:szCs w:val="28"/>
        </w:rPr>
        <w:t xml:space="preserve">В 2025 году команда МАУК «ДКЦ» организовала и провела новое крупное мероприятие </w:t>
      </w:r>
      <w:r w:rsidRPr="004C6313">
        <w:rPr>
          <w:rFonts w:ascii="Liberation Serif" w:hAnsi="Liberation Serif"/>
          <w:i/>
          <w:iCs/>
          <w:sz w:val="28"/>
          <w:szCs w:val="28"/>
        </w:rPr>
        <w:t>«</w:t>
      </w:r>
      <w:proofErr w:type="spellStart"/>
      <w:r w:rsidRPr="004C6313">
        <w:rPr>
          <w:rFonts w:ascii="Liberation Serif" w:hAnsi="Liberation Serif"/>
          <w:i/>
          <w:iCs/>
          <w:sz w:val="28"/>
          <w:szCs w:val="28"/>
        </w:rPr>
        <w:t>ОдуванчикФест</w:t>
      </w:r>
      <w:proofErr w:type="spellEnd"/>
      <w:r w:rsidRPr="004C6313">
        <w:rPr>
          <w:rFonts w:ascii="Liberation Serif" w:hAnsi="Liberation Serif"/>
          <w:i/>
          <w:iCs/>
          <w:sz w:val="28"/>
          <w:szCs w:val="28"/>
        </w:rPr>
        <w:t>»</w:t>
      </w:r>
      <w:r w:rsidRPr="000B69BC">
        <w:rPr>
          <w:rFonts w:ascii="Liberation Serif" w:hAnsi="Liberation Serif"/>
          <w:sz w:val="28"/>
          <w:szCs w:val="28"/>
        </w:rPr>
        <w:t>. Фестиваль прошел 4 июня в парке «Космос» и был посвящен Дню защиты детей и открытию летних школьных лагерей. В рамках фестиваля прош</w:t>
      </w:r>
      <w:r>
        <w:rPr>
          <w:rFonts w:ascii="Liberation Serif" w:hAnsi="Liberation Serif"/>
          <w:sz w:val="28"/>
          <w:szCs w:val="28"/>
        </w:rPr>
        <w:t>ли</w:t>
      </w:r>
      <w:r w:rsidRPr="000B69BC">
        <w:rPr>
          <w:rFonts w:ascii="Liberation Serif" w:hAnsi="Liberation Serif"/>
          <w:sz w:val="28"/>
          <w:szCs w:val="28"/>
        </w:rPr>
        <w:t xml:space="preserve"> конкурс на самый зажигательный вожатский отряд, показы кукольных спектаклей, организована работа игровых площадок, </w:t>
      </w:r>
      <w:proofErr w:type="spellStart"/>
      <w:r w:rsidRPr="000B69BC">
        <w:rPr>
          <w:rFonts w:ascii="Liberation Serif" w:hAnsi="Liberation Serif"/>
          <w:sz w:val="28"/>
          <w:szCs w:val="28"/>
        </w:rPr>
        <w:t>фотоквест</w:t>
      </w:r>
      <w:proofErr w:type="spellEnd"/>
      <w:r w:rsidRPr="000B69BC">
        <w:rPr>
          <w:rFonts w:ascii="Liberation Serif" w:hAnsi="Liberation Serif"/>
          <w:sz w:val="28"/>
          <w:szCs w:val="28"/>
        </w:rPr>
        <w:t xml:space="preserve"> по достопримечательностям города, главным подарком за победу в котором был велосипед, предоставленный </w:t>
      </w:r>
      <w:r>
        <w:rPr>
          <w:rFonts w:ascii="Liberation Serif" w:hAnsi="Liberation Serif"/>
          <w:sz w:val="28"/>
          <w:szCs w:val="28"/>
        </w:rPr>
        <w:t xml:space="preserve">благотворительным фондом </w:t>
      </w:r>
      <w:r w:rsidRPr="000B69BC">
        <w:rPr>
          <w:rFonts w:ascii="Liberation Serif" w:hAnsi="Liberation Serif"/>
          <w:sz w:val="28"/>
          <w:szCs w:val="28"/>
        </w:rPr>
        <w:t>«</w:t>
      </w:r>
      <w:proofErr w:type="spellStart"/>
      <w:r w:rsidRPr="000B69BC">
        <w:rPr>
          <w:rFonts w:ascii="Liberation Serif" w:hAnsi="Liberation Serif"/>
          <w:sz w:val="28"/>
          <w:szCs w:val="28"/>
        </w:rPr>
        <w:t>Синара</w:t>
      </w:r>
      <w:proofErr w:type="spellEnd"/>
      <w:r w:rsidRPr="000B69BC">
        <w:rPr>
          <w:rFonts w:ascii="Liberation Serif" w:hAnsi="Liberation Serif"/>
          <w:sz w:val="28"/>
          <w:szCs w:val="28"/>
        </w:rPr>
        <w:t>». Фестиваль планируется к проведению ежегодно.</w:t>
      </w:r>
    </w:p>
    <w:p w14:paraId="00AC13D0"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4C6313">
        <w:rPr>
          <w:rFonts w:ascii="Liberation Serif" w:eastAsia="Calibri" w:hAnsi="Liberation Serif"/>
          <w:i/>
          <w:iCs/>
          <w:sz w:val="28"/>
          <w:szCs w:val="28"/>
          <w:lang w:eastAsia="en-US"/>
        </w:rPr>
        <w:t>Праздник Красногорского района</w:t>
      </w:r>
      <w:r>
        <w:rPr>
          <w:rFonts w:ascii="Liberation Serif" w:eastAsia="Calibri" w:hAnsi="Liberation Serif"/>
          <w:sz w:val="28"/>
          <w:szCs w:val="28"/>
          <w:lang w:eastAsia="en-US"/>
        </w:rPr>
        <w:t xml:space="preserve"> </w:t>
      </w:r>
      <w:r w:rsidRPr="000B69BC">
        <w:rPr>
          <w:rFonts w:ascii="Liberation Serif" w:eastAsia="Calibri" w:hAnsi="Liberation Serif"/>
          <w:sz w:val="28"/>
          <w:szCs w:val="28"/>
          <w:lang w:eastAsia="en-US"/>
        </w:rPr>
        <w:t>проходил в Парке культуры и отдыха. В этом году району исполнилось 80 лет. На главной сцене развернулось основное концертное действие, выступали коллективы ДК «Металлург», вруч</w:t>
      </w:r>
      <w:r>
        <w:rPr>
          <w:rFonts w:ascii="Liberation Serif" w:eastAsia="Calibri" w:hAnsi="Liberation Serif"/>
          <w:sz w:val="28"/>
          <w:szCs w:val="28"/>
          <w:lang w:eastAsia="en-US"/>
        </w:rPr>
        <w:t xml:space="preserve">ены </w:t>
      </w:r>
      <w:r w:rsidRPr="000B69BC">
        <w:rPr>
          <w:rFonts w:ascii="Liberation Serif" w:eastAsia="Calibri" w:hAnsi="Liberation Serif"/>
          <w:sz w:val="28"/>
          <w:szCs w:val="28"/>
          <w:lang w:eastAsia="en-US"/>
        </w:rPr>
        <w:t xml:space="preserve">грамоты победителям конкурса по благоустройству дворов, работали игровые площадки. </w:t>
      </w:r>
    </w:p>
    <w:p w14:paraId="6480C7AF"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0B69BC">
        <w:rPr>
          <w:rFonts w:ascii="Liberation Serif" w:eastAsia="Calibri" w:hAnsi="Liberation Serif"/>
          <w:sz w:val="28"/>
          <w:szCs w:val="28"/>
          <w:lang w:eastAsia="en-US"/>
        </w:rPr>
        <w:t xml:space="preserve">19 июля на благоустроенной территории у ДК «Металлург» прошел </w:t>
      </w:r>
      <w:r>
        <w:rPr>
          <w:rFonts w:ascii="Liberation Serif" w:eastAsia="Calibri" w:hAnsi="Liberation Serif"/>
          <w:sz w:val="28"/>
          <w:szCs w:val="28"/>
          <w:lang w:eastAsia="en-US"/>
        </w:rPr>
        <w:t>о</w:t>
      </w:r>
      <w:r w:rsidRPr="000B69BC">
        <w:rPr>
          <w:rFonts w:ascii="Liberation Serif" w:eastAsia="Calibri" w:hAnsi="Liberation Serif"/>
          <w:sz w:val="28"/>
          <w:szCs w:val="28"/>
          <w:lang w:eastAsia="en-US"/>
        </w:rPr>
        <w:t xml:space="preserve">ткрытый фестиваль русского народного творчества </w:t>
      </w:r>
      <w:r w:rsidRPr="004C6313">
        <w:rPr>
          <w:rFonts w:ascii="Liberation Serif" w:eastAsia="Calibri" w:hAnsi="Liberation Serif"/>
          <w:i/>
          <w:iCs/>
          <w:sz w:val="28"/>
          <w:szCs w:val="28"/>
          <w:lang w:eastAsia="en-US"/>
        </w:rPr>
        <w:t>«Праздник деревянной ложки»</w:t>
      </w:r>
      <w:r>
        <w:rPr>
          <w:rFonts w:ascii="Liberation Serif" w:eastAsia="Calibri" w:hAnsi="Liberation Serif"/>
          <w:sz w:val="28"/>
          <w:szCs w:val="28"/>
          <w:lang w:eastAsia="en-US"/>
        </w:rPr>
        <w:t xml:space="preserve"> с </w:t>
      </w:r>
      <w:r w:rsidRPr="000B69BC">
        <w:rPr>
          <w:rFonts w:ascii="Liberation Serif" w:eastAsia="Calibri" w:hAnsi="Liberation Serif"/>
          <w:sz w:val="28"/>
          <w:szCs w:val="28"/>
          <w:lang w:eastAsia="en-US"/>
        </w:rPr>
        <w:t>увлекательны</w:t>
      </w:r>
      <w:r>
        <w:rPr>
          <w:rFonts w:ascii="Liberation Serif" w:eastAsia="Calibri" w:hAnsi="Liberation Serif"/>
          <w:sz w:val="28"/>
          <w:szCs w:val="28"/>
          <w:lang w:eastAsia="en-US"/>
        </w:rPr>
        <w:t>м</w:t>
      </w:r>
      <w:r w:rsidRPr="000B69BC">
        <w:rPr>
          <w:rFonts w:ascii="Liberation Serif" w:eastAsia="Calibri" w:hAnsi="Liberation Serif"/>
          <w:sz w:val="28"/>
          <w:szCs w:val="28"/>
          <w:lang w:eastAsia="en-US"/>
        </w:rPr>
        <w:t xml:space="preserve"> </w:t>
      </w:r>
      <w:proofErr w:type="spellStart"/>
      <w:r w:rsidRPr="000B69BC">
        <w:rPr>
          <w:rFonts w:ascii="Liberation Serif" w:eastAsia="Calibri" w:hAnsi="Liberation Serif"/>
          <w:sz w:val="28"/>
          <w:szCs w:val="28"/>
          <w:lang w:eastAsia="en-US"/>
        </w:rPr>
        <w:t>квест</w:t>
      </w:r>
      <w:r>
        <w:rPr>
          <w:rFonts w:ascii="Liberation Serif" w:eastAsia="Calibri" w:hAnsi="Liberation Serif"/>
          <w:sz w:val="28"/>
          <w:szCs w:val="28"/>
          <w:lang w:eastAsia="en-US"/>
        </w:rPr>
        <w:t>ом</w:t>
      </w:r>
      <w:proofErr w:type="spellEnd"/>
      <w:r w:rsidRPr="000B69BC">
        <w:rPr>
          <w:rFonts w:ascii="Liberation Serif" w:eastAsia="Calibri" w:hAnsi="Liberation Serif"/>
          <w:sz w:val="28"/>
          <w:szCs w:val="28"/>
          <w:lang w:eastAsia="en-US"/>
        </w:rPr>
        <w:t xml:space="preserve"> «Потерянная ложка»,</w:t>
      </w:r>
      <w:r>
        <w:rPr>
          <w:rFonts w:ascii="Liberation Serif" w:eastAsia="Calibri" w:hAnsi="Liberation Serif"/>
          <w:sz w:val="28"/>
          <w:szCs w:val="28"/>
          <w:lang w:eastAsia="en-US"/>
        </w:rPr>
        <w:t xml:space="preserve"> </w:t>
      </w:r>
      <w:r w:rsidRPr="000B69BC">
        <w:rPr>
          <w:rFonts w:ascii="Liberation Serif" w:eastAsia="Calibri" w:hAnsi="Liberation Serif"/>
          <w:sz w:val="28"/>
          <w:szCs w:val="28"/>
          <w:lang w:eastAsia="en-US"/>
        </w:rPr>
        <w:t>мастер-класс</w:t>
      </w:r>
      <w:r>
        <w:rPr>
          <w:rFonts w:ascii="Liberation Serif" w:eastAsia="Calibri" w:hAnsi="Liberation Serif"/>
          <w:sz w:val="28"/>
          <w:szCs w:val="28"/>
          <w:lang w:eastAsia="en-US"/>
        </w:rPr>
        <w:t xml:space="preserve">ами </w:t>
      </w:r>
      <w:r w:rsidRPr="000B69BC">
        <w:rPr>
          <w:rFonts w:ascii="Liberation Serif" w:eastAsia="Calibri" w:hAnsi="Liberation Serif"/>
          <w:sz w:val="28"/>
          <w:szCs w:val="28"/>
          <w:lang w:eastAsia="en-US"/>
        </w:rPr>
        <w:t>по игре на русских народных инструментах, по росписи деревянной ложки,</w:t>
      </w:r>
      <w:r>
        <w:rPr>
          <w:rFonts w:ascii="Liberation Serif" w:eastAsia="Calibri" w:hAnsi="Liberation Serif"/>
          <w:sz w:val="28"/>
          <w:szCs w:val="28"/>
          <w:lang w:eastAsia="en-US"/>
        </w:rPr>
        <w:t xml:space="preserve"> </w:t>
      </w:r>
      <w:r w:rsidRPr="000B69BC">
        <w:rPr>
          <w:rFonts w:ascii="Liberation Serif" w:eastAsia="Calibri" w:hAnsi="Liberation Serif"/>
          <w:sz w:val="28"/>
          <w:szCs w:val="28"/>
          <w:lang w:eastAsia="en-US"/>
        </w:rPr>
        <w:t>выставк</w:t>
      </w:r>
      <w:r>
        <w:rPr>
          <w:rFonts w:ascii="Liberation Serif" w:eastAsia="Calibri" w:hAnsi="Liberation Serif"/>
          <w:sz w:val="28"/>
          <w:szCs w:val="28"/>
          <w:lang w:eastAsia="en-US"/>
        </w:rPr>
        <w:t>ой</w:t>
      </w:r>
      <w:r w:rsidRPr="000B69BC">
        <w:rPr>
          <w:rFonts w:ascii="Liberation Serif" w:eastAsia="Calibri" w:hAnsi="Liberation Serif"/>
          <w:sz w:val="28"/>
          <w:szCs w:val="28"/>
          <w:lang w:eastAsia="en-US"/>
        </w:rPr>
        <w:t>-продаж</w:t>
      </w:r>
      <w:r>
        <w:rPr>
          <w:rFonts w:ascii="Liberation Serif" w:eastAsia="Calibri" w:hAnsi="Liberation Serif"/>
          <w:sz w:val="28"/>
          <w:szCs w:val="28"/>
          <w:lang w:eastAsia="en-US"/>
        </w:rPr>
        <w:t>ей</w:t>
      </w:r>
      <w:r w:rsidRPr="000B69BC">
        <w:rPr>
          <w:rFonts w:ascii="Liberation Serif" w:eastAsia="Calibri" w:hAnsi="Liberation Serif"/>
          <w:sz w:val="28"/>
          <w:szCs w:val="28"/>
          <w:lang w:eastAsia="en-US"/>
        </w:rPr>
        <w:t xml:space="preserve"> мастеров народных промыслов и декоративно-прикладного творчества</w:t>
      </w:r>
      <w:r>
        <w:rPr>
          <w:rFonts w:ascii="Liberation Serif" w:eastAsia="Calibri" w:hAnsi="Liberation Serif"/>
          <w:sz w:val="28"/>
          <w:szCs w:val="28"/>
          <w:lang w:eastAsia="en-US"/>
        </w:rPr>
        <w:t>, выст</w:t>
      </w:r>
      <w:r w:rsidRPr="000B69BC">
        <w:rPr>
          <w:rFonts w:ascii="Liberation Serif" w:eastAsia="Calibri" w:hAnsi="Liberation Serif"/>
          <w:sz w:val="28"/>
          <w:szCs w:val="28"/>
          <w:lang w:eastAsia="en-US"/>
        </w:rPr>
        <w:t>уплени</w:t>
      </w:r>
      <w:r>
        <w:rPr>
          <w:rFonts w:ascii="Liberation Serif" w:eastAsia="Calibri" w:hAnsi="Liberation Serif"/>
          <w:sz w:val="28"/>
          <w:szCs w:val="28"/>
          <w:lang w:eastAsia="en-US"/>
        </w:rPr>
        <w:t xml:space="preserve">ями </w:t>
      </w:r>
      <w:r w:rsidRPr="000B69BC">
        <w:rPr>
          <w:rFonts w:ascii="Liberation Serif" w:eastAsia="Calibri" w:hAnsi="Liberation Serif"/>
          <w:sz w:val="28"/>
          <w:szCs w:val="28"/>
          <w:lang w:eastAsia="en-US"/>
        </w:rPr>
        <w:t xml:space="preserve">коллективов самодеятельного народного творчества. Подарком для </w:t>
      </w:r>
      <w:r>
        <w:rPr>
          <w:rFonts w:ascii="Liberation Serif" w:eastAsia="Calibri" w:hAnsi="Liberation Serif"/>
          <w:sz w:val="28"/>
          <w:szCs w:val="28"/>
          <w:lang w:eastAsia="en-US"/>
        </w:rPr>
        <w:t>участников</w:t>
      </w:r>
      <w:r w:rsidRPr="000B69BC">
        <w:rPr>
          <w:rFonts w:ascii="Liberation Serif" w:eastAsia="Calibri" w:hAnsi="Liberation Serif"/>
          <w:sz w:val="28"/>
          <w:szCs w:val="28"/>
          <w:lang w:eastAsia="en-US"/>
        </w:rPr>
        <w:t xml:space="preserve"> фестиваля стало выступление группы из </w:t>
      </w:r>
      <w:r w:rsidRPr="000B69BC">
        <w:rPr>
          <w:rFonts w:ascii="Liberation Serif" w:eastAsia="Calibri" w:hAnsi="Liberation Serif"/>
          <w:sz w:val="28"/>
          <w:szCs w:val="28"/>
          <w:lang w:eastAsia="en-US"/>
        </w:rPr>
        <w:lastRenderedPageBreak/>
        <w:t xml:space="preserve">Екатеринбурга «Парни </w:t>
      </w:r>
      <w:proofErr w:type="spellStart"/>
      <w:r w:rsidRPr="000B69BC">
        <w:rPr>
          <w:rFonts w:ascii="Liberation Serif" w:eastAsia="Calibri" w:hAnsi="Liberation Serif"/>
          <w:sz w:val="28"/>
          <w:szCs w:val="28"/>
          <w:lang w:eastAsia="en-US"/>
        </w:rPr>
        <w:t>СабЛожки</w:t>
      </w:r>
      <w:proofErr w:type="spellEnd"/>
      <w:r w:rsidRPr="000B69BC">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0B69BC">
        <w:rPr>
          <w:rFonts w:ascii="Liberation Serif" w:eastAsia="Calibri" w:hAnsi="Liberation Serif"/>
          <w:sz w:val="28"/>
          <w:szCs w:val="28"/>
          <w:lang w:eastAsia="en-US"/>
        </w:rPr>
        <w:t xml:space="preserve">Впервые в этом году в рамках фестиваля прошел конкурс «Каменский кокошник». </w:t>
      </w:r>
    </w:p>
    <w:p w14:paraId="3B797C76"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0B69BC">
        <w:rPr>
          <w:rFonts w:ascii="Liberation Serif" w:eastAsia="Calibri" w:hAnsi="Liberation Serif"/>
          <w:sz w:val="28"/>
          <w:szCs w:val="28"/>
          <w:lang w:eastAsia="en-US"/>
        </w:rPr>
        <w:t xml:space="preserve">МАУК «СКЦ» по традиции организовал семейное шествие </w:t>
      </w:r>
      <w:r w:rsidRPr="004C6313">
        <w:rPr>
          <w:rFonts w:ascii="Liberation Serif" w:eastAsia="Calibri" w:hAnsi="Liberation Serif"/>
          <w:i/>
          <w:iCs/>
          <w:sz w:val="28"/>
          <w:szCs w:val="28"/>
          <w:lang w:eastAsia="en-US"/>
        </w:rPr>
        <w:t>на Дне снега.</w:t>
      </w:r>
      <w:r w:rsidRPr="000B69BC">
        <w:rPr>
          <w:rFonts w:ascii="Liberation Serif" w:eastAsia="Calibri" w:hAnsi="Liberation Serif"/>
          <w:sz w:val="28"/>
          <w:szCs w:val="28"/>
          <w:lang w:eastAsia="en-US"/>
        </w:rPr>
        <w:t xml:space="preserve"> Тематика 2025 года – «</w:t>
      </w:r>
      <w:proofErr w:type="spellStart"/>
      <w:r w:rsidRPr="000B69BC">
        <w:rPr>
          <w:rFonts w:ascii="Liberation Serif" w:eastAsia="Calibri" w:hAnsi="Liberation Serif"/>
          <w:sz w:val="28"/>
          <w:szCs w:val="28"/>
          <w:lang w:eastAsia="en-US"/>
        </w:rPr>
        <w:t>АрктикШоу</w:t>
      </w:r>
      <w:proofErr w:type="spellEnd"/>
      <w:r w:rsidRPr="000B69BC">
        <w:rPr>
          <w:rFonts w:ascii="Liberation Serif" w:eastAsia="Calibri" w:hAnsi="Liberation Serif"/>
          <w:sz w:val="28"/>
          <w:szCs w:val="28"/>
          <w:lang w:eastAsia="en-US"/>
        </w:rPr>
        <w:t>». Участник</w:t>
      </w:r>
      <w:r>
        <w:rPr>
          <w:rFonts w:ascii="Liberation Serif" w:eastAsia="Calibri" w:hAnsi="Liberation Serif"/>
          <w:sz w:val="28"/>
          <w:szCs w:val="28"/>
          <w:lang w:eastAsia="en-US"/>
        </w:rPr>
        <w:t xml:space="preserve">и </w:t>
      </w:r>
      <w:r w:rsidRPr="000B69BC">
        <w:rPr>
          <w:rFonts w:ascii="Liberation Serif" w:eastAsia="Calibri" w:hAnsi="Liberation Serif"/>
          <w:sz w:val="28"/>
          <w:szCs w:val="28"/>
          <w:lang w:eastAsia="en-US"/>
        </w:rPr>
        <w:t>самостоятельно изготови</w:t>
      </w:r>
      <w:r>
        <w:rPr>
          <w:rFonts w:ascii="Liberation Serif" w:eastAsia="Calibri" w:hAnsi="Liberation Serif"/>
          <w:sz w:val="28"/>
          <w:szCs w:val="28"/>
          <w:lang w:eastAsia="en-US"/>
        </w:rPr>
        <w:t xml:space="preserve">ли </w:t>
      </w:r>
      <w:r w:rsidRPr="000B69BC">
        <w:rPr>
          <w:rFonts w:ascii="Liberation Serif" w:eastAsia="Calibri" w:hAnsi="Liberation Serif"/>
          <w:sz w:val="28"/>
          <w:szCs w:val="28"/>
          <w:lang w:eastAsia="en-US"/>
        </w:rPr>
        <w:t xml:space="preserve">наряды, связанные с территорией Арктики и Антарктики. </w:t>
      </w:r>
      <w:r>
        <w:rPr>
          <w:rFonts w:ascii="Liberation Serif" w:eastAsia="Calibri" w:hAnsi="Liberation Serif"/>
          <w:sz w:val="28"/>
          <w:szCs w:val="28"/>
          <w:lang w:eastAsia="en-US"/>
        </w:rPr>
        <w:t>К</w:t>
      </w:r>
      <w:r w:rsidRPr="000B69BC">
        <w:rPr>
          <w:rFonts w:ascii="Liberation Serif" w:eastAsia="Calibri" w:hAnsi="Liberation Serif"/>
          <w:sz w:val="28"/>
          <w:szCs w:val="28"/>
          <w:lang w:eastAsia="en-US"/>
        </w:rPr>
        <w:t xml:space="preserve">оличество участников </w:t>
      </w:r>
      <w:r>
        <w:rPr>
          <w:rFonts w:ascii="Liberation Serif" w:eastAsia="Calibri" w:hAnsi="Liberation Serif"/>
          <w:sz w:val="28"/>
          <w:szCs w:val="28"/>
          <w:lang w:eastAsia="en-US"/>
        </w:rPr>
        <w:t xml:space="preserve">- </w:t>
      </w:r>
      <w:r w:rsidRPr="000B69BC">
        <w:rPr>
          <w:rFonts w:ascii="Liberation Serif" w:eastAsia="Calibri" w:hAnsi="Liberation Serif"/>
          <w:sz w:val="28"/>
          <w:szCs w:val="28"/>
          <w:lang w:eastAsia="en-US"/>
        </w:rPr>
        <w:t>860 чел</w:t>
      </w:r>
      <w:r>
        <w:rPr>
          <w:rFonts w:ascii="Liberation Serif" w:eastAsia="Calibri" w:hAnsi="Liberation Serif"/>
          <w:sz w:val="28"/>
          <w:szCs w:val="28"/>
          <w:lang w:eastAsia="en-US"/>
        </w:rPr>
        <w:t>., э</w:t>
      </w:r>
      <w:r w:rsidRPr="000B69BC">
        <w:rPr>
          <w:rFonts w:ascii="Liberation Serif" w:eastAsia="Calibri" w:hAnsi="Liberation Serif"/>
          <w:sz w:val="28"/>
          <w:szCs w:val="28"/>
          <w:lang w:eastAsia="en-US"/>
        </w:rPr>
        <w:t xml:space="preserve">то 63 организованные команды и семьи. </w:t>
      </w:r>
    </w:p>
    <w:p w14:paraId="3EA891C9"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xml:space="preserve">СКЦ </w:t>
      </w:r>
      <w:r w:rsidRPr="000B69BC">
        <w:rPr>
          <w:rFonts w:ascii="Liberation Serif" w:eastAsia="Calibri" w:hAnsi="Liberation Serif"/>
          <w:sz w:val="28"/>
          <w:szCs w:val="28"/>
          <w:lang w:eastAsia="en-US"/>
        </w:rPr>
        <w:t xml:space="preserve">ежегодно объединяет на своей площадке мастеров шитья и рукоделия со всего Уральского региона, представителей сферы бизнеса, образования и культуры в рамках </w:t>
      </w:r>
      <w:r w:rsidRPr="00B158B6">
        <w:rPr>
          <w:rFonts w:ascii="Liberation Serif" w:eastAsia="Calibri" w:hAnsi="Liberation Serif"/>
          <w:i/>
          <w:iCs/>
          <w:sz w:val="28"/>
          <w:szCs w:val="28"/>
          <w:lang w:eastAsia="en-US"/>
        </w:rPr>
        <w:t>Недели моды</w:t>
      </w:r>
      <w:r w:rsidRPr="000B69BC">
        <w:rPr>
          <w:rFonts w:ascii="Liberation Serif" w:eastAsia="Calibri" w:hAnsi="Liberation Serif"/>
          <w:sz w:val="28"/>
          <w:szCs w:val="28"/>
          <w:lang w:eastAsia="en-US"/>
        </w:rPr>
        <w:t>.</w:t>
      </w:r>
    </w:p>
    <w:p w14:paraId="63ED9A78"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0B69BC">
        <w:rPr>
          <w:rFonts w:ascii="Liberation Serif" w:eastAsia="Calibri" w:hAnsi="Liberation Serif"/>
          <w:sz w:val="28"/>
          <w:szCs w:val="28"/>
          <w:lang w:eastAsia="en-US"/>
        </w:rPr>
        <w:t>В течение трех дней для жителей и гостей города были устроены показы коллекций именитых дизайнеров Уральского региона, мастер-классы и финальное шоу 34-го Регионального конкурса портных «Серебряная нить»</w:t>
      </w:r>
      <w:r>
        <w:rPr>
          <w:rFonts w:ascii="Liberation Serif" w:eastAsia="Calibri" w:hAnsi="Liberation Serif"/>
          <w:sz w:val="28"/>
          <w:szCs w:val="28"/>
          <w:lang w:eastAsia="en-US"/>
        </w:rPr>
        <w:t xml:space="preserve">, </w:t>
      </w:r>
      <w:r w:rsidRPr="000B69BC">
        <w:rPr>
          <w:rFonts w:ascii="Liberation Serif" w:eastAsia="Calibri" w:hAnsi="Liberation Serif"/>
          <w:sz w:val="28"/>
          <w:szCs w:val="28"/>
          <w:lang w:eastAsia="en-US"/>
        </w:rPr>
        <w:t>единственн</w:t>
      </w:r>
      <w:r>
        <w:rPr>
          <w:rFonts w:ascii="Liberation Serif" w:eastAsia="Calibri" w:hAnsi="Liberation Serif"/>
          <w:sz w:val="28"/>
          <w:szCs w:val="28"/>
          <w:lang w:eastAsia="en-US"/>
        </w:rPr>
        <w:t>ого</w:t>
      </w:r>
      <w:r w:rsidRPr="000B69BC">
        <w:rPr>
          <w:rFonts w:ascii="Liberation Serif" w:eastAsia="Calibri" w:hAnsi="Liberation Serif"/>
          <w:sz w:val="28"/>
          <w:szCs w:val="28"/>
          <w:lang w:eastAsia="en-US"/>
        </w:rPr>
        <w:t xml:space="preserve"> конкурс</w:t>
      </w:r>
      <w:r>
        <w:rPr>
          <w:rFonts w:ascii="Liberation Serif" w:eastAsia="Calibri" w:hAnsi="Liberation Serif"/>
          <w:sz w:val="28"/>
          <w:szCs w:val="28"/>
          <w:lang w:eastAsia="en-US"/>
        </w:rPr>
        <w:t>а</w:t>
      </w:r>
      <w:r w:rsidRPr="000B69BC">
        <w:rPr>
          <w:rFonts w:ascii="Liberation Serif" w:eastAsia="Calibri" w:hAnsi="Liberation Serif"/>
          <w:sz w:val="28"/>
          <w:szCs w:val="28"/>
          <w:lang w:eastAsia="en-US"/>
        </w:rPr>
        <w:t xml:space="preserve"> в Уральском регионе</w:t>
      </w:r>
      <w:r>
        <w:rPr>
          <w:rFonts w:ascii="Liberation Serif" w:eastAsia="Calibri" w:hAnsi="Liberation Serif"/>
          <w:sz w:val="28"/>
          <w:szCs w:val="28"/>
          <w:lang w:eastAsia="en-US"/>
        </w:rPr>
        <w:t xml:space="preserve"> по </w:t>
      </w:r>
      <w:r w:rsidRPr="000B69BC">
        <w:rPr>
          <w:rFonts w:ascii="Liberation Serif" w:eastAsia="Calibri" w:hAnsi="Liberation Serif"/>
          <w:sz w:val="28"/>
          <w:szCs w:val="28"/>
          <w:lang w:eastAsia="en-US"/>
        </w:rPr>
        <w:t>поддержк</w:t>
      </w:r>
      <w:r>
        <w:rPr>
          <w:rFonts w:ascii="Liberation Serif" w:eastAsia="Calibri" w:hAnsi="Liberation Serif"/>
          <w:sz w:val="28"/>
          <w:szCs w:val="28"/>
          <w:lang w:eastAsia="en-US"/>
        </w:rPr>
        <w:t>е</w:t>
      </w:r>
      <w:r w:rsidRPr="000B69BC">
        <w:rPr>
          <w:rFonts w:ascii="Liberation Serif" w:eastAsia="Calibri" w:hAnsi="Liberation Serif"/>
          <w:sz w:val="28"/>
          <w:szCs w:val="28"/>
          <w:lang w:eastAsia="en-US"/>
        </w:rPr>
        <w:t xml:space="preserve"> непрофессиональных портных и мастеров рукоделия.</w:t>
      </w:r>
    </w:p>
    <w:p w14:paraId="2D4BCE41"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0B69BC">
        <w:rPr>
          <w:rFonts w:ascii="Liberation Serif" w:eastAsia="Calibri" w:hAnsi="Liberation Serif"/>
          <w:sz w:val="28"/>
          <w:szCs w:val="28"/>
          <w:lang w:eastAsia="en-US"/>
        </w:rPr>
        <w:t>В этом году модницы Каменска имели уникальную возможность поучаствовать в новом проекте С</w:t>
      </w:r>
      <w:r>
        <w:rPr>
          <w:rFonts w:ascii="Liberation Serif" w:eastAsia="Calibri" w:hAnsi="Liberation Serif"/>
          <w:sz w:val="28"/>
          <w:szCs w:val="28"/>
          <w:lang w:eastAsia="en-US"/>
        </w:rPr>
        <w:t>КЦ</w:t>
      </w:r>
      <w:r w:rsidRPr="000B69BC">
        <w:rPr>
          <w:rFonts w:ascii="Liberation Serif" w:eastAsia="Calibri" w:hAnsi="Liberation Serif"/>
          <w:sz w:val="28"/>
          <w:szCs w:val="28"/>
          <w:lang w:eastAsia="en-US"/>
        </w:rPr>
        <w:t>, проекте-преображении «Новая история красоты». Самые смелые и амбициозные, жаждущие перемен и новых впечатлений пришли на кастинг проекта 8 апреля. В течение месяца девушки занимались спортом, посещали фотосессии, работали с психологом и стилистами. На открытии Недели моды они продефилировали по подиуму и показали новую себя.</w:t>
      </w:r>
    </w:p>
    <w:p w14:paraId="5034533A"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A93A44">
        <w:rPr>
          <w:rFonts w:ascii="Liberation Serif" w:eastAsia="Calibri" w:hAnsi="Liberation Serif"/>
          <w:sz w:val="28"/>
          <w:szCs w:val="28"/>
          <w:lang w:eastAsia="en-US"/>
        </w:rPr>
        <w:t xml:space="preserve">В конкурсе приняли участие мастера из Каменска-Уральского, Екатеринбурга, Верхней Пышмы, </w:t>
      </w:r>
      <w:proofErr w:type="spellStart"/>
      <w:r w:rsidRPr="00A93A44">
        <w:rPr>
          <w:rFonts w:ascii="Liberation Serif" w:eastAsia="Calibri" w:hAnsi="Liberation Serif"/>
          <w:sz w:val="28"/>
          <w:szCs w:val="28"/>
          <w:lang w:eastAsia="en-US"/>
        </w:rPr>
        <w:t>Сысертского</w:t>
      </w:r>
      <w:proofErr w:type="spellEnd"/>
      <w:r w:rsidRPr="00A93A44">
        <w:rPr>
          <w:rFonts w:ascii="Liberation Serif" w:eastAsia="Calibri" w:hAnsi="Liberation Serif"/>
          <w:sz w:val="28"/>
          <w:szCs w:val="28"/>
          <w:lang w:eastAsia="en-US"/>
        </w:rPr>
        <w:t xml:space="preserve"> района, Заречного, Еманжелинска и Омска. В этом году организаторы предложили дизайнерам одежды вдохновиться лучшими шедеврами мирового искусства: живописью, оперой, балетом, классической музыкой,. Конкурс открылся показом коллекции бренда одежды TONY CLOU. </w:t>
      </w:r>
    </w:p>
    <w:p w14:paraId="0269BA15"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B158B6">
        <w:rPr>
          <w:rFonts w:ascii="Liberation Serif" w:eastAsia="Calibri" w:hAnsi="Liberation Serif"/>
          <w:i/>
          <w:iCs/>
          <w:sz w:val="28"/>
          <w:szCs w:val="28"/>
          <w:lang w:eastAsia="en-US"/>
        </w:rPr>
        <w:t>Фестиваль колокольных звонов</w:t>
      </w:r>
      <w:r w:rsidRPr="00A93A44">
        <w:rPr>
          <w:rFonts w:ascii="Liberation Serif" w:eastAsia="Calibri" w:hAnsi="Liberation Serif"/>
          <w:sz w:val="28"/>
          <w:szCs w:val="28"/>
          <w:lang w:eastAsia="en-US"/>
        </w:rPr>
        <w:t xml:space="preserve"> в нашем городе — это сохранение традиций, поддержка талантливых звонарей, обмен опытом и</w:t>
      </w:r>
      <w:r>
        <w:rPr>
          <w:rFonts w:ascii="Liberation Serif" w:eastAsia="Calibri" w:hAnsi="Liberation Serif"/>
          <w:sz w:val="28"/>
          <w:szCs w:val="28"/>
          <w:lang w:eastAsia="en-US"/>
        </w:rPr>
        <w:t xml:space="preserve"> </w:t>
      </w:r>
      <w:r w:rsidRPr="00A93A44">
        <w:rPr>
          <w:rFonts w:ascii="Liberation Serif" w:eastAsia="Calibri" w:hAnsi="Liberation Serif"/>
          <w:sz w:val="28"/>
          <w:szCs w:val="28"/>
          <w:lang w:eastAsia="en-US"/>
        </w:rPr>
        <w:t xml:space="preserve">невероятной красоты звоны в исполнении лучших звонарей страны. Фестиваль колокольных звонов прошел в Каменске-Уральском 12 июля. </w:t>
      </w:r>
    </w:p>
    <w:p w14:paraId="2D145B39"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A93A44">
        <w:rPr>
          <w:rFonts w:ascii="Liberation Serif" w:eastAsia="Calibri" w:hAnsi="Liberation Serif"/>
          <w:sz w:val="28"/>
          <w:szCs w:val="28"/>
          <w:lang w:eastAsia="en-US"/>
        </w:rPr>
        <w:t xml:space="preserve">В шестой раз в рамках фестиваля прошел конкурс звонарей, где начинающие ученики и признанные мастера продемонстрировали свое искусство. Более 30 участников, два тура и четыре победителя. Ими стали Иван </w:t>
      </w:r>
      <w:proofErr w:type="spellStart"/>
      <w:r w:rsidRPr="00A93A44">
        <w:rPr>
          <w:rFonts w:ascii="Liberation Serif" w:eastAsia="Calibri" w:hAnsi="Liberation Serif"/>
          <w:sz w:val="28"/>
          <w:szCs w:val="28"/>
          <w:lang w:eastAsia="en-US"/>
        </w:rPr>
        <w:t>Ишутин</w:t>
      </w:r>
      <w:proofErr w:type="spellEnd"/>
      <w:r w:rsidRPr="00A93A44">
        <w:rPr>
          <w:rFonts w:ascii="Liberation Serif" w:eastAsia="Calibri" w:hAnsi="Liberation Serif"/>
          <w:sz w:val="28"/>
          <w:szCs w:val="28"/>
          <w:lang w:eastAsia="en-US"/>
        </w:rPr>
        <w:t xml:space="preserve"> и Илья </w:t>
      </w:r>
      <w:proofErr w:type="spellStart"/>
      <w:r w:rsidRPr="00A93A44">
        <w:rPr>
          <w:rFonts w:ascii="Liberation Serif" w:eastAsia="Calibri" w:hAnsi="Liberation Serif"/>
          <w:sz w:val="28"/>
          <w:szCs w:val="28"/>
          <w:lang w:eastAsia="en-US"/>
        </w:rPr>
        <w:t>Тамбасов</w:t>
      </w:r>
      <w:proofErr w:type="spellEnd"/>
      <w:r w:rsidRPr="00A93A44">
        <w:rPr>
          <w:rFonts w:ascii="Liberation Serif" w:eastAsia="Calibri" w:hAnsi="Liberation Serif"/>
          <w:sz w:val="28"/>
          <w:szCs w:val="28"/>
          <w:lang w:eastAsia="en-US"/>
        </w:rPr>
        <w:t xml:space="preserve"> из Екатеринбурга и наши земляки Алексей Степанов и Светлана </w:t>
      </w:r>
      <w:proofErr w:type="spellStart"/>
      <w:r w:rsidRPr="00A93A44">
        <w:rPr>
          <w:rFonts w:ascii="Liberation Serif" w:eastAsia="Calibri" w:hAnsi="Liberation Serif"/>
          <w:sz w:val="28"/>
          <w:szCs w:val="28"/>
          <w:lang w:eastAsia="en-US"/>
        </w:rPr>
        <w:t>Земерова</w:t>
      </w:r>
      <w:proofErr w:type="spellEnd"/>
      <w:r w:rsidRPr="00A93A44">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A93A44">
        <w:rPr>
          <w:rFonts w:ascii="Liberation Serif" w:eastAsia="Calibri" w:hAnsi="Liberation Serif"/>
          <w:sz w:val="28"/>
          <w:szCs w:val="28"/>
          <w:lang w:eastAsia="en-US"/>
        </w:rPr>
        <w:t xml:space="preserve">На гала-концерте прозвучали колокольные звоны в исполнении гостей фестиваля, признанных мастеров своего дела - Алексея Талашкина, Василия </w:t>
      </w:r>
      <w:proofErr w:type="spellStart"/>
      <w:r w:rsidRPr="00A93A44">
        <w:rPr>
          <w:rFonts w:ascii="Liberation Serif" w:eastAsia="Calibri" w:hAnsi="Liberation Serif"/>
          <w:sz w:val="28"/>
          <w:szCs w:val="28"/>
          <w:lang w:eastAsia="en-US"/>
        </w:rPr>
        <w:t>Вакатова</w:t>
      </w:r>
      <w:proofErr w:type="spellEnd"/>
      <w:r w:rsidRPr="00A93A44">
        <w:rPr>
          <w:rFonts w:ascii="Liberation Serif" w:eastAsia="Calibri" w:hAnsi="Liberation Serif"/>
          <w:sz w:val="28"/>
          <w:szCs w:val="28"/>
          <w:lang w:eastAsia="en-US"/>
        </w:rPr>
        <w:t xml:space="preserve">, Вячеслава </w:t>
      </w:r>
      <w:proofErr w:type="spellStart"/>
      <w:r w:rsidRPr="00A93A44">
        <w:rPr>
          <w:rFonts w:ascii="Liberation Serif" w:eastAsia="Calibri" w:hAnsi="Liberation Serif"/>
          <w:sz w:val="28"/>
          <w:szCs w:val="28"/>
          <w:lang w:eastAsia="en-US"/>
        </w:rPr>
        <w:t>Волхонского</w:t>
      </w:r>
      <w:proofErr w:type="spellEnd"/>
      <w:r w:rsidRPr="00A93A44">
        <w:rPr>
          <w:rFonts w:ascii="Liberation Serif" w:eastAsia="Calibri" w:hAnsi="Liberation Serif"/>
          <w:sz w:val="28"/>
          <w:szCs w:val="28"/>
          <w:lang w:eastAsia="en-US"/>
        </w:rPr>
        <w:t>, Александра Аникина, Николая Степанова и Дмитрия Бажанова</w:t>
      </w:r>
      <w:r>
        <w:rPr>
          <w:rFonts w:ascii="Liberation Serif" w:eastAsia="Calibri" w:hAnsi="Liberation Serif"/>
          <w:sz w:val="28"/>
          <w:szCs w:val="28"/>
          <w:lang w:eastAsia="en-US"/>
        </w:rPr>
        <w:t xml:space="preserve">. </w:t>
      </w:r>
      <w:r w:rsidRPr="00A93A44">
        <w:rPr>
          <w:rFonts w:ascii="Liberation Serif" w:eastAsia="Calibri" w:hAnsi="Liberation Serif"/>
          <w:sz w:val="28"/>
          <w:szCs w:val="28"/>
          <w:lang w:eastAsia="en-US"/>
        </w:rPr>
        <w:t>Финальным аккордом стало выступление московского этно-проекта «LAVRA». В исполнении Варвары Котовой прозвучали старинные духовные стихи в современной обработке.</w:t>
      </w:r>
    </w:p>
    <w:p w14:paraId="00FC57E7"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A93A44">
        <w:rPr>
          <w:rFonts w:ascii="Liberation Serif" w:eastAsia="Calibri" w:hAnsi="Liberation Serif"/>
          <w:sz w:val="28"/>
          <w:szCs w:val="28"/>
          <w:lang w:eastAsia="en-US"/>
        </w:rPr>
        <w:t xml:space="preserve">Неизменная составляющая праздника — </w:t>
      </w:r>
      <w:r>
        <w:rPr>
          <w:rFonts w:ascii="Liberation Serif" w:eastAsia="Calibri" w:hAnsi="Liberation Serif"/>
          <w:sz w:val="28"/>
          <w:szCs w:val="28"/>
          <w:lang w:eastAsia="en-US"/>
        </w:rPr>
        <w:t>м</w:t>
      </w:r>
      <w:r w:rsidRPr="00A93A44">
        <w:rPr>
          <w:rFonts w:ascii="Liberation Serif" w:eastAsia="Calibri" w:hAnsi="Liberation Serif"/>
          <w:sz w:val="28"/>
          <w:szCs w:val="28"/>
          <w:lang w:eastAsia="en-US"/>
        </w:rPr>
        <w:t xml:space="preserve">ежрегиональный фестиваль декоративно-прикладного искусства </w:t>
      </w:r>
      <w:r w:rsidRPr="00B158B6">
        <w:rPr>
          <w:rFonts w:ascii="Liberation Serif" w:eastAsia="Calibri" w:hAnsi="Liberation Serif"/>
          <w:i/>
          <w:iCs/>
          <w:sz w:val="28"/>
          <w:szCs w:val="28"/>
          <w:lang w:eastAsia="en-US"/>
        </w:rPr>
        <w:t>«Город мастеров»</w:t>
      </w:r>
      <w:r w:rsidRPr="00A93A44">
        <w:rPr>
          <w:rFonts w:ascii="Liberation Serif" w:eastAsia="Calibri" w:hAnsi="Liberation Serif"/>
          <w:sz w:val="28"/>
          <w:szCs w:val="28"/>
          <w:lang w:eastAsia="en-US"/>
        </w:rPr>
        <w:t>. Более 130 мастеров из разных регионов ежегодно представляют здесь</w:t>
      </w:r>
      <w:r>
        <w:rPr>
          <w:rFonts w:ascii="Liberation Serif" w:eastAsia="Calibri" w:hAnsi="Liberation Serif"/>
          <w:sz w:val="28"/>
          <w:szCs w:val="28"/>
          <w:lang w:eastAsia="en-US"/>
        </w:rPr>
        <w:t xml:space="preserve"> свои </w:t>
      </w:r>
      <w:r w:rsidRPr="00A93A44">
        <w:rPr>
          <w:rFonts w:ascii="Liberation Serif" w:eastAsia="Calibri" w:hAnsi="Liberation Serif"/>
          <w:sz w:val="28"/>
          <w:szCs w:val="28"/>
          <w:lang w:eastAsia="en-US"/>
        </w:rPr>
        <w:t>изделия</w:t>
      </w:r>
      <w:r>
        <w:rPr>
          <w:rFonts w:ascii="Liberation Serif" w:eastAsia="Calibri" w:hAnsi="Liberation Serif"/>
          <w:sz w:val="28"/>
          <w:szCs w:val="28"/>
          <w:lang w:eastAsia="en-US"/>
        </w:rPr>
        <w:t>: б</w:t>
      </w:r>
      <w:r w:rsidRPr="00A93A44">
        <w:rPr>
          <w:rFonts w:ascii="Liberation Serif" w:eastAsia="Calibri" w:hAnsi="Liberation Serif"/>
          <w:sz w:val="28"/>
          <w:szCs w:val="28"/>
          <w:lang w:eastAsia="en-US"/>
        </w:rPr>
        <w:t>ижутери</w:t>
      </w:r>
      <w:r>
        <w:rPr>
          <w:rFonts w:ascii="Liberation Serif" w:eastAsia="Calibri" w:hAnsi="Liberation Serif"/>
          <w:sz w:val="28"/>
          <w:szCs w:val="28"/>
          <w:lang w:eastAsia="en-US"/>
        </w:rPr>
        <w:t>ю</w:t>
      </w:r>
      <w:r w:rsidRPr="00A93A44">
        <w:rPr>
          <w:rFonts w:ascii="Liberation Serif" w:eastAsia="Calibri" w:hAnsi="Liberation Serif"/>
          <w:sz w:val="28"/>
          <w:szCs w:val="28"/>
          <w:lang w:eastAsia="en-US"/>
        </w:rPr>
        <w:t>, картины из камня, посуд</w:t>
      </w:r>
      <w:r>
        <w:rPr>
          <w:rFonts w:ascii="Liberation Serif" w:eastAsia="Calibri" w:hAnsi="Liberation Serif"/>
          <w:sz w:val="28"/>
          <w:szCs w:val="28"/>
          <w:lang w:eastAsia="en-US"/>
        </w:rPr>
        <w:t>у</w:t>
      </w:r>
      <w:r w:rsidRPr="00A93A44">
        <w:rPr>
          <w:rFonts w:ascii="Liberation Serif" w:eastAsia="Calibri" w:hAnsi="Liberation Serif"/>
          <w:sz w:val="28"/>
          <w:szCs w:val="28"/>
          <w:lang w:eastAsia="en-US"/>
        </w:rPr>
        <w:t xml:space="preserve"> из бересты, колокольчики из бронзы</w:t>
      </w:r>
      <w:r>
        <w:rPr>
          <w:rFonts w:ascii="Liberation Serif" w:eastAsia="Calibri" w:hAnsi="Liberation Serif"/>
          <w:sz w:val="28"/>
          <w:szCs w:val="28"/>
          <w:lang w:eastAsia="en-US"/>
        </w:rPr>
        <w:t>.</w:t>
      </w:r>
    </w:p>
    <w:p w14:paraId="6BC4FA41"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A93A44">
        <w:rPr>
          <w:rFonts w:ascii="Liberation Serif" w:eastAsia="Calibri" w:hAnsi="Liberation Serif"/>
          <w:sz w:val="28"/>
          <w:szCs w:val="28"/>
          <w:lang w:eastAsia="en-US"/>
        </w:rPr>
        <w:lastRenderedPageBreak/>
        <w:t xml:space="preserve">В День города состоялся большой двухдневный </w:t>
      </w:r>
      <w:r w:rsidRPr="00B158B6">
        <w:rPr>
          <w:rFonts w:ascii="Liberation Serif" w:eastAsia="Calibri" w:hAnsi="Liberation Serif"/>
          <w:i/>
          <w:iCs/>
          <w:sz w:val="28"/>
          <w:szCs w:val="28"/>
          <w:lang w:eastAsia="en-US"/>
        </w:rPr>
        <w:t xml:space="preserve">фестиваль «Город счастливых семей». </w:t>
      </w:r>
      <w:r w:rsidRPr="00A93A44">
        <w:rPr>
          <w:rFonts w:ascii="Liberation Serif" w:eastAsia="Calibri" w:hAnsi="Liberation Serif"/>
          <w:sz w:val="28"/>
          <w:szCs w:val="28"/>
          <w:lang w:eastAsia="en-US"/>
        </w:rPr>
        <w:t>Фестиваль прошел во второй раз и объединил на территории парка</w:t>
      </w:r>
      <w:r>
        <w:rPr>
          <w:rFonts w:ascii="Liberation Serif" w:eastAsia="Calibri" w:hAnsi="Liberation Serif"/>
          <w:sz w:val="28"/>
          <w:szCs w:val="28"/>
          <w:lang w:eastAsia="en-US"/>
        </w:rPr>
        <w:t xml:space="preserve"> «Космос»</w:t>
      </w:r>
      <w:r w:rsidRPr="00A93A44">
        <w:rPr>
          <w:rFonts w:ascii="Liberation Serif" w:eastAsia="Calibri" w:hAnsi="Liberation Serif"/>
          <w:sz w:val="28"/>
          <w:szCs w:val="28"/>
          <w:lang w:eastAsia="en-US"/>
        </w:rPr>
        <w:t xml:space="preserve"> множество игровых локаций и самых разных активностей. Здесь проходили экологический </w:t>
      </w:r>
      <w:proofErr w:type="spellStart"/>
      <w:r w:rsidRPr="00A93A44">
        <w:rPr>
          <w:rFonts w:ascii="Liberation Serif" w:eastAsia="Calibri" w:hAnsi="Liberation Serif"/>
          <w:sz w:val="28"/>
          <w:szCs w:val="28"/>
          <w:lang w:eastAsia="en-US"/>
        </w:rPr>
        <w:t>квест</w:t>
      </w:r>
      <w:proofErr w:type="spellEnd"/>
      <w:r w:rsidRPr="00A93A44">
        <w:rPr>
          <w:rFonts w:ascii="Liberation Serif" w:eastAsia="Calibri" w:hAnsi="Liberation Serif"/>
          <w:sz w:val="28"/>
          <w:szCs w:val="28"/>
          <w:lang w:eastAsia="en-US"/>
        </w:rPr>
        <w:t>, пели под гитару, играли в игры, смотрели кино, участвовали в мастер-классах.</w:t>
      </w:r>
      <w:r>
        <w:rPr>
          <w:rFonts w:ascii="Liberation Serif" w:eastAsia="Calibri" w:hAnsi="Liberation Serif"/>
          <w:sz w:val="28"/>
          <w:szCs w:val="28"/>
          <w:lang w:eastAsia="en-US"/>
        </w:rPr>
        <w:t xml:space="preserve"> </w:t>
      </w:r>
      <w:r w:rsidRPr="00A93A44">
        <w:rPr>
          <w:rFonts w:ascii="Liberation Serif" w:eastAsia="Calibri" w:hAnsi="Liberation Serif"/>
          <w:sz w:val="28"/>
          <w:szCs w:val="28"/>
          <w:lang w:eastAsia="en-US"/>
        </w:rPr>
        <w:t>Тема этого года - пионерский лагерь, а два дня фестиваля – две смены, насыщенные событиями и новыми знакомствами, как и в настоящем лагере. Чтобы погрузить гостей фестиваля в ту самую атмосферу, на входе в парк всем выдавали яркие косынки, из которых можно было сделать пионерские галстуки.</w:t>
      </w:r>
    </w:p>
    <w:p w14:paraId="7EC17870"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A93A44">
        <w:rPr>
          <w:rFonts w:ascii="Liberation Serif" w:eastAsia="Calibri" w:hAnsi="Liberation Serif"/>
          <w:sz w:val="28"/>
          <w:szCs w:val="28"/>
          <w:lang w:eastAsia="en-US"/>
        </w:rPr>
        <w:t xml:space="preserve">Самым масштабным событием </w:t>
      </w:r>
      <w:r w:rsidRPr="00B158B6">
        <w:rPr>
          <w:rFonts w:ascii="Liberation Serif" w:eastAsia="Calibri" w:hAnsi="Liberation Serif"/>
          <w:i/>
          <w:iCs/>
          <w:sz w:val="28"/>
          <w:szCs w:val="28"/>
          <w:lang w:eastAsia="en-US"/>
        </w:rPr>
        <w:t>фестиваля «Лето на Исети»</w:t>
      </w:r>
      <w:r w:rsidRPr="00A93A44">
        <w:rPr>
          <w:rFonts w:ascii="Liberation Serif" w:eastAsia="Calibri" w:hAnsi="Liberation Serif"/>
          <w:sz w:val="28"/>
          <w:szCs w:val="28"/>
          <w:lang w:eastAsia="en-US"/>
        </w:rPr>
        <w:t xml:space="preserve"> стало карнавальное «</w:t>
      </w:r>
      <w:proofErr w:type="spellStart"/>
      <w:r w:rsidRPr="00A93A44">
        <w:rPr>
          <w:rFonts w:ascii="Liberation Serif" w:eastAsia="Calibri" w:hAnsi="Liberation Serif"/>
          <w:sz w:val="28"/>
          <w:szCs w:val="28"/>
          <w:lang w:eastAsia="en-US"/>
        </w:rPr>
        <w:t>Фрутишествие</w:t>
      </w:r>
      <w:proofErr w:type="spellEnd"/>
      <w:r w:rsidRPr="00A93A44">
        <w:rPr>
          <w:rFonts w:ascii="Liberation Serif" w:eastAsia="Calibri" w:hAnsi="Liberation Serif"/>
          <w:sz w:val="28"/>
          <w:szCs w:val="28"/>
          <w:lang w:eastAsia="en-US"/>
        </w:rPr>
        <w:t>», организованное С</w:t>
      </w:r>
      <w:r>
        <w:rPr>
          <w:rFonts w:ascii="Liberation Serif" w:eastAsia="Calibri" w:hAnsi="Liberation Serif"/>
          <w:sz w:val="28"/>
          <w:szCs w:val="28"/>
          <w:lang w:eastAsia="en-US"/>
        </w:rPr>
        <w:t xml:space="preserve">КЦ, в </w:t>
      </w:r>
      <w:r w:rsidRPr="00A93A44">
        <w:rPr>
          <w:rFonts w:ascii="Liberation Serif" w:eastAsia="Calibri" w:hAnsi="Liberation Serif"/>
          <w:sz w:val="28"/>
          <w:szCs w:val="28"/>
          <w:lang w:eastAsia="en-US"/>
        </w:rPr>
        <w:t>костюмированном шествии</w:t>
      </w:r>
      <w:r>
        <w:rPr>
          <w:rFonts w:ascii="Liberation Serif" w:eastAsia="Calibri" w:hAnsi="Liberation Serif"/>
          <w:sz w:val="28"/>
          <w:szCs w:val="28"/>
          <w:lang w:eastAsia="en-US"/>
        </w:rPr>
        <w:t xml:space="preserve"> п</w:t>
      </w:r>
      <w:r w:rsidRPr="00A93A44">
        <w:rPr>
          <w:rFonts w:ascii="Liberation Serif" w:eastAsia="Calibri" w:hAnsi="Liberation Serif"/>
          <w:sz w:val="28"/>
          <w:szCs w:val="28"/>
          <w:lang w:eastAsia="en-US"/>
        </w:rPr>
        <w:t>риня</w:t>
      </w:r>
      <w:r>
        <w:rPr>
          <w:rFonts w:ascii="Liberation Serif" w:eastAsia="Calibri" w:hAnsi="Liberation Serif"/>
          <w:sz w:val="28"/>
          <w:szCs w:val="28"/>
          <w:lang w:eastAsia="en-US"/>
        </w:rPr>
        <w:t>ли</w:t>
      </w:r>
      <w:r w:rsidRPr="00A93A44">
        <w:rPr>
          <w:rFonts w:ascii="Liberation Serif" w:eastAsia="Calibri" w:hAnsi="Liberation Serif"/>
          <w:sz w:val="28"/>
          <w:szCs w:val="28"/>
          <w:lang w:eastAsia="en-US"/>
        </w:rPr>
        <w:t xml:space="preserve"> участие 34 команды </w:t>
      </w:r>
      <w:r>
        <w:rPr>
          <w:rFonts w:ascii="Liberation Serif" w:eastAsia="Calibri" w:hAnsi="Liberation Serif"/>
          <w:sz w:val="28"/>
          <w:szCs w:val="28"/>
          <w:lang w:eastAsia="en-US"/>
        </w:rPr>
        <w:t>(</w:t>
      </w:r>
      <w:r w:rsidRPr="00A93A44">
        <w:rPr>
          <w:rFonts w:ascii="Liberation Serif" w:eastAsia="Calibri" w:hAnsi="Liberation Serif"/>
          <w:sz w:val="28"/>
          <w:szCs w:val="28"/>
          <w:lang w:eastAsia="en-US"/>
        </w:rPr>
        <w:t>более 300 чел</w:t>
      </w:r>
      <w:r>
        <w:rPr>
          <w:rFonts w:ascii="Liberation Serif" w:eastAsia="Calibri" w:hAnsi="Liberation Serif"/>
          <w:sz w:val="28"/>
          <w:szCs w:val="28"/>
          <w:lang w:eastAsia="en-US"/>
        </w:rPr>
        <w:t>.)</w:t>
      </w:r>
      <w:r w:rsidRPr="00A93A44">
        <w:rPr>
          <w:rFonts w:ascii="Liberation Serif" w:eastAsia="Calibri" w:hAnsi="Liberation Serif"/>
          <w:sz w:val="28"/>
          <w:szCs w:val="28"/>
          <w:lang w:eastAsia="en-US"/>
        </w:rPr>
        <w:t>. Традиционно парад возглавил символ Дня снега Йети с летней спутницей – Королевой фруктов. За ними вышли коллективы детских садов, семьи и дружеские компании в образах фруктов, овощей и ягод. Специальным призом была отмечена команда «фруктов-бунтовщиков», объявившая бой блендеру.</w:t>
      </w:r>
    </w:p>
    <w:p w14:paraId="5F364A8F" w14:textId="77777777" w:rsidR="006A5FB5" w:rsidRPr="004C6313"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A93A44">
        <w:rPr>
          <w:rFonts w:ascii="Liberation Serif" w:eastAsia="Calibri" w:hAnsi="Liberation Serif"/>
          <w:sz w:val="28"/>
          <w:szCs w:val="28"/>
          <w:lang w:eastAsia="en-US"/>
        </w:rPr>
        <w:t xml:space="preserve">Главное и самое яркое событие осени – </w:t>
      </w:r>
      <w:r>
        <w:rPr>
          <w:rFonts w:ascii="Liberation Serif" w:eastAsia="Calibri" w:hAnsi="Liberation Serif"/>
          <w:sz w:val="28"/>
          <w:szCs w:val="28"/>
          <w:lang w:eastAsia="en-US"/>
        </w:rPr>
        <w:t>и</w:t>
      </w:r>
      <w:r w:rsidRPr="00A93A44">
        <w:rPr>
          <w:rFonts w:ascii="Liberation Serif" w:eastAsia="Calibri" w:hAnsi="Liberation Serif"/>
          <w:sz w:val="28"/>
          <w:szCs w:val="28"/>
          <w:lang w:eastAsia="en-US"/>
        </w:rPr>
        <w:t xml:space="preserve">сторико-культурный </w:t>
      </w:r>
      <w:r w:rsidRPr="00B158B6">
        <w:rPr>
          <w:rFonts w:ascii="Liberation Serif" w:eastAsia="Calibri" w:hAnsi="Liberation Serif"/>
          <w:i/>
          <w:iCs/>
          <w:sz w:val="28"/>
          <w:szCs w:val="28"/>
          <w:lang w:eastAsia="en-US"/>
        </w:rPr>
        <w:t>фестиваль «Музы и пушки»,</w:t>
      </w:r>
      <w:r>
        <w:rPr>
          <w:rFonts w:ascii="Liberation Serif" w:eastAsia="Calibri" w:hAnsi="Liberation Serif"/>
          <w:sz w:val="28"/>
          <w:szCs w:val="28"/>
          <w:lang w:eastAsia="en-US"/>
        </w:rPr>
        <w:t xml:space="preserve"> </w:t>
      </w:r>
      <w:r w:rsidRPr="00A93A44">
        <w:rPr>
          <w:rFonts w:ascii="Liberation Serif" w:eastAsia="Calibri" w:hAnsi="Liberation Serif"/>
          <w:sz w:val="28"/>
          <w:szCs w:val="28"/>
          <w:lang w:eastAsia="en-US"/>
        </w:rPr>
        <w:t>доказа</w:t>
      </w:r>
      <w:r>
        <w:rPr>
          <w:rFonts w:ascii="Liberation Serif" w:eastAsia="Calibri" w:hAnsi="Liberation Serif"/>
          <w:sz w:val="28"/>
          <w:szCs w:val="28"/>
          <w:lang w:eastAsia="en-US"/>
        </w:rPr>
        <w:t>вшее</w:t>
      </w:r>
      <w:r w:rsidRPr="00A93A44">
        <w:rPr>
          <w:rFonts w:ascii="Liberation Serif" w:eastAsia="Calibri" w:hAnsi="Liberation Serif"/>
          <w:sz w:val="28"/>
          <w:szCs w:val="28"/>
          <w:lang w:eastAsia="en-US"/>
        </w:rPr>
        <w:t>, что история и современное творчество, переплетаясь, создают неповторимую атмосферу</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 xml:space="preserve">Сердцем праздника стала концертная площадка рок-марафона «Руда». Кульминацией музыкальной программы </w:t>
      </w:r>
      <w:r>
        <w:rPr>
          <w:rFonts w:ascii="Liberation Serif" w:eastAsia="Calibri" w:hAnsi="Liberation Serif"/>
          <w:sz w:val="28"/>
          <w:szCs w:val="28"/>
          <w:lang w:eastAsia="en-US"/>
        </w:rPr>
        <w:t xml:space="preserve">было </w:t>
      </w:r>
      <w:r w:rsidRPr="004C6313">
        <w:rPr>
          <w:rFonts w:ascii="Liberation Serif" w:eastAsia="Calibri" w:hAnsi="Liberation Serif"/>
          <w:sz w:val="28"/>
          <w:szCs w:val="28"/>
          <w:lang w:eastAsia="en-US"/>
        </w:rPr>
        <w:t xml:space="preserve">масштабное выступление московских </w:t>
      </w:r>
      <w:proofErr w:type="spellStart"/>
      <w:r w:rsidRPr="004C6313">
        <w:rPr>
          <w:rFonts w:ascii="Liberation Serif" w:eastAsia="Calibri" w:hAnsi="Liberation Serif"/>
          <w:sz w:val="28"/>
          <w:szCs w:val="28"/>
          <w:lang w:eastAsia="en-US"/>
        </w:rPr>
        <w:t>хедлайнеров</w:t>
      </w:r>
      <w:proofErr w:type="spellEnd"/>
      <w:r w:rsidRPr="004C6313">
        <w:rPr>
          <w:rFonts w:ascii="Liberation Serif" w:eastAsia="Calibri" w:hAnsi="Liberation Serif"/>
          <w:sz w:val="28"/>
          <w:szCs w:val="28"/>
          <w:lang w:eastAsia="en-US"/>
        </w:rPr>
        <w:t xml:space="preserve"> — группы ПАРТИЗАН ФМ, зарядивших публику мощью живой народной песни.</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 xml:space="preserve">Гости фестиваля с азартом передавали из рук в руки тяжелое пушечное ядро, коллективно, с чувством читали </w:t>
      </w:r>
      <w:proofErr w:type="spellStart"/>
      <w:r w:rsidRPr="004C6313">
        <w:rPr>
          <w:rFonts w:ascii="Liberation Serif" w:eastAsia="Calibri" w:hAnsi="Liberation Serif"/>
          <w:sz w:val="28"/>
          <w:szCs w:val="28"/>
          <w:lang w:eastAsia="en-US"/>
        </w:rPr>
        <w:t>лермонтовское</w:t>
      </w:r>
      <w:proofErr w:type="spellEnd"/>
      <w:r w:rsidRPr="004C6313">
        <w:rPr>
          <w:rFonts w:ascii="Liberation Serif" w:eastAsia="Calibri" w:hAnsi="Liberation Serif"/>
          <w:sz w:val="28"/>
          <w:szCs w:val="28"/>
          <w:lang w:eastAsia="en-US"/>
        </w:rPr>
        <w:t xml:space="preserve"> «Бородино», мерялись силой в народных играх</w:t>
      </w:r>
      <w:r>
        <w:rPr>
          <w:rFonts w:ascii="Liberation Serif" w:eastAsia="Calibri" w:hAnsi="Liberation Serif"/>
          <w:sz w:val="28"/>
          <w:szCs w:val="28"/>
          <w:lang w:eastAsia="en-US"/>
        </w:rPr>
        <w:t>,</w:t>
      </w:r>
      <w:r w:rsidRPr="004C6313">
        <w:rPr>
          <w:rFonts w:ascii="Liberation Serif" w:eastAsia="Calibri" w:hAnsi="Liberation Serif"/>
          <w:sz w:val="28"/>
          <w:szCs w:val="28"/>
          <w:lang w:eastAsia="en-US"/>
        </w:rPr>
        <w:t xml:space="preserve"> с энтузиазмом собирали настоящую руду, чтобы обменять ее на памятные сувенирные монеты.</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Мастерская средневековых ремесел «</w:t>
      </w:r>
      <w:proofErr w:type="spellStart"/>
      <w:r w:rsidRPr="004C6313">
        <w:rPr>
          <w:rFonts w:ascii="Liberation Serif" w:eastAsia="Calibri" w:hAnsi="Liberation Serif"/>
          <w:sz w:val="28"/>
          <w:szCs w:val="28"/>
          <w:lang w:eastAsia="en-US"/>
        </w:rPr>
        <w:t>ВБерлоге</w:t>
      </w:r>
      <w:proofErr w:type="spellEnd"/>
      <w:r w:rsidRPr="004C6313">
        <w:rPr>
          <w:rFonts w:ascii="Liberation Serif" w:eastAsia="Calibri" w:hAnsi="Liberation Serif"/>
          <w:sz w:val="28"/>
          <w:szCs w:val="28"/>
          <w:lang w:eastAsia="en-US"/>
        </w:rPr>
        <w:t>» Сергея Портнягина развернулась под открытым небом</w:t>
      </w:r>
      <w:r>
        <w:rPr>
          <w:rFonts w:ascii="Liberation Serif" w:eastAsia="Calibri" w:hAnsi="Liberation Serif"/>
          <w:sz w:val="28"/>
          <w:szCs w:val="28"/>
          <w:lang w:eastAsia="en-US"/>
        </w:rPr>
        <w:t xml:space="preserve"> с </w:t>
      </w:r>
      <w:r w:rsidRPr="004C6313">
        <w:rPr>
          <w:rFonts w:ascii="Liberation Serif" w:eastAsia="Calibri" w:hAnsi="Liberation Serif"/>
          <w:sz w:val="28"/>
          <w:szCs w:val="28"/>
          <w:lang w:eastAsia="en-US"/>
        </w:rPr>
        <w:t>зрелищн</w:t>
      </w:r>
      <w:r>
        <w:rPr>
          <w:rFonts w:ascii="Liberation Serif" w:eastAsia="Calibri" w:hAnsi="Liberation Serif"/>
          <w:sz w:val="28"/>
          <w:szCs w:val="28"/>
          <w:lang w:eastAsia="en-US"/>
        </w:rPr>
        <w:t>ой р</w:t>
      </w:r>
      <w:r w:rsidRPr="004C6313">
        <w:rPr>
          <w:rFonts w:ascii="Liberation Serif" w:eastAsia="Calibri" w:hAnsi="Liberation Serif"/>
          <w:sz w:val="28"/>
          <w:szCs w:val="28"/>
          <w:lang w:eastAsia="en-US"/>
        </w:rPr>
        <w:t>еконструкци</w:t>
      </w:r>
      <w:r>
        <w:rPr>
          <w:rFonts w:ascii="Liberation Serif" w:eastAsia="Calibri" w:hAnsi="Liberation Serif"/>
          <w:sz w:val="28"/>
          <w:szCs w:val="28"/>
          <w:lang w:eastAsia="en-US"/>
        </w:rPr>
        <w:t>ей</w:t>
      </w:r>
      <w:r w:rsidRPr="004C6313">
        <w:rPr>
          <w:rFonts w:ascii="Liberation Serif" w:eastAsia="Calibri" w:hAnsi="Liberation Serif"/>
          <w:sz w:val="28"/>
          <w:szCs w:val="28"/>
          <w:lang w:eastAsia="en-US"/>
        </w:rPr>
        <w:t xml:space="preserve"> плавки металла и кузнечного дела. Бесплатные экскурсии от местных краеведов помогли горожанам и гостям города по-новому открыть для себя исторический центр </w:t>
      </w:r>
      <w:r>
        <w:rPr>
          <w:rFonts w:ascii="Liberation Serif" w:eastAsia="Calibri" w:hAnsi="Liberation Serif"/>
          <w:sz w:val="28"/>
          <w:szCs w:val="28"/>
          <w:lang w:eastAsia="en-US"/>
        </w:rPr>
        <w:t>города</w:t>
      </w:r>
      <w:r w:rsidRPr="004C6313">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 xml:space="preserve">Неизменные участники </w:t>
      </w:r>
      <w:r>
        <w:rPr>
          <w:rFonts w:ascii="Liberation Serif" w:eastAsia="Calibri" w:hAnsi="Liberation Serif"/>
          <w:sz w:val="28"/>
          <w:szCs w:val="28"/>
          <w:lang w:eastAsia="en-US"/>
        </w:rPr>
        <w:t xml:space="preserve">фестиваля </w:t>
      </w:r>
      <w:proofErr w:type="spellStart"/>
      <w:r w:rsidRPr="004C6313">
        <w:rPr>
          <w:rFonts w:ascii="Liberation Serif" w:eastAsia="Calibri" w:hAnsi="Liberation Serif"/>
          <w:sz w:val="28"/>
          <w:szCs w:val="28"/>
          <w:lang w:eastAsia="en-US"/>
        </w:rPr>
        <w:t>мотосообщество</w:t>
      </w:r>
      <w:proofErr w:type="spellEnd"/>
      <w:r w:rsidRPr="004C6313">
        <w:rPr>
          <w:rFonts w:ascii="Liberation Serif" w:eastAsia="Calibri" w:hAnsi="Liberation Serif"/>
          <w:sz w:val="28"/>
          <w:szCs w:val="28"/>
          <w:lang w:eastAsia="en-US"/>
        </w:rPr>
        <w:t xml:space="preserve"> «Черные ножи» показали культуру байкеров Каменска-Уральского</w:t>
      </w:r>
      <w:r>
        <w:rPr>
          <w:rFonts w:ascii="Liberation Serif" w:eastAsia="Calibri" w:hAnsi="Liberation Serif"/>
          <w:sz w:val="28"/>
          <w:szCs w:val="28"/>
          <w:lang w:eastAsia="en-US"/>
        </w:rPr>
        <w:t xml:space="preserve">, к ним </w:t>
      </w:r>
      <w:r w:rsidRPr="004C6313">
        <w:rPr>
          <w:rFonts w:ascii="Liberation Serif" w:eastAsia="Calibri" w:hAnsi="Liberation Serif"/>
          <w:sz w:val="28"/>
          <w:szCs w:val="28"/>
          <w:lang w:eastAsia="en-US"/>
        </w:rPr>
        <w:t>присоединились представители мотоклуба «Свободный ангел» из Шадринска, «</w:t>
      </w:r>
      <w:proofErr w:type="spellStart"/>
      <w:r w:rsidRPr="004C6313">
        <w:rPr>
          <w:rFonts w:ascii="Liberation Serif" w:eastAsia="Calibri" w:hAnsi="Liberation Serif"/>
          <w:sz w:val="28"/>
          <w:szCs w:val="28"/>
          <w:lang w:eastAsia="en-US"/>
        </w:rPr>
        <w:t>Харли</w:t>
      </w:r>
      <w:proofErr w:type="spellEnd"/>
      <w:r w:rsidRPr="004C6313">
        <w:rPr>
          <w:rFonts w:ascii="Liberation Serif" w:eastAsia="Calibri" w:hAnsi="Liberation Serif"/>
          <w:sz w:val="28"/>
          <w:szCs w:val="28"/>
          <w:lang w:eastAsia="en-US"/>
        </w:rPr>
        <w:t xml:space="preserve"> </w:t>
      </w:r>
      <w:proofErr w:type="spellStart"/>
      <w:r w:rsidRPr="004C6313">
        <w:rPr>
          <w:rFonts w:ascii="Liberation Serif" w:eastAsia="Calibri" w:hAnsi="Liberation Serif"/>
          <w:sz w:val="28"/>
          <w:szCs w:val="28"/>
          <w:lang w:eastAsia="en-US"/>
        </w:rPr>
        <w:t>Дэвидсон</w:t>
      </w:r>
      <w:proofErr w:type="spellEnd"/>
      <w:r w:rsidRPr="004C6313">
        <w:rPr>
          <w:rFonts w:ascii="Liberation Serif" w:eastAsia="Calibri" w:hAnsi="Liberation Serif"/>
          <w:sz w:val="28"/>
          <w:szCs w:val="28"/>
          <w:lang w:eastAsia="en-US"/>
        </w:rPr>
        <w:t>» из Екатеринбурга и гости из Челябинской области.</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Ярким и зрелищным завершением фестиваля стало традиционное огненное шоу.</w:t>
      </w:r>
    </w:p>
    <w:p w14:paraId="40D7431D" w14:textId="77777777" w:rsidR="006A5FB5" w:rsidRPr="004C6313"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4C6313">
        <w:rPr>
          <w:rFonts w:ascii="Liberation Serif" w:eastAsia="Calibri" w:hAnsi="Liberation Serif"/>
          <w:sz w:val="28"/>
          <w:szCs w:val="28"/>
          <w:lang w:eastAsia="en-US"/>
        </w:rPr>
        <w:t xml:space="preserve">19 октября на лыжно-биатлонной базе «Берёзовая роща» в четвёртый раз состоялся </w:t>
      </w:r>
      <w:r w:rsidRPr="00125D41">
        <w:rPr>
          <w:rFonts w:ascii="Liberation Serif" w:eastAsia="Calibri" w:hAnsi="Liberation Serif"/>
          <w:i/>
          <w:iCs/>
          <w:sz w:val="28"/>
          <w:szCs w:val="28"/>
          <w:lang w:eastAsia="en-US"/>
        </w:rPr>
        <w:t>семейный спортивный праздник «Папа может»</w:t>
      </w:r>
      <w:r w:rsidRPr="004C6313">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 xml:space="preserve">На прочность пробовали себя команды, состоящие из одного мужчины и двух детей от 5 до 12 лет. </w:t>
      </w:r>
      <w:r>
        <w:rPr>
          <w:rFonts w:ascii="Liberation Serif" w:eastAsia="Calibri" w:hAnsi="Liberation Serif"/>
          <w:sz w:val="28"/>
          <w:szCs w:val="28"/>
          <w:lang w:eastAsia="en-US"/>
        </w:rPr>
        <w:t>В</w:t>
      </w:r>
      <w:r w:rsidRPr="004C6313">
        <w:rPr>
          <w:rFonts w:ascii="Liberation Serif" w:eastAsia="Calibri" w:hAnsi="Liberation Serif"/>
          <w:sz w:val="28"/>
          <w:szCs w:val="28"/>
          <w:lang w:eastAsia="en-US"/>
        </w:rPr>
        <w:t xml:space="preserve"> роли капитана были папы, дяди и дедушки. Преодолеть полосу препятствий с самыми разными испытаниями вызвались 40 семейных команд</w:t>
      </w:r>
      <w:r>
        <w:rPr>
          <w:rFonts w:ascii="Liberation Serif" w:eastAsia="Calibri" w:hAnsi="Liberation Serif"/>
          <w:sz w:val="28"/>
          <w:szCs w:val="28"/>
          <w:lang w:eastAsia="en-US"/>
        </w:rPr>
        <w:t>: в</w:t>
      </w:r>
      <w:r w:rsidRPr="004C6313">
        <w:rPr>
          <w:rFonts w:ascii="Liberation Serif" w:eastAsia="Calibri" w:hAnsi="Liberation Serif"/>
          <w:sz w:val="28"/>
          <w:szCs w:val="28"/>
          <w:lang w:eastAsia="en-US"/>
        </w:rPr>
        <w:t>спомнить правила движения, отжаться, собрать автомат, освоить казачью шашку, пройти веревочную трассу и зашнуровать ботинок по определенной схеме</w:t>
      </w:r>
      <w:r>
        <w:rPr>
          <w:rFonts w:ascii="Liberation Serif" w:eastAsia="Calibri" w:hAnsi="Liberation Serif"/>
          <w:sz w:val="28"/>
          <w:szCs w:val="28"/>
          <w:lang w:eastAsia="en-US"/>
        </w:rPr>
        <w:t>.</w:t>
      </w:r>
    </w:p>
    <w:p w14:paraId="1D369058" w14:textId="77777777" w:rsidR="006A5FB5" w:rsidRPr="004C6313"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4C6313">
        <w:rPr>
          <w:rFonts w:ascii="Liberation Serif" w:eastAsia="Calibri" w:hAnsi="Liberation Serif"/>
          <w:sz w:val="28"/>
          <w:szCs w:val="28"/>
          <w:lang w:eastAsia="en-US"/>
        </w:rPr>
        <w:t xml:space="preserve">23 ноября в </w:t>
      </w:r>
      <w:r>
        <w:rPr>
          <w:rFonts w:ascii="Liberation Serif" w:eastAsia="Calibri" w:hAnsi="Liberation Serif"/>
          <w:sz w:val="28"/>
          <w:szCs w:val="28"/>
          <w:lang w:eastAsia="en-US"/>
        </w:rPr>
        <w:t>СКЦ</w:t>
      </w:r>
      <w:r w:rsidRPr="004C6313">
        <w:rPr>
          <w:rFonts w:ascii="Liberation Serif" w:eastAsia="Calibri" w:hAnsi="Liberation Serif"/>
          <w:sz w:val="28"/>
          <w:szCs w:val="28"/>
          <w:lang w:eastAsia="en-US"/>
        </w:rPr>
        <w:t xml:space="preserve"> прошёл </w:t>
      </w:r>
      <w:r w:rsidRPr="00125D41">
        <w:rPr>
          <w:rFonts w:ascii="Liberation Serif" w:eastAsia="Calibri" w:hAnsi="Liberation Serif"/>
          <w:i/>
          <w:iCs/>
          <w:sz w:val="28"/>
          <w:szCs w:val="28"/>
          <w:lang w:eastAsia="en-US"/>
        </w:rPr>
        <w:t>конкурс по фланкировке казачьей шашкой</w:t>
      </w:r>
      <w:r w:rsidRPr="004C6313">
        <w:rPr>
          <w:rFonts w:ascii="Liberation Serif" w:eastAsia="Calibri" w:hAnsi="Liberation Serif"/>
          <w:sz w:val="28"/>
          <w:szCs w:val="28"/>
          <w:lang w:eastAsia="en-US"/>
        </w:rPr>
        <w:t xml:space="preserve"> - мероприятие, которое в этом году стало по-настоящему масштабным. Пространство СКЦ на один день превратилось в живую площадку казачьего </w:t>
      </w:r>
      <w:r w:rsidRPr="004C6313">
        <w:rPr>
          <w:rFonts w:ascii="Liberation Serif" w:eastAsia="Calibri" w:hAnsi="Liberation Serif"/>
          <w:sz w:val="28"/>
          <w:szCs w:val="28"/>
          <w:lang w:eastAsia="en-US"/>
        </w:rPr>
        <w:lastRenderedPageBreak/>
        <w:t>мастерства.</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С каждым годом участников становится всё больше, и особенно радует рост числа детей и молодёжи. В этот день они представили яркие номера, показали технику, артистизм и уважение к традиции.</w:t>
      </w:r>
    </w:p>
    <w:p w14:paraId="514C4D85"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4C6313">
        <w:rPr>
          <w:rFonts w:ascii="Liberation Serif" w:eastAsia="Calibri" w:hAnsi="Liberation Serif"/>
          <w:sz w:val="28"/>
          <w:szCs w:val="28"/>
          <w:lang w:eastAsia="en-US"/>
        </w:rPr>
        <w:t xml:space="preserve">Городской </w:t>
      </w:r>
      <w:r w:rsidRPr="00125D41">
        <w:rPr>
          <w:rFonts w:ascii="Liberation Serif" w:eastAsia="Calibri" w:hAnsi="Liberation Serif"/>
          <w:i/>
          <w:iCs/>
          <w:sz w:val="28"/>
          <w:szCs w:val="28"/>
          <w:lang w:eastAsia="en-US"/>
        </w:rPr>
        <w:t xml:space="preserve">конкурс детского народного творчества «Нити традиций» </w:t>
      </w:r>
      <w:r w:rsidRPr="004C6313">
        <w:rPr>
          <w:rFonts w:ascii="Liberation Serif" w:eastAsia="Calibri" w:hAnsi="Liberation Serif"/>
          <w:sz w:val="28"/>
          <w:szCs w:val="28"/>
          <w:lang w:eastAsia="en-US"/>
        </w:rPr>
        <w:t>прошёл при поддержке Управления культуры города Каменска-Уральского и Благотворительного фонда развития и поддержки детского творчества и спорта.</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Участники представили себя сразу в трёх номинациях. Каждый номер стал частью большого полотна, которое дети создали своими талантами - настоящими нитями традиций, соединяющими прошлое и будущее.</w:t>
      </w:r>
      <w:r>
        <w:rPr>
          <w:rFonts w:ascii="Liberation Serif" w:eastAsia="Calibri" w:hAnsi="Liberation Serif"/>
          <w:sz w:val="28"/>
          <w:szCs w:val="28"/>
          <w:lang w:eastAsia="en-US"/>
        </w:rPr>
        <w:t xml:space="preserve"> </w:t>
      </w:r>
      <w:r w:rsidRPr="004C6313">
        <w:rPr>
          <w:rFonts w:ascii="Liberation Serif" w:eastAsia="Calibri" w:hAnsi="Liberation Serif"/>
          <w:sz w:val="28"/>
          <w:szCs w:val="28"/>
          <w:lang w:eastAsia="en-US"/>
        </w:rPr>
        <w:t>Победители и призёры получили весомые денежные награды, а также сладкие подарки от спонсоров.</w:t>
      </w:r>
    </w:p>
    <w:p w14:paraId="7746C114"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 xml:space="preserve">В </w:t>
      </w:r>
      <w:r w:rsidRPr="00125D41">
        <w:rPr>
          <w:rFonts w:ascii="Liberation Serif" w:eastAsia="Calibri" w:hAnsi="Liberation Serif"/>
          <w:i/>
          <w:iCs/>
          <w:sz w:val="28"/>
          <w:szCs w:val="28"/>
          <w:lang w:eastAsia="en-US"/>
        </w:rPr>
        <w:t>Год защитника Отечества и 80-летия Победы</w:t>
      </w:r>
      <w:r w:rsidRPr="00125D41">
        <w:rPr>
          <w:rFonts w:ascii="Liberation Serif" w:eastAsia="Calibri" w:hAnsi="Liberation Serif"/>
          <w:sz w:val="28"/>
          <w:szCs w:val="28"/>
          <w:lang w:eastAsia="en-US"/>
        </w:rPr>
        <w:t xml:space="preserve"> проведено большое количество мероприятий, посвящённых данной теме. Это конкурсы, концертные и тематические программы, кинопоказы с обсуждением просмотренного фильма, торжественные мероприятия. Наиболее ярким мероприятием ДК «Металлург» стала тематическая программа, посвящённая 80-летию Победы, «Дети войны» с участием представителей организации «Дети войны».</w:t>
      </w:r>
    </w:p>
    <w:p w14:paraId="706A0D54"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5 мая в СКЦ состоялся Городской тожественный вечер, на котором были вручены медали «За храбрость» героям Специальной военной операции, подарком для всех горожан стала концертная программа с участием Уральского государственного академического русского народного хора с концертной программой «Берегите Россию».</w:t>
      </w:r>
    </w:p>
    <w:p w14:paraId="24A2A00A" w14:textId="77777777" w:rsidR="00F43797"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 xml:space="preserve">9 мая в городе состоялись акция «Бессмертный полк», Парад наследников Победы, концертные программы и праздничный фейерверк. Мероприятия были организованы с соблюдением всех правил антитеррористической защищенности, прошли на высоком уровне организации. Участие в праздновании Дня Победы приняло около 60 </w:t>
      </w:r>
      <w:r>
        <w:rPr>
          <w:rFonts w:ascii="Liberation Serif" w:eastAsia="Calibri" w:hAnsi="Liberation Serif"/>
          <w:sz w:val="28"/>
          <w:szCs w:val="28"/>
          <w:lang w:eastAsia="en-US"/>
        </w:rPr>
        <w:t xml:space="preserve">тыс. </w:t>
      </w:r>
      <w:proofErr w:type="spellStart"/>
      <w:r w:rsidRPr="00125D41">
        <w:rPr>
          <w:rFonts w:ascii="Liberation Serif" w:eastAsia="Calibri" w:hAnsi="Liberation Serif"/>
          <w:sz w:val="28"/>
          <w:szCs w:val="28"/>
          <w:lang w:eastAsia="en-US"/>
        </w:rPr>
        <w:t>каменцев</w:t>
      </w:r>
      <w:proofErr w:type="spellEnd"/>
      <w:r w:rsidRPr="00125D41">
        <w:rPr>
          <w:rFonts w:ascii="Liberation Serif" w:eastAsia="Calibri" w:hAnsi="Liberation Serif"/>
          <w:sz w:val="28"/>
          <w:szCs w:val="28"/>
          <w:lang w:eastAsia="en-US"/>
        </w:rPr>
        <w:t xml:space="preserve"> и гостей города</w:t>
      </w:r>
      <w:r>
        <w:rPr>
          <w:rFonts w:ascii="Liberation Serif" w:eastAsia="Calibri" w:hAnsi="Liberation Serif"/>
          <w:sz w:val="28"/>
          <w:szCs w:val="28"/>
          <w:lang w:eastAsia="en-US"/>
        </w:rPr>
        <w:t>.</w:t>
      </w:r>
    </w:p>
    <w:p w14:paraId="0224D121" w14:textId="0DE272E2"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 xml:space="preserve">6 и 7 мая в ДК «Юность» состоялась премьера музыкально-хореографического спектакля «Под салютом Великой Победы». История Великой Отечественной войны, рассказанная языком танца и вокала, оставила глубокий след в сердцах зрителей. </w:t>
      </w:r>
    </w:p>
    <w:p w14:paraId="59778ABF" w14:textId="421C232F"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056BCF">
        <w:rPr>
          <w:rFonts w:ascii="Liberation Serif" w:eastAsia="Calibri" w:hAnsi="Liberation Serif"/>
          <w:sz w:val="28"/>
          <w:szCs w:val="28"/>
          <w:lang w:eastAsia="en-US"/>
        </w:rPr>
        <w:t>27 сентября во</w:t>
      </w:r>
      <w:r w:rsidRPr="00125D41">
        <w:rPr>
          <w:rFonts w:ascii="Liberation Serif" w:eastAsia="Calibri" w:hAnsi="Liberation Serif"/>
          <w:sz w:val="28"/>
          <w:szCs w:val="28"/>
          <w:lang w:eastAsia="en-US"/>
        </w:rPr>
        <w:t xml:space="preserve"> Дворце культуры «Юность» прошла театрализованная </w:t>
      </w:r>
      <w:r w:rsidRPr="00056BCF">
        <w:rPr>
          <w:rFonts w:ascii="Liberation Serif" w:eastAsia="Calibri" w:hAnsi="Liberation Serif"/>
          <w:i/>
          <w:iCs/>
          <w:sz w:val="28"/>
          <w:szCs w:val="28"/>
          <w:lang w:eastAsia="en-US"/>
        </w:rPr>
        <w:t>программа «В Вечность…»,</w:t>
      </w:r>
      <w:r w:rsidRPr="00125D41">
        <w:rPr>
          <w:rFonts w:ascii="Liberation Serif" w:eastAsia="Calibri" w:hAnsi="Liberation Serif"/>
          <w:sz w:val="28"/>
          <w:szCs w:val="28"/>
          <w:lang w:eastAsia="en-US"/>
        </w:rPr>
        <w:t xml:space="preserve"> посвящённая 80-летию Победы в Великой Отечественной войне. Проект реализован Свердловским государственным областным Дворцом народного творчества при поддержке Министерства культуры Свердловской области. Для Каменска-Уральского, удостоенного звания «Город трудовой доблести» подобные проекты имеют особое значение. Более </w:t>
      </w:r>
      <w:r w:rsidR="00F43797">
        <w:rPr>
          <w:rFonts w:ascii="Liberation Serif" w:eastAsia="Calibri" w:hAnsi="Liberation Serif"/>
          <w:sz w:val="28"/>
          <w:szCs w:val="28"/>
          <w:lang w:eastAsia="en-US"/>
        </w:rPr>
        <w:t>200</w:t>
      </w:r>
      <w:r w:rsidRPr="00125D41">
        <w:rPr>
          <w:rFonts w:ascii="Liberation Serif" w:eastAsia="Calibri" w:hAnsi="Liberation Serif"/>
          <w:sz w:val="28"/>
          <w:szCs w:val="28"/>
          <w:lang w:eastAsia="en-US"/>
        </w:rPr>
        <w:t xml:space="preserve"> участников разыграли на сцене историю уральской семьи, в которой отразилась судьба миллионов советских граждан. В постановке соединились драматические сцены, танцевальные номера, видеопроекции и живое музыкальное исполнение. Душевную теплоту </w:t>
      </w:r>
      <w:proofErr w:type="spellStart"/>
      <w:r w:rsidRPr="00125D41">
        <w:rPr>
          <w:rFonts w:ascii="Liberation Serif" w:eastAsia="Calibri" w:hAnsi="Liberation Serif"/>
          <w:sz w:val="28"/>
          <w:szCs w:val="28"/>
          <w:lang w:eastAsia="en-US"/>
        </w:rPr>
        <w:t>каменскому</w:t>
      </w:r>
      <w:proofErr w:type="spellEnd"/>
      <w:r w:rsidRPr="00125D41">
        <w:rPr>
          <w:rFonts w:ascii="Liberation Serif" w:eastAsia="Calibri" w:hAnsi="Liberation Serif"/>
          <w:sz w:val="28"/>
          <w:szCs w:val="28"/>
          <w:lang w:eastAsia="en-US"/>
        </w:rPr>
        <w:t xml:space="preserve"> показу придало участие в нем местного, родного коллектива – </w:t>
      </w:r>
      <w:r>
        <w:rPr>
          <w:rFonts w:ascii="Liberation Serif" w:eastAsia="Calibri" w:hAnsi="Liberation Serif"/>
          <w:sz w:val="28"/>
          <w:szCs w:val="28"/>
          <w:lang w:eastAsia="en-US"/>
        </w:rPr>
        <w:t>з</w:t>
      </w:r>
      <w:r w:rsidRPr="00125D41">
        <w:rPr>
          <w:rFonts w:ascii="Liberation Serif" w:eastAsia="Calibri" w:hAnsi="Liberation Serif"/>
          <w:sz w:val="28"/>
          <w:szCs w:val="28"/>
          <w:lang w:eastAsia="en-US"/>
        </w:rPr>
        <w:t>аслуженного коллектива народного творчества хореографического ансамбля «Юность» Д</w:t>
      </w:r>
      <w:r>
        <w:rPr>
          <w:rFonts w:ascii="Liberation Serif" w:eastAsia="Calibri" w:hAnsi="Liberation Serif"/>
          <w:sz w:val="28"/>
          <w:szCs w:val="28"/>
          <w:lang w:eastAsia="en-US"/>
        </w:rPr>
        <w:t xml:space="preserve">К </w:t>
      </w:r>
      <w:r w:rsidRPr="00125D41">
        <w:rPr>
          <w:rFonts w:ascii="Liberation Serif" w:eastAsia="Calibri" w:hAnsi="Liberation Serif"/>
          <w:sz w:val="28"/>
          <w:szCs w:val="28"/>
          <w:lang w:eastAsia="en-US"/>
        </w:rPr>
        <w:t>«Юность». Перед началом действия состоялась творческая встреча с автором и режиссёром постановки Павлом Баранчиком.</w:t>
      </w:r>
    </w:p>
    <w:p w14:paraId="5A129E39" w14:textId="5E91CA20"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В 2025 году ДК «Металлург» стал победителем конкурсного отбора</w:t>
      </w:r>
      <w:r w:rsidR="00F34338">
        <w:rPr>
          <w:rFonts w:ascii="Liberation Serif" w:eastAsia="Calibri" w:hAnsi="Liberation Serif"/>
          <w:sz w:val="28"/>
          <w:szCs w:val="28"/>
          <w:lang w:eastAsia="en-US"/>
        </w:rPr>
        <w:t xml:space="preserve"> </w:t>
      </w:r>
      <w:r w:rsidRPr="00125D41">
        <w:rPr>
          <w:rFonts w:ascii="Liberation Serif" w:eastAsia="Calibri" w:hAnsi="Liberation Serif"/>
          <w:sz w:val="28"/>
          <w:szCs w:val="28"/>
          <w:lang w:eastAsia="en-US"/>
        </w:rPr>
        <w:t xml:space="preserve">на предоставление государственной поддержки муниципальным учреждениям </w:t>
      </w:r>
      <w:r w:rsidRPr="00125D41">
        <w:rPr>
          <w:rFonts w:ascii="Liberation Serif" w:eastAsia="Calibri" w:hAnsi="Liberation Serif"/>
          <w:sz w:val="28"/>
          <w:szCs w:val="28"/>
          <w:lang w:eastAsia="en-US"/>
        </w:rPr>
        <w:lastRenderedPageBreak/>
        <w:t>культуры Свердловской области на поддержку любительских творческих коллективов (народный коллектив ансамбль русской песни «Денница»). Сумма поддержки составила 300</w:t>
      </w:r>
      <w:r>
        <w:rPr>
          <w:rFonts w:ascii="Liberation Serif" w:eastAsia="Calibri" w:hAnsi="Liberation Serif"/>
          <w:sz w:val="28"/>
          <w:szCs w:val="28"/>
          <w:lang w:eastAsia="en-US"/>
        </w:rPr>
        <w:t>,0</w:t>
      </w:r>
      <w:r w:rsidRPr="00125D41">
        <w:rPr>
          <w:rFonts w:ascii="Liberation Serif" w:eastAsia="Calibri" w:hAnsi="Liberation Serif"/>
          <w:sz w:val="28"/>
          <w:szCs w:val="28"/>
          <w:lang w:eastAsia="en-US"/>
        </w:rPr>
        <w:t xml:space="preserve"> тыс</w:t>
      </w:r>
      <w:r>
        <w:rPr>
          <w:rFonts w:ascii="Liberation Serif" w:eastAsia="Calibri" w:hAnsi="Liberation Serif"/>
          <w:sz w:val="28"/>
          <w:szCs w:val="28"/>
          <w:lang w:eastAsia="en-US"/>
        </w:rPr>
        <w:t>.</w:t>
      </w:r>
      <w:r w:rsidRPr="00125D41">
        <w:rPr>
          <w:rFonts w:ascii="Liberation Serif" w:eastAsia="Calibri" w:hAnsi="Liberation Serif"/>
          <w:sz w:val="28"/>
          <w:szCs w:val="28"/>
          <w:lang w:eastAsia="en-US"/>
        </w:rPr>
        <w:t xml:space="preserve"> руб</w:t>
      </w:r>
      <w:r>
        <w:rPr>
          <w:rFonts w:ascii="Liberation Serif" w:eastAsia="Calibri" w:hAnsi="Liberation Serif"/>
          <w:sz w:val="28"/>
          <w:szCs w:val="28"/>
          <w:lang w:eastAsia="en-US"/>
        </w:rPr>
        <w:t>.</w:t>
      </w:r>
      <w:r w:rsidRPr="00125D41">
        <w:rPr>
          <w:rFonts w:ascii="Liberation Serif" w:eastAsia="Calibri" w:hAnsi="Liberation Serif"/>
          <w:sz w:val="28"/>
          <w:szCs w:val="28"/>
          <w:lang w:eastAsia="en-US"/>
        </w:rPr>
        <w:t xml:space="preserve"> и </w:t>
      </w:r>
      <w:r>
        <w:rPr>
          <w:rFonts w:ascii="Liberation Serif" w:eastAsia="Calibri" w:hAnsi="Liberation Serif"/>
          <w:sz w:val="28"/>
          <w:szCs w:val="28"/>
          <w:lang w:eastAsia="en-US"/>
        </w:rPr>
        <w:t xml:space="preserve">направлена </w:t>
      </w:r>
      <w:r w:rsidRPr="00125D41">
        <w:rPr>
          <w:rFonts w:ascii="Liberation Serif" w:eastAsia="Calibri" w:hAnsi="Liberation Serif"/>
          <w:sz w:val="28"/>
          <w:szCs w:val="28"/>
          <w:lang w:eastAsia="en-US"/>
        </w:rPr>
        <w:t>на приобретение сценических костюмов, обуви, шумовых инструментов и переносной акустической системы для организации выездных концертов ансамбля. С</w:t>
      </w:r>
      <w:r w:rsidR="00F34338">
        <w:rPr>
          <w:rFonts w:ascii="Liberation Serif" w:eastAsia="Calibri" w:hAnsi="Liberation Serif"/>
          <w:sz w:val="28"/>
          <w:szCs w:val="28"/>
          <w:lang w:eastAsia="en-US"/>
        </w:rPr>
        <w:t xml:space="preserve">редства </w:t>
      </w:r>
      <w:r w:rsidRPr="00125D41">
        <w:rPr>
          <w:rFonts w:ascii="Liberation Serif" w:eastAsia="Calibri" w:hAnsi="Liberation Serif"/>
          <w:sz w:val="28"/>
          <w:szCs w:val="28"/>
          <w:lang w:eastAsia="en-US"/>
        </w:rPr>
        <w:t>буд</w:t>
      </w:r>
      <w:r w:rsidR="00F34338">
        <w:rPr>
          <w:rFonts w:ascii="Liberation Serif" w:eastAsia="Calibri" w:hAnsi="Liberation Serif"/>
          <w:sz w:val="28"/>
          <w:szCs w:val="28"/>
          <w:lang w:eastAsia="en-US"/>
        </w:rPr>
        <w:t>у</w:t>
      </w:r>
      <w:r w:rsidRPr="00125D41">
        <w:rPr>
          <w:rFonts w:ascii="Liberation Serif" w:eastAsia="Calibri" w:hAnsi="Liberation Serif"/>
          <w:sz w:val="28"/>
          <w:szCs w:val="28"/>
          <w:lang w:eastAsia="en-US"/>
        </w:rPr>
        <w:t>т освоен</w:t>
      </w:r>
      <w:r w:rsidR="00F34338">
        <w:rPr>
          <w:rFonts w:ascii="Liberation Serif" w:eastAsia="Calibri" w:hAnsi="Liberation Serif"/>
          <w:sz w:val="28"/>
          <w:szCs w:val="28"/>
          <w:lang w:eastAsia="en-US"/>
        </w:rPr>
        <w:t>ы</w:t>
      </w:r>
      <w:r w:rsidRPr="00125D41">
        <w:rPr>
          <w:rFonts w:ascii="Liberation Serif" w:eastAsia="Calibri" w:hAnsi="Liberation Serif"/>
          <w:sz w:val="28"/>
          <w:szCs w:val="28"/>
          <w:lang w:eastAsia="en-US"/>
        </w:rPr>
        <w:t xml:space="preserve"> в 2026 году.</w:t>
      </w:r>
    </w:p>
    <w:p w14:paraId="174CE393"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 xml:space="preserve">Народный коллектив ветеранов </w:t>
      </w:r>
      <w:r>
        <w:rPr>
          <w:rFonts w:ascii="Liberation Serif" w:eastAsia="Calibri" w:hAnsi="Liberation Serif"/>
          <w:sz w:val="28"/>
          <w:szCs w:val="28"/>
          <w:lang w:eastAsia="en-US"/>
        </w:rPr>
        <w:t>- х</w:t>
      </w:r>
      <w:r w:rsidRPr="00125D41">
        <w:rPr>
          <w:rFonts w:ascii="Liberation Serif" w:eastAsia="Calibri" w:hAnsi="Liberation Serif"/>
          <w:sz w:val="28"/>
          <w:szCs w:val="28"/>
          <w:lang w:eastAsia="en-US"/>
        </w:rPr>
        <w:t>ор русской песни «Серебряный родник» ДК «Металлург» успешно подтвердил звание «Народный коллектив ветеранов». Комиссия отметила высокий профессиональный уровень коллектива, исполнительское мастерство, работу руководителя.</w:t>
      </w:r>
    </w:p>
    <w:p w14:paraId="7BC34355"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Проект ДК «Современник» «</w:t>
      </w:r>
      <w:proofErr w:type="spellStart"/>
      <w:r w:rsidRPr="00125D41">
        <w:rPr>
          <w:rFonts w:ascii="Liberation Serif" w:eastAsia="Calibri" w:hAnsi="Liberation Serif"/>
          <w:sz w:val="28"/>
          <w:szCs w:val="28"/>
          <w:lang w:eastAsia="en-US"/>
        </w:rPr>
        <w:t>ПРОдвижение</w:t>
      </w:r>
      <w:proofErr w:type="spellEnd"/>
      <w:r w:rsidRPr="00125D41">
        <w:rPr>
          <w:rFonts w:ascii="Liberation Serif" w:eastAsia="Calibri" w:hAnsi="Liberation Serif"/>
          <w:sz w:val="28"/>
          <w:szCs w:val="28"/>
          <w:lang w:eastAsia="en-US"/>
        </w:rPr>
        <w:t xml:space="preserve"> русских» стал победителем </w:t>
      </w:r>
      <w:proofErr w:type="spellStart"/>
      <w:r w:rsidRPr="00125D41">
        <w:rPr>
          <w:rFonts w:ascii="Liberation Serif" w:eastAsia="Calibri" w:hAnsi="Liberation Serif"/>
          <w:sz w:val="28"/>
          <w:szCs w:val="28"/>
          <w:lang w:eastAsia="en-US"/>
        </w:rPr>
        <w:t>грантового</w:t>
      </w:r>
      <w:proofErr w:type="spellEnd"/>
      <w:r w:rsidRPr="00125D41">
        <w:rPr>
          <w:rFonts w:ascii="Liberation Serif" w:eastAsia="Calibri" w:hAnsi="Liberation Serif"/>
          <w:sz w:val="28"/>
          <w:szCs w:val="28"/>
          <w:lang w:eastAsia="en-US"/>
        </w:rPr>
        <w:t xml:space="preserve"> конкурса благотворительного фонда «</w:t>
      </w:r>
      <w:proofErr w:type="spellStart"/>
      <w:r w:rsidRPr="00125D41">
        <w:rPr>
          <w:rFonts w:ascii="Liberation Serif" w:eastAsia="Calibri" w:hAnsi="Liberation Serif"/>
          <w:sz w:val="28"/>
          <w:szCs w:val="28"/>
          <w:lang w:eastAsia="en-US"/>
        </w:rPr>
        <w:t>Синара</w:t>
      </w:r>
      <w:proofErr w:type="spellEnd"/>
      <w:r w:rsidRPr="00125D41">
        <w:rPr>
          <w:rFonts w:ascii="Liberation Serif" w:eastAsia="Calibri" w:hAnsi="Liberation Serif"/>
          <w:sz w:val="28"/>
          <w:szCs w:val="28"/>
          <w:lang w:eastAsia="en-US"/>
        </w:rPr>
        <w:t>». Проект направлен на сохранение культурного наследия России и его популяризацию через народное хореографическое искусство.</w:t>
      </w:r>
      <w:r>
        <w:rPr>
          <w:rFonts w:ascii="Liberation Serif" w:eastAsia="Calibri" w:hAnsi="Liberation Serif"/>
          <w:sz w:val="28"/>
          <w:szCs w:val="28"/>
          <w:lang w:eastAsia="en-US"/>
        </w:rPr>
        <w:t xml:space="preserve"> </w:t>
      </w:r>
      <w:r w:rsidRPr="00125D41">
        <w:rPr>
          <w:rFonts w:ascii="Liberation Serif" w:eastAsia="Calibri" w:hAnsi="Liberation Serif"/>
          <w:sz w:val="28"/>
          <w:szCs w:val="28"/>
          <w:lang w:eastAsia="en-US"/>
        </w:rPr>
        <w:t>В процессе реализации проекта проведен цикл концертных программ на площадках средн</w:t>
      </w:r>
      <w:r>
        <w:rPr>
          <w:rFonts w:ascii="Liberation Serif" w:eastAsia="Calibri" w:hAnsi="Liberation Serif"/>
          <w:sz w:val="28"/>
          <w:szCs w:val="28"/>
          <w:lang w:eastAsia="en-US"/>
        </w:rPr>
        <w:t xml:space="preserve">их </w:t>
      </w:r>
      <w:r w:rsidRPr="00125D41">
        <w:rPr>
          <w:rFonts w:ascii="Liberation Serif" w:eastAsia="Calibri" w:hAnsi="Liberation Serif"/>
          <w:sz w:val="28"/>
          <w:szCs w:val="28"/>
          <w:lang w:eastAsia="en-US"/>
        </w:rPr>
        <w:t>специальных образовательных учреждений города, а также на благоустроенных территориях города.</w:t>
      </w:r>
      <w:r>
        <w:rPr>
          <w:rFonts w:ascii="Liberation Serif" w:eastAsia="Calibri" w:hAnsi="Liberation Serif"/>
          <w:sz w:val="28"/>
          <w:szCs w:val="28"/>
          <w:lang w:eastAsia="en-US"/>
        </w:rPr>
        <w:t xml:space="preserve"> На с</w:t>
      </w:r>
      <w:r w:rsidRPr="00125D41">
        <w:rPr>
          <w:rFonts w:ascii="Liberation Serif" w:eastAsia="Calibri" w:hAnsi="Liberation Serif"/>
          <w:sz w:val="28"/>
          <w:szCs w:val="28"/>
          <w:lang w:eastAsia="en-US"/>
        </w:rPr>
        <w:t>редства гранта для участников студии пошиты 20 национальных костюмов для мальчиков и приобретено 30 пар танцевальной обуви. Впервые коллектив МАУК «ДК «Современник» - хореографическая студия «</w:t>
      </w:r>
      <w:proofErr w:type="spellStart"/>
      <w:r w:rsidRPr="00125D41">
        <w:rPr>
          <w:rFonts w:ascii="Liberation Serif" w:eastAsia="Calibri" w:hAnsi="Liberation Serif"/>
          <w:sz w:val="28"/>
          <w:szCs w:val="28"/>
          <w:lang w:eastAsia="en-US"/>
        </w:rPr>
        <w:t>ПРОдвижение</w:t>
      </w:r>
      <w:proofErr w:type="spellEnd"/>
      <w:r w:rsidRPr="00125D41">
        <w:rPr>
          <w:rFonts w:ascii="Liberation Serif" w:eastAsia="Calibri" w:hAnsi="Liberation Serif"/>
          <w:sz w:val="28"/>
          <w:szCs w:val="28"/>
          <w:lang w:eastAsia="en-US"/>
        </w:rPr>
        <w:t xml:space="preserve">» приняли участие в Областном Сабантуе в с. </w:t>
      </w:r>
      <w:proofErr w:type="spellStart"/>
      <w:r w:rsidRPr="00125D41">
        <w:rPr>
          <w:rFonts w:ascii="Liberation Serif" w:eastAsia="Calibri" w:hAnsi="Liberation Serif"/>
          <w:sz w:val="28"/>
          <w:szCs w:val="28"/>
          <w:lang w:eastAsia="en-US"/>
        </w:rPr>
        <w:t>Кадниково</w:t>
      </w:r>
      <w:proofErr w:type="spellEnd"/>
      <w:r w:rsidRPr="00125D41">
        <w:rPr>
          <w:rFonts w:ascii="Liberation Serif" w:eastAsia="Calibri" w:hAnsi="Liberation Serif"/>
          <w:sz w:val="28"/>
          <w:szCs w:val="28"/>
          <w:lang w:eastAsia="en-US"/>
        </w:rPr>
        <w:t xml:space="preserve"> (июль, 2025г.).</w:t>
      </w:r>
    </w:p>
    <w:p w14:paraId="0CFB1848" w14:textId="1A0414CE"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 xml:space="preserve">Команда МАУК «ДКЦ» получила </w:t>
      </w:r>
      <w:proofErr w:type="spellStart"/>
      <w:r w:rsidRPr="00125D41">
        <w:rPr>
          <w:rFonts w:ascii="Liberation Serif" w:eastAsia="Calibri" w:hAnsi="Liberation Serif"/>
          <w:sz w:val="28"/>
          <w:szCs w:val="28"/>
          <w:lang w:eastAsia="en-US"/>
        </w:rPr>
        <w:t>грантовую</w:t>
      </w:r>
      <w:proofErr w:type="spellEnd"/>
      <w:r w:rsidRPr="00125D41">
        <w:rPr>
          <w:rFonts w:ascii="Liberation Serif" w:eastAsia="Calibri" w:hAnsi="Liberation Serif"/>
          <w:sz w:val="28"/>
          <w:szCs w:val="28"/>
          <w:lang w:eastAsia="en-US"/>
        </w:rPr>
        <w:t xml:space="preserve"> поддержку </w:t>
      </w:r>
      <w:r>
        <w:rPr>
          <w:rFonts w:ascii="Liberation Serif" w:eastAsia="Calibri" w:hAnsi="Liberation Serif"/>
          <w:sz w:val="28"/>
          <w:szCs w:val="28"/>
          <w:lang w:eastAsia="en-US"/>
        </w:rPr>
        <w:t xml:space="preserve">благотворительного фонда </w:t>
      </w:r>
      <w:r w:rsidRPr="00125D41">
        <w:rPr>
          <w:rFonts w:ascii="Liberation Serif" w:eastAsia="Calibri" w:hAnsi="Liberation Serif"/>
          <w:sz w:val="28"/>
          <w:szCs w:val="28"/>
          <w:lang w:eastAsia="en-US"/>
        </w:rPr>
        <w:t>«</w:t>
      </w:r>
      <w:proofErr w:type="spellStart"/>
      <w:r w:rsidRPr="00125D41">
        <w:rPr>
          <w:rFonts w:ascii="Liberation Serif" w:eastAsia="Calibri" w:hAnsi="Liberation Serif"/>
          <w:sz w:val="28"/>
          <w:szCs w:val="28"/>
          <w:lang w:eastAsia="en-US"/>
        </w:rPr>
        <w:t>Синара</w:t>
      </w:r>
      <w:proofErr w:type="spellEnd"/>
      <w:r w:rsidRPr="00125D41">
        <w:rPr>
          <w:rFonts w:ascii="Liberation Serif" w:eastAsia="Calibri" w:hAnsi="Liberation Serif"/>
          <w:sz w:val="28"/>
          <w:szCs w:val="28"/>
          <w:lang w:eastAsia="en-US"/>
        </w:rPr>
        <w:t>» в размере 189</w:t>
      </w:r>
      <w:r>
        <w:rPr>
          <w:rFonts w:ascii="Liberation Serif" w:eastAsia="Calibri" w:hAnsi="Liberation Serif"/>
          <w:sz w:val="28"/>
          <w:szCs w:val="28"/>
          <w:lang w:eastAsia="en-US"/>
        </w:rPr>
        <w:t>,</w:t>
      </w:r>
      <w:r w:rsidRPr="00125D41">
        <w:rPr>
          <w:rFonts w:ascii="Liberation Serif" w:eastAsia="Calibri" w:hAnsi="Liberation Serif"/>
          <w:sz w:val="28"/>
          <w:szCs w:val="28"/>
          <w:lang w:eastAsia="en-US"/>
        </w:rPr>
        <w:t>93</w:t>
      </w:r>
      <w:r>
        <w:rPr>
          <w:rFonts w:ascii="Liberation Serif" w:eastAsia="Calibri" w:hAnsi="Liberation Serif"/>
          <w:sz w:val="28"/>
          <w:szCs w:val="28"/>
          <w:lang w:eastAsia="en-US"/>
        </w:rPr>
        <w:t xml:space="preserve"> тыс. </w:t>
      </w:r>
      <w:r w:rsidRPr="00125D41">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125D41">
        <w:rPr>
          <w:rFonts w:ascii="Liberation Serif" w:eastAsia="Calibri" w:hAnsi="Liberation Serif"/>
          <w:sz w:val="28"/>
          <w:szCs w:val="28"/>
          <w:lang w:eastAsia="en-US"/>
        </w:rPr>
        <w:t xml:space="preserve"> на реализацию проекта «Литературно-музыкальная композиция «Фронтовые письма», приуроченн</w:t>
      </w:r>
      <w:r>
        <w:rPr>
          <w:rFonts w:ascii="Liberation Serif" w:eastAsia="Calibri" w:hAnsi="Liberation Serif"/>
          <w:sz w:val="28"/>
          <w:szCs w:val="28"/>
          <w:lang w:eastAsia="en-US"/>
        </w:rPr>
        <w:t xml:space="preserve">ого </w:t>
      </w:r>
      <w:r w:rsidRPr="00125D41">
        <w:rPr>
          <w:rFonts w:ascii="Liberation Serif" w:eastAsia="Calibri" w:hAnsi="Liberation Serif"/>
          <w:sz w:val="28"/>
          <w:szCs w:val="28"/>
          <w:lang w:eastAsia="en-US"/>
        </w:rPr>
        <w:t>к празднованию 80-летия Победы в Великой Отечественной войне. Проект направлен на формирование у подростков интереса и уважительного отношения к историческому прошлому нашей страны, а также готовности встать на защиту Родины.</w:t>
      </w:r>
    </w:p>
    <w:p w14:paraId="17DF3423" w14:textId="1D6BC34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В 2025 году укреплена материально-техническая база культурно-досуговых учреждений. В ДК «Современник» приобретены одежда сцены зрительного зала, радиосистема вокальная</w:t>
      </w:r>
      <w:r w:rsidR="00F34338">
        <w:rPr>
          <w:rFonts w:ascii="Liberation Serif" w:eastAsia="Calibri" w:hAnsi="Liberation Serif"/>
          <w:sz w:val="28"/>
          <w:szCs w:val="28"/>
          <w:lang w:eastAsia="en-US"/>
        </w:rPr>
        <w:t>; п</w:t>
      </w:r>
      <w:r w:rsidRPr="00125D41">
        <w:rPr>
          <w:rFonts w:ascii="Liberation Serif" w:eastAsia="Calibri" w:hAnsi="Liberation Serif"/>
          <w:sz w:val="28"/>
          <w:szCs w:val="28"/>
          <w:lang w:eastAsia="en-US"/>
        </w:rPr>
        <w:t>роведен текущий ремонт пола в кабинетах хореографической студии «</w:t>
      </w:r>
      <w:proofErr w:type="spellStart"/>
      <w:r w:rsidRPr="00125D41">
        <w:rPr>
          <w:rFonts w:ascii="Liberation Serif" w:eastAsia="Calibri" w:hAnsi="Liberation Serif"/>
          <w:sz w:val="28"/>
          <w:szCs w:val="28"/>
          <w:lang w:eastAsia="en-US"/>
        </w:rPr>
        <w:t>ПРОдвижение</w:t>
      </w:r>
      <w:proofErr w:type="spellEnd"/>
      <w:r w:rsidRPr="00125D41">
        <w:rPr>
          <w:rFonts w:ascii="Liberation Serif" w:eastAsia="Calibri" w:hAnsi="Liberation Serif"/>
          <w:sz w:val="28"/>
          <w:szCs w:val="28"/>
          <w:lang w:eastAsia="en-US"/>
        </w:rPr>
        <w:t>», хореографического ансамбля «Радуга» и в кабинете № 45, отремонтировано 1 крыльцо и заменена дверь эвакуационного выхода. Установлены системы видеонаблюдения в 3 библиотеках</w:t>
      </w:r>
      <w:r w:rsidR="00F34338">
        <w:rPr>
          <w:rFonts w:ascii="Liberation Serif" w:eastAsia="Calibri" w:hAnsi="Liberation Serif"/>
          <w:sz w:val="28"/>
          <w:szCs w:val="28"/>
          <w:lang w:eastAsia="en-US"/>
        </w:rPr>
        <w:t>;</w:t>
      </w:r>
      <w:r w:rsidRPr="00125D41">
        <w:rPr>
          <w:rFonts w:ascii="Liberation Serif" w:eastAsia="Calibri" w:hAnsi="Liberation Serif"/>
          <w:sz w:val="28"/>
          <w:szCs w:val="28"/>
          <w:lang w:eastAsia="en-US"/>
        </w:rPr>
        <w:t xml:space="preserve"> системы экстренного оповещения работников и посетителей объекта о потенциальной угрозе возникновения или о возникновении чрезвычайной ситуации в 3 зданиях краеведческого музея, в 7 библиотеках, ДК «Юность»</w:t>
      </w:r>
      <w:r w:rsidR="00F34338">
        <w:rPr>
          <w:rFonts w:ascii="Liberation Serif" w:eastAsia="Calibri" w:hAnsi="Liberation Serif"/>
          <w:sz w:val="28"/>
          <w:szCs w:val="28"/>
          <w:lang w:eastAsia="en-US"/>
        </w:rPr>
        <w:t>:</w:t>
      </w:r>
      <w:r w:rsidRPr="00125D41">
        <w:rPr>
          <w:rFonts w:ascii="Liberation Serif" w:eastAsia="Calibri" w:hAnsi="Liberation Serif"/>
          <w:sz w:val="28"/>
          <w:szCs w:val="28"/>
          <w:lang w:eastAsia="en-US"/>
        </w:rPr>
        <w:t xml:space="preserve"> система пожарной сигнализации и </w:t>
      </w:r>
      <w:r>
        <w:rPr>
          <w:rFonts w:ascii="Liberation Serif" w:eastAsia="Calibri" w:hAnsi="Liberation Serif"/>
          <w:sz w:val="28"/>
          <w:szCs w:val="28"/>
          <w:lang w:eastAsia="en-US"/>
        </w:rPr>
        <w:t>с</w:t>
      </w:r>
      <w:r w:rsidRPr="00AC3C92">
        <w:rPr>
          <w:rFonts w:ascii="Liberation Serif" w:eastAsia="Calibri" w:hAnsi="Liberation Serif"/>
          <w:sz w:val="28"/>
          <w:szCs w:val="28"/>
          <w:lang w:eastAsia="en-US"/>
        </w:rPr>
        <w:t>истема оповещения и управления эвакуацией людей при пожаре</w:t>
      </w:r>
      <w:r>
        <w:rPr>
          <w:rFonts w:ascii="Liberation Serif" w:eastAsia="Calibri" w:hAnsi="Liberation Serif"/>
          <w:sz w:val="28"/>
          <w:szCs w:val="28"/>
          <w:lang w:eastAsia="en-US"/>
        </w:rPr>
        <w:t xml:space="preserve"> (</w:t>
      </w:r>
      <w:r w:rsidRPr="00125D41">
        <w:rPr>
          <w:rFonts w:ascii="Liberation Serif" w:eastAsia="Calibri" w:hAnsi="Liberation Serif"/>
          <w:sz w:val="28"/>
          <w:szCs w:val="28"/>
          <w:lang w:eastAsia="en-US"/>
        </w:rPr>
        <w:t>СОУЭ</w:t>
      </w:r>
      <w:r>
        <w:rPr>
          <w:rFonts w:ascii="Liberation Serif" w:eastAsia="Calibri" w:hAnsi="Liberation Serif"/>
          <w:sz w:val="28"/>
          <w:szCs w:val="28"/>
          <w:lang w:eastAsia="en-US"/>
        </w:rPr>
        <w:t>)</w:t>
      </w:r>
      <w:r w:rsidRPr="00125D41">
        <w:rPr>
          <w:rFonts w:ascii="Liberation Serif" w:eastAsia="Calibri" w:hAnsi="Liberation Serif"/>
          <w:sz w:val="28"/>
          <w:szCs w:val="28"/>
          <w:lang w:eastAsia="en-US"/>
        </w:rPr>
        <w:t xml:space="preserve"> в здании ДК «Юность» (</w:t>
      </w:r>
      <w:r w:rsidR="00F34338">
        <w:rPr>
          <w:rFonts w:ascii="Liberation Serif" w:eastAsia="Calibri" w:hAnsi="Liberation Serif"/>
          <w:sz w:val="28"/>
          <w:szCs w:val="28"/>
          <w:lang w:eastAsia="en-US"/>
        </w:rPr>
        <w:t xml:space="preserve">по </w:t>
      </w:r>
      <w:r w:rsidRPr="00125D41">
        <w:rPr>
          <w:rFonts w:ascii="Liberation Serif" w:eastAsia="Calibri" w:hAnsi="Liberation Serif"/>
          <w:sz w:val="28"/>
          <w:szCs w:val="28"/>
          <w:lang w:eastAsia="en-US"/>
        </w:rPr>
        <w:t>ул.</w:t>
      </w:r>
      <w:r w:rsidR="00F34338">
        <w:rPr>
          <w:rFonts w:ascii="Liberation Serif" w:eastAsia="Calibri" w:hAnsi="Liberation Serif"/>
          <w:sz w:val="28"/>
          <w:szCs w:val="28"/>
          <w:lang w:eastAsia="en-US"/>
        </w:rPr>
        <w:t xml:space="preserve"> </w:t>
      </w:r>
      <w:r w:rsidRPr="00125D41">
        <w:rPr>
          <w:rFonts w:ascii="Liberation Serif" w:eastAsia="Calibri" w:hAnsi="Liberation Serif"/>
          <w:sz w:val="28"/>
          <w:szCs w:val="28"/>
          <w:lang w:eastAsia="en-US"/>
        </w:rPr>
        <w:t>Сибир</w:t>
      </w:r>
      <w:r w:rsidR="00F34338">
        <w:rPr>
          <w:rFonts w:ascii="Liberation Serif" w:eastAsia="Calibri" w:hAnsi="Liberation Serif"/>
          <w:sz w:val="28"/>
          <w:szCs w:val="28"/>
          <w:lang w:eastAsia="en-US"/>
        </w:rPr>
        <w:t>с</w:t>
      </w:r>
      <w:r w:rsidRPr="00125D41">
        <w:rPr>
          <w:rFonts w:ascii="Liberation Serif" w:eastAsia="Calibri" w:hAnsi="Liberation Serif"/>
          <w:sz w:val="28"/>
          <w:szCs w:val="28"/>
          <w:lang w:eastAsia="en-US"/>
        </w:rPr>
        <w:t>кая,</w:t>
      </w:r>
      <w:r w:rsidR="00F34338">
        <w:rPr>
          <w:rFonts w:ascii="Liberation Serif" w:eastAsia="Calibri" w:hAnsi="Liberation Serif"/>
          <w:sz w:val="28"/>
          <w:szCs w:val="28"/>
          <w:lang w:eastAsia="en-US"/>
        </w:rPr>
        <w:t xml:space="preserve"> </w:t>
      </w:r>
      <w:r w:rsidRPr="00125D41">
        <w:rPr>
          <w:rFonts w:ascii="Liberation Serif" w:eastAsia="Calibri" w:hAnsi="Liberation Serif"/>
          <w:sz w:val="28"/>
          <w:szCs w:val="28"/>
          <w:lang w:eastAsia="en-US"/>
        </w:rPr>
        <w:t xml:space="preserve">1). Проведен ремонт наружной пожарной вертикальной лестницы, ремонт лестницы эвакуационного выхода в здании МАУК «ДК «Металлург», демонтаж-монтаж перегородки из не горючих материалов в </w:t>
      </w:r>
      <w:r>
        <w:rPr>
          <w:rFonts w:ascii="Liberation Serif" w:eastAsia="Calibri" w:hAnsi="Liberation Serif"/>
          <w:sz w:val="28"/>
          <w:szCs w:val="28"/>
          <w:lang w:eastAsia="en-US"/>
        </w:rPr>
        <w:t>Т</w:t>
      </w:r>
      <w:r w:rsidRPr="00125D41">
        <w:rPr>
          <w:rFonts w:ascii="Liberation Serif" w:eastAsia="Calibri" w:hAnsi="Liberation Serif"/>
          <w:sz w:val="28"/>
          <w:szCs w:val="28"/>
          <w:lang w:eastAsia="en-US"/>
        </w:rPr>
        <w:t>еатре драмы.</w:t>
      </w:r>
    </w:p>
    <w:p w14:paraId="68DFDC1C"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125D41">
        <w:rPr>
          <w:rFonts w:ascii="Liberation Serif" w:eastAsia="Calibri" w:hAnsi="Liberation Serif"/>
          <w:sz w:val="28"/>
          <w:szCs w:val="28"/>
          <w:lang w:eastAsia="en-US"/>
        </w:rPr>
        <w:t>Были смонтированы и запущены в эксплуатацию два светодиодных экрана: в зрительном зале и в малом зале ДК «Металлург». Благодаря экранам</w:t>
      </w:r>
      <w:r>
        <w:rPr>
          <w:rFonts w:ascii="Liberation Serif" w:eastAsia="Calibri" w:hAnsi="Liberation Serif"/>
          <w:sz w:val="28"/>
          <w:szCs w:val="28"/>
          <w:lang w:eastAsia="en-US"/>
        </w:rPr>
        <w:t xml:space="preserve"> </w:t>
      </w:r>
      <w:r w:rsidRPr="00125D41">
        <w:rPr>
          <w:rFonts w:ascii="Liberation Serif" w:eastAsia="Calibri" w:hAnsi="Liberation Serif"/>
          <w:sz w:val="28"/>
          <w:szCs w:val="28"/>
          <w:lang w:eastAsia="en-US"/>
        </w:rPr>
        <w:t>мероприятия, концерты и праздники стали намного ярче, динамичнее и интереснее для каждого зрителя.</w:t>
      </w:r>
    </w:p>
    <w:p w14:paraId="39FF93B6"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lastRenderedPageBreak/>
        <w:t xml:space="preserve">В год защитника Отечества и 80-летия Победы в Великой Отечественной войне 1941-1945 годов многие проекты и мероприятия библиотек </w:t>
      </w:r>
      <w:r w:rsidRPr="008A22D9">
        <w:rPr>
          <w:rFonts w:ascii="Liberation Serif" w:eastAsia="Calibri" w:hAnsi="Liberation Serif"/>
          <w:i/>
          <w:iCs/>
          <w:sz w:val="28"/>
          <w:szCs w:val="28"/>
          <w:lang w:eastAsia="en-US"/>
        </w:rPr>
        <w:t>МАУК «ЦБС»</w:t>
      </w:r>
      <w:r w:rsidRPr="008A22D9">
        <w:rPr>
          <w:rFonts w:ascii="Liberation Serif" w:eastAsia="Calibri" w:hAnsi="Liberation Serif"/>
          <w:sz w:val="28"/>
          <w:szCs w:val="28"/>
          <w:lang w:eastAsia="en-US"/>
        </w:rPr>
        <w:t xml:space="preserve"> были направлены на воспитание патриотизма и сохранение исторической памяти.</w:t>
      </w:r>
    </w:p>
    <w:p w14:paraId="1CD27294" w14:textId="0FDDD56E"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Центральная городская библиотека им. А. С. Пушкина с января по май 2025 года реализовала конкурсный </w:t>
      </w:r>
      <w:r w:rsidRPr="00051D46">
        <w:rPr>
          <w:rFonts w:ascii="Liberation Serif" w:eastAsia="Calibri" w:hAnsi="Liberation Serif"/>
          <w:i/>
          <w:iCs/>
          <w:sz w:val="28"/>
          <w:szCs w:val="28"/>
          <w:lang w:eastAsia="en-US"/>
        </w:rPr>
        <w:t>проект «Победным маршем»</w:t>
      </w:r>
      <w:r w:rsidRPr="008A22D9">
        <w:rPr>
          <w:rFonts w:ascii="Liberation Serif" w:eastAsia="Calibri" w:hAnsi="Liberation Serif"/>
          <w:sz w:val="28"/>
          <w:szCs w:val="28"/>
          <w:lang w:eastAsia="en-US"/>
        </w:rPr>
        <w:t xml:space="preserve">. Его участниками стали команды 6-7 классов городских школ, которые соревновались в знании фактов о Великой Отечественной войне, собирали макулатуру, чтобы помочь нашим бойцам в зоне СВО, оформляли стенгазеты по литературным произведениям о войне и совершили марш-бросок по мемориалам, посвященным подвигам </w:t>
      </w:r>
      <w:proofErr w:type="spellStart"/>
      <w:r w:rsidRPr="008A22D9">
        <w:rPr>
          <w:rFonts w:ascii="Liberation Serif" w:eastAsia="Calibri" w:hAnsi="Liberation Serif"/>
          <w:sz w:val="28"/>
          <w:szCs w:val="28"/>
          <w:lang w:eastAsia="en-US"/>
        </w:rPr>
        <w:t>каменцев</w:t>
      </w:r>
      <w:proofErr w:type="spellEnd"/>
      <w:r w:rsidRPr="008A22D9">
        <w:rPr>
          <w:rFonts w:ascii="Liberation Serif" w:eastAsia="Calibri" w:hAnsi="Liberation Serif"/>
          <w:sz w:val="28"/>
          <w:szCs w:val="28"/>
          <w:lang w:eastAsia="en-US"/>
        </w:rPr>
        <w:t xml:space="preserve"> в тылу и на фронте. В финале конкурсанты подготовили инсценировки фрагментов книги Нины Буйносовой «Война была у каждого своя». </w:t>
      </w:r>
      <w:r>
        <w:rPr>
          <w:rFonts w:ascii="Liberation Serif" w:eastAsia="Calibri" w:hAnsi="Liberation Serif"/>
          <w:sz w:val="28"/>
          <w:szCs w:val="28"/>
          <w:lang w:eastAsia="en-US"/>
        </w:rPr>
        <w:t>К</w:t>
      </w:r>
      <w:r w:rsidRPr="008A22D9">
        <w:rPr>
          <w:rFonts w:ascii="Liberation Serif" w:eastAsia="Calibri" w:hAnsi="Liberation Serif"/>
          <w:sz w:val="28"/>
          <w:szCs w:val="28"/>
          <w:lang w:eastAsia="en-US"/>
        </w:rPr>
        <w:t>оманда-победительница проекта получи</w:t>
      </w:r>
      <w:r>
        <w:rPr>
          <w:rFonts w:ascii="Liberation Serif" w:eastAsia="Calibri" w:hAnsi="Liberation Serif"/>
          <w:sz w:val="28"/>
          <w:szCs w:val="28"/>
          <w:lang w:eastAsia="en-US"/>
        </w:rPr>
        <w:t xml:space="preserve">ла </w:t>
      </w:r>
      <w:r w:rsidRPr="008A22D9">
        <w:rPr>
          <w:rFonts w:ascii="Liberation Serif" w:eastAsia="Calibri" w:hAnsi="Liberation Serif"/>
          <w:sz w:val="28"/>
          <w:szCs w:val="28"/>
          <w:lang w:eastAsia="en-US"/>
        </w:rPr>
        <w:t xml:space="preserve">главный приз – поездку на экскурсию в </w:t>
      </w:r>
      <w:r w:rsidR="00F34338">
        <w:rPr>
          <w:rFonts w:ascii="Liberation Serif" w:eastAsia="Calibri" w:hAnsi="Liberation Serif"/>
          <w:sz w:val="28"/>
          <w:szCs w:val="28"/>
          <w:lang w:eastAsia="en-US"/>
        </w:rPr>
        <w:t>м</w:t>
      </w:r>
      <w:r w:rsidRPr="008A22D9">
        <w:rPr>
          <w:rFonts w:ascii="Liberation Serif" w:eastAsia="Calibri" w:hAnsi="Liberation Serif"/>
          <w:sz w:val="28"/>
          <w:szCs w:val="28"/>
          <w:lang w:eastAsia="en-US"/>
        </w:rPr>
        <w:t xml:space="preserve">ультимедийный парк «Россия – моя история» в Екатеринбурге. Проект был реализован при поддержке Свердловского отделения Культурного фронта России и Фонда содействия патриотическому воспитанию молодёжи «Рубикон». Опыт реализации проекта был представлен директором МАУК «ЦБС» Е. В. </w:t>
      </w:r>
      <w:proofErr w:type="spellStart"/>
      <w:r w:rsidRPr="008A22D9">
        <w:rPr>
          <w:rFonts w:ascii="Liberation Serif" w:eastAsia="Calibri" w:hAnsi="Liberation Serif"/>
          <w:sz w:val="28"/>
          <w:szCs w:val="28"/>
          <w:lang w:eastAsia="en-US"/>
        </w:rPr>
        <w:t>Тепикиным</w:t>
      </w:r>
      <w:proofErr w:type="spellEnd"/>
      <w:r w:rsidRPr="008A22D9">
        <w:rPr>
          <w:rFonts w:ascii="Liberation Serif" w:eastAsia="Calibri" w:hAnsi="Liberation Serif"/>
          <w:sz w:val="28"/>
          <w:szCs w:val="28"/>
          <w:lang w:eastAsia="en-US"/>
        </w:rPr>
        <w:t xml:space="preserve"> на конференции по патриотическому воспитанию детей и молодёжи в рамках Форума городов трудовой доблести в г. Перми (1-2 июля 2025г.).</w:t>
      </w:r>
    </w:p>
    <w:p w14:paraId="508259DA"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В библиотеке № 12 в феврале состоялась IX городская научно-практическая конференция «Основные аспекты гражданско-патриотического воспитания в современном обществе в молодёжной среде». Во время проведения четырёхдневной конференции более 80 участников представили около 60 проектов и творческих разработок в разнообразных направлениях</w:t>
      </w:r>
      <w:r>
        <w:rPr>
          <w:rFonts w:ascii="Liberation Serif" w:eastAsia="Calibri" w:hAnsi="Liberation Serif"/>
          <w:sz w:val="28"/>
          <w:szCs w:val="28"/>
          <w:lang w:eastAsia="en-US"/>
        </w:rPr>
        <w:t>.</w:t>
      </w:r>
    </w:p>
    <w:p w14:paraId="33BDE1FA" w14:textId="7194998B"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В Центральной детской библиотеке им. П. П. Бажова с марта по октябрь 2025 года при поддержке </w:t>
      </w:r>
      <w:r>
        <w:rPr>
          <w:rFonts w:ascii="Liberation Serif" w:eastAsia="Calibri" w:hAnsi="Liberation Serif"/>
          <w:sz w:val="28"/>
          <w:szCs w:val="28"/>
          <w:lang w:eastAsia="en-US"/>
        </w:rPr>
        <w:t>б</w:t>
      </w:r>
      <w:r w:rsidRPr="008A22D9">
        <w:rPr>
          <w:rFonts w:ascii="Liberation Serif" w:eastAsia="Calibri" w:hAnsi="Liberation Serif"/>
          <w:sz w:val="28"/>
          <w:szCs w:val="28"/>
          <w:lang w:eastAsia="en-US"/>
        </w:rPr>
        <w:t>лаготворительного фонда «</w:t>
      </w:r>
      <w:proofErr w:type="spellStart"/>
      <w:r w:rsidRPr="008A22D9">
        <w:rPr>
          <w:rFonts w:ascii="Liberation Serif" w:eastAsia="Calibri" w:hAnsi="Liberation Serif"/>
          <w:sz w:val="28"/>
          <w:szCs w:val="28"/>
          <w:lang w:eastAsia="en-US"/>
        </w:rPr>
        <w:t>Синара</w:t>
      </w:r>
      <w:proofErr w:type="spellEnd"/>
      <w:r w:rsidRPr="008A22D9">
        <w:rPr>
          <w:rFonts w:ascii="Liberation Serif" w:eastAsia="Calibri" w:hAnsi="Liberation Serif"/>
          <w:sz w:val="28"/>
          <w:szCs w:val="28"/>
          <w:lang w:eastAsia="en-US"/>
        </w:rPr>
        <w:t xml:space="preserve">» проводились мероприятия </w:t>
      </w:r>
      <w:r w:rsidRPr="00051D46">
        <w:rPr>
          <w:rFonts w:ascii="Liberation Serif" w:eastAsia="Calibri" w:hAnsi="Liberation Serif"/>
          <w:i/>
          <w:iCs/>
          <w:sz w:val="28"/>
          <w:szCs w:val="28"/>
          <w:lang w:eastAsia="en-US"/>
        </w:rPr>
        <w:t>проекта «Горжусь тобой, мой город!».</w:t>
      </w:r>
      <w:r w:rsidRPr="008A22D9">
        <w:rPr>
          <w:rFonts w:ascii="Liberation Serif" w:eastAsia="Calibri" w:hAnsi="Liberation Serif"/>
          <w:sz w:val="28"/>
          <w:szCs w:val="28"/>
          <w:lang w:eastAsia="en-US"/>
        </w:rPr>
        <w:t xml:space="preserve"> Участие в нём приняли более 7400 ребят в возрасте 10-16 лет. В рамках проекта в библиотеке была создана площадка «Территория творчества и технологий» с мастерскими «</w:t>
      </w:r>
      <w:proofErr w:type="spellStart"/>
      <w:r w:rsidRPr="008A22D9">
        <w:rPr>
          <w:rFonts w:ascii="Liberation Serif" w:eastAsia="Calibri" w:hAnsi="Liberation Serif"/>
          <w:sz w:val="28"/>
          <w:szCs w:val="28"/>
          <w:lang w:eastAsia="en-US"/>
        </w:rPr>
        <w:t>ТехноЛаб</w:t>
      </w:r>
      <w:proofErr w:type="spellEnd"/>
      <w:r w:rsidRPr="008A22D9">
        <w:rPr>
          <w:rFonts w:ascii="Liberation Serif" w:eastAsia="Calibri" w:hAnsi="Liberation Serif"/>
          <w:sz w:val="28"/>
          <w:szCs w:val="28"/>
          <w:lang w:eastAsia="en-US"/>
        </w:rPr>
        <w:t>», «</w:t>
      </w:r>
      <w:proofErr w:type="spellStart"/>
      <w:r w:rsidRPr="008A22D9">
        <w:rPr>
          <w:rFonts w:ascii="Liberation Serif" w:eastAsia="Calibri" w:hAnsi="Liberation Serif"/>
          <w:sz w:val="28"/>
          <w:szCs w:val="28"/>
          <w:lang w:eastAsia="en-US"/>
        </w:rPr>
        <w:t>МедиаЛаб</w:t>
      </w:r>
      <w:proofErr w:type="spellEnd"/>
      <w:r w:rsidRPr="008A22D9">
        <w:rPr>
          <w:rFonts w:ascii="Liberation Serif" w:eastAsia="Calibri" w:hAnsi="Liberation Serif"/>
          <w:sz w:val="28"/>
          <w:szCs w:val="28"/>
          <w:lang w:eastAsia="en-US"/>
        </w:rPr>
        <w:t>», «Лаборатория истории» и «</w:t>
      </w:r>
      <w:proofErr w:type="spellStart"/>
      <w:r w:rsidRPr="008A22D9">
        <w:rPr>
          <w:rFonts w:ascii="Liberation Serif" w:eastAsia="Calibri" w:hAnsi="Liberation Serif"/>
          <w:sz w:val="28"/>
          <w:szCs w:val="28"/>
          <w:lang w:eastAsia="en-US"/>
        </w:rPr>
        <w:t>АртЛаб</w:t>
      </w:r>
      <w:proofErr w:type="spellEnd"/>
      <w:r w:rsidRPr="008A22D9">
        <w:rPr>
          <w:rFonts w:ascii="Liberation Serif" w:eastAsia="Calibri" w:hAnsi="Liberation Serif"/>
          <w:sz w:val="28"/>
          <w:szCs w:val="28"/>
          <w:lang w:eastAsia="en-US"/>
        </w:rPr>
        <w:t>». Состоялись творческие конкурсы «В объективе город», «</w:t>
      </w:r>
      <w:proofErr w:type="spellStart"/>
      <w:r w:rsidRPr="008A22D9">
        <w:rPr>
          <w:rFonts w:ascii="Liberation Serif" w:eastAsia="Calibri" w:hAnsi="Liberation Serif"/>
          <w:sz w:val="28"/>
          <w:szCs w:val="28"/>
          <w:lang w:eastAsia="en-US"/>
        </w:rPr>
        <w:t>Техномобиль</w:t>
      </w:r>
      <w:proofErr w:type="spellEnd"/>
      <w:r w:rsidRPr="008A22D9">
        <w:rPr>
          <w:rFonts w:ascii="Liberation Serif" w:eastAsia="Calibri" w:hAnsi="Liberation Serif"/>
          <w:sz w:val="28"/>
          <w:szCs w:val="28"/>
          <w:lang w:eastAsia="en-US"/>
        </w:rPr>
        <w:t xml:space="preserve"> 21 века для юного человека», «Город моей мечты», фестиваль «Креатив-</w:t>
      </w:r>
      <w:proofErr w:type="spellStart"/>
      <w:r w:rsidRPr="008A22D9">
        <w:rPr>
          <w:rFonts w:ascii="Liberation Serif" w:eastAsia="Calibri" w:hAnsi="Liberation Serif"/>
          <w:sz w:val="28"/>
          <w:szCs w:val="28"/>
          <w:lang w:eastAsia="en-US"/>
        </w:rPr>
        <w:t>фест</w:t>
      </w:r>
      <w:proofErr w:type="spellEnd"/>
      <w:r w:rsidRPr="008A22D9">
        <w:rPr>
          <w:rFonts w:ascii="Liberation Serif" w:eastAsia="Calibri" w:hAnsi="Liberation Serif"/>
          <w:sz w:val="28"/>
          <w:szCs w:val="28"/>
          <w:lang w:eastAsia="en-US"/>
        </w:rPr>
        <w:t xml:space="preserve">», мастер-классы, встречи со специалистами, арт-эксперименты и акции. Также были организованы фотостудия «Стахановская», летний художественный лагерь и патриотический клуб «Росток». Результатом проекта стали разнообразные творческие работы: рисунки, дизайн-проекты, видеоролики о городе, авторские настольные игры, </w:t>
      </w:r>
      <w:r w:rsidR="00F34338">
        <w:rPr>
          <w:rFonts w:ascii="Liberation Serif" w:eastAsia="Calibri" w:hAnsi="Liberation Serif"/>
          <w:sz w:val="28"/>
          <w:szCs w:val="28"/>
          <w:lang w:eastAsia="en-US"/>
        </w:rPr>
        <w:t>к</w:t>
      </w:r>
      <w:r w:rsidRPr="008A22D9">
        <w:rPr>
          <w:rFonts w:ascii="Liberation Serif" w:eastAsia="Calibri" w:hAnsi="Liberation Serif"/>
          <w:sz w:val="28"/>
          <w:szCs w:val="28"/>
          <w:lang w:eastAsia="en-US"/>
        </w:rPr>
        <w:t>нига памяти «Каменск в Великой Отечественной войне» и дайджест, посвящённый значимым личностям города.</w:t>
      </w:r>
    </w:p>
    <w:p w14:paraId="16930F3C"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В марте 2025 года заведующая сектором зала электронной информации Ц</w:t>
      </w:r>
      <w:r>
        <w:rPr>
          <w:rFonts w:ascii="Liberation Serif" w:eastAsia="Calibri" w:hAnsi="Liberation Serif"/>
          <w:sz w:val="28"/>
          <w:szCs w:val="28"/>
          <w:lang w:eastAsia="en-US"/>
        </w:rPr>
        <w:t xml:space="preserve">ентральной городской библиотеки </w:t>
      </w:r>
      <w:r w:rsidRPr="008A22D9">
        <w:rPr>
          <w:rFonts w:ascii="Liberation Serif" w:eastAsia="Calibri" w:hAnsi="Liberation Serif"/>
          <w:sz w:val="28"/>
          <w:szCs w:val="28"/>
          <w:lang w:eastAsia="en-US"/>
        </w:rPr>
        <w:t xml:space="preserve">им. А. С. Пушкина Анастасия </w:t>
      </w:r>
      <w:proofErr w:type="spellStart"/>
      <w:r w:rsidRPr="008A22D9">
        <w:rPr>
          <w:rFonts w:ascii="Liberation Serif" w:eastAsia="Calibri" w:hAnsi="Liberation Serif"/>
          <w:sz w:val="28"/>
          <w:szCs w:val="28"/>
          <w:lang w:eastAsia="en-US"/>
        </w:rPr>
        <w:t>Пермякова</w:t>
      </w:r>
      <w:proofErr w:type="spellEnd"/>
      <w:r w:rsidRPr="008A22D9">
        <w:rPr>
          <w:rFonts w:ascii="Liberation Serif" w:eastAsia="Calibri" w:hAnsi="Liberation Serif"/>
          <w:sz w:val="28"/>
          <w:szCs w:val="28"/>
          <w:lang w:eastAsia="en-US"/>
        </w:rPr>
        <w:t xml:space="preserve"> стала лауреатом премии Губернатора </w:t>
      </w:r>
      <w:r>
        <w:rPr>
          <w:rFonts w:ascii="Liberation Serif" w:eastAsia="Calibri" w:hAnsi="Liberation Serif"/>
          <w:sz w:val="28"/>
          <w:szCs w:val="28"/>
          <w:lang w:eastAsia="en-US"/>
        </w:rPr>
        <w:t xml:space="preserve">Свердловской области </w:t>
      </w:r>
      <w:r w:rsidRPr="008A22D9">
        <w:rPr>
          <w:rFonts w:ascii="Liberation Serif" w:eastAsia="Calibri" w:hAnsi="Liberation Serif"/>
          <w:sz w:val="28"/>
          <w:szCs w:val="28"/>
          <w:lang w:eastAsia="en-US"/>
        </w:rPr>
        <w:t xml:space="preserve">в библиотечной сфере в номинации «За успехи в разработке и внедрении инновационных проектов в библиотечной сфере» по итогам работы за 2024 год. По её инициативе </w:t>
      </w:r>
      <w:proofErr w:type="spellStart"/>
      <w:r w:rsidRPr="008A22D9">
        <w:rPr>
          <w:rFonts w:ascii="Liberation Serif" w:eastAsia="Calibri" w:hAnsi="Liberation Serif"/>
          <w:sz w:val="28"/>
          <w:szCs w:val="28"/>
          <w:lang w:eastAsia="en-US"/>
        </w:rPr>
        <w:t>Пушкинка</w:t>
      </w:r>
      <w:proofErr w:type="spellEnd"/>
      <w:r w:rsidRPr="008A22D9">
        <w:rPr>
          <w:rFonts w:ascii="Liberation Serif" w:eastAsia="Calibri" w:hAnsi="Liberation Serif"/>
          <w:sz w:val="28"/>
          <w:szCs w:val="28"/>
          <w:lang w:eastAsia="en-US"/>
        </w:rPr>
        <w:t xml:space="preserve"> реализовала проект «Студия 33», в рамках которого в библиотеке было создано мотивирующее пространство для развития творческого </w:t>
      </w:r>
      <w:r w:rsidRPr="008A22D9">
        <w:rPr>
          <w:rFonts w:ascii="Liberation Serif" w:eastAsia="Calibri" w:hAnsi="Liberation Serif"/>
          <w:sz w:val="28"/>
          <w:szCs w:val="28"/>
          <w:lang w:eastAsia="en-US"/>
        </w:rPr>
        <w:lastRenderedPageBreak/>
        <w:t xml:space="preserve">потенциала детей и подростков в различных областях технической науки. Проект победил в </w:t>
      </w:r>
      <w:proofErr w:type="spellStart"/>
      <w:r w:rsidRPr="008A22D9">
        <w:rPr>
          <w:rFonts w:ascii="Liberation Serif" w:eastAsia="Calibri" w:hAnsi="Liberation Serif"/>
          <w:sz w:val="28"/>
          <w:szCs w:val="28"/>
          <w:lang w:eastAsia="en-US"/>
        </w:rPr>
        <w:t>грантовом</w:t>
      </w:r>
      <w:proofErr w:type="spellEnd"/>
      <w:r w:rsidRPr="008A22D9">
        <w:rPr>
          <w:rFonts w:ascii="Liberation Serif" w:eastAsia="Calibri" w:hAnsi="Liberation Serif"/>
          <w:sz w:val="28"/>
          <w:szCs w:val="28"/>
          <w:lang w:eastAsia="en-US"/>
        </w:rPr>
        <w:t xml:space="preserve"> конкурсе </w:t>
      </w:r>
      <w:r>
        <w:rPr>
          <w:rFonts w:ascii="Liberation Serif" w:eastAsia="Calibri" w:hAnsi="Liberation Serif"/>
          <w:sz w:val="28"/>
          <w:szCs w:val="28"/>
          <w:lang w:eastAsia="en-US"/>
        </w:rPr>
        <w:t>б</w:t>
      </w:r>
      <w:r w:rsidRPr="008A22D9">
        <w:rPr>
          <w:rFonts w:ascii="Liberation Serif" w:eastAsia="Calibri" w:hAnsi="Liberation Serif"/>
          <w:sz w:val="28"/>
          <w:szCs w:val="28"/>
          <w:lang w:eastAsia="en-US"/>
        </w:rPr>
        <w:t>лаготворительного фонда «</w:t>
      </w:r>
      <w:proofErr w:type="spellStart"/>
      <w:r w:rsidRPr="008A22D9">
        <w:rPr>
          <w:rFonts w:ascii="Liberation Serif" w:eastAsia="Calibri" w:hAnsi="Liberation Serif"/>
          <w:sz w:val="28"/>
          <w:szCs w:val="28"/>
          <w:lang w:eastAsia="en-US"/>
        </w:rPr>
        <w:t>Синара</w:t>
      </w:r>
      <w:proofErr w:type="spellEnd"/>
      <w:r w:rsidRPr="008A22D9">
        <w:rPr>
          <w:rFonts w:ascii="Liberation Serif" w:eastAsia="Calibri" w:hAnsi="Liberation Serif"/>
          <w:sz w:val="28"/>
          <w:szCs w:val="28"/>
          <w:lang w:eastAsia="en-US"/>
        </w:rPr>
        <w:t xml:space="preserve">». На средства гранта были приобретены электронные конструкторы «Знаток», 3D-ручки и </w:t>
      </w:r>
      <w:proofErr w:type="spellStart"/>
      <w:r w:rsidRPr="008A22D9">
        <w:rPr>
          <w:rFonts w:ascii="Liberation Serif" w:eastAsia="Calibri" w:hAnsi="Liberation Serif"/>
          <w:sz w:val="28"/>
          <w:szCs w:val="28"/>
          <w:lang w:eastAsia="en-US"/>
        </w:rPr>
        <w:t>видеоредактор</w:t>
      </w:r>
      <w:proofErr w:type="spellEnd"/>
      <w:r w:rsidRPr="008A22D9">
        <w:rPr>
          <w:rFonts w:ascii="Liberation Serif" w:eastAsia="Calibri" w:hAnsi="Liberation Serif"/>
          <w:sz w:val="28"/>
          <w:szCs w:val="28"/>
          <w:lang w:eastAsia="en-US"/>
        </w:rPr>
        <w:t xml:space="preserve"> </w:t>
      </w:r>
      <w:proofErr w:type="spellStart"/>
      <w:r w:rsidRPr="008A22D9">
        <w:rPr>
          <w:rFonts w:ascii="Liberation Serif" w:eastAsia="Calibri" w:hAnsi="Liberation Serif"/>
          <w:sz w:val="28"/>
          <w:szCs w:val="28"/>
          <w:lang w:eastAsia="en-US"/>
        </w:rPr>
        <w:t>Movavi</w:t>
      </w:r>
      <w:proofErr w:type="spellEnd"/>
      <w:r w:rsidRPr="008A22D9">
        <w:rPr>
          <w:rFonts w:ascii="Liberation Serif" w:eastAsia="Calibri" w:hAnsi="Liberation Serif"/>
          <w:sz w:val="28"/>
          <w:szCs w:val="28"/>
          <w:lang w:eastAsia="en-US"/>
        </w:rPr>
        <w:t xml:space="preserve"> для проведения мастер-классов и обучающих занятий. В 2025 году «Студия 33» продолжала свою работу.</w:t>
      </w:r>
    </w:p>
    <w:p w14:paraId="22BC3B5A"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21 марта в </w:t>
      </w:r>
      <w:r>
        <w:rPr>
          <w:rFonts w:ascii="Liberation Serif" w:eastAsia="Calibri" w:hAnsi="Liberation Serif"/>
          <w:sz w:val="28"/>
          <w:szCs w:val="28"/>
          <w:lang w:eastAsia="en-US"/>
        </w:rPr>
        <w:t xml:space="preserve">Центральной городской </w:t>
      </w:r>
      <w:r w:rsidRPr="008A22D9">
        <w:rPr>
          <w:rFonts w:ascii="Liberation Serif" w:eastAsia="Calibri" w:hAnsi="Liberation Serif"/>
          <w:sz w:val="28"/>
          <w:szCs w:val="28"/>
          <w:lang w:eastAsia="en-US"/>
        </w:rPr>
        <w:t xml:space="preserve">библиотеке им. А. С. Пушкина состоялся </w:t>
      </w:r>
      <w:r w:rsidRPr="00051D46">
        <w:rPr>
          <w:rFonts w:ascii="Liberation Serif" w:eastAsia="Calibri" w:hAnsi="Liberation Serif"/>
          <w:i/>
          <w:iCs/>
          <w:sz w:val="28"/>
          <w:szCs w:val="28"/>
          <w:lang w:eastAsia="en-US"/>
        </w:rPr>
        <w:t>поэтический марафон «Голос моего города»</w:t>
      </w:r>
      <w:r w:rsidRPr="008A22D9">
        <w:rPr>
          <w:rFonts w:ascii="Liberation Serif" w:eastAsia="Calibri" w:hAnsi="Liberation Serif"/>
          <w:sz w:val="28"/>
          <w:szCs w:val="28"/>
          <w:lang w:eastAsia="en-US"/>
        </w:rPr>
        <w:t xml:space="preserve">, организованный совместно с Советом молодых литераторов Свердловской области и посвященный Дню поэзии. Уникальной особенностью марафона было то, что в течение всего дня звучали стихи местных авторов. Марафон «Голос моего города» активно поддержали ЦБС Талицы, Серова, Ирбита, Каменского муниципального округа и других муниципальных образований Свердловской области. В Каменске-Уральском марафон продолжался семь часов, в нем приняли участие 145 чел. </w:t>
      </w:r>
    </w:p>
    <w:p w14:paraId="2A3DBB45"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30 апреля в Ц</w:t>
      </w:r>
      <w:r>
        <w:rPr>
          <w:rFonts w:ascii="Liberation Serif" w:eastAsia="Calibri" w:hAnsi="Liberation Serif"/>
          <w:sz w:val="28"/>
          <w:szCs w:val="28"/>
          <w:lang w:eastAsia="en-US"/>
        </w:rPr>
        <w:t xml:space="preserve">ентральной городской библиотеке </w:t>
      </w:r>
      <w:r w:rsidRPr="008A22D9">
        <w:rPr>
          <w:rFonts w:ascii="Liberation Serif" w:eastAsia="Calibri" w:hAnsi="Liberation Serif"/>
          <w:sz w:val="28"/>
          <w:szCs w:val="28"/>
          <w:lang w:eastAsia="en-US"/>
        </w:rPr>
        <w:t xml:space="preserve">им. А. С. Пушкина прошла </w:t>
      </w:r>
      <w:r w:rsidRPr="00051D46">
        <w:rPr>
          <w:rFonts w:ascii="Liberation Serif" w:eastAsia="Calibri" w:hAnsi="Liberation Serif"/>
          <w:i/>
          <w:iCs/>
          <w:sz w:val="28"/>
          <w:szCs w:val="28"/>
          <w:lang w:eastAsia="en-US"/>
        </w:rPr>
        <w:t>презентация книги «Трудовой подвиг Каменска-Уральского»</w:t>
      </w:r>
      <w:r w:rsidRPr="008A22D9">
        <w:rPr>
          <w:rFonts w:ascii="Liberation Serif" w:eastAsia="Calibri" w:hAnsi="Liberation Serif"/>
          <w:sz w:val="28"/>
          <w:szCs w:val="28"/>
          <w:lang w:eastAsia="en-US"/>
        </w:rPr>
        <w:t xml:space="preserve">. Уникальное издание посвящено вкладу </w:t>
      </w:r>
      <w:proofErr w:type="spellStart"/>
      <w:r w:rsidRPr="008A22D9">
        <w:rPr>
          <w:rFonts w:ascii="Liberation Serif" w:eastAsia="Calibri" w:hAnsi="Liberation Serif"/>
          <w:sz w:val="28"/>
          <w:szCs w:val="28"/>
          <w:lang w:eastAsia="en-US"/>
        </w:rPr>
        <w:t>каменцев</w:t>
      </w:r>
      <w:proofErr w:type="spellEnd"/>
      <w:r w:rsidRPr="008A22D9">
        <w:rPr>
          <w:rFonts w:ascii="Liberation Serif" w:eastAsia="Calibri" w:hAnsi="Liberation Serif"/>
          <w:sz w:val="28"/>
          <w:szCs w:val="28"/>
          <w:lang w:eastAsia="en-US"/>
        </w:rPr>
        <w:t xml:space="preserve"> в Победу советского народа в Великой Отечественной войне. Идейным вдохновителем создания книги выступил ветеран труда, бывший начальник кадровой службы Каменск-Уральского литейного завода Вячеслав Кузнецов. Ценные материалы аккумулировали работники заводских музеев, специалисты и ветераны пресс-служб заводов. </w:t>
      </w:r>
    </w:p>
    <w:p w14:paraId="1D461C29"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30 апреля в </w:t>
      </w:r>
      <w:proofErr w:type="spellStart"/>
      <w:r w:rsidRPr="008A22D9">
        <w:rPr>
          <w:rFonts w:ascii="Liberation Serif" w:eastAsia="Calibri" w:hAnsi="Liberation Serif"/>
          <w:sz w:val="28"/>
          <w:szCs w:val="28"/>
          <w:lang w:eastAsia="en-US"/>
        </w:rPr>
        <w:t>Пушкинке</w:t>
      </w:r>
      <w:proofErr w:type="spellEnd"/>
      <w:r w:rsidRPr="008A22D9">
        <w:rPr>
          <w:rFonts w:ascii="Liberation Serif" w:eastAsia="Calibri" w:hAnsi="Liberation Serif"/>
          <w:sz w:val="28"/>
          <w:szCs w:val="28"/>
          <w:lang w:eastAsia="en-US"/>
        </w:rPr>
        <w:t xml:space="preserve"> состоялась литературно-краеведческая конференция, которая стала завершающим этапом проекта «И слово тоже воевало» по переводу стихов </w:t>
      </w:r>
      <w:proofErr w:type="spellStart"/>
      <w:r w:rsidRPr="008A22D9">
        <w:rPr>
          <w:rFonts w:ascii="Liberation Serif" w:eastAsia="Calibri" w:hAnsi="Liberation Serif"/>
          <w:sz w:val="28"/>
          <w:szCs w:val="28"/>
          <w:lang w:eastAsia="en-US"/>
        </w:rPr>
        <w:t>каменских</w:t>
      </w:r>
      <w:proofErr w:type="spellEnd"/>
      <w:r w:rsidRPr="008A22D9">
        <w:rPr>
          <w:rFonts w:ascii="Liberation Serif" w:eastAsia="Calibri" w:hAnsi="Liberation Serif"/>
          <w:sz w:val="28"/>
          <w:szCs w:val="28"/>
          <w:lang w:eastAsia="en-US"/>
        </w:rPr>
        <w:t xml:space="preserve"> поэтов на языки мира. На конференции участники защищали свои работы перед конкурсной комиссией.</w:t>
      </w:r>
    </w:p>
    <w:p w14:paraId="25B31F6C"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В преддверии 9 Мая </w:t>
      </w:r>
      <w:r>
        <w:rPr>
          <w:rFonts w:ascii="Liberation Serif" w:eastAsia="Calibri" w:hAnsi="Liberation Serif"/>
          <w:sz w:val="28"/>
          <w:szCs w:val="28"/>
          <w:lang w:eastAsia="en-US"/>
        </w:rPr>
        <w:t xml:space="preserve">центральная городская </w:t>
      </w:r>
      <w:r w:rsidRPr="008A22D9">
        <w:rPr>
          <w:rFonts w:ascii="Liberation Serif" w:eastAsia="Calibri" w:hAnsi="Liberation Serif"/>
          <w:sz w:val="28"/>
          <w:szCs w:val="28"/>
          <w:lang w:eastAsia="en-US"/>
        </w:rPr>
        <w:t>библиотека им. А. С. Пушкина и телекомпания «Рим-ТВ» подготовили проект к 80-летию Великой Победы. Лауреаты молодёжного конкурса чтецов русской и зарубежной классической литературы «Лит-Арт-Парад» снялись в видеороликах для городского ТВ.</w:t>
      </w:r>
    </w:p>
    <w:p w14:paraId="63C9337F"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Также в рамках Года защитника Отечества ЦГБ им. А. С. Пушкина реализовала собственный </w:t>
      </w:r>
      <w:r w:rsidRPr="00051D46">
        <w:rPr>
          <w:rFonts w:ascii="Liberation Serif" w:eastAsia="Calibri" w:hAnsi="Liberation Serif"/>
          <w:i/>
          <w:iCs/>
          <w:sz w:val="28"/>
          <w:szCs w:val="28"/>
          <w:lang w:eastAsia="en-US"/>
        </w:rPr>
        <w:t>онлайн-проект «И память книга оживит»</w:t>
      </w:r>
      <w:r w:rsidRPr="008A22D9">
        <w:rPr>
          <w:rFonts w:ascii="Liberation Serif" w:eastAsia="Calibri" w:hAnsi="Liberation Serif"/>
          <w:sz w:val="28"/>
          <w:szCs w:val="28"/>
          <w:lang w:eastAsia="en-US"/>
        </w:rPr>
        <w:t xml:space="preserve">. Гости библиотеки отвечали на вопросы о любимых писателях и произведениях о Великой Отечественной войне, о том, что читают и цитируют сегодня, в наше непростое для страны время. </w:t>
      </w:r>
    </w:p>
    <w:p w14:paraId="38C970FE"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В библиотеке № 16 – Центре национальных культур в мае состоялся </w:t>
      </w:r>
      <w:r w:rsidRPr="00051D46">
        <w:rPr>
          <w:rFonts w:ascii="Liberation Serif" w:eastAsia="Calibri" w:hAnsi="Liberation Serif"/>
          <w:i/>
          <w:iCs/>
          <w:sz w:val="28"/>
          <w:szCs w:val="28"/>
          <w:lang w:eastAsia="en-US"/>
        </w:rPr>
        <w:t>Форум поколений,</w:t>
      </w:r>
      <w:r w:rsidRPr="008A22D9">
        <w:rPr>
          <w:rFonts w:ascii="Liberation Serif" w:eastAsia="Calibri" w:hAnsi="Liberation Serif"/>
          <w:sz w:val="28"/>
          <w:szCs w:val="28"/>
          <w:lang w:eastAsia="en-US"/>
        </w:rPr>
        <w:t xml:space="preserve"> участники которого представили доклады о жизни и подвигах во Время Великой Отечественной войны, песни и стихотворения на эту тему.</w:t>
      </w:r>
    </w:p>
    <w:p w14:paraId="2300A2A8"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В преддверие Пушкинского дня России стало доброй традицией приводить в порядок прилегающую территорию у памятника А. С. Пушкину в поселке Ленинский. 5 июня библиотекари и волонтеры из отряда «Твори добро» Педагогического колледжа провели эколого-просветительскую акцию «Гений чистой красоты». После того, как памятник покрасили и высадили вокруг бархатцы, волонтеры возложили цветы и прочли стихи поэта.</w:t>
      </w:r>
    </w:p>
    <w:p w14:paraId="6A6CCD76" w14:textId="0CDC4111"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21 июня в Ц</w:t>
      </w:r>
      <w:r>
        <w:rPr>
          <w:rFonts w:ascii="Liberation Serif" w:eastAsia="Calibri" w:hAnsi="Liberation Serif"/>
          <w:sz w:val="28"/>
          <w:szCs w:val="28"/>
          <w:lang w:eastAsia="en-US"/>
        </w:rPr>
        <w:t xml:space="preserve">ентральной городской библиотеке </w:t>
      </w:r>
      <w:r w:rsidRPr="008A22D9">
        <w:rPr>
          <w:rFonts w:ascii="Liberation Serif" w:eastAsia="Calibri" w:hAnsi="Liberation Serif"/>
          <w:sz w:val="28"/>
          <w:szCs w:val="28"/>
          <w:lang w:eastAsia="en-US"/>
        </w:rPr>
        <w:t xml:space="preserve">им. А. С. Пушкина состоялся II межрегиональный </w:t>
      </w:r>
      <w:r w:rsidRPr="00051D46">
        <w:rPr>
          <w:rFonts w:ascii="Liberation Serif" w:eastAsia="Calibri" w:hAnsi="Liberation Serif"/>
          <w:i/>
          <w:iCs/>
          <w:sz w:val="28"/>
          <w:szCs w:val="28"/>
          <w:lang w:eastAsia="en-US"/>
        </w:rPr>
        <w:t>литературный семинар</w:t>
      </w:r>
      <w:r w:rsidRPr="008A22D9">
        <w:rPr>
          <w:rFonts w:ascii="Liberation Serif" w:eastAsia="Calibri" w:hAnsi="Liberation Serif"/>
          <w:sz w:val="28"/>
          <w:szCs w:val="28"/>
          <w:lang w:eastAsia="en-US"/>
        </w:rPr>
        <w:t xml:space="preserve"> Союза писателей России им. Ю. М. </w:t>
      </w:r>
      <w:proofErr w:type="spellStart"/>
      <w:r w:rsidRPr="008A22D9">
        <w:rPr>
          <w:rFonts w:ascii="Liberation Serif" w:eastAsia="Calibri" w:hAnsi="Liberation Serif"/>
          <w:sz w:val="28"/>
          <w:szCs w:val="28"/>
          <w:lang w:eastAsia="en-US"/>
        </w:rPr>
        <w:t>Каплунова</w:t>
      </w:r>
      <w:proofErr w:type="spellEnd"/>
      <w:r w:rsidRPr="008A22D9">
        <w:rPr>
          <w:rFonts w:ascii="Liberation Serif" w:eastAsia="Calibri" w:hAnsi="Liberation Serif"/>
          <w:sz w:val="28"/>
          <w:szCs w:val="28"/>
          <w:lang w:eastAsia="en-US"/>
        </w:rPr>
        <w:t xml:space="preserve">. Участие в нём приняли более 50 поэтов и прозаиков из </w:t>
      </w:r>
      <w:r w:rsidRPr="008A22D9">
        <w:rPr>
          <w:rFonts w:ascii="Liberation Serif" w:eastAsia="Calibri" w:hAnsi="Liberation Serif"/>
          <w:sz w:val="28"/>
          <w:szCs w:val="28"/>
          <w:lang w:eastAsia="en-US"/>
        </w:rPr>
        <w:lastRenderedPageBreak/>
        <w:t xml:space="preserve">Свердловской, Челябинской и Курганской областей. Работой пяти творческих секций руководили Александр </w:t>
      </w:r>
      <w:proofErr w:type="spellStart"/>
      <w:r w:rsidRPr="008A22D9">
        <w:rPr>
          <w:rFonts w:ascii="Liberation Serif" w:eastAsia="Calibri" w:hAnsi="Liberation Serif"/>
          <w:sz w:val="28"/>
          <w:szCs w:val="28"/>
          <w:lang w:eastAsia="en-US"/>
        </w:rPr>
        <w:t>Кердан</w:t>
      </w:r>
      <w:proofErr w:type="spellEnd"/>
      <w:r w:rsidRPr="008A22D9">
        <w:rPr>
          <w:rFonts w:ascii="Liberation Serif" w:eastAsia="Calibri" w:hAnsi="Liberation Serif"/>
          <w:sz w:val="28"/>
          <w:szCs w:val="28"/>
          <w:lang w:eastAsia="en-US"/>
        </w:rPr>
        <w:t xml:space="preserve">, Вадим Осипов, Олег Павлов, Алексей Панин, Наталья </w:t>
      </w:r>
      <w:r w:rsidR="00830D8E" w:rsidRPr="008A22D9">
        <w:rPr>
          <w:rFonts w:ascii="Liberation Serif" w:eastAsia="Calibri" w:hAnsi="Liberation Serif"/>
          <w:sz w:val="28"/>
          <w:szCs w:val="28"/>
          <w:lang w:eastAsia="en-US"/>
        </w:rPr>
        <w:t>Пауле</w:t>
      </w:r>
      <w:r w:rsidRPr="008A22D9">
        <w:rPr>
          <w:rFonts w:ascii="Liberation Serif" w:eastAsia="Calibri" w:hAnsi="Liberation Serif"/>
          <w:sz w:val="28"/>
          <w:szCs w:val="28"/>
          <w:lang w:eastAsia="en-US"/>
        </w:rPr>
        <w:t xml:space="preserve">, Оксана </w:t>
      </w:r>
      <w:r w:rsidR="00830D8E" w:rsidRPr="008A22D9">
        <w:rPr>
          <w:rFonts w:ascii="Liberation Serif" w:eastAsia="Calibri" w:hAnsi="Liberation Serif"/>
          <w:sz w:val="28"/>
          <w:szCs w:val="28"/>
          <w:lang w:eastAsia="en-US"/>
        </w:rPr>
        <w:t>Райкова</w:t>
      </w:r>
      <w:r w:rsidRPr="008A22D9">
        <w:rPr>
          <w:rFonts w:ascii="Liberation Serif" w:eastAsia="Calibri" w:hAnsi="Liberation Serif"/>
          <w:sz w:val="28"/>
          <w:szCs w:val="28"/>
          <w:lang w:eastAsia="en-US"/>
        </w:rPr>
        <w:t xml:space="preserve">, Андрей Расторгуев и другие известные уральские писатели. В каждой секции определили лучшего автора и лучшего семинариста – участника обсуждения. </w:t>
      </w:r>
    </w:p>
    <w:p w14:paraId="6B131E2D"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В летний период библиотекари провели два крупных мероприятия в оригинальном формате </w:t>
      </w:r>
      <w:r w:rsidRPr="007F19C8">
        <w:rPr>
          <w:rFonts w:ascii="Liberation Serif" w:eastAsia="Calibri" w:hAnsi="Liberation Serif"/>
          <w:i/>
          <w:iCs/>
          <w:sz w:val="28"/>
          <w:szCs w:val="28"/>
          <w:lang w:eastAsia="en-US"/>
        </w:rPr>
        <w:t>«нескучный вечерок»</w:t>
      </w:r>
      <w:r w:rsidRPr="008A22D9">
        <w:rPr>
          <w:rFonts w:ascii="Liberation Serif" w:eastAsia="Calibri" w:hAnsi="Liberation Serif"/>
          <w:sz w:val="28"/>
          <w:szCs w:val="28"/>
          <w:lang w:eastAsia="en-US"/>
        </w:rPr>
        <w:t xml:space="preserve"> в Тимирязевском сквере. Первый из них – «Заводной город» – был посвящён Дню города. Посетители приняли участие в играх, мастер-классах и викторинах, а в завершение состоялся розыгрыш подарков. Второй нескучный вечерок «Ну, школа, погоди!» был посвящен началу учебного года и Дню знаний. </w:t>
      </w:r>
    </w:p>
    <w:p w14:paraId="57799D48" w14:textId="65AE1315"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С большим размахом в </w:t>
      </w:r>
      <w:r w:rsidR="00830D8E" w:rsidRPr="008A22D9">
        <w:rPr>
          <w:rFonts w:ascii="Liberation Serif" w:eastAsia="Calibri" w:hAnsi="Liberation Serif"/>
          <w:sz w:val="28"/>
          <w:szCs w:val="28"/>
          <w:lang w:eastAsia="en-US"/>
        </w:rPr>
        <w:t>Пушкине</w:t>
      </w:r>
      <w:r w:rsidRPr="008A22D9">
        <w:rPr>
          <w:rFonts w:ascii="Liberation Serif" w:eastAsia="Calibri" w:hAnsi="Liberation Serif"/>
          <w:sz w:val="28"/>
          <w:szCs w:val="28"/>
          <w:lang w:eastAsia="en-US"/>
        </w:rPr>
        <w:t xml:space="preserve"> прошли ежегодные акции «</w:t>
      </w:r>
      <w:proofErr w:type="spellStart"/>
      <w:r w:rsidRPr="008A22D9">
        <w:rPr>
          <w:rFonts w:ascii="Liberation Serif" w:eastAsia="Calibri" w:hAnsi="Liberation Serif"/>
          <w:sz w:val="28"/>
          <w:szCs w:val="28"/>
          <w:lang w:eastAsia="en-US"/>
        </w:rPr>
        <w:t>Библионочь</w:t>
      </w:r>
      <w:proofErr w:type="spellEnd"/>
      <w:r w:rsidRPr="008A22D9">
        <w:rPr>
          <w:rFonts w:ascii="Liberation Serif" w:eastAsia="Calibri" w:hAnsi="Liberation Serif"/>
          <w:sz w:val="28"/>
          <w:szCs w:val="28"/>
          <w:lang w:eastAsia="en-US"/>
        </w:rPr>
        <w:t xml:space="preserve">», «День чтения» и «Ночь искусств», конкурс чтецов «Лит-Арт-Парад» и литературно-краеведческие </w:t>
      </w:r>
      <w:proofErr w:type="spellStart"/>
      <w:r w:rsidRPr="008A22D9">
        <w:rPr>
          <w:rFonts w:ascii="Liberation Serif" w:eastAsia="Calibri" w:hAnsi="Liberation Serif"/>
          <w:sz w:val="28"/>
          <w:szCs w:val="28"/>
          <w:lang w:eastAsia="en-US"/>
        </w:rPr>
        <w:t>Мининские</w:t>
      </w:r>
      <w:proofErr w:type="spellEnd"/>
      <w:r w:rsidRPr="008A22D9">
        <w:rPr>
          <w:rFonts w:ascii="Liberation Serif" w:eastAsia="Calibri" w:hAnsi="Liberation Serif"/>
          <w:sz w:val="28"/>
          <w:szCs w:val="28"/>
          <w:lang w:eastAsia="en-US"/>
        </w:rPr>
        <w:t xml:space="preserve"> чтения, Молодёжная неделя и фестиваль «Медвежий край». В течение года состоялись творческие встречи с писателями Александром </w:t>
      </w:r>
      <w:proofErr w:type="spellStart"/>
      <w:r w:rsidRPr="008A22D9">
        <w:rPr>
          <w:rFonts w:ascii="Liberation Serif" w:eastAsia="Calibri" w:hAnsi="Liberation Serif"/>
          <w:sz w:val="28"/>
          <w:szCs w:val="28"/>
          <w:lang w:eastAsia="en-US"/>
        </w:rPr>
        <w:t>Керданом</w:t>
      </w:r>
      <w:proofErr w:type="spellEnd"/>
      <w:r w:rsidRPr="008A22D9">
        <w:rPr>
          <w:rFonts w:ascii="Liberation Serif" w:eastAsia="Calibri" w:hAnsi="Liberation Serif"/>
          <w:sz w:val="28"/>
          <w:szCs w:val="28"/>
          <w:lang w:eastAsia="en-US"/>
        </w:rPr>
        <w:t xml:space="preserve">, Натальей </w:t>
      </w:r>
      <w:proofErr w:type="spellStart"/>
      <w:r w:rsidRPr="008A22D9">
        <w:rPr>
          <w:rFonts w:ascii="Liberation Serif" w:eastAsia="Calibri" w:hAnsi="Liberation Serif"/>
          <w:sz w:val="28"/>
          <w:szCs w:val="28"/>
          <w:lang w:eastAsia="en-US"/>
        </w:rPr>
        <w:t>Пивоварчик</w:t>
      </w:r>
      <w:proofErr w:type="spellEnd"/>
      <w:r w:rsidRPr="008A22D9">
        <w:rPr>
          <w:rFonts w:ascii="Liberation Serif" w:eastAsia="Calibri" w:hAnsi="Liberation Serif"/>
          <w:sz w:val="28"/>
          <w:szCs w:val="28"/>
          <w:lang w:eastAsia="en-US"/>
        </w:rPr>
        <w:t xml:space="preserve">, Натальей </w:t>
      </w:r>
      <w:proofErr w:type="spellStart"/>
      <w:r w:rsidRPr="008A22D9">
        <w:rPr>
          <w:rFonts w:ascii="Liberation Serif" w:eastAsia="Calibri" w:hAnsi="Liberation Serif"/>
          <w:sz w:val="28"/>
          <w:szCs w:val="28"/>
          <w:lang w:eastAsia="en-US"/>
        </w:rPr>
        <w:t>Паэгле</w:t>
      </w:r>
      <w:proofErr w:type="spellEnd"/>
      <w:r w:rsidRPr="008A22D9">
        <w:rPr>
          <w:rFonts w:ascii="Liberation Serif" w:eastAsia="Calibri" w:hAnsi="Liberation Serif"/>
          <w:sz w:val="28"/>
          <w:szCs w:val="28"/>
          <w:lang w:eastAsia="en-US"/>
        </w:rPr>
        <w:t>, Светланой Лавровой, лекции Леонида Быкова и Светланы Рудаковой.</w:t>
      </w:r>
    </w:p>
    <w:p w14:paraId="6F93B396" w14:textId="77777777" w:rsidR="006A5FB5" w:rsidRPr="008A22D9"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 xml:space="preserve">Отдельного внимания заслуживает издательская деятельность </w:t>
      </w:r>
      <w:proofErr w:type="spellStart"/>
      <w:r w:rsidRPr="008A22D9">
        <w:rPr>
          <w:rFonts w:ascii="Liberation Serif" w:eastAsia="Calibri" w:hAnsi="Liberation Serif"/>
          <w:sz w:val="28"/>
          <w:szCs w:val="28"/>
          <w:lang w:eastAsia="en-US"/>
        </w:rPr>
        <w:t>Пушкинки</w:t>
      </w:r>
      <w:proofErr w:type="spellEnd"/>
      <w:r w:rsidRPr="008A22D9">
        <w:rPr>
          <w:rFonts w:ascii="Liberation Serif" w:eastAsia="Calibri" w:hAnsi="Liberation Serif"/>
          <w:sz w:val="28"/>
          <w:szCs w:val="28"/>
          <w:lang w:eastAsia="en-US"/>
        </w:rPr>
        <w:t xml:space="preserve"> и работа по продвижению творчества местных авторов. В январе вышел сборник «Вестник краеведа», в котором опубликована книга </w:t>
      </w:r>
      <w:proofErr w:type="spellStart"/>
      <w:r w:rsidRPr="008A22D9">
        <w:rPr>
          <w:rFonts w:ascii="Liberation Serif" w:eastAsia="Calibri" w:hAnsi="Liberation Serif"/>
          <w:sz w:val="28"/>
          <w:szCs w:val="28"/>
          <w:lang w:eastAsia="en-US"/>
        </w:rPr>
        <w:t>каменского</w:t>
      </w:r>
      <w:proofErr w:type="spellEnd"/>
      <w:r w:rsidRPr="008A22D9">
        <w:rPr>
          <w:rFonts w:ascii="Liberation Serif" w:eastAsia="Calibri" w:hAnsi="Liberation Serif"/>
          <w:sz w:val="28"/>
          <w:szCs w:val="28"/>
          <w:lang w:eastAsia="en-US"/>
        </w:rPr>
        <w:t xml:space="preserve"> исследователя Татьяны </w:t>
      </w:r>
      <w:proofErr w:type="spellStart"/>
      <w:r w:rsidRPr="008A22D9">
        <w:rPr>
          <w:rFonts w:ascii="Liberation Serif" w:eastAsia="Calibri" w:hAnsi="Liberation Serif"/>
          <w:sz w:val="28"/>
          <w:szCs w:val="28"/>
          <w:lang w:eastAsia="en-US"/>
        </w:rPr>
        <w:t>Сарабанской</w:t>
      </w:r>
      <w:proofErr w:type="spellEnd"/>
      <w:r w:rsidRPr="008A22D9">
        <w:rPr>
          <w:rFonts w:ascii="Liberation Serif" w:eastAsia="Calibri" w:hAnsi="Liberation Serif"/>
          <w:sz w:val="28"/>
          <w:szCs w:val="28"/>
          <w:lang w:eastAsia="en-US"/>
        </w:rPr>
        <w:t xml:space="preserve"> «1941 год. Каменск-Уральский Челябинской области». При поддержке библиотеки изданы книги поэтов Алексея Воронцова и Людмилы </w:t>
      </w:r>
      <w:proofErr w:type="spellStart"/>
      <w:r w:rsidRPr="008A22D9">
        <w:rPr>
          <w:rFonts w:ascii="Liberation Serif" w:eastAsia="Calibri" w:hAnsi="Liberation Serif"/>
          <w:sz w:val="28"/>
          <w:szCs w:val="28"/>
          <w:lang w:eastAsia="en-US"/>
        </w:rPr>
        <w:t>Никоры</w:t>
      </w:r>
      <w:proofErr w:type="spellEnd"/>
      <w:r w:rsidRPr="008A22D9">
        <w:rPr>
          <w:rFonts w:ascii="Liberation Serif" w:eastAsia="Calibri" w:hAnsi="Liberation Serif"/>
          <w:sz w:val="28"/>
          <w:szCs w:val="28"/>
          <w:lang w:eastAsia="en-US"/>
        </w:rPr>
        <w:t>, сборник произведений молодых авторов «Лит-Арт-Строка», книга Почётного гражданина города Нины Буйносовой «</w:t>
      </w:r>
      <w:proofErr w:type="spellStart"/>
      <w:r w:rsidRPr="008A22D9">
        <w:rPr>
          <w:rFonts w:ascii="Liberation Serif" w:eastAsia="Calibri" w:hAnsi="Liberation Serif"/>
          <w:sz w:val="28"/>
          <w:szCs w:val="28"/>
          <w:lang w:eastAsia="en-US"/>
        </w:rPr>
        <w:t>Чечки</w:t>
      </w:r>
      <w:proofErr w:type="spellEnd"/>
      <w:r w:rsidRPr="008A22D9">
        <w:rPr>
          <w:rFonts w:ascii="Liberation Serif" w:eastAsia="Calibri" w:hAnsi="Liberation Serif"/>
          <w:sz w:val="28"/>
          <w:szCs w:val="28"/>
          <w:lang w:eastAsia="en-US"/>
        </w:rPr>
        <w:t xml:space="preserve">». </w:t>
      </w:r>
    </w:p>
    <w:p w14:paraId="105D78EE"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8A22D9">
        <w:rPr>
          <w:rFonts w:ascii="Liberation Serif" w:eastAsia="Calibri" w:hAnsi="Liberation Serif"/>
          <w:sz w:val="28"/>
          <w:szCs w:val="28"/>
          <w:lang w:eastAsia="en-US"/>
        </w:rPr>
        <w:t>В 2025 году муниципальные библиотеки активно участвовали в реализации программы «Пушкинская карта». В общей сложности разработано и проведено около 50 мероприятий.</w:t>
      </w:r>
    </w:p>
    <w:p w14:paraId="0FA5262B"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 xml:space="preserve">Основная часть мероприятий, проводимых </w:t>
      </w:r>
      <w:r w:rsidRPr="007F19C8">
        <w:rPr>
          <w:rFonts w:ascii="Liberation Serif" w:eastAsia="Calibri" w:hAnsi="Liberation Serif"/>
          <w:i/>
          <w:iCs/>
          <w:sz w:val="28"/>
          <w:szCs w:val="28"/>
          <w:lang w:eastAsia="en-US"/>
        </w:rPr>
        <w:t>в Краеведческом музее</w:t>
      </w:r>
      <w:r w:rsidRPr="007F19C8">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была посвящена </w:t>
      </w:r>
      <w:r w:rsidRPr="007F19C8">
        <w:rPr>
          <w:rFonts w:ascii="Liberation Serif" w:eastAsia="Calibri" w:hAnsi="Liberation Serif"/>
          <w:sz w:val="28"/>
          <w:szCs w:val="28"/>
          <w:lang w:eastAsia="en-US"/>
        </w:rPr>
        <w:t>объявлен</w:t>
      </w:r>
      <w:r>
        <w:rPr>
          <w:rFonts w:ascii="Liberation Serif" w:eastAsia="Calibri" w:hAnsi="Liberation Serif"/>
          <w:sz w:val="28"/>
          <w:szCs w:val="28"/>
          <w:lang w:eastAsia="en-US"/>
        </w:rPr>
        <w:t xml:space="preserve">ному в 2025 году, </w:t>
      </w:r>
      <w:r w:rsidRPr="007F19C8">
        <w:rPr>
          <w:rFonts w:ascii="Liberation Serif" w:eastAsia="Calibri" w:hAnsi="Liberation Serif"/>
          <w:sz w:val="28"/>
          <w:szCs w:val="28"/>
          <w:lang w:eastAsia="en-US"/>
        </w:rPr>
        <w:t>Год</w:t>
      </w:r>
      <w:r>
        <w:rPr>
          <w:rFonts w:ascii="Liberation Serif" w:eastAsia="Calibri" w:hAnsi="Liberation Serif"/>
          <w:sz w:val="28"/>
          <w:szCs w:val="28"/>
          <w:lang w:eastAsia="en-US"/>
        </w:rPr>
        <w:t>у</w:t>
      </w:r>
      <w:r w:rsidRPr="007F19C8">
        <w:rPr>
          <w:rFonts w:ascii="Liberation Serif" w:eastAsia="Calibri" w:hAnsi="Liberation Serif"/>
          <w:sz w:val="28"/>
          <w:szCs w:val="28"/>
          <w:lang w:eastAsia="en-US"/>
        </w:rPr>
        <w:t xml:space="preserve"> 80-летия Победы в Великой Отечественной войне 1941–1945 годов и Год</w:t>
      </w:r>
      <w:r>
        <w:rPr>
          <w:rFonts w:ascii="Liberation Serif" w:eastAsia="Calibri" w:hAnsi="Liberation Serif"/>
          <w:sz w:val="28"/>
          <w:szCs w:val="28"/>
          <w:lang w:eastAsia="en-US"/>
        </w:rPr>
        <w:t xml:space="preserve">у </w:t>
      </w:r>
      <w:r w:rsidRPr="007F19C8">
        <w:rPr>
          <w:rFonts w:ascii="Liberation Serif" w:eastAsia="Calibri" w:hAnsi="Liberation Serif"/>
          <w:sz w:val="28"/>
          <w:szCs w:val="28"/>
          <w:lang w:eastAsia="en-US"/>
        </w:rPr>
        <w:t>защитника Отечества.</w:t>
      </w:r>
      <w:r>
        <w:rPr>
          <w:rFonts w:ascii="Liberation Serif" w:eastAsia="Calibri" w:hAnsi="Liberation Serif"/>
          <w:sz w:val="28"/>
          <w:szCs w:val="28"/>
          <w:lang w:eastAsia="en-US"/>
        </w:rPr>
        <w:t xml:space="preserve"> </w:t>
      </w:r>
      <w:r w:rsidRPr="007F19C8">
        <w:rPr>
          <w:rFonts w:ascii="Liberation Serif" w:eastAsia="Calibri" w:hAnsi="Liberation Serif"/>
          <w:sz w:val="28"/>
          <w:szCs w:val="28"/>
          <w:lang w:eastAsia="en-US"/>
        </w:rPr>
        <w:t>Был запущен онлайн-проект – серия постов «Медали и ордена Великой Отечественной войны», отражающий историю появления наград в хронологическом порядке за период военных действий Великой Отечественной войны.</w:t>
      </w:r>
    </w:p>
    <w:p w14:paraId="4DB60049"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 xml:space="preserve">6 мая 2025 года прошло открытие обновлённой </w:t>
      </w:r>
      <w:r w:rsidRPr="007F19C8">
        <w:rPr>
          <w:rFonts w:ascii="Liberation Serif" w:eastAsia="Calibri" w:hAnsi="Liberation Serif"/>
          <w:i/>
          <w:iCs/>
          <w:sz w:val="28"/>
          <w:szCs w:val="28"/>
          <w:lang w:eastAsia="en-US"/>
        </w:rPr>
        <w:t>выставки «Гордимся и помним»</w:t>
      </w:r>
      <w:r w:rsidRPr="007F19C8">
        <w:rPr>
          <w:rFonts w:ascii="Liberation Serif" w:eastAsia="Calibri" w:hAnsi="Liberation Serif"/>
          <w:sz w:val="28"/>
          <w:szCs w:val="28"/>
          <w:lang w:eastAsia="en-US"/>
        </w:rPr>
        <w:t xml:space="preserve">, дополненной предметами, ранее не входящими в экспозицию: были установлены манекены в форме рядового-призывника (добровольца) отправляющегося на фронт в форме и обмундировании образца начала войны (1935-1939 годов), а также в парадной военной форме 1945 года, с орденами и медалями. Раздел, где идёт рассказ об Уральском добровольческом танковом корпусе, пополнил мотоцикл М-72 </w:t>
      </w:r>
      <w:proofErr w:type="spellStart"/>
      <w:r w:rsidRPr="007F19C8">
        <w:rPr>
          <w:rFonts w:ascii="Liberation Serif" w:eastAsia="Calibri" w:hAnsi="Liberation Serif"/>
          <w:sz w:val="28"/>
          <w:szCs w:val="28"/>
          <w:lang w:eastAsia="en-US"/>
        </w:rPr>
        <w:t>Ирбитского</w:t>
      </w:r>
      <w:proofErr w:type="spellEnd"/>
      <w:r w:rsidRPr="007F19C8">
        <w:rPr>
          <w:rFonts w:ascii="Liberation Serif" w:eastAsia="Calibri" w:hAnsi="Liberation Serif"/>
          <w:sz w:val="28"/>
          <w:szCs w:val="28"/>
          <w:lang w:eastAsia="en-US"/>
        </w:rPr>
        <w:t xml:space="preserve"> мотоциклетного завода с установлением манекена в форме механика-водителя – подарок музею от Каменского отделения клуба «Черные ножи». В рамках открытия прошло мероприятие «Уходят годы, память остается…», посвященное 80-й годовщине Победы в Великой Отечественной войне 1941-1945 годов, подготовленной совместно с коллективом детского театра «Да здравствуют дети!» Д</w:t>
      </w:r>
      <w:r>
        <w:rPr>
          <w:rFonts w:ascii="Liberation Serif" w:eastAsia="Calibri" w:hAnsi="Liberation Serif"/>
          <w:sz w:val="28"/>
          <w:szCs w:val="28"/>
          <w:lang w:eastAsia="en-US"/>
        </w:rPr>
        <w:t>К</w:t>
      </w:r>
      <w:r w:rsidRPr="007F19C8">
        <w:rPr>
          <w:rFonts w:ascii="Liberation Serif" w:eastAsia="Calibri" w:hAnsi="Liberation Serif"/>
          <w:sz w:val="28"/>
          <w:szCs w:val="28"/>
          <w:lang w:eastAsia="en-US"/>
        </w:rPr>
        <w:t xml:space="preserve"> «Юность».</w:t>
      </w:r>
    </w:p>
    <w:p w14:paraId="5A35C0FE"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lastRenderedPageBreak/>
        <w:t xml:space="preserve">В рамках празднования 80-летия Победы в Великой Отечественной войне в выставочной зале была организована выставка к 100-летию со дня рождения художника-фронтовика Михаила Васильевича Гумённых, члена Союза художников СССР, известного уральского мастера, работы которого находятся во многих музеях России, в Третьяковской галерее, частных коллекциях за рубежом, а также выставка «100 лет в искусстве», на которой экспонировались полотна </w:t>
      </w:r>
      <w:proofErr w:type="spellStart"/>
      <w:r w:rsidRPr="007F19C8">
        <w:rPr>
          <w:rFonts w:ascii="Liberation Serif" w:eastAsia="Calibri" w:hAnsi="Liberation Serif"/>
          <w:sz w:val="28"/>
          <w:szCs w:val="28"/>
          <w:lang w:eastAsia="en-US"/>
        </w:rPr>
        <w:t>каменских</w:t>
      </w:r>
      <w:proofErr w:type="spellEnd"/>
      <w:r w:rsidRPr="007F19C8">
        <w:rPr>
          <w:rFonts w:ascii="Liberation Serif" w:eastAsia="Calibri" w:hAnsi="Liberation Serif"/>
          <w:sz w:val="28"/>
          <w:szCs w:val="28"/>
          <w:lang w:eastAsia="en-US"/>
        </w:rPr>
        <w:t xml:space="preserve"> художников-ветеранов.</w:t>
      </w:r>
    </w:p>
    <w:p w14:paraId="5B39AD42"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Краеведческий музей в 2024 году был признан победителем конкурсного отбора на предоставление государственной поддержки на создание виртуального проекта «Старый Каменск». В прошедшем году коллектив работал над реализацией данного проекта. Открытие состоялось в декабре 2025 года. Проект позволил посетителю специального сайта виртуально «прогуляться» по старому Каменску, используя подлинные материалы, «прокрутить время назад» и вписать в определенную историческую среду имеющиеся в коллекциях музея подлинные музейные предметы.</w:t>
      </w:r>
    </w:p>
    <w:p w14:paraId="4EB8A6C6"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 xml:space="preserve">В сентябре 2025 музей стал победителем конкурсного отбора на предоставление государственной поддержки на проведение обменной выставки. В 2026 году в выставочном зале </w:t>
      </w:r>
      <w:r>
        <w:rPr>
          <w:rFonts w:ascii="Liberation Serif" w:eastAsia="Calibri" w:hAnsi="Liberation Serif"/>
          <w:sz w:val="28"/>
          <w:szCs w:val="28"/>
          <w:lang w:eastAsia="en-US"/>
        </w:rPr>
        <w:t>К</w:t>
      </w:r>
      <w:r w:rsidRPr="007F19C8">
        <w:rPr>
          <w:rFonts w:ascii="Liberation Serif" w:eastAsia="Calibri" w:hAnsi="Liberation Serif"/>
          <w:sz w:val="28"/>
          <w:szCs w:val="28"/>
          <w:lang w:eastAsia="en-US"/>
        </w:rPr>
        <w:t xml:space="preserve">раеведческого музея пройдет выставка от </w:t>
      </w:r>
      <w:proofErr w:type="spellStart"/>
      <w:r w:rsidRPr="007F19C8">
        <w:rPr>
          <w:rFonts w:ascii="Liberation Serif" w:eastAsia="Calibri" w:hAnsi="Liberation Serif"/>
          <w:sz w:val="28"/>
          <w:szCs w:val="28"/>
          <w:lang w:eastAsia="en-US"/>
        </w:rPr>
        <w:t>Нижнесинячихинского</w:t>
      </w:r>
      <w:proofErr w:type="spellEnd"/>
      <w:r w:rsidRPr="007F19C8">
        <w:rPr>
          <w:rFonts w:ascii="Liberation Serif" w:eastAsia="Calibri" w:hAnsi="Liberation Serif"/>
          <w:sz w:val="28"/>
          <w:szCs w:val="28"/>
          <w:lang w:eastAsia="en-US"/>
        </w:rPr>
        <w:t xml:space="preserve"> музея-заповедника под названием «Спасенная красота». Выставка рассказывает о том, как народная роспись по дереву, рождённая в крестьянских избах, продолжает жить в современном мире. Здесь будут представлены фото-, видеоматериалы и, конечно же, экспонаты из фондов музея-заповедника Нижней Синячихи.</w:t>
      </w:r>
    </w:p>
    <w:p w14:paraId="1CE2E60E"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Pr="007F19C8">
        <w:rPr>
          <w:rFonts w:ascii="Liberation Serif" w:eastAsia="Calibri" w:hAnsi="Liberation Serif"/>
          <w:sz w:val="28"/>
          <w:szCs w:val="28"/>
          <w:lang w:eastAsia="en-US"/>
        </w:rPr>
        <w:t>17 мая 2025 года Краеведческий музей присоединился к всероссийской акции «Ночь музеев». 50 мероприятий, проведенных в выставочном зале и краеведческом музее, были объединены общей темой – «Он просто Герой…» Всего мероприятие посетило 6</w:t>
      </w:r>
      <w:r>
        <w:rPr>
          <w:rFonts w:ascii="Liberation Serif" w:eastAsia="Calibri" w:hAnsi="Liberation Serif"/>
          <w:sz w:val="28"/>
          <w:szCs w:val="28"/>
          <w:lang w:eastAsia="en-US"/>
        </w:rPr>
        <w:t xml:space="preserve"> </w:t>
      </w:r>
      <w:r w:rsidRPr="007F19C8">
        <w:rPr>
          <w:rFonts w:ascii="Liberation Serif" w:eastAsia="Calibri" w:hAnsi="Liberation Serif"/>
          <w:sz w:val="28"/>
          <w:szCs w:val="28"/>
          <w:lang w:eastAsia="en-US"/>
        </w:rPr>
        <w:t xml:space="preserve">355 чел. По итогам конкурса «ЛУЧШАЯ «НОЧЬ МУЗЕЕВ» СВЕРДЛОВСКОЙ ОБЛАСТИ – 2025» Каменск-Уральский краеведческий музей им. И.Я. </w:t>
      </w:r>
      <w:proofErr w:type="spellStart"/>
      <w:r w:rsidRPr="007F19C8">
        <w:rPr>
          <w:rFonts w:ascii="Liberation Serif" w:eastAsia="Calibri" w:hAnsi="Liberation Serif"/>
          <w:sz w:val="28"/>
          <w:szCs w:val="28"/>
          <w:lang w:eastAsia="en-US"/>
        </w:rPr>
        <w:t>Стяжкина</w:t>
      </w:r>
      <w:proofErr w:type="spellEnd"/>
      <w:r w:rsidRPr="007F19C8">
        <w:rPr>
          <w:rFonts w:ascii="Liberation Serif" w:eastAsia="Calibri" w:hAnsi="Liberation Serif"/>
          <w:sz w:val="28"/>
          <w:szCs w:val="28"/>
          <w:lang w:eastAsia="en-US"/>
        </w:rPr>
        <w:t xml:space="preserve"> победил в номинации «Самая посещаемая».</w:t>
      </w:r>
    </w:p>
    <w:p w14:paraId="47A05EAF"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В 62-й Городской художественной выставке 111 авторов представили 326 авторских художественных произведений изобразительного и декоративно-прикладного искусства. По традиции выставка объединяет как профессионалов, так и любителей. Это своеобразный срез художественной среды Каменска-Уральского: чем живут местные художники, что их интересует, в какую сторону они развиваются. Есть и приглашенные мастера из Екатеринбурга и других близлежащих городов.</w:t>
      </w:r>
    </w:p>
    <w:p w14:paraId="6E5D30DE"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Выставочный зал в очередной раз стал площадкой для проведения областной выставки-конкурса творческих работ учащихся и преподавателей ДХШ, ДШИ. Проект организован совместно с ДХШ № 1 и Министерством культуры Свердловской области. В выставке приняли участие 370 авторов из Свердловской области и ХМАО.</w:t>
      </w:r>
    </w:p>
    <w:p w14:paraId="0828B7ED"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 xml:space="preserve">2025 год был также посвящен 100-летию со дня рождения нашего земляка П. И. Беляева. </w:t>
      </w:r>
      <w:r>
        <w:rPr>
          <w:rFonts w:ascii="Liberation Serif" w:eastAsia="Calibri" w:hAnsi="Liberation Serif"/>
          <w:sz w:val="28"/>
          <w:szCs w:val="28"/>
          <w:lang w:eastAsia="en-US"/>
        </w:rPr>
        <w:t xml:space="preserve">В выставочном зале и </w:t>
      </w:r>
      <w:r w:rsidRPr="007F19C8">
        <w:rPr>
          <w:rFonts w:ascii="Liberation Serif" w:eastAsia="Calibri" w:hAnsi="Liberation Serif"/>
          <w:sz w:val="28"/>
          <w:szCs w:val="28"/>
          <w:lang w:eastAsia="en-US"/>
        </w:rPr>
        <w:t>Краеведческ</w:t>
      </w:r>
      <w:r>
        <w:rPr>
          <w:rFonts w:ascii="Liberation Serif" w:eastAsia="Calibri" w:hAnsi="Liberation Serif"/>
          <w:sz w:val="28"/>
          <w:szCs w:val="28"/>
          <w:lang w:eastAsia="en-US"/>
        </w:rPr>
        <w:t>ом</w:t>
      </w:r>
      <w:r w:rsidRPr="007F19C8">
        <w:rPr>
          <w:rFonts w:ascii="Liberation Serif" w:eastAsia="Calibri" w:hAnsi="Liberation Serif"/>
          <w:sz w:val="28"/>
          <w:szCs w:val="28"/>
          <w:lang w:eastAsia="en-US"/>
        </w:rPr>
        <w:t xml:space="preserve"> музе</w:t>
      </w:r>
      <w:r>
        <w:rPr>
          <w:rFonts w:ascii="Liberation Serif" w:eastAsia="Calibri" w:hAnsi="Liberation Serif"/>
          <w:sz w:val="28"/>
          <w:szCs w:val="28"/>
          <w:lang w:eastAsia="en-US"/>
        </w:rPr>
        <w:t>е</w:t>
      </w:r>
      <w:r w:rsidRPr="007F19C8">
        <w:rPr>
          <w:rFonts w:ascii="Liberation Serif" w:eastAsia="Calibri" w:hAnsi="Liberation Serif"/>
          <w:sz w:val="28"/>
          <w:szCs w:val="28"/>
          <w:lang w:eastAsia="en-US"/>
        </w:rPr>
        <w:t xml:space="preserve"> разместились разнообразные выставки с архивными документами и личными вещами великого пилота-космонавта. Сотрудничество с Научно-просветительским центром </w:t>
      </w:r>
      <w:r w:rsidRPr="007F19C8">
        <w:rPr>
          <w:rFonts w:ascii="Liberation Serif" w:eastAsia="Calibri" w:hAnsi="Liberation Serif"/>
          <w:sz w:val="28"/>
          <w:szCs w:val="28"/>
          <w:lang w:eastAsia="en-US"/>
        </w:rPr>
        <w:lastRenderedPageBreak/>
        <w:t xml:space="preserve">«Планетарий» (музейный комплекс УГМК), АО «УПКБ «Деталь», Центром развития туризма г. Каменска-Уральского, </w:t>
      </w:r>
      <w:proofErr w:type="spellStart"/>
      <w:r w:rsidRPr="007F19C8">
        <w:rPr>
          <w:rFonts w:ascii="Liberation Serif" w:eastAsia="Calibri" w:hAnsi="Liberation Serif"/>
          <w:sz w:val="28"/>
          <w:szCs w:val="28"/>
          <w:lang w:eastAsia="en-US"/>
        </w:rPr>
        <w:t>УрГАХУ</w:t>
      </w:r>
      <w:proofErr w:type="spellEnd"/>
      <w:r w:rsidRPr="007F19C8">
        <w:rPr>
          <w:rFonts w:ascii="Liberation Serif" w:eastAsia="Calibri" w:hAnsi="Liberation Serif"/>
          <w:sz w:val="28"/>
          <w:szCs w:val="28"/>
          <w:lang w:eastAsia="en-US"/>
        </w:rPr>
        <w:t xml:space="preserve"> им. Н.С. Алфёрова, частными коллекционерами Каменска-Уральского и Екатеринбурга позволило ознакомить широкую публику с уникальными экспонатами: книгами с подлинными автографами космонавтов Ю. А. Гагарина, В.М. Комарова, А. А. Леонова; парашютом спускаемого аппарата КК «Союз-МС» (экспедиция МКС-68, в которой принимал участие космонавт Сергей Прокопьев); ложемент кресла КК «Союз-МС», принадлежавший космонавту Сергею Прокопьеву; артефакты с запуска комплекса «Энергия-Буран» и первого искусственного спутника Земли; радиовысотомеры УПКБ «Деталь»; художественные произведения </w:t>
      </w:r>
      <w:proofErr w:type="spellStart"/>
      <w:r w:rsidRPr="007F19C8">
        <w:rPr>
          <w:rFonts w:ascii="Liberation Serif" w:eastAsia="Calibri" w:hAnsi="Liberation Serif"/>
          <w:sz w:val="28"/>
          <w:szCs w:val="28"/>
          <w:lang w:eastAsia="en-US"/>
        </w:rPr>
        <w:t>каменских</w:t>
      </w:r>
      <w:proofErr w:type="spellEnd"/>
      <w:r w:rsidRPr="007F19C8">
        <w:rPr>
          <w:rFonts w:ascii="Liberation Serif" w:eastAsia="Calibri" w:hAnsi="Liberation Serif"/>
          <w:sz w:val="28"/>
          <w:szCs w:val="28"/>
          <w:lang w:eastAsia="en-US"/>
        </w:rPr>
        <w:t xml:space="preserve"> и екатеринбургских авторов.</w:t>
      </w:r>
    </w:p>
    <w:p w14:paraId="1D24BB91"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 xml:space="preserve">В сентябре 2025 года состоялось открытие мемориальной выставки ещё одного художника-фронтовика Владимира Владимировича </w:t>
      </w:r>
      <w:proofErr w:type="spellStart"/>
      <w:r w:rsidRPr="007F19C8">
        <w:rPr>
          <w:rFonts w:ascii="Liberation Serif" w:eastAsia="Calibri" w:hAnsi="Liberation Serif"/>
          <w:sz w:val="28"/>
          <w:szCs w:val="28"/>
          <w:lang w:eastAsia="en-US"/>
        </w:rPr>
        <w:t>Пермякова</w:t>
      </w:r>
      <w:proofErr w:type="spellEnd"/>
      <w:r w:rsidRPr="007F19C8">
        <w:rPr>
          <w:rFonts w:ascii="Liberation Serif" w:eastAsia="Calibri" w:hAnsi="Liberation Serif"/>
          <w:sz w:val="28"/>
          <w:szCs w:val="28"/>
          <w:lang w:eastAsia="en-US"/>
        </w:rPr>
        <w:t>, посвященной 100-летию художника. Владимир Пермяков – художник, скульптор, поэт, патриот, лауреат городской премии «Браво» в области культуры и искусства в номинации «Честь и достоинство», Почетный гражданин Каменска-Уральского. Он – автор полусотни значительных полотен, создатель полутора десятков мемориальных плит, отмечающих исторические места Каменска, области и зарубежья, десятка памятников и монументов, которые делают наш город неповторимым и своеобразным. Большая часть экспонатов выставки была посвящена теме Великой Отечественной войны.</w:t>
      </w:r>
    </w:p>
    <w:p w14:paraId="253C738F"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 xml:space="preserve">Подготовлена передвижная выставка «Победа будет за нами», которая рассказывает о подвиге наших российских солдат на СВО. В прошедшем году с выставкой познакомилось более 1000 учащихся. </w:t>
      </w:r>
    </w:p>
    <w:p w14:paraId="1B29EC2D"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По итогам 2025 года МАУК «Краеведческий музей», по сравнению с прошлым 2024 годом, повысил посещаемость стационарных выставок на 10,84%, посещаемость мероприятий на 32,39%, посетители воспользовались услугами экскурсоводов на 38,36% больше.</w:t>
      </w:r>
    </w:p>
    <w:p w14:paraId="325628CE" w14:textId="77777777" w:rsidR="006A5FB5" w:rsidRPr="007F19C8"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7F19C8">
        <w:rPr>
          <w:rFonts w:ascii="Liberation Serif" w:eastAsia="Calibri" w:hAnsi="Liberation Serif"/>
          <w:sz w:val="28"/>
          <w:szCs w:val="28"/>
          <w:lang w:eastAsia="en-US"/>
        </w:rPr>
        <w:t>Нерешенной проблемой для музея по-прежнему остается неудовлетворительное состояние зданий. Не завершен капитальный ремонт Выставочного зала, не выделяются средства для проведения капитального ремонта корпуса «А» музея, являющегося объектом культурного наследия федерального значения, необходима подготовка проектной документации для капитального ремонта корпуса «В».</w:t>
      </w:r>
    </w:p>
    <w:p w14:paraId="2E6831FE" w14:textId="77777777" w:rsidR="006A5FB5" w:rsidRPr="00C751D2"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ml:space="preserve">Труппа </w:t>
      </w:r>
      <w:r w:rsidRPr="00C751D2">
        <w:rPr>
          <w:rFonts w:ascii="Liberation Serif" w:eastAsia="Calibri" w:hAnsi="Liberation Serif"/>
          <w:i/>
          <w:iCs/>
          <w:sz w:val="28"/>
          <w:szCs w:val="28"/>
          <w:lang w:eastAsia="en-US"/>
        </w:rPr>
        <w:t>Каменск-Уральского театра драмы</w:t>
      </w:r>
      <w:r w:rsidRPr="00C751D2">
        <w:rPr>
          <w:rFonts w:ascii="Liberation Serif" w:eastAsia="Calibri" w:hAnsi="Liberation Serif"/>
          <w:sz w:val="28"/>
          <w:szCs w:val="28"/>
          <w:lang w:eastAsia="en-US"/>
        </w:rPr>
        <w:t xml:space="preserve"> в 2024 году отметила свое столетие. В Год защитника Отечества и 80-летия Победы особенно значимой </w:t>
      </w:r>
      <w:r>
        <w:rPr>
          <w:rFonts w:ascii="Liberation Serif" w:eastAsia="Calibri" w:hAnsi="Liberation Serif"/>
          <w:sz w:val="28"/>
          <w:szCs w:val="28"/>
          <w:lang w:eastAsia="en-US"/>
        </w:rPr>
        <w:t xml:space="preserve">была </w:t>
      </w:r>
      <w:r w:rsidRPr="00C751D2">
        <w:rPr>
          <w:rFonts w:ascii="Liberation Serif" w:eastAsia="Calibri" w:hAnsi="Liberation Serif"/>
          <w:sz w:val="28"/>
          <w:szCs w:val="28"/>
          <w:lang w:eastAsia="en-US"/>
        </w:rPr>
        <w:t>премьер</w:t>
      </w:r>
      <w:r>
        <w:rPr>
          <w:rFonts w:ascii="Liberation Serif" w:eastAsia="Calibri" w:hAnsi="Liberation Serif"/>
          <w:sz w:val="28"/>
          <w:szCs w:val="28"/>
          <w:lang w:eastAsia="en-US"/>
        </w:rPr>
        <w:t>а</w:t>
      </w:r>
      <w:r w:rsidRPr="00C751D2">
        <w:rPr>
          <w:rFonts w:ascii="Liberation Serif" w:eastAsia="Calibri" w:hAnsi="Liberation Serif"/>
          <w:sz w:val="28"/>
          <w:szCs w:val="28"/>
          <w:lang w:eastAsia="en-US"/>
        </w:rPr>
        <w:t xml:space="preserve"> спектакля «Рядовые» по пьесе А. </w:t>
      </w:r>
      <w:proofErr w:type="spellStart"/>
      <w:r w:rsidRPr="00C751D2">
        <w:rPr>
          <w:rFonts w:ascii="Liberation Serif" w:eastAsia="Calibri" w:hAnsi="Liberation Serif"/>
          <w:sz w:val="28"/>
          <w:szCs w:val="28"/>
          <w:lang w:eastAsia="en-US"/>
        </w:rPr>
        <w:t>Дударева</w:t>
      </w:r>
      <w:proofErr w:type="spellEnd"/>
      <w:r w:rsidRPr="00C751D2">
        <w:rPr>
          <w:rFonts w:ascii="Liberation Serif" w:eastAsia="Calibri" w:hAnsi="Liberation Serif"/>
          <w:sz w:val="28"/>
          <w:szCs w:val="28"/>
          <w:lang w:eastAsia="en-US"/>
        </w:rPr>
        <w:t>.</w:t>
      </w:r>
    </w:p>
    <w:p w14:paraId="6E5297DD"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xml:space="preserve">Театр принял участие </w:t>
      </w:r>
      <w:r w:rsidRPr="00C751D2">
        <w:rPr>
          <w:rFonts w:ascii="Liberation Serif" w:eastAsia="Calibri" w:hAnsi="Liberation Serif"/>
          <w:sz w:val="28"/>
          <w:szCs w:val="28"/>
          <w:lang w:eastAsia="en-US"/>
        </w:rPr>
        <w:t xml:space="preserve">в </w:t>
      </w:r>
      <w:r>
        <w:rPr>
          <w:rFonts w:ascii="Liberation Serif" w:eastAsia="Calibri" w:hAnsi="Liberation Serif"/>
          <w:sz w:val="28"/>
          <w:szCs w:val="28"/>
          <w:lang w:eastAsia="en-US"/>
        </w:rPr>
        <w:t xml:space="preserve">следующих </w:t>
      </w:r>
      <w:r w:rsidRPr="00C751D2">
        <w:rPr>
          <w:rFonts w:ascii="Liberation Serif" w:eastAsia="Calibri" w:hAnsi="Liberation Serif"/>
          <w:sz w:val="28"/>
          <w:szCs w:val="28"/>
          <w:lang w:eastAsia="en-US"/>
        </w:rPr>
        <w:t>фестивалях:</w:t>
      </w:r>
    </w:p>
    <w:p w14:paraId="7198FB22" w14:textId="28142634"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о</w:t>
      </w:r>
      <w:r w:rsidRPr="00C751D2">
        <w:rPr>
          <w:rFonts w:ascii="Liberation Serif" w:eastAsia="Calibri" w:hAnsi="Liberation Serif"/>
          <w:sz w:val="28"/>
          <w:szCs w:val="28"/>
          <w:lang w:eastAsia="en-US"/>
        </w:rPr>
        <w:t>бластно</w:t>
      </w:r>
      <w:r>
        <w:rPr>
          <w:rFonts w:ascii="Liberation Serif" w:eastAsia="Calibri" w:hAnsi="Liberation Serif"/>
          <w:sz w:val="28"/>
          <w:szCs w:val="28"/>
          <w:lang w:eastAsia="en-US"/>
        </w:rPr>
        <w:t>м</w:t>
      </w:r>
      <w:r w:rsidRPr="00C751D2">
        <w:rPr>
          <w:rFonts w:ascii="Liberation Serif" w:eastAsia="Calibri" w:hAnsi="Liberation Serif"/>
          <w:sz w:val="28"/>
          <w:szCs w:val="28"/>
          <w:lang w:eastAsia="en-US"/>
        </w:rPr>
        <w:t xml:space="preserve"> театральн</w:t>
      </w:r>
      <w:r>
        <w:rPr>
          <w:rFonts w:ascii="Liberation Serif" w:eastAsia="Calibri" w:hAnsi="Liberation Serif"/>
          <w:sz w:val="28"/>
          <w:szCs w:val="28"/>
          <w:lang w:eastAsia="en-US"/>
        </w:rPr>
        <w:t>ом</w:t>
      </w:r>
      <w:r w:rsidRPr="00C751D2">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ф</w:t>
      </w:r>
      <w:r w:rsidRPr="00C751D2">
        <w:rPr>
          <w:rFonts w:ascii="Liberation Serif" w:eastAsia="Calibri" w:hAnsi="Liberation Serif"/>
          <w:sz w:val="28"/>
          <w:szCs w:val="28"/>
          <w:lang w:eastAsia="en-US"/>
        </w:rPr>
        <w:t>естивал</w:t>
      </w:r>
      <w:r>
        <w:rPr>
          <w:rFonts w:ascii="Liberation Serif" w:eastAsia="Calibri" w:hAnsi="Liberation Serif"/>
          <w:sz w:val="28"/>
          <w:szCs w:val="28"/>
          <w:lang w:eastAsia="en-US"/>
        </w:rPr>
        <w:t>е</w:t>
      </w:r>
      <w:r w:rsidRPr="00C751D2">
        <w:rPr>
          <w:rFonts w:ascii="Liberation Serif" w:eastAsia="Calibri" w:hAnsi="Liberation Serif"/>
          <w:sz w:val="28"/>
          <w:szCs w:val="28"/>
          <w:lang w:eastAsia="en-US"/>
        </w:rPr>
        <w:t>-конкурс</w:t>
      </w:r>
      <w:r>
        <w:rPr>
          <w:rFonts w:ascii="Liberation Serif" w:eastAsia="Calibri" w:hAnsi="Liberation Serif"/>
          <w:sz w:val="28"/>
          <w:szCs w:val="28"/>
          <w:lang w:eastAsia="en-US"/>
        </w:rPr>
        <w:t>е</w:t>
      </w:r>
      <w:r w:rsidRPr="00C751D2">
        <w:rPr>
          <w:rFonts w:ascii="Liberation Serif" w:eastAsia="Calibri" w:hAnsi="Liberation Serif"/>
          <w:sz w:val="28"/>
          <w:szCs w:val="28"/>
          <w:lang w:eastAsia="en-US"/>
        </w:rPr>
        <w:t xml:space="preserve"> лучших спектаклей «Браво», спектакль «Вишнёвый сад» (режиссёр А. Балыков); «Дорогая Елена Сергеевна» (режиссёр В. </w:t>
      </w:r>
      <w:proofErr w:type="spellStart"/>
      <w:r w:rsidRPr="00C751D2">
        <w:rPr>
          <w:rFonts w:ascii="Liberation Serif" w:eastAsia="Calibri" w:hAnsi="Liberation Serif"/>
          <w:sz w:val="28"/>
          <w:szCs w:val="28"/>
          <w:lang w:eastAsia="en-US"/>
        </w:rPr>
        <w:t>Соловиченко</w:t>
      </w:r>
      <w:proofErr w:type="spellEnd"/>
      <w:r w:rsidRPr="00C751D2">
        <w:rPr>
          <w:rFonts w:ascii="Liberation Serif" w:eastAsia="Calibri" w:hAnsi="Liberation Serif"/>
          <w:sz w:val="28"/>
          <w:szCs w:val="28"/>
          <w:lang w:eastAsia="en-US"/>
        </w:rPr>
        <w:t>)</w:t>
      </w:r>
      <w:r>
        <w:rPr>
          <w:rFonts w:ascii="Liberation Serif" w:eastAsia="Calibri" w:hAnsi="Liberation Serif"/>
          <w:sz w:val="28"/>
          <w:szCs w:val="28"/>
          <w:lang w:eastAsia="en-US"/>
        </w:rPr>
        <w:t>;</w:t>
      </w:r>
    </w:p>
    <w:p w14:paraId="14E73F51" w14:textId="6A09285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II </w:t>
      </w:r>
      <w:r>
        <w:rPr>
          <w:rFonts w:ascii="Liberation Serif" w:eastAsia="Calibri" w:hAnsi="Liberation Serif"/>
          <w:sz w:val="28"/>
          <w:szCs w:val="28"/>
          <w:lang w:eastAsia="en-US"/>
        </w:rPr>
        <w:t>ф</w:t>
      </w:r>
      <w:r w:rsidRPr="00C751D2">
        <w:rPr>
          <w:rFonts w:ascii="Liberation Serif" w:eastAsia="Calibri" w:hAnsi="Liberation Serif"/>
          <w:sz w:val="28"/>
          <w:szCs w:val="28"/>
          <w:lang w:eastAsia="en-US"/>
        </w:rPr>
        <w:t>естивал</w:t>
      </w:r>
      <w:r>
        <w:rPr>
          <w:rFonts w:ascii="Liberation Serif" w:eastAsia="Calibri" w:hAnsi="Liberation Serif"/>
          <w:sz w:val="28"/>
          <w:szCs w:val="28"/>
          <w:lang w:eastAsia="en-US"/>
        </w:rPr>
        <w:t>е</w:t>
      </w:r>
      <w:r w:rsidRPr="00C751D2">
        <w:rPr>
          <w:rFonts w:ascii="Liberation Serif" w:eastAsia="Calibri" w:hAnsi="Liberation Serif"/>
          <w:sz w:val="28"/>
          <w:szCs w:val="28"/>
          <w:lang w:eastAsia="en-US"/>
        </w:rPr>
        <w:t>-панорам</w:t>
      </w:r>
      <w:r>
        <w:rPr>
          <w:rFonts w:ascii="Liberation Serif" w:eastAsia="Calibri" w:hAnsi="Liberation Serif"/>
          <w:sz w:val="28"/>
          <w:szCs w:val="28"/>
          <w:lang w:eastAsia="en-US"/>
        </w:rPr>
        <w:t>е</w:t>
      </w:r>
      <w:r w:rsidRPr="00C751D2">
        <w:rPr>
          <w:rFonts w:ascii="Liberation Serif" w:eastAsia="Calibri" w:hAnsi="Liberation Serif"/>
          <w:sz w:val="28"/>
          <w:szCs w:val="28"/>
          <w:lang w:eastAsia="en-US"/>
        </w:rPr>
        <w:t xml:space="preserve"> театров Свердловской области «Счастливое место», </w:t>
      </w:r>
      <w:proofErr w:type="spellStart"/>
      <w:r w:rsidRPr="00C751D2">
        <w:rPr>
          <w:rFonts w:ascii="Liberation Serif" w:eastAsia="Calibri" w:hAnsi="Liberation Serif"/>
          <w:sz w:val="28"/>
          <w:szCs w:val="28"/>
          <w:lang w:eastAsia="en-US"/>
        </w:rPr>
        <w:t>г.Екатеринбург</w:t>
      </w:r>
      <w:proofErr w:type="spellEnd"/>
      <w:r w:rsidRPr="00C751D2">
        <w:rPr>
          <w:rFonts w:ascii="Liberation Serif" w:eastAsia="Calibri" w:hAnsi="Liberation Serif"/>
          <w:sz w:val="28"/>
          <w:szCs w:val="28"/>
          <w:lang w:eastAsia="en-US"/>
        </w:rPr>
        <w:t xml:space="preserve">, на сцене театра </w:t>
      </w:r>
      <w:proofErr w:type="spellStart"/>
      <w:r w:rsidRPr="00C751D2">
        <w:rPr>
          <w:rFonts w:ascii="Liberation Serif" w:eastAsia="Calibri" w:hAnsi="Liberation Serif"/>
          <w:sz w:val="28"/>
          <w:szCs w:val="28"/>
          <w:lang w:eastAsia="en-US"/>
        </w:rPr>
        <w:t>Музкомедии</w:t>
      </w:r>
      <w:proofErr w:type="spellEnd"/>
      <w:r w:rsidRPr="00C751D2">
        <w:rPr>
          <w:rFonts w:ascii="Liberation Serif" w:eastAsia="Calibri" w:hAnsi="Liberation Serif"/>
          <w:sz w:val="28"/>
          <w:szCs w:val="28"/>
          <w:lang w:eastAsia="en-US"/>
        </w:rPr>
        <w:t>, спектакль «Рядовые» (режиссёр А. Балыков)</w:t>
      </w:r>
      <w:r>
        <w:rPr>
          <w:rFonts w:ascii="Liberation Serif" w:eastAsia="Calibri" w:hAnsi="Liberation Serif"/>
          <w:sz w:val="28"/>
          <w:szCs w:val="28"/>
          <w:lang w:eastAsia="en-US"/>
        </w:rPr>
        <w:t>;</w:t>
      </w:r>
    </w:p>
    <w:p w14:paraId="0674B290" w14:textId="23F40CE5"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lastRenderedPageBreak/>
        <w:t xml:space="preserve">- XVIII </w:t>
      </w:r>
      <w:r>
        <w:rPr>
          <w:rFonts w:ascii="Liberation Serif" w:eastAsia="Calibri" w:hAnsi="Liberation Serif"/>
          <w:sz w:val="28"/>
          <w:szCs w:val="28"/>
          <w:lang w:eastAsia="en-US"/>
        </w:rPr>
        <w:t>м</w:t>
      </w:r>
      <w:r w:rsidRPr="00C751D2">
        <w:rPr>
          <w:rFonts w:ascii="Liberation Serif" w:eastAsia="Calibri" w:hAnsi="Liberation Serif"/>
          <w:sz w:val="28"/>
          <w:szCs w:val="28"/>
          <w:lang w:eastAsia="en-US"/>
        </w:rPr>
        <w:t>еждународн</w:t>
      </w:r>
      <w:r>
        <w:rPr>
          <w:rFonts w:ascii="Liberation Serif" w:eastAsia="Calibri" w:hAnsi="Liberation Serif"/>
          <w:sz w:val="28"/>
          <w:szCs w:val="28"/>
          <w:lang w:eastAsia="en-US"/>
        </w:rPr>
        <w:t>ом</w:t>
      </w:r>
      <w:r w:rsidRPr="00C751D2">
        <w:rPr>
          <w:rFonts w:ascii="Liberation Serif" w:eastAsia="Calibri" w:hAnsi="Liberation Serif"/>
          <w:sz w:val="28"/>
          <w:szCs w:val="28"/>
          <w:lang w:eastAsia="en-US"/>
        </w:rPr>
        <w:t xml:space="preserve"> театральн</w:t>
      </w:r>
      <w:r>
        <w:rPr>
          <w:rFonts w:ascii="Liberation Serif" w:eastAsia="Calibri" w:hAnsi="Liberation Serif"/>
          <w:sz w:val="28"/>
          <w:szCs w:val="28"/>
          <w:lang w:eastAsia="en-US"/>
        </w:rPr>
        <w:t>ом</w:t>
      </w:r>
      <w:r w:rsidRPr="00C751D2">
        <w:rPr>
          <w:rFonts w:ascii="Liberation Serif" w:eastAsia="Calibri" w:hAnsi="Liberation Serif"/>
          <w:sz w:val="28"/>
          <w:szCs w:val="28"/>
          <w:lang w:eastAsia="en-US"/>
        </w:rPr>
        <w:t xml:space="preserve"> фестивал</w:t>
      </w:r>
      <w:r>
        <w:rPr>
          <w:rFonts w:ascii="Liberation Serif" w:eastAsia="Calibri" w:hAnsi="Liberation Serif"/>
          <w:sz w:val="28"/>
          <w:szCs w:val="28"/>
          <w:lang w:eastAsia="en-US"/>
        </w:rPr>
        <w:t>е</w:t>
      </w:r>
      <w:r w:rsidRPr="00C751D2">
        <w:rPr>
          <w:rFonts w:ascii="Liberation Serif" w:eastAsia="Calibri" w:hAnsi="Liberation Serif"/>
          <w:sz w:val="28"/>
          <w:szCs w:val="28"/>
          <w:lang w:eastAsia="en-US"/>
        </w:rPr>
        <w:t xml:space="preserve"> современной драматургии «Коляда-</w:t>
      </w:r>
      <w:proofErr w:type="spellStart"/>
      <w:r w:rsidRPr="00C751D2">
        <w:rPr>
          <w:rFonts w:ascii="Liberation Serif" w:eastAsia="Calibri" w:hAnsi="Liberation Serif"/>
          <w:sz w:val="28"/>
          <w:szCs w:val="28"/>
          <w:lang w:eastAsia="en-US"/>
        </w:rPr>
        <w:t>Plays</w:t>
      </w:r>
      <w:proofErr w:type="spellEnd"/>
      <w:r w:rsidRPr="00C751D2">
        <w:rPr>
          <w:rFonts w:ascii="Liberation Serif" w:eastAsia="Calibri" w:hAnsi="Liberation Serif"/>
          <w:sz w:val="28"/>
          <w:szCs w:val="28"/>
          <w:lang w:eastAsia="en-US"/>
        </w:rPr>
        <w:t>», г. Екатеринбург, спектакль «Бесконечное окно» (режиссёр А. Балыков)</w:t>
      </w:r>
      <w:r>
        <w:rPr>
          <w:rFonts w:ascii="Liberation Serif" w:eastAsia="Calibri" w:hAnsi="Liberation Serif"/>
          <w:sz w:val="28"/>
          <w:szCs w:val="28"/>
          <w:lang w:eastAsia="en-US"/>
        </w:rPr>
        <w:t>;</w:t>
      </w:r>
    </w:p>
    <w:p w14:paraId="45F2F144" w14:textId="5490DDCE"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XIII Всероссийск</w:t>
      </w:r>
      <w:r>
        <w:rPr>
          <w:rFonts w:ascii="Liberation Serif" w:eastAsia="Calibri" w:hAnsi="Liberation Serif"/>
          <w:sz w:val="28"/>
          <w:szCs w:val="28"/>
          <w:lang w:eastAsia="en-US"/>
        </w:rPr>
        <w:t>ом</w:t>
      </w:r>
      <w:r w:rsidRPr="00C751D2">
        <w:rPr>
          <w:rFonts w:ascii="Liberation Serif" w:eastAsia="Calibri" w:hAnsi="Liberation Serif"/>
          <w:sz w:val="28"/>
          <w:szCs w:val="28"/>
          <w:lang w:eastAsia="en-US"/>
        </w:rPr>
        <w:t xml:space="preserve"> театральн</w:t>
      </w:r>
      <w:r>
        <w:rPr>
          <w:rFonts w:ascii="Liberation Serif" w:eastAsia="Calibri" w:hAnsi="Liberation Serif"/>
          <w:sz w:val="28"/>
          <w:szCs w:val="28"/>
          <w:lang w:eastAsia="en-US"/>
        </w:rPr>
        <w:t>ом</w:t>
      </w:r>
      <w:r w:rsidRPr="00C751D2">
        <w:rPr>
          <w:rFonts w:ascii="Liberation Serif" w:eastAsia="Calibri" w:hAnsi="Liberation Serif"/>
          <w:sz w:val="28"/>
          <w:szCs w:val="28"/>
          <w:lang w:eastAsia="en-US"/>
        </w:rPr>
        <w:t xml:space="preserve"> фестивал</w:t>
      </w:r>
      <w:r>
        <w:rPr>
          <w:rFonts w:ascii="Liberation Serif" w:eastAsia="Calibri" w:hAnsi="Liberation Serif"/>
          <w:sz w:val="28"/>
          <w:szCs w:val="28"/>
          <w:lang w:eastAsia="en-US"/>
        </w:rPr>
        <w:t>е</w:t>
      </w:r>
      <w:r w:rsidRPr="00C751D2">
        <w:rPr>
          <w:rFonts w:ascii="Liberation Serif" w:eastAsia="Calibri" w:hAnsi="Liberation Serif"/>
          <w:sz w:val="28"/>
          <w:szCs w:val="28"/>
          <w:lang w:eastAsia="en-US"/>
        </w:rPr>
        <w:t xml:space="preserve"> «</w:t>
      </w:r>
      <w:proofErr w:type="spellStart"/>
      <w:r w:rsidRPr="00C751D2">
        <w:rPr>
          <w:rFonts w:ascii="Liberation Serif" w:eastAsia="Calibri" w:hAnsi="Liberation Serif"/>
          <w:sz w:val="28"/>
          <w:szCs w:val="28"/>
          <w:lang w:eastAsia="en-US"/>
        </w:rPr>
        <w:t>Ирбитские</w:t>
      </w:r>
      <w:proofErr w:type="spellEnd"/>
      <w:r w:rsidRPr="00C751D2">
        <w:rPr>
          <w:rFonts w:ascii="Liberation Serif" w:eastAsia="Calibri" w:hAnsi="Liberation Serif"/>
          <w:sz w:val="28"/>
          <w:szCs w:val="28"/>
          <w:lang w:eastAsia="en-US"/>
        </w:rPr>
        <w:t xml:space="preserve"> подмостки», г. Ирбит, спектакль «Гроза» (режиссёр И. </w:t>
      </w:r>
      <w:proofErr w:type="spellStart"/>
      <w:r w:rsidRPr="00C751D2">
        <w:rPr>
          <w:rFonts w:ascii="Liberation Serif" w:eastAsia="Calibri" w:hAnsi="Liberation Serif"/>
          <w:sz w:val="28"/>
          <w:szCs w:val="28"/>
          <w:lang w:eastAsia="en-US"/>
        </w:rPr>
        <w:t>Матис</w:t>
      </w:r>
      <w:proofErr w:type="spellEnd"/>
      <w:r w:rsidRPr="00C751D2">
        <w:rPr>
          <w:rFonts w:ascii="Liberation Serif" w:eastAsia="Calibri" w:hAnsi="Liberation Serif"/>
          <w:sz w:val="28"/>
          <w:szCs w:val="28"/>
          <w:lang w:eastAsia="en-US"/>
        </w:rPr>
        <w:t>)</w:t>
      </w:r>
      <w:r>
        <w:rPr>
          <w:rFonts w:ascii="Liberation Serif" w:eastAsia="Calibri" w:hAnsi="Liberation Serif"/>
          <w:sz w:val="28"/>
          <w:szCs w:val="28"/>
          <w:lang w:eastAsia="en-US"/>
        </w:rPr>
        <w:t>.</w:t>
      </w:r>
    </w:p>
    <w:p w14:paraId="141E84F7"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Театр принял участие в г</w:t>
      </w:r>
      <w:r w:rsidRPr="00C751D2">
        <w:rPr>
          <w:rFonts w:ascii="Liberation Serif" w:eastAsia="Calibri" w:hAnsi="Liberation Serif"/>
          <w:sz w:val="28"/>
          <w:szCs w:val="28"/>
          <w:lang w:eastAsia="en-US"/>
        </w:rPr>
        <w:t>астрол</w:t>
      </w:r>
      <w:r>
        <w:rPr>
          <w:rFonts w:ascii="Liberation Serif" w:eastAsia="Calibri" w:hAnsi="Liberation Serif"/>
          <w:sz w:val="28"/>
          <w:szCs w:val="28"/>
          <w:lang w:eastAsia="en-US"/>
        </w:rPr>
        <w:t>ях</w:t>
      </w:r>
      <w:r w:rsidRPr="00C751D2">
        <w:rPr>
          <w:rFonts w:ascii="Liberation Serif" w:eastAsia="Calibri" w:hAnsi="Liberation Serif"/>
          <w:sz w:val="28"/>
          <w:szCs w:val="28"/>
          <w:lang w:eastAsia="en-US"/>
        </w:rPr>
        <w:t>:</w:t>
      </w:r>
    </w:p>
    <w:p w14:paraId="71DFA13D"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ml:space="preserve"> - в г. Москве в рамках проекта «Театральная провинция» на сцене </w:t>
      </w:r>
      <w:hyperlink r:id="rId16" w:history="1">
        <w:r w:rsidRPr="00C751D2">
          <w:rPr>
            <w:rFonts w:ascii="Liberation Serif" w:eastAsia="Calibri" w:hAnsi="Liberation Serif"/>
            <w:sz w:val="28"/>
            <w:szCs w:val="28"/>
            <w:lang w:eastAsia="en-US"/>
          </w:rPr>
          <w:t>Центрального дома актёра</w:t>
        </w:r>
      </w:hyperlink>
      <w:r w:rsidRPr="00C751D2">
        <w:rPr>
          <w:rFonts w:ascii="Liberation Serif" w:eastAsia="Calibri" w:hAnsi="Liberation Serif"/>
          <w:sz w:val="28"/>
          <w:szCs w:val="28"/>
          <w:lang w:eastAsia="en-US"/>
        </w:rPr>
        <w:t> (ЦДА) им. А.А.</w:t>
      </w:r>
      <w:r>
        <w:rPr>
          <w:rFonts w:ascii="Liberation Serif" w:eastAsia="Calibri" w:hAnsi="Liberation Serif"/>
          <w:sz w:val="28"/>
          <w:szCs w:val="28"/>
          <w:lang w:eastAsia="en-US"/>
        </w:rPr>
        <w:t xml:space="preserve"> </w:t>
      </w:r>
      <w:r w:rsidRPr="00C751D2">
        <w:rPr>
          <w:rFonts w:ascii="Liberation Serif" w:eastAsia="Calibri" w:hAnsi="Liberation Serif"/>
          <w:sz w:val="28"/>
          <w:szCs w:val="28"/>
          <w:lang w:eastAsia="en-US"/>
        </w:rPr>
        <w:t>Яблочкиной, спектакль «</w:t>
      </w:r>
      <w:proofErr w:type="spellStart"/>
      <w:r w:rsidRPr="00C751D2">
        <w:rPr>
          <w:rFonts w:ascii="Liberation Serif" w:eastAsia="Calibri" w:hAnsi="Liberation Serif"/>
          <w:sz w:val="28"/>
          <w:szCs w:val="28"/>
          <w:lang w:eastAsia="en-US"/>
        </w:rPr>
        <w:t>Пигмалион</w:t>
      </w:r>
      <w:proofErr w:type="spellEnd"/>
      <w:r w:rsidRPr="00C751D2">
        <w:rPr>
          <w:rFonts w:ascii="Liberation Serif" w:eastAsia="Calibri" w:hAnsi="Liberation Serif"/>
          <w:sz w:val="28"/>
          <w:szCs w:val="28"/>
          <w:lang w:eastAsia="en-US"/>
        </w:rPr>
        <w:t>» (режиссёр А. Балыков»)</w:t>
      </w:r>
      <w:r>
        <w:rPr>
          <w:rFonts w:ascii="Liberation Serif" w:eastAsia="Calibri" w:hAnsi="Liberation Serif"/>
          <w:sz w:val="28"/>
          <w:szCs w:val="28"/>
          <w:lang w:eastAsia="en-US"/>
        </w:rPr>
        <w:t>;</w:t>
      </w:r>
    </w:p>
    <w:p w14:paraId="2B399321" w14:textId="1B8A8E91"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ml:space="preserve">- </w:t>
      </w:r>
      <w:r w:rsidR="00F34338">
        <w:rPr>
          <w:rFonts w:ascii="Liberation Serif" w:eastAsia="Calibri" w:hAnsi="Liberation Serif"/>
          <w:sz w:val="28"/>
          <w:szCs w:val="28"/>
          <w:lang w:eastAsia="en-US"/>
        </w:rPr>
        <w:t>в</w:t>
      </w:r>
      <w:r w:rsidRPr="00C751D2">
        <w:rPr>
          <w:rFonts w:ascii="Liberation Serif" w:eastAsia="Calibri" w:hAnsi="Liberation Serif"/>
          <w:sz w:val="28"/>
          <w:szCs w:val="28"/>
          <w:lang w:eastAsia="en-US"/>
        </w:rPr>
        <w:t xml:space="preserve"> г. Тюмени, спектакль «Два весёлых гуся» </w:t>
      </w:r>
      <w:r w:rsidR="00F34338">
        <w:rPr>
          <w:rFonts w:ascii="Liberation Serif" w:eastAsia="Calibri" w:hAnsi="Liberation Serif"/>
          <w:sz w:val="28"/>
          <w:szCs w:val="28"/>
          <w:lang w:eastAsia="en-US"/>
        </w:rPr>
        <w:t xml:space="preserve">(режиссёр И. </w:t>
      </w:r>
      <w:proofErr w:type="spellStart"/>
      <w:r w:rsidR="00F34338">
        <w:rPr>
          <w:rFonts w:ascii="Liberation Serif" w:eastAsia="Calibri" w:hAnsi="Liberation Serif"/>
          <w:sz w:val="28"/>
          <w:szCs w:val="28"/>
          <w:lang w:eastAsia="en-US"/>
        </w:rPr>
        <w:t>Симанова</w:t>
      </w:r>
      <w:proofErr w:type="spellEnd"/>
      <w:r w:rsidR="00F34338">
        <w:rPr>
          <w:rFonts w:ascii="Liberation Serif" w:eastAsia="Calibri" w:hAnsi="Liberation Serif"/>
          <w:sz w:val="28"/>
          <w:szCs w:val="28"/>
          <w:lang w:eastAsia="en-US"/>
        </w:rPr>
        <w:t>)</w:t>
      </w:r>
      <w:r>
        <w:rPr>
          <w:rFonts w:ascii="Liberation Serif" w:eastAsia="Calibri" w:hAnsi="Liberation Serif"/>
          <w:sz w:val="28"/>
          <w:szCs w:val="28"/>
          <w:lang w:eastAsia="en-US"/>
        </w:rPr>
        <w:t>;</w:t>
      </w:r>
    </w:p>
    <w:p w14:paraId="7B1A43CD" w14:textId="77777777" w:rsidR="00F34338"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Pr="00C751D2">
        <w:rPr>
          <w:rFonts w:ascii="Liberation Serif" w:eastAsia="Calibri" w:hAnsi="Liberation Serif"/>
          <w:sz w:val="28"/>
          <w:szCs w:val="28"/>
          <w:lang w:eastAsia="en-US"/>
        </w:rPr>
        <w:t xml:space="preserve"> в г. Нижнем Тагиле на сцене Молодёжного театра, спектакли «Короли и капуста» (режиссёр И. </w:t>
      </w:r>
      <w:proofErr w:type="spellStart"/>
      <w:r w:rsidRPr="00C751D2">
        <w:rPr>
          <w:rFonts w:ascii="Liberation Serif" w:eastAsia="Calibri" w:hAnsi="Liberation Serif"/>
          <w:sz w:val="28"/>
          <w:szCs w:val="28"/>
          <w:lang w:eastAsia="en-US"/>
        </w:rPr>
        <w:t>Матис</w:t>
      </w:r>
      <w:proofErr w:type="spellEnd"/>
      <w:r w:rsidRPr="00C751D2">
        <w:rPr>
          <w:rFonts w:ascii="Liberation Serif" w:eastAsia="Calibri" w:hAnsi="Liberation Serif"/>
          <w:sz w:val="28"/>
          <w:szCs w:val="28"/>
          <w:lang w:eastAsia="en-US"/>
        </w:rPr>
        <w:t>), «Комар мечтает о з</w:t>
      </w:r>
      <w:r w:rsidR="00F34338">
        <w:rPr>
          <w:rFonts w:ascii="Liberation Serif" w:eastAsia="Calibri" w:hAnsi="Liberation Serif"/>
          <w:sz w:val="28"/>
          <w:szCs w:val="28"/>
          <w:lang w:eastAsia="en-US"/>
        </w:rPr>
        <w:t xml:space="preserve">име» (режиссёр И. </w:t>
      </w:r>
      <w:proofErr w:type="spellStart"/>
      <w:r w:rsidR="00F34338">
        <w:rPr>
          <w:rFonts w:ascii="Liberation Serif" w:eastAsia="Calibri" w:hAnsi="Liberation Serif"/>
          <w:sz w:val="28"/>
          <w:szCs w:val="28"/>
          <w:lang w:eastAsia="en-US"/>
        </w:rPr>
        <w:t>Матис</w:t>
      </w:r>
      <w:proofErr w:type="spellEnd"/>
      <w:r w:rsidR="00F34338">
        <w:rPr>
          <w:rFonts w:ascii="Liberation Serif" w:eastAsia="Calibri" w:hAnsi="Liberation Serif"/>
          <w:sz w:val="28"/>
          <w:szCs w:val="28"/>
          <w:lang w:eastAsia="en-US"/>
        </w:rPr>
        <w:t>);</w:t>
      </w:r>
    </w:p>
    <w:p w14:paraId="2F59308A" w14:textId="017A4449" w:rsidR="006A5FB5" w:rsidRDefault="00F34338"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б</w:t>
      </w:r>
      <w:r w:rsidR="006A5FB5" w:rsidRPr="00C751D2">
        <w:rPr>
          <w:rFonts w:ascii="Liberation Serif" w:eastAsia="Calibri" w:hAnsi="Liberation Serif"/>
          <w:sz w:val="28"/>
          <w:szCs w:val="28"/>
          <w:lang w:eastAsia="en-US"/>
        </w:rPr>
        <w:t>лаг</w:t>
      </w:r>
      <w:r w:rsidR="006A5FB5">
        <w:rPr>
          <w:rFonts w:ascii="Liberation Serif" w:eastAsia="Calibri" w:hAnsi="Liberation Serif"/>
          <w:sz w:val="28"/>
          <w:szCs w:val="28"/>
          <w:lang w:eastAsia="en-US"/>
        </w:rPr>
        <w:t>от</w:t>
      </w:r>
      <w:r w:rsidR="006A5FB5" w:rsidRPr="00C751D2">
        <w:rPr>
          <w:rFonts w:ascii="Liberation Serif" w:eastAsia="Calibri" w:hAnsi="Liberation Serif"/>
          <w:sz w:val="28"/>
          <w:szCs w:val="28"/>
          <w:lang w:eastAsia="en-US"/>
        </w:rPr>
        <w:t>ворительный марафон «Начало» в День народного единства</w:t>
      </w:r>
      <w:r>
        <w:rPr>
          <w:rFonts w:ascii="Liberation Serif" w:eastAsia="Calibri" w:hAnsi="Liberation Serif"/>
          <w:sz w:val="28"/>
          <w:szCs w:val="28"/>
          <w:lang w:eastAsia="en-US"/>
        </w:rPr>
        <w:t>;</w:t>
      </w:r>
    </w:p>
    <w:p w14:paraId="0BA7EDC9" w14:textId="03C7AFB5"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л</w:t>
      </w:r>
      <w:r w:rsidRPr="00C751D2">
        <w:rPr>
          <w:rFonts w:ascii="Liberation Serif" w:eastAsia="Calibri" w:hAnsi="Liberation Serif"/>
          <w:sz w:val="28"/>
          <w:szCs w:val="28"/>
          <w:lang w:eastAsia="en-US"/>
        </w:rPr>
        <w:t xml:space="preserve">аборатория Театра Наций. Режиссёр Алексей </w:t>
      </w:r>
      <w:proofErr w:type="spellStart"/>
      <w:r w:rsidRPr="00C751D2">
        <w:rPr>
          <w:rFonts w:ascii="Liberation Serif" w:eastAsia="Calibri" w:hAnsi="Liberation Serif"/>
          <w:sz w:val="28"/>
          <w:szCs w:val="28"/>
          <w:lang w:eastAsia="en-US"/>
        </w:rPr>
        <w:t>Логачёв</w:t>
      </w:r>
      <w:proofErr w:type="spellEnd"/>
      <w:r w:rsidRPr="00C751D2">
        <w:rPr>
          <w:rFonts w:ascii="Liberation Serif" w:eastAsia="Calibri" w:hAnsi="Liberation Serif"/>
          <w:sz w:val="28"/>
          <w:szCs w:val="28"/>
          <w:lang w:eastAsia="en-US"/>
        </w:rPr>
        <w:t xml:space="preserve"> в течение одной недели поставил эскиз спектакля по пьесе Ярославы </w:t>
      </w:r>
      <w:proofErr w:type="spellStart"/>
      <w:r w:rsidRPr="00C751D2">
        <w:rPr>
          <w:rFonts w:ascii="Liberation Serif" w:eastAsia="Calibri" w:hAnsi="Liberation Serif"/>
          <w:sz w:val="28"/>
          <w:szCs w:val="28"/>
          <w:lang w:eastAsia="en-US"/>
        </w:rPr>
        <w:t>Пулинович</w:t>
      </w:r>
      <w:proofErr w:type="spellEnd"/>
      <w:r w:rsidRPr="00C751D2">
        <w:rPr>
          <w:rFonts w:ascii="Liberation Serif" w:eastAsia="Calibri" w:hAnsi="Liberation Serif"/>
          <w:sz w:val="28"/>
          <w:szCs w:val="28"/>
          <w:lang w:eastAsia="en-US"/>
        </w:rPr>
        <w:t xml:space="preserve"> «Штормовое предупреждение» с артистами театра Ингой </w:t>
      </w:r>
      <w:proofErr w:type="spellStart"/>
      <w:r w:rsidRPr="00C751D2">
        <w:rPr>
          <w:rFonts w:ascii="Liberation Serif" w:eastAsia="Calibri" w:hAnsi="Liberation Serif"/>
          <w:sz w:val="28"/>
          <w:szCs w:val="28"/>
          <w:lang w:eastAsia="en-US"/>
        </w:rPr>
        <w:t>Матис</w:t>
      </w:r>
      <w:proofErr w:type="spellEnd"/>
      <w:r w:rsidRPr="00C751D2">
        <w:rPr>
          <w:rFonts w:ascii="Liberation Serif" w:eastAsia="Calibri" w:hAnsi="Liberation Serif"/>
          <w:sz w:val="28"/>
          <w:szCs w:val="28"/>
          <w:lang w:eastAsia="en-US"/>
        </w:rPr>
        <w:t xml:space="preserve">, Владимиром Скрябиным и Марией Кудрявцевой. Готовую работу показали в Каменск-Уральском театре и в Екатеринбургском </w:t>
      </w:r>
      <w:proofErr w:type="spellStart"/>
      <w:r w:rsidRPr="00C751D2">
        <w:rPr>
          <w:rFonts w:ascii="Liberation Serif" w:eastAsia="Calibri" w:hAnsi="Liberation Serif"/>
          <w:sz w:val="28"/>
          <w:szCs w:val="28"/>
          <w:lang w:eastAsia="en-US"/>
        </w:rPr>
        <w:t>ТЮЗе</w:t>
      </w:r>
      <w:proofErr w:type="spellEnd"/>
      <w:r w:rsidRPr="00C751D2">
        <w:rPr>
          <w:rFonts w:ascii="Liberation Serif" w:eastAsia="Calibri" w:hAnsi="Liberation Serif"/>
          <w:sz w:val="28"/>
          <w:szCs w:val="28"/>
          <w:lang w:eastAsia="en-US"/>
        </w:rPr>
        <w:t xml:space="preserve"> в рамках фестиваля «Реальный театр».</w:t>
      </w:r>
    </w:p>
    <w:p w14:paraId="4459EEB8"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Полученные н</w:t>
      </w:r>
      <w:r w:rsidRPr="00C751D2">
        <w:rPr>
          <w:rFonts w:ascii="Liberation Serif" w:eastAsia="Calibri" w:hAnsi="Liberation Serif"/>
          <w:sz w:val="28"/>
          <w:szCs w:val="28"/>
          <w:lang w:eastAsia="en-US"/>
        </w:rPr>
        <w:t>аграды:</w:t>
      </w:r>
    </w:p>
    <w:p w14:paraId="4927D33F" w14:textId="3054FE10"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Pr="00C751D2">
        <w:rPr>
          <w:rFonts w:ascii="Liberation Serif" w:eastAsia="Calibri" w:hAnsi="Liberation Serif"/>
          <w:sz w:val="28"/>
          <w:szCs w:val="28"/>
          <w:lang w:eastAsia="en-US"/>
        </w:rPr>
        <w:t>Свердловский областной конкурс театральных работ и премия «Браво!» Лучший спектакль большой формы в драматическом театре. «</w:t>
      </w:r>
      <w:hyperlink r:id="rId17" w:history="1">
        <w:r w:rsidRPr="00C751D2">
          <w:rPr>
            <w:rFonts w:ascii="Liberation Serif" w:eastAsia="Calibri" w:hAnsi="Liberation Serif"/>
            <w:sz w:val="28"/>
            <w:szCs w:val="28"/>
            <w:lang w:eastAsia="en-US"/>
          </w:rPr>
          <w:t>Вишнёвый сад</w:t>
        </w:r>
      </w:hyperlink>
      <w:r w:rsidR="00F34338">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(режиссёр Александр Балыков)</w:t>
      </w:r>
      <w:r w:rsidR="0073061B">
        <w:rPr>
          <w:rFonts w:ascii="Liberation Serif" w:eastAsia="Calibri" w:hAnsi="Liberation Serif"/>
          <w:sz w:val="28"/>
          <w:szCs w:val="28"/>
          <w:lang w:eastAsia="en-US"/>
        </w:rPr>
        <w:t>;</w:t>
      </w:r>
    </w:p>
    <w:p w14:paraId="17DFFFE4" w14:textId="662036CA"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XIII Всероссийский фестиваль «</w:t>
      </w:r>
      <w:proofErr w:type="spellStart"/>
      <w:r w:rsidRPr="00C751D2">
        <w:rPr>
          <w:rFonts w:ascii="Liberation Serif" w:eastAsia="Calibri" w:hAnsi="Liberation Serif"/>
          <w:sz w:val="28"/>
          <w:szCs w:val="28"/>
          <w:lang w:eastAsia="en-US"/>
        </w:rPr>
        <w:t>Ирбитские</w:t>
      </w:r>
      <w:proofErr w:type="spellEnd"/>
      <w:r w:rsidRPr="00C751D2">
        <w:rPr>
          <w:rFonts w:ascii="Liberation Serif" w:eastAsia="Calibri" w:hAnsi="Liberation Serif"/>
          <w:sz w:val="28"/>
          <w:szCs w:val="28"/>
          <w:lang w:eastAsia="en-US"/>
        </w:rPr>
        <w:t xml:space="preserve"> подмостки». Лауреатский диплом в номинации «Лучший дуэт второго плана» в спектакле «</w:t>
      </w:r>
      <w:hyperlink r:id="rId18" w:history="1">
        <w:r w:rsidRPr="00C751D2">
          <w:rPr>
            <w:rFonts w:ascii="Liberation Serif" w:eastAsia="Calibri" w:hAnsi="Liberation Serif"/>
            <w:sz w:val="28"/>
            <w:szCs w:val="28"/>
            <w:lang w:eastAsia="en-US"/>
          </w:rPr>
          <w:t>Гроза</w:t>
        </w:r>
      </w:hyperlink>
      <w:r w:rsidRPr="00C751D2">
        <w:rPr>
          <w:rFonts w:ascii="Liberation Serif" w:eastAsia="Calibri" w:hAnsi="Liberation Serif"/>
          <w:sz w:val="28"/>
          <w:szCs w:val="28"/>
          <w:lang w:eastAsia="en-US"/>
        </w:rPr>
        <w:t xml:space="preserve">» (режиссёр Инга </w:t>
      </w:r>
      <w:proofErr w:type="spellStart"/>
      <w:r w:rsidRPr="00C751D2">
        <w:rPr>
          <w:rFonts w:ascii="Liberation Serif" w:eastAsia="Calibri" w:hAnsi="Liberation Serif"/>
          <w:sz w:val="28"/>
          <w:szCs w:val="28"/>
          <w:lang w:eastAsia="en-US"/>
        </w:rPr>
        <w:t>Матис</w:t>
      </w:r>
      <w:proofErr w:type="spellEnd"/>
      <w:r w:rsidRPr="00C751D2">
        <w:rPr>
          <w:rFonts w:ascii="Liberation Serif" w:eastAsia="Calibri" w:hAnsi="Liberation Serif"/>
          <w:sz w:val="28"/>
          <w:szCs w:val="28"/>
          <w:lang w:eastAsia="en-US"/>
        </w:rPr>
        <w:t xml:space="preserve">) артистам Нине </w:t>
      </w:r>
      <w:proofErr w:type="spellStart"/>
      <w:r w:rsidRPr="00C751D2">
        <w:rPr>
          <w:rFonts w:ascii="Liberation Serif" w:eastAsia="Calibri" w:hAnsi="Liberation Serif"/>
          <w:sz w:val="28"/>
          <w:szCs w:val="28"/>
          <w:lang w:eastAsia="en-US"/>
        </w:rPr>
        <w:t>Бузинской</w:t>
      </w:r>
      <w:proofErr w:type="spellEnd"/>
      <w:r w:rsidRPr="00C751D2">
        <w:rPr>
          <w:rFonts w:ascii="Liberation Serif" w:eastAsia="Calibri" w:hAnsi="Liberation Serif"/>
          <w:sz w:val="28"/>
          <w:szCs w:val="28"/>
          <w:lang w:eastAsia="en-US"/>
        </w:rPr>
        <w:t xml:space="preserve"> (</w:t>
      </w:r>
      <w:r w:rsidR="0073061B">
        <w:rPr>
          <w:rFonts w:ascii="Liberation Serif" w:eastAsia="Calibri" w:hAnsi="Liberation Serif"/>
          <w:sz w:val="28"/>
          <w:szCs w:val="28"/>
          <w:lang w:eastAsia="en-US"/>
        </w:rPr>
        <w:t xml:space="preserve">за роль </w:t>
      </w:r>
      <w:r w:rsidRPr="00C751D2">
        <w:rPr>
          <w:rFonts w:ascii="Liberation Serif" w:eastAsia="Calibri" w:hAnsi="Liberation Serif"/>
          <w:sz w:val="28"/>
          <w:szCs w:val="28"/>
          <w:lang w:eastAsia="en-US"/>
        </w:rPr>
        <w:t>Кабанов</w:t>
      </w:r>
      <w:r w:rsidR="0073061B">
        <w:rPr>
          <w:rFonts w:ascii="Liberation Serif" w:eastAsia="Calibri" w:hAnsi="Liberation Serif"/>
          <w:sz w:val="28"/>
          <w:szCs w:val="28"/>
          <w:lang w:eastAsia="en-US"/>
        </w:rPr>
        <w:t>ой</w:t>
      </w:r>
      <w:r w:rsidRPr="00C751D2">
        <w:rPr>
          <w:rFonts w:ascii="Liberation Serif" w:eastAsia="Calibri" w:hAnsi="Liberation Serif"/>
          <w:sz w:val="28"/>
          <w:szCs w:val="28"/>
          <w:lang w:eastAsia="en-US"/>
        </w:rPr>
        <w:t>) и засл</w:t>
      </w:r>
      <w:r w:rsidR="0073061B">
        <w:rPr>
          <w:rFonts w:ascii="Liberation Serif" w:eastAsia="Calibri" w:hAnsi="Liberation Serif"/>
          <w:sz w:val="28"/>
          <w:szCs w:val="28"/>
          <w:lang w:eastAsia="en-US"/>
        </w:rPr>
        <w:t>уженному</w:t>
      </w:r>
      <w:r w:rsidRPr="00C751D2">
        <w:rPr>
          <w:rFonts w:ascii="Liberation Serif" w:eastAsia="Calibri" w:hAnsi="Liberation Serif"/>
          <w:sz w:val="28"/>
          <w:szCs w:val="28"/>
          <w:lang w:eastAsia="en-US"/>
        </w:rPr>
        <w:t xml:space="preserve"> арт</w:t>
      </w:r>
      <w:r w:rsidR="0073061B">
        <w:rPr>
          <w:rFonts w:ascii="Liberation Serif" w:eastAsia="Calibri" w:hAnsi="Liberation Serif"/>
          <w:sz w:val="28"/>
          <w:szCs w:val="28"/>
          <w:lang w:eastAsia="en-US"/>
        </w:rPr>
        <w:t>исту</w:t>
      </w:r>
      <w:r w:rsidRPr="00C751D2">
        <w:rPr>
          <w:rFonts w:ascii="Liberation Serif" w:eastAsia="Calibri" w:hAnsi="Liberation Serif"/>
          <w:sz w:val="28"/>
          <w:szCs w:val="28"/>
          <w:lang w:eastAsia="en-US"/>
        </w:rPr>
        <w:t xml:space="preserve"> РФ Валерию Смирнову (</w:t>
      </w:r>
      <w:r w:rsidR="0073061B">
        <w:rPr>
          <w:rFonts w:ascii="Liberation Serif" w:eastAsia="Calibri" w:hAnsi="Liberation Serif"/>
          <w:sz w:val="28"/>
          <w:szCs w:val="28"/>
          <w:lang w:eastAsia="en-US"/>
        </w:rPr>
        <w:t xml:space="preserve">за роль </w:t>
      </w:r>
      <w:r w:rsidRPr="00C751D2">
        <w:rPr>
          <w:rFonts w:ascii="Liberation Serif" w:eastAsia="Calibri" w:hAnsi="Liberation Serif"/>
          <w:sz w:val="28"/>
          <w:szCs w:val="28"/>
          <w:lang w:eastAsia="en-US"/>
        </w:rPr>
        <w:t>Дико</w:t>
      </w:r>
      <w:r w:rsidR="0073061B">
        <w:rPr>
          <w:rFonts w:ascii="Liberation Serif" w:eastAsia="Calibri" w:hAnsi="Liberation Serif"/>
          <w:sz w:val="28"/>
          <w:szCs w:val="28"/>
          <w:lang w:eastAsia="en-US"/>
        </w:rPr>
        <w:t>го);</w:t>
      </w:r>
    </w:p>
    <w:p w14:paraId="076885CE" w14:textId="59C2EE3E"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ml:space="preserve">- Премия </w:t>
      </w:r>
      <w:r>
        <w:rPr>
          <w:rFonts w:ascii="Liberation Serif" w:eastAsia="Calibri" w:hAnsi="Liberation Serif"/>
          <w:sz w:val="28"/>
          <w:szCs w:val="28"/>
          <w:lang w:eastAsia="en-US"/>
        </w:rPr>
        <w:t>Г</w:t>
      </w:r>
      <w:r w:rsidRPr="00C751D2">
        <w:rPr>
          <w:rFonts w:ascii="Liberation Serif" w:eastAsia="Calibri" w:hAnsi="Liberation Serif"/>
          <w:sz w:val="28"/>
          <w:szCs w:val="28"/>
          <w:lang w:eastAsia="en-US"/>
        </w:rPr>
        <w:t>убернатора Свердловской области за выдающиеся достижения в области литературы и искусства за 2024 год. Лауреаты премии: Александр Балыков, режиссёр спектакля «</w:t>
      </w:r>
      <w:hyperlink r:id="rId19" w:history="1">
        <w:r w:rsidRPr="00C751D2">
          <w:rPr>
            <w:rFonts w:ascii="Liberation Serif" w:eastAsia="Calibri" w:hAnsi="Liberation Serif"/>
            <w:sz w:val="28"/>
            <w:szCs w:val="28"/>
            <w:lang w:eastAsia="en-US"/>
          </w:rPr>
          <w:t>Весталка</w:t>
        </w:r>
      </w:hyperlink>
      <w:r w:rsidRPr="00C751D2">
        <w:rPr>
          <w:rFonts w:ascii="Liberation Serif" w:eastAsia="Calibri" w:hAnsi="Liberation Serif"/>
          <w:sz w:val="28"/>
          <w:szCs w:val="28"/>
          <w:lang w:eastAsia="en-US"/>
        </w:rPr>
        <w:t xml:space="preserve">», Лев Низами, художник спектакля, Нина </w:t>
      </w:r>
      <w:proofErr w:type="spellStart"/>
      <w:r w:rsidRPr="00C751D2">
        <w:rPr>
          <w:rFonts w:ascii="Liberation Serif" w:eastAsia="Calibri" w:hAnsi="Liberation Serif"/>
          <w:sz w:val="28"/>
          <w:szCs w:val="28"/>
          <w:lang w:eastAsia="en-US"/>
        </w:rPr>
        <w:t>Бузинская</w:t>
      </w:r>
      <w:proofErr w:type="spellEnd"/>
      <w:r w:rsidRPr="00C751D2">
        <w:rPr>
          <w:rFonts w:ascii="Liberation Serif" w:eastAsia="Calibri" w:hAnsi="Liberation Serif"/>
          <w:sz w:val="28"/>
          <w:szCs w:val="28"/>
          <w:lang w:eastAsia="en-US"/>
        </w:rPr>
        <w:t xml:space="preserve">, исполнительница роли Кошкиной, Алёна Федотова, исполнительница роли </w:t>
      </w:r>
      <w:proofErr w:type="spellStart"/>
      <w:r w:rsidRPr="00C751D2">
        <w:rPr>
          <w:rFonts w:ascii="Liberation Serif" w:eastAsia="Calibri" w:hAnsi="Liberation Serif"/>
          <w:sz w:val="28"/>
          <w:szCs w:val="28"/>
          <w:lang w:eastAsia="en-US"/>
        </w:rPr>
        <w:t>Лобаевой</w:t>
      </w:r>
      <w:proofErr w:type="spellEnd"/>
      <w:r>
        <w:rPr>
          <w:rFonts w:ascii="Liberation Serif" w:eastAsia="Calibri" w:hAnsi="Liberation Serif"/>
          <w:sz w:val="28"/>
          <w:szCs w:val="28"/>
          <w:lang w:eastAsia="en-US"/>
        </w:rPr>
        <w:t>;</w:t>
      </w:r>
    </w:p>
    <w:p w14:paraId="4FE1D73F" w14:textId="52E7EF11"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XVIII Международный театральный фестиваль современной драматургии «Коляда-PLAYS». Диплом за участие. Спектакль «</w:t>
      </w:r>
      <w:hyperlink r:id="rId20" w:history="1">
        <w:r w:rsidRPr="00C751D2">
          <w:rPr>
            <w:rFonts w:ascii="Liberation Serif" w:eastAsia="Calibri" w:hAnsi="Liberation Serif"/>
            <w:sz w:val="28"/>
            <w:szCs w:val="28"/>
            <w:lang w:eastAsia="en-US"/>
          </w:rPr>
          <w:t>Бесконечное окно</w:t>
        </w:r>
      </w:hyperlink>
      <w:r w:rsidRPr="00C751D2">
        <w:rPr>
          <w:rFonts w:ascii="Liberation Serif" w:eastAsia="Calibri" w:hAnsi="Liberation Serif"/>
          <w:sz w:val="28"/>
          <w:szCs w:val="28"/>
          <w:lang w:eastAsia="en-US"/>
        </w:rPr>
        <w:t>», режиссёр Александр Балыков</w:t>
      </w:r>
      <w:r>
        <w:rPr>
          <w:rFonts w:ascii="Liberation Serif" w:eastAsia="Calibri" w:hAnsi="Liberation Serif"/>
          <w:sz w:val="28"/>
          <w:szCs w:val="28"/>
          <w:lang w:eastAsia="en-US"/>
        </w:rPr>
        <w:t>;</w:t>
      </w:r>
    </w:p>
    <w:p w14:paraId="260B7A8F" w14:textId="5396C47E"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м</w:t>
      </w:r>
      <w:r w:rsidRPr="00C751D2">
        <w:rPr>
          <w:rFonts w:ascii="Liberation Serif" w:eastAsia="Calibri" w:hAnsi="Liberation Serif"/>
          <w:sz w:val="28"/>
          <w:szCs w:val="28"/>
          <w:lang w:eastAsia="en-US"/>
        </w:rPr>
        <w:t xml:space="preserve">едаль «За заслуги перед городом» Людмиле </w:t>
      </w:r>
      <w:proofErr w:type="spellStart"/>
      <w:r w:rsidRPr="00C751D2">
        <w:rPr>
          <w:rFonts w:ascii="Liberation Serif" w:eastAsia="Calibri" w:hAnsi="Liberation Serif"/>
          <w:sz w:val="28"/>
          <w:szCs w:val="28"/>
          <w:lang w:eastAsia="en-US"/>
        </w:rPr>
        <w:t>Матис</w:t>
      </w:r>
      <w:proofErr w:type="spellEnd"/>
      <w:r>
        <w:rPr>
          <w:rFonts w:ascii="Liberation Serif" w:eastAsia="Calibri" w:hAnsi="Liberation Serif"/>
          <w:sz w:val="28"/>
          <w:szCs w:val="28"/>
          <w:lang w:eastAsia="en-US"/>
        </w:rPr>
        <w:t xml:space="preserve">, </w:t>
      </w:r>
      <w:r w:rsidRPr="00C751D2">
        <w:rPr>
          <w:rFonts w:ascii="Liberation Serif" w:eastAsia="Calibri" w:hAnsi="Liberation Serif"/>
          <w:sz w:val="28"/>
          <w:szCs w:val="28"/>
          <w:lang w:eastAsia="en-US"/>
        </w:rPr>
        <w:t>помощнику главного режис</w:t>
      </w:r>
      <w:r>
        <w:rPr>
          <w:rFonts w:ascii="Liberation Serif" w:eastAsia="Calibri" w:hAnsi="Liberation Serif"/>
          <w:sz w:val="28"/>
          <w:szCs w:val="28"/>
          <w:lang w:eastAsia="en-US"/>
        </w:rPr>
        <w:t>с</w:t>
      </w:r>
      <w:r w:rsidRPr="00C751D2">
        <w:rPr>
          <w:rFonts w:ascii="Liberation Serif" w:eastAsia="Calibri" w:hAnsi="Liberation Serif"/>
          <w:sz w:val="28"/>
          <w:szCs w:val="28"/>
          <w:lang w:eastAsia="en-US"/>
        </w:rPr>
        <w:t>ёра (бывшему худруку) Каменск-Уральский</w:t>
      </w:r>
      <w:r>
        <w:rPr>
          <w:rFonts w:ascii="Liberation Serif" w:eastAsia="Calibri" w:hAnsi="Liberation Serif"/>
          <w:sz w:val="28"/>
          <w:szCs w:val="28"/>
          <w:lang w:eastAsia="en-US"/>
        </w:rPr>
        <w:t>;</w:t>
      </w:r>
    </w:p>
    <w:p w14:paraId="21697E4B" w14:textId="3D80A71D"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д</w:t>
      </w:r>
      <w:r w:rsidRPr="00C751D2">
        <w:rPr>
          <w:rFonts w:ascii="Liberation Serif" w:eastAsia="Calibri" w:hAnsi="Liberation Serif"/>
          <w:sz w:val="28"/>
          <w:szCs w:val="28"/>
          <w:lang w:eastAsia="en-US"/>
        </w:rPr>
        <w:t>иплом участника проекта «Театральная провинция» Центрального дома актёра им. А.А. Яблочкиной, г. Москва</w:t>
      </w:r>
      <w:r w:rsidR="0073061B">
        <w:rPr>
          <w:rFonts w:ascii="Liberation Serif" w:eastAsia="Calibri" w:hAnsi="Liberation Serif"/>
          <w:sz w:val="28"/>
          <w:szCs w:val="28"/>
          <w:lang w:eastAsia="en-US"/>
        </w:rPr>
        <w:t>;</w:t>
      </w:r>
    </w:p>
    <w:p w14:paraId="671EBB84"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C751D2">
        <w:rPr>
          <w:rFonts w:ascii="Liberation Serif" w:eastAsia="Calibri" w:hAnsi="Liberation Serif"/>
          <w:sz w:val="28"/>
          <w:szCs w:val="28"/>
          <w:lang w:eastAsia="en-US"/>
        </w:rPr>
        <w:t>Гранты и стипендии:</w:t>
      </w:r>
    </w:p>
    <w:p w14:paraId="210CA09B"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н</w:t>
      </w:r>
      <w:r w:rsidRPr="00C751D2">
        <w:rPr>
          <w:rFonts w:ascii="Liberation Serif" w:eastAsia="Calibri" w:hAnsi="Liberation Serif"/>
          <w:sz w:val="28"/>
          <w:szCs w:val="28"/>
          <w:lang w:eastAsia="en-US"/>
        </w:rPr>
        <w:t xml:space="preserve">а предоставление государственной поддержки муниципальным театрам на организацию показа выездных спектаклей, других публичных представлений в рамках проведения обменных региональных гастролей, </w:t>
      </w:r>
      <w:r>
        <w:rPr>
          <w:rFonts w:ascii="Liberation Serif" w:eastAsia="Calibri" w:hAnsi="Liberation Serif"/>
          <w:sz w:val="28"/>
          <w:szCs w:val="28"/>
          <w:lang w:eastAsia="en-US"/>
        </w:rPr>
        <w:t>состоялись о</w:t>
      </w:r>
      <w:r w:rsidRPr="00C751D2">
        <w:rPr>
          <w:rFonts w:ascii="Liberation Serif" w:eastAsia="Calibri" w:hAnsi="Liberation Serif"/>
          <w:sz w:val="28"/>
          <w:szCs w:val="28"/>
          <w:lang w:eastAsia="en-US"/>
        </w:rPr>
        <w:t>бменные гастроли с МБУК «Новый молодежный театр», г. Нижний Тагил, в октябре 2025 года – 150</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0</w:t>
      </w:r>
      <w:r>
        <w:rPr>
          <w:rFonts w:ascii="Liberation Serif" w:eastAsia="Calibri" w:hAnsi="Liberation Serif"/>
          <w:sz w:val="28"/>
          <w:szCs w:val="28"/>
          <w:lang w:eastAsia="en-US"/>
        </w:rPr>
        <w:t xml:space="preserve"> тыс. </w:t>
      </w:r>
      <w:r w:rsidRPr="00C751D2">
        <w:rPr>
          <w:rFonts w:ascii="Liberation Serif" w:eastAsia="Calibri" w:hAnsi="Liberation Serif"/>
          <w:sz w:val="28"/>
          <w:szCs w:val="28"/>
          <w:lang w:eastAsia="en-US"/>
        </w:rPr>
        <w:t>руб.</w:t>
      </w:r>
      <w:r>
        <w:rPr>
          <w:rFonts w:ascii="Liberation Serif" w:eastAsia="Calibri" w:hAnsi="Liberation Serif"/>
          <w:sz w:val="28"/>
          <w:szCs w:val="28"/>
          <w:lang w:eastAsia="en-US"/>
        </w:rPr>
        <w:t>;</w:t>
      </w:r>
    </w:p>
    <w:p w14:paraId="7C7A1220"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н</w:t>
      </w:r>
      <w:r w:rsidRPr="00C751D2">
        <w:rPr>
          <w:rFonts w:ascii="Liberation Serif" w:eastAsia="Calibri" w:hAnsi="Liberation Serif"/>
          <w:sz w:val="28"/>
          <w:szCs w:val="28"/>
          <w:lang w:eastAsia="en-US"/>
        </w:rPr>
        <w:t>а предоставление субсидий из областного бюджета бюджетам муниципальных образований</w:t>
      </w:r>
      <w:r>
        <w:rPr>
          <w:rFonts w:ascii="Liberation Serif" w:eastAsia="Calibri" w:hAnsi="Liberation Serif"/>
          <w:sz w:val="28"/>
          <w:szCs w:val="28"/>
          <w:lang w:eastAsia="en-US"/>
        </w:rPr>
        <w:t xml:space="preserve"> </w:t>
      </w:r>
      <w:r w:rsidRPr="00C751D2">
        <w:rPr>
          <w:rFonts w:ascii="Liberation Serif" w:eastAsia="Calibri" w:hAnsi="Liberation Serif"/>
          <w:sz w:val="28"/>
          <w:szCs w:val="28"/>
          <w:lang w:eastAsia="en-US"/>
        </w:rPr>
        <w:t xml:space="preserve">на поддержку творческой деятельности и </w:t>
      </w:r>
      <w:r w:rsidRPr="00C751D2">
        <w:rPr>
          <w:rFonts w:ascii="Liberation Serif" w:eastAsia="Calibri" w:hAnsi="Liberation Serif"/>
          <w:sz w:val="28"/>
          <w:szCs w:val="28"/>
          <w:lang w:eastAsia="en-US"/>
        </w:rPr>
        <w:lastRenderedPageBreak/>
        <w:t>укрепление материально-технической базы муниципальных театров в населенных пунктах с численностью населения до 300 тыс</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чел</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в 2025 году – 868</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3</w:t>
      </w:r>
      <w:r>
        <w:rPr>
          <w:rFonts w:ascii="Liberation Serif" w:eastAsia="Calibri" w:hAnsi="Liberation Serif"/>
          <w:sz w:val="28"/>
          <w:szCs w:val="28"/>
          <w:lang w:eastAsia="en-US"/>
        </w:rPr>
        <w:t xml:space="preserve"> тыс. </w:t>
      </w:r>
      <w:r w:rsidRPr="00C751D2">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 федеральный бюджет, 390</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1</w:t>
      </w:r>
      <w:r>
        <w:rPr>
          <w:rFonts w:ascii="Liberation Serif" w:eastAsia="Calibri" w:hAnsi="Liberation Serif"/>
          <w:sz w:val="28"/>
          <w:szCs w:val="28"/>
          <w:lang w:eastAsia="en-US"/>
        </w:rPr>
        <w:t xml:space="preserve"> тыс.</w:t>
      </w:r>
      <w:r w:rsidRPr="00C751D2">
        <w:rPr>
          <w:rFonts w:ascii="Liberation Serif" w:eastAsia="Calibri" w:hAnsi="Liberation Serif"/>
          <w:sz w:val="28"/>
          <w:szCs w:val="28"/>
          <w:lang w:eastAsia="en-US"/>
        </w:rPr>
        <w:t xml:space="preserve"> руб</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 xml:space="preserve"> – областной бюджет</w:t>
      </w:r>
      <w:r>
        <w:rPr>
          <w:rFonts w:ascii="Liberation Serif" w:eastAsia="Calibri" w:hAnsi="Liberation Serif"/>
          <w:sz w:val="28"/>
          <w:szCs w:val="28"/>
          <w:lang w:eastAsia="en-US"/>
        </w:rPr>
        <w:t xml:space="preserve">, </w:t>
      </w:r>
      <w:r w:rsidRPr="00C751D2">
        <w:rPr>
          <w:rFonts w:ascii="Liberation Serif" w:eastAsia="Calibri" w:hAnsi="Liberation Serif"/>
          <w:sz w:val="28"/>
          <w:szCs w:val="28"/>
          <w:lang w:eastAsia="en-US"/>
        </w:rPr>
        <w:t>местны</w:t>
      </w:r>
      <w:r>
        <w:rPr>
          <w:rFonts w:ascii="Liberation Serif" w:eastAsia="Calibri" w:hAnsi="Liberation Serif"/>
          <w:sz w:val="28"/>
          <w:szCs w:val="28"/>
          <w:lang w:eastAsia="en-US"/>
        </w:rPr>
        <w:t>й</w:t>
      </w:r>
      <w:r w:rsidRPr="00C751D2">
        <w:rPr>
          <w:rFonts w:ascii="Liberation Serif" w:eastAsia="Calibri" w:hAnsi="Liberation Serif"/>
          <w:sz w:val="28"/>
          <w:szCs w:val="28"/>
          <w:lang w:eastAsia="en-US"/>
        </w:rPr>
        <w:t xml:space="preserve"> бюджет</w:t>
      </w:r>
      <w:r>
        <w:rPr>
          <w:rFonts w:ascii="Liberation Serif" w:eastAsia="Calibri" w:hAnsi="Liberation Serif"/>
          <w:sz w:val="28"/>
          <w:szCs w:val="28"/>
          <w:lang w:eastAsia="en-US"/>
        </w:rPr>
        <w:t xml:space="preserve"> – </w:t>
      </w:r>
      <w:r w:rsidRPr="00C751D2">
        <w:rPr>
          <w:rFonts w:ascii="Liberation Serif" w:eastAsia="Calibri" w:hAnsi="Liberation Serif"/>
          <w:sz w:val="28"/>
          <w:szCs w:val="28"/>
          <w:lang w:eastAsia="en-US"/>
        </w:rPr>
        <w:t>539</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3</w:t>
      </w:r>
      <w:r>
        <w:rPr>
          <w:rFonts w:ascii="Liberation Serif" w:eastAsia="Calibri" w:hAnsi="Liberation Serif"/>
          <w:sz w:val="28"/>
          <w:szCs w:val="28"/>
          <w:lang w:eastAsia="en-US"/>
        </w:rPr>
        <w:t xml:space="preserve"> тыс.</w:t>
      </w:r>
      <w:r w:rsidRPr="00C751D2">
        <w:rPr>
          <w:rFonts w:ascii="Liberation Serif" w:eastAsia="Calibri" w:hAnsi="Liberation Serif"/>
          <w:sz w:val="28"/>
          <w:szCs w:val="28"/>
          <w:lang w:eastAsia="en-US"/>
        </w:rPr>
        <w:t xml:space="preserve"> руб.</w:t>
      </w:r>
      <w:r>
        <w:rPr>
          <w:rFonts w:ascii="Liberation Serif" w:eastAsia="Calibri" w:hAnsi="Liberation Serif"/>
          <w:sz w:val="28"/>
          <w:szCs w:val="28"/>
          <w:lang w:eastAsia="en-US"/>
        </w:rPr>
        <w:t>;</w:t>
      </w:r>
    </w:p>
    <w:p w14:paraId="72166230"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н</w:t>
      </w:r>
      <w:r w:rsidRPr="00C751D2">
        <w:rPr>
          <w:rFonts w:ascii="Liberation Serif" w:eastAsia="Calibri" w:hAnsi="Liberation Serif"/>
          <w:sz w:val="28"/>
          <w:szCs w:val="28"/>
          <w:lang w:eastAsia="en-US"/>
        </w:rPr>
        <w:t>а предоставление субсидий из областного бюджета бюджетам муниципальных образований</w:t>
      </w:r>
      <w:r>
        <w:rPr>
          <w:rFonts w:ascii="Liberation Serif" w:eastAsia="Calibri" w:hAnsi="Liberation Serif"/>
          <w:sz w:val="28"/>
          <w:szCs w:val="28"/>
          <w:lang w:eastAsia="en-US"/>
        </w:rPr>
        <w:t xml:space="preserve"> </w:t>
      </w:r>
      <w:r w:rsidRPr="00C751D2">
        <w:rPr>
          <w:rFonts w:ascii="Liberation Serif" w:eastAsia="Calibri" w:hAnsi="Liberation Serif"/>
          <w:sz w:val="28"/>
          <w:szCs w:val="28"/>
          <w:lang w:eastAsia="en-US"/>
        </w:rPr>
        <w:t>на ремонт зданий и помещений муниципальных учреждений культуры, приведение в соответствие с требованиями пожарной безопасности и санитарного законодательства и (или) оснащение таких учреждений оборудованием, инвентарем и музыкальными инструментами в 2025 году – 4</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25</w:t>
      </w:r>
      <w:r>
        <w:rPr>
          <w:rFonts w:ascii="Liberation Serif" w:eastAsia="Calibri" w:hAnsi="Liberation Serif"/>
          <w:sz w:val="28"/>
          <w:szCs w:val="28"/>
          <w:lang w:eastAsia="en-US"/>
        </w:rPr>
        <w:t xml:space="preserve"> млн. </w:t>
      </w:r>
      <w:r w:rsidRPr="00C751D2">
        <w:rPr>
          <w:rFonts w:ascii="Liberation Serif" w:eastAsia="Calibri" w:hAnsi="Liberation Serif"/>
          <w:sz w:val="28"/>
          <w:szCs w:val="28"/>
          <w:lang w:eastAsia="en-US"/>
        </w:rPr>
        <w:t>руб.</w:t>
      </w:r>
      <w:r>
        <w:rPr>
          <w:rFonts w:ascii="Liberation Serif" w:eastAsia="Calibri" w:hAnsi="Liberation Serif"/>
          <w:sz w:val="28"/>
          <w:szCs w:val="28"/>
          <w:lang w:eastAsia="en-US"/>
        </w:rPr>
        <w:t xml:space="preserve">, местный бюджет – </w:t>
      </w:r>
      <w:r w:rsidRPr="00C751D2">
        <w:rPr>
          <w:rFonts w:ascii="Liberation Serif" w:eastAsia="Calibri" w:hAnsi="Liberation Serif"/>
          <w:sz w:val="28"/>
          <w:szCs w:val="28"/>
          <w:lang w:eastAsia="en-US"/>
        </w:rPr>
        <w:t>1</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06</w:t>
      </w:r>
      <w:r>
        <w:rPr>
          <w:rFonts w:ascii="Liberation Serif" w:eastAsia="Calibri" w:hAnsi="Liberation Serif"/>
          <w:sz w:val="28"/>
          <w:szCs w:val="28"/>
          <w:lang w:eastAsia="en-US"/>
        </w:rPr>
        <w:t xml:space="preserve"> млн. руб.;</w:t>
      </w:r>
    </w:p>
    <w:p w14:paraId="5FC1C259"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н</w:t>
      </w:r>
      <w:r w:rsidRPr="00C751D2">
        <w:rPr>
          <w:rFonts w:ascii="Liberation Serif" w:eastAsia="Calibri" w:hAnsi="Liberation Serif"/>
          <w:sz w:val="28"/>
          <w:szCs w:val="28"/>
          <w:lang w:eastAsia="en-US"/>
        </w:rPr>
        <w:t>а оказание государственной поддержки в сфере культуры и искусства организациям культуры и искусства, проект «Спектакль по пьесе Бернарда Шоу «</w:t>
      </w:r>
      <w:proofErr w:type="spellStart"/>
      <w:r w:rsidRPr="00C751D2">
        <w:rPr>
          <w:rFonts w:ascii="Liberation Serif" w:eastAsia="Calibri" w:hAnsi="Liberation Serif"/>
          <w:sz w:val="28"/>
          <w:szCs w:val="28"/>
          <w:lang w:eastAsia="en-US"/>
        </w:rPr>
        <w:t>Пигмалион</w:t>
      </w:r>
      <w:proofErr w:type="spellEnd"/>
      <w:r w:rsidRPr="00C751D2">
        <w:rPr>
          <w:rFonts w:ascii="Liberation Serif" w:eastAsia="Calibri" w:hAnsi="Liberation Serif"/>
          <w:sz w:val="28"/>
          <w:szCs w:val="28"/>
          <w:lang w:eastAsia="en-US"/>
        </w:rPr>
        <w:t>» - 454</w:t>
      </w:r>
      <w:r>
        <w:rPr>
          <w:rFonts w:ascii="Liberation Serif" w:eastAsia="Calibri" w:hAnsi="Liberation Serif"/>
          <w:sz w:val="28"/>
          <w:szCs w:val="28"/>
          <w:lang w:eastAsia="en-US"/>
        </w:rPr>
        <w:t>,</w:t>
      </w:r>
      <w:r w:rsidRPr="00C751D2">
        <w:rPr>
          <w:rFonts w:ascii="Liberation Serif" w:eastAsia="Calibri" w:hAnsi="Liberation Serif"/>
          <w:sz w:val="28"/>
          <w:szCs w:val="28"/>
          <w:lang w:eastAsia="en-US"/>
        </w:rPr>
        <w:t>44</w:t>
      </w:r>
      <w:r>
        <w:rPr>
          <w:rFonts w:ascii="Liberation Serif" w:eastAsia="Calibri" w:hAnsi="Liberation Serif"/>
          <w:sz w:val="28"/>
          <w:szCs w:val="28"/>
          <w:lang w:eastAsia="en-US"/>
        </w:rPr>
        <w:t xml:space="preserve"> тыс. </w:t>
      </w:r>
      <w:r w:rsidRPr="00C751D2">
        <w:rPr>
          <w:rFonts w:ascii="Liberation Serif" w:eastAsia="Calibri" w:hAnsi="Liberation Serif"/>
          <w:sz w:val="28"/>
          <w:szCs w:val="28"/>
          <w:lang w:eastAsia="en-US"/>
        </w:rPr>
        <w:t>руб.</w:t>
      </w:r>
      <w:r>
        <w:rPr>
          <w:rFonts w:ascii="Liberation Serif" w:eastAsia="Calibri" w:hAnsi="Liberation Serif"/>
          <w:sz w:val="28"/>
          <w:szCs w:val="28"/>
          <w:lang w:eastAsia="en-US"/>
        </w:rPr>
        <w:t>;</w:t>
      </w:r>
    </w:p>
    <w:p w14:paraId="2749B45D" w14:textId="718BEA64" w:rsidR="006A5FB5" w:rsidRPr="00C65BD4"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в</w:t>
      </w:r>
      <w:r w:rsidRPr="00C65BD4">
        <w:rPr>
          <w:rFonts w:ascii="Liberation Serif" w:eastAsia="Calibri" w:hAnsi="Liberation Serif"/>
          <w:sz w:val="28"/>
          <w:szCs w:val="28"/>
          <w:lang w:eastAsia="en-US"/>
        </w:rPr>
        <w:t xml:space="preserve">ыигран конкурс на </w:t>
      </w:r>
      <w:r>
        <w:rPr>
          <w:rFonts w:ascii="Liberation Serif" w:eastAsia="Calibri" w:hAnsi="Liberation Serif"/>
          <w:sz w:val="28"/>
          <w:szCs w:val="28"/>
          <w:lang w:eastAsia="en-US"/>
        </w:rPr>
        <w:t>г</w:t>
      </w:r>
      <w:r w:rsidRPr="00C65BD4">
        <w:rPr>
          <w:rFonts w:ascii="Liberation Serif" w:eastAsia="Calibri" w:hAnsi="Liberation Serif"/>
          <w:sz w:val="28"/>
          <w:szCs w:val="28"/>
          <w:lang w:eastAsia="en-US"/>
        </w:rPr>
        <w:t>осударственные стипендии от Общероссийской общественной организации «С</w:t>
      </w:r>
      <w:r w:rsidR="0073061B">
        <w:rPr>
          <w:rFonts w:ascii="Liberation Serif" w:eastAsia="Calibri" w:hAnsi="Liberation Serif"/>
          <w:sz w:val="28"/>
          <w:szCs w:val="28"/>
          <w:lang w:eastAsia="en-US"/>
        </w:rPr>
        <w:t xml:space="preserve">оюз театральных деятелей </w:t>
      </w:r>
      <w:r w:rsidRPr="00C65BD4">
        <w:rPr>
          <w:rFonts w:ascii="Liberation Serif" w:eastAsia="Calibri" w:hAnsi="Liberation Serif"/>
          <w:sz w:val="28"/>
          <w:szCs w:val="28"/>
          <w:lang w:eastAsia="en-US"/>
        </w:rPr>
        <w:t xml:space="preserve">РФ» для выдающихся деятелей культуры и искусства России и для талантливых молодых авторов литературных, музыкальных и художественных произведений: </w:t>
      </w:r>
    </w:p>
    <w:p w14:paraId="51991A11" w14:textId="0EB6F338" w:rsidR="006A5FB5" w:rsidRPr="00C65BD4"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п</w:t>
      </w:r>
      <w:r w:rsidRPr="00C65BD4">
        <w:rPr>
          <w:rFonts w:ascii="Liberation Serif" w:eastAsia="Calibri" w:hAnsi="Liberation Serif"/>
          <w:sz w:val="28"/>
          <w:szCs w:val="28"/>
          <w:lang w:eastAsia="en-US"/>
        </w:rPr>
        <w:t xml:space="preserve">омощник главного режиссёра Л.С. </w:t>
      </w:r>
      <w:proofErr w:type="spellStart"/>
      <w:r w:rsidRPr="00C65BD4">
        <w:rPr>
          <w:rFonts w:ascii="Liberation Serif" w:eastAsia="Calibri" w:hAnsi="Liberation Serif"/>
          <w:sz w:val="28"/>
          <w:szCs w:val="28"/>
          <w:lang w:eastAsia="en-US"/>
        </w:rPr>
        <w:t>Матис</w:t>
      </w:r>
      <w:proofErr w:type="spellEnd"/>
      <w:r w:rsidRPr="00C65BD4">
        <w:rPr>
          <w:rFonts w:ascii="Liberation Serif" w:eastAsia="Calibri" w:hAnsi="Liberation Serif"/>
          <w:sz w:val="28"/>
          <w:szCs w:val="28"/>
          <w:lang w:eastAsia="en-US"/>
        </w:rPr>
        <w:t xml:space="preserve"> на творческий проект «Там, где не было затемнения» – 80</w:t>
      </w:r>
      <w:r>
        <w:rPr>
          <w:rFonts w:ascii="Liberation Serif" w:eastAsia="Calibri" w:hAnsi="Liberation Serif"/>
          <w:sz w:val="28"/>
          <w:szCs w:val="28"/>
          <w:lang w:eastAsia="en-US"/>
        </w:rPr>
        <w:t>,</w:t>
      </w:r>
      <w:r w:rsidRPr="00C65BD4">
        <w:rPr>
          <w:rFonts w:ascii="Liberation Serif" w:eastAsia="Calibri" w:hAnsi="Liberation Serif"/>
          <w:sz w:val="28"/>
          <w:szCs w:val="28"/>
          <w:lang w:eastAsia="en-US"/>
        </w:rPr>
        <w:t xml:space="preserve">0 </w:t>
      </w:r>
      <w:r>
        <w:rPr>
          <w:rFonts w:ascii="Liberation Serif" w:eastAsia="Calibri" w:hAnsi="Liberation Serif"/>
          <w:sz w:val="28"/>
          <w:szCs w:val="28"/>
          <w:lang w:eastAsia="en-US"/>
        </w:rPr>
        <w:t xml:space="preserve">тыс. </w:t>
      </w:r>
      <w:r w:rsidRPr="00C65BD4">
        <w:rPr>
          <w:rFonts w:ascii="Liberation Serif" w:eastAsia="Calibri" w:hAnsi="Liberation Serif"/>
          <w:sz w:val="28"/>
          <w:szCs w:val="28"/>
          <w:lang w:eastAsia="en-US"/>
        </w:rPr>
        <w:t>руб</w:t>
      </w:r>
      <w:r>
        <w:rPr>
          <w:rFonts w:ascii="Liberation Serif" w:eastAsia="Calibri" w:hAnsi="Liberation Serif"/>
          <w:sz w:val="28"/>
          <w:szCs w:val="28"/>
          <w:lang w:eastAsia="en-US"/>
        </w:rPr>
        <w:t>.</w:t>
      </w:r>
      <w:r w:rsidRPr="00C65BD4">
        <w:rPr>
          <w:rFonts w:ascii="Liberation Serif" w:eastAsia="Calibri" w:hAnsi="Liberation Serif"/>
          <w:sz w:val="28"/>
          <w:szCs w:val="28"/>
          <w:lang w:eastAsia="en-US"/>
        </w:rPr>
        <w:t xml:space="preserve"> Это театрализованная читка пьесы В. </w:t>
      </w:r>
      <w:proofErr w:type="spellStart"/>
      <w:r w:rsidRPr="00C65BD4">
        <w:rPr>
          <w:rFonts w:ascii="Liberation Serif" w:eastAsia="Calibri" w:hAnsi="Liberation Serif"/>
          <w:sz w:val="28"/>
          <w:szCs w:val="28"/>
          <w:lang w:eastAsia="en-US"/>
        </w:rPr>
        <w:t>Семёнова</w:t>
      </w:r>
      <w:proofErr w:type="spellEnd"/>
      <w:r w:rsidRPr="00C65BD4">
        <w:rPr>
          <w:rFonts w:ascii="Liberation Serif" w:eastAsia="Calibri" w:hAnsi="Liberation Serif"/>
          <w:sz w:val="28"/>
          <w:szCs w:val="28"/>
          <w:lang w:eastAsia="en-US"/>
        </w:rPr>
        <w:t xml:space="preserve"> (в 1943-1944 годах - артист </w:t>
      </w:r>
      <w:proofErr w:type="spellStart"/>
      <w:r w:rsidRPr="00C65BD4">
        <w:rPr>
          <w:rFonts w:ascii="Liberation Serif" w:eastAsia="Calibri" w:hAnsi="Liberation Serif"/>
          <w:sz w:val="28"/>
          <w:szCs w:val="28"/>
          <w:lang w:eastAsia="en-US"/>
        </w:rPr>
        <w:t>каменского</w:t>
      </w:r>
      <w:proofErr w:type="spellEnd"/>
      <w:r w:rsidRPr="00C65BD4">
        <w:rPr>
          <w:rFonts w:ascii="Liberation Serif" w:eastAsia="Calibri" w:hAnsi="Liberation Serif"/>
          <w:sz w:val="28"/>
          <w:szCs w:val="28"/>
          <w:lang w:eastAsia="en-US"/>
        </w:rPr>
        <w:t xml:space="preserve"> театра) о событиях 1943 года в уральском промышленном городе</w:t>
      </w:r>
      <w:r>
        <w:rPr>
          <w:rFonts w:ascii="Liberation Serif" w:eastAsia="Calibri" w:hAnsi="Liberation Serif"/>
          <w:sz w:val="28"/>
          <w:szCs w:val="28"/>
          <w:lang w:eastAsia="en-US"/>
        </w:rPr>
        <w:t>, п</w:t>
      </w:r>
      <w:r w:rsidRPr="00C65BD4">
        <w:rPr>
          <w:rFonts w:ascii="Liberation Serif" w:eastAsia="Calibri" w:hAnsi="Liberation Serif"/>
          <w:sz w:val="28"/>
          <w:szCs w:val="28"/>
          <w:lang w:eastAsia="en-US"/>
        </w:rPr>
        <w:t>ро</w:t>
      </w:r>
      <w:r w:rsidR="0073061B">
        <w:rPr>
          <w:rFonts w:ascii="Liberation Serif" w:eastAsia="Calibri" w:hAnsi="Liberation Serif"/>
          <w:sz w:val="28"/>
          <w:szCs w:val="28"/>
          <w:lang w:eastAsia="en-US"/>
        </w:rPr>
        <w:t>шла 22 мая, 18 июня, 2 октября;</w:t>
      </w:r>
    </w:p>
    <w:p w14:paraId="7989E68C" w14:textId="290AF2B3" w:rsidR="006A5FB5" w:rsidRPr="00C65BD4"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г</w:t>
      </w:r>
      <w:r w:rsidRPr="00C65BD4">
        <w:rPr>
          <w:rFonts w:ascii="Liberation Serif" w:eastAsia="Calibri" w:hAnsi="Liberation Serif"/>
          <w:sz w:val="28"/>
          <w:szCs w:val="28"/>
          <w:lang w:eastAsia="en-US"/>
        </w:rPr>
        <w:t>лавный режиссёр А.В. Балыков на творческий проект «</w:t>
      </w:r>
      <w:proofErr w:type="spellStart"/>
      <w:r w:rsidRPr="00C65BD4">
        <w:rPr>
          <w:rFonts w:ascii="Liberation Serif" w:eastAsia="Calibri" w:hAnsi="Liberation Serif"/>
          <w:sz w:val="28"/>
          <w:szCs w:val="28"/>
          <w:lang w:eastAsia="en-US"/>
        </w:rPr>
        <w:t>Hamlet</w:t>
      </w:r>
      <w:proofErr w:type="spellEnd"/>
      <w:r w:rsidRPr="00C65BD4">
        <w:rPr>
          <w:rFonts w:ascii="Liberation Serif" w:eastAsia="Calibri" w:hAnsi="Liberation Serif"/>
          <w:sz w:val="28"/>
          <w:szCs w:val="28"/>
          <w:lang w:eastAsia="en-US"/>
        </w:rPr>
        <w:t>. Прощай» - 80</w:t>
      </w:r>
      <w:r>
        <w:rPr>
          <w:rFonts w:ascii="Liberation Serif" w:eastAsia="Calibri" w:hAnsi="Liberation Serif"/>
          <w:sz w:val="28"/>
          <w:szCs w:val="28"/>
          <w:lang w:eastAsia="en-US"/>
        </w:rPr>
        <w:t>,</w:t>
      </w:r>
      <w:r w:rsidRPr="00C65BD4">
        <w:rPr>
          <w:rFonts w:ascii="Liberation Serif" w:eastAsia="Calibri" w:hAnsi="Liberation Serif"/>
          <w:sz w:val="28"/>
          <w:szCs w:val="28"/>
          <w:lang w:eastAsia="en-US"/>
        </w:rPr>
        <w:t xml:space="preserve">0 </w:t>
      </w:r>
      <w:r>
        <w:rPr>
          <w:rFonts w:ascii="Liberation Serif" w:eastAsia="Calibri" w:hAnsi="Liberation Serif"/>
          <w:sz w:val="28"/>
          <w:szCs w:val="28"/>
          <w:lang w:eastAsia="en-US"/>
        </w:rPr>
        <w:t xml:space="preserve">тыс. </w:t>
      </w:r>
      <w:r w:rsidRPr="00C65BD4">
        <w:rPr>
          <w:rFonts w:ascii="Liberation Serif" w:eastAsia="Calibri" w:hAnsi="Liberation Serif"/>
          <w:sz w:val="28"/>
          <w:szCs w:val="28"/>
          <w:lang w:eastAsia="en-US"/>
        </w:rPr>
        <w:t xml:space="preserve">руб. Это спектакль по нескольким пьесам Шекспира. </w:t>
      </w:r>
      <w:r w:rsidR="0073061B">
        <w:rPr>
          <w:rFonts w:ascii="Liberation Serif" w:eastAsia="Calibri" w:hAnsi="Liberation Serif"/>
          <w:sz w:val="28"/>
          <w:szCs w:val="28"/>
          <w:lang w:eastAsia="en-US"/>
        </w:rPr>
        <w:t xml:space="preserve">Автор инсценировки и режиссёр </w:t>
      </w:r>
      <w:r w:rsidRPr="00C65BD4">
        <w:rPr>
          <w:rFonts w:ascii="Liberation Serif" w:eastAsia="Calibri" w:hAnsi="Liberation Serif"/>
          <w:sz w:val="28"/>
          <w:szCs w:val="28"/>
          <w:lang w:eastAsia="en-US"/>
        </w:rPr>
        <w:t xml:space="preserve">Александр Балыков.  Он же исполнитель заглавной роли. С ним на сцене, в качестве артиста, работает и сценограф Лев Низами, а также две актрисы: Анна </w:t>
      </w:r>
      <w:proofErr w:type="spellStart"/>
      <w:r w:rsidRPr="00C65BD4">
        <w:rPr>
          <w:rFonts w:ascii="Liberation Serif" w:eastAsia="Calibri" w:hAnsi="Liberation Serif"/>
          <w:sz w:val="28"/>
          <w:szCs w:val="28"/>
          <w:lang w:eastAsia="en-US"/>
        </w:rPr>
        <w:t>Котомина</w:t>
      </w:r>
      <w:proofErr w:type="spellEnd"/>
      <w:r w:rsidRPr="00C65BD4">
        <w:rPr>
          <w:rFonts w:ascii="Liberation Serif" w:eastAsia="Calibri" w:hAnsi="Liberation Serif"/>
          <w:sz w:val="28"/>
          <w:szCs w:val="28"/>
          <w:lang w:eastAsia="en-US"/>
        </w:rPr>
        <w:t xml:space="preserve"> (Гертруда) и Наталья </w:t>
      </w:r>
      <w:proofErr w:type="spellStart"/>
      <w:r w:rsidRPr="00C65BD4">
        <w:rPr>
          <w:rFonts w:ascii="Liberation Serif" w:eastAsia="Calibri" w:hAnsi="Liberation Serif"/>
          <w:sz w:val="28"/>
          <w:szCs w:val="28"/>
          <w:lang w:eastAsia="en-US"/>
        </w:rPr>
        <w:t>Епонешникова</w:t>
      </w:r>
      <w:proofErr w:type="spellEnd"/>
      <w:r w:rsidRPr="00C65BD4">
        <w:rPr>
          <w:rFonts w:ascii="Liberation Serif" w:eastAsia="Calibri" w:hAnsi="Liberation Serif"/>
          <w:sz w:val="28"/>
          <w:szCs w:val="28"/>
          <w:lang w:eastAsia="en-US"/>
        </w:rPr>
        <w:t xml:space="preserve"> (Офелия). Премьера прошла 20 ноябр</w:t>
      </w:r>
      <w:r>
        <w:rPr>
          <w:rFonts w:ascii="Liberation Serif" w:eastAsia="Calibri" w:hAnsi="Liberation Serif"/>
          <w:sz w:val="28"/>
          <w:szCs w:val="28"/>
          <w:lang w:eastAsia="en-US"/>
        </w:rPr>
        <w:t>я;</w:t>
      </w:r>
    </w:p>
    <w:p w14:paraId="3A5E8A09" w14:textId="77777777" w:rsidR="006A5FB5" w:rsidRDefault="006A5FB5" w:rsidP="006A5FB5">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в</w:t>
      </w:r>
      <w:r w:rsidRPr="00C65BD4">
        <w:rPr>
          <w:rFonts w:ascii="Liberation Serif" w:eastAsia="Calibri" w:hAnsi="Liberation Serif"/>
          <w:sz w:val="28"/>
          <w:szCs w:val="28"/>
          <w:lang w:eastAsia="en-US"/>
        </w:rPr>
        <w:t>ыигран грант на предоставление субсидий из областного бюджета на поддержку творческой деятельности и укреплением материально-технической базы муниципальных театров в населенных пунктах с численностью населения до 300 тыс</w:t>
      </w:r>
      <w:r>
        <w:rPr>
          <w:rFonts w:ascii="Liberation Serif" w:eastAsia="Calibri" w:hAnsi="Liberation Serif"/>
          <w:sz w:val="28"/>
          <w:szCs w:val="28"/>
          <w:lang w:eastAsia="en-US"/>
        </w:rPr>
        <w:t>.</w:t>
      </w:r>
      <w:r w:rsidRPr="00C65BD4">
        <w:rPr>
          <w:rFonts w:ascii="Liberation Serif" w:eastAsia="Calibri" w:hAnsi="Liberation Serif"/>
          <w:sz w:val="28"/>
          <w:szCs w:val="28"/>
          <w:lang w:eastAsia="en-US"/>
        </w:rPr>
        <w:t xml:space="preserve"> чел</w:t>
      </w:r>
      <w:r>
        <w:rPr>
          <w:rFonts w:ascii="Liberation Serif" w:eastAsia="Calibri" w:hAnsi="Liberation Serif"/>
          <w:sz w:val="28"/>
          <w:szCs w:val="28"/>
          <w:lang w:eastAsia="en-US"/>
        </w:rPr>
        <w:t>.</w:t>
      </w:r>
      <w:r w:rsidRPr="00C65BD4">
        <w:rPr>
          <w:rFonts w:ascii="Liberation Serif" w:eastAsia="Calibri" w:hAnsi="Liberation Serif"/>
          <w:sz w:val="28"/>
          <w:szCs w:val="28"/>
          <w:lang w:eastAsia="en-US"/>
        </w:rPr>
        <w:t xml:space="preserve"> в 2026 году</w:t>
      </w:r>
      <w:r>
        <w:rPr>
          <w:rFonts w:ascii="Liberation Serif" w:eastAsia="Calibri" w:hAnsi="Liberation Serif"/>
          <w:sz w:val="28"/>
          <w:szCs w:val="28"/>
          <w:lang w:eastAsia="en-US"/>
        </w:rPr>
        <w:t>;</w:t>
      </w:r>
    </w:p>
    <w:p w14:paraId="29ABEE7D" w14:textId="77777777" w:rsidR="00D97586" w:rsidRDefault="006A5FB5" w:rsidP="00D97586">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 в</w:t>
      </w:r>
      <w:r w:rsidRPr="00C65BD4">
        <w:rPr>
          <w:rFonts w:ascii="Liberation Serif" w:eastAsia="Calibri" w:hAnsi="Liberation Serif"/>
          <w:sz w:val="28"/>
          <w:szCs w:val="28"/>
          <w:lang w:eastAsia="en-US"/>
        </w:rPr>
        <w:t>ыигран конкурсный отбор на предоставление грантов в форме субсидий на оказание государственной поддержки в сфере культуры и искусства организациям культуры и искусства в 2026 году, проект «Спектакль по роману Ф.М. Дос</w:t>
      </w:r>
      <w:r w:rsidRPr="00A943B0">
        <w:rPr>
          <w:rFonts w:ascii="Liberation Serif" w:eastAsia="Calibri" w:hAnsi="Liberation Serif"/>
          <w:sz w:val="28"/>
          <w:szCs w:val="28"/>
          <w:lang w:eastAsia="en-US"/>
        </w:rPr>
        <w:t>тоевского «Преступление и наказание», премьера – октябрь 2026г.</w:t>
      </w:r>
    </w:p>
    <w:p w14:paraId="56004F39" w14:textId="77777777" w:rsidR="00D97586" w:rsidRDefault="006A5FB5" w:rsidP="00D97586">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sidRPr="00A943B0">
        <w:rPr>
          <w:rFonts w:ascii="Liberation Serif" w:eastAsia="Calibri" w:hAnsi="Liberation Serif"/>
          <w:i/>
          <w:iCs/>
          <w:sz w:val="28"/>
          <w:szCs w:val="28"/>
          <w:lang w:eastAsia="en-US"/>
        </w:rPr>
        <w:t>Детск</w:t>
      </w:r>
      <w:r>
        <w:rPr>
          <w:rFonts w:ascii="Liberation Serif" w:eastAsia="Calibri" w:hAnsi="Liberation Serif"/>
          <w:i/>
          <w:iCs/>
          <w:sz w:val="28"/>
          <w:szCs w:val="28"/>
          <w:lang w:eastAsia="en-US"/>
        </w:rPr>
        <w:t>ой</w:t>
      </w:r>
      <w:r w:rsidRPr="00A943B0">
        <w:rPr>
          <w:rFonts w:ascii="Liberation Serif" w:eastAsia="Calibri" w:hAnsi="Liberation Serif"/>
          <w:i/>
          <w:iCs/>
          <w:sz w:val="28"/>
          <w:szCs w:val="28"/>
          <w:lang w:eastAsia="en-US"/>
        </w:rPr>
        <w:t xml:space="preserve"> школ</w:t>
      </w:r>
      <w:r>
        <w:rPr>
          <w:rFonts w:ascii="Liberation Serif" w:eastAsia="Calibri" w:hAnsi="Liberation Serif"/>
          <w:i/>
          <w:iCs/>
          <w:sz w:val="28"/>
          <w:szCs w:val="28"/>
          <w:lang w:eastAsia="en-US"/>
        </w:rPr>
        <w:t xml:space="preserve">ой </w:t>
      </w:r>
      <w:r w:rsidRPr="00A943B0">
        <w:rPr>
          <w:rFonts w:ascii="Liberation Serif" w:eastAsia="Calibri" w:hAnsi="Liberation Serif"/>
          <w:i/>
          <w:iCs/>
          <w:sz w:val="28"/>
          <w:szCs w:val="28"/>
          <w:lang w:eastAsia="en-US"/>
        </w:rPr>
        <w:t>искусств №</w:t>
      </w:r>
      <w:r>
        <w:rPr>
          <w:rFonts w:ascii="Liberation Serif" w:eastAsia="Calibri" w:hAnsi="Liberation Serif"/>
          <w:i/>
          <w:iCs/>
          <w:sz w:val="28"/>
          <w:szCs w:val="28"/>
          <w:lang w:eastAsia="en-US"/>
        </w:rPr>
        <w:t xml:space="preserve"> </w:t>
      </w:r>
      <w:r w:rsidRPr="00A943B0">
        <w:rPr>
          <w:rFonts w:ascii="Liberation Serif" w:eastAsia="Calibri" w:hAnsi="Liberation Serif"/>
          <w:i/>
          <w:iCs/>
          <w:sz w:val="28"/>
          <w:szCs w:val="28"/>
          <w:lang w:eastAsia="en-US"/>
        </w:rPr>
        <w:t>1</w:t>
      </w:r>
      <w:r>
        <w:rPr>
          <w:rFonts w:ascii="Liberation Serif" w:eastAsia="Calibri" w:hAnsi="Liberation Serif"/>
          <w:i/>
          <w:iCs/>
          <w:sz w:val="28"/>
          <w:szCs w:val="28"/>
          <w:lang w:eastAsia="en-US"/>
        </w:rPr>
        <w:t xml:space="preserve"> </w:t>
      </w:r>
      <w:r w:rsidRPr="007E4CDA">
        <w:rPr>
          <w:rFonts w:ascii="Liberation Serif" w:eastAsia="Calibri" w:hAnsi="Liberation Serif"/>
          <w:sz w:val="28"/>
          <w:szCs w:val="28"/>
          <w:lang w:eastAsia="en-US"/>
        </w:rPr>
        <w:t xml:space="preserve">в 2025 году </w:t>
      </w:r>
      <w:r w:rsidRPr="00A943B0">
        <w:rPr>
          <w:rFonts w:ascii="Liberation Serif" w:eastAsia="Calibri" w:hAnsi="Liberation Serif"/>
          <w:sz w:val="28"/>
          <w:szCs w:val="28"/>
          <w:lang w:eastAsia="en-US"/>
        </w:rPr>
        <w:t>проведено 246 мероприятий: 195 мероприятий в формате онлайн и 51 мероприятие в рамках концертно-просветительской деятельности. Количество посещений составило 2</w:t>
      </w:r>
      <w:r>
        <w:rPr>
          <w:rFonts w:ascii="Liberation Serif" w:eastAsia="Calibri" w:hAnsi="Liberation Serif"/>
          <w:sz w:val="28"/>
          <w:szCs w:val="28"/>
          <w:lang w:eastAsia="en-US"/>
        </w:rPr>
        <w:t xml:space="preserve"> </w:t>
      </w:r>
      <w:r w:rsidRPr="00A943B0">
        <w:rPr>
          <w:rFonts w:ascii="Liberation Serif" w:eastAsia="Calibri" w:hAnsi="Liberation Serif"/>
          <w:sz w:val="28"/>
          <w:szCs w:val="28"/>
          <w:lang w:eastAsia="en-US"/>
        </w:rPr>
        <w:t>051 зрител</w:t>
      </w:r>
      <w:r>
        <w:rPr>
          <w:rFonts w:ascii="Liberation Serif" w:eastAsia="Calibri" w:hAnsi="Liberation Serif"/>
          <w:sz w:val="28"/>
          <w:szCs w:val="28"/>
          <w:lang w:eastAsia="en-US"/>
        </w:rPr>
        <w:t>ь</w:t>
      </w:r>
      <w:r w:rsidRPr="00A943B0">
        <w:rPr>
          <w:rFonts w:ascii="Liberation Serif" w:eastAsia="Calibri" w:hAnsi="Liberation Serif"/>
          <w:sz w:val="28"/>
          <w:szCs w:val="28"/>
          <w:lang w:eastAsia="en-US"/>
        </w:rPr>
        <w:t>.</w:t>
      </w:r>
    </w:p>
    <w:p w14:paraId="13DA73B0" w14:textId="77777777" w:rsidR="00D97586" w:rsidRDefault="006A5FB5" w:rsidP="00D97586">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В</w:t>
      </w:r>
      <w:r w:rsidRPr="00A943B0">
        <w:rPr>
          <w:rFonts w:ascii="Liberation Serif" w:eastAsia="Calibri" w:hAnsi="Liberation Serif"/>
          <w:sz w:val="28"/>
          <w:szCs w:val="28"/>
          <w:lang w:eastAsia="en-US"/>
        </w:rPr>
        <w:t xml:space="preserve"> конкурсах различных уровней </w:t>
      </w:r>
      <w:r>
        <w:rPr>
          <w:rFonts w:ascii="Liberation Serif" w:eastAsia="Calibri" w:hAnsi="Liberation Serif"/>
          <w:sz w:val="28"/>
          <w:szCs w:val="28"/>
          <w:lang w:eastAsia="en-US"/>
        </w:rPr>
        <w:t xml:space="preserve">приняли участие </w:t>
      </w:r>
      <w:r w:rsidRPr="00A943B0">
        <w:rPr>
          <w:rFonts w:ascii="Liberation Serif" w:eastAsia="Calibri" w:hAnsi="Liberation Serif"/>
          <w:sz w:val="28"/>
          <w:szCs w:val="28"/>
          <w:lang w:eastAsia="en-US"/>
        </w:rPr>
        <w:t>118 обучающихся</w:t>
      </w:r>
      <w:r>
        <w:rPr>
          <w:rFonts w:ascii="Liberation Serif" w:eastAsia="Calibri" w:hAnsi="Liberation Serif"/>
          <w:sz w:val="28"/>
          <w:szCs w:val="28"/>
          <w:lang w:eastAsia="en-US"/>
        </w:rPr>
        <w:t xml:space="preserve"> и </w:t>
      </w:r>
      <w:r w:rsidRPr="00A943B0">
        <w:rPr>
          <w:rFonts w:ascii="Liberation Serif" w:eastAsia="Calibri" w:hAnsi="Liberation Serif"/>
          <w:sz w:val="28"/>
          <w:szCs w:val="28"/>
          <w:lang w:eastAsia="en-US"/>
        </w:rPr>
        <w:t>стали победителями и призерами региональных, всероссийских и международных мероприятий.</w:t>
      </w:r>
    </w:p>
    <w:p w14:paraId="50D2948E" w14:textId="3E94D099" w:rsidR="006A5FB5" w:rsidRDefault="006A5FB5" w:rsidP="00D97586">
      <w:pPr>
        <w:pBdr>
          <w:left w:val="single" w:sz="4" w:space="14" w:color="FFFFFF"/>
          <w:bottom w:val="single" w:sz="4" w:space="31" w:color="FFFFFF"/>
          <w:right w:val="single" w:sz="4" w:space="4" w:color="FFFFFF"/>
        </w:pBdr>
        <w:tabs>
          <w:tab w:val="left" w:pos="786"/>
          <w:tab w:val="left" w:pos="1134"/>
        </w:tabs>
        <w:rPr>
          <w:rFonts w:ascii="Liberation Serif" w:eastAsia="Calibri" w:hAnsi="Liberation Serif"/>
          <w:sz w:val="28"/>
          <w:szCs w:val="28"/>
          <w:lang w:eastAsia="en-US"/>
        </w:rPr>
      </w:pPr>
      <w:r>
        <w:rPr>
          <w:rFonts w:ascii="Liberation Serif" w:eastAsia="Calibri" w:hAnsi="Liberation Serif"/>
          <w:sz w:val="28"/>
          <w:szCs w:val="28"/>
          <w:lang w:eastAsia="en-US"/>
        </w:rPr>
        <w:t>Г</w:t>
      </w:r>
      <w:r w:rsidRPr="00A943B0">
        <w:rPr>
          <w:rFonts w:ascii="Liberation Serif" w:eastAsia="Calibri" w:hAnsi="Liberation Serif"/>
          <w:sz w:val="28"/>
          <w:szCs w:val="28"/>
          <w:lang w:eastAsia="en-US"/>
        </w:rPr>
        <w:t xml:space="preserve">руппа </w:t>
      </w:r>
      <w:r>
        <w:rPr>
          <w:rFonts w:ascii="Liberation Serif" w:eastAsia="Calibri" w:hAnsi="Liberation Serif"/>
          <w:sz w:val="28"/>
          <w:szCs w:val="28"/>
          <w:lang w:eastAsia="en-US"/>
        </w:rPr>
        <w:t xml:space="preserve">инициативных граждан, </w:t>
      </w:r>
      <w:r w:rsidRPr="00A943B0">
        <w:rPr>
          <w:rFonts w:ascii="Liberation Serif" w:eastAsia="Calibri" w:hAnsi="Liberation Serif"/>
          <w:sz w:val="28"/>
          <w:szCs w:val="28"/>
          <w:lang w:eastAsia="en-US"/>
        </w:rPr>
        <w:t>родителей обучающихся  детской школ</w:t>
      </w:r>
      <w:r>
        <w:rPr>
          <w:rFonts w:ascii="Liberation Serif" w:eastAsia="Calibri" w:hAnsi="Liberation Serif"/>
          <w:sz w:val="28"/>
          <w:szCs w:val="28"/>
          <w:lang w:eastAsia="en-US"/>
        </w:rPr>
        <w:t>ы</w:t>
      </w:r>
      <w:r w:rsidRPr="00A943B0">
        <w:rPr>
          <w:rFonts w:ascii="Liberation Serif" w:eastAsia="Calibri" w:hAnsi="Liberation Serif"/>
          <w:sz w:val="28"/>
          <w:szCs w:val="28"/>
          <w:lang w:eastAsia="en-US"/>
        </w:rPr>
        <w:t xml:space="preserve"> искусств № 1</w:t>
      </w:r>
      <w:r>
        <w:rPr>
          <w:rFonts w:ascii="Liberation Serif" w:eastAsia="Calibri" w:hAnsi="Liberation Serif"/>
          <w:sz w:val="28"/>
          <w:szCs w:val="28"/>
          <w:lang w:eastAsia="en-US"/>
        </w:rPr>
        <w:t xml:space="preserve">, приняла участие </w:t>
      </w:r>
      <w:r w:rsidRPr="00A943B0">
        <w:rPr>
          <w:rFonts w:ascii="Liberation Serif" w:eastAsia="Calibri" w:hAnsi="Liberation Serif"/>
          <w:sz w:val="28"/>
          <w:szCs w:val="28"/>
          <w:lang w:eastAsia="en-US"/>
        </w:rPr>
        <w:t>в конкурсном отборе инициативных проектов</w:t>
      </w:r>
      <w:r>
        <w:rPr>
          <w:rFonts w:ascii="Liberation Serif" w:eastAsia="Calibri" w:hAnsi="Liberation Serif"/>
          <w:sz w:val="28"/>
          <w:szCs w:val="28"/>
          <w:lang w:eastAsia="en-US"/>
        </w:rPr>
        <w:t xml:space="preserve">, планируемых к реализации в </w:t>
      </w:r>
      <w:r w:rsidRPr="00A943B0">
        <w:rPr>
          <w:rFonts w:ascii="Liberation Serif" w:eastAsia="Calibri" w:hAnsi="Liberation Serif"/>
          <w:sz w:val="28"/>
          <w:szCs w:val="28"/>
          <w:lang w:eastAsia="en-US"/>
        </w:rPr>
        <w:t>2026 году</w:t>
      </w:r>
      <w:r>
        <w:rPr>
          <w:rFonts w:ascii="Liberation Serif" w:eastAsia="Calibri" w:hAnsi="Liberation Serif"/>
          <w:sz w:val="28"/>
          <w:szCs w:val="28"/>
          <w:lang w:eastAsia="en-US"/>
        </w:rPr>
        <w:t>,</w:t>
      </w:r>
      <w:r w:rsidRPr="00A943B0">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 xml:space="preserve">с </w:t>
      </w:r>
      <w:r w:rsidRPr="00A943B0">
        <w:rPr>
          <w:rFonts w:ascii="Liberation Serif" w:eastAsia="Calibri" w:hAnsi="Liberation Serif"/>
          <w:sz w:val="28"/>
          <w:szCs w:val="28"/>
          <w:lang w:eastAsia="en-US"/>
        </w:rPr>
        <w:t>инициативны</w:t>
      </w:r>
      <w:r>
        <w:rPr>
          <w:rFonts w:ascii="Liberation Serif" w:eastAsia="Calibri" w:hAnsi="Liberation Serif"/>
          <w:sz w:val="28"/>
          <w:szCs w:val="28"/>
          <w:lang w:eastAsia="en-US"/>
        </w:rPr>
        <w:t>м</w:t>
      </w:r>
      <w:r w:rsidRPr="00A943B0">
        <w:rPr>
          <w:rFonts w:ascii="Liberation Serif" w:eastAsia="Calibri" w:hAnsi="Liberation Serif"/>
          <w:sz w:val="28"/>
          <w:szCs w:val="28"/>
          <w:lang w:eastAsia="en-US"/>
        </w:rPr>
        <w:t xml:space="preserve"> проект</w:t>
      </w:r>
      <w:r>
        <w:rPr>
          <w:rFonts w:ascii="Liberation Serif" w:eastAsia="Calibri" w:hAnsi="Liberation Serif"/>
          <w:sz w:val="28"/>
          <w:szCs w:val="28"/>
          <w:lang w:eastAsia="en-US"/>
        </w:rPr>
        <w:t xml:space="preserve">ом </w:t>
      </w:r>
      <w:r w:rsidRPr="00A943B0">
        <w:rPr>
          <w:rFonts w:ascii="Liberation Serif" w:eastAsia="Calibri" w:hAnsi="Liberation Serif"/>
          <w:sz w:val="28"/>
          <w:szCs w:val="28"/>
          <w:lang w:eastAsia="en-US"/>
        </w:rPr>
        <w:t xml:space="preserve">«Музыка </w:t>
      </w:r>
      <w:r w:rsidRPr="00A943B0">
        <w:rPr>
          <w:rFonts w:ascii="Liberation Serif" w:eastAsia="Calibri" w:hAnsi="Liberation Serif"/>
          <w:sz w:val="28"/>
          <w:szCs w:val="28"/>
          <w:lang w:eastAsia="en-US"/>
        </w:rPr>
        <w:lastRenderedPageBreak/>
        <w:t>детям»</w:t>
      </w:r>
      <w:r>
        <w:rPr>
          <w:rFonts w:ascii="Liberation Serif" w:eastAsia="Calibri" w:hAnsi="Liberation Serif"/>
          <w:sz w:val="28"/>
          <w:szCs w:val="28"/>
          <w:lang w:eastAsia="en-US"/>
        </w:rPr>
        <w:t xml:space="preserve"> по приобретению двух </w:t>
      </w:r>
      <w:r w:rsidRPr="00A943B0">
        <w:rPr>
          <w:rFonts w:ascii="Liberation Serif" w:eastAsia="Calibri" w:hAnsi="Liberation Serif"/>
          <w:sz w:val="28"/>
          <w:szCs w:val="28"/>
          <w:lang w:eastAsia="en-US"/>
        </w:rPr>
        <w:t>акустических пианино</w:t>
      </w:r>
      <w:r>
        <w:rPr>
          <w:rFonts w:ascii="Liberation Serif" w:eastAsia="Calibri" w:hAnsi="Liberation Serif"/>
          <w:sz w:val="28"/>
          <w:szCs w:val="28"/>
          <w:lang w:eastAsia="en-US"/>
        </w:rPr>
        <w:t xml:space="preserve"> </w:t>
      </w:r>
      <w:r w:rsidRPr="00A943B0">
        <w:rPr>
          <w:rFonts w:ascii="Liberation Serif" w:eastAsia="Calibri" w:hAnsi="Liberation Serif"/>
          <w:sz w:val="28"/>
          <w:szCs w:val="28"/>
          <w:lang w:eastAsia="en-US"/>
        </w:rPr>
        <w:t>для обеспечения качества учебного процесса</w:t>
      </w:r>
      <w:r>
        <w:rPr>
          <w:rFonts w:ascii="Liberation Serif" w:eastAsia="Calibri" w:hAnsi="Liberation Serif"/>
          <w:sz w:val="28"/>
          <w:szCs w:val="28"/>
          <w:lang w:eastAsia="en-US"/>
        </w:rPr>
        <w:t xml:space="preserve"> </w:t>
      </w:r>
      <w:r w:rsidRPr="00A943B0">
        <w:rPr>
          <w:rFonts w:ascii="Liberation Serif" w:eastAsia="Calibri" w:hAnsi="Liberation Serif"/>
          <w:sz w:val="28"/>
          <w:szCs w:val="28"/>
          <w:lang w:eastAsia="en-US"/>
        </w:rPr>
        <w:t>и активизации концертно-просветительской деятельности.</w:t>
      </w:r>
      <w:r>
        <w:rPr>
          <w:rFonts w:ascii="Liberation Serif" w:eastAsia="Calibri" w:hAnsi="Liberation Serif"/>
          <w:sz w:val="28"/>
          <w:szCs w:val="28"/>
          <w:lang w:eastAsia="en-US"/>
        </w:rPr>
        <w:t xml:space="preserve"> </w:t>
      </w:r>
      <w:r w:rsidRPr="00A943B0">
        <w:rPr>
          <w:rFonts w:ascii="Liberation Serif" w:eastAsia="Calibri" w:hAnsi="Liberation Serif"/>
          <w:sz w:val="28"/>
          <w:szCs w:val="28"/>
          <w:lang w:eastAsia="en-US"/>
        </w:rPr>
        <w:t>Инициативу активно поддержали родители</w:t>
      </w:r>
      <w:r>
        <w:rPr>
          <w:rFonts w:ascii="Liberation Serif" w:eastAsia="Calibri" w:hAnsi="Liberation Serif"/>
          <w:sz w:val="28"/>
          <w:szCs w:val="28"/>
          <w:lang w:eastAsia="en-US"/>
        </w:rPr>
        <w:t xml:space="preserve"> и </w:t>
      </w:r>
      <w:r w:rsidRPr="00A943B0">
        <w:rPr>
          <w:rFonts w:ascii="Liberation Serif" w:eastAsia="Calibri" w:hAnsi="Liberation Serif"/>
          <w:sz w:val="28"/>
          <w:szCs w:val="28"/>
          <w:lang w:eastAsia="en-US"/>
        </w:rPr>
        <w:t>АО «</w:t>
      </w:r>
      <w:proofErr w:type="spellStart"/>
      <w:r w:rsidRPr="00A943B0">
        <w:rPr>
          <w:rFonts w:ascii="Liberation Serif" w:eastAsia="Calibri" w:hAnsi="Liberation Serif"/>
          <w:sz w:val="28"/>
          <w:szCs w:val="28"/>
          <w:lang w:eastAsia="en-US"/>
        </w:rPr>
        <w:t>СинТЗ</w:t>
      </w:r>
      <w:proofErr w:type="spellEnd"/>
      <w:r>
        <w:rPr>
          <w:rFonts w:ascii="Liberation Serif" w:eastAsia="Calibri" w:hAnsi="Liberation Serif"/>
          <w:sz w:val="28"/>
          <w:szCs w:val="28"/>
          <w:lang w:eastAsia="en-US"/>
        </w:rPr>
        <w:t>»</w:t>
      </w:r>
      <w:r w:rsidRPr="00A943B0">
        <w:rPr>
          <w:rFonts w:ascii="Liberation Serif" w:eastAsia="Calibri" w:hAnsi="Liberation Serif"/>
          <w:sz w:val="28"/>
          <w:szCs w:val="28"/>
          <w:lang w:eastAsia="en-US"/>
        </w:rPr>
        <w:t>.</w:t>
      </w:r>
      <w:r>
        <w:rPr>
          <w:rFonts w:ascii="Liberation Serif" w:eastAsia="Calibri" w:hAnsi="Liberation Serif"/>
          <w:sz w:val="28"/>
          <w:szCs w:val="28"/>
          <w:lang w:eastAsia="en-US"/>
        </w:rPr>
        <w:t xml:space="preserve"> Планируемая стоимость реализации проекта 1,4 млн. руб.</w:t>
      </w:r>
    </w:p>
    <w:p w14:paraId="3999FE9A" w14:textId="77777777" w:rsidR="006A5FB5" w:rsidRPr="00FA235C" w:rsidRDefault="006A5FB5" w:rsidP="006A5FB5">
      <w:pPr>
        <w:ind w:firstLine="0"/>
        <w:jc w:val="center"/>
        <w:rPr>
          <w:rFonts w:ascii="Liberation Serif" w:hAnsi="Liberation Serif"/>
          <w:i/>
          <w:iCs/>
          <w:sz w:val="28"/>
          <w:szCs w:val="28"/>
        </w:rPr>
      </w:pPr>
      <w:r w:rsidRPr="00FA235C">
        <w:rPr>
          <w:rFonts w:ascii="Liberation Serif" w:hAnsi="Liberation Serif"/>
          <w:i/>
          <w:iCs/>
          <w:sz w:val="28"/>
          <w:szCs w:val="28"/>
        </w:rPr>
        <w:t>Культурно-досуговая сфера</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1275"/>
        <w:gridCol w:w="1275"/>
        <w:gridCol w:w="1275"/>
      </w:tblGrid>
      <w:tr w:rsidR="006A5FB5" w:rsidRPr="00FA235C" w14:paraId="589F377A" w14:textId="77777777" w:rsidTr="006454DD">
        <w:trPr>
          <w:trHeight w:val="193"/>
          <w:jc w:val="center"/>
        </w:trPr>
        <w:tc>
          <w:tcPr>
            <w:tcW w:w="5901" w:type="dxa"/>
            <w:tcBorders>
              <w:top w:val="single" w:sz="4" w:space="0" w:color="auto"/>
              <w:left w:val="single" w:sz="4" w:space="0" w:color="auto"/>
              <w:bottom w:val="single" w:sz="4" w:space="0" w:color="auto"/>
              <w:right w:val="single" w:sz="4" w:space="0" w:color="auto"/>
            </w:tcBorders>
          </w:tcPr>
          <w:p w14:paraId="63C92CD0" w14:textId="77777777" w:rsidR="006A5FB5" w:rsidRPr="00FA235C" w:rsidRDefault="006A5FB5" w:rsidP="006454DD">
            <w:pPr>
              <w:ind w:firstLine="7"/>
              <w:jc w:val="center"/>
              <w:rPr>
                <w:rFonts w:ascii="Liberation Serif" w:eastAsia="SimSun" w:hAnsi="Liberation Serif"/>
                <w:sz w:val="24"/>
                <w:szCs w:val="24"/>
              </w:rPr>
            </w:pPr>
            <w:r w:rsidRPr="00FA235C">
              <w:rPr>
                <w:rFonts w:ascii="Liberation Serif" w:eastAsia="SimSun" w:hAnsi="Liberation Serif"/>
                <w:sz w:val="24"/>
                <w:szCs w:val="24"/>
              </w:rPr>
              <w:t>Показатели</w:t>
            </w:r>
          </w:p>
        </w:tc>
        <w:tc>
          <w:tcPr>
            <w:tcW w:w="1275" w:type="dxa"/>
            <w:tcBorders>
              <w:top w:val="single" w:sz="4" w:space="0" w:color="auto"/>
              <w:left w:val="single" w:sz="4" w:space="0" w:color="auto"/>
              <w:bottom w:val="single" w:sz="4" w:space="0" w:color="auto"/>
              <w:right w:val="single" w:sz="4" w:space="0" w:color="auto"/>
            </w:tcBorders>
            <w:vAlign w:val="center"/>
          </w:tcPr>
          <w:p w14:paraId="37C923B8"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eastAsia="SimSun" w:hAnsi="Liberation Serif"/>
                <w:sz w:val="24"/>
                <w:szCs w:val="24"/>
              </w:rPr>
              <w:t>2023 год</w:t>
            </w:r>
          </w:p>
        </w:tc>
        <w:tc>
          <w:tcPr>
            <w:tcW w:w="1275" w:type="dxa"/>
            <w:tcBorders>
              <w:top w:val="single" w:sz="4" w:space="0" w:color="auto"/>
              <w:left w:val="single" w:sz="4" w:space="0" w:color="auto"/>
              <w:bottom w:val="single" w:sz="4" w:space="0" w:color="auto"/>
              <w:right w:val="single" w:sz="4" w:space="0" w:color="auto"/>
            </w:tcBorders>
            <w:vAlign w:val="center"/>
          </w:tcPr>
          <w:p w14:paraId="3A6C22DC"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eastAsia="SimSun" w:hAnsi="Liberation Serif"/>
                <w:sz w:val="24"/>
                <w:szCs w:val="24"/>
              </w:rPr>
              <w:t>2024 год</w:t>
            </w:r>
          </w:p>
        </w:tc>
        <w:tc>
          <w:tcPr>
            <w:tcW w:w="1275" w:type="dxa"/>
            <w:tcBorders>
              <w:top w:val="single" w:sz="4" w:space="0" w:color="auto"/>
              <w:left w:val="single" w:sz="4" w:space="0" w:color="auto"/>
              <w:bottom w:val="single" w:sz="4" w:space="0" w:color="auto"/>
              <w:right w:val="single" w:sz="4" w:space="0" w:color="auto"/>
            </w:tcBorders>
            <w:vAlign w:val="center"/>
          </w:tcPr>
          <w:p w14:paraId="618223AB" w14:textId="77777777" w:rsidR="006A5FB5" w:rsidRPr="00FA235C" w:rsidRDefault="006A5FB5" w:rsidP="006454DD">
            <w:pPr>
              <w:ind w:left="61" w:firstLine="0"/>
              <w:jc w:val="center"/>
              <w:rPr>
                <w:rFonts w:ascii="Liberation Serif" w:eastAsia="SimSun" w:hAnsi="Liberation Serif"/>
                <w:sz w:val="24"/>
                <w:szCs w:val="24"/>
              </w:rPr>
            </w:pPr>
            <w:r>
              <w:rPr>
                <w:rFonts w:ascii="Liberation Serif" w:eastAsia="SimSun" w:hAnsi="Liberation Serif"/>
                <w:sz w:val="24"/>
                <w:szCs w:val="24"/>
              </w:rPr>
              <w:t>2025 год</w:t>
            </w:r>
          </w:p>
        </w:tc>
      </w:tr>
      <w:tr w:rsidR="006A5FB5" w:rsidRPr="00FA235C" w14:paraId="28A5ADC2" w14:textId="77777777" w:rsidTr="006454DD">
        <w:trPr>
          <w:trHeight w:val="267"/>
          <w:jc w:val="center"/>
        </w:trPr>
        <w:tc>
          <w:tcPr>
            <w:tcW w:w="5901" w:type="dxa"/>
            <w:tcBorders>
              <w:top w:val="single" w:sz="4" w:space="0" w:color="auto"/>
              <w:left w:val="single" w:sz="4" w:space="0" w:color="auto"/>
              <w:bottom w:val="single" w:sz="4" w:space="0" w:color="auto"/>
              <w:right w:val="single" w:sz="4" w:space="0" w:color="auto"/>
            </w:tcBorders>
          </w:tcPr>
          <w:p w14:paraId="6F2033C9" w14:textId="77777777" w:rsidR="006A5FB5" w:rsidRPr="00FA235C" w:rsidRDefault="006A5FB5" w:rsidP="006454DD">
            <w:pPr>
              <w:ind w:right="-108" w:firstLine="7"/>
              <w:jc w:val="left"/>
              <w:rPr>
                <w:rFonts w:ascii="Liberation Serif" w:eastAsia="SimSun" w:hAnsi="Liberation Serif"/>
                <w:sz w:val="24"/>
                <w:szCs w:val="24"/>
              </w:rPr>
            </w:pPr>
            <w:r w:rsidRPr="00FA235C">
              <w:rPr>
                <w:rFonts w:ascii="Liberation Serif" w:hAnsi="Liberation Serif"/>
                <w:sz w:val="24"/>
                <w:szCs w:val="24"/>
              </w:rPr>
              <w:t>Количество муниципальных учреждений культуры клубного типа, ед.</w:t>
            </w:r>
          </w:p>
        </w:tc>
        <w:tc>
          <w:tcPr>
            <w:tcW w:w="1275" w:type="dxa"/>
            <w:tcBorders>
              <w:top w:val="single" w:sz="4" w:space="0" w:color="auto"/>
              <w:left w:val="single" w:sz="4" w:space="0" w:color="auto"/>
              <w:bottom w:val="single" w:sz="4" w:space="0" w:color="auto"/>
              <w:right w:val="single" w:sz="4" w:space="0" w:color="auto"/>
            </w:tcBorders>
            <w:vAlign w:val="center"/>
          </w:tcPr>
          <w:p w14:paraId="416F9883" w14:textId="77777777" w:rsidR="006A5FB5" w:rsidRPr="00FA235C" w:rsidRDefault="006A5FB5" w:rsidP="006454DD">
            <w:pPr>
              <w:pStyle w:val="af8"/>
              <w:ind w:left="61" w:firstLine="0"/>
              <w:jc w:val="center"/>
              <w:rPr>
                <w:rFonts w:ascii="Liberation Serif" w:eastAsia="SimSun" w:hAnsi="Liberation Serif"/>
                <w:sz w:val="24"/>
                <w:szCs w:val="24"/>
              </w:rPr>
            </w:pPr>
            <w:r w:rsidRPr="00FA235C">
              <w:rPr>
                <w:rFonts w:ascii="Liberation Serif" w:eastAsia="SimSun" w:hAnsi="Liberation Serif"/>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14:paraId="713AA20B" w14:textId="77777777" w:rsidR="006A5FB5" w:rsidRPr="00FA235C" w:rsidRDefault="006A5FB5" w:rsidP="006454DD">
            <w:pPr>
              <w:pStyle w:val="af8"/>
              <w:ind w:left="61" w:firstLine="0"/>
              <w:jc w:val="center"/>
              <w:rPr>
                <w:rFonts w:ascii="Liberation Serif" w:eastAsia="SimSun" w:hAnsi="Liberation Serif"/>
                <w:sz w:val="24"/>
                <w:szCs w:val="24"/>
              </w:rPr>
            </w:pPr>
            <w:r w:rsidRPr="00FA235C">
              <w:rPr>
                <w:rFonts w:ascii="Liberation Serif" w:eastAsia="SimSun" w:hAnsi="Liberation Serif"/>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14:paraId="716772A2" w14:textId="77777777" w:rsidR="006A5FB5" w:rsidRPr="00FA235C" w:rsidRDefault="006A5FB5" w:rsidP="006454DD">
            <w:pPr>
              <w:pStyle w:val="af8"/>
              <w:ind w:left="61" w:firstLine="0"/>
              <w:jc w:val="center"/>
              <w:rPr>
                <w:rFonts w:ascii="Liberation Serif" w:eastAsia="SimSun" w:hAnsi="Liberation Serif"/>
                <w:sz w:val="24"/>
                <w:szCs w:val="24"/>
              </w:rPr>
            </w:pPr>
            <w:r>
              <w:rPr>
                <w:rFonts w:ascii="Liberation Serif" w:eastAsia="SimSun" w:hAnsi="Liberation Serif"/>
                <w:sz w:val="24"/>
                <w:szCs w:val="24"/>
              </w:rPr>
              <w:t>5</w:t>
            </w:r>
          </w:p>
        </w:tc>
      </w:tr>
      <w:tr w:rsidR="006A5FB5" w:rsidRPr="00FA235C" w14:paraId="03E8321B" w14:textId="77777777" w:rsidTr="006454DD">
        <w:trPr>
          <w:trHeight w:val="267"/>
          <w:jc w:val="center"/>
        </w:trPr>
        <w:tc>
          <w:tcPr>
            <w:tcW w:w="5901" w:type="dxa"/>
            <w:tcBorders>
              <w:top w:val="single" w:sz="4" w:space="0" w:color="auto"/>
              <w:left w:val="single" w:sz="4" w:space="0" w:color="auto"/>
              <w:bottom w:val="single" w:sz="4" w:space="0" w:color="auto"/>
              <w:right w:val="single" w:sz="4" w:space="0" w:color="auto"/>
            </w:tcBorders>
          </w:tcPr>
          <w:p w14:paraId="7707BD85" w14:textId="77777777" w:rsidR="006A5FB5" w:rsidRPr="00FA235C" w:rsidRDefault="006A5FB5" w:rsidP="006454DD">
            <w:pPr>
              <w:autoSpaceDE w:val="0"/>
              <w:autoSpaceDN w:val="0"/>
              <w:adjustRightInd w:val="0"/>
              <w:ind w:firstLine="7"/>
              <w:rPr>
                <w:rFonts w:ascii="Liberation Serif" w:hAnsi="Liberation Serif"/>
                <w:sz w:val="24"/>
                <w:szCs w:val="24"/>
              </w:rPr>
            </w:pPr>
            <w:r w:rsidRPr="00FA235C">
              <w:rPr>
                <w:rFonts w:ascii="Liberation Serif" w:hAnsi="Liberation Serif"/>
                <w:sz w:val="24"/>
                <w:szCs w:val="24"/>
              </w:rPr>
              <w:t>Количество клубных формирований, ед.</w:t>
            </w:r>
          </w:p>
        </w:tc>
        <w:tc>
          <w:tcPr>
            <w:tcW w:w="1275" w:type="dxa"/>
            <w:tcBorders>
              <w:top w:val="single" w:sz="4" w:space="0" w:color="auto"/>
              <w:left w:val="single" w:sz="4" w:space="0" w:color="auto"/>
              <w:bottom w:val="single" w:sz="4" w:space="0" w:color="auto"/>
              <w:right w:val="single" w:sz="4" w:space="0" w:color="auto"/>
            </w:tcBorders>
            <w:vAlign w:val="center"/>
          </w:tcPr>
          <w:p w14:paraId="7EFE938B"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eastAsia="SimSun" w:hAnsi="Liberation Serif"/>
                <w:sz w:val="24"/>
                <w:szCs w:val="24"/>
              </w:rPr>
              <w:t>190</w:t>
            </w:r>
          </w:p>
        </w:tc>
        <w:tc>
          <w:tcPr>
            <w:tcW w:w="1275" w:type="dxa"/>
            <w:tcBorders>
              <w:top w:val="single" w:sz="4" w:space="0" w:color="auto"/>
              <w:left w:val="single" w:sz="4" w:space="0" w:color="auto"/>
              <w:bottom w:val="single" w:sz="4" w:space="0" w:color="auto"/>
              <w:right w:val="single" w:sz="4" w:space="0" w:color="auto"/>
            </w:tcBorders>
            <w:vAlign w:val="center"/>
          </w:tcPr>
          <w:p w14:paraId="076F41FF"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eastAsia="SimSun" w:hAnsi="Liberation Serif"/>
                <w:sz w:val="24"/>
                <w:szCs w:val="24"/>
              </w:rPr>
              <w:t>196</w:t>
            </w:r>
          </w:p>
        </w:tc>
        <w:tc>
          <w:tcPr>
            <w:tcW w:w="1275" w:type="dxa"/>
            <w:tcBorders>
              <w:top w:val="single" w:sz="4" w:space="0" w:color="auto"/>
              <w:left w:val="single" w:sz="4" w:space="0" w:color="auto"/>
              <w:bottom w:val="single" w:sz="4" w:space="0" w:color="auto"/>
              <w:right w:val="single" w:sz="4" w:space="0" w:color="auto"/>
            </w:tcBorders>
            <w:vAlign w:val="center"/>
          </w:tcPr>
          <w:p w14:paraId="524388E9" w14:textId="77777777" w:rsidR="006A5FB5" w:rsidRPr="00FA235C" w:rsidRDefault="006A5FB5" w:rsidP="006454DD">
            <w:pPr>
              <w:ind w:left="61" w:firstLine="0"/>
              <w:jc w:val="center"/>
              <w:rPr>
                <w:rFonts w:ascii="Liberation Serif" w:eastAsia="SimSun" w:hAnsi="Liberation Serif"/>
                <w:sz w:val="24"/>
                <w:szCs w:val="24"/>
              </w:rPr>
            </w:pPr>
            <w:r>
              <w:rPr>
                <w:rFonts w:ascii="Liberation Serif" w:eastAsia="SimSun" w:hAnsi="Liberation Serif"/>
                <w:sz w:val="24"/>
                <w:szCs w:val="24"/>
              </w:rPr>
              <w:t>182</w:t>
            </w:r>
          </w:p>
        </w:tc>
      </w:tr>
      <w:tr w:rsidR="006A5FB5" w:rsidRPr="00FA235C" w14:paraId="6A35CDC8" w14:textId="77777777" w:rsidTr="006454DD">
        <w:trPr>
          <w:trHeight w:val="267"/>
          <w:jc w:val="center"/>
        </w:trPr>
        <w:tc>
          <w:tcPr>
            <w:tcW w:w="5901" w:type="dxa"/>
            <w:tcBorders>
              <w:top w:val="single" w:sz="4" w:space="0" w:color="auto"/>
              <w:left w:val="single" w:sz="4" w:space="0" w:color="auto"/>
              <w:bottom w:val="single" w:sz="4" w:space="0" w:color="auto"/>
              <w:right w:val="single" w:sz="4" w:space="0" w:color="auto"/>
            </w:tcBorders>
          </w:tcPr>
          <w:p w14:paraId="7DD6F904" w14:textId="77777777" w:rsidR="006A5FB5" w:rsidRPr="00FA235C" w:rsidRDefault="006A5FB5" w:rsidP="006454DD">
            <w:pPr>
              <w:ind w:right="-108" w:firstLine="7"/>
              <w:rPr>
                <w:rFonts w:ascii="Liberation Serif" w:eastAsia="SimSun" w:hAnsi="Liberation Serif"/>
                <w:sz w:val="24"/>
                <w:szCs w:val="24"/>
              </w:rPr>
            </w:pPr>
            <w:r w:rsidRPr="00FA235C">
              <w:rPr>
                <w:rFonts w:ascii="Liberation Serif" w:eastAsia="SimSun" w:hAnsi="Liberation Serif"/>
                <w:sz w:val="24"/>
                <w:szCs w:val="24"/>
              </w:rPr>
              <w:t>Количество участников клубных формирований, чел.</w:t>
            </w:r>
          </w:p>
        </w:tc>
        <w:tc>
          <w:tcPr>
            <w:tcW w:w="1275" w:type="dxa"/>
            <w:tcBorders>
              <w:top w:val="single" w:sz="4" w:space="0" w:color="auto"/>
              <w:left w:val="single" w:sz="4" w:space="0" w:color="auto"/>
              <w:bottom w:val="single" w:sz="4" w:space="0" w:color="auto"/>
              <w:right w:val="single" w:sz="4" w:space="0" w:color="auto"/>
            </w:tcBorders>
            <w:vAlign w:val="center"/>
          </w:tcPr>
          <w:p w14:paraId="3B1C0C09"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eastAsia="SimSun" w:hAnsi="Liberation Serif"/>
                <w:sz w:val="24"/>
                <w:szCs w:val="24"/>
              </w:rPr>
              <w:t>3 834</w:t>
            </w:r>
          </w:p>
        </w:tc>
        <w:tc>
          <w:tcPr>
            <w:tcW w:w="1275" w:type="dxa"/>
            <w:tcBorders>
              <w:top w:val="single" w:sz="4" w:space="0" w:color="auto"/>
              <w:left w:val="single" w:sz="4" w:space="0" w:color="auto"/>
              <w:bottom w:val="single" w:sz="4" w:space="0" w:color="auto"/>
              <w:right w:val="single" w:sz="4" w:space="0" w:color="auto"/>
            </w:tcBorders>
            <w:vAlign w:val="center"/>
          </w:tcPr>
          <w:p w14:paraId="3E06793B"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eastAsia="SimSun" w:hAnsi="Liberation Serif"/>
                <w:sz w:val="24"/>
                <w:szCs w:val="24"/>
              </w:rPr>
              <w:t>4 191</w:t>
            </w:r>
          </w:p>
        </w:tc>
        <w:tc>
          <w:tcPr>
            <w:tcW w:w="1275" w:type="dxa"/>
            <w:tcBorders>
              <w:top w:val="single" w:sz="4" w:space="0" w:color="auto"/>
              <w:left w:val="single" w:sz="4" w:space="0" w:color="auto"/>
              <w:bottom w:val="single" w:sz="4" w:space="0" w:color="auto"/>
              <w:right w:val="single" w:sz="4" w:space="0" w:color="auto"/>
            </w:tcBorders>
            <w:vAlign w:val="center"/>
          </w:tcPr>
          <w:p w14:paraId="19659C9C" w14:textId="77777777" w:rsidR="006A5FB5" w:rsidRPr="00FA235C" w:rsidRDefault="006A5FB5" w:rsidP="006454DD">
            <w:pPr>
              <w:ind w:left="61" w:firstLine="0"/>
              <w:jc w:val="center"/>
              <w:rPr>
                <w:rFonts w:ascii="Liberation Serif" w:eastAsia="SimSun" w:hAnsi="Liberation Serif"/>
                <w:sz w:val="24"/>
                <w:szCs w:val="24"/>
              </w:rPr>
            </w:pPr>
            <w:r>
              <w:rPr>
                <w:rFonts w:ascii="Liberation Serif" w:eastAsia="SimSun" w:hAnsi="Liberation Serif"/>
                <w:sz w:val="24"/>
                <w:szCs w:val="24"/>
              </w:rPr>
              <w:t>4 139</w:t>
            </w:r>
          </w:p>
        </w:tc>
      </w:tr>
      <w:tr w:rsidR="006A5FB5" w:rsidRPr="00FA235C" w14:paraId="46D915C1" w14:textId="77777777" w:rsidTr="006454DD">
        <w:trPr>
          <w:trHeight w:val="198"/>
          <w:jc w:val="center"/>
        </w:trPr>
        <w:tc>
          <w:tcPr>
            <w:tcW w:w="5901" w:type="dxa"/>
            <w:tcBorders>
              <w:top w:val="single" w:sz="4" w:space="0" w:color="auto"/>
              <w:left w:val="single" w:sz="4" w:space="0" w:color="auto"/>
              <w:bottom w:val="single" w:sz="4" w:space="0" w:color="auto"/>
              <w:right w:val="single" w:sz="4" w:space="0" w:color="auto"/>
            </w:tcBorders>
          </w:tcPr>
          <w:p w14:paraId="2D246BF1" w14:textId="77777777" w:rsidR="006A5FB5" w:rsidRPr="00FA235C" w:rsidRDefault="006A5FB5" w:rsidP="006454DD">
            <w:pPr>
              <w:ind w:firstLine="7"/>
              <w:rPr>
                <w:rFonts w:ascii="Liberation Serif" w:eastAsia="SimSun" w:hAnsi="Liberation Serif"/>
                <w:sz w:val="24"/>
                <w:szCs w:val="24"/>
              </w:rPr>
            </w:pPr>
            <w:r w:rsidRPr="00FA235C">
              <w:rPr>
                <w:rFonts w:ascii="Liberation Serif" w:eastAsia="SimSun" w:hAnsi="Liberation Serif"/>
                <w:sz w:val="24"/>
                <w:szCs w:val="24"/>
              </w:rPr>
              <w:t>Количество проведенных мероприятий, ед.,</w:t>
            </w:r>
          </w:p>
          <w:p w14:paraId="694DC0CF" w14:textId="77777777" w:rsidR="006A5FB5" w:rsidRPr="00FA235C" w:rsidRDefault="006A5FB5" w:rsidP="006454DD">
            <w:pPr>
              <w:ind w:firstLine="7"/>
              <w:rPr>
                <w:rFonts w:ascii="Liberation Serif" w:eastAsia="SimSun" w:hAnsi="Liberation Serif"/>
                <w:sz w:val="24"/>
                <w:szCs w:val="24"/>
              </w:rPr>
            </w:pPr>
            <w:r w:rsidRPr="00FA235C">
              <w:rPr>
                <w:rFonts w:ascii="Liberation Serif" w:eastAsia="SimSun" w:hAnsi="Liberation Serif"/>
                <w:sz w:val="24"/>
                <w:szCs w:val="24"/>
              </w:rPr>
              <w:t>в том числе на платной основе, ед.</w:t>
            </w:r>
          </w:p>
        </w:tc>
        <w:tc>
          <w:tcPr>
            <w:tcW w:w="1275" w:type="dxa"/>
            <w:tcBorders>
              <w:top w:val="single" w:sz="4" w:space="0" w:color="auto"/>
              <w:left w:val="single" w:sz="4" w:space="0" w:color="auto"/>
              <w:bottom w:val="single" w:sz="4" w:space="0" w:color="auto"/>
              <w:right w:val="single" w:sz="4" w:space="0" w:color="auto"/>
            </w:tcBorders>
            <w:vAlign w:val="center"/>
          </w:tcPr>
          <w:p w14:paraId="66EAB13E" w14:textId="77777777" w:rsidR="006A5FB5" w:rsidRPr="00FA235C" w:rsidRDefault="006A5FB5" w:rsidP="006454DD">
            <w:pPr>
              <w:ind w:firstLine="0"/>
              <w:jc w:val="center"/>
              <w:rPr>
                <w:rFonts w:ascii="Liberation Serif" w:hAnsi="Liberation Serif"/>
                <w:sz w:val="24"/>
                <w:szCs w:val="24"/>
              </w:rPr>
            </w:pPr>
            <w:r w:rsidRPr="00FA235C">
              <w:rPr>
                <w:rFonts w:ascii="Liberation Serif" w:hAnsi="Liberation Serif"/>
                <w:sz w:val="24"/>
                <w:szCs w:val="24"/>
              </w:rPr>
              <w:t>2 128</w:t>
            </w:r>
          </w:p>
          <w:p w14:paraId="549E94E1"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hAnsi="Liberation Serif"/>
                <w:sz w:val="24"/>
                <w:szCs w:val="24"/>
              </w:rPr>
              <w:t>592</w:t>
            </w:r>
          </w:p>
        </w:tc>
        <w:tc>
          <w:tcPr>
            <w:tcW w:w="1275" w:type="dxa"/>
            <w:tcBorders>
              <w:top w:val="single" w:sz="4" w:space="0" w:color="auto"/>
              <w:left w:val="single" w:sz="4" w:space="0" w:color="auto"/>
              <w:bottom w:val="single" w:sz="4" w:space="0" w:color="auto"/>
              <w:right w:val="single" w:sz="4" w:space="0" w:color="auto"/>
            </w:tcBorders>
            <w:vAlign w:val="center"/>
          </w:tcPr>
          <w:p w14:paraId="62C25128"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2</w:t>
            </w:r>
            <w:r w:rsidRPr="00FA235C">
              <w:rPr>
                <w:rFonts w:ascii="Liberation Serif" w:eastAsia="SimSun" w:hAnsi="Liberation Serif" w:hint="eastAsia"/>
                <w:sz w:val="24"/>
                <w:szCs w:val="24"/>
              </w:rPr>
              <w:t> </w:t>
            </w:r>
            <w:r w:rsidRPr="00FA235C">
              <w:rPr>
                <w:rFonts w:ascii="Liberation Serif" w:eastAsia="SimSun" w:hAnsi="Liberation Serif"/>
                <w:sz w:val="24"/>
                <w:szCs w:val="24"/>
              </w:rPr>
              <w:t>388</w:t>
            </w:r>
          </w:p>
          <w:p w14:paraId="53B04811" w14:textId="77777777" w:rsidR="006A5FB5" w:rsidRPr="00FA235C" w:rsidRDefault="006A5FB5" w:rsidP="006454DD">
            <w:pPr>
              <w:ind w:left="61" w:firstLine="0"/>
              <w:jc w:val="center"/>
              <w:rPr>
                <w:rFonts w:ascii="Liberation Serif" w:eastAsia="SimSun" w:hAnsi="Liberation Serif"/>
                <w:sz w:val="24"/>
                <w:szCs w:val="24"/>
              </w:rPr>
            </w:pPr>
            <w:r w:rsidRPr="00FA235C">
              <w:rPr>
                <w:rFonts w:ascii="Liberation Serif" w:eastAsia="SimSun" w:hAnsi="Liberation Serif"/>
                <w:sz w:val="24"/>
                <w:szCs w:val="24"/>
              </w:rPr>
              <w:t>576</w:t>
            </w:r>
          </w:p>
        </w:tc>
        <w:tc>
          <w:tcPr>
            <w:tcW w:w="1275" w:type="dxa"/>
            <w:tcBorders>
              <w:top w:val="single" w:sz="4" w:space="0" w:color="auto"/>
              <w:left w:val="single" w:sz="4" w:space="0" w:color="auto"/>
              <w:bottom w:val="single" w:sz="4" w:space="0" w:color="auto"/>
              <w:right w:val="single" w:sz="4" w:space="0" w:color="auto"/>
            </w:tcBorders>
            <w:vAlign w:val="center"/>
          </w:tcPr>
          <w:p w14:paraId="2CC99A88" w14:textId="77777777" w:rsidR="006A5FB5" w:rsidRDefault="006A5FB5" w:rsidP="006454DD">
            <w:pPr>
              <w:ind w:left="61" w:firstLine="0"/>
              <w:jc w:val="center"/>
              <w:rPr>
                <w:rFonts w:ascii="Liberation Serif" w:eastAsia="SimSun" w:hAnsi="Liberation Serif"/>
                <w:sz w:val="24"/>
                <w:szCs w:val="24"/>
              </w:rPr>
            </w:pPr>
            <w:r>
              <w:rPr>
                <w:rFonts w:ascii="Liberation Serif" w:eastAsia="SimSun" w:hAnsi="Liberation Serif"/>
                <w:sz w:val="24"/>
                <w:szCs w:val="24"/>
              </w:rPr>
              <w:t>2 620</w:t>
            </w:r>
          </w:p>
          <w:p w14:paraId="4D3A0B87" w14:textId="77777777" w:rsidR="006A5FB5" w:rsidRPr="00FA235C" w:rsidRDefault="006A5FB5" w:rsidP="006454DD">
            <w:pPr>
              <w:ind w:left="61" w:firstLine="0"/>
              <w:jc w:val="center"/>
              <w:rPr>
                <w:rFonts w:ascii="Liberation Serif" w:eastAsia="SimSun" w:hAnsi="Liberation Serif"/>
                <w:sz w:val="24"/>
                <w:szCs w:val="24"/>
              </w:rPr>
            </w:pPr>
            <w:r>
              <w:rPr>
                <w:rFonts w:ascii="Liberation Serif" w:eastAsia="SimSun" w:hAnsi="Liberation Serif"/>
                <w:sz w:val="24"/>
                <w:szCs w:val="24"/>
              </w:rPr>
              <w:t>677</w:t>
            </w:r>
          </w:p>
        </w:tc>
      </w:tr>
      <w:tr w:rsidR="006A5FB5" w:rsidRPr="00FA235C" w14:paraId="409831EA" w14:textId="77777777" w:rsidTr="006454DD">
        <w:trPr>
          <w:trHeight w:val="198"/>
          <w:jc w:val="center"/>
        </w:trPr>
        <w:tc>
          <w:tcPr>
            <w:tcW w:w="5901" w:type="dxa"/>
            <w:tcBorders>
              <w:top w:val="single" w:sz="4" w:space="0" w:color="auto"/>
              <w:left w:val="single" w:sz="4" w:space="0" w:color="auto"/>
              <w:bottom w:val="single" w:sz="4" w:space="0" w:color="auto"/>
              <w:right w:val="single" w:sz="4" w:space="0" w:color="auto"/>
            </w:tcBorders>
          </w:tcPr>
          <w:p w14:paraId="1124738B" w14:textId="77777777" w:rsidR="006A5FB5" w:rsidRPr="00FA235C" w:rsidRDefault="006A5FB5" w:rsidP="006454DD">
            <w:pPr>
              <w:ind w:firstLine="7"/>
              <w:rPr>
                <w:rFonts w:ascii="Liberation Serif" w:eastAsia="SimSun" w:hAnsi="Liberation Serif"/>
                <w:sz w:val="24"/>
                <w:szCs w:val="24"/>
              </w:rPr>
            </w:pPr>
            <w:r w:rsidRPr="00FA235C">
              <w:rPr>
                <w:rFonts w:ascii="Liberation Serif" w:eastAsia="SimSun" w:hAnsi="Liberation Serif"/>
                <w:sz w:val="24"/>
                <w:szCs w:val="24"/>
              </w:rPr>
              <w:t>Количество посетителей, тыс. чел.,</w:t>
            </w:r>
          </w:p>
          <w:p w14:paraId="3E715A96" w14:textId="77777777" w:rsidR="006A5FB5" w:rsidRPr="00FA235C" w:rsidRDefault="006A5FB5" w:rsidP="006454DD">
            <w:pPr>
              <w:ind w:firstLine="7"/>
              <w:rPr>
                <w:rFonts w:ascii="Liberation Serif" w:eastAsia="SimSun" w:hAnsi="Liberation Serif"/>
                <w:sz w:val="24"/>
                <w:szCs w:val="24"/>
              </w:rPr>
            </w:pPr>
            <w:r w:rsidRPr="00FA235C">
              <w:rPr>
                <w:rFonts w:ascii="Liberation Serif" w:eastAsia="SimSun" w:hAnsi="Liberation Serif"/>
                <w:sz w:val="24"/>
                <w:szCs w:val="24"/>
              </w:rPr>
              <w:t>в том числе детей, тыс. чел.</w:t>
            </w:r>
          </w:p>
        </w:tc>
        <w:tc>
          <w:tcPr>
            <w:tcW w:w="1275" w:type="dxa"/>
            <w:tcBorders>
              <w:top w:val="single" w:sz="4" w:space="0" w:color="auto"/>
              <w:left w:val="single" w:sz="4" w:space="0" w:color="auto"/>
              <w:bottom w:val="single" w:sz="4" w:space="0" w:color="auto"/>
              <w:right w:val="single" w:sz="4" w:space="0" w:color="auto"/>
            </w:tcBorders>
            <w:vAlign w:val="center"/>
          </w:tcPr>
          <w:p w14:paraId="1DAD0416" w14:textId="77777777" w:rsidR="006A5FB5" w:rsidRPr="00FA235C" w:rsidRDefault="006A5FB5" w:rsidP="006454DD">
            <w:pPr>
              <w:ind w:firstLine="0"/>
              <w:jc w:val="center"/>
              <w:rPr>
                <w:rFonts w:ascii="Liberation Serif" w:hAnsi="Liberation Serif"/>
                <w:sz w:val="24"/>
                <w:szCs w:val="24"/>
              </w:rPr>
            </w:pPr>
            <w:r w:rsidRPr="00FA235C">
              <w:rPr>
                <w:rFonts w:ascii="Liberation Serif" w:hAnsi="Liberation Serif"/>
                <w:sz w:val="24"/>
                <w:szCs w:val="24"/>
              </w:rPr>
              <w:t>831,9</w:t>
            </w:r>
          </w:p>
          <w:p w14:paraId="1182806F" w14:textId="77777777" w:rsidR="006A5FB5" w:rsidRPr="00FA235C" w:rsidRDefault="006A5FB5" w:rsidP="006454DD">
            <w:pPr>
              <w:ind w:left="61" w:firstLine="0"/>
              <w:jc w:val="center"/>
              <w:rPr>
                <w:rFonts w:ascii="Liberation Serif" w:hAnsi="Liberation Serif"/>
                <w:sz w:val="24"/>
                <w:szCs w:val="24"/>
              </w:rPr>
            </w:pPr>
            <w:r w:rsidRPr="00FA235C">
              <w:rPr>
                <w:rFonts w:ascii="Liberation Serif" w:hAnsi="Liberation Serif"/>
                <w:sz w:val="24"/>
                <w:szCs w:val="24"/>
              </w:rPr>
              <w:t>237,6</w:t>
            </w:r>
          </w:p>
        </w:tc>
        <w:tc>
          <w:tcPr>
            <w:tcW w:w="1275" w:type="dxa"/>
            <w:tcBorders>
              <w:top w:val="single" w:sz="4" w:space="0" w:color="auto"/>
              <w:left w:val="single" w:sz="4" w:space="0" w:color="auto"/>
              <w:bottom w:val="single" w:sz="4" w:space="0" w:color="auto"/>
              <w:right w:val="single" w:sz="4" w:space="0" w:color="auto"/>
            </w:tcBorders>
            <w:vAlign w:val="center"/>
          </w:tcPr>
          <w:p w14:paraId="5685DDE4" w14:textId="77777777" w:rsidR="006A5FB5" w:rsidRPr="00FA235C" w:rsidRDefault="006A5FB5" w:rsidP="006454DD">
            <w:pPr>
              <w:ind w:firstLine="0"/>
              <w:jc w:val="center"/>
              <w:rPr>
                <w:rFonts w:ascii="Liberation Serif" w:hAnsi="Liberation Serif"/>
                <w:sz w:val="24"/>
                <w:szCs w:val="24"/>
              </w:rPr>
            </w:pPr>
            <w:r w:rsidRPr="00FA235C">
              <w:rPr>
                <w:rFonts w:ascii="Liberation Serif" w:hAnsi="Liberation Serif"/>
                <w:sz w:val="24"/>
                <w:szCs w:val="24"/>
              </w:rPr>
              <w:t>1</w:t>
            </w:r>
            <w:r w:rsidRPr="00FA235C">
              <w:rPr>
                <w:rFonts w:ascii="Liberation Serif" w:hAnsi="Liberation Serif" w:hint="eastAsia"/>
                <w:sz w:val="24"/>
                <w:szCs w:val="24"/>
              </w:rPr>
              <w:t> </w:t>
            </w:r>
            <w:r w:rsidRPr="00FA235C">
              <w:rPr>
                <w:rFonts w:ascii="Liberation Serif" w:hAnsi="Liberation Serif"/>
                <w:sz w:val="24"/>
                <w:szCs w:val="24"/>
              </w:rPr>
              <w:t>029,9</w:t>
            </w:r>
          </w:p>
          <w:p w14:paraId="689E5D2D" w14:textId="77777777" w:rsidR="006A5FB5" w:rsidRPr="00FA235C" w:rsidRDefault="006A5FB5" w:rsidP="006454DD">
            <w:pPr>
              <w:ind w:left="61" w:firstLine="0"/>
              <w:jc w:val="center"/>
              <w:rPr>
                <w:rFonts w:ascii="Liberation Serif" w:hAnsi="Liberation Serif"/>
                <w:sz w:val="24"/>
                <w:szCs w:val="24"/>
              </w:rPr>
            </w:pPr>
            <w:r w:rsidRPr="00FA235C">
              <w:rPr>
                <w:rFonts w:ascii="Liberation Serif" w:hAnsi="Liberation Serif"/>
                <w:sz w:val="24"/>
                <w:szCs w:val="24"/>
              </w:rPr>
              <w:t>328,9</w:t>
            </w:r>
          </w:p>
        </w:tc>
        <w:tc>
          <w:tcPr>
            <w:tcW w:w="1275" w:type="dxa"/>
            <w:tcBorders>
              <w:top w:val="single" w:sz="4" w:space="0" w:color="auto"/>
              <w:left w:val="single" w:sz="4" w:space="0" w:color="auto"/>
              <w:bottom w:val="single" w:sz="4" w:space="0" w:color="auto"/>
              <w:right w:val="single" w:sz="4" w:space="0" w:color="auto"/>
            </w:tcBorders>
            <w:vAlign w:val="center"/>
          </w:tcPr>
          <w:p w14:paraId="1E697006" w14:textId="77777777" w:rsidR="006A5FB5" w:rsidRDefault="006A5FB5" w:rsidP="006454DD">
            <w:pPr>
              <w:ind w:left="61" w:firstLine="0"/>
              <w:jc w:val="center"/>
              <w:rPr>
                <w:rFonts w:ascii="Liberation Serif" w:hAnsi="Liberation Serif"/>
                <w:sz w:val="24"/>
                <w:szCs w:val="24"/>
              </w:rPr>
            </w:pPr>
            <w:r>
              <w:rPr>
                <w:rFonts w:ascii="Liberation Serif" w:hAnsi="Liberation Serif"/>
                <w:sz w:val="24"/>
                <w:szCs w:val="24"/>
              </w:rPr>
              <w:t>1 279,76</w:t>
            </w:r>
          </w:p>
          <w:p w14:paraId="4DFB6681" w14:textId="77777777" w:rsidR="006A5FB5" w:rsidRPr="00FA235C" w:rsidRDefault="006A5FB5" w:rsidP="006454DD">
            <w:pPr>
              <w:ind w:left="61" w:firstLine="0"/>
              <w:jc w:val="center"/>
              <w:rPr>
                <w:rFonts w:ascii="Liberation Serif" w:hAnsi="Liberation Serif"/>
                <w:sz w:val="24"/>
                <w:szCs w:val="24"/>
              </w:rPr>
            </w:pPr>
            <w:r>
              <w:rPr>
                <w:rFonts w:ascii="Liberation Serif" w:hAnsi="Liberation Serif"/>
                <w:sz w:val="24"/>
                <w:szCs w:val="24"/>
              </w:rPr>
              <w:t>288,9</w:t>
            </w:r>
          </w:p>
        </w:tc>
      </w:tr>
    </w:tbl>
    <w:p w14:paraId="29BFA9B0" w14:textId="77777777" w:rsidR="006A5FB5" w:rsidRPr="00FA235C" w:rsidRDefault="006A5FB5" w:rsidP="006A5FB5">
      <w:pPr>
        <w:jc w:val="center"/>
        <w:rPr>
          <w:rFonts w:ascii="Liberation Serif" w:hAnsi="Liberation Serif"/>
          <w:i/>
          <w:lang w:val="en-US"/>
        </w:rPr>
      </w:pPr>
    </w:p>
    <w:p w14:paraId="38DD89F2" w14:textId="77777777" w:rsidR="006A5FB5" w:rsidRPr="00FA235C" w:rsidRDefault="006A5FB5" w:rsidP="006A5FB5">
      <w:pPr>
        <w:autoSpaceDE w:val="0"/>
        <w:autoSpaceDN w:val="0"/>
        <w:adjustRightInd w:val="0"/>
        <w:ind w:right="273" w:firstLine="0"/>
        <w:jc w:val="center"/>
        <w:rPr>
          <w:rFonts w:ascii="Liberation Serif" w:hAnsi="Liberation Serif"/>
          <w:i/>
          <w:iCs/>
          <w:sz w:val="28"/>
          <w:szCs w:val="28"/>
        </w:rPr>
      </w:pPr>
      <w:r w:rsidRPr="00FA235C">
        <w:rPr>
          <w:rFonts w:ascii="Liberation Serif" w:hAnsi="Liberation Serif"/>
          <w:i/>
          <w:iCs/>
          <w:sz w:val="28"/>
          <w:szCs w:val="28"/>
        </w:rPr>
        <w:t>Централизованная библиотечная система</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0"/>
        <w:gridCol w:w="1276"/>
        <w:gridCol w:w="1276"/>
        <w:gridCol w:w="1276"/>
      </w:tblGrid>
      <w:tr w:rsidR="006A5FB5" w:rsidRPr="00FA235C" w14:paraId="16576F3F" w14:textId="77777777" w:rsidTr="006454DD">
        <w:trPr>
          <w:trHeight w:val="193"/>
          <w:jc w:val="center"/>
        </w:trPr>
        <w:tc>
          <w:tcPr>
            <w:tcW w:w="5880" w:type="dxa"/>
            <w:tcBorders>
              <w:top w:val="single" w:sz="4" w:space="0" w:color="auto"/>
              <w:left w:val="single" w:sz="4" w:space="0" w:color="auto"/>
              <w:bottom w:val="single" w:sz="4" w:space="0" w:color="auto"/>
              <w:right w:val="single" w:sz="4" w:space="0" w:color="auto"/>
            </w:tcBorders>
          </w:tcPr>
          <w:p w14:paraId="2601EDEB"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 xml:space="preserve">Показатели </w:t>
            </w:r>
          </w:p>
        </w:tc>
        <w:tc>
          <w:tcPr>
            <w:tcW w:w="1276" w:type="dxa"/>
            <w:tcBorders>
              <w:top w:val="single" w:sz="4" w:space="0" w:color="auto"/>
              <w:left w:val="single" w:sz="4" w:space="0" w:color="auto"/>
              <w:bottom w:val="single" w:sz="4" w:space="0" w:color="auto"/>
              <w:right w:val="single" w:sz="4" w:space="0" w:color="auto"/>
            </w:tcBorders>
          </w:tcPr>
          <w:p w14:paraId="33112484"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2023 год</w:t>
            </w:r>
          </w:p>
        </w:tc>
        <w:tc>
          <w:tcPr>
            <w:tcW w:w="1276" w:type="dxa"/>
            <w:tcBorders>
              <w:top w:val="single" w:sz="4" w:space="0" w:color="auto"/>
              <w:left w:val="single" w:sz="4" w:space="0" w:color="auto"/>
              <w:bottom w:val="single" w:sz="4" w:space="0" w:color="auto"/>
              <w:right w:val="single" w:sz="4" w:space="0" w:color="auto"/>
            </w:tcBorders>
          </w:tcPr>
          <w:p w14:paraId="33B2B51E"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2024 год</w:t>
            </w:r>
          </w:p>
        </w:tc>
        <w:tc>
          <w:tcPr>
            <w:tcW w:w="1276" w:type="dxa"/>
            <w:tcBorders>
              <w:top w:val="single" w:sz="4" w:space="0" w:color="auto"/>
              <w:left w:val="single" w:sz="4" w:space="0" w:color="auto"/>
              <w:bottom w:val="single" w:sz="4" w:space="0" w:color="auto"/>
              <w:right w:val="single" w:sz="4" w:space="0" w:color="auto"/>
            </w:tcBorders>
          </w:tcPr>
          <w:p w14:paraId="69DB1F94"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2025 год</w:t>
            </w:r>
          </w:p>
        </w:tc>
      </w:tr>
      <w:tr w:rsidR="006A5FB5" w:rsidRPr="00FA235C" w14:paraId="193ED723" w14:textId="77777777" w:rsidTr="006454DD">
        <w:trPr>
          <w:trHeight w:val="267"/>
          <w:jc w:val="center"/>
        </w:trPr>
        <w:tc>
          <w:tcPr>
            <w:tcW w:w="5880" w:type="dxa"/>
            <w:tcBorders>
              <w:top w:val="single" w:sz="4" w:space="0" w:color="auto"/>
              <w:left w:val="single" w:sz="4" w:space="0" w:color="auto"/>
              <w:bottom w:val="single" w:sz="4" w:space="0" w:color="auto"/>
              <w:right w:val="single" w:sz="4" w:space="0" w:color="auto"/>
            </w:tcBorders>
          </w:tcPr>
          <w:p w14:paraId="33538EBE"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Книжный фонд, ед.,</w:t>
            </w:r>
          </w:p>
          <w:p w14:paraId="2797D41C"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в том числе электронные издания</w:t>
            </w:r>
          </w:p>
        </w:tc>
        <w:tc>
          <w:tcPr>
            <w:tcW w:w="1276" w:type="dxa"/>
            <w:tcBorders>
              <w:top w:val="single" w:sz="4" w:space="0" w:color="auto"/>
              <w:left w:val="single" w:sz="4" w:space="0" w:color="auto"/>
              <w:bottom w:val="single" w:sz="4" w:space="0" w:color="auto"/>
              <w:right w:val="single" w:sz="4" w:space="0" w:color="auto"/>
            </w:tcBorders>
          </w:tcPr>
          <w:p w14:paraId="06B0FBC9" w14:textId="77777777" w:rsidR="006A5FB5" w:rsidRPr="00FA235C" w:rsidRDefault="006A5FB5" w:rsidP="006454DD">
            <w:pPr>
              <w:pStyle w:val="af8"/>
              <w:ind w:firstLine="0"/>
              <w:jc w:val="center"/>
              <w:rPr>
                <w:rFonts w:ascii="Liberation Serif" w:eastAsia="SimSun" w:hAnsi="Liberation Serif"/>
                <w:sz w:val="24"/>
                <w:szCs w:val="24"/>
              </w:rPr>
            </w:pPr>
            <w:r w:rsidRPr="00FA235C">
              <w:rPr>
                <w:rFonts w:ascii="Liberation Serif" w:eastAsia="SimSun" w:hAnsi="Liberation Serif"/>
                <w:sz w:val="24"/>
                <w:szCs w:val="24"/>
              </w:rPr>
              <w:t>329 500</w:t>
            </w:r>
          </w:p>
          <w:p w14:paraId="4EB7F7AE" w14:textId="77777777" w:rsidR="006A5FB5" w:rsidRPr="00FA235C" w:rsidRDefault="006A5FB5" w:rsidP="006454DD">
            <w:pPr>
              <w:pStyle w:val="af8"/>
              <w:ind w:firstLine="0"/>
              <w:jc w:val="center"/>
              <w:rPr>
                <w:rFonts w:ascii="Liberation Serif" w:eastAsia="SimSun" w:hAnsi="Liberation Serif"/>
                <w:sz w:val="24"/>
                <w:szCs w:val="24"/>
              </w:rPr>
            </w:pPr>
            <w:r w:rsidRPr="00FA235C">
              <w:rPr>
                <w:rFonts w:ascii="Liberation Serif" w:eastAsia="SimSun" w:hAnsi="Liberation Serif"/>
                <w:sz w:val="24"/>
                <w:szCs w:val="24"/>
              </w:rPr>
              <w:t>76</w:t>
            </w:r>
          </w:p>
        </w:tc>
        <w:tc>
          <w:tcPr>
            <w:tcW w:w="1276" w:type="dxa"/>
            <w:tcBorders>
              <w:top w:val="single" w:sz="4" w:space="0" w:color="auto"/>
              <w:left w:val="single" w:sz="4" w:space="0" w:color="auto"/>
              <w:bottom w:val="single" w:sz="4" w:space="0" w:color="auto"/>
              <w:right w:val="single" w:sz="4" w:space="0" w:color="auto"/>
            </w:tcBorders>
          </w:tcPr>
          <w:p w14:paraId="02A5A7C1" w14:textId="77777777" w:rsidR="006A5FB5" w:rsidRPr="00FA235C" w:rsidRDefault="006A5FB5" w:rsidP="006454DD">
            <w:pPr>
              <w:pStyle w:val="af8"/>
              <w:ind w:right="-120" w:firstLine="0"/>
              <w:jc w:val="center"/>
              <w:rPr>
                <w:rFonts w:ascii="Liberation Serif" w:eastAsia="SimSun" w:hAnsi="Liberation Serif"/>
                <w:sz w:val="24"/>
                <w:szCs w:val="24"/>
              </w:rPr>
            </w:pPr>
            <w:r w:rsidRPr="00FA235C">
              <w:rPr>
                <w:rFonts w:ascii="Liberation Serif" w:eastAsia="SimSun" w:hAnsi="Liberation Serif"/>
                <w:sz w:val="24"/>
                <w:szCs w:val="24"/>
              </w:rPr>
              <w:t>315</w:t>
            </w:r>
            <w:r w:rsidRPr="00FA235C">
              <w:rPr>
                <w:rFonts w:ascii="Liberation Serif" w:eastAsia="SimSun" w:hAnsi="Liberation Serif" w:hint="eastAsia"/>
                <w:sz w:val="24"/>
                <w:szCs w:val="24"/>
              </w:rPr>
              <w:t> </w:t>
            </w:r>
            <w:r w:rsidRPr="00FA235C">
              <w:rPr>
                <w:rFonts w:ascii="Liberation Serif" w:eastAsia="SimSun" w:hAnsi="Liberation Serif"/>
                <w:sz w:val="24"/>
                <w:szCs w:val="24"/>
              </w:rPr>
              <w:t>116</w:t>
            </w:r>
          </w:p>
          <w:p w14:paraId="28214CEA" w14:textId="77777777" w:rsidR="006A5FB5" w:rsidRPr="00FA235C" w:rsidRDefault="006A5FB5" w:rsidP="006454DD">
            <w:pPr>
              <w:pStyle w:val="af8"/>
              <w:ind w:firstLine="0"/>
              <w:jc w:val="center"/>
              <w:rPr>
                <w:rFonts w:ascii="Liberation Serif" w:eastAsia="SimSun" w:hAnsi="Liberation Serif"/>
                <w:sz w:val="24"/>
                <w:szCs w:val="24"/>
              </w:rPr>
            </w:pPr>
            <w:r w:rsidRPr="00FA235C">
              <w:rPr>
                <w:rFonts w:ascii="Liberation Serif" w:eastAsia="SimSun" w:hAnsi="Liberation Serif"/>
                <w:sz w:val="24"/>
                <w:szCs w:val="24"/>
              </w:rPr>
              <w:t>76</w:t>
            </w:r>
          </w:p>
        </w:tc>
        <w:tc>
          <w:tcPr>
            <w:tcW w:w="1276" w:type="dxa"/>
            <w:tcBorders>
              <w:top w:val="single" w:sz="4" w:space="0" w:color="auto"/>
              <w:left w:val="single" w:sz="4" w:space="0" w:color="auto"/>
              <w:bottom w:val="single" w:sz="4" w:space="0" w:color="auto"/>
              <w:right w:val="single" w:sz="4" w:space="0" w:color="auto"/>
            </w:tcBorders>
          </w:tcPr>
          <w:p w14:paraId="20907086" w14:textId="77777777" w:rsidR="006A5FB5" w:rsidRDefault="006A5FB5" w:rsidP="006454DD">
            <w:pPr>
              <w:pStyle w:val="af8"/>
              <w:ind w:firstLine="0"/>
              <w:jc w:val="center"/>
              <w:rPr>
                <w:rFonts w:ascii="Liberation Serif" w:eastAsia="SimSun" w:hAnsi="Liberation Serif"/>
                <w:sz w:val="24"/>
                <w:szCs w:val="24"/>
              </w:rPr>
            </w:pPr>
            <w:r>
              <w:rPr>
                <w:rFonts w:ascii="Liberation Serif" w:eastAsia="SimSun" w:hAnsi="Liberation Serif"/>
                <w:sz w:val="24"/>
                <w:szCs w:val="24"/>
              </w:rPr>
              <w:t>311 000</w:t>
            </w:r>
          </w:p>
          <w:p w14:paraId="6039820B" w14:textId="77777777" w:rsidR="006A5FB5" w:rsidRPr="00FA235C" w:rsidRDefault="006A5FB5" w:rsidP="006454DD">
            <w:pPr>
              <w:pStyle w:val="af8"/>
              <w:ind w:firstLine="0"/>
              <w:jc w:val="center"/>
              <w:rPr>
                <w:rFonts w:ascii="Liberation Serif" w:eastAsia="SimSun" w:hAnsi="Liberation Serif"/>
                <w:sz w:val="24"/>
                <w:szCs w:val="24"/>
              </w:rPr>
            </w:pPr>
            <w:r>
              <w:rPr>
                <w:rFonts w:ascii="Liberation Serif" w:eastAsia="SimSun" w:hAnsi="Liberation Serif"/>
                <w:sz w:val="24"/>
                <w:szCs w:val="24"/>
              </w:rPr>
              <w:t>76</w:t>
            </w:r>
          </w:p>
        </w:tc>
      </w:tr>
      <w:tr w:rsidR="006A5FB5" w:rsidRPr="00FA235C" w14:paraId="068B588B" w14:textId="77777777" w:rsidTr="006454DD">
        <w:trPr>
          <w:trHeight w:val="267"/>
          <w:jc w:val="center"/>
        </w:trPr>
        <w:tc>
          <w:tcPr>
            <w:tcW w:w="5880" w:type="dxa"/>
            <w:tcBorders>
              <w:top w:val="single" w:sz="4" w:space="0" w:color="auto"/>
              <w:left w:val="single" w:sz="4" w:space="0" w:color="auto"/>
              <w:bottom w:val="single" w:sz="4" w:space="0" w:color="auto"/>
              <w:right w:val="single" w:sz="4" w:space="0" w:color="auto"/>
            </w:tcBorders>
          </w:tcPr>
          <w:p w14:paraId="1AD005DA"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Новые поступления, ед.,</w:t>
            </w:r>
          </w:p>
        </w:tc>
        <w:tc>
          <w:tcPr>
            <w:tcW w:w="1276" w:type="dxa"/>
            <w:tcBorders>
              <w:top w:val="single" w:sz="4" w:space="0" w:color="auto"/>
              <w:left w:val="single" w:sz="4" w:space="0" w:color="auto"/>
              <w:bottom w:val="single" w:sz="4" w:space="0" w:color="auto"/>
              <w:right w:val="single" w:sz="4" w:space="0" w:color="auto"/>
            </w:tcBorders>
          </w:tcPr>
          <w:p w14:paraId="397D2F26"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19 783</w:t>
            </w:r>
          </w:p>
        </w:tc>
        <w:tc>
          <w:tcPr>
            <w:tcW w:w="1276" w:type="dxa"/>
            <w:tcBorders>
              <w:top w:val="single" w:sz="4" w:space="0" w:color="auto"/>
              <w:left w:val="single" w:sz="4" w:space="0" w:color="auto"/>
              <w:bottom w:val="single" w:sz="4" w:space="0" w:color="auto"/>
              <w:right w:val="single" w:sz="4" w:space="0" w:color="auto"/>
            </w:tcBorders>
          </w:tcPr>
          <w:p w14:paraId="12868C11"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6 693</w:t>
            </w:r>
          </w:p>
        </w:tc>
        <w:tc>
          <w:tcPr>
            <w:tcW w:w="1276" w:type="dxa"/>
            <w:tcBorders>
              <w:top w:val="single" w:sz="4" w:space="0" w:color="auto"/>
              <w:left w:val="single" w:sz="4" w:space="0" w:color="auto"/>
              <w:bottom w:val="single" w:sz="4" w:space="0" w:color="auto"/>
              <w:right w:val="single" w:sz="4" w:space="0" w:color="auto"/>
            </w:tcBorders>
          </w:tcPr>
          <w:p w14:paraId="4EB811AF"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8 371</w:t>
            </w:r>
          </w:p>
        </w:tc>
      </w:tr>
      <w:tr w:rsidR="006A5FB5" w:rsidRPr="00FA235C" w14:paraId="72409715" w14:textId="77777777" w:rsidTr="006454DD">
        <w:trPr>
          <w:trHeight w:val="267"/>
          <w:jc w:val="center"/>
        </w:trPr>
        <w:tc>
          <w:tcPr>
            <w:tcW w:w="5880" w:type="dxa"/>
            <w:tcBorders>
              <w:top w:val="single" w:sz="4" w:space="0" w:color="auto"/>
              <w:left w:val="single" w:sz="4" w:space="0" w:color="auto"/>
              <w:bottom w:val="single" w:sz="4" w:space="0" w:color="auto"/>
              <w:right w:val="single" w:sz="4" w:space="0" w:color="auto"/>
            </w:tcBorders>
          </w:tcPr>
          <w:p w14:paraId="2AD08A8A"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Выбытия, ед.</w:t>
            </w:r>
          </w:p>
        </w:tc>
        <w:tc>
          <w:tcPr>
            <w:tcW w:w="1276" w:type="dxa"/>
            <w:tcBorders>
              <w:top w:val="single" w:sz="4" w:space="0" w:color="auto"/>
              <w:left w:val="single" w:sz="4" w:space="0" w:color="auto"/>
              <w:bottom w:val="single" w:sz="4" w:space="0" w:color="auto"/>
              <w:right w:val="single" w:sz="4" w:space="0" w:color="auto"/>
            </w:tcBorders>
          </w:tcPr>
          <w:p w14:paraId="1D5F92E5"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10 137</w:t>
            </w:r>
          </w:p>
        </w:tc>
        <w:tc>
          <w:tcPr>
            <w:tcW w:w="1276" w:type="dxa"/>
            <w:tcBorders>
              <w:top w:val="single" w:sz="4" w:space="0" w:color="auto"/>
              <w:left w:val="single" w:sz="4" w:space="0" w:color="auto"/>
              <w:bottom w:val="single" w:sz="4" w:space="0" w:color="auto"/>
              <w:right w:val="single" w:sz="4" w:space="0" w:color="auto"/>
            </w:tcBorders>
          </w:tcPr>
          <w:p w14:paraId="76932EF5"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21 077</w:t>
            </w:r>
          </w:p>
        </w:tc>
        <w:tc>
          <w:tcPr>
            <w:tcW w:w="1276" w:type="dxa"/>
            <w:tcBorders>
              <w:top w:val="single" w:sz="4" w:space="0" w:color="auto"/>
              <w:left w:val="single" w:sz="4" w:space="0" w:color="auto"/>
              <w:bottom w:val="single" w:sz="4" w:space="0" w:color="auto"/>
              <w:right w:val="single" w:sz="4" w:space="0" w:color="auto"/>
            </w:tcBorders>
          </w:tcPr>
          <w:p w14:paraId="077D700F"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12 487</w:t>
            </w:r>
          </w:p>
        </w:tc>
      </w:tr>
      <w:tr w:rsidR="006A5FB5" w:rsidRPr="00FA235C" w14:paraId="55D18B45" w14:textId="77777777" w:rsidTr="006454DD">
        <w:trPr>
          <w:trHeight w:val="267"/>
          <w:jc w:val="center"/>
        </w:trPr>
        <w:tc>
          <w:tcPr>
            <w:tcW w:w="5880" w:type="dxa"/>
            <w:tcBorders>
              <w:top w:val="single" w:sz="4" w:space="0" w:color="auto"/>
              <w:left w:val="single" w:sz="4" w:space="0" w:color="auto"/>
              <w:bottom w:val="single" w:sz="4" w:space="0" w:color="auto"/>
              <w:right w:val="single" w:sz="4" w:space="0" w:color="auto"/>
            </w:tcBorders>
          </w:tcPr>
          <w:p w14:paraId="32F10434"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Количество читателей, чел.</w:t>
            </w:r>
          </w:p>
        </w:tc>
        <w:tc>
          <w:tcPr>
            <w:tcW w:w="1276" w:type="dxa"/>
            <w:tcBorders>
              <w:top w:val="single" w:sz="4" w:space="0" w:color="auto"/>
              <w:left w:val="single" w:sz="4" w:space="0" w:color="auto"/>
              <w:bottom w:val="single" w:sz="4" w:space="0" w:color="auto"/>
              <w:right w:val="single" w:sz="4" w:space="0" w:color="auto"/>
            </w:tcBorders>
          </w:tcPr>
          <w:p w14:paraId="633B173B"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58 625</w:t>
            </w:r>
          </w:p>
        </w:tc>
        <w:tc>
          <w:tcPr>
            <w:tcW w:w="1276" w:type="dxa"/>
            <w:tcBorders>
              <w:top w:val="single" w:sz="4" w:space="0" w:color="auto"/>
              <w:left w:val="single" w:sz="4" w:space="0" w:color="auto"/>
              <w:bottom w:val="single" w:sz="4" w:space="0" w:color="auto"/>
              <w:right w:val="single" w:sz="4" w:space="0" w:color="auto"/>
            </w:tcBorders>
          </w:tcPr>
          <w:p w14:paraId="6CF71231"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61 784</w:t>
            </w:r>
          </w:p>
        </w:tc>
        <w:tc>
          <w:tcPr>
            <w:tcW w:w="1276" w:type="dxa"/>
            <w:tcBorders>
              <w:top w:val="single" w:sz="4" w:space="0" w:color="auto"/>
              <w:left w:val="single" w:sz="4" w:space="0" w:color="auto"/>
              <w:bottom w:val="single" w:sz="4" w:space="0" w:color="auto"/>
              <w:right w:val="single" w:sz="4" w:space="0" w:color="auto"/>
            </w:tcBorders>
          </w:tcPr>
          <w:p w14:paraId="5D81C0E2"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61 727</w:t>
            </w:r>
          </w:p>
        </w:tc>
      </w:tr>
      <w:tr w:rsidR="006A5FB5" w:rsidRPr="00FA235C" w14:paraId="523A68FB" w14:textId="77777777" w:rsidTr="006454DD">
        <w:trPr>
          <w:trHeight w:val="267"/>
          <w:jc w:val="center"/>
        </w:trPr>
        <w:tc>
          <w:tcPr>
            <w:tcW w:w="5880" w:type="dxa"/>
            <w:tcBorders>
              <w:top w:val="single" w:sz="4" w:space="0" w:color="auto"/>
              <w:left w:val="single" w:sz="4" w:space="0" w:color="auto"/>
              <w:bottom w:val="single" w:sz="4" w:space="0" w:color="auto"/>
              <w:right w:val="single" w:sz="4" w:space="0" w:color="auto"/>
            </w:tcBorders>
          </w:tcPr>
          <w:p w14:paraId="62D8C8DB"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Количество посещений, ед.</w:t>
            </w:r>
          </w:p>
        </w:tc>
        <w:tc>
          <w:tcPr>
            <w:tcW w:w="1276" w:type="dxa"/>
            <w:tcBorders>
              <w:top w:val="single" w:sz="4" w:space="0" w:color="auto"/>
              <w:left w:val="single" w:sz="4" w:space="0" w:color="auto"/>
              <w:bottom w:val="single" w:sz="4" w:space="0" w:color="auto"/>
              <w:right w:val="single" w:sz="4" w:space="0" w:color="auto"/>
            </w:tcBorders>
          </w:tcPr>
          <w:p w14:paraId="319E5DE4"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524 987</w:t>
            </w:r>
          </w:p>
        </w:tc>
        <w:tc>
          <w:tcPr>
            <w:tcW w:w="1276" w:type="dxa"/>
            <w:tcBorders>
              <w:top w:val="single" w:sz="4" w:space="0" w:color="auto"/>
              <w:left w:val="single" w:sz="4" w:space="0" w:color="auto"/>
              <w:bottom w:val="single" w:sz="4" w:space="0" w:color="auto"/>
              <w:right w:val="single" w:sz="4" w:space="0" w:color="auto"/>
            </w:tcBorders>
          </w:tcPr>
          <w:p w14:paraId="2384AF9F"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720 725</w:t>
            </w:r>
          </w:p>
        </w:tc>
        <w:tc>
          <w:tcPr>
            <w:tcW w:w="1276" w:type="dxa"/>
            <w:tcBorders>
              <w:top w:val="single" w:sz="4" w:space="0" w:color="auto"/>
              <w:left w:val="single" w:sz="4" w:space="0" w:color="auto"/>
              <w:bottom w:val="single" w:sz="4" w:space="0" w:color="auto"/>
              <w:right w:val="single" w:sz="4" w:space="0" w:color="auto"/>
            </w:tcBorders>
          </w:tcPr>
          <w:p w14:paraId="34523EA7"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824 050</w:t>
            </w:r>
          </w:p>
        </w:tc>
      </w:tr>
      <w:tr w:rsidR="006A5FB5" w:rsidRPr="00FA235C" w14:paraId="643EF344" w14:textId="77777777" w:rsidTr="006454DD">
        <w:trPr>
          <w:trHeight w:val="267"/>
          <w:jc w:val="center"/>
        </w:trPr>
        <w:tc>
          <w:tcPr>
            <w:tcW w:w="5880" w:type="dxa"/>
            <w:tcBorders>
              <w:top w:val="single" w:sz="4" w:space="0" w:color="auto"/>
              <w:left w:val="single" w:sz="4" w:space="0" w:color="auto"/>
              <w:bottom w:val="single" w:sz="4" w:space="0" w:color="auto"/>
              <w:right w:val="single" w:sz="4" w:space="0" w:color="auto"/>
            </w:tcBorders>
          </w:tcPr>
          <w:p w14:paraId="25DA36A2" w14:textId="77777777" w:rsidR="006A5FB5" w:rsidRPr="00FA235C" w:rsidRDefault="006A5FB5" w:rsidP="006454DD">
            <w:pPr>
              <w:ind w:right="-112" w:firstLine="0"/>
              <w:rPr>
                <w:rFonts w:ascii="Liberation Serif" w:eastAsia="SimSun" w:hAnsi="Liberation Serif"/>
                <w:sz w:val="24"/>
                <w:szCs w:val="24"/>
              </w:rPr>
            </w:pPr>
            <w:r w:rsidRPr="00FA235C">
              <w:rPr>
                <w:rFonts w:ascii="Liberation Serif" w:eastAsia="SimSun" w:hAnsi="Liberation Serif"/>
                <w:sz w:val="24"/>
                <w:szCs w:val="24"/>
              </w:rPr>
              <w:t>Книговыдача, ед.</w:t>
            </w:r>
          </w:p>
        </w:tc>
        <w:tc>
          <w:tcPr>
            <w:tcW w:w="1276" w:type="dxa"/>
            <w:tcBorders>
              <w:top w:val="single" w:sz="4" w:space="0" w:color="auto"/>
              <w:left w:val="single" w:sz="4" w:space="0" w:color="auto"/>
              <w:bottom w:val="single" w:sz="4" w:space="0" w:color="auto"/>
              <w:right w:val="single" w:sz="4" w:space="0" w:color="auto"/>
            </w:tcBorders>
          </w:tcPr>
          <w:p w14:paraId="3F6EA956"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1 095 159</w:t>
            </w:r>
          </w:p>
        </w:tc>
        <w:tc>
          <w:tcPr>
            <w:tcW w:w="1276" w:type="dxa"/>
            <w:tcBorders>
              <w:top w:val="single" w:sz="4" w:space="0" w:color="auto"/>
              <w:left w:val="single" w:sz="4" w:space="0" w:color="auto"/>
              <w:bottom w:val="single" w:sz="4" w:space="0" w:color="auto"/>
              <w:right w:val="single" w:sz="4" w:space="0" w:color="auto"/>
            </w:tcBorders>
          </w:tcPr>
          <w:p w14:paraId="136322D5"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1</w:t>
            </w:r>
            <w:r w:rsidRPr="00FA235C">
              <w:rPr>
                <w:rFonts w:ascii="Liberation Serif" w:eastAsia="SimSun" w:hAnsi="Liberation Serif" w:hint="eastAsia"/>
                <w:sz w:val="24"/>
                <w:szCs w:val="24"/>
              </w:rPr>
              <w:t> </w:t>
            </w:r>
            <w:r w:rsidRPr="00FA235C">
              <w:rPr>
                <w:rFonts w:ascii="Liberation Serif" w:eastAsia="SimSun" w:hAnsi="Liberation Serif"/>
                <w:sz w:val="24"/>
                <w:szCs w:val="24"/>
              </w:rPr>
              <w:t>209 654</w:t>
            </w:r>
          </w:p>
        </w:tc>
        <w:tc>
          <w:tcPr>
            <w:tcW w:w="1276" w:type="dxa"/>
            <w:tcBorders>
              <w:top w:val="single" w:sz="4" w:space="0" w:color="auto"/>
              <w:left w:val="single" w:sz="4" w:space="0" w:color="auto"/>
              <w:bottom w:val="single" w:sz="4" w:space="0" w:color="auto"/>
              <w:right w:val="single" w:sz="4" w:space="0" w:color="auto"/>
            </w:tcBorders>
          </w:tcPr>
          <w:p w14:paraId="5D3C1002"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 xml:space="preserve"> 125164</w:t>
            </w:r>
          </w:p>
        </w:tc>
      </w:tr>
      <w:tr w:rsidR="006A5FB5" w:rsidRPr="00FA235C" w14:paraId="5EB3356F" w14:textId="77777777" w:rsidTr="006454DD">
        <w:trPr>
          <w:trHeight w:val="267"/>
          <w:jc w:val="center"/>
        </w:trPr>
        <w:tc>
          <w:tcPr>
            <w:tcW w:w="5880" w:type="dxa"/>
            <w:tcBorders>
              <w:top w:val="single" w:sz="4" w:space="0" w:color="auto"/>
              <w:left w:val="single" w:sz="4" w:space="0" w:color="auto"/>
              <w:bottom w:val="single" w:sz="4" w:space="0" w:color="auto"/>
              <w:right w:val="single" w:sz="4" w:space="0" w:color="auto"/>
            </w:tcBorders>
          </w:tcPr>
          <w:p w14:paraId="5E077009"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Количество компьютеров, ед.</w:t>
            </w:r>
          </w:p>
        </w:tc>
        <w:tc>
          <w:tcPr>
            <w:tcW w:w="1276" w:type="dxa"/>
            <w:tcBorders>
              <w:top w:val="single" w:sz="4" w:space="0" w:color="auto"/>
              <w:left w:val="single" w:sz="4" w:space="0" w:color="auto"/>
              <w:bottom w:val="single" w:sz="4" w:space="0" w:color="auto"/>
              <w:right w:val="single" w:sz="4" w:space="0" w:color="auto"/>
            </w:tcBorders>
          </w:tcPr>
          <w:p w14:paraId="5E61FE88"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128</w:t>
            </w:r>
          </w:p>
        </w:tc>
        <w:tc>
          <w:tcPr>
            <w:tcW w:w="1276" w:type="dxa"/>
            <w:tcBorders>
              <w:top w:val="single" w:sz="4" w:space="0" w:color="auto"/>
              <w:left w:val="single" w:sz="4" w:space="0" w:color="auto"/>
              <w:bottom w:val="single" w:sz="4" w:space="0" w:color="auto"/>
              <w:right w:val="single" w:sz="4" w:space="0" w:color="auto"/>
            </w:tcBorders>
          </w:tcPr>
          <w:p w14:paraId="706E8B82"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130</w:t>
            </w:r>
          </w:p>
        </w:tc>
        <w:tc>
          <w:tcPr>
            <w:tcW w:w="1276" w:type="dxa"/>
            <w:tcBorders>
              <w:top w:val="single" w:sz="4" w:space="0" w:color="auto"/>
              <w:left w:val="single" w:sz="4" w:space="0" w:color="auto"/>
              <w:bottom w:val="single" w:sz="4" w:space="0" w:color="auto"/>
              <w:right w:val="single" w:sz="4" w:space="0" w:color="auto"/>
            </w:tcBorders>
          </w:tcPr>
          <w:p w14:paraId="5BEAEDD7"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122</w:t>
            </w:r>
          </w:p>
        </w:tc>
      </w:tr>
      <w:tr w:rsidR="006A5FB5" w:rsidRPr="00FA235C" w14:paraId="572D05F2" w14:textId="77777777" w:rsidTr="006454DD">
        <w:trPr>
          <w:trHeight w:val="80"/>
          <w:jc w:val="center"/>
        </w:trPr>
        <w:tc>
          <w:tcPr>
            <w:tcW w:w="5880" w:type="dxa"/>
            <w:tcBorders>
              <w:top w:val="single" w:sz="4" w:space="0" w:color="auto"/>
              <w:left w:val="single" w:sz="4" w:space="0" w:color="auto"/>
              <w:bottom w:val="single" w:sz="4" w:space="0" w:color="auto"/>
              <w:right w:val="single" w:sz="4" w:space="0" w:color="auto"/>
            </w:tcBorders>
          </w:tcPr>
          <w:p w14:paraId="1C15C57C" w14:textId="77777777" w:rsidR="006A5FB5" w:rsidRPr="00FA235C" w:rsidRDefault="006A5FB5" w:rsidP="006454DD">
            <w:pPr>
              <w:ind w:firstLine="0"/>
              <w:rPr>
                <w:rFonts w:ascii="Liberation Serif" w:eastAsia="SimSun" w:hAnsi="Liberation Serif"/>
                <w:sz w:val="24"/>
                <w:szCs w:val="24"/>
              </w:rPr>
            </w:pPr>
            <w:r w:rsidRPr="00FA235C">
              <w:rPr>
                <w:rFonts w:ascii="Liberation Serif" w:eastAsia="SimSun" w:hAnsi="Liberation Serif"/>
                <w:sz w:val="24"/>
                <w:szCs w:val="24"/>
              </w:rPr>
              <w:t>Количество автоматизированных рабочих мест для читателей, ед.</w:t>
            </w:r>
          </w:p>
        </w:tc>
        <w:tc>
          <w:tcPr>
            <w:tcW w:w="1276" w:type="dxa"/>
            <w:tcBorders>
              <w:top w:val="single" w:sz="4" w:space="0" w:color="auto"/>
              <w:left w:val="single" w:sz="4" w:space="0" w:color="auto"/>
              <w:bottom w:val="single" w:sz="4" w:space="0" w:color="auto"/>
              <w:right w:val="single" w:sz="4" w:space="0" w:color="auto"/>
            </w:tcBorders>
          </w:tcPr>
          <w:p w14:paraId="0A45D794"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46</w:t>
            </w:r>
          </w:p>
        </w:tc>
        <w:tc>
          <w:tcPr>
            <w:tcW w:w="1276" w:type="dxa"/>
            <w:tcBorders>
              <w:top w:val="single" w:sz="4" w:space="0" w:color="auto"/>
              <w:left w:val="single" w:sz="4" w:space="0" w:color="auto"/>
              <w:bottom w:val="single" w:sz="4" w:space="0" w:color="auto"/>
              <w:right w:val="single" w:sz="4" w:space="0" w:color="auto"/>
            </w:tcBorders>
          </w:tcPr>
          <w:p w14:paraId="346BFEB7" w14:textId="77777777" w:rsidR="006A5FB5" w:rsidRPr="00FA235C" w:rsidRDefault="006A5FB5" w:rsidP="006454DD">
            <w:pPr>
              <w:ind w:firstLine="0"/>
              <w:jc w:val="center"/>
              <w:rPr>
                <w:rFonts w:ascii="Liberation Serif" w:eastAsia="SimSun" w:hAnsi="Liberation Serif"/>
                <w:sz w:val="24"/>
                <w:szCs w:val="24"/>
              </w:rPr>
            </w:pPr>
            <w:r w:rsidRPr="00FA235C">
              <w:rPr>
                <w:rFonts w:ascii="Liberation Serif" w:eastAsia="SimSun" w:hAnsi="Liberation Serif"/>
                <w:sz w:val="24"/>
                <w:szCs w:val="24"/>
              </w:rPr>
              <w:t>46</w:t>
            </w:r>
          </w:p>
        </w:tc>
        <w:tc>
          <w:tcPr>
            <w:tcW w:w="1276" w:type="dxa"/>
            <w:tcBorders>
              <w:top w:val="single" w:sz="4" w:space="0" w:color="auto"/>
              <w:left w:val="single" w:sz="4" w:space="0" w:color="auto"/>
              <w:bottom w:val="single" w:sz="4" w:space="0" w:color="auto"/>
              <w:right w:val="single" w:sz="4" w:space="0" w:color="auto"/>
            </w:tcBorders>
          </w:tcPr>
          <w:p w14:paraId="2E1783EE" w14:textId="77777777" w:rsidR="006A5FB5" w:rsidRPr="00FA235C" w:rsidRDefault="006A5FB5" w:rsidP="006454DD">
            <w:pPr>
              <w:ind w:firstLine="0"/>
              <w:jc w:val="center"/>
              <w:rPr>
                <w:rFonts w:ascii="Liberation Serif" w:eastAsia="SimSun" w:hAnsi="Liberation Serif"/>
                <w:sz w:val="24"/>
                <w:szCs w:val="24"/>
              </w:rPr>
            </w:pPr>
            <w:r>
              <w:rPr>
                <w:rFonts w:ascii="Liberation Serif" w:eastAsia="SimSun" w:hAnsi="Liberation Serif"/>
                <w:sz w:val="24"/>
                <w:szCs w:val="24"/>
              </w:rPr>
              <w:t>46</w:t>
            </w:r>
          </w:p>
        </w:tc>
      </w:tr>
    </w:tbl>
    <w:p w14:paraId="7549EF80" w14:textId="77777777" w:rsidR="006A5FB5" w:rsidRPr="00FA235C" w:rsidRDefault="006A5FB5" w:rsidP="006A5FB5">
      <w:pPr>
        <w:ind w:firstLine="0"/>
        <w:jc w:val="center"/>
        <w:rPr>
          <w:rFonts w:ascii="Liberation Serif" w:hAnsi="Liberation Serif"/>
          <w:i/>
          <w:iCs/>
          <w:sz w:val="28"/>
          <w:szCs w:val="28"/>
        </w:rPr>
      </w:pPr>
    </w:p>
    <w:p w14:paraId="3075F27E" w14:textId="77777777" w:rsidR="006A5FB5" w:rsidRPr="00FA235C" w:rsidRDefault="006A5FB5" w:rsidP="006A5FB5">
      <w:pPr>
        <w:ind w:firstLine="0"/>
        <w:jc w:val="center"/>
        <w:rPr>
          <w:rFonts w:ascii="Liberation Serif" w:hAnsi="Liberation Serif"/>
          <w:i/>
          <w:iCs/>
          <w:sz w:val="28"/>
          <w:szCs w:val="28"/>
        </w:rPr>
      </w:pPr>
      <w:r w:rsidRPr="00FA235C">
        <w:rPr>
          <w:rFonts w:ascii="Liberation Serif" w:hAnsi="Liberation Serif"/>
          <w:i/>
          <w:iCs/>
          <w:sz w:val="28"/>
          <w:szCs w:val="28"/>
        </w:rPr>
        <w:t xml:space="preserve">Каменск-Уральский краеведческий музей им. И.Я. </w:t>
      </w:r>
      <w:proofErr w:type="spellStart"/>
      <w:r w:rsidRPr="00FA235C">
        <w:rPr>
          <w:rFonts w:ascii="Liberation Serif" w:hAnsi="Liberation Serif"/>
          <w:i/>
          <w:iCs/>
          <w:sz w:val="28"/>
          <w:szCs w:val="28"/>
        </w:rPr>
        <w:t>Стяжкина</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276"/>
        <w:gridCol w:w="1276"/>
        <w:gridCol w:w="1276"/>
      </w:tblGrid>
      <w:tr w:rsidR="006A5FB5" w:rsidRPr="00FA235C" w14:paraId="571CAAA3" w14:textId="77777777" w:rsidTr="006454DD">
        <w:tc>
          <w:tcPr>
            <w:tcW w:w="5954" w:type="dxa"/>
            <w:tcBorders>
              <w:top w:val="single" w:sz="4" w:space="0" w:color="auto"/>
              <w:left w:val="single" w:sz="4" w:space="0" w:color="auto"/>
              <w:bottom w:val="single" w:sz="4" w:space="0" w:color="auto"/>
              <w:right w:val="single" w:sz="4" w:space="0" w:color="auto"/>
            </w:tcBorders>
          </w:tcPr>
          <w:p w14:paraId="37E4A251" w14:textId="77777777" w:rsidR="006A5FB5" w:rsidRPr="00FA235C" w:rsidRDefault="006A5FB5" w:rsidP="006454DD">
            <w:pPr>
              <w:pStyle w:val="af8"/>
              <w:ind w:firstLine="34"/>
              <w:jc w:val="center"/>
              <w:rPr>
                <w:rFonts w:ascii="Liberation Serif" w:eastAsia="SimSun" w:hAnsi="Liberation Serif"/>
                <w:sz w:val="24"/>
              </w:rPr>
            </w:pPr>
            <w:r w:rsidRPr="00FA235C">
              <w:rPr>
                <w:rFonts w:ascii="Liberation Serif" w:eastAsia="SimSun" w:hAnsi="Liberation Serif"/>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tcPr>
          <w:p w14:paraId="5933CF65"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2023 год</w:t>
            </w:r>
          </w:p>
        </w:tc>
        <w:tc>
          <w:tcPr>
            <w:tcW w:w="1276" w:type="dxa"/>
            <w:tcBorders>
              <w:top w:val="single" w:sz="4" w:space="0" w:color="auto"/>
              <w:left w:val="single" w:sz="4" w:space="0" w:color="auto"/>
              <w:bottom w:val="single" w:sz="4" w:space="0" w:color="auto"/>
              <w:right w:val="single" w:sz="4" w:space="0" w:color="auto"/>
            </w:tcBorders>
          </w:tcPr>
          <w:p w14:paraId="33A84AF5"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2024 год</w:t>
            </w:r>
          </w:p>
        </w:tc>
        <w:tc>
          <w:tcPr>
            <w:tcW w:w="1276" w:type="dxa"/>
            <w:tcBorders>
              <w:top w:val="single" w:sz="4" w:space="0" w:color="auto"/>
              <w:left w:val="single" w:sz="4" w:space="0" w:color="auto"/>
              <w:bottom w:val="single" w:sz="4" w:space="0" w:color="auto"/>
              <w:right w:val="single" w:sz="4" w:space="0" w:color="auto"/>
            </w:tcBorders>
          </w:tcPr>
          <w:p w14:paraId="5A5056BE" w14:textId="77777777" w:rsidR="006A5FB5" w:rsidRPr="00FA235C"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2025 год</w:t>
            </w:r>
          </w:p>
        </w:tc>
      </w:tr>
      <w:tr w:rsidR="006A5FB5" w:rsidRPr="00FA235C" w14:paraId="6474EF64" w14:textId="77777777" w:rsidTr="006454DD">
        <w:tc>
          <w:tcPr>
            <w:tcW w:w="5954" w:type="dxa"/>
            <w:tcBorders>
              <w:top w:val="single" w:sz="4" w:space="0" w:color="auto"/>
              <w:left w:val="single" w:sz="4" w:space="0" w:color="auto"/>
              <w:bottom w:val="single" w:sz="4" w:space="0" w:color="auto"/>
              <w:right w:val="single" w:sz="4" w:space="0" w:color="auto"/>
            </w:tcBorders>
          </w:tcPr>
          <w:p w14:paraId="01CB1379"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Основной фонд:</w:t>
            </w:r>
          </w:p>
          <w:p w14:paraId="66B6BDC8"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 xml:space="preserve"> общее количество, ед.</w:t>
            </w:r>
          </w:p>
        </w:tc>
        <w:tc>
          <w:tcPr>
            <w:tcW w:w="1276" w:type="dxa"/>
            <w:tcBorders>
              <w:top w:val="single" w:sz="4" w:space="0" w:color="auto"/>
              <w:left w:val="single" w:sz="4" w:space="0" w:color="auto"/>
              <w:bottom w:val="single" w:sz="4" w:space="0" w:color="auto"/>
              <w:right w:val="single" w:sz="4" w:space="0" w:color="auto"/>
            </w:tcBorders>
          </w:tcPr>
          <w:p w14:paraId="0B9B7DAD"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56 007</w:t>
            </w:r>
          </w:p>
        </w:tc>
        <w:tc>
          <w:tcPr>
            <w:tcW w:w="1276" w:type="dxa"/>
            <w:tcBorders>
              <w:top w:val="single" w:sz="4" w:space="0" w:color="auto"/>
              <w:left w:val="single" w:sz="4" w:space="0" w:color="auto"/>
              <w:bottom w:val="single" w:sz="4" w:space="0" w:color="auto"/>
              <w:right w:val="single" w:sz="4" w:space="0" w:color="auto"/>
            </w:tcBorders>
          </w:tcPr>
          <w:p w14:paraId="6730FC0F"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56 064</w:t>
            </w:r>
          </w:p>
        </w:tc>
        <w:tc>
          <w:tcPr>
            <w:tcW w:w="1276" w:type="dxa"/>
            <w:tcBorders>
              <w:top w:val="single" w:sz="4" w:space="0" w:color="auto"/>
              <w:left w:val="single" w:sz="4" w:space="0" w:color="auto"/>
              <w:bottom w:val="single" w:sz="4" w:space="0" w:color="auto"/>
              <w:right w:val="single" w:sz="4" w:space="0" w:color="auto"/>
            </w:tcBorders>
          </w:tcPr>
          <w:p w14:paraId="5D42BDB7" w14:textId="77777777" w:rsidR="006A5FB5" w:rsidRPr="00FA235C"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56 154</w:t>
            </w:r>
          </w:p>
        </w:tc>
      </w:tr>
      <w:tr w:rsidR="006A5FB5" w:rsidRPr="00FA235C" w14:paraId="4EA77CB4" w14:textId="77777777" w:rsidTr="006454DD">
        <w:tc>
          <w:tcPr>
            <w:tcW w:w="5954" w:type="dxa"/>
            <w:tcBorders>
              <w:top w:val="single" w:sz="4" w:space="0" w:color="auto"/>
              <w:left w:val="single" w:sz="4" w:space="0" w:color="auto"/>
              <w:bottom w:val="single" w:sz="4" w:space="0" w:color="auto"/>
              <w:right w:val="single" w:sz="4" w:space="0" w:color="auto"/>
            </w:tcBorders>
          </w:tcPr>
          <w:p w14:paraId="7510CE54"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Новые поступления, ед.,</w:t>
            </w:r>
          </w:p>
          <w:p w14:paraId="20C86826"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 xml:space="preserve">в </w:t>
            </w:r>
            <w:proofErr w:type="spellStart"/>
            <w:r w:rsidRPr="00FA235C">
              <w:rPr>
                <w:rFonts w:ascii="Liberation Serif" w:eastAsia="SimSun" w:hAnsi="Liberation Serif"/>
                <w:sz w:val="24"/>
              </w:rPr>
              <w:t>т.ч</w:t>
            </w:r>
            <w:proofErr w:type="spellEnd"/>
            <w:r w:rsidRPr="00FA235C">
              <w:rPr>
                <w:rFonts w:ascii="Liberation Serif" w:eastAsia="SimSun" w:hAnsi="Liberation Serif"/>
                <w:sz w:val="24"/>
              </w:rPr>
              <w:t>. основной фонд</w:t>
            </w:r>
          </w:p>
        </w:tc>
        <w:tc>
          <w:tcPr>
            <w:tcW w:w="1276" w:type="dxa"/>
            <w:tcBorders>
              <w:top w:val="single" w:sz="4" w:space="0" w:color="auto"/>
              <w:left w:val="single" w:sz="4" w:space="0" w:color="auto"/>
              <w:bottom w:val="single" w:sz="4" w:space="0" w:color="auto"/>
              <w:right w:val="single" w:sz="4" w:space="0" w:color="auto"/>
            </w:tcBorders>
          </w:tcPr>
          <w:p w14:paraId="4350488E"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300</w:t>
            </w:r>
          </w:p>
          <w:p w14:paraId="79FC45C0"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115</w:t>
            </w:r>
          </w:p>
        </w:tc>
        <w:tc>
          <w:tcPr>
            <w:tcW w:w="1276" w:type="dxa"/>
            <w:tcBorders>
              <w:top w:val="single" w:sz="4" w:space="0" w:color="auto"/>
              <w:left w:val="single" w:sz="4" w:space="0" w:color="auto"/>
              <w:bottom w:val="single" w:sz="4" w:space="0" w:color="auto"/>
              <w:right w:val="single" w:sz="4" w:space="0" w:color="auto"/>
            </w:tcBorders>
          </w:tcPr>
          <w:p w14:paraId="5E0CD29B"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314</w:t>
            </w:r>
          </w:p>
          <w:p w14:paraId="2CF867E4"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57</w:t>
            </w:r>
          </w:p>
        </w:tc>
        <w:tc>
          <w:tcPr>
            <w:tcW w:w="1276" w:type="dxa"/>
            <w:tcBorders>
              <w:top w:val="single" w:sz="4" w:space="0" w:color="auto"/>
              <w:left w:val="single" w:sz="4" w:space="0" w:color="auto"/>
              <w:bottom w:val="single" w:sz="4" w:space="0" w:color="auto"/>
              <w:right w:val="single" w:sz="4" w:space="0" w:color="auto"/>
            </w:tcBorders>
          </w:tcPr>
          <w:p w14:paraId="50B658AA" w14:textId="77777777" w:rsidR="006A5FB5"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305</w:t>
            </w:r>
          </w:p>
          <w:p w14:paraId="7E744C7E" w14:textId="77777777" w:rsidR="006A5FB5" w:rsidRPr="00FA235C"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90</w:t>
            </w:r>
          </w:p>
        </w:tc>
      </w:tr>
      <w:tr w:rsidR="006A5FB5" w:rsidRPr="00FA235C" w14:paraId="07526AC8" w14:textId="77777777" w:rsidTr="006454DD">
        <w:tc>
          <w:tcPr>
            <w:tcW w:w="5954" w:type="dxa"/>
            <w:tcBorders>
              <w:top w:val="single" w:sz="4" w:space="0" w:color="auto"/>
              <w:left w:val="single" w:sz="4" w:space="0" w:color="auto"/>
              <w:bottom w:val="single" w:sz="4" w:space="0" w:color="auto"/>
              <w:right w:val="single" w:sz="4" w:space="0" w:color="auto"/>
            </w:tcBorders>
          </w:tcPr>
          <w:p w14:paraId="0A67D3D8"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Количество посетителей, тыс. чел.</w:t>
            </w:r>
          </w:p>
        </w:tc>
        <w:tc>
          <w:tcPr>
            <w:tcW w:w="1276" w:type="dxa"/>
            <w:tcBorders>
              <w:top w:val="single" w:sz="4" w:space="0" w:color="auto"/>
              <w:left w:val="single" w:sz="4" w:space="0" w:color="auto"/>
              <w:bottom w:val="single" w:sz="4" w:space="0" w:color="auto"/>
              <w:right w:val="single" w:sz="4" w:space="0" w:color="auto"/>
            </w:tcBorders>
          </w:tcPr>
          <w:p w14:paraId="4C36BFC3"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191,5</w:t>
            </w:r>
          </w:p>
        </w:tc>
        <w:tc>
          <w:tcPr>
            <w:tcW w:w="1276" w:type="dxa"/>
            <w:tcBorders>
              <w:top w:val="single" w:sz="4" w:space="0" w:color="auto"/>
              <w:left w:val="single" w:sz="4" w:space="0" w:color="auto"/>
              <w:bottom w:val="single" w:sz="4" w:space="0" w:color="auto"/>
              <w:right w:val="single" w:sz="4" w:space="0" w:color="auto"/>
            </w:tcBorders>
          </w:tcPr>
          <w:p w14:paraId="6B6781D1"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210,2</w:t>
            </w:r>
          </w:p>
        </w:tc>
        <w:tc>
          <w:tcPr>
            <w:tcW w:w="1276" w:type="dxa"/>
            <w:tcBorders>
              <w:top w:val="single" w:sz="4" w:space="0" w:color="auto"/>
              <w:left w:val="single" w:sz="4" w:space="0" w:color="auto"/>
              <w:bottom w:val="single" w:sz="4" w:space="0" w:color="auto"/>
              <w:right w:val="single" w:sz="4" w:space="0" w:color="auto"/>
            </w:tcBorders>
          </w:tcPr>
          <w:p w14:paraId="7CEC10EE" w14:textId="77777777" w:rsidR="006A5FB5" w:rsidRPr="00FA235C"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219,6</w:t>
            </w:r>
          </w:p>
        </w:tc>
      </w:tr>
      <w:tr w:rsidR="006A5FB5" w:rsidRPr="00FA235C" w14:paraId="2ED97F3F" w14:textId="77777777" w:rsidTr="006454DD">
        <w:tc>
          <w:tcPr>
            <w:tcW w:w="5954" w:type="dxa"/>
            <w:tcBorders>
              <w:top w:val="single" w:sz="4" w:space="0" w:color="auto"/>
              <w:left w:val="single" w:sz="4" w:space="0" w:color="auto"/>
              <w:bottom w:val="single" w:sz="4" w:space="0" w:color="auto"/>
              <w:right w:val="single" w:sz="4" w:space="0" w:color="auto"/>
            </w:tcBorders>
          </w:tcPr>
          <w:p w14:paraId="7FD738EB"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Количество экскурсий, ед.</w:t>
            </w:r>
          </w:p>
        </w:tc>
        <w:tc>
          <w:tcPr>
            <w:tcW w:w="1276" w:type="dxa"/>
            <w:tcBorders>
              <w:top w:val="single" w:sz="4" w:space="0" w:color="auto"/>
              <w:left w:val="single" w:sz="4" w:space="0" w:color="auto"/>
              <w:bottom w:val="single" w:sz="4" w:space="0" w:color="auto"/>
              <w:right w:val="single" w:sz="4" w:space="0" w:color="auto"/>
            </w:tcBorders>
          </w:tcPr>
          <w:p w14:paraId="7EAF8D66"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844</w:t>
            </w:r>
          </w:p>
        </w:tc>
        <w:tc>
          <w:tcPr>
            <w:tcW w:w="1276" w:type="dxa"/>
            <w:tcBorders>
              <w:top w:val="single" w:sz="4" w:space="0" w:color="auto"/>
              <w:left w:val="single" w:sz="4" w:space="0" w:color="auto"/>
              <w:bottom w:val="single" w:sz="4" w:space="0" w:color="auto"/>
              <w:right w:val="single" w:sz="4" w:space="0" w:color="auto"/>
            </w:tcBorders>
          </w:tcPr>
          <w:p w14:paraId="2FD06FFA"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854</w:t>
            </w:r>
          </w:p>
        </w:tc>
        <w:tc>
          <w:tcPr>
            <w:tcW w:w="1276" w:type="dxa"/>
            <w:tcBorders>
              <w:top w:val="single" w:sz="4" w:space="0" w:color="auto"/>
              <w:left w:val="single" w:sz="4" w:space="0" w:color="auto"/>
              <w:bottom w:val="single" w:sz="4" w:space="0" w:color="auto"/>
              <w:right w:val="single" w:sz="4" w:space="0" w:color="auto"/>
            </w:tcBorders>
          </w:tcPr>
          <w:p w14:paraId="6A648F47" w14:textId="77777777" w:rsidR="006A5FB5" w:rsidRPr="00FA235C"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762</w:t>
            </w:r>
          </w:p>
        </w:tc>
      </w:tr>
      <w:tr w:rsidR="006A5FB5" w:rsidRPr="00FA235C" w14:paraId="416129BD" w14:textId="77777777" w:rsidTr="006454DD">
        <w:tc>
          <w:tcPr>
            <w:tcW w:w="5954" w:type="dxa"/>
            <w:tcBorders>
              <w:top w:val="single" w:sz="4" w:space="0" w:color="auto"/>
              <w:left w:val="single" w:sz="4" w:space="0" w:color="auto"/>
              <w:bottom w:val="single" w:sz="4" w:space="0" w:color="auto"/>
              <w:right w:val="single" w:sz="4" w:space="0" w:color="auto"/>
            </w:tcBorders>
          </w:tcPr>
          <w:p w14:paraId="68F34F4D"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Научно-просветительские мероприятия, ед.</w:t>
            </w:r>
          </w:p>
        </w:tc>
        <w:tc>
          <w:tcPr>
            <w:tcW w:w="1276" w:type="dxa"/>
            <w:tcBorders>
              <w:top w:val="single" w:sz="4" w:space="0" w:color="auto"/>
              <w:left w:val="single" w:sz="4" w:space="0" w:color="auto"/>
              <w:bottom w:val="single" w:sz="4" w:space="0" w:color="auto"/>
              <w:right w:val="single" w:sz="4" w:space="0" w:color="auto"/>
            </w:tcBorders>
          </w:tcPr>
          <w:p w14:paraId="59363EBF"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5</w:t>
            </w:r>
          </w:p>
        </w:tc>
        <w:tc>
          <w:tcPr>
            <w:tcW w:w="1276" w:type="dxa"/>
            <w:tcBorders>
              <w:top w:val="single" w:sz="4" w:space="0" w:color="auto"/>
              <w:left w:val="single" w:sz="4" w:space="0" w:color="auto"/>
              <w:bottom w:val="single" w:sz="4" w:space="0" w:color="auto"/>
              <w:right w:val="single" w:sz="4" w:space="0" w:color="auto"/>
            </w:tcBorders>
          </w:tcPr>
          <w:p w14:paraId="1112164F"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6</w:t>
            </w:r>
          </w:p>
        </w:tc>
        <w:tc>
          <w:tcPr>
            <w:tcW w:w="1276" w:type="dxa"/>
            <w:tcBorders>
              <w:top w:val="single" w:sz="4" w:space="0" w:color="auto"/>
              <w:left w:val="single" w:sz="4" w:space="0" w:color="auto"/>
              <w:bottom w:val="single" w:sz="4" w:space="0" w:color="auto"/>
              <w:right w:val="single" w:sz="4" w:space="0" w:color="auto"/>
            </w:tcBorders>
          </w:tcPr>
          <w:p w14:paraId="7DEE7DE8" w14:textId="77777777" w:rsidR="006A5FB5" w:rsidRPr="00FA235C"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8</w:t>
            </w:r>
          </w:p>
        </w:tc>
      </w:tr>
      <w:tr w:rsidR="006A5FB5" w:rsidRPr="00FA235C" w14:paraId="0AA9E6DA" w14:textId="77777777" w:rsidTr="006454DD">
        <w:tc>
          <w:tcPr>
            <w:tcW w:w="5954" w:type="dxa"/>
            <w:tcBorders>
              <w:top w:val="single" w:sz="4" w:space="0" w:color="auto"/>
              <w:left w:val="single" w:sz="4" w:space="0" w:color="auto"/>
              <w:bottom w:val="single" w:sz="4" w:space="0" w:color="auto"/>
              <w:right w:val="single" w:sz="4" w:space="0" w:color="auto"/>
            </w:tcBorders>
          </w:tcPr>
          <w:p w14:paraId="478B0643" w14:textId="77777777" w:rsidR="006A5FB5" w:rsidRPr="00FA235C" w:rsidRDefault="006A5FB5" w:rsidP="006454DD">
            <w:pPr>
              <w:pStyle w:val="af8"/>
              <w:ind w:firstLine="0"/>
              <w:jc w:val="left"/>
              <w:rPr>
                <w:rFonts w:ascii="Liberation Serif" w:eastAsia="SimSun" w:hAnsi="Liberation Serif"/>
                <w:sz w:val="24"/>
              </w:rPr>
            </w:pPr>
            <w:r w:rsidRPr="00FA235C">
              <w:rPr>
                <w:rFonts w:ascii="Liberation Serif" w:eastAsia="SimSun" w:hAnsi="Liberation Serif"/>
                <w:sz w:val="24"/>
              </w:rPr>
              <w:t>Количество выставок, ед.</w:t>
            </w:r>
          </w:p>
        </w:tc>
        <w:tc>
          <w:tcPr>
            <w:tcW w:w="1276" w:type="dxa"/>
            <w:tcBorders>
              <w:top w:val="single" w:sz="4" w:space="0" w:color="auto"/>
              <w:left w:val="single" w:sz="4" w:space="0" w:color="auto"/>
              <w:bottom w:val="single" w:sz="4" w:space="0" w:color="auto"/>
              <w:right w:val="single" w:sz="4" w:space="0" w:color="auto"/>
            </w:tcBorders>
          </w:tcPr>
          <w:p w14:paraId="3B7C0092"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106</w:t>
            </w:r>
          </w:p>
        </w:tc>
        <w:tc>
          <w:tcPr>
            <w:tcW w:w="1276" w:type="dxa"/>
            <w:tcBorders>
              <w:top w:val="single" w:sz="4" w:space="0" w:color="auto"/>
              <w:left w:val="single" w:sz="4" w:space="0" w:color="auto"/>
              <w:bottom w:val="single" w:sz="4" w:space="0" w:color="auto"/>
              <w:right w:val="single" w:sz="4" w:space="0" w:color="auto"/>
            </w:tcBorders>
          </w:tcPr>
          <w:p w14:paraId="1F2EBEC7" w14:textId="77777777" w:rsidR="006A5FB5" w:rsidRPr="00FA235C" w:rsidRDefault="006A5FB5" w:rsidP="006454DD">
            <w:pPr>
              <w:pStyle w:val="af8"/>
              <w:ind w:firstLine="0"/>
              <w:jc w:val="center"/>
              <w:rPr>
                <w:rFonts w:ascii="Liberation Serif" w:eastAsia="SimSun" w:hAnsi="Liberation Serif"/>
                <w:sz w:val="24"/>
              </w:rPr>
            </w:pPr>
            <w:r w:rsidRPr="00FA235C">
              <w:rPr>
                <w:rFonts w:ascii="Liberation Serif" w:eastAsia="SimSun" w:hAnsi="Liberation Serif"/>
                <w:sz w:val="24"/>
              </w:rPr>
              <w:t>109</w:t>
            </w:r>
          </w:p>
        </w:tc>
        <w:tc>
          <w:tcPr>
            <w:tcW w:w="1276" w:type="dxa"/>
            <w:tcBorders>
              <w:top w:val="single" w:sz="4" w:space="0" w:color="auto"/>
              <w:left w:val="single" w:sz="4" w:space="0" w:color="auto"/>
              <w:bottom w:val="single" w:sz="4" w:space="0" w:color="auto"/>
              <w:right w:val="single" w:sz="4" w:space="0" w:color="auto"/>
            </w:tcBorders>
          </w:tcPr>
          <w:p w14:paraId="5F5994AF" w14:textId="77777777" w:rsidR="006A5FB5" w:rsidRPr="00FA235C" w:rsidRDefault="006A5FB5" w:rsidP="006454DD">
            <w:pPr>
              <w:pStyle w:val="af8"/>
              <w:ind w:firstLine="0"/>
              <w:jc w:val="center"/>
              <w:rPr>
                <w:rFonts w:ascii="Liberation Serif" w:eastAsia="SimSun" w:hAnsi="Liberation Serif"/>
                <w:sz w:val="24"/>
              </w:rPr>
            </w:pPr>
            <w:r>
              <w:rPr>
                <w:rFonts w:ascii="Liberation Serif" w:eastAsia="SimSun" w:hAnsi="Liberation Serif"/>
                <w:sz w:val="24"/>
              </w:rPr>
              <w:t>106</w:t>
            </w:r>
          </w:p>
        </w:tc>
      </w:tr>
    </w:tbl>
    <w:p w14:paraId="3309F48A" w14:textId="77777777" w:rsidR="006A5FB5" w:rsidRDefault="006A5FB5" w:rsidP="006A5FB5">
      <w:pPr>
        <w:ind w:left="349"/>
        <w:jc w:val="center"/>
        <w:rPr>
          <w:rFonts w:ascii="Liberation Serif" w:hAnsi="Liberation Serif"/>
          <w:i/>
          <w:iCs/>
        </w:rPr>
      </w:pPr>
    </w:p>
    <w:p w14:paraId="1FF72694" w14:textId="77777777" w:rsidR="006A5FB5" w:rsidRPr="00B0227F" w:rsidRDefault="006A5FB5" w:rsidP="006A5FB5">
      <w:pPr>
        <w:ind w:left="349" w:hanging="349"/>
        <w:jc w:val="center"/>
        <w:rPr>
          <w:rFonts w:ascii="Liberation Serif" w:hAnsi="Liberation Serif"/>
          <w:i/>
          <w:iCs/>
          <w:sz w:val="28"/>
          <w:szCs w:val="28"/>
        </w:rPr>
      </w:pPr>
      <w:r w:rsidRPr="00B0227F">
        <w:rPr>
          <w:rFonts w:ascii="Liberation Serif" w:hAnsi="Liberation Serif"/>
          <w:i/>
          <w:iCs/>
          <w:sz w:val="28"/>
          <w:szCs w:val="28"/>
        </w:rPr>
        <w:t>Театр драмы</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1276"/>
        <w:gridCol w:w="1276"/>
        <w:gridCol w:w="1276"/>
      </w:tblGrid>
      <w:tr w:rsidR="006A5FB5" w:rsidRPr="00B0227F" w14:paraId="38F5B543" w14:textId="77777777" w:rsidTr="006454DD">
        <w:trPr>
          <w:jc w:val="center"/>
        </w:trPr>
        <w:tc>
          <w:tcPr>
            <w:tcW w:w="5897" w:type="dxa"/>
            <w:tcBorders>
              <w:top w:val="single" w:sz="4" w:space="0" w:color="auto"/>
              <w:left w:val="single" w:sz="4" w:space="0" w:color="auto"/>
              <w:bottom w:val="single" w:sz="4" w:space="0" w:color="auto"/>
              <w:right w:val="single" w:sz="4" w:space="0" w:color="auto"/>
            </w:tcBorders>
          </w:tcPr>
          <w:p w14:paraId="678FCA70" w14:textId="77777777" w:rsidR="006A5FB5" w:rsidRPr="00B0227F" w:rsidRDefault="006A5FB5" w:rsidP="006454DD">
            <w:pPr>
              <w:pStyle w:val="af8"/>
              <w:ind w:hanging="94"/>
              <w:jc w:val="center"/>
              <w:rPr>
                <w:rFonts w:ascii="Liberation Serif" w:eastAsia="SimSun" w:hAnsi="Liberation Serif"/>
                <w:sz w:val="24"/>
                <w:szCs w:val="24"/>
              </w:rPr>
            </w:pPr>
            <w:r w:rsidRPr="00B0227F">
              <w:rPr>
                <w:rFonts w:ascii="Liberation Serif" w:eastAsia="SimSun" w:hAnsi="Liberation Serif"/>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tcPr>
          <w:p w14:paraId="12562041" w14:textId="77777777" w:rsidR="006A5FB5" w:rsidRPr="00B0227F" w:rsidRDefault="006A5FB5" w:rsidP="006454DD">
            <w:pPr>
              <w:pStyle w:val="af8"/>
              <w:ind w:firstLine="0"/>
              <w:jc w:val="center"/>
              <w:rPr>
                <w:rFonts w:ascii="Liberation Serif" w:eastAsia="SimSun" w:hAnsi="Liberation Serif"/>
                <w:sz w:val="24"/>
                <w:szCs w:val="24"/>
              </w:rPr>
            </w:pPr>
            <w:r w:rsidRPr="00B0227F">
              <w:rPr>
                <w:rFonts w:ascii="Liberation Serif" w:eastAsia="SimSun" w:hAnsi="Liberation Serif"/>
                <w:sz w:val="24"/>
                <w:szCs w:val="24"/>
              </w:rPr>
              <w:t>2023 год</w:t>
            </w:r>
          </w:p>
        </w:tc>
        <w:tc>
          <w:tcPr>
            <w:tcW w:w="1276" w:type="dxa"/>
            <w:tcBorders>
              <w:top w:val="single" w:sz="4" w:space="0" w:color="auto"/>
              <w:left w:val="single" w:sz="4" w:space="0" w:color="auto"/>
              <w:bottom w:val="single" w:sz="4" w:space="0" w:color="auto"/>
              <w:right w:val="single" w:sz="4" w:space="0" w:color="auto"/>
            </w:tcBorders>
          </w:tcPr>
          <w:p w14:paraId="0D2010DE" w14:textId="77777777" w:rsidR="006A5FB5" w:rsidRPr="00B0227F" w:rsidRDefault="006A5FB5" w:rsidP="006454DD">
            <w:pPr>
              <w:pStyle w:val="af8"/>
              <w:ind w:firstLine="0"/>
              <w:jc w:val="center"/>
              <w:rPr>
                <w:rFonts w:ascii="Liberation Serif" w:eastAsia="SimSun" w:hAnsi="Liberation Serif"/>
                <w:sz w:val="24"/>
                <w:szCs w:val="24"/>
              </w:rPr>
            </w:pPr>
            <w:r w:rsidRPr="00B0227F">
              <w:rPr>
                <w:rFonts w:ascii="Liberation Serif" w:eastAsia="SimSun" w:hAnsi="Liberation Serif"/>
                <w:sz w:val="24"/>
                <w:szCs w:val="24"/>
              </w:rPr>
              <w:t>2024 год</w:t>
            </w:r>
          </w:p>
        </w:tc>
        <w:tc>
          <w:tcPr>
            <w:tcW w:w="1276" w:type="dxa"/>
            <w:tcBorders>
              <w:top w:val="single" w:sz="4" w:space="0" w:color="auto"/>
              <w:left w:val="single" w:sz="4" w:space="0" w:color="auto"/>
              <w:bottom w:val="single" w:sz="4" w:space="0" w:color="auto"/>
              <w:right w:val="single" w:sz="4" w:space="0" w:color="auto"/>
            </w:tcBorders>
          </w:tcPr>
          <w:p w14:paraId="2233D16B" w14:textId="77777777" w:rsidR="006A5FB5" w:rsidRPr="00B0227F" w:rsidRDefault="006A5FB5" w:rsidP="006454DD">
            <w:pPr>
              <w:pStyle w:val="af8"/>
              <w:ind w:firstLine="0"/>
              <w:jc w:val="center"/>
              <w:rPr>
                <w:rFonts w:ascii="Liberation Serif" w:eastAsia="SimSun" w:hAnsi="Liberation Serif"/>
                <w:sz w:val="24"/>
                <w:szCs w:val="24"/>
              </w:rPr>
            </w:pPr>
            <w:r>
              <w:rPr>
                <w:rFonts w:ascii="Liberation Serif" w:eastAsia="SimSun" w:hAnsi="Liberation Serif"/>
                <w:sz w:val="24"/>
                <w:szCs w:val="24"/>
              </w:rPr>
              <w:t>2025 год</w:t>
            </w:r>
          </w:p>
        </w:tc>
      </w:tr>
      <w:tr w:rsidR="006A5FB5" w:rsidRPr="00B0227F" w14:paraId="2C28B207" w14:textId="77777777" w:rsidTr="006454DD">
        <w:trPr>
          <w:jc w:val="center"/>
        </w:trPr>
        <w:tc>
          <w:tcPr>
            <w:tcW w:w="5897" w:type="dxa"/>
            <w:tcBorders>
              <w:top w:val="single" w:sz="4" w:space="0" w:color="auto"/>
              <w:left w:val="single" w:sz="4" w:space="0" w:color="auto"/>
              <w:bottom w:val="single" w:sz="4" w:space="0" w:color="auto"/>
              <w:right w:val="single" w:sz="4" w:space="0" w:color="auto"/>
            </w:tcBorders>
          </w:tcPr>
          <w:p w14:paraId="45379871" w14:textId="77777777" w:rsidR="006A5FB5" w:rsidRPr="00B0227F" w:rsidRDefault="006A5FB5" w:rsidP="006454DD">
            <w:pPr>
              <w:pStyle w:val="af8"/>
              <w:ind w:firstLine="6"/>
              <w:jc w:val="left"/>
              <w:rPr>
                <w:rFonts w:ascii="Liberation Serif" w:eastAsia="SimSun" w:hAnsi="Liberation Serif"/>
                <w:sz w:val="24"/>
                <w:szCs w:val="24"/>
              </w:rPr>
            </w:pPr>
            <w:r w:rsidRPr="00B0227F">
              <w:rPr>
                <w:rFonts w:ascii="Liberation Serif" w:eastAsia="SimSun" w:hAnsi="Liberation Serif"/>
                <w:sz w:val="24"/>
                <w:szCs w:val="24"/>
              </w:rPr>
              <w:t>Количество спектаклей, ед.</w:t>
            </w:r>
          </w:p>
        </w:tc>
        <w:tc>
          <w:tcPr>
            <w:tcW w:w="1276" w:type="dxa"/>
            <w:tcBorders>
              <w:top w:val="single" w:sz="4" w:space="0" w:color="auto"/>
              <w:left w:val="single" w:sz="4" w:space="0" w:color="auto"/>
              <w:bottom w:val="single" w:sz="4" w:space="0" w:color="auto"/>
              <w:right w:val="single" w:sz="4" w:space="0" w:color="auto"/>
            </w:tcBorders>
          </w:tcPr>
          <w:p w14:paraId="00DFFD5F"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254</w:t>
            </w:r>
          </w:p>
        </w:tc>
        <w:tc>
          <w:tcPr>
            <w:tcW w:w="1276" w:type="dxa"/>
            <w:tcBorders>
              <w:top w:val="single" w:sz="4" w:space="0" w:color="auto"/>
              <w:left w:val="single" w:sz="4" w:space="0" w:color="auto"/>
              <w:bottom w:val="single" w:sz="4" w:space="0" w:color="auto"/>
              <w:right w:val="single" w:sz="4" w:space="0" w:color="auto"/>
            </w:tcBorders>
          </w:tcPr>
          <w:p w14:paraId="2C07E294"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275</w:t>
            </w:r>
          </w:p>
        </w:tc>
        <w:tc>
          <w:tcPr>
            <w:tcW w:w="1276" w:type="dxa"/>
            <w:tcBorders>
              <w:top w:val="single" w:sz="4" w:space="0" w:color="auto"/>
              <w:left w:val="single" w:sz="4" w:space="0" w:color="auto"/>
              <w:bottom w:val="single" w:sz="4" w:space="0" w:color="auto"/>
              <w:right w:val="single" w:sz="4" w:space="0" w:color="auto"/>
            </w:tcBorders>
          </w:tcPr>
          <w:p w14:paraId="458C2308" w14:textId="77777777" w:rsidR="006A5FB5" w:rsidRPr="00B0227F" w:rsidRDefault="006A5FB5" w:rsidP="006454DD">
            <w:pPr>
              <w:ind w:firstLine="0"/>
              <w:jc w:val="center"/>
              <w:rPr>
                <w:rFonts w:ascii="Liberation Serif" w:hAnsi="Liberation Serif"/>
                <w:sz w:val="24"/>
                <w:szCs w:val="24"/>
              </w:rPr>
            </w:pPr>
            <w:r>
              <w:rPr>
                <w:rFonts w:ascii="Liberation Serif" w:hAnsi="Liberation Serif"/>
                <w:sz w:val="24"/>
                <w:szCs w:val="24"/>
              </w:rPr>
              <w:t>297</w:t>
            </w:r>
          </w:p>
        </w:tc>
      </w:tr>
      <w:tr w:rsidR="006A5FB5" w:rsidRPr="00B0227F" w14:paraId="5A83189A" w14:textId="77777777" w:rsidTr="006454DD">
        <w:trPr>
          <w:jc w:val="center"/>
        </w:trPr>
        <w:tc>
          <w:tcPr>
            <w:tcW w:w="5897" w:type="dxa"/>
            <w:tcBorders>
              <w:top w:val="single" w:sz="4" w:space="0" w:color="auto"/>
              <w:left w:val="single" w:sz="4" w:space="0" w:color="auto"/>
              <w:bottom w:val="single" w:sz="4" w:space="0" w:color="auto"/>
              <w:right w:val="single" w:sz="4" w:space="0" w:color="auto"/>
            </w:tcBorders>
          </w:tcPr>
          <w:p w14:paraId="304276AF" w14:textId="77777777" w:rsidR="006A5FB5" w:rsidRPr="00B0227F" w:rsidRDefault="006A5FB5" w:rsidP="006454DD">
            <w:pPr>
              <w:pStyle w:val="af8"/>
              <w:ind w:right="-112" w:firstLine="6"/>
              <w:jc w:val="left"/>
              <w:rPr>
                <w:rFonts w:ascii="Liberation Serif" w:eastAsia="SimSun" w:hAnsi="Liberation Serif"/>
                <w:sz w:val="24"/>
                <w:szCs w:val="24"/>
              </w:rPr>
            </w:pPr>
            <w:r w:rsidRPr="00B0227F">
              <w:rPr>
                <w:rFonts w:ascii="Liberation Serif" w:eastAsia="SimSun" w:hAnsi="Liberation Serif"/>
                <w:sz w:val="24"/>
                <w:szCs w:val="24"/>
              </w:rPr>
              <w:t>Новые или капитально-возобновленные постановки, ед.</w:t>
            </w:r>
          </w:p>
        </w:tc>
        <w:tc>
          <w:tcPr>
            <w:tcW w:w="1276" w:type="dxa"/>
            <w:tcBorders>
              <w:top w:val="single" w:sz="4" w:space="0" w:color="auto"/>
              <w:left w:val="single" w:sz="4" w:space="0" w:color="auto"/>
              <w:bottom w:val="single" w:sz="4" w:space="0" w:color="auto"/>
              <w:right w:val="single" w:sz="4" w:space="0" w:color="auto"/>
            </w:tcBorders>
          </w:tcPr>
          <w:p w14:paraId="00CFDDA3"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9</w:t>
            </w:r>
          </w:p>
        </w:tc>
        <w:tc>
          <w:tcPr>
            <w:tcW w:w="1276" w:type="dxa"/>
            <w:tcBorders>
              <w:top w:val="single" w:sz="4" w:space="0" w:color="auto"/>
              <w:left w:val="single" w:sz="4" w:space="0" w:color="auto"/>
              <w:bottom w:val="single" w:sz="4" w:space="0" w:color="auto"/>
              <w:right w:val="single" w:sz="4" w:space="0" w:color="auto"/>
            </w:tcBorders>
          </w:tcPr>
          <w:p w14:paraId="41766352"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9</w:t>
            </w:r>
          </w:p>
        </w:tc>
        <w:tc>
          <w:tcPr>
            <w:tcW w:w="1276" w:type="dxa"/>
            <w:tcBorders>
              <w:top w:val="single" w:sz="4" w:space="0" w:color="auto"/>
              <w:left w:val="single" w:sz="4" w:space="0" w:color="auto"/>
              <w:bottom w:val="single" w:sz="4" w:space="0" w:color="auto"/>
              <w:right w:val="single" w:sz="4" w:space="0" w:color="auto"/>
            </w:tcBorders>
          </w:tcPr>
          <w:p w14:paraId="75CD27F7" w14:textId="77777777" w:rsidR="006A5FB5" w:rsidRPr="00B0227F" w:rsidRDefault="006A5FB5" w:rsidP="006454DD">
            <w:pPr>
              <w:ind w:firstLine="0"/>
              <w:jc w:val="center"/>
              <w:rPr>
                <w:rFonts w:ascii="Liberation Serif" w:hAnsi="Liberation Serif"/>
                <w:sz w:val="24"/>
                <w:szCs w:val="24"/>
              </w:rPr>
            </w:pPr>
            <w:r>
              <w:rPr>
                <w:rFonts w:ascii="Liberation Serif" w:hAnsi="Liberation Serif"/>
                <w:sz w:val="24"/>
                <w:szCs w:val="24"/>
              </w:rPr>
              <w:t>9</w:t>
            </w:r>
          </w:p>
        </w:tc>
      </w:tr>
      <w:tr w:rsidR="006A5FB5" w:rsidRPr="00B0227F" w14:paraId="544EE184" w14:textId="77777777" w:rsidTr="006454DD">
        <w:trPr>
          <w:trHeight w:val="70"/>
          <w:jc w:val="center"/>
        </w:trPr>
        <w:tc>
          <w:tcPr>
            <w:tcW w:w="5897" w:type="dxa"/>
            <w:tcBorders>
              <w:top w:val="single" w:sz="4" w:space="0" w:color="auto"/>
              <w:left w:val="single" w:sz="4" w:space="0" w:color="auto"/>
              <w:bottom w:val="single" w:sz="4" w:space="0" w:color="auto"/>
              <w:right w:val="single" w:sz="4" w:space="0" w:color="auto"/>
            </w:tcBorders>
          </w:tcPr>
          <w:p w14:paraId="7253BF1B" w14:textId="77777777" w:rsidR="006A5FB5" w:rsidRPr="00B0227F" w:rsidRDefault="006A5FB5" w:rsidP="006454DD">
            <w:pPr>
              <w:pStyle w:val="af8"/>
              <w:ind w:firstLine="6"/>
              <w:jc w:val="left"/>
              <w:rPr>
                <w:rFonts w:ascii="Liberation Serif" w:eastAsia="SimSun" w:hAnsi="Liberation Serif"/>
                <w:sz w:val="24"/>
                <w:szCs w:val="24"/>
              </w:rPr>
            </w:pPr>
            <w:r w:rsidRPr="00B0227F">
              <w:rPr>
                <w:rFonts w:ascii="Liberation Serif" w:eastAsia="SimSun" w:hAnsi="Liberation Serif"/>
                <w:sz w:val="24"/>
                <w:szCs w:val="24"/>
              </w:rPr>
              <w:t>Количество зрителей, чел.</w:t>
            </w:r>
          </w:p>
        </w:tc>
        <w:tc>
          <w:tcPr>
            <w:tcW w:w="1276" w:type="dxa"/>
            <w:tcBorders>
              <w:top w:val="single" w:sz="4" w:space="0" w:color="auto"/>
              <w:left w:val="single" w:sz="4" w:space="0" w:color="auto"/>
              <w:bottom w:val="single" w:sz="4" w:space="0" w:color="auto"/>
              <w:right w:val="single" w:sz="4" w:space="0" w:color="auto"/>
            </w:tcBorders>
          </w:tcPr>
          <w:p w14:paraId="11D775FB"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43 288</w:t>
            </w:r>
          </w:p>
        </w:tc>
        <w:tc>
          <w:tcPr>
            <w:tcW w:w="1276" w:type="dxa"/>
            <w:tcBorders>
              <w:top w:val="single" w:sz="4" w:space="0" w:color="auto"/>
              <w:left w:val="single" w:sz="4" w:space="0" w:color="auto"/>
              <w:bottom w:val="single" w:sz="4" w:space="0" w:color="auto"/>
              <w:right w:val="single" w:sz="4" w:space="0" w:color="auto"/>
            </w:tcBorders>
          </w:tcPr>
          <w:p w14:paraId="11D5EBBD"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44 772</w:t>
            </w:r>
          </w:p>
        </w:tc>
        <w:tc>
          <w:tcPr>
            <w:tcW w:w="1276" w:type="dxa"/>
            <w:tcBorders>
              <w:top w:val="single" w:sz="4" w:space="0" w:color="auto"/>
              <w:left w:val="single" w:sz="4" w:space="0" w:color="auto"/>
              <w:bottom w:val="single" w:sz="4" w:space="0" w:color="auto"/>
              <w:right w:val="single" w:sz="4" w:space="0" w:color="auto"/>
            </w:tcBorders>
          </w:tcPr>
          <w:p w14:paraId="56C1650F" w14:textId="77777777" w:rsidR="006A5FB5" w:rsidRPr="00B0227F" w:rsidRDefault="006A5FB5" w:rsidP="006454DD">
            <w:pPr>
              <w:ind w:firstLine="0"/>
              <w:jc w:val="center"/>
              <w:rPr>
                <w:rFonts w:ascii="Liberation Serif" w:hAnsi="Liberation Serif"/>
                <w:sz w:val="24"/>
                <w:szCs w:val="24"/>
              </w:rPr>
            </w:pPr>
            <w:r>
              <w:rPr>
                <w:rFonts w:ascii="Liberation Serif" w:hAnsi="Liberation Serif"/>
                <w:sz w:val="24"/>
                <w:szCs w:val="24"/>
              </w:rPr>
              <w:t>51 438</w:t>
            </w:r>
          </w:p>
        </w:tc>
      </w:tr>
      <w:tr w:rsidR="006A5FB5" w:rsidRPr="0020066F" w14:paraId="29430267" w14:textId="77777777" w:rsidTr="006454DD">
        <w:trPr>
          <w:jc w:val="center"/>
        </w:trPr>
        <w:tc>
          <w:tcPr>
            <w:tcW w:w="5897" w:type="dxa"/>
            <w:tcBorders>
              <w:top w:val="single" w:sz="4" w:space="0" w:color="auto"/>
              <w:left w:val="single" w:sz="4" w:space="0" w:color="auto"/>
              <w:bottom w:val="single" w:sz="4" w:space="0" w:color="auto"/>
              <w:right w:val="single" w:sz="4" w:space="0" w:color="auto"/>
            </w:tcBorders>
          </w:tcPr>
          <w:p w14:paraId="712E6276" w14:textId="77777777" w:rsidR="006A5FB5" w:rsidRPr="00B0227F" w:rsidRDefault="006A5FB5" w:rsidP="006454DD">
            <w:pPr>
              <w:pStyle w:val="af8"/>
              <w:ind w:firstLine="6"/>
              <w:jc w:val="left"/>
              <w:rPr>
                <w:rFonts w:ascii="Liberation Serif" w:eastAsia="SimSun" w:hAnsi="Liberation Serif"/>
                <w:sz w:val="24"/>
                <w:szCs w:val="24"/>
              </w:rPr>
            </w:pPr>
            <w:r w:rsidRPr="00B0227F">
              <w:rPr>
                <w:rFonts w:ascii="Liberation Serif" w:eastAsia="SimSun" w:hAnsi="Liberation Serif"/>
                <w:sz w:val="24"/>
                <w:szCs w:val="24"/>
              </w:rPr>
              <w:t>Доходы, тыс. руб.</w:t>
            </w:r>
          </w:p>
        </w:tc>
        <w:tc>
          <w:tcPr>
            <w:tcW w:w="1276" w:type="dxa"/>
            <w:tcBorders>
              <w:top w:val="single" w:sz="4" w:space="0" w:color="auto"/>
              <w:left w:val="single" w:sz="4" w:space="0" w:color="auto"/>
              <w:bottom w:val="single" w:sz="4" w:space="0" w:color="auto"/>
              <w:right w:val="single" w:sz="4" w:space="0" w:color="auto"/>
            </w:tcBorders>
          </w:tcPr>
          <w:p w14:paraId="1B843D15"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11 088,3</w:t>
            </w:r>
          </w:p>
        </w:tc>
        <w:tc>
          <w:tcPr>
            <w:tcW w:w="1276" w:type="dxa"/>
            <w:tcBorders>
              <w:top w:val="single" w:sz="4" w:space="0" w:color="auto"/>
              <w:left w:val="single" w:sz="4" w:space="0" w:color="auto"/>
              <w:bottom w:val="single" w:sz="4" w:space="0" w:color="auto"/>
              <w:right w:val="single" w:sz="4" w:space="0" w:color="auto"/>
            </w:tcBorders>
          </w:tcPr>
          <w:p w14:paraId="3B281DFB" w14:textId="77777777" w:rsidR="006A5FB5" w:rsidRPr="00B0227F" w:rsidRDefault="006A5FB5" w:rsidP="006454DD">
            <w:pPr>
              <w:ind w:firstLine="0"/>
              <w:jc w:val="center"/>
              <w:rPr>
                <w:rFonts w:ascii="Liberation Serif" w:hAnsi="Liberation Serif"/>
                <w:sz w:val="24"/>
                <w:szCs w:val="24"/>
              </w:rPr>
            </w:pPr>
            <w:r w:rsidRPr="00B0227F">
              <w:rPr>
                <w:rFonts w:ascii="Liberation Serif" w:hAnsi="Liberation Serif"/>
                <w:sz w:val="24"/>
                <w:szCs w:val="24"/>
              </w:rPr>
              <w:t>13</w:t>
            </w:r>
            <w:r w:rsidRPr="00B0227F">
              <w:rPr>
                <w:rFonts w:ascii="Liberation Serif" w:hAnsi="Liberation Serif" w:hint="eastAsia"/>
                <w:sz w:val="24"/>
                <w:szCs w:val="24"/>
              </w:rPr>
              <w:t> </w:t>
            </w:r>
            <w:r w:rsidRPr="00B0227F">
              <w:rPr>
                <w:rFonts w:ascii="Liberation Serif" w:hAnsi="Liberation Serif"/>
                <w:sz w:val="24"/>
                <w:szCs w:val="24"/>
              </w:rPr>
              <w:t>541,2</w:t>
            </w:r>
          </w:p>
        </w:tc>
        <w:tc>
          <w:tcPr>
            <w:tcW w:w="1276" w:type="dxa"/>
            <w:tcBorders>
              <w:top w:val="single" w:sz="4" w:space="0" w:color="auto"/>
              <w:left w:val="single" w:sz="4" w:space="0" w:color="auto"/>
              <w:bottom w:val="single" w:sz="4" w:space="0" w:color="auto"/>
              <w:right w:val="single" w:sz="4" w:space="0" w:color="auto"/>
            </w:tcBorders>
          </w:tcPr>
          <w:p w14:paraId="0D12E760" w14:textId="77777777" w:rsidR="006A5FB5" w:rsidRPr="00B0227F" w:rsidRDefault="006A5FB5" w:rsidP="006454DD">
            <w:pPr>
              <w:ind w:firstLine="0"/>
              <w:jc w:val="center"/>
              <w:rPr>
                <w:rFonts w:ascii="Liberation Serif" w:hAnsi="Liberation Serif"/>
                <w:sz w:val="24"/>
                <w:szCs w:val="24"/>
              </w:rPr>
            </w:pPr>
            <w:r>
              <w:rPr>
                <w:rFonts w:ascii="Liberation Serif" w:hAnsi="Liberation Serif"/>
                <w:sz w:val="24"/>
                <w:szCs w:val="24"/>
              </w:rPr>
              <w:t>16 966,9</w:t>
            </w:r>
          </w:p>
        </w:tc>
      </w:tr>
    </w:tbl>
    <w:p w14:paraId="0ABFE98F" w14:textId="77777777" w:rsidR="006A5FB5" w:rsidRPr="006A5FB5" w:rsidRDefault="006A5FB5" w:rsidP="006A5FB5">
      <w:pPr>
        <w:rPr>
          <w:rFonts w:ascii="Liberation Serif" w:hAnsi="Liberation Serif"/>
          <w:i/>
          <w:sz w:val="28"/>
          <w:szCs w:val="28"/>
          <w:highlight w:val="lightGray"/>
        </w:rPr>
      </w:pPr>
    </w:p>
    <w:p w14:paraId="7F6FD901" w14:textId="77777777" w:rsidR="006A5FB5" w:rsidRPr="00F36054" w:rsidRDefault="006A5FB5" w:rsidP="006A5FB5">
      <w:pPr>
        <w:rPr>
          <w:rFonts w:ascii="Liberation Serif" w:hAnsi="Liberation Serif"/>
          <w:sz w:val="28"/>
          <w:szCs w:val="28"/>
        </w:rPr>
      </w:pPr>
      <w:r w:rsidRPr="00F36054">
        <w:rPr>
          <w:rFonts w:ascii="Liberation Serif" w:hAnsi="Liberation Serif"/>
          <w:i/>
          <w:sz w:val="28"/>
          <w:szCs w:val="28"/>
        </w:rPr>
        <w:t>В 202</w:t>
      </w:r>
      <w:r>
        <w:rPr>
          <w:rFonts w:ascii="Liberation Serif" w:hAnsi="Liberation Serif"/>
          <w:i/>
          <w:sz w:val="28"/>
          <w:szCs w:val="28"/>
        </w:rPr>
        <w:t>6</w:t>
      </w:r>
      <w:r w:rsidRPr="00F36054">
        <w:rPr>
          <w:rFonts w:ascii="Liberation Serif" w:hAnsi="Liberation Serif"/>
          <w:i/>
          <w:sz w:val="28"/>
          <w:szCs w:val="28"/>
        </w:rPr>
        <w:t xml:space="preserve"> году</w:t>
      </w:r>
      <w:r w:rsidRPr="00F36054">
        <w:rPr>
          <w:rFonts w:ascii="Liberation Serif" w:hAnsi="Liberation Serif"/>
          <w:sz w:val="28"/>
          <w:szCs w:val="28"/>
        </w:rPr>
        <w:t xml:space="preserve"> в сфере культуры в соответствии со Стратегией социально-экономического развития муниципального образования на период до 2030 года и </w:t>
      </w:r>
      <w:r w:rsidRPr="00F36054">
        <w:rPr>
          <w:rFonts w:ascii="Liberation Serif" w:hAnsi="Liberation Serif"/>
          <w:sz w:val="28"/>
          <w:szCs w:val="28"/>
        </w:rPr>
        <w:lastRenderedPageBreak/>
        <w:t>муниципальной программой «Развитие сферы культуры в Каменск-Уральском городском округе на 2025-2030 годы» планируется:</w:t>
      </w:r>
    </w:p>
    <w:p w14:paraId="00E4F533" w14:textId="77777777" w:rsidR="006A5FB5" w:rsidRPr="00F36054" w:rsidRDefault="006A5FB5" w:rsidP="006A5FB5">
      <w:pPr>
        <w:rPr>
          <w:rFonts w:ascii="Liberation Serif" w:hAnsi="Liberation Serif"/>
          <w:sz w:val="28"/>
          <w:szCs w:val="28"/>
        </w:rPr>
      </w:pPr>
      <w:r w:rsidRPr="00F36054">
        <w:rPr>
          <w:rFonts w:ascii="Liberation Serif" w:hAnsi="Liberation Serif"/>
          <w:sz w:val="28"/>
          <w:szCs w:val="28"/>
        </w:rPr>
        <w:t>- увеличение количества посетителей учреждений культуры и повышение уровня удовлетворенности граждан в соответствии с параметрами национального проекта «Семья»;</w:t>
      </w:r>
    </w:p>
    <w:p w14:paraId="6A9F667D" w14:textId="77777777" w:rsidR="006A5FB5" w:rsidRPr="00F36054" w:rsidRDefault="006A5FB5" w:rsidP="006A5FB5">
      <w:pPr>
        <w:rPr>
          <w:rFonts w:ascii="Liberation Serif" w:hAnsi="Liberation Serif"/>
          <w:sz w:val="28"/>
          <w:szCs w:val="28"/>
        </w:rPr>
      </w:pPr>
      <w:r w:rsidRPr="00F36054">
        <w:rPr>
          <w:rFonts w:ascii="Liberation Serif" w:hAnsi="Liberation Serif"/>
          <w:sz w:val="28"/>
          <w:szCs w:val="28"/>
        </w:rPr>
        <w:t>- повышение квалификации творческих работников учреждений культуры в рамках комплекса процессных мероприятий «Обеспечение деятельности системы управления в сфере культуры» государственной программы Российской Федерации «Развитие культуры»;</w:t>
      </w:r>
    </w:p>
    <w:p w14:paraId="002BB5C3" w14:textId="77777777" w:rsidR="006A5FB5" w:rsidRPr="00F36054" w:rsidRDefault="006A5FB5" w:rsidP="006A5FB5">
      <w:pPr>
        <w:rPr>
          <w:rFonts w:ascii="Liberation Serif" w:hAnsi="Liberation Serif"/>
          <w:sz w:val="28"/>
          <w:szCs w:val="28"/>
        </w:rPr>
      </w:pPr>
      <w:r w:rsidRPr="00F36054">
        <w:rPr>
          <w:rFonts w:ascii="Liberation Serif" w:hAnsi="Liberation Serif"/>
          <w:sz w:val="28"/>
          <w:szCs w:val="28"/>
        </w:rPr>
        <w:t>- активное участие в проекте «Пушкинская карта»;</w:t>
      </w:r>
    </w:p>
    <w:p w14:paraId="27E8AB72" w14:textId="77777777" w:rsidR="006A5FB5" w:rsidRPr="00F36054" w:rsidRDefault="006A5FB5" w:rsidP="006A5FB5">
      <w:pPr>
        <w:rPr>
          <w:rFonts w:ascii="Liberation Serif" w:hAnsi="Liberation Serif"/>
          <w:sz w:val="28"/>
          <w:szCs w:val="28"/>
        </w:rPr>
      </w:pPr>
      <w:r w:rsidRPr="00F36054">
        <w:rPr>
          <w:rFonts w:ascii="Liberation Serif" w:hAnsi="Liberation Serif"/>
          <w:sz w:val="28"/>
          <w:szCs w:val="28"/>
        </w:rPr>
        <w:t>- проведение мероприятий, посвященных 325-летию Каменска-Уральского;</w:t>
      </w:r>
    </w:p>
    <w:p w14:paraId="2405F156" w14:textId="77777777" w:rsidR="006A5FB5" w:rsidRPr="00F36054" w:rsidRDefault="006A5FB5" w:rsidP="006A5FB5">
      <w:pPr>
        <w:rPr>
          <w:rFonts w:ascii="Liberation Serif" w:hAnsi="Liberation Serif"/>
          <w:sz w:val="28"/>
          <w:szCs w:val="28"/>
        </w:rPr>
      </w:pPr>
      <w:r w:rsidRPr="00F36054">
        <w:rPr>
          <w:rFonts w:ascii="Liberation Serif" w:hAnsi="Liberation Serif"/>
          <w:sz w:val="28"/>
          <w:szCs w:val="28"/>
        </w:rPr>
        <w:t>- проведение и участие в международных, всероссийских и региональных конкурсах, фестивалях, семинарах и других мероприятиях.</w:t>
      </w:r>
    </w:p>
    <w:p w14:paraId="13082598" w14:textId="77777777" w:rsidR="005E1D80" w:rsidRPr="0020066F" w:rsidRDefault="005E1D80">
      <w:pPr>
        <w:rPr>
          <w:rFonts w:ascii="Liberation Serif" w:hAnsi="Liberation Serif"/>
          <w:sz w:val="28"/>
          <w:szCs w:val="28"/>
          <w:highlight w:val="lightGray"/>
        </w:rPr>
      </w:pPr>
    </w:p>
    <w:p w14:paraId="3A96F848" w14:textId="77777777" w:rsidR="005E1D80" w:rsidRPr="00C93B9A" w:rsidRDefault="00AF1CC1">
      <w:pPr>
        <w:ind w:firstLine="0"/>
        <w:jc w:val="center"/>
        <w:rPr>
          <w:rFonts w:ascii="Liberation Serif" w:hAnsi="Liberation Serif"/>
          <w:b/>
          <w:sz w:val="28"/>
          <w:szCs w:val="28"/>
        </w:rPr>
      </w:pPr>
      <w:r w:rsidRPr="00C93B9A">
        <w:rPr>
          <w:rFonts w:ascii="Liberation Serif" w:hAnsi="Liberation Serif"/>
          <w:b/>
          <w:sz w:val="28"/>
          <w:szCs w:val="28"/>
        </w:rPr>
        <w:t>Физическая культура и спорт</w:t>
      </w:r>
    </w:p>
    <w:p w14:paraId="4CBFC79C" w14:textId="77777777" w:rsidR="005E1D80" w:rsidRPr="00C93B9A" w:rsidRDefault="005E1D80">
      <w:pPr>
        <w:rPr>
          <w:rFonts w:ascii="Liberation Serif" w:hAnsi="Liberation Serif"/>
          <w:b/>
          <w:sz w:val="28"/>
          <w:szCs w:val="28"/>
        </w:rPr>
      </w:pPr>
    </w:p>
    <w:p w14:paraId="74598343" w14:textId="77777777" w:rsidR="005E1D80" w:rsidRPr="00C93B9A" w:rsidRDefault="00AF1CC1">
      <w:pPr>
        <w:rPr>
          <w:rFonts w:ascii="Liberation Serif" w:hAnsi="Liberation Serif"/>
          <w:sz w:val="28"/>
          <w:szCs w:val="28"/>
        </w:rPr>
      </w:pPr>
      <w:r w:rsidRPr="00C93B9A">
        <w:rPr>
          <w:rFonts w:ascii="Liberation Serif" w:hAnsi="Liberation Serif"/>
          <w:sz w:val="28"/>
          <w:szCs w:val="28"/>
        </w:rPr>
        <w:t>Физкультурное движение Каменска-Уральского объединяет работу муниципальных, ведомственных и физкультурно-спортивных общественных организаций (коллективов физической культуры промышленных предприятий, учреждений, учебных заведений, спортивных федераций, спортклубов и городского совета ветеранов спорта).</w:t>
      </w:r>
    </w:p>
    <w:p w14:paraId="290D8825" w14:textId="77777777" w:rsidR="005E1D80" w:rsidRPr="00C93B9A" w:rsidRDefault="00AF1CC1">
      <w:pPr>
        <w:rPr>
          <w:rFonts w:ascii="Liberation Serif" w:hAnsi="Liberation Serif"/>
          <w:sz w:val="28"/>
          <w:szCs w:val="28"/>
        </w:rPr>
      </w:pPr>
      <w:r w:rsidRPr="00C93B9A">
        <w:rPr>
          <w:rFonts w:ascii="Liberation Serif" w:hAnsi="Liberation Serif"/>
          <w:sz w:val="28"/>
          <w:szCs w:val="28"/>
        </w:rPr>
        <w:t>В течение 202</w:t>
      </w:r>
      <w:r w:rsidR="00C93B9A" w:rsidRPr="00C93B9A">
        <w:rPr>
          <w:rFonts w:ascii="Liberation Serif" w:hAnsi="Liberation Serif"/>
          <w:sz w:val="28"/>
          <w:szCs w:val="28"/>
        </w:rPr>
        <w:t>5</w:t>
      </w:r>
      <w:r w:rsidRPr="00C93B9A">
        <w:rPr>
          <w:rFonts w:ascii="Liberation Serif" w:hAnsi="Liberation Serif"/>
          <w:sz w:val="28"/>
          <w:szCs w:val="28"/>
        </w:rPr>
        <w:t xml:space="preserve"> года на территории городского округа проведено 4</w:t>
      </w:r>
      <w:r w:rsidR="00C93B9A" w:rsidRPr="00C93B9A">
        <w:rPr>
          <w:rFonts w:ascii="Liberation Serif" w:hAnsi="Liberation Serif"/>
          <w:sz w:val="28"/>
          <w:szCs w:val="28"/>
        </w:rPr>
        <w:t>73</w:t>
      </w:r>
      <w:r w:rsidRPr="00C93B9A">
        <w:rPr>
          <w:rFonts w:ascii="Liberation Serif" w:hAnsi="Liberation Serif"/>
          <w:sz w:val="28"/>
          <w:szCs w:val="28"/>
        </w:rPr>
        <w:t xml:space="preserve"> физ</w:t>
      </w:r>
      <w:r w:rsidR="00C93B9A">
        <w:rPr>
          <w:rFonts w:ascii="Liberation Serif" w:hAnsi="Liberation Serif"/>
          <w:sz w:val="28"/>
          <w:szCs w:val="28"/>
        </w:rPr>
        <w:t>культурно-спортивных мероприятия</w:t>
      </w:r>
      <w:r w:rsidRPr="00C93B9A">
        <w:rPr>
          <w:rFonts w:ascii="Liberation Serif" w:hAnsi="Liberation Serif"/>
          <w:sz w:val="28"/>
          <w:szCs w:val="28"/>
        </w:rPr>
        <w:t xml:space="preserve">, в которых приняли участие </w:t>
      </w:r>
      <w:r w:rsidR="00C93B9A" w:rsidRPr="00C93B9A">
        <w:rPr>
          <w:rFonts w:ascii="Liberation Serif" w:hAnsi="Liberation Serif"/>
          <w:sz w:val="28"/>
          <w:szCs w:val="28"/>
        </w:rPr>
        <w:t>92</w:t>
      </w:r>
      <w:r w:rsidRPr="00C93B9A">
        <w:rPr>
          <w:rFonts w:ascii="Liberation Serif" w:hAnsi="Liberation Serif"/>
          <w:sz w:val="28"/>
          <w:szCs w:val="28"/>
        </w:rPr>
        <w:t>,</w:t>
      </w:r>
      <w:r w:rsidR="002A0B1B" w:rsidRPr="00C93B9A">
        <w:rPr>
          <w:rFonts w:ascii="Liberation Serif" w:hAnsi="Liberation Serif"/>
          <w:sz w:val="28"/>
          <w:szCs w:val="28"/>
        </w:rPr>
        <w:t>8</w:t>
      </w:r>
      <w:r w:rsidR="00C93B9A" w:rsidRPr="00C93B9A">
        <w:rPr>
          <w:rFonts w:ascii="Liberation Serif" w:hAnsi="Liberation Serif"/>
          <w:sz w:val="28"/>
          <w:szCs w:val="28"/>
        </w:rPr>
        <w:t>66</w:t>
      </w:r>
      <w:r w:rsidRPr="00C93B9A">
        <w:rPr>
          <w:rFonts w:ascii="Liberation Serif" w:hAnsi="Liberation Serif"/>
          <w:sz w:val="28"/>
          <w:szCs w:val="28"/>
        </w:rPr>
        <w:t xml:space="preserve"> тыс. чел., в т</w:t>
      </w:r>
      <w:r w:rsidR="00C93B9A">
        <w:rPr>
          <w:rFonts w:ascii="Liberation Serif" w:hAnsi="Liberation Serif"/>
          <w:sz w:val="28"/>
          <w:szCs w:val="28"/>
        </w:rPr>
        <w:t xml:space="preserve">ом </w:t>
      </w:r>
      <w:r w:rsidRPr="00C93B9A">
        <w:rPr>
          <w:rFonts w:ascii="Liberation Serif" w:hAnsi="Liberation Serif"/>
          <w:sz w:val="28"/>
          <w:szCs w:val="28"/>
        </w:rPr>
        <w:t>ч</w:t>
      </w:r>
      <w:r w:rsidR="00C93B9A">
        <w:rPr>
          <w:rFonts w:ascii="Liberation Serif" w:hAnsi="Liberation Serif"/>
          <w:sz w:val="28"/>
          <w:szCs w:val="28"/>
        </w:rPr>
        <w:t>исле</w:t>
      </w:r>
      <w:r w:rsidRPr="00C93B9A">
        <w:rPr>
          <w:rFonts w:ascii="Liberation Serif" w:hAnsi="Liberation Serif"/>
          <w:sz w:val="28"/>
          <w:szCs w:val="28"/>
        </w:rPr>
        <w:t xml:space="preserve"> </w:t>
      </w:r>
      <w:r w:rsidR="00C93B9A" w:rsidRPr="00C93B9A">
        <w:rPr>
          <w:rFonts w:ascii="Liberation Serif" w:hAnsi="Liberation Serif"/>
          <w:sz w:val="28"/>
          <w:szCs w:val="28"/>
        </w:rPr>
        <w:t>54</w:t>
      </w:r>
      <w:r w:rsidRPr="00C93B9A">
        <w:rPr>
          <w:rFonts w:ascii="Liberation Serif" w:hAnsi="Liberation Serif"/>
          <w:sz w:val="28"/>
          <w:szCs w:val="28"/>
        </w:rPr>
        <w:t>,</w:t>
      </w:r>
      <w:r w:rsidR="00C93B9A" w:rsidRPr="00C93B9A">
        <w:rPr>
          <w:rFonts w:ascii="Liberation Serif" w:hAnsi="Liberation Serif"/>
          <w:sz w:val="28"/>
          <w:szCs w:val="28"/>
        </w:rPr>
        <w:t>631</w:t>
      </w:r>
      <w:r w:rsidRPr="00C93B9A">
        <w:rPr>
          <w:rFonts w:ascii="Liberation Serif" w:hAnsi="Liberation Serif"/>
          <w:sz w:val="28"/>
          <w:szCs w:val="28"/>
        </w:rPr>
        <w:t xml:space="preserve"> тыс. детей (202</w:t>
      </w:r>
      <w:r w:rsidR="00C93B9A" w:rsidRPr="00C93B9A">
        <w:rPr>
          <w:rFonts w:ascii="Liberation Serif" w:hAnsi="Liberation Serif"/>
          <w:sz w:val="28"/>
          <w:szCs w:val="28"/>
        </w:rPr>
        <w:t>4</w:t>
      </w:r>
      <w:r w:rsidRPr="00C93B9A">
        <w:rPr>
          <w:rFonts w:ascii="Liberation Serif" w:hAnsi="Liberation Serif"/>
          <w:sz w:val="28"/>
          <w:szCs w:val="28"/>
        </w:rPr>
        <w:t xml:space="preserve"> год – 4</w:t>
      </w:r>
      <w:r w:rsidR="00C93B9A" w:rsidRPr="00C93B9A">
        <w:rPr>
          <w:rFonts w:ascii="Liberation Serif" w:hAnsi="Liberation Serif"/>
          <w:sz w:val="28"/>
          <w:szCs w:val="28"/>
        </w:rPr>
        <w:t>40</w:t>
      </w:r>
      <w:r w:rsidR="002A0B1B" w:rsidRPr="00C93B9A">
        <w:rPr>
          <w:rFonts w:ascii="Liberation Serif" w:hAnsi="Liberation Serif"/>
          <w:sz w:val="28"/>
          <w:szCs w:val="28"/>
        </w:rPr>
        <w:t xml:space="preserve"> мероприятий</w:t>
      </w:r>
      <w:r w:rsidRPr="00C93B9A">
        <w:rPr>
          <w:rFonts w:ascii="Liberation Serif" w:hAnsi="Liberation Serif"/>
          <w:sz w:val="28"/>
          <w:szCs w:val="28"/>
        </w:rPr>
        <w:t xml:space="preserve">, </w:t>
      </w:r>
      <w:r w:rsidR="002A0B1B" w:rsidRPr="00C93B9A">
        <w:rPr>
          <w:rFonts w:ascii="Liberation Serif" w:hAnsi="Liberation Serif"/>
          <w:sz w:val="28"/>
          <w:szCs w:val="28"/>
        </w:rPr>
        <w:t>8</w:t>
      </w:r>
      <w:r w:rsidR="00C93B9A" w:rsidRPr="00C93B9A">
        <w:rPr>
          <w:rFonts w:ascii="Liberation Serif" w:hAnsi="Liberation Serif"/>
          <w:sz w:val="28"/>
          <w:szCs w:val="28"/>
        </w:rPr>
        <w:t>5</w:t>
      </w:r>
      <w:r w:rsidRPr="00C93B9A">
        <w:rPr>
          <w:rFonts w:ascii="Liberation Serif" w:hAnsi="Liberation Serif"/>
          <w:sz w:val="28"/>
          <w:szCs w:val="28"/>
        </w:rPr>
        <w:t>,</w:t>
      </w:r>
      <w:r w:rsidR="00C93B9A" w:rsidRPr="00C93B9A">
        <w:rPr>
          <w:rFonts w:ascii="Liberation Serif" w:hAnsi="Liberation Serif"/>
          <w:sz w:val="28"/>
          <w:szCs w:val="28"/>
        </w:rPr>
        <w:t>698</w:t>
      </w:r>
      <w:r w:rsidRPr="00C93B9A">
        <w:rPr>
          <w:rFonts w:ascii="Liberation Serif" w:hAnsi="Liberation Serif"/>
          <w:sz w:val="28"/>
          <w:szCs w:val="28"/>
        </w:rPr>
        <w:t xml:space="preserve"> тыс. чел.).</w:t>
      </w:r>
    </w:p>
    <w:p w14:paraId="072CAF03" w14:textId="77777777" w:rsidR="00C93B9A" w:rsidRDefault="00C93B9A" w:rsidP="00C93B9A">
      <w:pPr>
        <w:ind w:firstLine="709"/>
        <w:rPr>
          <w:rFonts w:ascii="Liberation Serif" w:hAnsi="Liberation Serif"/>
          <w:sz w:val="28"/>
          <w:szCs w:val="28"/>
        </w:rPr>
      </w:pPr>
      <w:r>
        <w:rPr>
          <w:rFonts w:ascii="Liberation Serif" w:hAnsi="Liberation Serif"/>
          <w:sz w:val="28"/>
          <w:szCs w:val="28"/>
        </w:rPr>
        <w:t>В июле 2025 года на спортивной площадке «</w:t>
      </w:r>
      <w:proofErr w:type="spellStart"/>
      <w:r>
        <w:rPr>
          <w:rFonts w:ascii="Liberation Serif" w:hAnsi="Liberation Serif"/>
          <w:sz w:val="28"/>
          <w:szCs w:val="28"/>
        </w:rPr>
        <w:t>Богатырек</w:t>
      </w:r>
      <w:proofErr w:type="spellEnd"/>
      <w:r>
        <w:rPr>
          <w:rFonts w:ascii="Liberation Serif" w:hAnsi="Liberation Serif"/>
          <w:sz w:val="28"/>
          <w:szCs w:val="28"/>
        </w:rPr>
        <w:t>» прошел первый Урало-Сибирский фестиваль, объединивший любителей активного отдыха, музыки и природы.</w:t>
      </w:r>
    </w:p>
    <w:p w14:paraId="5842C913" w14:textId="77777777" w:rsidR="005E1D80" w:rsidRPr="00C93B9A" w:rsidRDefault="00AF1CC1">
      <w:pPr>
        <w:rPr>
          <w:rFonts w:ascii="Liberation Serif" w:hAnsi="Liberation Serif"/>
          <w:sz w:val="28"/>
          <w:szCs w:val="28"/>
        </w:rPr>
      </w:pPr>
      <w:r w:rsidRPr="00C93B9A">
        <w:rPr>
          <w:rFonts w:ascii="Liberation Serif" w:hAnsi="Liberation Serif"/>
          <w:sz w:val="28"/>
          <w:szCs w:val="28"/>
        </w:rPr>
        <w:t xml:space="preserve">Основной задачей остается привлечение населения городского округа к занятиям физической культурой и спортом. </w:t>
      </w:r>
      <w:r w:rsidR="002A0B1B" w:rsidRPr="00C93B9A">
        <w:rPr>
          <w:rFonts w:ascii="Liberation Serif" w:hAnsi="Liberation Serif"/>
          <w:sz w:val="28"/>
          <w:szCs w:val="28"/>
        </w:rPr>
        <w:t>Согласно статистическим данным, в</w:t>
      </w:r>
      <w:r w:rsidRPr="00C93B9A">
        <w:rPr>
          <w:rFonts w:ascii="Liberation Serif" w:hAnsi="Liberation Serif"/>
          <w:sz w:val="28"/>
          <w:szCs w:val="28"/>
        </w:rPr>
        <w:t xml:space="preserve"> 202</w:t>
      </w:r>
      <w:r w:rsidR="00C93B9A" w:rsidRPr="00C93B9A">
        <w:rPr>
          <w:rFonts w:ascii="Liberation Serif" w:hAnsi="Liberation Serif"/>
          <w:sz w:val="28"/>
          <w:szCs w:val="28"/>
        </w:rPr>
        <w:t>5</w:t>
      </w:r>
      <w:r w:rsidRPr="00C93B9A">
        <w:rPr>
          <w:rFonts w:ascii="Liberation Serif" w:hAnsi="Liberation Serif"/>
          <w:sz w:val="28"/>
          <w:szCs w:val="28"/>
        </w:rPr>
        <w:t xml:space="preserve"> году обеспечено достижение показателя систематически занимающихся физической культурой и спортом</w:t>
      </w:r>
      <w:r w:rsidR="002A0B1B" w:rsidRPr="00C93B9A">
        <w:rPr>
          <w:rFonts w:ascii="Liberation Serif" w:hAnsi="Liberation Serif"/>
          <w:sz w:val="28"/>
          <w:szCs w:val="28"/>
        </w:rPr>
        <w:t xml:space="preserve"> 9</w:t>
      </w:r>
      <w:r w:rsidR="00C93B9A" w:rsidRPr="00C93B9A">
        <w:rPr>
          <w:rFonts w:ascii="Liberation Serif" w:hAnsi="Liberation Serif"/>
          <w:sz w:val="28"/>
          <w:szCs w:val="28"/>
        </w:rPr>
        <w:t>7</w:t>
      </w:r>
      <w:r w:rsidRPr="00C93B9A">
        <w:rPr>
          <w:rFonts w:ascii="Liberation Serif" w:hAnsi="Liberation Serif"/>
          <w:sz w:val="28"/>
          <w:szCs w:val="28"/>
        </w:rPr>
        <w:t>,</w:t>
      </w:r>
      <w:r w:rsidR="00C93B9A" w:rsidRPr="00C93B9A">
        <w:rPr>
          <w:rFonts w:ascii="Liberation Serif" w:hAnsi="Liberation Serif"/>
          <w:sz w:val="28"/>
          <w:szCs w:val="28"/>
        </w:rPr>
        <w:t>6</w:t>
      </w:r>
      <w:r w:rsidRPr="00C93B9A">
        <w:rPr>
          <w:rFonts w:ascii="Liberation Serif" w:hAnsi="Liberation Serif"/>
          <w:sz w:val="28"/>
          <w:szCs w:val="28"/>
        </w:rPr>
        <w:t xml:space="preserve"> тыс. чел., что составляет </w:t>
      </w:r>
      <w:r w:rsidR="002A0B1B" w:rsidRPr="00C93B9A">
        <w:rPr>
          <w:rFonts w:ascii="Liberation Serif" w:hAnsi="Liberation Serif"/>
          <w:sz w:val="28"/>
          <w:szCs w:val="28"/>
        </w:rPr>
        <w:t>6</w:t>
      </w:r>
      <w:r w:rsidR="00C93B9A" w:rsidRPr="00C93B9A">
        <w:rPr>
          <w:rFonts w:ascii="Liberation Serif" w:hAnsi="Liberation Serif"/>
          <w:sz w:val="28"/>
          <w:szCs w:val="28"/>
        </w:rPr>
        <w:t>3</w:t>
      </w:r>
      <w:r w:rsidRPr="00C93B9A">
        <w:rPr>
          <w:rFonts w:ascii="Liberation Serif" w:hAnsi="Liberation Serif"/>
          <w:sz w:val="28"/>
          <w:szCs w:val="28"/>
        </w:rPr>
        <w:t>,</w:t>
      </w:r>
      <w:r w:rsidR="00C93B9A" w:rsidRPr="00C93B9A">
        <w:rPr>
          <w:rFonts w:ascii="Liberation Serif" w:hAnsi="Liberation Serif"/>
          <w:sz w:val="28"/>
          <w:szCs w:val="28"/>
        </w:rPr>
        <w:t>3</w:t>
      </w:r>
      <w:r w:rsidRPr="00C93B9A">
        <w:rPr>
          <w:rFonts w:ascii="Liberation Serif" w:hAnsi="Liberation Serif"/>
          <w:sz w:val="28"/>
          <w:szCs w:val="28"/>
        </w:rPr>
        <w:t>% от числа населения в возрасте от 3 до 79 лет</w:t>
      </w:r>
      <w:r w:rsidR="002A0B1B" w:rsidRPr="00C93B9A">
        <w:rPr>
          <w:rFonts w:ascii="Liberation Serif" w:hAnsi="Liberation Serif"/>
          <w:sz w:val="28"/>
          <w:szCs w:val="28"/>
        </w:rPr>
        <w:t xml:space="preserve"> (202</w:t>
      </w:r>
      <w:r w:rsidR="00C93B9A" w:rsidRPr="00C93B9A">
        <w:rPr>
          <w:rFonts w:ascii="Liberation Serif" w:hAnsi="Liberation Serif"/>
          <w:sz w:val="28"/>
          <w:szCs w:val="28"/>
        </w:rPr>
        <w:t>4</w:t>
      </w:r>
      <w:r w:rsidR="002A0B1B" w:rsidRPr="00C93B9A">
        <w:rPr>
          <w:rFonts w:ascii="Liberation Serif" w:hAnsi="Liberation Serif"/>
          <w:sz w:val="28"/>
          <w:szCs w:val="28"/>
        </w:rPr>
        <w:t xml:space="preserve"> год – </w:t>
      </w:r>
      <w:r w:rsidR="00C93B9A" w:rsidRPr="00C93B9A">
        <w:rPr>
          <w:rFonts w:ascii="Liberation Serif" w:hAnsi="Liberation Serif"/>
          <w:sz w:val="28"/>
          <w:szCs w:val="28"/>
        </w:rPr>
        <w:t>61</w:t>
      </w:r>
      <w:r w:rsidR="002A0B1B" w:rsidRPr="00C93B9A">
        <w:rPr>
          <w:rFonts w:ascii="Liberation Serif" w:hAnsi="Liberation Serif"/>
          <w:sz w:val="28"/>
          <w:szCs w:val="28"/>
        </w:rPr>
        <w:t>,</w:t>
      </w:r>
      <w:r w:rsidR="00C93B9A" w:rsidRPr="00C93B9A">
        <w:rPr>
          <w:rFonts w:ascii="Liberation Serif" w:hAnsi="Liberation Serif"/>
          <w:sz w:val="28"/>
          <w:szCs w:val="28"/>
        </w:rPr>
        <w:t>5</w:t>
      </w:r>
      <w:r w:rsidR="002A0B1B" w:rsidRPr="00C93B9A">
        <w:rPr>
          <w:rFonts w:ascii="Liberation Serif" w:hAnsi="Liberation Serif"/>
          <w:sz w:val="28"/>
          <w:szCs w:val="28"/>
        </w:rPr>
        <w:t>%).</w:t>
      </w:r>
    </w:p>
    <w:p w14:paraId="1528C695" w14:textId="77777777" w:rsidR="005E1D80" w:rsidRPr="00C93B9A" w:rsidRDefault="00AF1CC1">
      <w:pPr>
        <w:rPr>
          <w:rFonts w:ascii="Liberation Serif" w:hAnsi="Liberation Serif"/>
          <w:sz w:val="28"/>
          <w:szCs w:val="28"/>
        </w:rPr>
      </w:pPr>
      <w:r w:rsidRPr="00C93B9A">
        <w:rPr>
          <w:rFonts w:ascii="Liberation Serif" w:hAnsi="Liberation Serif"/>
          <w:sz w:val="28"/>
          <w:szCs w:val="28"/>
        </w:rPr>
        <w:t>В городском округе развивается более 40 видов спорта, из них наиболее массовые – футбол, баскетбол, бокс, велосипедный спорт, волейбол, легкая атлетика, плавание, хоккей.</w:t>
      </w:r>
    </w:p>
    <w:p w14:paraId="5856EC16" w14:textId="76226337" w:rsidR="005E1D80" w:rsidRPr="00C93B9A" w:rsidRDefault="00AF1CC1">
      <w:pPr>
        <w:ind w:firstLine="709"/>
        <w:rPr>
          <w:rFonts w:ascii="Liberation Serif" w:hAnsi="Liberation Serif"/>
          <w:sz w:val="28"/>
          <w:szCs w:val="28"/>
        </w:rPr>
      </w:pPr>
      <w:r w:rsidRPr="00C93B9A">
        <w:rPr>
          <w:rFonts w:ascii="Liberation Serif" w:hAnsi="Liberation Serif"/>
          <w:sz w:val="28"/>
          <w:szCs w:val="28"/>
        </w:rPr>
        <w:t>В соответствии с планом мероприятий по поэтапному внедрению Всероссийского физкультурно-спортивного комплекса «Готов к труду и обороне» проведено 3</w:t>
      </w:r>
      <w:r w:rsidR="00C93B9A" w:rsidRPr="00C93B9A">
        <w:rPr>
          <w:rFonts w:ascii="Liberation Serif" w:hAnsi="Liberation Serif"/>
          <w:sz w:val="28"/>
          <w:szCs w:val="28"/>
        </w:rPr>
        <w:t>6</w:t>
      </w:r>
      <w:r w:rsidR="0076726F" w:rsidRPr="00C93B9A">
        <w:rPr>
          <w:rFonts w:ascii="Liberation Serif" w:hAnsi="Liberation Serif"/>
          <w:sz w:val="28"/>
          <w:szCs w:val="28"/>
        </w:rPr>
        <w:t xml:space="preserve"> физкультурных и спортивных</w:t>
      </w:r>
      <w:r w:rsidRPr="00C93B9A">
        <w:rPr>
          <w:rFonts w:ascii="Liberation Serif" w:hAnsi="Liberation Serif"/>
          <w:sz w:val="28"/>
          <w:szCs w:val="28"/>
        </w:rPr>
        <w:t xml:space="preserve"> мероприяти</w:t>
      </w:r>
      <w:r w:rsidR="00C258A7">
        <w:rPr>
          <w:rFonts w:ascii="Liberation Serif" w:hAnsi="Liberation Serif"/>
          <w:sz w:val="28"/>
          <w:szCs w:val="28"/>
        </w:rPr>
        <w:t>й</w:t>
      </w:r>
      <w:r w:rsidRPr="00C93B9A">
        <w:rPr>
          <w:rFonts w:ascii="Liberation Serif" w:hAnsi="Liberation Serif"/>
          <w:sz w:val="28"/>
          <w:szCs w:val="28"/>
        </w:rPr>
        <w:t xml:space="preserve"> по оценке выполнения нормативов комплекса ГТО среди обучающихся общеобразовательных школ, учебных заведений и взрослого населения, в которых приняли участие </w:t>
      </w:r>
      <w:r w:rsidR="00C93B9A" w:rsidRPr="00C93B9A">
        <w:rPr>
          <w:rFonts w:ascii="Liberation Serif" w:hAnsi="Liberation Serif"/>
          <w:sz w:val="28"/>
          <w:szCs w:val="28"/>
        </w:rPr>
        <w:t>1 677</w:t>
      </w:r>
      <w:r w:rsidRPr="00C93B9A">
        <w:rPr>
          <w:rFonts w:ascii="Liberation Serif" w:hAnsi="Liberation Serif"/>
          <w:sz w:val="28"/>
          <w:szCs w:val="28"/>
        </w:rPr>
        <w:t xml:space="preserve"> чел. В мероприятиях по популяризации комплекса ГТО участие приняло 1</w:t>
      </w:r>
      <w:r w:rsidR="00C93B9A" w:rsidRPr="00C93B9A">
        <w:rPr>
          <w:rFonts w:ascii="Liberation Serif" w:hAnsi="Liberation Serif"/>
          <w:sz w:val="28"/>
          <w:szCs w:val="28"/>
        </w:rPr>
        <w:t>5</w:t>
      </w:r>
      <w:r w:rsidRPr="00C93B9A">
        <w:rPr>
          <w:rFonts w:ascii="Liberation Serif" w:hAnsi="Liberation Serif"/>
          <w:sz w:val="28"/>
          <w:szCs w:val="28"/>
        </w:rPr>
        <w:t xml:space="preserve"> </w:t>
      </w:r>
      <w:r w:rsidR="00C93B9A" w:rsidRPr="00C93B9A">
        <w:rPr>
          <w:rFonts w:ascii="Liberation Serif" w:hAnsi="Liberation Serif"/>
          <w:sz w:val="28"/>
          <w:szCs w:val="28"/>
        </w:rPr>
        <w:t>365</w:t>
      </w:r>
      <w:r w:rsidRPr="00C93B9A">
        <w:rPr>
          <w:rFonts w:ascii="Liberation Serif" w:hAnsi="Liberation Serif"/>
          <w:sz w:val="28"/>
          <w:szCs w:val="28"/>
        </w:rPr>
        <w:t xml:space="preserve"> чел.</w:t>
      </w:r>
    </w:p>
    <w:p w14:paraId="19ABFD68" w14:textId="77777777" w:rsidR="005E1D80" w:rsidRPr="0020066F" w:rsidRDefault="00AF1CC1" w:rsidP="008725A5">
      <w:pPr>
        <w:ind w:firstLine="709"/>
        <w:rPr>
          <w:rFonts w:ascii="Liberation Serif" w:hAnsi="Liberation Serif"/>
          <w:sz w:val="28"/>
          <w:szCs w:val="28"/>
          <w:highlight w:val="lightGray"/>
        </w:rPr>
      </w:pPr>
      <w:r w:rsidRPr="008725A5">
        <w:rPr>
          <w:rFonts w:ascii="Liberation Serif" w:hAnsi="Liberation Serif"/>
          <w:sz w:val="28"/>
          <w:szCs w:val="28"/>
        </w:rPr>
        <w:t xml:space="preserve">Продолжилась физкультурно-оздоровительная работа среди людей с ограниченными физическими возможностями, она организована в Центре адаптивной физической культуры, спорта и оздоровления населения. Поддержку </w:t>
      </w:r>
      <w:r w:rsidRPr="008725A5">
        <w:rPr>
          <w:rFonts w:ascii="Liberation Serif" w:hAnsi="Liberation Serif"/>
          <w:sz w:val="28"/>
          <w:szCs w:val="28"/>
        </w:rPr>
        <w:lastRenderedPageBreak/>
        <w:t>в организации спортивных праздников и мероприятий оказывают местные отделения общества слепых, Совета ветеранов</w:t>
      </w:r>
      <w:r w:rsidR="008725A5" w:rsidRPr="008725A5">
        <w:rPr>
          <w:rFonts w:ascii="Liberation Serif" w:hAnsi="Liberation Serif"/>
          <w:sz w:val="28"/>
          <w:szCs w:val="28"/>
        </w:rPr>
        <w:t>, Фонда</w:t>
      </w:r>
      <w:r w:rsidR="008725A5">
        <w:rPr>
          <w:rFonts w:ascii="Liberation Serif" w:hAnsi="Liberation Serif"/>
          <w:sz w:val="28"/>
          <w:szCs w:val="28"/>
        </w:rPr>
        <w:t xml:space="preserve"> защитников Отечества</w:t>
      </w:r>
      <w:r w:rsidR="008725A5" w:rsidRPr="0009451F">
        <w:rPr>
          <w:rFonts w:ascii="Liberation Serif" w:hAnsi="Liberation Serif"/>
          <w:sz w:val="28"/>
          <w:szCs w:val="28"/>
        </w:rPr>
        <w:t>.</w:t>
      </w:r>
    </w:p>
    <w:p w14:paraId="76254A75" w14:textId="77777777" w:rsidR="0076726F" w:rsidRPr="008725A5" w:rsidRDefault="0076726F" w:rsidP="0076726F">
      <w:pPr>
        <w:ind w:firstLine="708"/>
        <w:rPr>
          <w:rFonts w:ascii="Liberation Serif" w:hAnsi="Liberation Serif"/>
          <w:sz w:val="28"/>
          <w:szCs w:val="28"/>
        </w:rPr>
      </w:pPr>
      <w:r w:rsidRPr="008725A5">
        <w:rPr>
          <w:rFonts w:ascii="Liberation Serif" w:hAnsi="Liberation Serif"/>
          <w:sz w:val="28"/>
          <w:szCs w:val="28"/>
        </w:rPr>
        <w:t xml:space="preserve">Муниципальные спортивные школы </w:t>
      </w:r>
      <w:r w:rsidR="00AF1CC1" w:rsidRPr="008725A5">
        <w:rPr>
          <w:rFonts w:ascii="Liberation Serif" w:hAnsi="Liberation Serif"/>
          <w:sz w:val="28"/>
          <w:szCs w:val="28"/>
        </w:rPr>
        <w:t>(МАУДО «Спортивная школа города Каменска-Уральского, МАУДО «Спортивная школа олимпийского резерва города Каменска-Уральского», МАУДО «Каменск-Уральская спортивная школа по технически</w:t>
      </w:r>
      <w:r w:rsidRPr="008725A5">
        <w:rPr>
          <w:rFonts w:ascii="Liberation Serif" w:hAnsi="Liberation Serif"/>
          <w:sz w:val="28"/>
          <w:szCs w:val="28"/>
        </w:rPr>
        <w:t xml:space="preserve">м видам спорта «Юность-ДОСААФ») реализуют дополнительные образовательные программы спортивной подготовки по олимпийским, неолимпийским </w:t>
      </w:r>
      <w:r w:rsidR="008725A5" w:rsidRPr="008725A5">
        <w:rPr>
          <w:rFonts w:ascii="Liberation Serif" w:hAnsi="Liberation Serif"/>
          <w:sz w:val="28"/>
          <w:szCs w:val="28"/>
        </w:rPr>
        <w:t xml:space="preserve">видам спорта, </w:t>
      </w:r>
      <w:r w:rsidRPr="008725A5">
        <w:rPr>
          <w:rFonts w:ascii="Liberation Serif" w:hAnsi="Liberation Serif"/>
          <w:sz w:val="28"/>
          <w:szCs w:val="28"/>
        </w:rPr>
        <w:t>спорту лиц с поражением опорно-двигательного аппарата и дополнительные общеразвивающие программы. Численность обучающихся в муниципальных спортивных школах составляет 4 </w:t>
      </w:r>
      <w:r w:rsidR="008725A5" w:rsidRPr="008725A5">
        <w:rPr>
          <w:rFonts w:ascii="Liberation Serif" w:hAnsi="Liberation Serif"/>
          <w:sz w:val="28"/>
          <w:szCs w:val="28"/>
        </w:rPr>
        <w:t>702</w:t>
      </w:r>
      <w:r w:rsidRPr="008725A5">
        <w:rPr>
          <w:rFonts w:ascii="Liberation Serif" w:hAnsi="Liberation Serif"/>
          <w:sz w:val="28"/>
          <w:szCs w:val="28"/>
        </w:rPr>
        <w:t xml:space="preserve"> чел. </w:t>
      </w:r>
    </w:p>
    <w:p w14:paraId="0FA655E1" w14:textId="77777777" w:rsidR="008725A5" w:rsidRPr="0009451F" w:rsidRDefault="008725A5" w:rsidP="008725A5">
      <w:pPr>
        <w:ind w:firstLine="708"/>
        <w:rPr>
          <w:rFonts w:ascii="Liberation Serif" w:hAnsi="Liberation Serif"/>
          <w:sz w:val="28"/>
          <w:szCs w:val="28"/>
        </w:rPr>
      </w:pPr>
      <w:r>
        <w:rPr>
          <w:rFonts w:ascii="Liberation Serif" w:hAnsi="Liberation Serif"/>
          <w:sz w:val="28"/>
          <w:szCs w:val="28"/>
        </w:rPr>
        <w:t>В целях повышения эффективности управления спортивными объектами, создания условий для развития вида спорта «бокс» на базе муниципального автономного учреждения «Спортивный комплекс «Космос» создано муниципальное автономное учреждение дополнительного образования «Спортивная школа бокса «Витязь» города Каменска-Уральского». Ведется работа по лицензированию образовательной деятельности.</w:t>
      </w:r>
    </w:p>
    <w:p w14:paraId="7B395773" w14:textId="77777777" w:rsidR="005E1D80" w:rsidRPr="008725A5" w:rsidRDefault="00AF1CC1">
      <w:pPr>
        <w:rPr>
          <w:rFonts w:ascii="Liberation Serif" w:hAnsi="Liberation Serif"/>
          <w:sz w:val="28"/>
          <w:szCs w:val="28"/>
        </w:rPr>
      </w:pPr>
      <w:r w:rsidRPr="008725A5">
        <w:rPr>
          <w:rFonts w:ascii="Liberation Serif" w:hAnsi="Liberation Serif"/>
          <w:sz w:val="28"/>
          <w:szCs w:val="28"/>
        </w:rPr>
        <w:t>В 202</w:t>
      </w:r>
      <w:r w:rsidR="008725A5" w:rsidRPr="008725A5">
        <w:rPr>
          <w:rFonts w:ascii="Liberation Serif" w:hAnsi="Liberation Serif"/>
          <w:sz w:val="28"/>
          <w:szCs w:val="28"/>
        </w:rPr>
        <w:t>5</w:t>
      </w:r>
      <w:r w:rsidRPr="008725A5">
        <w:rPr>
          <w:rFonts w:ascii="Liberation Serif" w:hAnsi="Liberation Serif"/>
          <w:sz w:val="28"/>
          <w:szCs w:val="28"/>
        </w:rPr>
        <w:t xml:space="preserve"> году спортсмены успешно выступили на соревнованиях областного, российского и международного уровней: на чемпионатах и первенствах области завоевано </w:t>
      </w:r>
      <w:r w:rsidR="008725A5" w:rsidRPr="008725A5">
        <w:rPr>
          <w:rFonts w:ascii="Liberation Serif" w:hAnsi="Liberation Serif"/>
          <w:sz w:val="28"/>
          <w:szCs w:val="28"/>
        </w:rPr>
        <w:t>637</w:t>
      </w:r>
      <w:r w:rsidRPr="008725A5">
        <w:rPr>
          <w:rFonts w:ascii="Liberation Serif" w:hAnsi="Liberation Serif"/>
          <w:sz w:val="28"/>
          <w:szCs w:val="28"/>
        </w:rPr>
        <w:t xml:space="preserve"> медалей, межрегиональных соревнованиях – </w:t>
      </w:r>
      <w:r w:rsidR="00AF3BEA" w:rsidRPr="008725A5">
        <w:rPr>
          <w:rFonts w:ascii="Liberation Serif" w:hAnsi="Liberation Serif"/>
          <w:sz w:val="28"/>
          <w:szCs w:val="28"/>
        </w:rPr>
        <w:t>3</w:t>
      </w:r>
      <w:r w:rsidR="008725A5" w:rsidRPr="008725A5">
        <w:rPr>
          <w:rFonts w:ascii="Liberation Serif" w:hAnsi="Liberation Serif"/>
          <w:sz w:val="28"/>
          <w:szCs w:val="28"/>
        </w:rPr>
        <w:t>5</w:t>
      </w:r>
      <w:r w:rsidR="00AF3BEA" w:rsidRPr="008725A5">
        <w:rPr>
          <w:rFonts w:ascii="Liberation Serif" w:hAnsi="Liberation Serif"/>
          <w:sz w:val="28"/>
          <w:szCs w:val="28"/>
        </w:rPr>
        <w:t>8</w:t>
      </w:r>
      <w:r w:rsidRPr="008725A5">
        <w:rPr>
          <w:rFonts w:ascii="Liberation Serif" w:hAnsi="Liberation Serif"/>
          <w:sz w:val="28"/>
          <w:szCs w:val="28"/>
        </w:rPr>
        <w:t xml:space="preserve"> медал</w:t>
      </w:r>
      <w:r w:rsidR="00AF3BEA" w:rsidRPr="008725A5">
        <w:rPr>
          <w:rFonts w:ascii="Liberation Serif" w:hAnsi="Liberation Serif"/>
          <w:sz w:val="28"/>
          <w:szCs w:val="28"/>
        </w:rPr>
        <w:t>ей</w:t>
      </w:r>
      <w:r w:rsidRPr="008725A5">
        <w:rPr>
          <w:rFonts w:ascii="Liberation Serif" w:hAnsi="Liberation Serif"/>
          <w:sz w:val="28"/>
          <w:szCs w:val="28"/>
        </w:rPr>
        <w:t xml:space="preserve">, чемпионатах и первенствах России – </w:t>
      </w:r>
      <w:r w:rsidR="008725A5" w:rsidRPr="008725A5">
        <w:rPr>
          <w:rFonts w:ascii="Liberation Serif" w:hAnsi="Liberation Serif"/>
          <w:sz w:val="28"/>
          <w:szCs w:val="28"/>
        </w:rPr>
        <w:t>96</w:t>
      </w:r>
      <w:r w:rsidRPr="008725A5">
        <w:rPr>
          <w:rFonts w:ascii="Liberation Serif" w:hAnsi="Liberation Serif"/>
          <w:sz w:val="28"/>
          <w:szCs w:val="28"/>
        </w:rPr>
        <w:t xml:space="preserve"> медал</w:t>
      </w:r>
      <w:r w:rsidR="008725A5" w:rsidRPr="008725A5">
        <w:rPr>
          <w:rFonts w:ascii="Liberation Serif" w:hAnsi="Liberation Serif"/>
          <w:sz w:val="28"/>
          <w:szCs w:val="28"/>
        </w:rPr>
        <w:t>ей</w:t>
      </w:r>
      <w:r w:rsidRPr="008725A5">
        <w:rPr>
          <w:rFonts w:ascii="Liberation Serif" w:hAnsi="Liberation Serif"/>
          <w:sz w:val="28"/>
          <w:szCs w:val="28"/>
        </w:rPr>
        <w:t xml:space="preserve">, международных – </w:t>
      </w:r>
      <w:r w:rsidR="008725A5" w:rsidRPr="008725A5">
        <w:rPr>
          <w:rFonts w:ascii="Liberation Serif" w:hAnsi="Liberation Serif"/>
          <w:sz w:val="28"/>
          <w:szCs w:val="28"/>
        </w:rPr>
        <w:t>12</w:t>
      </w:r>
      <w:r w:rsidRPr="008725A5">
        <w:rPr>
          <w:rFonts w:ascii="Liberation Serif" w:hAnsi="Liberation Serif"/>
          <w:sz w:val="28"/>
          <w:szCs w:val="28"/>
        </w:rPr>
        <w:t xml:space="preserve"> медалей различного достоинства. </w:t>
      </w:r>
    </w:p>
    <w:p w14:paraId="61DCD840" w14:textId="77777777" w:rsidR="009461A3" w:rsidRDefault="00AF1CC1" w:rsidP="009461A3">
      <w:pPr>
        <w:ind w:firstLine="709"/>
        <w:rPr>
          <w:rFonts w:ascii="Liberation Serif" w:hAnsi="Liberation Serif"/>
          <w:sz w:val="28"/>
          <w:szCs w:val="28"/>
        </w:rPr>
      </w:pPr>
      <w:r w:rsidRPr="008725A5">
        <w:rPr>
          <w:rFonts w:ascii="Liberation Serif" w:hAnsi="Liberation Serif"/>
          <w:sz w:val="28"/>
          <w:szCs w:val="28"/>
        </w:rPr>
        <w:t>За высокие спортивные результаты на соревнованиях международного и российского уровней 1</w:t>
      </w:r>
      <w:r w:rsidR="008725A5" w:rsidRPr="008725A5">
        <w:rPr>
          <w:rFonts w:ascii="Liberation Serif" w:hAnsi="Liberation Serif"/>
          <w:sz w:val="28"/>
          <w:szCs w:val="28"/>
        </w:rPr>
        <w:t>7</w:t>
      </w:r>
      <w:r w:rsidRPr="008725A5">
        <w:rPr>
          <w:rFonts w:ascii="Liberation Serif" w:hAnsi="Liberation Serif"/>
          <w:sz w:val="28"/>
          <w:szCs w:val="28"/>
        </w:rPr>
        <w:t xml:space="preserve"> спортсменов получили стипендии Губернатора Свердловской области.</w:t>
      </w:r>
      <w:r w:rsidR="009461A3" w:rsidRPr="009461A3">
        <w:rPr>
          <w:rFonts w:ascii="Liberation Serif" w:hAnsi="Liberation Serif"/>
          <w:sz w:val="28"/>
          <w:szCs w:val="28"/>
        </w:rPr>
        <w:t xml:space="preserve"> </w:t>
      </w:r>
    </w:p>
    <w:p w14:paraId="70610AA7" w14:textId="77777777" w:rsidR="009461A3" w:rsidRDefault="009461A3" w:rsidP="009461A3">
      <w:pPr>
        <w:ind w:firstLine="709"/>
        <w:rPr>
          <w:rFonts w:ascii="Liberation Serif" w:hAnsi="Liberation Serif"/>
          <w:color w:val="000000"/>
          <w:spacing w:val="4"/>
          <w:sz w:val="28"/>
          <w:szCs w:val="28"/>
        </w:rPr>
      </w:pPr>
      <w:r w:rsidRPr="000967B5">
        <w:rPr>
          <w:rFonts w:ascii="Liberation Serif" w:hAnsi="Liberation Serif"/>
          <w:sz w:val="28"/>
          <w:szCs w:val="28"/>
        </w:rPr>
        <w:t xml:space="preserve">В </w:t>
      </w:r>
      <w:r>
        <w:rPr>
          <w:rFonts w:ascii="Liberation Serif" w:hAnsi="Liberation Serif"/>
          <w:sz w:val="28"/>
          <w:szCs w:val="28"/>
        </w:rPr>
        <w:t>2025</w:t>
      </w:r>
      <w:r w:rsidRPr="000967B5">
        <w:rPr>
          <w:rFonts w:ascii="Liberation Serif" w:hAnsi="Liberation Serif"/>
          <w:sz w:val="28"/>
          <w:szCs w:val="28"/>
        </w:rPr>
        <w:t xml:space="preserve"> году  подготовлено: </w:t>
      </w:r>
      <w:r>
        <w:rPr>
          <w:rFonts w:ascii="Liberation Serif" w:hAnsi="Liberation Serif"/>
          <w:sz w:val="28"/>
          <w:szCs w:val="28"/>
        </w:rPr>
        <w:t>54</w:t>
      </w:r>
      <w:r w:rsidRPr="000967B5">
        <w:rPr>
          <w:rFonts w:ascii="Liberation Serif" w:hAnsi="Liberation Serif"/>
          <w:sz w:val="28"/>
          <w:szCs w:val="28"/>
        </w:rPr>
        <w:t xml:space="preserve"> кандидат</w:t>
      </w:r>
      <w:r>
        <w:rPr>
          <w:rFonts w:ascii="Liberation Serif" w:hAnsi="Liberation Serif"/>
          <w:sz w:val="28"/>
          <w:szCs w:val="28"/>
        </w:rPr>
        <w:t>а</w:t>
      </w:r>
      <w:r w:rsidRPr="000967B5">
        <w:rPr>
          <w:rFonts w:ascii="Liberation Serif" w:hAnsi="Liberation Serif"/>
          <w:sz w:val="28"/>
          <w:szCs w:val="28"/>
        </w:rPr>
        <w:t xml:space="preserve"> в мастера спорта, норматив  первого разряда выполнили -  </w:t>
      </w:r>
      <w:r>
        <w:rPr>
          <w:rFonts w:ascii="Liberation Serif" w:hAnsi="Liberation Serif"/>
          <w:sz w:val="28"/>
          <w:szCs w:val="28"/>
        </w:rPr>
        <w:t>91</w:t>
      </w:r>
      <w:r w:rsidRPr="000967B5">
        <w:rPr>
          <w:rFonts w:ascii="Liberation Serif" w:hAnsi="Liberation Serif"/>
          <w:sz w:val="28"/>
          <w:szCs w:val="28"/>
        </w:rPr>
        <w:t xml:space="preserve"> спортсмен, </w:t>
      </w:r>
      <w:r w:rsidRPr="00016B0F">
        <w:rPr>
          <w:rFonts w:ascii="Liberation Serif" w:hAnsi="Liberation Serif"/>
          <w:sz w:val="28"/>
          <w:szCs w:val="28"/>
        </w:rPr>
        <w:t>присвоено массовых спортивных разрядов  1</w:t>
      </w:r>
      <w:r>
        <w:rPr>
          <w:rFonts w:ascii="Liberation Serif" w:hAnsi="Liberation Serif"/>
          <w:sz w:val="28"/>
          <w:szCs w:val="28"/>
        </w:rPr>
        <w:t xml:space="preserve"> 395</w:t>
      </w:r>
      <w:r w:rsidRPr="00016B0F">
        <w:rPr>
          <w:rFonts w:ascii="Liberation Serif" w:hAnsi="Liberation Serif"/>
          <w:sz w:val="28"/>
          <w:szCs w:val="28"/>
        </w:rPr>
        <w:t xml:space="preserve"> спортсменам. </w:t>
      </w:r>
      <w:r w:rsidRPr="00016B0F">
        <w:rPr>
          <w:rFonts w:ascii="Liberation Serif" w:hAnsi="Liberation Serif"/>
          <w:sz w:val="28"/>
          <w:szCs w:val="28"/>
        </w:rPr>
        <w:tab/>
      </w:r>
      <w:r>
        <w:rPr>
          <w:rFonts w:ascii="Liberation Serif" w:hAnsi="Liberation Serif"/>
          <w:sz w:val="28"/>
          <w:szCs w:val="28"/>
        </w:rPr>
        <w:t>Спортивные з</w:t>
      </w:r>
      <w:r>
        <w:rPr>
          <w:rFonts w:ascii="Liberation Serif" w:hAnsi="Liberation Serif"/>
          <w:color w:val="000000"/>
          <w:spacing w:val="4"/>
          <w:sz w:val="28"/>
          <w:szCs w:val="28"/>
        </w:rPr>
        <w:t>вания:</w:t>
      </w:r>
      <w:r w:rsidRPr="00881574">
        <w:rPr>
          <w:rFonts w:ascii="Liberation Serif" w:hAnsi="Liberation Serif"/>
          <w:color w:val="000000"/>
          <w:spacing w:val="4"/>
          <w:sz w:val="28"/>
          <w:szCs w:val="28"/>
        </w:rPr>
        <w:t xml:space="preserve"> </w:t>
      </w:r>
      <w:r>
        <w:rPr>
          <w:rFonts w:ascii="Liberation Serif" w:hAnsi="Liberation Serif"/>
          <w:color w:val="000000"/>
          <w:spacing w:val="4"/>
          <w:sz w:val="28"/>
          <w:szCs w:val="28"/>
        </w:rPr>
        <w:t>м</w:t>
      </w:r>
      <w:r w:rsidRPr="00881574">
        <w:rPr>
          <w:rFonts w:ascii="Liberation Serif" w:hAnsi="Liberation Serif"/>
          <w:color w:val="000000"/>
          <w:spacing w:val="4"/>
          <w:sz w:val="28"/>
          <w:szCs w:val="28"/>
        </w:rPr>
        <w:t>астер спорта России присвоено</w:t>
      </w:r>
      <w:r>
        <w:rPr>
          <w:rFonts w:ascii="Liberation Serif" w:hAnsi="Liberation Serif"/>
          <w:color w:val="000000"/>
          <w:spacing w:val="4"/>
          <w:sz w:val="28"/>
          <w:szCs w:val="28"/>
        </w:rPr>
        <w:t xml:space="preserve"> 6 </w:t>
      </w:r>
      <w:r w:rsidRPr="00881574">
        <w:rPr>
          <w:rFonts w:ascii="Liberation Serif" w:hAnsi="Liberation Serif"/>
          <w:color w:val="000000"/>
          <w:spacing w:val="4"/>
          <w:sz w:val="28"/>
          <w:szCs w:val="28"/>
        </w:rPr>
        <w:t>спортсмен</w:t>
      </w:r>
      <w:r>
        <w:rPr>
          <w:rFonts w:ascii="Liberation Serif" w:hAnsi="Liberation Serif"/>
          <w:color w:val="000000"/>
          <w:spacing w:val="4"/>
          <w:sz w:val="28"/>
          <w:szCs w:val="28"/>
        </w:rPr>
        <w:t xml:space="preserve">ам; мастер спорта России международного класса </w:t>
      </w:r>
      <w:r w:rsidRPr="008725A5">
        <w:rPr>
          <w:rFonts w:ascii="Liberation Serif" w:hAnsi="Liberation Serif"/>
          <w:sz w:val="28"/>
          <w:szCs w:val="28"/>
        </w:rPr>
        <w:t>–</w:t>
      </w:r>
      <w:r>
        <w:rPr>
          <w:rFonts w:ascii="Liberation Serif" w:hAnsi="Liberation Serif"/>
          <w:color w:val="000000"/>
          <w:spacing w:val="4"/>
          <w:sz w:val="28"/>
          <w:szCs w:val="28"/>
        </w:rPr>
        <w:t xml:space="preserve"> 1 спортсмену. </w:t>
      </w:r>
    </w:p>
    <w:p w14:paraId="55E2AF17" w14:textId="77777777" w:rsidR="009461A3" w:rsidRPr="0009451F" w:rsidRDefault="009461A3" w:rsidP="009461A3">
      <w:pPr>
        <w:ind w:firstLine="709"/>
        <w:rPr>
          <w:rFonts w:ascii="Liberation Serif" w:hAnsi="Liberation Serif"/>
          <w:sz w:val="28"/>
          <w:szCs w:val="28"/>
        </w:rPr>
      </w:pPr>
      <w:r w:rsidRPr="000967B5">
        <w:rPr>
          <w:rFonts w:ascii="Liberation Serif" w:hAnsi="Liberation Serif"/>
          <w:sz w:val="28"/>
          <w:szCs w:val="28"/>
        </w:rPr>
        <w:t xml:space="preserve">В </w:t>
      </w:r>
      <w:r>
        <w:rPr>
          <w:rFonts w:ascii="Liberation Serif" w:hAnsi="Liberation Serif"/>
          <w:sz w:val="28"/>
          <w:szCs w:val="28"/>
        </w:rPr>
        <w:t>течение 2025</w:t>
      </w:r>
      <w:r w:rsidRPr="000967B5">
        <w:rPr>
          <w:rFonts w:ascii="Liberation Serif" w:hAnsi="Liberation Serif"/>
          <w:sz w:val="28"/>
          <w:szCs w:val="28"/>
        </w:rPr>
        <w:t xml:space="preserve"> год</w:t>
      </w:r>
      <w:r>
        <w:rPr>
          <w:rFonts w:ascii="Liberation Serif" w:hAnsi="Liberation Serif"/>
          <w:sz w:val="28"/>
          <w:szCs w:val="28"/>
        </w:rPr>
        <w:t>а</w:t>
      </w:r>
      <w:r w:rsidRPr="000967B5">
        <w:rPr>
          <w:rFonts w:ascii="Liberation Serif" w:hAnsi="Liberation Serif"/>
          <w:sz w:val="28"/>
          <w:szCs w:val="28"/>
        </w:rPr>
        <w:t xml:space="preserve"> </w:t>
      </w:r>
      <w:r>
        <w:rPr>
          <w:rFonts w:ascii="Liberation Serif" w:hAnsi="Liberation Serif"/>
          <w:sz w:val="28"/>
          <w:szCs w:val="28"/>
        </w:rPr>
        <w:t xml:space="preserve">продолжилась работа по выполнению плана </w:t>
      </w:r>
      <w:r w:rsidRPr="0009451F">
        <w:rPr>
          <w:rFonts w:ascii="Liberation Serif" w:hAnsi="Liberation Serif"/>
          <w:sz w:val="28"/>
          <w:szCs w:val="28"/>
        </w:rPr>
        <w:t>мероприятий муниципальной программы «Развитие физической культуры и спорта в Каменск-Уральском городском округе на 202</w:t>
      </w:r>
      <w:r>
        <w:rPr>
          <w:rFonts w:ascii="Liberation Serif" w:hAnsi="Liberation Serif"/>
          <w:sz w:val="28"/>
          <w:szCs w:val="28"/>
        </w:rPr>
        <w:t>5</w:t>
      </w:r>
      <w:r w:rsidRPr="0009451F">
        <w:rPr>
          <w:rFonts w:ascii="Liberation Serif" w:hAnsi="Liberation Serif"/>
          <w:sz w:val="28"/>
          <w:szCs w:val="28"/>
        </w:rPr>
        <w:t>-20</w:t>
      </w:r>
      <w:r>
        <w:rPr>
          <w:rFonts w:ascii="Liberation Serif" w:hAnsi="Liberation Serif"/>
          <w:sz w:val="28"/>
          <w:szCs w:val="28"/>
        </w:rPr>
        <w:t>30</w:t>
      </w:r>
      <w:r w:rsidRPr="0009451F">
        <w:rPr>
          <w:rFonts w:ascii="Liberation Serif" w:hAnsi="Liberation Serif"/>
          <w:sz w:val="28"/>
          <w:szCs w:val="28"/>
        </w:rPr>
        <w:t xml:space="preserve"> годы». В рамках программы:</w:t>
      </w:r>
    </w:p>
    <w:p w14:paraId="7463DA19" w14:textId="77777777" w:rsidR="009461A3" w:rsidRPr="0009451F" w:rsidRDefault="009461A3" w:rsidP="009461A3">
      <w:pPr>
        <w:ind w:firstLine="709"/>
        <w:rPr>
          <w:rFonts w:ascii="Liberation Serif" w:hAnsi="Liberation Serif"/>
          <w:sz w:val="28"/>
          <w:szCs w:val="28"/>
        </w:rPr>
      </w:pPr>
      <w:r w:rsidRPr="0009451F">
        <w:rPr>
          <w:rFonts w:ascii="Liberation Serif" w:hAnsi="Liberation Serif"/>
          <w:sz w:val="28"/>
          <w:szCs w:val="28"/>
        </w:rPr>
        <w:t xml:space="preserve">- муниципальными спортивными школами обеспечено предоставление муниципальных услуг </w:t>
      </w:r>
      <w:r w:rsidRPr="00881574">
        <w:rPr>
          <w:rFonts w:ascii="Liberation Serif" w:hAnsi="Liberation Serif"/>
          <w:sz w:val="28"/>
          <w:szCs w:val="28"/>
        </w:rPr>
        <w:t>реализаци</w:t>
      </w:r>
      <w:r>
        <w:rPr>
          <w:rFonts w:ascii="Liberation Serif" w:hAnsi="Liberation Serif"/>
          <w:sz w:val="28"/>
          <w:szCs w:val="28"/>
        </w:rPr>
        <w:t>и</w:t>
      </w:r>
      <w:r w:rsidRPr="00881574">
        <w:rPr>
          <w:rFonts w:ascii="Liberation Serif" w:hAnsi="Liberation Serif"/>
          <w:sz w:val="28"/>
          <w:szCs w:val="28"/>
        </w:rPr>
        <w:t xml:space="preserve"> дополнительных образовательных программ спортивной подготовки</w:t>
      </w:r>
      <w:r>
        <w:rPr>
          <w:rFonts w:ascii="Liberation Serif" w:hAnsi="Liberation Serif"/>
          <w:sz w:val="28"/>
          <w:szCs w:val="28"/>
        </w:rPr>
        <w:t xml:space="preserve"> п</w:t>
      </w:r>
      <w:r w:rsidRPr="00881574">
        <w:rPr>
          <w:rFonts w:ascii="Liberation Serif" w:hAnsi="Liberation Serif"/>
          <w:sz w:val="28"/>
          <w:szCs w:val="28"/>
        </w:rPr>
        <w:t>о олимпийски, неолимпийским и адаптивным видам спорта</w:t>
      </w:r>
      <w:r>
        <w:rPr>
          <w:rFonts w:ascii="Liberation Serif" w:hAnsi="Liberation Serif"/>
          <w:sz w:val="28"/>
          <w:szCs w:val="28"/>
        </w:rPr>
        <w:t xml:space="preserve"> и </w:t>
      </w:r>
      <w:r w:rsidRPr="00881574">
        <w:rPr>
          <w:rFonts w:ascii="Liberation Serif" w:hAnsi="Liberation Serif"/>
          <w:sz w:val="28"/>
          <w:szCs w:val="28"/>
        </w:rPr>
        <w:t>дополнительных общеразвивающих программ</w:t>
      </w:r>
      <w:r w:rsidRPr="0009451F">
        <w:rPr>
          <w:rFonts w:ascii="Liberation Serif" w:hAnsi="Liberation Serif"/>
          <w:sz w:val="28"/>
          <w:szCs w:val="28"/>
        </w:rPr>
        <w:t>;</w:t>
      </w:r>
    </w:p>
    <w:p w14:paraId="35B2DBA2" w14:textId="77777777" w:rsidR="00EE24E3" w:rsidRDefault="009461A3" w:rsidP="00EE24E3">
      <w:pPr>
        <w:pStyle w:val="ConsPlusNormal"/>
        <w:widowControl/>
        <w:ind w:firstLine="708"/>
        <w:rPr>
          <w:rFonts w:ascii="Liberation Serif" w:hAnsi="Liberation Serif"/>
          <w:sz w:val="28"/>
          <w:szCs w:val="28"/>
        </w:rPr>
      </w:pPr>
      <w:r w:rsidRPr="00E26FEF">
        <w:rPr>
          <w:rFonts w:ascii="Liberation Serif" w:hAnsi="Liberation Serif"/>
          <w:sz w:val="28"/>
          <w:szCs w:val="28"/>
        </w:rPr>
        <w:t xml:space="preserve">- учреждениями физической культуры и спорта  выполнены работы по </w:t>
      </w:r>
      <w:r w:rsidRPr="00712760">
        <w:rPr>
          <w:rFonts w:ascii="Liberation Serif" w:hAnsi="Liberation Serif"/>
          <w:sz w:val="28"/>
          <w:szCs w:val="28"/>
        </w:rPr>
        <w:t xml:space="preserve">обеспечению доступа к спортивным объектам, организации и проведению физкультурных и спортивных мероприятий, проведению занятий физкультурно-спортивной направленности по месту проживания граждан, </w:t>
      </w:r>
      <w:r w:rsidRPr="00712760">
        <w:rPr>
          <w:rFonts w:ascii="Liberation Serif" w:hAnsi="Liberation Serif"/>
          <w:color w:val="000000"/>
          <w:sz w:val="28"/>
          <w:szCs w:val="28"/>
        </w:rPr>
        <w:t>п</w:t>
      </w:r>
      <w:r w:rsidRPr="00712760">
        <w:rPr>
          <w:rFonts w:ascii="Liberation Serif" w:hAnsi="Liberation Serif"/>
          <w:sz w:val="28"/>
          <w:szCs w:val="28"/>
        </w:rPr>
        <w:t>роведению тестирования выполнения нормативов испытаний (тестов) комплекса ГТО,</w:t>
      </w:r>
      <w:r w:rsidR="00EE24E3">
        <w:rPr>
          <w:rFonts w:ascii="Liberation Serif" w:hAnsi="Liberation Serif"/>
          <w:sz w:val="28"/>
          <w:szCs w:val="28"/>
        </w:rPr>
        <w:t xml:space="preserve"> </w:t>
      </w:r>
      <w:r w:rsidRPr="00712760">
        <w:rPr>
          <w:rFonts w:ascii="Liberation Serif" w:hAnsi="Liberation Serif"/>
          <w:sz w:val="28"/>
          <w:szCs w:val="28"/>
        </w:rPr>
        <w:t>организации и проведению физкультурных и спортивных мероприятий Всероссийского физкультурно-спортивного комплекса «Готов к труду и обороне» (ГТО) (за исключением тестирования выполнения нормативов испыт</w:t>
      </w:r>
      <w:r w:rsidR="00EE24E3">
        <w:rPr>
          <w:rFonts w:ascii="Liberation Serif" w:hAnsi="Liberation Serif"/>
          <w:sz w:val="28"/>
          <w:szCs w:val="28"/>
        </w:rPr>
        <w:t>а</w:t>
      </w:r>
      <w:r w:rsidRPr="00712760">
        <w:rPr>
          <w:rFonts w:ascii="Liberation Serif" w:hAnsi="Liberation Serif"/>
          <w:sz w:val="28"/>
          <w:szCs w:val="28"/>
        </w:rPr>
        <w:t>ний комплекса ГТО),</w:t>
      </w:r>
      <w:r w:rsidR="00EE24E3">
        <w:rPr>
          <w:rFonts w:ascii="Liberation Serif" w:hAnsi="Liberation Serif"/>
          <w:sz w:val="28"/>
          <w:szCs w:val="28"/>
        </w:rPr>
        <w:t xml:space="preserve"> </w:t>
      </w:r>
      <w:r w:rsidRPr="00712760">
        <w:rPr>
          <w:rFonts w:ascii="Liberation Serif" w:hAnsi="Liberation Serif" w:cs="Times New Roman"/>
          <w:color w:val="000000"/>
          <w:sz w:val="28"/>
          <w:szCs w:val="28"/>
        </w:rPr>
        <w:t xml:space="preserve">обеспечению участия в официальных </w:t>
      </w:r>
      <w:r w:rsidRPr="00712760">
        <w:rPr>
          <w:rFonts w:ascii="Liberation Serif" w:hAnsi="Liberation Serif" w:cs="Times New Roman"/>
          <w:color w:val="000000"/>
          <w:sz w:val="28"/>
          <w:szCs w:val="28"/>
        </w:rPr>
        <w:lastRenderedPageBreak/>
        <w:t>физкультурных (физкультурно-оздоровительных) мероприятиях</w:t>
      </w:r>
      <w:r w:rsidRPr="00712760">
        <w:rPr>
          <w:rFonts w:ascii="Liberation Serif" w:hAnsi="Liberation Serif" w:cs="Times New Roman"/>
          <w:sz w:val="28"/>
          <w:szCs w:val="28"/>
        </w:rPr>
        <w:t>,</w:t>
      </w:r>
      <w:r w:rsidR="00EE24E3">
        <w:rPr>
          <w:rFonts w:ascii="Liberation Serif" w:hAnsi="Liberation Serif" w:cs="Times New Roman"/>
          <w:sz w:val="28"/>
          <w:szCs w:val="28"/>
        </w:rPr>
        <w:t xml:space="preserve"> </w:t>
      </w:r>
      <w:r w:rsidRPr="00712760">
        <w:rPr>
          <w:rFonts w:ascii="Liberation Serif" w:hAnsi="Liberation Serif" w:cs="Times New Roman"/>
          <w:color w:val="000000"/>
          <w:sz w:val="28"/>
          <w:szCs w:val="28"/>
        </w:rPr>
        <w:t>организации работы по индивидуальному отбору спортивно одаренных детей, в том числе в отношении детей-инвалидов и лиц с ограниченными возможностями здоровья</w:t>
      </w:r>
      <w:r w:rsidRPr="00712760">
        <w:rPr>
          <w:rFonts w:ascii="Liberation Serif" w:hAnsi="Liberation Serif"/>
          <w:sz w:val="28"/>
          <w:szCs w:val="28"/>
        </w:rPr>
        <w:t>;</w:t>
      </w:r>
    </w:p>
    <w:p w14:paraId="29A094B8" w14:textId="77777777" w:rsidR="005E1D80" w:rsidRPr="00EE24E3" w:rsidRDefault="00AF1CC1" w:rsidP="00EE24E3">
      <w:pPr>
        <w:pStyle w:val="ConsPlusNormal"/>
        <w:widowControl/>
        <w:ind w:firstLine="708"/>
        <w:rPr>
          <w:rFonts w:ascii="Liberation Serif" w:hAnsi="Liberation Serif"/>
          <w:sz w:val="28"/>
          <w:szCs w:val="28"/>
        </w:rPr>
      </w:pPr>
      <w:r w:rsidRPr="00EE24E3">
        <w:rPr>
          <w:rFonts w:ascii="Liberation Serif" w:hAnsi="Liberation Serif"/>
          <w:sz w:val="28"/>
          <w:szCs w:val="28"/>
        </w:rPr>
        <w:t xml:space="preserve">- приобретен спортивный инвентарь и оборудование для спортивных школ на сумму </w:t>
      </w:r>
      <w:r w:rsidR="00EE24E3" w:rsidRPr="00EE24E3">
        <w:rPr>
          <w:rFonts w:ascii="Liberation Serif" w:hAnsi="Liberation Serif"/>
          <w:sz w:val="28"/>
          <w:szCs w:val="28"/>
        </w:rPr>
        <w:t>29</w:t>
      </w:r>
      <w:r w:rsidRPr="00EE24E3">
        <w:rPr>
          <w:rFonts w:ascii="Liberation Serif" w:hAnsi="Liberation Serif"/>
          <w:sz w:val="28"/>
          <w:szCs w:val="28"/>
        </w:rPr>
        <w:t>,</w:t>
      </w:r>
      <w:r w:rsidR="00EE24E3" w:rsidRPr="00EE24E3">
        <w:rPr>
          <w:rFonts w:ascii="Liberation Serif" w:hAnsi="Liberation Serif"/>
          <w:sz w:val="28"/>
          <w:szCs w:val="28"/>
        </w:rPr>
        <w:t>12</w:t>
      </w:r>
      <w:r w:rsidRPr="00EE24E3">
        <w:rPr>
          <w:rFonts w:ascii="Liberation Serif" w:hAnsi="Liberation Serif"/>
          <w:sz w:val="28"/>
          <w:szCs w:val="28"/>
        </w:rPr>
        <w:t xml:space="preserve"> млн. руб., в т</w:t>
      </w:r>
      <w:r w:rsidR="00AC2383" w:rsidRPr="00EE24E3">
        <w:rPr>
          <w:rFonts w:ascii="Liberation Serif" w:hAnsi="Liberation Serif"/>
          <w:sz w:val="28"/>
          <w:szCs w:val="28"/>
        </w:rPr>
        <w:t xml:space="preserve">ом </w:t>
      </w:r>
      <w:r w:rsidRPr="00EE24E3">
        <w:rPr>
          <w:rFonts w:ascii="Liberation Serif" w:hAnsi="Liberation Serif"/>
          <w:sz w:val="28"/>
          <w:szCs w:val="28"/>
        </w:rPr>
        <w:t>ч</w:t>
      </w:r>
      <w:r w:rsidR="00AC2383" w:rsidRPr="00EE24E3">
        <w:rPr>
          <w:rFonts w:ascii="Liberation Serif" w:hAnsi="Liberation Serif"/>
          <w:sz w:val="28"/>
          <w:szCs w:val="28"/>
        </w:rPr>
        <w:t>исле</w:t>
      </w:r>
      <w:r w:rsidRPr="00EE24E3">
        <w:rPr>
          <w:rFonts w:ascii="Liberation Serif" w:hAnsi="Liberation Serif"/>
          <w:sz w:val="28"/>
          <w:szCs w:val="28"/>
        </w:rPr>
        <w:t xml:space="preserve"> </w:t>
      </w:r>
      <w:r w:rsidR="00EE24E3" w:rsidRPr="00EE24E3">
        <w:rPr>
          <w:rFonts w:ascii="Liberation Serif" w:hAnsi="Liberation Serif"/>
          <w:sz w:val="28"/>
          <w:szCs w:val="28"/>
        </w:rPr>
        <w:t>3</w:t>
      </w:r>
      <w:r w:rsidRPr="00EE24E3">
        <w:rPr>
          <w:rFonts w:ascii="Liberation Serif" w:hAnsi="Liberation Serif"/>
          <w:sz w:val="28"/>
          <w:szCs w:val="28"/>
        </w:rPr>
        <w:t>,</w:t>
      </w:r>
      <w:r w:rsidR="00EE24E3" w:rsidRPr="00EE24E3">
        <w:rPr>
          <w:rFonts w:ascii="Liberation Serif" w:hAnsi="Liberation Serif"/>
          <w:sz w:val="28"/>
          <w:szCs w:val="28"/>
        </w:rPr>
        <w:t>9</w:t>
      </w:r>
      <w:r w:rsidR="00EE24E3">
        <w:rPr>
          <w:rFonts w:ascii="Liberation Serif" w:hAnsi="Liberation Serif"/>
          <w:sz w:val="28"/>
          <w:szCs w:val="28"/>
        </w:rPr>
        <w:t>4</w:t>
      </w:r>
      <w:r w:rsidRPr="00EE24E3">
        <w:rPr>
          <w:rFonts w:ascii="Liberation Serif" w:hAnsi="Liberation Serif"/>
          <w:sz w:val="28"/>
          <w:szCs w:val="28"/>
        </w:rPr>
        <w:t xml:space="preserve"> млн. руб. – средства областного бюджета, </w:t>
      </w:r>
      <w:r w:rsidR="00EE24E3" w:rsidRPr="00EE24E3">
        <w:rPr>
          <w:rFonts w:ascii="Liberation Serif" w:hAnsi="Liberation Serif"/>
          <w:sz w:val="28"/>
          <w:szCs w:val="28"/>
        </w:rPr>
        <w:t>22</w:t>
      </w:r>
      <w:r w:rsidRPr="00EE24E3">
        <w:rPr>
          <w:rFonts w:ascii="Liberation Serif" w:hAnsi="Liberation Serif"/>
          <w:sz w:val="28"/>
          <w:szCs w:val="28"/>
        </w:rPr>
        <w:t>,</w:t>
      </w:r>
      <w:r w:rsidR="00F83CA1" w:rsidRPr="00EE24E3">
        <w:rPr>
          <w:rFonts w:ascii="Liberation Serif" w:hAnsi="Liberation Serif"/>
          <w:sz w:val="28"/>
          <w:szCs w:val="28"/>
        </w:rPr>
        <w:t>6</w:t>
      </w:r>
      <w:r w:rsidR="00EE24E3" w:rsidRPr="00EE24E3">
        <w:rPr>
          <w:rFonts w:ascii="Liberation Serif" w:hAnsi="Liberation Serif"/>
          <w:sz w:val="28"/>
          <w:szCs w:val="28"/>
        </w:rPr>
        <w:t>6</w:t>
      </w:r>
      <w:r w:rsidRPr="00EE24E3">
        <w:rPr>
          <w:rFonts w:ascii="Liberation Serif" w:hAnsi="Liberation Serif"/>
          <w:sz w:val="28"/>
          <w:szCs w:val="28"/>
        </w:rPr>
        <w:t xml:space="preserve"> млн. руб. – средства местного бюджета, </w:t>
      </w:r>
      <w:r w:rsidR="00F83CA1" w:rsidRPr="00EE24E3">
        <w:rPr>
          <w:rFonts w:ascii="Liberation Serif" w:hAnsi="Liberation Serif"/>
          <w:sz w:val="28"/>
          <w:szCs w:val="28"/>
        </w:rPr>
        <w:t>2</w:t>
      </w:r>
      <w:r w:rsidRPr="00EE24E3">
        <w:rPr>
          <w:rFonts w:ascii="Liberation Serif" w:hAnsi="Liberation Serif"/>
          <w:sz w:val="28"/>
          <w:szCs w:val="28"/>
        </w:rPr>
        <w:t>,</w:t>
      </w:r>
      <w:r w:rsidR="00EE24E3" w:rsidRPr="00EE24E3">
        <w:rPr>
          <w:rFonts w:ascii="Liberation Serif" w:hAnsi="Liberation Serif"/>
          <w:sz w:val="28"/>
          <w:szCs w:val="28"/>
        </w:rPr>
        <w:t>52</w:t>
      </w:r>
      <w:r w:rsidRPr="00EE24E3">
        <w:rPr>
          <w:rFonts w:ascii="Liberation Serif" w:hAnsi="Liberation Serif"/>
          <w:sz w:val="28"/>
          <w:szCs w:val="28"/>
        </w:rPr>
        <w:t xml:space="preserve"> млн. руб.  – внебюджетные средства;</w:t>
      </w:r>
    </w:p>
    <w:p w14:paraId="10761988" w14:textId="77777777" w:rsidR="005E1D80" w:rsidRPr="00EE24E3" w:rsidRDefault="00AF1CC1">
      <w:pPr>
        <w:rPr>
          <w:rFonts w:ascii="Liberation Serif" w:hAnsi="Liberation Serif"/>
          <w:sz w:val="28"/>
          <w:szCs w:val="28"/>
        </w:rPr>
      </w:pPr>
      <w:r w:rsidRPr="00EE24E3">
        <w:rPr>
          <w:rFonts w:ascii="Liberation Serif" w:hAnsi="Liberation Serif"/>
          <w:sz w:val="28"/>
          <w:szCs w:val="28"/>
        </w:rPr>
        <w:t xml:space="preserve">- обеспечено участие спортсменов спортивных школ в соревнованиях всероссийского и международного уровней за счет средств местного бюджета в сумме </w:t>
      </w:r>
      <w:r w:rsidR="00EE24E3" w:rsidRPr="00EE24E3">
        <w:rPr>
          <w:rFonts w:ascii="Liberation Serif" w:hAnsi="Liberation Serif"/>
          <w:sz w:val="28"/>
          <w:szCs w:val="28"/>
        </w:rPr>
        <w:t>7</w:t>
      </w:r>
      <w:r w:rsidRPr="00EE24E3">
        <w:rPr>
          <w:rFonts w:ascii="Liberation Serif" w:hAnsi="Liberation Serif"/>
          <w:sz w:val="28"/>
          <w:szCs w:val="28"/>
        </w:rPr>
        <w:t>,</w:t>
      </w:r>
      <w:r w:rsidR="00EE24E3" w:rsidRPr="00EE24E3">
        <w:rPr>
          <w:rFonts w:ascii="Liberation Serif" w:hAnsi="Liberation Serif"/>
          <w:sz w:val="28"/>
          <w:szCs w:val="28"/>
        </w:rPr>
        <w:t>8</w:t>
      </w:r>
      <w:r w:rsidR="00F83CA1" w:rsidRPr="00EE24E3">
        <w:rPr>
          <w:rFonts w:ascii="Liberation Serif" w:hAnsi="Liberation Serif"/>
          <w:sz w:val="28"/>
          <w:szCs w:val="28"/>
        </w:rPr>
        <w:t>2</w:t>
      </w:r>
      <w:r w:rsidRPr="00EE24E3">
        <w:rPr>
          <w:rFonts w:ascii="Liberation Serif" w:hAnsi="Liberation Serif"/>
          <w:sz w:val="28"/>
          <w:szCs w:val="28"/>
        </w:rPr>
        <w:t xml:space="preserve"> млн. руб.</w:t>
      </w:r>
    </w:p>
    <w:p w14:paraId="1DBE4336" w14:textId="77777777" w:rsidR="00EE24E3" w:rsidRDefault="00AF1CC1">
      <w:pPr>
        <w:pStyle w:val="aff1"/>
        <w:spacing w:before="0" w:after="0"/>
        <w:textAlignment w:val="baseline"/>
        <w:rPr>
          <w:rFonts w:ascii="Liberation Serif" w:hAnsi="Liberation Serif"/>
          <w:sz w:val="28"/>
          <w:szCs w:val="28"/>
        </w:rPr>
      </w:pPr>
      <w:r w:rsidRPr="00EE24E3">
        <w:rPr>
          <w:rFonts w:ascii="Liberation Serif" w:hAnsi="Liberation Serif"/>
          <w:sz w:val="28"/>
          <w:szCs w:val="28"/>
        </w:rPr>
        <w:t xml:space="preserve">В рамках реализации </w:t>
      </w:r>
      <w:r w:rsidR="00EE24E3" w:rsidRPr="00EE24E3">
        <w:rPr>
          <w:rFonts w:ascii="Liberation Serif" w:hAnsi="Liberation Serif"/>
          <w:sz w:val="28"/>
          <w:szCs w:val="28"/>
        </w:rPr>
        <w:t xml:space="preserve">приоритетного регионального </w:t>
      </w:r>
      <w:r w:rsidR="008B5EA1" w:rsidRPr="00EE24E3">
        <w:rPr>
          <w:rFonts w:ascii="Liberation Serif" w:hAnsi="Liberation Serif"/>
          <w:sz w:val="28"/>
          <w:szCs w:val="28"/>
        </w:rPr>
        <w:t xml:space="preserve">проекта </w:t>
      </w:r>
      <w:r w:rsidR="00EE24E3" w:rsidRPr="00EE24E3">
        <w:rPr>
          <w:rFonts w:ascii="Liberation Serif" w:hAnsi="Liberation Serif"/>
          <w:sz w:val="28"/>
          <w:szCs w:val="28"/>
        </w:rPr>
        <w:t xml:space="preserve">«Развитие физической культуры и спорта в Свердловской области на условиях </w:t>
      </w:r>
      <w:proofErr w:type="spellStart"/>
      <w:r w:rsidR="00EE24E3" w:rsidRPr="00EE24E3">
        <w:rPr>
          <w:rFonts w:ascii="Liberation Serif" w:hAnsi="Liberation Serif"/>
          <w:sz w:val="28"/>
          <w:szCs w:val="28"/>
        </w:rPr>
        <w:t>софинансирования</w:t>
      </w:r>
      <w:proofErr w:type="spellEnd"/>
      <w:r w:rsidR="00EE24E3" w:rsidRPr="00EE24E3">
        <w:rPr>
          <w:rFonts w:ascii="Liberation Serif" w:hAnsi="Liberation Serif"/>
          <w:sz w:val="28"/>
          <w:szCs w:val="28"/>
        </w:rPr>
        <w:t xml:space="preserve"> из федерального бюджета»:</w:t>
      </w:r>
    </w:p>
    <w:p w14:paraId="27252910" w14:textId="77777777" w:rsidR="008B5EA1" w:rsidRPr="004F5400" w:rsidRDefault="00AF1CC1">
      <w:pPr>
        <w:pStyle w:val="aff1"/>
        <w:spacing w:before="0" w:after="0"/>
        <w:textAlignment w:val="baseline"/>
        <w:rPr>
          <w:rFonts w:ascii="Liberation Serif" w:hAnsi="Liberation Serif"/>
          <w:sz w:val="28"/>
          <w:szCs w:val="28"/>
        </w:rPr>
      </w:pPr>
      <w:r w:rsidRPr="004F5400">
        <w:rPr>
          <w:rFonts w:ascii="Liberation Serif" w:hAnsi="Liberation Serif"/>
          <w:sz w:val="28"/>
          <w:szCs w:val="28"/>
        </w:rPr>
        <w:t xml:space="preserve">за счет субсидии из областного бюджета на оказание государственной поддержки организаций, входящих в систему спортивной подготовки, на условиях </w:t>
      </w:r>
      <w:proofErr w:type="spellStart"/>
      <w:r w:rsidRPr="004F5400">
        <w:rPr>
          <w:rFonts w:ascii="Liberation Serif" w:hAnsi="Liberation Serif"/>
          <w:sz w:val="28"/>
          <w:szCs w:val="28"/>
        </w:rPr>
        <w:t>софинансирования</w:t>
      </w:r>
      <w:proofErr w:type="spellEnd"/>
      <w:r w:rsidRPr="004F5400">
        <w:rPr>
          <w:rFonts w:ascii="Liberation Serif" w:hAnsi="Liberation Serif"/>
          <w:sz w:val="28"/>
          <w:szCs w:val="28"/>
        </w:rPr>
        <w:t xml:space="preserve"> из федерального бюджета, спортивными школами (МАУДО «Спортивная школа города Каменска-Уральского, МАУДО «Спортивная школа олимпийского резерва города Каменска-Уральского», МАУДО «Каменск-Уральская спортивная школа по техническим видам спорта «Юность-ДОСААФ») приобретен спортивный инвентарь и оборудование на отделения по базовым олимпийским видам спорта на сумму 1,</w:t>
      </w:r>
      <w:r w:rsidR="00C52072" w:rsidRPr="004F5400">
        <w:rPr>
          <w:rFonts w:ascii="Liberation Serif" w:hAnsi="Liberation Serif"/>
          <w:sz w:val="28"/>
          <w:szCs w:val="28"/>
        </w:rPr>
        <w:t>126</w:t>
      </w:r>
      <w:r w:rsidRPr="004F5400">
        <w:rPr>
          <w:rFonts w:ascii="Liberation Serif" w:hAnsi="Liberation Serif"/>
          <w:sz w:val="28"/>
          <w:szCs w:val="28"/>
        </w:rPr>
        <w:t xml:space="preserve"> млн. руб., в </w:t>
      </w:r>
      <w:r w:rsidR="00C52072" w:rsidRPr="004F5400">
        <w:rPr>
          <w:rFonts w:ascii="Liberation Serif" w:hAnsi="Liberation Serif"/>
          <w:sz w:val="28"/>
          <w:szCs w:val="28"/>
        </w:rPr>
        <w:t xml:space="preserve">том числе средства </w:t>
      </w:r>
      <w:r w:rsidRPr="004F5400">
        <w:rPr>
          <w:rFonts w:ascii="Liberation Serif" w:hAnsi="Liberation Serif"/>
          <w:sz w:val="28"/>
          <w:szCs w:val="28"/>
        </w:rPr>
        <w:t>местного бюджета – 0</w:t>
      </w:r>
      <w:r w:rsidR="00B15E43" w:rsidRPr="004F5400">
        <w:rPr>
          <w:rFonts w:ascii="Liberation Serif" w:hAnsi="Liberation Serif"/>
          <w:sz w:val="28"/>
          <w:szCs w:val="28"/>
        </w:rPr>
        <w:t>,</w:t>
      </w:r>
      <w:r w:rsidR="00C52072" w:rsidRPr="004F5400">
        <w:rPr>
          <w:rFonts w:ascii="Liberation Serif" w:hAnsi="Liberation Serif"/>
          <w:sz w:val="28"/>
          <w:szCs w:val="28"/>
        </w:rPr>
        <w:t>338</w:t>
      </w:r>
      <w:r w:rsidRPr="004F5400">
        <w:rPr>
          <w:rFonts w:ascii="Liberation Serif" w:hAnsi="Liberation Serif"/>
          <w:sz w:val="28"/>
          <w:szCs w:val="28"/>
        </w:rPr>
        <w:t xml:space="preserve"> млн. руб.; </w:t>
      </w:r>
    </w:p>
    <w:p w14:paraId="57A5185D" w14:textId="77777777" w:rsidR="004F5400" w:rsidRPr="0051644E" w:rsidRDefault="004F5400" w:rsidP="004F5400">
      <w:pPr>
        <w:pStyle w:val="aff1"/>
        <w:spacing w:before="0" w:after="0"/>
        <w:ind w:firstLine="708"/>
        <w:textAlignment w:val="baseline"/>
        <w:rPr>
          <w:rFonts w:ascii="Liberation Serif" w:hAnsi="Liberation Serif"/>
          <w:sz w:val="28"/>
          <w:szCs w:val="28"/>
        </w:rPr>
      </w:pPr>
      <w:r w:rsidRPr="0051644E">
        <w:rPr>
          <w:rFonts w:ascii="Liberation Serif" w:hAnsi="Liberation Serif"/>
          <w:sz w:val="28"/>
          <w:szCs w:val="28"/>
        </w:rPr>
        <w:t>Реализован проект инициативного бюджетирования в сфере дополнительного образования</w:t>
      </w:r>
      <w:r w:rsidR="0051644E">
        <w:rPr>
          <w:rFonts w:ascii="Liberation Serif" w:hAnsi="Liberation Serif"/>
          <w:sz w:val="28"/>
          <w:szCs w:val="28"/>
        </w:rPr>
        <w:t xml:space="preserve"> </w:t>
      </w:r>
      <w:r w:rsidR="0051644E" w:rsidRPr="0051644E">
        <w:rPr>
          <w:rFonts w:ascii="Liberation Serif" w:hAnsi="Liberation Serif"/>
          <w:sz w:val="28"/>
          <w:szCs w:val="28"/>
        </w:rPr>
        <w:t>«Молодёжь, на лыжи!»</w:t>
      </w:r>
      <w:r w:rsidR="0051644E">
        <w:rPr>
          <w:rFonts w:ascii="Liberation Serif" w:hAnsi="Liberation Serif"/>
          <w:sz w:val="28"/>
          <w:szCs w:val="28"/>
        </w:rPr>
        <w:t>,</w:t>
      </w:r>
      <w:r w:rsidR="0051644E" w:rsidRPr="0051644E">
        <w:rPr>
          <w:rFonts w:ascii="Liberation Serif" w:hAnsi="Liberation Serif"/>
          <w:i/>
          <w:iCs/>
          <w:sz w:val="28"/>
          <w:szCs w:val="28"/>
        </w:rPr>
        <w:t xml:space="preserve"> </w:t>
      </w:r>
      <w:r w:rsidR="0051644E" w:rsidRPr="0051644E">
        <w:rPr>
          <w:rFonts w:ascii="Liberation Serif" w:hAnsi="Liberation Serif"/>
          <w:bCs/>
          <w:sz w:val="28"/>
          <w:szCs w:val="28"/>
        </w:rPr>
        <w:t xml:space="preserve">для юных спортсменов </w:t>
      </w:r>
      <w:r w:rsidR="0051644E">
        <w:rPr>
          <w:rFonts w:ascii="Liberation Serif" w:hAnsi="Liberation Serif"/>
          <w:bCs/>
          <w:sz w:val="28"/>
          <w:szCs w:val="28"/>
        </w:rPr>
        <w:t>Сп</w:t>
      </w:r>
      <w:r w:rsidR="0051644E" w:rsidRPr="0051644E">
        <w:rPr>
          <w:rFonts w:ascii="Liberation Serif" w:hAnsi="Liberation Serif"/>
          <w:bCs/>
          <w:sz w:val="28"/>
          <w:szCs w:val="28"/>
        </w:rPr>
        <w:t>ортивной школы</w:t>
      </w:r>
      <w:r w:rsidRPr="0051644E">
        <w:rPr>
          <w:rFonts w:ascii="Liberation Serif" w:hAnsi="Liberation Serif"/>
          <w:sz w:val="28"/>
          <w:szCs w:val="28"/>
        </w:rPr>
        <w:t xml:space="preserve"> приобретен лыжный инвентарь (22 пары лыж).</w:t>
      </w:r>
    </w:p>
    <w:p w14:paraId="73A4818C" w14:textId="77777777" w:rsidR="004F5400" w:rsidRDefault="004F5400" w:rsidP="004F5400">
      <w:pPr>
        <w:ind w:firstLine="708"/>
        <w:rPr>
          <w:rFonts w:ascii="Liberation Serif" w:hAnsi="Liberation Serif"/>
          <w:spacing w:val="4"/>
          <w:sz w:val="28"/>
          <w:szCs w:val="28"/>
        </w:rPr>
      </w:pPr>
      <w:r>
        <w:rPr>
          <w:rFonts w:ascii="Liberation Serif" w:hAnsi="Liberation Serif"/>
          <w:color w:val="000000"/>
          <w:spacing w:val="4"/>
          <w:sz w:val="28"/>
          <w:szCs w:val="28"/>
        </w:rPr>
        <w:t xml:space="preserve">На </w:t>
      </w:r>
      <w:r w:rsidRPr="00A93C3A">
        <w:rPr>
          <w:rFonts w:ascii="Liberation Serif" w:hAnsi="Liberation Serif"/>
          <w:color w:val="000000"/>
          <w:spacing w:val="4"/>
          <w:sz w:val="28"/>
          <w:szCs w:val="28"/>
        </w:rPr>
        <w:t>реализаци</w:t>
      </w:r>
      <w:r>
        <w:rPr>
          <w:rFonts w:ascii="Liberation Serif" w:hAnsi="Liberation Serif"/>
          <w:color w:val="000000"/>
          <w:spacing w:val="4"/>
          <w:sz w:val="28"/>
          <w:szCs w:val="28"/>
        </w:rPr>
        <w:t>ю</w:t>
      </w:r>
      <w:r w:rsidRPr="00A93C3A">
        <w:rPr>
          <w:rFonts w:ascii="Liberation Serif" w:hAnsi="Liberation Serif"/>
          <w:color w:val="000000"/>
          <w:spacing w:val="4"/>
          <w:sz w:val="28"/>
          <w:szCs w:val="28"/>
        </w:rPr>
        <w:t xml:space="preserve"> мероприятий по поэтапному внедрению Всероссийского физкультурно-спортивного комплекса «Готов к труду</w:t>
      </w:r>
      <w:r>
        <w:rPr>
          <w:rFonts w:ascii="Liberation Serif" w:hAnsi="Liberation Serif"/>
          <w:color w:val="000000"/>
          <w:spacing w:val="4"/>
          <w:sz w:val="28"/>
          <w:szCs w:val="28"/>
        </w:rPr>
        <w:t xml:space="preserve"> </w:t>
      </w:r>
      <w:r w:rsidRPr="00A93C3A">
        <w:rPr>
          <w:rFonts w:ascii="Liberation Serif" w:hAnsi="Liberation Serif"/>
          <w:color w:val="000000"/>
          <w:spacing w:val="4"/>
          <w:sz w:val="28"/>
          <w:szCs w:val="28"/>
        </w:rPr>
        <w:t xml:space="preserve">и обороне» (ГТО) </w:t>
      </w:r>
      <w:r>
        <w:rPr>
          <w:rFonts w:ascii="Liberation Serif" w:hAnsi="Liberation Serif"/>
          <w:color w:val="000000"/>
          <w:spacing w:val="4"/>
          <w:sz w:val="28"/>
          <w:szCs w:val="28"/>
        </w:rPr>
        <w:t xml:space="preserve">направлено 141,4 тыс. руб., в том числе за счет средств </w:t>
      </w:r>
      <w:r w:rsidRPr="00A93C3A">
        <w:rPr>
          <w:rFonts w:ascii="Liberation Serif" w:hAnsi="Liberation Serif"/>
          <w:color w:val="000000"/>
          <w:spacing w:val="4"/>
          <w:sz w:val="28"/>
          <w:szCs w:val="28"/>
        </w:rPr>
        <w:t>местного бюджет</w:t>
      </w:r>
      <w:r>
        <w:rPr>
          <w:rFonts w:ascii="Liberation Serif" w:hAnsi="Liberation Serif"/>
          <w:color w:val="000000"/>
          <w:spacing w:val="4"/>
          <w:sz w:val="28"/>
          <w:szCs w:val="28"/>
        </w:rPr>
        <w:t>а</w:t>
      </w:r>
      <w:r w:rsidRPr="00A93C3A">
        <w:rPr>
          <w:rFonts w:ascii="Liberation Serif" w:hAnsi="Liberation Serif"/>
          <w:color w:val="000000"/>
          <w:spacing w:val="4"/>
          <w:sz w:val="28"/>
          <w:szCs w:val="28"/>
        </w:rPr>
        <w:t xml:space="preserve"> </w:t>
      </w:r>
      <w:r w:rsidRPr="00A93C3A">
        <w:rPr>
          <w:rFonts w:ascii="Liberation Serif" w:hAnsi="Liberation Serif"/>
          <w:spacing w:val="4"/>
          <w:sz w:val="28"/>
          <w:szCs w:val="28"/>
        </w:rPr>
        <w:t>42,4 тыс.</w:t>
      </w:r>
      <w:r>
        <w:rPr>
          <w:rFonts w:ascii="Liberation Serif" w:hAnsi="Liberation Serif"/>
          <w:spacing w:val="4"/>
          <w:sz w:val="28"/>
          <w:szCs w:val="28"/>
        </w:rPr>
        <w:t xml:space="preserve"> </w:t>
      </w:r>
      <w:r w:rsidRPr="00A93C3A">
        <w:rPr>
          <w:rFonts w:ascii="Liberation Serif" w:hAnsi="Liberation Serif"/>
          <w:spacing w:val="4"/>
          <w:sz w:val="28"/>
          <w:szCs w:val="28"/>
        </w:rPr>
        <w:t>руб., областного бюджета 99,0 тыс.</w:t>
      </w:r>
      <w:r>
        <w:rPr>
          <w:rFonts w:ascii="Liberation Serif" w:hAnsi="Liberation Serif"/>
          <w:spacing w:val="4"/>
          <w:sz w:val="28"/>
          <w:szCs w:val="28"/>
        </w:rPr>
        <w:t xml:space="preserve"> </w:t>
      </w:r>
      <w:r w:rsidRPr="00A93C3A">
        <w:rPr>
          <w:rFonts w:ascii="Liberation Serif" w:hAnsi="Liberation Serif"/>
          <w:spacing w:val="4"/>
          <w:sz w:val="28"/>
          <w:szCs w:val="28"/>
        </w:rPr>
        <w:t>руб. На данные средства приобретены современные оборудование и инвентарь.</w:t>
      </w:r>
    </w:p>
    <w:p w14:paraId="090AC8EE" w14:textId="77777777" w:rsidR="005E1D80" w:rsidRDefault="00AF1CC1">
      <w:pPr>
        <w:rPr>
          <w:rFonts w:ascii="Liberation Serif" w:hAnsi="Liberation Serif"/>
          <w:color w:val="000000"/>
          <w:spacing w:val="4"/>
          <w:sz w:val="28"/>
          <w:szCs w:val="28"/>
        </w:rPr>
      </w:pPr>
      <w:r w:rsidRPr="004F5400">
        <w:rPr>
          <w:rFonts w:ascii="Liberation Serif" w:hAnsi="Liberation Serif"/>
          <w:color w:val="000000"/>
          <w:spacing w:val="4"/>
          <w:sz w:val="28"/>
          <w:szCs w:val="28"/>
        </w:rPr>
        <w:t>В 202</w:t>
      </w:r>
      <w:r w:rsidR="004F5400" w:rsidRPr="004F5400">
        <w:rPr>
          <w:rFonts w:ascii="Liberation Serif" w:hAnsi="Liberation Serif"/>
          <w:color w:val="000000"/>
          <w:spacing w:val="4"/>
          <w:sz w:val="28"/>
          <w:szCs w:val="28"/>
        </w:rPr>
        <w:t>5</w:t>
      </w:r>
      <w:r w:rsidRPr="004F5400">
        <w:rPr>
          <w:rFonts w:ascii="Liberation Serif" w:hAnsi="Liberation Serif"/>
          <w:color w:val="000000"/>
          <w:spacing w:val="4"/>
          <w:sz w:val="28"/>
          <w:szCs w:val="28"/>
        </w:rPr>
        <w:t xml:space="preserve"> году проведены следующие работы:</w:t>
      </w:r>
    </w:p>
    <w:p w14:paraId="7DCB09AE" w14:textId="77777777" w:rsidR="004F5400" w:rsidRPr="008E4DA8" w:rsidRDefault="004F5400" w:rsidP="004F5400">
      <w:pPr>
        <w:pStyle w:val="ConsPlusNonformat"/>
        <w:ind w:firstLine="567"/>
        <w:rPr>
          <w:rFonts w:ascii="Liberation Serif" w:hAnsi="Liberation Serif" w:cs="Liberation Serif"/>
          <w:sz w:val="28"/>
          <w:szCs w:val="28"/>
        </w:rPr>
      </w:pPr>
      <w:r w:rsidRPr="008E4DA8">
        <w:rPr>
          <w:rFonts w:ascii="Liberation Serif" w:hAnsi="Liberation Serif" w:cs="Liberation Serif"/>
          <w:sz w:val="28"/>
          <w:szCs w:val="28"/>
        </w:rPr>
        <w:t>-</w:t>
      </w:r>
      <w:r>
        <w:rPr>
          <w:rFonts w:ascii="Liberation Serif" w:hAnsi="Liberation Serif" w:cs="Liberation Serif"/>
          <w:sz w:val="28"/>
          <w:szCs w:val="28"/>
        </w:rPr>
        <w:t xml:space="preserve"> работы </w:t>
      </w:r>
      <w:r w:rsidRPr="008E4DA8">
        <w:rPr>
          <w:rFonts w:ascii="Liberation Serif" w:hAnsi="Liberation Serif" w:cs="Liberation Serif"/>
          <w:sz w:val="28"/>
          <w:szCs w:val="28"/>
        </w:rPr>
        <w:t>по оборудованию туристско-информационного центра по ул. Гоголя, 44</w:t>
      </w:r>
      <w:r>
        <w:rPr>
          <w:rFonts w:ascii="Liberation Serif" w:hAnsi="Liberation Serif" w:cs="Liberation Serif"/>
          <w:sz w:val="28"/>
          <w:szCs w:val="28"/>
        </w:rPr>
        <w:t xml:space="preserve"> </w:t>
      </w:r>
      <w:r w:rsidRPr="008E4DA8">
        <w:rPr>
          <w:rFonts w:ascii="Liberation Serif" w:hAnsi="Liberation Serif" w:cs="Liberation Serif"/>
          <w:sz w:val="28"/>
          <w:szCs w:val="28"/>
        </w:rPr>
        <w:t>и павильона по ул.</w:t>
      </w:r>
      <w:r>
        <w:rPr>
          <w:rFonts w:ascii="Liberation Serif" w:hAnsi="Liberation Serif" w:cs="Liberation Serif"/>
          <w:sz w:val="28"/>
          <w:szCs w:val="28"/>
        </w:rPr>
        <w:t xml:space="preserve"> Набережная (приобретена мебель,</w:t>
      </w:r>
      <w:r w:rsidRPr="008E4DA8">
        <w:rPr>
          <w:rFonts w:ascii="Liberation Serif" w:hAnsi="Liberation Serif" w:cs="Liberation Serif"/>
          <w:sz w:val="28"/>
          <w:szCs w:val="28"/>
        </w:rPr>
        <w:t xml:space="preserve"> проведены работы по технологическому присоединению объекта к сетям водоснабжения, канализации,  газораспределения, установлены  ограждения</w:t>
      </w:r>
      <w:r>
        <w:rPr>
          <w:rFonts w:ascii="Liberation Serif" w:hAnsi="Liberation Serif" w:cs="Liberation Serif"/>
          <w:sz w:val="28"/>
          <w:szCs w:val="28"/>
        </w:rPr>
        <w:t>,</w:t>
      </w:r>
      <w:r w:rsidRPr="008E4DA8">
        <w:rPr>
          <w:rFonts w:ascii="Liberation Serif" w:hAnsi="Liberation Serif" w:cs="Liberation Serif"/>
          <w:sz w:val="28"/>
          <w:szCs w:val="28"/>
        </w:rPr>
        <w:t xml:space="preserve"> благоустроена территория </w:t>
      </w:r>
      <w:r w:rsidR="00DD7C74">
        <w:rPr>
          <w:rFonts w:ascii="Liberation Serif" w:hAnsi="Liberation Serif" w:cs="Liberation Serif"/>
          <w:sz w:val="28"/>
          <w:szCs w:val="28"/>
        </w:rPr>
        <w:t xml:space="preserve">по </w:t>
      </w:r>
      <w:r w:rsidRPr="008E4DA8">
        <w:rPr>
          <w:rFonts w:ascii="Liberation Serif" w:hAnsi="Liberation Serif" w:cs="Liberation Serif"/>
          <w:sz w:val="28"/>
          <w:szCs w:val="28"/>
        </w:rPr>
        <w:t>ул. Гоголя, 44; установлена крытая терра</w:t>
      </w:r>
      <w:r>
        <w:rPr>
          <w:rFonts w:ascii="Liberation Serif" w:hAnsi="Liberation Serif" w:cs="Liberation Serif"/>
          <w:sz w:val="28"/>
          <w:szCs w:val="28"/>
        </w:rPr>
        <w:t>са павильона по ул. Набережная);</w:t>
      </w:r>
    </w:p>
    <w:p w14:paraId="76053DBC" w14:textId="301EA94B" w:rsidR="00294B13" w:rsidRPr="008E4DA8" w:rsidRDefault="004F5400" w:rsidP="00294B13">
      <w:pPr>
        <w:pStyle w:val="ConsPlusNonformat"/>
        <w:ind w:firstLine="567"/>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w:t>
      </w:r>
      <w:r w:rsidRPr="008E4DA8">
        <w:rPr>
          <w:rFonts w:ascii="Liberation Serif" w:hAnsi="Liberation Serif" w:cs="Arial"/>
          <w:color w:val="000000"/>
          <w:sz w:val="28"/>
          <w:szCs w:val="28"/>
          <w:shd w:val="clear" w:color="auto" w:fill="FFFFFF"/>
        </w:rPr>
        <w:t xml:space="preserve"> </w:t>
      </w:r>
      <w:r w:rsidR="00DD7C74">
        <w:rPr>
          <w:rFonts w:ascii="Liberation Serif" w:hAnsi="Liberation Serif" w:cs="Arial"/>
          <w:color w:val="000000"/>
          <w:sz w:val="28"/>
          <w:szCs w:val="28"/>
          <w:shd w:val="clear" w:color="auto" w:fill="FFFFFF"/>
        </w:rPr>
        <w:t xml:space="preserve">работы </w:t>
      </w:r>
      <w:r w:rsidRPr="008E4DA8">
        <w:rPr>
          <w:rFonts w:ascii="Liberation Serif" w:hAnsi="Liberation Serif" w:cs="Arial"/>
          <w:color w:val="000000"/>
          <w:sz w:val="28"/>
          <w:szCs w:val="28"/>
          <w:shd w:val="clear" w:color="auto" w:fill="FFFFFF"/>
        </w:rPr>
        <w:t>по обустройству «Урало-Сибирской»</w:t>
      </w:r>
      <w:r w:rsidR="00DD7C74">
        <w:rPr>
          <w:rFonts w:ascii="Liberation Serif" w:hAnsi="Liberation Serif" w:cs="Arial"/>
          <w:color w:val="000000"/>
          <w:sz w:val="28"/>
          <w:szCs w:val="28"/>
          <w:shd w:val="clear" w:color="auto" w:fill="FFFFFF"/>
        </w:rPr>
        <w:t xml:space="preserve"> </w:t>
      </w:r>
      <w:r w:rsidRPr="008E4DA8">
        <w:rPr>
          <w:rFonts w:ascii="Liberation Serif" w:hAnsi="Liberation Serif" w:cs="Arial"/>
          <w:color w:val="000000"/>
          <w:sz w:val="28"/>
          <w:szCs w:val="28"/>
          <w:shd w:val="clear" w:color="auto" w:fill="FFFFFF"/>
        </w:rPr>
        <w:t xml:space="preserve">туристической тропы </w:t>
      </w:r>
      <w:r w:rsidRPr="00785354">
        <w:rPr>
          <w:rFonts w:ascii="Liberation Serif" w:hAnsi="Liberation Serif" w:cs="Arial"/>
          <w:color w:val="000000"/>
          <w:sz w:val="28"/>
          <w:szCs w:val="28"/>
          <w:shd w:val="clear" w:color="auto" w:fill="FFFFFF"/>
        </w:rPr>
        <w:t>протяженностью 2,5 к</w:t>
      </w:r>
      <w:r w:rsidR="00DD7C74">
        <w:rPr>
          <w:rFonts w:ascii="Liberation Serif" w:hAnsi="Liberation Serif" w:cs="Arial"/>
          <w:color w:val="000000"/>
          <w:sz w:val="28"/>
          <w:szCs w:val="28"/>
          <w:shd w:val="clear" w:color="auto" w:fill="FFFFFF"/>
        </w:rPr>
        <w:t>м</w:t>
      </w:r>
      <w:r>
        <w:rPr>
          <w:rFonts w:ascii="Liberation Serif" w:hAnsi="Liberation Serif" w:cs="Arial"/>
          <w:color w:val="000000"/>
          <w:sz w:val="28"/>
          <w:szCs w:val="28"/>
          <w:shd w:val="clear" w:color="auto" w:fill="FFFFFF"/>
        </w:rPr>
        <w:t xml:space="preserve"> в районе Березовой рощи </w:t>
      </w:r>
      <w:r w:rsidRPr="00785354">
        <w:rPr>
          <w:rFonts w:ascii="Liberation Serif" w:hAnsi="Liberation Serif" w:cs="Arial"/>
          <w:color w:val="000000"/>
          <w:sz w:val="28"/>
          <w:szCs w:val="28"/>
          <w:shd w:val="clear" w:color="auto" w:fill="FFFFFF"/>
        </w:rPr>
        <w:t xml:space="preserve">в рамках </w:t>
      </w:r>
      <w:r w:rsidRPr="00785354">
        <w:rPr>
          <w:rFonts w:ascii="Liberation Serif" w:hAnsi="Liberation Serif" w:cs="Arial"/>
          <w:color w:val="050624"/>
          <w:sz w:val="28"/>
          <w:szCs w:val="28"/>
          <w:shd w:val="clear" w:color="auto" w:fill="FFFFFF"/>
        </w:rPr>
        <w:t>реализации мероприятий по развитию объектов, предназначенных для организации досуга жителей муниципального  образования</w:t>
      </w:r>
      <w:r>
        <w:rPr>
          <w:rFonts w:ascii="Liberation Serif" w:hAnsi="Liberation Serif" w:cs="Arial"/>
          <w:color w:val="000000"/>
          <w:sz w:val="28"/>
          <w:szCs w:val="28"/>
          <w:shd w:val="clear" w:color="auto" w:fill="FFFFFF"/>
        </w:rPr>
        <w:t xml:space="preserve">, на условиях </w:t>
      </w:r>
      <w:proofErr w:type="spellStart"/>
      <w:r>
        <w:rPr>
          <w:rFonts w:ascii="Liberation Serif" w:hAnsi="Liberation Serif" w:cs="Arial"/>
          <w:color w:val="000000"/>
          <w:sz w:val="28"/>
          <w:szCs w:val="28"/>
          <w:shd w:val="clear" w:color="auto" w:fill="FFFFFF"/>
        </w:rPr>
        <w:t>софинансирования</w:t>
      </w:r>
      <w:proofErr w:type="spellEnd"/>
      <w:r>
        <w:rPr>
          <w:rFonts w:ascii="Liberation Serif" w:hAnsi="Liberation Serif" w:cs="Arial"/>
          <w:color w:val="000000"/>
          <w:sz w:val="28"/>
          <w:szCs w:val="28"/>
          <w:shd w:val="clear" w:color="auto" w:fill="FFFFFF"/>
        </w:rPr>
        <w:t xml:space="preserve"> из областного бюджета</w:t>
      </w:r>
      <w:r w:rsidR="009A024C">
        <w:rPr>
          <w:rFonts w:ascii="Liberation Serif" w:hAnsi="Liberation Serif" w:cs="Arial"/>
          <w:color w:val="000000"/>
          <w:sz w:val="28"/>
          <w:szCs w:val="28"/>
          <w:shd w:val="clear" w:color="auto" w:fill="FFFFFF"/>
        </w:rPr>
        <w:t xml:space="preserve">: </w:t>
      </w:r>
      <w:r w:rsidRPr="00785354">
        <w:rPr>
          <w:rFonts w:ascii="Liberation Serif" w:hAnsi="Liberation Serif" w:cs="Arial"/>
          <w:color w:val="000000"/>
          <w:sz w:val="28"/>
          <w:szCs w:val="28"/>
          <w:shd w:val="clear" w:color="auto" w:fill="FFFFFF"/>
        </w:rPr>
        <w:t>обновлена Арка «Урал-Сибирь»</w:t>
      </w:r>
      <w:r w:rsidR="00DD7C74">
        <w:rPr>
          <w:rFonts w:ascii="Liberation Serif" w:hAnsi="Liberation Serif" w:cs="Arial"/>
          <w:color w:val="000000"/>
          <w:sz w:val="28"/>
          <w:szCs w:val="28"/>
          <w:shd w:val="clear" w:color="auto" w:fill="FFFFFF"/>
        </w:rPr>
        <w:t xml:space="preserve"> с установкой динамической подсветки,</w:t>
      </w:r>
      <w:r w:rsidRPr="00785354">
        <w:rPr>
          <w:rFonts w:ascii="Liberation Serif" w:hAnsi="Liberation Serif" w:cs="Arial"/>
          <w:color w:val="000000"/>
          <w:sz w:val="28"/>
          <w:szCs w:val="28"/>
          <w:shd w:val="clear" w:color="auto" w:fill="FFFFFF"/>
        </w:rPr>
        <w:t xml:space="preserve"> установлены два экрана с информацией о маршруте</w:t>
      </w:r>
      <w:r>
        <w:rPr>
          <w:rFonts w:ascii="Liberation Serif" w:hAnsi="Liberation Serif" w:cs="Arial"/>
          <w:color w:val="000000"/>
          <w:sz w:val="28"/>
          <w:szCs w:val="28"/>
          <w:shd w:val="clear" w:color="auto" w:fill="FFFFFF"/>
        </w:rPr>
        <w:t xml:space="preserve"> </w:t>
      </w:r>
      <w:r w:rsidRPr="00785354">
        <w:rPr>
          <w:rFonts w:ascii="Liberation Serif" w:hAnsi="Liberation Serif" w:cs="Arial"/>
          <w:color w:val="000000"/>
          <w:sz w:val="28"/>
          <w:szCs w:val="28"/>
          <w:shd w:val="clear" w:color="auto" w:fill="FFFFFF"/>
        </w:rPr>
        <w:t>и предстоящих событиях, информационные стенды, малые архитектурные формы,</w:t>
      </w:r>
      <w:r w:rsidRPr="00785354">
        <w:rPr>
          <w:rFonts w:ascii="Liberation Serif" w:hAnsi="Liberation Serif"/>
          <w:sz w:val="28"/>
          <w:szCs w:val="28"/>
        </w:rPr>
        <w:t xml:space="preserve"> </w:t>
      </w:r>
      <w:r w:rsidRPr="00785354">
        <w:rPr>
          <w:rFonts w:ascii="Liberation Serif" w:hAnsi="Liberation Serif" w:cs="Arial"/>
          <w:color w:val="000000"/>
          <w:sz w:val="28"/>
          <w:szCs w:val="28"/>
          <w:shd w:val="clear" w:color="auto" w:fill="FFFFFF"/>
        </w:rPr>
        <w:t>обустро</w:t>
      </w:r>
      <w:r w:rsidR="00DD7C74">
        <w:rPr>
          <w:rFonts w:ascii="Liberation Serif" w:hAnsi="Liberation Serif" w:cs="Arial"/>
          <w:color w:val="000000"/>
          <w:sz w:val="28"/>
          <w:szCs w:val="28"/>
          <w:shd w:val="clear" w:color="auto" w:fill="FFFFFF"/>
        </w:rPr>
        <w:t xml:space="preserve">ены </w:t>
      </w:r>
      <w:r w:rsidRPr="00785354">
        <w:rPr>
          <w:rFonts w:ascii="Liberation Serif" w:hAnsi="Liberation Serif" w:cs="Arial"/>
          <w:color w:val="000000"/>
          <w:sz w:val="28"/>
          <w:szCs w:val="28"/>
          <w:shd w:val="clear" w:color="auto" w:fill="FFFFFF"/>
        </w:rPr>
        <w:t>интерактивны</w:t>
      </w:r>
      <w:r w:rsidR="00DD7C74">
        <w:rPr>
          <w:rFonts w:ascii="Liberation Serif" w:hAnsi="Liberation Serif" w:cs="Arial"/>
          <w:color w:val="000000"/>
          <w:sz w:val="28"/>
          <w:szCs w:val="28"/>
          <w:shd w:val="clear" w:color="auto" w:fill="FFFFFF"/>
        </w:rPr>
        <w:t>е</w:t>
      </w:r>
      <w:r w:rsidRPr="00785354">
        <w:rPr>
          <w:rFonts w:ascii="Liberation Serif" w:hAnsi="Liberation Serif" w:cs="Arial"/>
          <w:color w:val="000000"/>
          <w:sz w:val="28"/>
          <w:szCs w:val="28"/>
          <w:shd w:val="clear" w:color="auto" w:fill="FFFFFF"/>
        </w:rPr>
        <w:t xml:space="preserve"> киоск</w:t>
      </w:r>
      <w:r w:rsidR="00DD7C74">
        <w:rPr>
          <w:rFonts w:ascii="Liberation Serif" w:hAnsi="Liberation Serif" w:cs="Arial"/>
          <w:color w:val="000000"/>
          <w:sz w:val="28"/>
          <w:szCs w:val="28"/>
          <w:shd w:val="clear" w:color="auto" w:fill="FFFFFF"/>
        </w:rPr>
        <w:t xml:space="preserve">и </w:t>
      </w:r>
      <w:r w:rsidRPr="00785354">
        <w:rPr>
          <w:rFonts w:ascii="Liberation Serif" w:hAnsi="Liberation Serif" w:cs="Arial"/>
          <w:color w:val="000000"/>
          <w:sz w:val="28"/>
          <w:szCs w:val="28"/>
          <w:shd w:val="clear" w:color="auto" w:fill="FFFFFF"/>
        </w:rPr>
        <w:t>на «Урало-Сибирской» туристической тропе</w:t>
      </w:r>
      <w:r w:rsidR="00A07211">
        <w:rPr>
          <w:rFonts w:ascii="Liberation Serif" w:hAnsi="Liberation Serif" w:cs="Arial"/>
          <w:color w:val="000000"/>
          <w:sz w:val="28"/>
          <w:szCs w:val="28"/>
          <w:shd w:val="clear" w:color="auto" w:fill="FFFFFF"/>
        </w:rPr>
        <w:t>;</w:t>
      </w:r>
      <w:r w:rsidR="00294B13">
        <w:rPr>
          <w:rFonts w:ascii="Liberation Serif" w:hAnsi="Liberation Serif" w:cs="Arial"/>
          <w:color w:val="000000"/>
          <w:sz w:val="28"/>
          <w:szCs w:val="28"/>
          <w:shd w:val="clear" w:color="auto" w:fill="FFFFFF"/>
        </w:rPr>
        <w:t xml:space="preserve"> </w:t>
      </w:r>
      <w:r w:rsidR="00A07211">
        <w:rPr>
          <w:rFonts w:ascii="Liberation Serif" w:hAnsi="Liberation Serif" w:cs="Arial"/>
          <w:color w:val="000000"/>
          <w:sz w:val="28"/>
          <w:szCs w:val="28"/>
          <w:shd w:val="clear" w:color="auto" w:fill="FFFFFF"/>
        </w:rPr>
        <w:t>н</w:t>
      </w:r>
      <w:r w:rsidR="00294B13">
        <w:rPr>
          <w:rFonts w:ascii="Liberation Serif" w:hAnsi="Liberation Serif" w:cs="Arial"/>
          <w:color w:val="000000"/>
          <w:sz w:val="28"/>
          <w:szCs w:val="28"/>
          <w:shd w:val="clear" w:color="auto" w:fill="FFFFFF"/>
        </w:rPr>
        <w:t xml:space="preserve">а эти цели </w:t>
      </w:r>
      <w:r w:rsidR="00294B13" w:rsidRPr="00094C1C">
        <w:rPr>
          <w:rFonts w:ascii="Liberation Serif" w:hAnsi="Liberation Serif"/>
          <w:sz w:val="28"/>
          <w:szCs w:val="28"/>
        </w:rPr>
        <w:t>получен</w:t>
      </w:r>
      <w:r w:rsidR="00294B13">
        <w:rPr>
          <w:rFonts w:ascii="Liberation Serif" w:hAnsi="Liberation Serif"/>
          <w:sz w:val="28"/>
          <w:szCs w:val="28"/>
        </w:rPr>
        <w:t xml:space="preserve">а </w:t>
      </w:r>
      <w:r w:rsidR="00294B13" w:rsidRPr="00094C1C">
        <w:rPr>
          <w:rFonts w:ascii="Liberation Serif" w:hAnsi="Liberation Serif"/>
          <w:sz w:val="28"/>
          <w:szCs w:val="28"/>
        </w:rPr>
        <w:t>и реали</w:t>
      </w:r>
      <w:r w:rsidR="00294B13">
        <w:rPr>
          <w:rFonts w:ascii="Liberation Serif" w:hAnsi="Liberation Serif"/>
          <w:sz w:val="28"/>
          <w:szCs w:val="28"/>
        </w:rPr>
        <w:t xml:space="preserve">зована </w:t>
      </w:r>
      <w:r w:rsidR="00294B13" w:rsidRPr="00094C1C">
        <w:rPr>
          <w:rFonts w:ascii="Liberation Serif" w:hAnsi="Liberation Serif"/>
          <w:sz w:val="28"/>
          <w:szCs w:val="28"/>
        </w:rPr>
        <w:t>субсиди</w:t>
      </w:r>
      <w:r w:rsidR="00294B13">
        <w:rPr>
          <w:rFonts w:ascii="Liberation Serif" w:hAnsi="Liberation Serif"/>
          <w:sz w:val="28"/>
          <w:szCs w:val="28"/>
        </w:rPr>
        <w:t>я</w:t>
      </w:r>
      <w:r w:rsidR="00294B13" w:rsidRPr="00094C1C">
        <w:rPr>
          <w:rFonts w:ascii="Liberation Serif" w:hAnsi="Liberation Serif"/>
          <w:sz w:val="28"/>
          <w:szCs w:val="28"/>
        </w:rPr>
        <w:t xml:space="preserve"> Департамента по развитию </w:t>
      </w:r>
      <w:r w:rsidR="00294B13" w:rsidRPr="00094C1C">
        <w:rPr>
          <w:rFonts w:ascii="Liberation Serif" w:hAnsi="Liberation Serif"/>
          <w:sz w:val="28"/>
          <w:szCs w:val="28"/>
        </w:rPr>
        <w:lastRenderedPageBreak/>
        <w:t xml:space="preserve">туризма и индустрии гостеприимства Свердловской области </w:t>
      </w:r>
      <w:r w:rsidR="00294B13">
        <w:rPr>
          <w:rFonts w:ascii="Liberation Serif" w:hAnsi="Liberation Serif"/>
          <w:sz w:val="28"/>
          <w:szCs w:val="28"/>
        </w:rPr>
        <w:t>в сумме 6,649 млн. руб., с учетом средств местного бюджета в сумме 0,738 млн. руб.  всего на реализацию данных мероприятий направлено 7,388 млн. руб.</w:t>
      </w:r>
      <w:r w:rsidR="00A07211">
        <w:rPr>
          <w:rFonts w:ascii="Liberation Serif" w:hAnsi="Liberation Serif"/>
          <w:sz w:val="28"/>
          <w:szCs w:val="28"/>
        </w:rPr>
        <w:t>;</w:t>
      </w:r>
      <w:r w:rsidR="00294B13">
        <w:rPr>
          <w:rFonts w:ascii="Liberation Serif" w:hAnsi="Liberation Serif"/>
          <w:sz w:val="28"/>
          <w:szCs w:val="28"/>
        </w:rPr>
        <w:t xml:space="preserve"> </w:t>
      </w:r>
    </w:p>
    <w:p w14:paraId="256F14D9" w14:textId="77777777" w:rsidR="009A024C" w:rsidRDefault="00DD7C74" w:rsidP="004F5400">
      <w:pPr>
        <w:pStyle w:val="aff1"/>
        <w:spacing w:before="0" w:after="0"/>
        <w:ind w:firstLine="708"/>
        <w:textAlignment w:val="baseline"/>
        <w:rPr>
          <w:rFonts w:ascii="Liberation Serif" w:hAnsi="Liberation Serif"/>
          <w:sz w:val="28"/>
          <w:szCs w:val="28"/>
        </w:rPr>
      </w:pPr>
      <w:r>
        <w:rPr>
          <w:rFonts w:ascii="Liberation Serif" w:hAnsi="Liberation Serif"/>
          <w:sz w:val="28"/>
          <w:szCs w:val="28"/>
        </w:rPr>
        <w:t xml:space="preserve">- работы по </w:t>
      </w:r>
      <w:r w:rsidR="004F5400">
        <w:rPr>
          <w:rFonts w:ascii="Liberation Serif" w:hAnsi="Liberation Serif"/>
          <w:sz w:val="28"/>
          <w:szCs w:val="28"/>
        </w:rPr>
        <w:t>строительств</w:t>
      </w:r>
      <w:r>
        <w:rPr>
          <w:rFonts w:ascii="Liberation Serif" w:hAnsi="Liberation Serif"/>
          <w:sz w:val="28"/>
          <w:szCs w:val="28"/>
        </w:rPr>
        <w:t>у</w:t>
      </w:r>
      <w:r w:rsidR="004F5400">
        <w:rPr>
          <w:rFonts w:ascii="Liberation Serif" w:hAnsi="Liberation Serif"/>
          <w:sz w:val="28"/>
          <w:szCs w:val="28"/>
        </w:rPr>
        <w:t xml:space="preserve"> </w:t>
      </w:r>
      <w:r w:rsidR="004F5400" w:rsidRPr="008E4DA8">
        <w:rPr>
          <w:rFonts w:ascii="Liberation Serif" w:hAnsi="Liberation Serif"/>
          <w:sz w:val="28"/>
          <w:szCs w:val="28"/>
        </w:rPr>
        <w:t>легкоатлетического манежа с блоком для игровых видов спорта в рамках государственной программы «Реализация основных направлений</w:t>
      </w:r>
      <w:r>
        <w:rPr>
          <w:rFonts w:ascii="Liberation Serif" w:hAnsi="Liberation Serif"/>
          <w:sz w:val="28"/>
          <w:szCs w:val="28"/>
        </w:rPr>
        <w:t xml:space="preserve"> </w:t>
      </w:r>
      <w:r w:rsidR="004F5400" w:rsidRPr="008E4DA8">
        <w:rPr>
          <w:rFonts w:ascii="Liberation Serif" w:hAnsi="Liberation Serif"/>
          <w:sz w:val="28"/>
          <w:szCs w:val="28"/>
        </w:rPr>
        <w:t>государственной политики в строительном комплексе Свердловской области»</w:t>
      </w:r>
      <w:r>
        <w:rPr>
          <w:rFonts w:ascii="Liberation Serif" w:hAnsi="Liberation Serif"/>
          <w:sz w:val="28"/>
          <w:szCs w:val="28"/>
        </w:rPr>
        <w:t>: в</w:t>
      </w:r>
      <w:r w:rsidR="004F5400" w:rsidRPr="008E4DA8">
        <w:rPr>
          <w:rFonts w:ascii="Liberation Serif" w:hAnsi="Liberation Serif"/>
          <w:sz w:val="28"/>
          <w:szCs w:val="28"/>
          <w:shd w:val="clear" w:color="auto" w:fill="FFFFFF"/>
        </w:rPr>
        <w:t>озведен административный корпус</w:t>
      </w:r>
      <w:r w:rsidR="004F5400">
        <w:rPr>
          <w:rFonts w:ascii="Liberation Serif" w:hAnsi="Liberation Serif"/>
          <w:sz w:val="28"/>
          <w:szCs w:val="28"/>
          <w:shd w:val="clear" w:color="auto" w:fill="FFFFFF"/>
        </w:rPr>
        <w:t xml:space="preserve"> и</w:t>
      </w:r>
      <w:r w:rsidR="004F5400" w:rsidRPr="008E4DA8">
        <w:rPr>
          <w:rFonts w:ascii="Liberation Serif" w:hAnsi="Liberation Serif"/>
          <w:sz w:val="28"/>
          <w:szCs w:val="28"/>
          <w:shd w:val="clear" w:color="auto" w:fill="FFFFFF"/>
        </w:rPr>
        <w:t xml:space="preserve"> металлическ</w:t>
      </w:r>
      <w:r w:rsidR="004F5400">
        <w:rPr>
          <w:rFonts w:ascii="Liberation Serif" w:hAnsi="Liberation Serif"/>
          <w:sz w:val="28"/>
          <w:szCs w:val="28"/>
          <w:shd w:val="clear" w:color="auto" w:fill="FFFFFF"/>
        </w:rPr>
        <w:t>ий</w:t>
      </w:r>
      <w:r w:rsidR="004F5400" w:rsidRPr="008E4DA8">
        <w:rPr>
          <w:rFonts w:ascii="Liberation Serif" w:hAnsi="Liberation Serif"/>
          <w:sz w:val="28"/>
          <w:szCs w:val="28"/>
          <w:shd w:val="clear" w:color="auto" w:fill="FFFFFF"/>
        </w:rPr>
        <w:t xml:space="preserve"> каркас</w:t>
      </w:r>
      <w:r w:rsidR="004F5400">
        <w:rPr>
          <w:rFonts w:ascii="Liberation Serif" w:hAnsi="Liberation Serif"/>
          <w:sz w:val="28"/>
          <w:szCs w:val="28"/>
          <w:shd w:val="clear" w:color="auto" w:fill="FFFFFF"/>
        </w:rPr>
        <w:t xml:space="preserve"> спортивной части манежа,</w:t>
      </w:r>
      <w:r w:rsidR="004F5400" w:rsidRPr="00230479">
        <w:rPr>
          <w:rFonts w:ascii="Liberation Serif" w:hAnsi="Liberation Serif"/>
          <w:sz w:val="28"/>
          <w:szCs w:val="28"/>
        </w:rPr>
        <w:t xml:space="preserve"> </w:t>
      </w:r>
      <w:r w:rsidR="004F5400">
        <w:rPr>
          <w:rFonts w:ascii="Liberation Serif" w:hAnsi="Liberation Serif"/>
          <w:sz w:val="28"/>
          <w:szCs w:val="28"/>
        </w:rPr>
        <w:t>проложены</w:t>
      </w:r>
      <w:r w:rsidR="004F5400" w:rsidRPr="00230479">
        <w:rPr>
          <w:rFonts w:ascii="Liberation Serif" w:hAnsi="Liberation Serif"/>
          <w:sz w:val="28"/>
          <w:szCs w:val="28"/>
          <w:shd w:val="clear" w:color="auto" w:fill="FFFFFF"/>
        </w:rPr>
        <w:t xml:space="preserve"> наружны</w:t>
      </w:r>
      <w:r w:rsidR="004F5400">
        <w:rPr>
          <w:rFonts w:ascii="Liberation Serif" w:hAnsi="Liberation Serif"/>
          <w:sz w:val="28"/>
          <w:szCs w:val="28"/>
          <w:shd w:val="clear" w:color="auto" w:fill="FFFFFF"/>
        </w:rPr>
        <w:t>е инженерные сети</w:t>
      </w:r>
      <w:r w:rsidR="004F5400">
        <w:rPr>
          <w:rFonts w:ascii="Liberation Serif" w:hAnsi="Liberation Serif"/>
          <w:sz w:val="28"/>
          <w:szCs w:val="28"/>
        </w:rPr>
        <w:t xml:space="preserve">; </w:t>
      </w:r>
      <w:r>
        <w:rPr>
          <w:rFonts w:ascii="Liberation Serif" w:hAnsi="Liberation Serif"/>
          <w:sz w:val="28"/>
          <w:szCs w:val="28"/>
        </w:rPr>
        <w:t xml:space="preserve">работы по строительству </w:t>
      </w:r>
      <w:proofErr w:type="spellStart"/>
      <w:r w:rsidR="004F5400" w:rsidRPr="008E4DA8">
        <w:rPr>
          <w:rFonts w:ascii="Liberation Serif" w:hAnsi="Liberation Serif"/>
          <w:sz w:val="28"/>
          <w:szCs w:val="28"/>
          <w:shd w:val="clear" w:color="auto" w:fill="FFFFFF"/>
        </w:rPr>
        <w:t>б</w:t>
      </w:r>
      <w:r w:rsidR="004F5400" w:rsidRPr="008E4DA8">
        <w:rPr>
          <w:rFonts w:ascii="Liberation Serif" w:hAnsi="Liberation Serif"/>
          <w:sz w:val="28"/>
          <w:szCs w:val="28"/>
        </w:rPr>
        <w:t>лочно</w:t>
      </w:r>
      <w:proofErr w:type="spellEnd"/>
      <w:r w:rsidR="004F5400" w:rsidRPr="008E4DA8">
        <w:rPr>
          <w:rFonts w:ascii="Liberation Serif" w:hAnsi="Liberation Serif"/>
          <w:sz w:val="28"/>
          <w:szCs w:val="28"/>
        </w:rPr>
        <w:t>-модульной котельной</w:t>
      </w:r>
      <w:r>
        <w:rPr>
          <w:rFonts w:ascii="Liberation Serif" w:hAnsi="Liberation Serif"/>
          <w:sz w:val="28"/>
          <w:szCs w:val="28"/>
        </w:rPr>
        <w:t xml:space="preserve">: возведен </w:t>
      </w:r>
      <w:r w:rsidR="004F5400">
        <w:rPr>
          <w:rFonts w:ascii="Liberation Serif" w:hAnsi="Liberation Serif"/>
          <w:sz w:val="28"/>
          <w:szCs w:val="28"/>
        </w:rPr>
        <w:t>фундамент, закуплено 2 газовых котла</w:t>
      </w:r>
      <w:r w:rsidR="004F5400" w:rsidRPr="008E4DA8">
        <w:rPr>
          <w:rFonts w:ascii="Liberation Serif" w:hAnsi="Liberation Serif"/>
          <w:sz w:val="28"/>
          <w:szCs w:val="28"/>
        </w:rPr>
        <w:t xml:space="preserve">; </w:t>
      </w:r>
      <w:r w:rsidR="004F5400">
        <w:rPr>
          <w:rFonts w:ascii="Liberation Serif" w:hAnsi="Liberation Serif"/>
          <w:sz w:val="28"/>
          <w:szCs w:val="28"/>
        </w:rPr>
        <w:t xml:space="preserve"> </w:t>
      </w:r>
    </w:p>
    <w:p w14:paraId="317F8381" w14:textId="77777777" w:rsidR="004F5400" w:rsidRPr="008E4DA8" w:rsidRDefault="004F5400" w:rsidP="004F5400">
      <w:pPr>
        <w:pStyle w:val="aff1"/>
        <w:spacing w:before="0" w:after="0"/>
        <w:ind w:firstLine="708"/>
        <w:textAlignment w:val="baseline"/>
        <w:rPr>
          <w:rFonts w:ascii="Liberation Serif" w:hAnsi="Liberation Serif"/>
          <w:sz w:val="28"/>
          <w:szCs w:val="28"/>
        </w:rPr>
      </w:pPr>
      <w:r>
        <w:rPr>
          <w:rFonts w:ascii="Liberation Serif" w:hAnsi="Liberation Serif"/>
          <w:sz w:val="28"/>
          <w:szCs w:val="28"/>
        </w:rPr>
        <w:t>-</w:t>
      </w:r>
      <w:r w:rsidR="009A024C">
        <w:rPr>
          <w:rFonts w:ascii="Liberation Serif" w:hAnsi="Liberation Serif"/>
          <w:sz w:val="28"/>
          <w:szCs w:val="28"/>
        </w:rPr>
        <w:t xml:space="preserve"> работы по созданию </w:t>
      </w:r>
      <w:r w:rsidRPr="008E4DA8">
        <w:rPr>
          <w:rFonts w:ascii="Liberation Serif" w:hAnsi="Liberation Serif"/>
          <w:sz w:val="28"/>
          <w:szCs w:val="28"/>
        </w:rPr>
        <w:t>спортивной площадки для картинга по ул. Каменская, 2</w:t>
      </w:r>
      <w:r w:rsidR="009A024C">
        <w:rPr>
          <w:rFonts w:ascii="Liberation Serif" w:hAnsi="Liberation Serif"/>
          <w:sz w:val="28"/>
          <w:szCs w:val="28"/>
        </w:rPr>
        <w:t xml:space="preserve">А: </w:t>
      </w:r>
      <w:r w:rsidRPr="008E4DA8">
        <w:rPr>
          <w:rFonts w:ascii="Liberation Serif" w:hAnsi="Liberation Serif"/>
          <w:sz w:val="28"/>
          <w:szCs w:val="28"/>
        </w:rPr>
        <w:t>сделано</w:t>
      </w:r>
      <w:r w:rsidR="009A024C">
        <w:rPr>
          <w:rFonts w:ascii="Liberation Serif" w:hAnsi="Liberation Serif"/>
          <w:sz w:val="28"/>
          <w:szCs w:val="28"/>
        </w:rPr>
        <w:t xml:space="preserve"> </w:t>
      </w:r>
      <w:r w:rsidRPr="008E4DA8">
        <w:rPr>
          <w:rFonts w:ascii="Liberation Serif" w:hAnsi="Liberation Serif"/>
          <w:sz w:val="28"/>
          <w:szCs w:val="28"/>
        </w:rPr>
        <w:t>основание</w:t>
      </w:r>
      <w:r>
        <w:rPr>
          <w:rFonts w:ascii="Liberation Serif" w:hAnsi="Liberation Serif"/>
          <w:sz w:val="28"/>
          <w:szCs w:val="28"/>
        </w:rPr>
        <w:t xml:space="preserve"> трассы,</w:t>
      </w:r>
      <w:r w:rsidRPr="008E4DA8">
        <w:rPr>
          <w:rFonts w:ascii="Liberation Serif" w:hAnsi="Liberation Serif"/>
          <w:sz w:val="28"/>
          <w:szCs w:val="28"/>
        </w:rPr>
        <w:t xml:space="preserve"> уложен  первый слой асфальтобетона, проведено освещение трассы</w:t>
      </w:r>
      <w:r>
        <w:rPr>
          <w:rFonts w:ascii="Liberation Serif" w:hAnsi="Liberation Serif"/>
          <w:sz w:val="28"/>
          <w:szCs w:val="28"/>
        </w:rPr>
        <w:t>,</w:t>
      </w:r>
      <w:r w:rsidRPr="002E0634">
        <w:rPr>
          <w:rFonts w:ascii="Liberation Serif" w:hAnsi="Liberation Serif"/>
          <w:sz w:val="28"/>
          <w:szCs w:val="28"/>
        </w:rPr>
        <w:t xml:space="preserve"> </w:t>
      </w:r>
      <w:r w:rsidRPr="008E4DA8">
        <w:rPr>
          <w:rFonts w:ascii="Liberation Serif" w:hAnsi="Liberation Serif"/>
          <w:sz w:val="28"/>
          <w:szCs w:val="28"/>
        </w:rPr>
        <w:t>сформирован газон</w:t>
      </w:r>
      <w:r w:rsidR="009A024C">
        <w:rPr>
          <w:rFonts w:ascii="Liberation Serif" w:hAnsi="Liberation Serif"/>
          <w:sz w:val="28"/>
          <w:szCs w:val="28"/>
        </w:rPr>
        <w:t>;</w:t>
      </w:r>
      <w:r w:rsidRPr="008E4DA8">
        <w:rPr>
          <w:rFonts w:ascii="Liberation Serif" w:hAnsi="Liberation Serif"/>
          <w:sz w:val="28"/>
          <w:szCs w:val="28"/>
        </w:rPr>
        <w:t xml:space="preserve"> </w:t>
      </w:r>
    </w:p>
    <w:p w14:paraId="03E4A7F6" w14:textId="77777777" w:rsidR="009A024C" w:rsidRDefault="009A024C" w:rsidP="009A024C">
      <w:pPr>
        <w:ind w:firstLine="708"/>
        <w:rPr>
          <w:rFonts w:ascii="Liberation Serif" w:hAnsi="Liberation Serif"/>
          <w:bCs/>
          <w:iCs/>
          <w:sz w:val="28"/>
          <w:szCs w:val="28"/>
        </w:rPr>
      </w:pPr>
      <w:r>
        <w:rPr>
          <w:rFonts w:ascii="Liberation Serif" w:hAnsi="Liberation Serif" w:cs="Liberation Serif"/>
          <w:sz w:val="28"/>
          <w:szCs w:val="28"/>
        </w:rPr>
        <w:t>- состоялось торжественное открытие  обновленного стадиона «Металлист» по ул. Центральная, 13 с беговыми и пешеходными дорожками, новыми трибунами, площадкой с уличными тренажерами и детской спортивной зоной;</w:t>
      </w:r>
    </w:p>
    <w:p w14:paraId="760C2F67" w14:textId="77777777" w:rsidR="004F5400" w:rsidRDefault="004F5400" w:rsidP="004F5400">
      <w:pPr>
        <w:ind w:firstLine="708"/>
        <w:rPr>
          <w:rFonts w:ascii="Liberation Serif" w:hAnsi="Liberation Serif" w:cs="Liberation Serif"/>
          <w:sz w:val="28"/>
          <w:szCs w:val="28"/>
        </w:rPr>
      </w:pPr>
      <w:r>
        <w:rPr>
          <w:rFonts w:ascii="Liberation Serif" w:hAnsi="Liberation Serif" w:cs="Liberation Serif"/>
          <w:sz w:val="28"/>
          <w:szCs w:val="28"/>
        </w:rPr>
        <w:t>-</w:t>
      </w:r>
      <w:r w:rsidRPr="008E4DA8">
        <w:rPr>
          <w:rFonts w:ascii="Liberation Serif" w:hAnsi="Liberation Serif" w:cs="Liberation Serif"/>
          <w:sz w:val="28"/>
          <w:szCs w:val="28"/>
        </w:rPr>
        <w:t xml:space="preserve">  </w:t>
      </w:r>
      <w:r w:rsidR="009A024C">
        <w:rPr>
          <w:rFonts w:ascii="Liberation Serif" w:hAnsi="Liberation Serif" w:cs="Liberation Serif"/>
          <w:sz w:val="28"/>
          <w:szCs w:val="28"/>
        </w:rPr>
        <w:t xml:space="preserve">состоялось открытие </w:t>
      </w:r>
      <w:r w:rsidRPr="008E4DA8">
        <w:rPr>
          <w:rFonts w:ascii="Liberation Serif" w:hAnsi="Liberation Serif" w:cs="Liberation Serif"/>
          <w:sz w:val="28"/>
          <w:szCs w:val="28"/>
        </w:rPr>
        <w:t>спортивного клуба «Надежд</w:t>
      </w:r>
      <w:r w:rsidR="009A024C">
        <w:rPr>
          <w:rFonts w:ascii="Liberation Serif" w:hAnsi="Liberation Serif" w:cs="Liberation Serif"/>
          <w:sz w:val="28"/>
          <w:szCs w:val="28"/>
        </w:rPr>
        <w:t>ы</w:t>
      </w:r>
      <w:r w:rsidRPr="008E4DA8">
        <w:rPr>
          <w:rFonts w:ascii="Liberation Serif" w:hAnsi="Liberation Serif" w:cs="Liberation Serif"/>
          <w:sz w:val="28"/>
          <w:szCs w:val="28"/>
        </w:rPr>
        <w:t xml:space="preserve"> Урала»  по ул. Ленина, 34Б</w:t>
      </w:r>
      <w:r w:rsidR="009A024C">
        <w:rPr>
          <w:rFonts w:ascii="Liberation Serif" w:hAnsi="Liberation Serif" w:cs="Liberation Serif"/>
          <w:sz w:val="28"/>
          <w:szCs w:val="28"/>
        </w:rPr>
        <w:t>:</w:t>
      </w:r>
      <w:r w:rsidRPr="008E4DA8">
        <w:rPr>
          <w:rFonts w:ascii="Liberation Serif" w:hAnsi="Liberation Serif" w:cs="Liberation Serif"/>
          <w:sz w:val="28"/>
          <w:szCs w:val="28"/>
        </w:rPr>
        <w:t xml:space="preserve"> </w:t>
      </w:r>
      <w:r>
        <w:rPr>
          <w:rFonts w:ascii="Liberation Serif" w:hAnsi="Liberation Serif" w:cs="Liberation Serif"/>
          <w:sz w:val="28"/>
          <w:szCs w:val="28"/>
        </w:rPr>
        <w:t xml:space="preserve">проведен </w:t>
      </w:r>
      <w:r w:rsidRPr="00EF1F46">
        <w:rPr>
          <w:rFonts w:ascii="Liberation Serif" w:hAnsi="Liberation Serif" w:cs="Liberation Serif"/>
          <w:sz w:val="28"/>
          <w:szCs w:val="28"/>
        </w:rPr>
        <w:t>ремонт помещений,  пожарного водопровода, системы отопления</w:t>
      </w:r>
      <w:r w:rsidR="009A024C">
        <w:rPr>
          <w:rFonts w:ascii="Liberation Serif" w:hAnsi="Liberation Serif" w:cs="Liberation Serif"/>
          <w:sz w:val="28"/>
          <w:szCs w:val="28"/>
        </w:rPr>
        <w:t xml:space="preserve"> </w:t>
      </w:r>
      <w:r w:rsidRPr="00EF1F46">
        <w:rPr>
          <w:rFonts w:ascii="Liberation Serif" w:hAnsi="Liberation Serif" w:cs="Liberation Serif"/>
          <w:sz w:val="28"/>
          <w:szCs w:val="28"/>
        </w:rPr>
        <w:t>и водоснабжения, входной группы</w:t>
      </w:r>
      <w:r>
        <w:rPr>
          <w:rFonts w:ascii="Liberation Serif" w:hAnsi="Liberation Serif" w:cs="Liberation Serif"/>
          <w:sz w:val="28"/>
          <w:szCs w:val="28"/>
        </w:rPr>
        <w:t xml:space="preserve">, </w:t>
      </w:r>
      <w:r w:rsidRPr="008E4DA8">
        <w:rPr>
          <w:rFonts w:ascii="Liberation Serif" w:hAnsi="Liberation Serif" w:cs="Liberation Serif"/>
          <w:sz w:val="28"/>
          <w:szCs w:val="28"/>
        </w:rPr>
        <w:t>заменено</w:t>
      </w:r>
      <w:r>
        <w:rPr>
          <w:rFonts w:ascii="Liberation Serif" w:hAnsi="Liberation Serif" w:cs="Liberation Serif"/>
          <w:sz w:val="28"/>
          <w:szCs w:val="28"/>
        </w:rPr>
        <w:t xml:space="preserve"> </w:t>
      </w:r>
      <w:r w:rsidRPr="00EF1F46">
        <w:rPr>
          <w:rFonts w:ascii="Liberation Serif" w:hAnsi="Liberation Serif" w:cs="Liberation Serif"/>
          <w:sz w:val="28"/>
          <w:szCs w:val="28"/>
        </w:rPr>
        <w:t>электроснабжение и освещение,</w:t>
      </w:r>
      <w:r>
        <w:rPr>
          <w:rFonts w:ascii="Liberation Serif" w:hAnsi="Liberation Serif" w:cs="Liberation Serif"/>
          <w:sz w:val="28"/>
          <w:szCs w:val="28"/>
        </w:rPr>
        <w:t xml:space="preserve"> оконные блоки, приобретено спортивное оборудование, обустроена спортивная площадка; </w:t>
      </w:r>
    </w:p>
    <w:p w14:paraId="4C83749C" w14:textId="77777777" w:rsidR="004F5400" w:rsidRPr="00AA3AEA" w:rsidRDefault="004F5400" w:rsidP="004F5400">
      <w:pPr>
        <w:ind w:firstLine="708"/>
        <w:rPr>
          <w:rFonts w:ascii="Liberation Serif" w:hAnsi="Liberation Serif"/>
          <w:spacing w:val="4"/>
          <w:sz w:val="28"/>
          <w:szCs w:val="28"/>
        </w:rPr>
      </w:pPr>
      <w:r>
        <w:rPr>
          <w:rFonts w:ascii="Liberation Serif" w:hAnsi="Liberation Serif" w:cs="Arial"/>
          <w:color w:val="000000"/>
          <w:sz w:val="28"/>
          <w:szCs w:val="28"/>
          <w:shd w:val="clear" w:color="auto" w:fill="FFFFFF"/>
        </w:rPr>
        <w:t xml:space="preserve">- </w:t>
      </w:r>
      <w:r w:rsidR="009A024C">
        <w:rPr>
          <w:rFonts w:ascii="Liberation Serif" w:hAnsi="Liberation Serif" w:cs="Arial"/>
          <w:color w:val="000000"/>
          <w:sz w:val="28"/>
          <w:szCs w:val="28"/>
          <w:shd w:val="clear" w:color="auto" w:fill="FFFFFF"/>
        </w:rPr>
        <w:t xml:space="preserve">смонтировано и открыто </w:t>
      </w:r>
      <w:r w:rsidRPr="00AA3AEA">
        <w:rPr>
          <w:rFonts w:ascii="Liberation Serif" w:hAnsi="Liberation Serif" w:cs="Arial"/>
          <w:color w:val="000000"/>
          <w:sz w:val="28"/>
          <w:szCs w:val="28"/>
          <w:shd w:val="clear" w:color="auto" w:fill="FFFFFF"/>
        </w:rPr>
        <w:t>8 стел на Аллее спортивной славы,</w:t>
      </w:r>
      <w:r w:rsidRPr="00AA3AEA">
        <w:rPr>
          <w:rFonts w:ascii="Liberation Serif" w:hAnsi="Liberation Serif" w:cs="Arial"/>
          <w:b/>
          <w:color w:val="000000"/>
          <w:sz w:val="28"/>
          <w:szCs w:val="28"/>
          <w:shd w:val="clear" w:color="auto" w:fill="FFFFFF"/>
        </w:rPr>
        <w:t xml:space="preserve"> </w:t>
      </w:r>
      <w:r w:rsidRPr="00AA3AEA">
        <w:rPr>
          <w:rStyle w:val="aa"/>
          <w:rFonts w:ascii="Liberation Serif" w:hAnsi="Liberation Serif" w:cs="Helvetica"/>
          <w:b w:val="0"/>
          <w:sz w:val="28"/>
          <w:szCs w:val="28"/>
          <w:shd w:val="clear" w:color="auto" w:fill="FFFFFF"/>
        </w:rPr>
        <w:t>посвященных нашим землякам, которые внесли большой вклад в городское спортивное движение.</w:t>
      </w:r>
    </w:p>
    <w:p w14:paraId="6A1D579E" w14:textId="196C8561" w:rsidR="007C66E8" w:rsidRPr="00496EB9" w:rsidRDefault="007C66E8" w:rsidP="007C66E8">
      <w:pPr>
        <w:ind w:firstLine="708"/>
        <w:rPr>
          <w:rFonts w:ascii="Liberation Serif" w:hAnsi="Liberation Serif"/>
          <w:i/>
          <w:sz w:val="28"/>
          <w:szCs w:val="28"/>
        </w:rPr>
      </w:pPr>
      <w:r w:rsidRPr="00496EB9">
        <w:rPr>
          <w:rFonts w:ascii="Liberation Serif" w:hAnsi="Liberation Serif"/>
          <w:i/>
          <w:sz w:val="28"/>
          <w:szCs w:val="28"/>
        </w:rPr>
        <w:t xml:space="preserve">Основные направления </w:t>
      </w:r>
      <w:r w:rsidR="00B043AB" w:rsidRPr="00496EB9">
        <w:rPr>
          <w:rFonts w:ascii="Liberation Serif" w:hAnsi="Liberation Serif"/>
          <w:i/>
          <w:sz w:val="28"/>
          <w:szCs w:val="28"/>
        </w:rPr>
        <w:t xml:space="preserve">развития </w:t>
      </w:r>
      <w:r w:rsidRPr="00496EB9">
        <w:rPr>
          <w:rFonts w:ascii="Liberation Serif" w:hAnsi="Liberation Serif"/>
          <w:i/>
          <w:sz w:val="28"/>
          <w:szCs w:val="28"/>
        </w:rPr>
        <w:t>в 2026</w:t>
      </w:r>
      <w:r w:rsidR="00496EB9" w:rsidRPr="00496EB9">
        <w:rPr>
          <w:rFonts w:ascii="Liberation Serif" w:hAnsi="Liberation Serif"/>
          <w:i/>
          <w:sz w:val="28"/>
          <w:szCs w:val="28"/>
        </w:rPr>
        <w:t>-2028</w:t>
      </w:r>
      <w:r w:rsidRPr="00496EB9">
        <w:rPr>
          <w:rFonts w:ascii="Liberation Serif" w:hAnsi="Liberation Serif"/>
          <w:i/>
          <w:sz w:val="28"/>
          <w:szCs w:val="28"/>
        </w:rPr>
        <w:t xml:space="preserve"> год</w:t>
      </w:r>
      <w:r w:rsidR="00C258A7">
        <w:rPr>
          <w:rFonts w:ascii="Liberation Serif" w:hAnsi="Liberation Serif"/>
          <w:i/>
          <w:sz w:val="28"/>
          <w:szCs w:val="28"/>
        </w:rPr>
        <w:t>ах</w:t>
      </w:r>
      <w:r w:rsidRPr="00496EB9">
        <w:rPr>
          <w:rFonts w:ascii="Liberation Serif" w:hAnsi="Liberation Serif"/>
          <w:i/>
          <w:sz w:val="28"/>
          <w:szCs w:val="28"/>
        </w:rPr>
        <w:t xml:space="preserve">: </w:t>
      </w:r>
    </w:p>
    <w:p w14:paraId="02B7252A" w14:textId="77777777" w:rsidR="007C66E8" w:rsidRPr="00204215" w:rsidRDefault="007C66E8" w:rsidP="007C66E8">
      <w:pPr>
        <w:ind w:firstLine="708"/>
        <w:rPr>
          <w:rFonts w:ascii="Liberation Serif" w:hAnsi="Liberation Serif"/>
          <w:sz w:val="28"/>
          <w:szCs w:val="28"/>
        </w:rPr>
      </w:pPr>
      <w:r w:rsidRPr="00204215">
        <w:rPr>
          <w:rFonts w:ascii="Liberation Serif" w:hAnsi="Liberation Serif"/>
          <w:sz w:val="28"/>
          <w:szCs w:val="28"/>
        </w:rPr>
        <w:t>- создание условий для привлечения населения к занятиям физической культурой и спортом посредством организации и предоставления муниципальных услуг (выполнения работ) в рамках реализации муниципальной программы «Развитие физической культуры и спорта в Каменск-Уральском городском округе на 2025-2030 годы»;</w:t>
      </w:r>
    </w:p>
    <w:p w14:paraId="47196ACA" w14:textId="77777777" w:rsidR="007C66E8" w:rsidRDefault="007C66E8" w:rsidP="007C66E8">
      <w:pPr>
        <w:ind w:firstLine="708"/>
        <w:rPr>
          <w:rFonts w:ascii="Liberation Serif" w:hAnsi="Liberation Serif"/>
          <w:sz w:val="28"/>
          <w:szCs w:val="28"/>
        </w:rPr>
      </w:pPr>
      <w:r w:rsidRPr="00204215">
        <w:rPr>
          <w:rFonts w:ascii="Liberation Serif" w:hAnsi="Liberation Serif"/>
          <w:sz w:val="28"/>
          <w:szCs w:val="28"/>
        </w:rPr>
        <w:t>- реализация проекта «Строительство легкоатлетического манежа</w:t>
      </w:r>
      <w:r w:rsidRPr="00204215">
        <w:rPr>
          <w:rFonts w:ascii="Liberation Serif" w:hAnsi="Liberation Serif"/>
          <w:spacing w:val="4"/>
          <w:sz w:val="28"/>
          <w:szCs w:val="28"/>
        </w:rPr>
        <w:t xml:space="preserve">                     с блоком для игровых видов спорта»</w:t>
      </w:r>
      <w:r w:rsidRPr="00204215">
        <w:rPr>
          <w:rFonts w:ascii="Liberation Serif" w:hAnsi="Liberation Serif"/>
          <w:sz w:val="28"/>
          <w:szCs w:val="28"/>
        </w:rPr>
        <w:t>;</w:t>
      </w:r>
    </w:p>
    <w:p w14:paraId="35229982" w14:textId="77777777" w:rsidR="007C66E8" w:rsidRPr="00204215" w:rsidRDefault="007C66E8" w:rsidP="007C66E8">
      <w:pPr>
        <w:ind w:firstLine="708"/>
        <w:rPr>
          <w:rFonts w:ascii="Liberation Serif" w:hAnsi="Liberation Serif"/>
          <w:sz w:val="28"/>
          <w:szCs w:val="28"/>
        </w:rPr>
      </w:pPr>
      <w:r>
        <w:rPr>
          <w:rFonts w:ascii="Liberation Serif" w:hAnsi="Liberation Serif"/>
          <w:sz w:val="28"/>
          <w:szCs w:val="28"/>
        </w:rPr>
        <w:t xml:space="preserve">- завершение строительства </w:t>
      </w:r>
      <w:proofErr w:type="spellStart"/>
      <w:r>
        <w:rPr>
          <w:rFonts w:ascii="Liberation Serif" w:hAnsi="Liberation Serif"/>
          <w:sz w:val="28"/>
          <w:szCs w:val="28"/>
        </w:rPr>
        <w:t>блочно</w:t>
      </w:r>
      <w:proofErr w:type="spellEnd"/>
      <w:r>
        <w:rPr>
          <w:rFonts w:ascii="Liberation Serif" w:hAnsi="Liberation Serif"/>
          <w:sz w:val="28"/>
          <w:szCs w:val="28"/>
        </w:rPr>
        <w:t>-модульной котельной;</w:t>
      </w:r>
    </w:p>
    <w:p w14:paraId="0B67DDB5" w14:textId="77777777" w:rsidR="007C66E8" w:rsidRDefault="007C66E8" w:rsidP="007C66E8">
      <w:pPr>
        <w:ind w:firstLine="708"/>
        <w:rPr>
          <w:rFonts w:ascii="Liberation Serif" w:hAnsi="Liberation Serif"/>
          <w:sz w:val="28"/>
          <w:szCs w:val="28"/>
        </w:rPr>
      </w:pPr>
      <w:r w:rsidRPr="00204215">
        <w:rPr>
          <w:rFonts w:ascii="Liberation Serif" w:hAnsi="Liberation Serif"/>
          <w:sz w:val="28"/>
          <w:szCs w:val="28"/>
        </w:rPr>
        <w:t xml:space="preserve">- строительство </w:t>
      </w:r>
      <w:r>
        <w:rPr>
          <w:rFonts w:ascii="Liberation Serif" w:hAnsi="Liberation Serif"/>
          <w:sz w:val="28"/>
          <w:szCs w:val="28"/>
        </w:rPr>
        <w:t>спортивной площадки для картинга</w:t>
      </w:r>
      <w:r w:rsidRPr="00204215">
        <w:rPr>
          <w:rFonts w:ascii="Liberation Serif" w:hAnsi="Liberation Serif"/>
          <w:sz w:val="28"/>
          <w:szCs w:val="28"/>
        </w:rPr>
        <w:t>;</w:t>
      </w:r>
    </w:p>
    <w:p w14:paraId="2AB11530" w14:textId="77777777" w:rsidR="007C66E8" w:rsidRDefault="007C66E8" w:rsidP="007C66E8">
      <w:pPr>
        <w:ind w:firstLine="708"/>
        <w:rPr>
          <w:rFonts w:ascii="Liberation Serif" w:hAnsi="Liberation Serif"/>
          <w:sz w:val="28"/>
          <w:szCs w:val="28"/>
        </w:rPr>
      </w:pPr>
      <w:r>
        <w:rPr>
          <w:rFonts w:ascii="Liberation Serif" w:hAnsi="Liberation Serif"/>
          <w:sz w:val="28"/>
          <w:szCs w:val="28"/>
        </w:rPr>
        <w:t xml:space="preserve">- приобретение </w:t>
      </w:r>
      <w:proofErr w:type="spellStart"/>
      <w:r>
        <w:rPr>
          <w:rFonts w:ascii="Liberation Serif" w:hAnsi="Liberation Serif"/>
          <w:sz w:val="28"/>
          <w:szCs w:val="28"/>
        </w:rPr>
        <w:t>лёдозаливочной</w:t>
      </w:r>
      <w:proofErr w:type="spellEnd"/>
      <w:r>
        <w:rPr>
          <w:rFonts w:ascii="Liberation Serif" w:hAnsi="Liberation Serif"/>
          <w:sz w:val="28"/>
          <w:szCs w:val="28"/>
        </w:rPr>
        <w:t xml:space="preserve"> машины;</w:t>
      </w:r>
    </w:p>
    <w:p w14:paraId="6686A143" w14:textId="77777777" w:rsidR="007C66E8" w:rsidRPr="00230479" w:rsidRDefault="007C66E8" w:rsidP="007C66E8">
      <w:pPr>
        <w:ind w:firstLine="708"/>
        <w:rPr>
          <w:rFonts w:ascii="Liberation Serif" w:hAnsi="Liberation Serif"/>
          <w:sz w:val="28"/>
          <w:szCs w:val="28"/>
        </w:rPr>
      </w:pPr>
      <w:r>
        <w:rPr>
          <w:rFonts w:ascii="Liberation Serif" w:hAnsi="Liberation Serif"/>
          <w:sz w:val="28"/>
          <w:szCs w:val="28"/>
        </w:rPr>
        <w:t>- реализация проекта «Берег Чемпионов» (</w:t>
      </w:r>
      <w:r>
        <w:rPr>
          <w:rFonts w:ascii="Liberation Serif" w:hAnsi="Liberation Serif"/>
          <w:sz w:val="28"/>
          <w:szCs w:val="28"/>
          <w:lang w:val="en-US"/>
        </w:rPr>
        <w:t>I</w:t>
      </w:r>
      <w:r>
        <w:rPr>
          <w:rFonts w:ascii="Liberation Serif" w:hAnsi="Liberation Serif"/>
          <w:sz w:val="28"/>
          <w:szCs w:val="28"/>
        </w:rPr>
        <w:t xml:space="preserve"> этап);</w:t>
      </w:r>
    </w:p>
    <w:p w14:paraId="55E5647A" w14:textId="77777777" w:rsidR="007C66E8" w:rsidRDefault="007C66E8" w:rsidP="007C66E8">
      <w:pPr>
        <w:ind w:firstLine="708"/>
        <w:rPr>
          <w:rFonts w:ascii="Liberation Serif" w:hAnsi="Liberation Serif"/>
          <w:sz w:val="28"/>
          <w:szCs w:val="28"/>
        </w:rPr>
      </w:pPr>
      <w:r w:rsidRPr="00204215">
        <w:rPr>
          <w:rFonts w:ascii="Liberation Serif" w:hAnsi="Liberation Serif"/>
          <w:sz w:val="28"/>
          <w:szCs w:val="28"/>
        </w:rPr>
        <w:t xml:space="preserve">- установка пневматического стрельбища на лыжной базе с освещенной </w:t>
      </w:r>
      <w:proofErr w:type="spellStart"/>
      <w:r w:rsidRPr="00204215">
        <w:rPr>
          <w:rFonts w:ascii="Liberation Serif" w:hAnsi="Liberation Serif"/>
          <w:sz w:val="28"/>
          <w:szCs w:val="28"/>
        </w:rPr>
        <w:t>лыжероллерной</w:t>
      </w:r>
      <w:proofErr w:type="spellEnd"/>
      <w:r w:rsidRPr="00204215">
        <w:rPr>
          <w:rFonts w:ascii="Liberation Serif" w:hAnsi="Liberation Serif"/>
          <w:sz w:val="28"/>
          <w:szCs w:val="28"/>
        </w:rPr>
        <w:t xml:space="preserve"> трассой лыжно-биатлонного комплекса «Березовая роща»;</w:t>
      </w:r>
    </w:p>
    <w:p w14:paraId="5C4C6DB1" w14:textId="77777777" w:rsidR="007C66E8" w:rsidRPr="00204215" w:rsidRDefault="007C66E8" w:rsidP="007C66E8">
      <w:pPr>
        <w:ind w:firstLine="708"/>
        <w:rPr>
          <w:rFonts w:ascii="Liberation Serif" w:hAnsi="Liberation Serif"/>
          <w:sz w:val="28"/>
          <w:szCs w:val="28"/>
        </w:rPr>
      </w:pPr>
      <w:r>
        <w:rPr>
          <w:rFonts w:ascii="Liberation Serif" w:hAnsi="Liberation Serif"/>
          <w:sz w:val="28"/>
          <w:szCs w:val="28"/>
        </w:rPr>
        <w:t>- устройство четвертой трассы на спортивной площадке «</w:t>
      </w:r>
      <w:proofErr w:type="spellStart"/>
      <w:r>
        <w:rPr>
          <w:rFonts w:ascii="Liberation Serif" w:hAnsi="Liberation Serif"/>
          <w:sz w:val="28"/>
          <w:szCs w:val="28"/>
        </w:rPr>
        <w:t>Богатырек</w:t>
      </w:r>
      <w:proofErr w:type="spellEnd"/>
      <w:r>
        <w:rPr>
          <w:rFonts w:ascii="Liberation Serif" w:hAnsi="Liberation Serif"/>
          <w:sz w:val="28"/>
          <w:szCs w:val="28"/>
        </w:rPr>
        <w:t>»;</w:t>
      </w:r>
    </w:p>
    <w:p w14:paraId="7B19032D" w14:textId="77777777" w:rsidR="007C66E8" w:rsidRDefault="007C66E8" w:rsidP="007C66E8">
      <w:pPr>
        <w:ind w:firstLine="708"/>
        <w:rPr>
          <w:rFonts w:ascii="Liberation Serif" w:hAnsi="Liberation Serif"/>
          <w:spacing w:val="4"/>
          <w:sz w:val="28"/>
          <w:szCs w:val="28"/>
        </w:rPr>
      </w:pPr>
      <w:r w:rsidRPr="00204215">
        <w:rPr>
          <w:rFonts w:ascii="Liberation Serif" w:hAnsi="Liberation Serif"/>
          <w:spacing w:val="4"/>
          <w:sz w:val="28"/>
          <w:szCs w:val="28"/>
        </w:rPr>
        <w:t xml:space="preserve">- разработка научно-проектной документации на реставрацию объекта культурного наследия </w:t>
      </w:r>
      <w:r w:rsidR="00B043AB">
        <w:rPr>
          <w:rFonts w:ascii="Liberation Serif" w:hAnsi="Liberation Serif"/>
          <w:spacing w:val="4"/>
          <w:sz w:val="28"/>
          <w:szCs w:val="28"/>
        </w:rPr>
        <w:t xml:space="preserve">Дворец спорта </w:t>
      </w:r>
      <w:r w:rsidRPr="00204215">
        <w:rPr>
          <w:rFonts w:ascii="Liberation Serif" w:hAnsi="Liberation Serif"/>
          <w:spacing w:val="4"/>
          <w:sz w:val="28"/>
          <w:szCs w:val="28"/>
        </w:rPr>
        <w:t>«Салют» (ул. Каменская, 34);</w:t>
      </w:r>
    </w:p>
    <w:p w14:paraId="099BDA6D" w14:textId="77777777" w:rsidR="007C66E8" w:rsidRDefault="007C66E8" w:rsidP="007C66E8">
      <w:pPr>
        <w:ind w:firstLine="708"/>
        <w:rPr>
          <w:rFonts w:ascii="Liberation Serif" w:hAnsi="Liberation Serif"/>
          <w:spacing w:val="4"/>
          <w:sz w:val="28"/>
          <w:szCs w:val="28"/>
        </w:rPr>
      </w:pPr>
      <w:r>
        <w:rPr>
          <w:rFonts w:ascii="Liberation Serif" w:hAnsi="Liberation Serif"/>
          <w:spacing w:val="4"/>
          <w:sz w:val="28"/>
          <w:szCs w:val="28"/>
        </w:rPr>
        <w:t>- реконструкция стадиона «Энергетик»;</w:t>
      </w:r>
    </w:p>
    <w:p w14:paraId="3B172B7D" w14:textId="77777777" w:rsidR="007C66E8" w:rsidRPr="00204215" w:rsidRDefault="007C66E8" w:rsidP="007C66E8">
      <w:pPr>
        <w:ind w:firstLine="708"/>
        <w:rPr>
          <w:rFonts w:ascii="Liberation Serif" w:hAnsi="Liberation Serif"/>
          <w:sz w:val="28"/>
          <w:szCs w:val="28"/>
        </w:rPr>
      </w:pPr>
      <w:r w:rsidRPr="00204215">
        <w:rPr>
          <w:rFonts w:ascii="Liberation Serif" w:hAnsi="Liberation Serif"/>
          <w:sz w:val="28"/>
          <w:szCs w:val="28"/>
        </w:rPr>
        <w:t>- установка специализированных боксов на горнолыжном комплексе «</w:t>
      </w:r>
      <w:proofErr w:type="spellStart"/>
      <w:r w:rsidRPr="00204215">
        <w:rPr>
          <w:rFonts w:ascii="Liberation Serif" w:hAnsi="Liberation Serif"/>
          <w:sz w:val="28"/>
          <w:szCs w:val="28"/>
        </w:rPr>
        <w:t>Богатырек</w:t>
      </w:r>
      <w:proofErr w:type="spellEnd"/>
      <w:r w:rsidRPr="00204215">
        <w:rPr>
          <w:rFonts w:ascii="Liberation Serif" w:hAnsi="Liberation Serif"/>
          <w:sz w:val="28"/>
          <w:szCs w:val="28"/>
        </w:rPr>
        <w:t>» для хранения снегоуборочной техники;</w:t>
      </w:r>
    </w:p>
    <w:p w14:paraId="02EC347A" w14:textId="77777777" w:rsidR="007C66E8" w:rsidRDefault="007C66E8" w:rsidP="007C66E8">
      <w:pPr>
        <w:ind w:firstLine="708"/>
        <w:rPr>
          <w:rFonts w:ascii="Liberation Serif" w:hAnsi="Liberation Serif"/>
          <w:sz w:val="28"/>
          <w:szCs w:val="28"/>
        </w:rPr>
      </w:pPr>
      <w:r w:rsidRPr="00204215">
        <w:rPr>
          <w:rFonts w:ascii="Liberation Serif" w:hAnsi="Liberation Serif"/>
          <w:sz w:val="28"/>
          <w:szCs w:val="28"/>
        </w:rPr>
        <w:t>- реализация дополнительных общеобразовательных программ;</w:t>
      </w:r>
    </w:p>
    <w:p w14:paraId="3AA5EC89" w14:textId="77777777" w:rsidR="007C66E8" w:rsidRPr="00204215" w:rsidRDefault="007C66E8" w:rsidP="007C66E8">
      <w:pPr>
        <w:ind w:firstLine="708"/>
        <w:rPr>
          <w:rFonts w:ascii="Liberation Serif" w:hAnsi="Liberation Serif"/>
          <w:sz w:val="28"/>
          <w:szCs w:val="28"/>
        </w:rPr>
      </w:pPr>
      <w:r w:rsidRPr="00204215">
        <w:rPr>
          <w:rFonts w:ascii="Liberation Serif" w:hAnsi="Liberation Serif"/>
          <w:sz w:val="28"/>
          <w:szCs w:val="28"/>
        </w:rPr>
        <w:lastRenderedPageBreak/>
        <w:t>- совершенствование материально-технической базы муниципальных учреждений;</w:t>
      </w:r>
    </w:p>
    <w:p w14:paraId="0A7010CD" w14:textId="77777777" w:rsidR="007C66E8" w:rsidRPr="00204215" w:rsidRDefault="007C66E8" w:rsidP="007C66E8">
      <w:pPr>
        <w:ind w:firstLine="708"/>
        <w:rPr>
          <w:rFonts w:ascii="Liberation Serif" w:hAnsi="Liberation Serif"/>
          <w:sz w:val="28"/>
          <w:szCs w:val="28"/>
        </w:rPr>
      </w:pPr>
      <w:r w:rsidRPr="00204215">
        <w:rPr>
          <w:rFonts w:ascii="Liberation Serif" w:hAnsi="Liberation Serif"/>
          <w:sz w:val="28"/>
          <w:szCs w:val="28"/>
        </w:rPr>
        <w:t>- реализация мер по созданию безопасных условий для занятий физической культурой и спортом.</w:t>
      </w:r>
    </w:p>
    <w:p w14:paraId="08414877" w14:textId="77777777" w:rsidR="005E1D80" w:rsidRPr="0020066F" w:rsidRDefault="00EF1BA9">
      <w:pPr>
        <w:jc w:val="center"/>
        <w:rPr>
          <w:rFonts w:ascii="Liberation Serif" w:hAnsi="Liberation Serif"/>
          <w:b/>
          <w:bCs/>
          <w:sz w:val="28"/>
          <w:szCs w:val="28"/>
          <w:highlight w:val="lightGray"/>
        </w:rPr>
      </w:pPr>
      <w:r>
        <w:rPr>
          <w:rFonts w:ascii="Liberation Serif" w:hAnsi="Liberation Serif"/>
          <w:b/>
          <w:bCs/>
          <w:sz w:val="28"/>
          <w:szCs w:val="28"/>
          <w:highlight w:val="lightGray"/>
        </w:rPr>
        <w:t xml:space="preserve"> </w:t>
      </w:r>
    </w:p>
    <w:p w14:paraId="4B85B55A" w14:textId="77777777" w:rsidR="005E1D80" w:rsidRPr="00A377A1" w:rsidRDefault="00AF1CC1">
      <w:pPr>
        <w:ind w:firstLine="0"/>
        <w:jc w:val="center"/>
        <w:rPr>
          <w:rFonts w:ascii="Liberation Serif" w:hAnsi="Liberation Serif"/>
          <w:b/>
          <w:bCs/>
          <w:sz w:val="28"/>
          <w:szCs w:val="28"/>
        </w:rPr>
      </w:pPr>
      <w:r w:rsidRPr="00A377A1">
        <w:rPr>
          <w:rFonts w:ascii="Liberation Serif" w:hAnsi="Liberation Serif"/>
          <w:b/>
          <w:bCs/>
          <w:sz w:val="28"/>
          <w:szCs w:val="28"/>
        </w:rPr>
        <w:t>Муниципальные услуги</w:t>
      </w:r>
    </w:p>
    <w:p w14:paraId="638B1968" w14:textId="77777777" w:rsidR="005E1D80" w:rsidRPr="00A377A1" w:rsidRDefault="005E1D80">
      <w:pPr>
        <w:jc w:val="center"/>
        <w:rPr>
          <w:rFonts w:ascii="Liberation Serif" w:hAnsi="Liberation Serif"/>
          <w:b/>
          <w:bCs/>
          <w:sz w:val="28"/>
          <w:szCs w:val="28"/>
        </w:rPr>
      </w:pPr>
    </w:p>
    <w:p w14:paraId="6A5A9135" w14:textId="77777777" w:rsidR="00A377A1" w:rsidRDefault="00A377A1" w:rsidP="00A377A1">
      <w:pPr>
        <w:rPr>
          <w:rFonts w:ascii="Liberation Serif" w:hAnsi="Liberation Serif"/>
          <w:sz w:val="28"/>
          <w:szCs w:val="28"/>
        </w:rPr>
      </w:pPr>
      <w:r>
        <w:rPr>
          <w:rFonts w:ascii="Liberation Serif" w:hAnsi="Liberation Serif"/>
          <w:sz w:val="28"/>
          <w:szCs w:val="28"/>
        </w:rPr>
        <w:t>По состоянию на 1 января 2026 года на территории городского округа предоставлялась 71  муниципальная услуга.</w:t>
      </w:r>
    </w:p>
    <w:p w14:paraId="2F8183B5" w14:textId="77777777" w:rsidR="00A377A1" w:rsidRDefault="00A377A1" w:rsidP="00A377A1">
      <w:pPr>
        <w:rPr>
          <w:rFonts w:ascii="Liberation Serif" w:hAnsi="Liberation Serif"/>
          <w:sz w:val="28"/>
          <w:szCs w:val="28"/>
        </w:rPr>
      </w:pPr>
      <w:r>
        <w:rPr>
          <w:rFonts w:ascii="Liberation Serif" w:hAnsi="Liberation Serif"/>
          <w:sz w:val="28"/>
          <w:szCs w:val="28"/>
        </w:rPr>
        <w:t xml:space="preserve"> Основные направления развития сферы предоставления государственных и муниципальных услуг определены федеральным проектом «Государство для людей». Проект входит в перечень 42 инициатив социально-экономического развития России до 2030 года и предполагает внедрение новой культуры предоставления услуг и взаимодействия государственных (муниципальных) служащих с гражданами.  Цель данного проекта - повышение качества жизни человека и уровня доверия жителей к государству через изменение подходов к работе с людьми для простого и быстрого решения их проблем в конкретных жизненных ситуациях. В ближайшие годы в сфере предоставления услуг будут внедрены единые стандарты, принципы и ценности </w:t>
      </w:r>
      <w:proofErr w:type="spellStart"/>
      <w:r>
        <w:rPr>
          <w:rFonts w:ascii="Liberation Serif" w:hAnsi="Liberation Serif"/>
          <w:sz w:val="28"/>
          <w:szCs w:val="28"/>
        </w:rPr>
        <w:t>клиентоцентричности</w:t>
      </w:r>
      <w:proofErr w:type="spellEnd"/>
      <w:r>
        <w:rPr>
          <w:rFonts w:ascii="Liberation Serif" w:hAnsi="Liberation Serif"/>
          <w:sz w:val="28"/>
          <w:szCs w:val="28"/>
        </w:rPr>
        <w:t xml:space="preserve">, все новые услуги и сервисы перед их запуском будут проходить оценку качества и удобства в лабораториях пользовательского тестирования. </w:t>
      </w:r>
    </w:p>
    <w:p w14:paraId="16A68E59" w14:textId="77777777" w:rsidR="00A377A1" w:rsidRPr="00A377A1" w:rsidRDefault="00A377A1" w:rsidP="00A377A1">
      <w:pPr>
        <w:rPr>
          <w:rFonts w:ascii="Liberation Serif" w:hAnsi="Liberation Serif"/>
          <w:sz w:val="28"/>
          <w:szCs w:val="28"/>
          <w:highlight w:val="lightGray"/>
        </w:rPr>
      </w:pPr>
      <w:r>
        <w:rPr>
          <w:rFonts w:ascii="Liberation Serif" w:hAnsi="Liberation Serif"/>
          <w:sz w:val="28"/>
          <w:szCs w:val="28"/>
        </w:rPr>
        <w:t>Одной из важных частей федерального проекта «Государство для людей» является оказание услуг по принципу «жизненные ситуации». Это новый подход к оказанию услуг, когда они формируются, исходя из потребностей, и  представляют собой модели наиболее распространённых событий, с которыми сталкивается человек. По сути это комплексы услуг, сгруппированные по различным жизненным ситуациям, которые чаще всего случаются в жизни каждого человека.  Внедрены все 35 «жизненных ситуаций», запланированных к запуску в 2025 году. Теперь на Едином портале государственных и муниципальных услуг (функций) функционирует 70 федеральных «жизненных ситуаций». Проектом  предлагается четкий ориентир на потребности конкретного человека и возможности государства эти потребности удовлетворить.</w:t>
      </w:r>
    </w:p>
    <w:p w14:paraId="0EAFACC6" w14:textId="77777777" w:rsidR="00A377A1" w:rsidRDefault="00A377A1" w:rsidP="00A377A1">
      <w:pPr>
        <w:rPr>
          <w:rFonts w:ascii="Liberation Serif" w:hAnsi="Liberation Serif"/>
          <w:sz w:val="28"/>
          <w:szCs w:val="28"/>
        </w:rPr>
      </w:pPr>
      <w:r>
        <w:rPr>
          <w:rFonts w:ascii="Liberation Serif" w:hAnsi="Liberation Serif"/>
          <w:sz w:val="28"/>
          <w:szCs w:val="28"/>
        </w:rPr>
        <w:t>Создание современных и удобных для граждан инструментов предоставления услуг – важнейшая задача при построении системы сервисного государства. В настоящее время жителям городского округа обеспечена доступность различных форм (способов) получения муниципальных услуг:</w:t>
      </w:r>
    </w:p>
    <w:p w14:paraId="0483E380" w14:textId="77777777" w:rsidR="00A377A1" w:rsidRDefault="00A377A1" w:rsidP="00A377A1">
      <w:pPr>
        <w:rPr>
          <w:rFonts w:ascii="Liberation Serif" w:hAnsi="Liberation Serif"/>
          <w:sz w:val="28"/>
          <w:szCs w:val="28"/>
        </w:rPr>
      </w:pPr>
      <w:r>
        <w:rPr>
          <w:rFonts w:ascii="Liberation Serif" w:hAnsi="Liberation Serif"/>
          <w:sz w:val="28"/>
          <w:szCs w:val="28"/>
        </w:rPr>
        <w:t xml:space="preserve">- очное обращение в орган местного самоуправления, предоставляющего услуги; </w:t>
      </w:r>
    </w:p>
    <w:p w14:paraId="52BB687C" w14:textId="77777777" w:rsidR="00A377A1" w:rsidRDefault="00A377A1" w:rsidP="00A377A1">
      <w:pPr>
        <w:rPr>
          <w:rFonts w:ascii="Liberation Serif" w:hAnsi="Liberation Serif"/>
          <w:sz w:val="28"/>
          <w:szCs w:val="28"/>
        </w:rPr>
      </w:pPr>
      <w:r>
        <w:rPr>
          <w:rFonts w:ascii="Liberation Serif" w:hAnsi="Liberation Serif"/>
          <w:sz w:val="28"/>
          <w:szCs w:val="28"/>
        </w:rPr>
        <w:t>- обращение в Многофункциональный центр предоставления государственных и муниципальных услуг (далее – МФЦ);</w:t>
      </w:r>
    </w:p>
    <w:p w14:paraId="7AA445B8" w14:textId="77777777" w:rsidR="00A377A1" w:rsidRDefault="00A377A1" w:rsidP="00A377A1">
      <w:pPr>
        <w:rPr>
          <w:rFonts w:ascii="Liberation Serif" w:hAnsi="Liberation Serif"/>
          <w:sz w:val="28"/>
          <w:szCs w:val="28"/>
        </w:rPr>
      </w:pPr>
      <w:r>
        <w:rPr>
          <w:rFonts w:ascii="Liberation Serif" w:hAnsi="Liberation Serif"/>
          <w:sz w:val="28"/>
          <w:szCs w:val="28"/>
        </w:rPr>
        <w:t>- обращение в электронном виде по телекоммуникационным каналам связи, в том числе через Единый портал государственных и муниципальных услуг (функций);</w:t>
      </w:r>
    </w:p>
    <w:p w14:paraId="0B139A89" w14:textId="77777777" w:rsidR="00A377A1" w:rsidRDefault="00A377A1" w:rsidP="00A377A1">
      <w:pPr>
        <w:rPr>
          <w:rFonts w:ascii="Liberation Serif" w:hAnsi="Liberation Serif"/>
          <w:sz w:val="28"/>
          <w:szCs w:val="28"/>
        </w:rPr>
      </w:pPr>
      <w:r>
        <w:rPr>
          <w:rFonts w:ascii="Liberation Serif" w:hAnsi="Liberation Serif"/>
          <w:sz w:val="28"/>
          <w:szCs w:val="28"/>
        </w:rPr>
        <w:t>- обращение посредством почтовой (курьерской) связи и др.</w:t>
      </w:r>
    </w:p>
    <w:p w14:paraId="0A1C2276" w14:textId="73459A39" w:rsidR="00A377A1" w:rsidRDefault="00A377A1" w:rsidP="00A377A1">
      <w:pPr>
        <w:rPr>
          <w:rFonts w:ascii="Liberation Serif" w:hAnsi="Liberation Serif"/>
          <w:sz w:val="28"/>
          <w:szCs w:val="28"/>
        </w:rPr>
      </w:pPr>
      <w:r>
        <w:rPr>
          <w:rFonts w:ascii="Liberation Serif" w:hAnsi="Liberation Serif"/>
          <w:sz w:val="28"/>
          <w:szCs w:val="28"/>
        </w:rPr>
        <w:lastRenderedPageBreak/>
        <w:t xml:space="preserve"> В течение 2025 года в результате различных способов обращения поступило 522,3 тыс. заявлений на предоставление муниципальных услуг            (2024 год</w:t>
      </w:r>
      <w:r w:rsidR="00C258A7">
        <w:rPr>
          <w:rFonts w:ascii="Liberation Serif" w:hAnsi="Liberation Serif"/>
          <w:sz w:val="28"/>
          <w:szCs w:val="28"/>
        </w:rPr>
        <w:t xml:space="preserve"> </w:t>
      </w:r>
      <w:r>
        <w:rPr>
          <w:rFonts w:ascii="Liberation Serif" w:hAnsi="Liberation Serif"/>
          <w:sz w:val="28"/>
          <w:szCs w:val="28"/>
        </w:rPr>
        <w:t xml:space="preserve">– 474,1 тыс. заявлений, 2023 год – 176,9 тыс. заявлений, 2022 год – 170,0 тыс. заявлений). </w:t>
      </w:r>
    </w:p>
    <w:p w14:paraId="7462AE2E" w14:textId="77777777" w:rsidR="00A377A1" w:rsidRDefault="00A377A1" w:rsidP="00A377A1">
      <w:pPr>
        <w:rPr>
          <w:rFonts w:ascii="Liberation Serif" w:hAnsi="Liberation Serif"/>
          <w:sz w:val="28"/>
          <w:szCs w:val="28"/>
        </w:rPr>
      </w:pPr>
      <w:r>
        <w:rPr>
          <w:rFonts w:ascii="Liberation Serif" w:hAnsi="Liberation Serif"/>
          <w:sz w:val="28"/>
          <w:szCs w:val="28"/>
        </w:rPr>
        <w:t xml:space="preserve">В связи с тем, что на первый план вышла цифровая трансформация и оптимизация государственных и муниципальных услуг, приоритетными задачами 2023-2025 годов в области предоставления услуг были увеличение доли граждан, использующих механизм получения государственных и муниципальных услуг в электронном виде, в том числе посредством использования Единого портала государственных и муниципальных услуг.  Эти задачи сохранились и в текущем периоде. В 2025 году 89,6% муниципальных услуг получено в электронном виде   (2024 год – 91,9%, 2023 год – 76,1%, 2022 год – 77,1%). </w:t>
      </w:r>
    </w:p>
    <w:p w14:paraId="08C10616" w14:textId="77777777" w:rsidR="00A377A1" w:rsidRDefault="00A377A1" w:rsidP="00A377A1">
      <w:pPr>
        <w:rPr>
          <w:rFonts w:ascii="Liberation Serif" w:hAnsi="Liberation Serif"/>
          <w:sz w:val="28"/>
          <w:szCs w:val="28"/>
        </w:rPr>
      </w:pPr>
      <w:r>
        <w:rPr>
          <w:rFonts w:ascii="Liberation Serif" w:hAnsi="Liberation Serif"/>
          <w:sz w:val="28"/>
          <w:szCs w:val="28"/>
        </w:rPr>
        <w:t>Продолжается реализация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Концепция предлагает исключить необоснованные временные, финансовые и организационные издержки для получателей услуг и вывести процесс оказания государственных и муниципальных услуг на качественно новый уровень.</w:t>
      </w:r>
    </w:p>
    <w:p w14:paraId="701338B4" w14:textId="6816E802" w:rsidR="00A377A1" w:rsidRDefault="00A377A1" w:rsidP="00A377A1">
      <w:pPr>
        <w:rPr>
          <w:rFonts w:ascii="Liberation Serif" w:hAnsi="Liberation Serif"/>
          <w:sz w:val="28"/>
          <w:szCs w:val="28"/>
        </w:rPr>
      </w:pPr>
      <w:r>
        <w:rPr>
          <w:rFonts w:ascii="Liberation Serif" w:hAnsi="Liberation Serif"/>
          <w:sz w:val="28"/>
          <w:szCs w:val="28"/>
        </w:rPr>
        <w:t>Продолжает свою деятельность сеть многофункциональных центров предоставления государственных и муниципальных услуг по принципу «одного окна». На территории городского округа функционируют два отдела МФЦ. В настоящее время через МФЦ предоставляется 332 услуги, в том числе 64 муниципальные. Также  сотрудники МФЦ  оказывают платные услуги, такие как открытие расчетного счета в банке, составление договоров, выдача квалифицированного сертификата электронной подписи и др. Кроме того, в течение 2025 года  в МФЦ было оказано 21</w:t>
      </w:r>
      <w:r w:rsidR="009E5BC2">
        <w:rPr>
          <w:rFonts w:ascii="Liberation Serif" w:hAnsi="Liberation Serif"/>
          <w:sz w:val="28"/>
          <w:szCs w:val="28"/>
        </w:rPr>
        <w:t xml:space="preserve"> </w:t>
      </w:r>
      <w:r>
        <w:rPr>
          <w:rFonts w:ascii="Liberation Serif" w:hAnsi="Liberation Serif"/>
          <w:sz w:val="28"/>
          <w:szCs w:val="28"/>
        </w:rPr>
        <w:t>288 консультаций.</w:t>
      </w:r>
    </w:p>
    <w:p w14:paraId="2C7352DE" w14:textId="77777777" w:rsidR="00A377A1" w:rsidRPr="00A377A1" w:rsidRDefault="00A377A1" w:rsidP="00A377A1">
      <w:pPr>
        <w:pStyle w:val="aff1"/>
        <w:spacing w:after="0"/>
        <w:rPr>
          <w:rFonts w:ascii="Liberation Serif" w:hAnsi="Liberation Serif"/>
          <w:color w:val="auto"/>
          <w:sz w:val="28"/>
          <w:szCs w:val="28"/>
          <w:highlight w:val="lightGray"/>
        </w:rPr>
      </w:pPr>
      <w:r>
        <w:rPr>
          <w:rFonts w:ascii="Liberation Serif" w:hAnsi="Liberation Serif"/>
          <w:color w:val="auto"/>
          <w:sz w:val="28"/>
          <w:szCs w:val="28"/>
        </w:rPr>
        <w:t xml:space="preserve">Несмотря на активное внедрение цифровых технологий в сферу оказания услуг и возможность получения большинства услуг в электронном формате, количество обращений в филиалы МФЦ остается достаточно большим. Основные стратегические приоритеты развития МФЦ на ближайшие годы определены следующим образом: создание единого фронт-офиса для всех услуг,  использование передовых технологий оказания услуг, повышение эффективности и скорости взаимодействия гражданина с государством и переход от предоставления отдельных услуг к комплексному решению задач гражданина. В 2025 году в пилотных многофункциональных центрах появились стойки самообслуживания по биометрии, которые позволяют гражданам подтвердить личность и получить государственные услуги без участия специалистов. </w:t>
      </w:r>
    </w:p>
    <w:p w14:paraId="5F3EE3B1" w14:textId="77777777" w:rsidR="00A377A1" w:rsidRPr="00A377A1" w:rsidRDefault="00A377A1" w:rsidP="00A377A1">
      <w:pPr>
        <w:ind w:firstLine="0"/>
        <w:jc w:val="center"/>
        <w:rPr>
          <w:rFonts w:ascii="Liberation Serif" w:hAnsi="Liberation Serif"/>
          <w:i/>
          <w:iCs/>
          <w:sz w:val="28"/>
          <w:szCs w:val="28"/>
          <w:highlight w:val="lightGray"/>
        </w:rPr>
      </w:pPr>
    </w:p>
    <w:p w14:paraId="0AB1DD5D" w14:textId="77777777" w:rsidR="00A377A1" w:rsidRDefault="00A377A1" w:rsidP="00A377A1">
      <w:pPr>
        <w:ind w:firstLine="0"/>
        <w:jc w:val="center"/>
        <w:rPr>
          <w:rFonts w:ascii="Liberation Serif" w:hAnsi="Liberation Serif"/>
          <w:i/>
          <w:iCs/>
          <w:sz w:val="28"/>
          <w:szCs w:val="28"/>
        </w:rPr>
      </w:pPr>
      <w:r>
        <w:rPr>
          <w:rFonts w:ascii="Liberation Serif" w:hAnsi="Liberation Serif"/>
          <w:i/>
          <w:iCs/>
          <w:sz w:val="28"/>
          <w:szCs w:val="28"/>
        </w:rPr>
        <w:t>Информация о предоставлении услуг в отделах МФЦ</w:t>
      </w:r>
    </w:p>
    <w:p w14:paraId="6485E704" w14:textId="77777777" w:rsidR="00A377A1" w:rsidRDefault="00A377A1" w:rsidP="00A377A1">
      <w:pPr>
        <w:ind w:firstLine="0"/>
        <w:jc w:val="center"/>
        <w:rPr>
          <w:rFonts w:ascii="Liberation Serif" w:hAnsi="Liberation Serif"/>
          <w:i/>
          <w:iCs/>
          <w:sz w:val="28"/>
          <w:szCs w:val="28"/>
        </w:rPr>
      </w:pPr>
      <w:r>
        <w:rPr>
          <w:rFonts w:ascii="Liberation Serif" w:hAnsi="Liberation Serif"/>
          <w:i/>
          <w:iCs/>
          <w:sz w:val="28"/>
          <w:szCs w:val="28"/>
        </w:rPr>
        <w:t>на территории Каменск-Уральского городского округа за 2023-2025 годы</w:t>
      </w:r>
    </w:p>
    <w:tbl>
      <w:tblPr>
        <w:tblStyle w:val="aff6"/>
        <w:tblW w:w="0" w:type="auto"/>
        <w:tblInd w:w="108" w:type="dxa"/>
        <w:tblLook w:val="04A0" w:firstRow="1" w:lastRow="0" w:firstColumn="1" w:lastColumn="0" w:noHBand="0" w:noVBand="1"/>
      </w:tblPr>
      <w:tblGrid>
        <w:gridCol w:w="5857"/>
        <w:gridCol w:w="1246"/>
        <w:gridCol w:w="1247"/>
        <w:gridCol w:w="1113"/>
      </w:tblGrid>
      <w:tr w:rsidR="00A377A1" w14:paraId="01B3017A" w14:textId="77777777" w:rsidTr="00A377A1">
        <w:trPr>
          <w:trHeight w:val="176"/>
        </w:trPr>
        <w:tc>
          <w:tcPr>
            <w:tcW w:w="5857" w:type="dxa"/>
            <w:tcBorders>
              <w:top w:val="single" w:sz="4" w:space="0" w:color="auto"/>
              <w:left w:val="single" w:sz="4" w:space="0" w:color="auto"/>
              <w:bottom w:val="single" w:sz="4" w:space="0" w:color="auto"/>
              <w:right w:val="single" w:sz="4" w:space="0" w:color="auto"/>
            </w:tcBorders>
            <w:hideMark/>
          </w:tcPr>
          <w:p w14:paraId="7FFC6110"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Показатели</w:t>
            </w:r>
          </w:p>
        </w:tc>
        <w:tc>
          <w:tcPr>
            <w:tcW w:w="1246" w:type="dxa"/>
            <w:tcBorders>
              <w:top w:val="single" w:sz="4" w:space="0" w:color="auto"/>
              <w:left w:val="single" w:sz="4" w:space="0" w:color="auto"/>
              <w:bottom w:val="single" w:sz="4" w:space="0" w:color="auto"/>
              <w:right w:val="single" w:sz="4" w:space="0" w:color="auto"/>
            </w:tcBorders>
            <w:hideMark/>
          </w:tcPr>
          <w:p w14:paraId="10249023"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2023 год</w:t>
            </w:r>
          </w:p>
        </w:tc>
        <w:tc>
          <w:tcPr>
            <w:tcW w:w="1247" w:type="dxa"/>
            <w:tcBorders>
              <w:top w:val="single" w:sz="4" w:space="0" w:color="auto"/>
              <w:left w:val="single" w:sz="4" w:space="0" w:color="auto"/>
              <w:bottom w:val="single" w:sz="4" w:space="0" w:color="auto"/>
              <w:right w:val="single" w:sz="4" w:space="0" w:color="auto"/>
            </w:tcBorders>
            <w:hideMark/>
          </w:tcPr>
          <w:p w14:paraId="65BA42CA"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2024 год</w:t>
            </w:r>
          </w:p>
        </w:tc>
        <w:tc>
          <w:tcPr>
            <w:tcW w:w="1113" w:type="dxa"/>
            <w:tcBorders>
              <w:top w:val="single" w:sz="4" w:space="0" w:color="auto"/>
              <w:left w:val="single" w:sz="4" w:space="0" w:color="auto"/>
              <w:bottom w:val="single" w:sz="4" w:space="0" w:color="auto"/>
              <w:right w:val="single" w:sz="4" w:space="0" w:color="auto"/>
            </w:tcBorders>
            <w:hideMark/>
          </w:tcPr>
          <w:p w14:paraId="35A12270"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2025 год</w:t>
            </w:r>
          </w:p>
        </w:tc>
      </w:tr>
      <w:tr w:rsidR="00A377A1" w14:paraId="35131E3F" w14:textId="77777777" w:rsidTr="00A377A1">
        <w:tc>
          <w:tcPr>
            <w:tcW w:w="5857" w:type="dxa"/>
            <w:tcBorders>
              <w:top w:val="single" w:sz="4" w:space="0" w:color="auto"/>
              <w:left w:val="single" w:sz="4" w:space="0" w:color="auto"/>
              <w:bottom w:val="single" w:sz="4" w:space="0" w:color="auto"/>
              <w:right w:val="single" w:sz="4" w:space="0" w:color="auto"/>
            </w:tcBorders>
            <w:hideMark/>
          </w:tcPr>
          <w:p w14:paraId="4B4C502E" w14:textId="77777777" w:rsidR="00A377A1" w:rsidRDefault="00A377A1">
            <w:pPr>
              <w:widowControl w:val="0"/>
              <w:snapToGrid w:val="0"/>
              <w:ind w:firstLine="0"/>
              <w:rPr>
                <w:rFonts w:ascii="Liberation Serif" w:hAnsi="Liberation Serif"/>
                <w:sz w:val="24"/>
                <w:szCs w:val="24"/>
                <w:lang w:eastAsia="en-US"/>
              </w:rPr>
            </w:pPr>
            <w:r>
              <w:rPr>
                <w:rFonts w:ascii="Liberation Serif" w:hAnsi="Liberation Serif"/>
                <w:sz w:val="24"/>
                <w:szCs w:val="24"/>
                <w:lang w:eastAsia="en-US"/>
              </w:rPr>
              <w:t xml:space="preserve">Всего поступило заявлений на предоставление услуг, тыс. заявлений, </w:t>
            </w:r>
          </w:p>
        </w:tc>
        <w:tc>
          <w:tcPr>
            <w:tcW w:w="1246" w:type="dxa"/>
            <w:tcBorders>
              <w:top w:val="single" w:sz="4" w:space="0" w:color="auto"/>
              <w:left w:val="single" w:sz="4" w:space="0" w:color="auto"/>
              <w:bottom w:val="single" w:sz="4" w:space="0" w:color="auto"/>
              <w:right w:val="single" w:sz="4" w:space="0" w:color="auto"/>
            </w:tcBorders>
            <w:hideMark/>
          </w:tcPr>
          <w:p w14:paraId="49ACCAA8"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121,8</w:t>
            </w:r>
          </w:p>
        </w:tc>
        <w:tc>
          <w:tcPr>
            <w:tcW w:w="1247" w:type="dxa"/>
            <w:tcBorders>
              <w:top w:val="single" w:sz="4" w:space="0" w:color="auto"/>
              <w:left w:val="single" w:sz="4" w:space="0" w:color="auto"/>
              <w:bottom w:val="single" w:sz="4" w:space="0" w:color="auto"/>
              <w:right w:val="single" w:sz="4" w:space="0" w:color="auto"/>
            </w:tcBorders>
            <w:hideMark/>
          </w:tcPr>
          <w:p w14:paraId="04E766A0"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113,1</w:t>
            </w:r>
          </w:p>
        </w:tc>
        <w:tc>
          <w:tcPr>
            <w:tcW w:w="1113" w:type="dxa"/>
            <w:tcBorders>
              <w:top w:val="single" w:sz="4" w:space="0" w:color="auto"/>
              <w:left w:val="single" w:sz="4" w:space="0" w:color="auto"/>
              <w:bottom w:val="single" w:sz="4" w:space="0" w:color="auto"/>
              <w:right w:val="single" w:sz="4" w:space="0" w:color="auto"/>
            </w:tcBorders>
            <w:hideMark/>
          </w:tcPr>
          <w:p w14:paraId="3C58C890"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108,6</w:t>
            </w:r>
          </w:p>
        </w:tc>
      </w:tr>
      <w:tr w:rsidR="00A377A1" w14:paraId="04F25502" w14:textId="77777777" w:rsidTr="00A377A1">
        <w:tc>
          <w:tcPr>
            <w:tcW w:w="5857" w:type="dxa"/>
            <w:tcBorders>
              <w:top w:val="single" w:sz="4" w:space="0" w:color="auto"/>
              <w:left w:val="single" w:sz="4" w:space="0" w:color="auto"/>
              <w:bottom w:val="single" w:sz="4" w:space="0" w:color="auto"/>
              <w:right w:val="single" w:sz="4" w:space="0" w:color="auto"/>
            </w:tcBorders>
            <w:hideMark/>
          </w:tcPr>
          <w:p w14:paraId="397C19E0" w14:textId="77777777" w:rsidR="00A377A1" w:rsidRDefault="00A377A1">
            <w:pPr>
              <w:widowControl w:val="0"/>
              <w:snapToGrid w:val="0"/>
              <w:ind w:firstLine="0"/>
              <w:rPr>
                <w:rFonts w:ascii="Liberation Serif" w:hAnsi="Liberation Serif"/>
                <w:sz w:val="24"/>
                <w:szCs w:val="24"/>
                <w:lang w:eastAsia="en-US"/>
              </w:rPr>
            </w:pPr>
            <w:r>
              <w:rPr>
                <w:rFonts w:ascii="Liberation Serif" w:hAnsi="Liberation Serif"/>
                <w:sz w:val="24"/>
                <w:szCs w:val="24"/>
                <w:lang w:eastAsia="en-US"/>
              </w:rPr>
              <w:t>в том числе муниципальных услуг</w:t>
            </w:r>
          </w:p>
        </w:tc>
        <w:tc>
          <w:tcPr>
            <w:tcW w:w="1246" w:type="dxa"/>
            <w:tcBorders>
              <w:top w:val="single" w:sz="4" w:space="0" w:color="auto"/>
              <w:left w:val="single" w:sz="4" w:space="0" w:color="auto"/>
              <w:bottom w:val="single" w:sz="4" w:space="0" w:color="auto"/>
              <w:right w:val="single" w:sz="4" w:space="0" w:color="auto"/>
            </w:tcBorders>
            <w:hideMark/>
          </w:tcPr>
          <w:p w14:paraId="68F968AF"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17,9</w:t>
            </w:r>
          </w:p>
        </w:tc>
        <w:tc>
          <w:tcPr>
            <w:tcW w:w="1247" w:type="dxa"/>
            <w:tcBorders>
              <w:top w:val="single" w:sz="4" w:space="0" w:color="auto"/>
              <w:left w:val="single" w:sz="4" w:space="0" w:color="auto"/>
              <w:bottom w:val="single" w:sz="4" w:space="0" w:color="auto"/>
              <w:right w:val="single" w:sz="4" w:space="0" w:color="auto"/>
            </w:tcBorders>
            <w:hideMark/>
          </w:tcPr>
          <w:p w14:paraId="4331F843"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16,2</w:t>
            </w:r>
          </w:p>
        </w:tc>
        <w:tc>
          <w:tcPr>
            <w:tcW w:w="1113" w:type="dxa"/>
            <w:tcBorders>
              <w:top w:val="single" w:sz="4" w:space="0" w:color="auto"/>
              <w:left w:val="single" w:sz="4" w:space="0" w:color="auto"/>
              <w:bottom w:val="single" w:sz="4" w:space="0" w:color="auto"/>
              <w:right w:val="single" w:sz="4" w:space="0" w:color="auto"/>
            </w:tcBorders>
            <w:hideMark/>
          </w:tcPr>
          <w:p w14:paraId="6F0DF163" w14:textId="77777777" w:rsidR="00A377A1" w:rsidRDefault="00A377A1">
            <w:pPr>
              <w:widowControl w:val="0"/>
              <w:snapToGrid w:val="0"/>
              <w:ind w:firstLine="0"/>
              <w:jc w:val="center"/>
              <w:rPr>
                <w:rFonts w:ascii="Liberation Serif" w:hAnsi="Liberation Serif"/>
                <w:iCs/>
                <w:sz w:val="24"/>
                <w:szCs w:val="24"/>
                <w:lang w:eastAsia="en-US"/>
              </w:rPr>
            </w:pPr>
            <w:r>
              <w:rPr>
                <w:rFonts w:ascii="Liberation Serif" w:hAnsi="Liberation Serif"/>
                <w:iCs/>
                <w:sz w:val="24"/>
                <w:szCs w:val="24"/>
                <w:lang w:eastAsia="en-US"/>
              </w:rPr>
              <w:t>18,5</w:t>
            </w:r>
          </w:p>
        </w:tc>
      </w:tr>
    </w:tbl>
    <w:p w14:paraId="5FB3F2E2" w14:textId="77777777" w:rsidR="00A377A1" w:rsidRPr="00A377A1" w:rsidRDefault="00A377A1" w:rsidP="00A377A1">
      <w:pPr>
        <w:pStyle w:val="aff1"/>
        <w:spacing w:before="0" w:after="0"/>
        <w:rPr>
          <w:rFonts w:ascii="Liberation Serif" w:eastAsiaTheme="minorHAnsi" w:hAnsi="Liberation Serif"/>
          <w:color w:val="auto"/>
          <w:sz w:val="28"/>
          <w:szCs w:val="28"/>
          <w:highlight w:val="lightGray"/>
        </w:rPr>
      </w:pPr>
    </w:p>
    <w:p w14:paraId="1579BB0B" w14:textId="77777777" w:rsidR="00A377A1" w:rsidRPr="00A377A1" w:rsidRDefault="00A377A1" w:rsidP="00A377A1">
      <w:pPr>
        <w:ind w:right="-6"/>
        <w:rPr>
          <w:rFonts w:ascii="Liberation Serif" w:hAnsi="Liberation Serif"/>
          <w:sz w:val="28"/>
          <w:szCs w:val="28"/>
          <w:highlight w:val="lightGray"/>
        </w:rPr>
      </w:pPr>
      <w:r>
        <w:rPr>
          <w:rFonts w:ascii="Liberation Serif" w:hAnsi="Liberation Serif"/>
          <w:bCs/>
          <w:sz w:val="28"/>
          <w:szCs w:val="28"/>
        </w:rPr>
        <w:lastRenderedPageBreak/>
        <w:t xml:space="preserve">С начала 2025 года в России реализуется новый национальный проект «Экономика данных и цифровая трансформация государства». Этот проект рассчитан на период до 2030 года и является продолжением завершившегося национального проекта «Цифровая экономика». </w:t>
      </w:r>
      <w:r>
        <w:rPr>
          <w:rFonts w:ascii="Liberation Serif" w:hAnsi="Liberation Serif"/>
          <w:sz w:val="28"/>
          <w:szCs w:val="28"/>
        </w:rPr>
        <w:t>Основная цель — внедрение принципов управления на основе данных во всех сферах общественной жизни. Одними из ключевых мероприятий проекта являются предоставление</w:t>
      </w:r>
      <w:r w:rsidR="00F73574">
        <w:rPr>
          <w:rFonts w:ascii="Liberation Serif" w:hAnsi="Liberation Serif"/>
          <w:sz w:val="28"/>
          <w:szCs w:val="28"/>
        </w:rPr>
        <w:t xml:space="preserve"> </w:t>
      </w:r>
      <w:r>
        <w:rPr>
          <w:rFonts w:ascii="Liberation Serif" w:hAnsi="Liberation Serif"/>
          <w:sz w:val="28"/>
          <w:szCs w:val="28"/>
        </w:rPr>
        <w:t xml:space="preserve">100 массовых социально значимых государственных и муниципальных услуг в </w:t>
      </w:r>
      <w:proofErr w:type="spellStart"/>
      <w:r>
        <w:rPr>
          <w:rFonts w:ascii="Liberation Serif" w:hAnsi="Liberation Serif"/>
          <w:sz w:val="28"/>
          <w:szCs w:val="28"/>
        </w:rPr>
        <w:t>проактивном</w:t>
      </w:r>
      <w:proofErr w:type="spellEnd"/>
      <w:r>
        <w:rPr>
          <w:rFonts w:ascii="Liberation Serif" w:hAnsi="Liberation Serif"/>
          <w:sz w:val="28"/>
          <w:szCs w:val="28"/>
        </w:rPr>
        <w:t xml:space="preserve"> режиме (или в момент обращения) и развитие информационных систем инфраструктуры электронного Правительства (обратная связь, витрины данных </w:t>
      </w:r>
      <w:r w:rsidR="00F73574">
        <w:rPr>
          <w:rFonts w:ascii="Liberation Serif" w:hAnsi="Liberation Serif"/>
          <w:sz w:val="28"/>
          <w:szCs w:val="28"/>
        </w:rPr>
        <w:t>федеральных органов исполнительной власти,</w:t>
      </w:r>
      <w:r>
        <w:rPr>
          <w:rFonts w:ascii="Liberation Serif" w:hAnsi="Liberation Serif"/>
          <w:sz w:val="28"/>
          <w:szCs w:val="28"/>
        </w:rPr>
        <w:t xml:space="preserve"> </w:t>
      </w:r>
      <w:r w:rsidR="00F73574">
        <w:rPr>
          <w:rFonts w:ascii="Liberation Serif" w:hAnsi="Liberation Serif"/>
          <w:sz w:val="28"/>
          <w:szCs w:val="28"/>
        </w:rPr>
        <w:t>региональных органов исполнительной власти</w:t>
      </w:r>
      <w:r>
        <w:rPr>
          <w:rFonts w:ascii="Liberation Serif" w:hAnsi="Liberation Serif"/>
          <w:sz w:val="28"/>
          <w:szCs w:val="28"/>
        </w:rPr>
        <w:t xml:space="preserve"> и т. д.). Неизменным приоритетом остается поддержание достигнутого уровня удовлетворенности  качеством услуг и продолжение совершенствования процесса оказания услуг.</w:t>
      </w:r>
    </w:p>
    <w:p w14:paraId="7A0960E5" w14:textId="77777777" w:rsidR="005E1D80" w:rsidRPr="0020066F" w:rsidRDefault="005E1D80">
      <w:pPr>
        <w:pStyle w:val="aff1"/>
        <w:spacing w:before="0" w:after="0"/>
        <w:rPr>
          <w:rFonts w:ascii="Liberation Serif" w:hAnsi="Liberation Serif"/>
          <w:sz w:val="28"/>
          <w:szCs w:val="28"/>
          <w:highlight w:val="lightGray"/>
        </w:rPr>
      </w:pPr>
    </w:p>
    <w:p w14:paraId="54D73178" w14:textId="77777777" w:rsidR="005E1D80" w:rsidRPr="00852185" w:rsidRDefault="00AF1CC1">
      <w:pPr>
        <w:autoSpaceDE w:val="0"/>
        <w:autoSpaceDN w:val="0"/>
        <w:adjustRightInd w:val="0"/>
        <w:ind w:firstLine="0"/>
        <w:jc w:val="center"/>
        <w:rPr>
          <w:rFonts w:ascii="Liberation Serif" w:hAnsi="Liberation Serif"/>
          <w:b/>
          <w:bCs/>
          <w:sz w:val="28"/>
          <w:szCs w:val="28"/>
        </w:rPr>
      </w:pPr>
      <w:r w:rsidRPr="00852185">
        <w:rPr>
          <w:rFonts w:ascii="Liberation Serif" w:hAnsi="Liberation Serif"/>
          <w:b/>
          <w:bCs/>
          <w:sz w:val="28"/>
          <w:szCs w:val="28"/>
        </w:rPr>
        <w:t>Муниципальный контроль</w:t>
      </w:r>
    </w:p>
    <w:p w14:paraId="5E91A13B" w14:textId="77777777" w:rsidR="005E1D80" w:rsidRPr="0020066F" w:rsidRDefault="005E1D80">
      <w:pPr>
        <w:autoSpaceDE w:val="0"/>
        <w:autoSpaceDN w:val="0"/>
        <w:adjustRightInd w:val="0"/>
        <w:jc w:val="center"/>
        <w:rPr>
          <w:rFonts w:ascii="Liberation Serif" w:hAnsi="Liberation Serif"/>
          <w:b/>
          <w:bCs/>
          <w:sz w:val="28"/>
          <w:szCs w:val="28"/>
          <w:highlight w:val="lightGray"/>
        </w:rPr>
      </w:pPr>
    </w:p>
    <w:p w14:paraId="13E35011" w14:textId="77777777" w:rsidR="007F6DD6" w:rsidRPr="002C594C" w:rsidRDefault="007F6DD6" w:rsidP="007F6DD6">
      <w:pPr>
        <w:ind w:right="-6"/>
        <w:rPr>
          <w:rFonts w:ascii="Liberation Serif" w:hAnsi="Liberation Serif"/>
          <w:sz w:val="28"/>
          <w:szCs w:val="28"/>
        </w:rPr>
      </w:pPr>
      <w:r w:rsidRPr="002C594C">
        <w:rPr>
          <w:rFonts w:ascii="Liberation Serif" w:hAnsi="Liberation Serif"/>
          <w:sz w:val="28"/>
          <w:szCs w:val="28"/>
        </w:rPr>
        <w:t xml:space="preserve">Система муниципального контроля </w:t>
      </w:r>
      <w:r>
        <w:rPr>
          <w:rFonts w:ascii="Liberation Serif" w:hAnsi="Liberation Serif"/>
          <w:sz w:val="28"/>
          <w:szCs w:val="28"/>
        </w:rPr>
        <w:t>действует</w:t>
      </w:r>
      <w:r w:rsidRPr="002C594C">
        <w:rPr>
          <w:rFonts w:ascii="Liberation Serif" w:hAnsi="Liberation Serif"/>
          <w:sz w:val="28"/>
          <w:szCs w:val="28"/>
        </w:rPr>
        <w:t xml:space="preserve"> для обеспечения порядка, безопасности и соблюдения законодательства на территории Каменск-Уральского городского округа. Сегодня акцент в работе смещен с проверок на предупреждение нарушений.</w:t>
      </w:r>
    </w:p>
    <w:p w14:paraId="12836AC7" w14:textId="77777777" w:rsidR="005E1D80" w:rsidRPr="007F6DD6" w:rsidRDefault="00AF1CC1">
      <w:pPr>
        <w:rPr>
          <w:rFonts w:ascii="Liberation Serif" w:hAnsi="Liberation Serif"/>
          <w:sz w:val="28"/>
          <w:szCs w:val="28"/>
        </w:rPr>
      </w:pPr>
      <w:r w:rsidRPr="007F6DD6">
        <w:rPr>
          <w:rFonts w:ascii="Liberation Serif" w:hAnsi="Liberation Serif"/>
          <w:sz w:val="28"/>
          <w:szCs w:val="28"/>
        </w:rPr>
        <w:t xml:space="preserve">На территории Каменск-Уральского городского округа </w:t>
      </w:r>
      <w:r w:rsidR="00852185" w:rsidRPr="007F6DD6">
        <w:rPr>
          <w:rFonts w:ascii="Liberation Serif" w:hAnsi="Liberation Serif"/>
          <w:sz w:val="28"/>
          <w:szCs w:val="28"/>
        </w:rPr>
        <w:t xml:space="preserve">действует </w:t>
      </w:r>
      <w:r w:rsidRPr="007F6DD6">
        <w:rPr>
          <w:rFonts w:ascii="Liberation Serif" w:hAnsi="Liberation Serif"/>
          <w:sz w:val="28"/>
          <w:szCs w:val="28"/>
        </w:rPr>
        <w:t>5 видов муниципального контроля:</w:t>
      </w:r>
    </w:p>
    <w:p w14:paraId="56A41C86" w14:textId="77777777" w:rsidR="005E1D80" w:rsidRPr="007F6DD6" w:rsidRDefault="00AF1CC1">
      <w:pPr>
        <w:rPr>
          <w:rFonts w:ascii="Liberation Serif" w:hAnsi="Liberation Serif"/>
          <w:sz w:val="28"/>
          <w:szCs w:val="28"/>
        </w:rPr>
      </w:pPr>
      <w:r w:rsidRPr="007F6DD6">
        <w:rPr>
          <w:rFonts w:ascii="Liberation Serif" w:hAnsi="Liberation Serif"/>
          <w:sz w:val="28"/>
          <w:szCs w:val="28"/>
        </w:rPr>
        <w:t>- муниципальный земельный контроль (ОМС «Комитет по управлению имуществом Каменск-Уральского городского округа»);</w:t>
      </w:r>
    </w:p>
    <w:p w14:paraId="70E71E6A" w14:textId="77777777" w:rsidR="005E1D80" w:rsidRPr="007F6DD6" w:rsidRDefault="00AF1CC1">
      <w:pPr>
        <w:rPr>
          <w:rFonts w:ascii="Liberation Serif" w:hAnsi="Liberation Serif"/>
          <w:sz w:val="28"/>
          <w:szCs w:val="28"/>
        </w:rPr>
      </w:pPr>
      <w:r w:rsidRPr="007F6DD6">
        <w:rPr>
          <w:rFonts w:ascii="Liberation Serif" w:hAnsi="Liberation Serif"/>
          <w:sz w:val="28"/>
          <w:szCs w:val="28"/>
        </w:rPr>
        <w:t>- муниципальный лесной контроль (ОМС «Комитет по управлению имуществом Каменск-Уральского городского округа»);</w:t>
      </w:r>
    </w:p>
    <w:p w14:paraId="6D86AB43" w14:textId="77777777" w:rsidR="005E1D80" w:rsidRPr="007F6DD6" w:rsidRDefault="00AF1CC1">
      <w:pPr>
        <w:rPr>
          <w:rFonts w:ascii="Liberation Serif" w:hAnsi="Liberation Serif"/>
          <w:sz w:val="28"/>
          <w:szCs w:val="28"/>
        </w:rPr>
      </w:pPr>
      <w:r w:rsidRPr="007F6DD6">
        <w:rPr>
          <w:rFonts w:ascii="Liberation Serif" w:hAnsi="Liberation Serif"/>
          <w:sz w:val="28"/>
          <w:szCs w:val="28"/>
        </w:rPr>
        <w:t>- муниципальный контроль на автомобильном транспорте, городском наземном электрическом транспорте и в дорожном хозяйстве (Отраслевой орган Администрации Каменск-Уральского городского округа по городскому хозяйству);</w:t>
      </w:r>
    </w:p>
    <w:p w14:paraId="626512C3" w14:textId="77777777" w:rsidR="005E1D80" w:rsidRPr="007F6DD6" w:rsidRDefault="00AF1CC1">
      <w:pPr>
        <w:rPr>
          <w:rFonts w:ascii="Liberation Serif" w:hAnsi="Liberation Serif"/>
          <w:sz w:val="28"/>
          <w:szCs w:val="28"/>
        </w:rPr>
      </w:pPr>
      <w:r w:rsidRPr="007F6DD6">
        <w:rPr>
          <w:rFonts w:ascii="Liberation Serif" w:hAnsi="Liberation Serif"/>
          <w:sz w:val="28"/>
          <w:szCs w:val="28"/>
        </w:rPr>
        <w:t>- муниципальный жилищный контроль (Отраслевой орган Администрации Каменск-Уральского городского округа по жилищному хозяйству);</w:t>
      </w:r>
    </w:p>
    <w:p w14:paraId="5A8DB28E" w14:textId="77777777" w:rsidR="007F6DD6" w:rsidRDefault="00AF1CC1" w:rsidP="007F6DD6">
      <w:pPr>
        <w:rPr>
          <w:rFonts w:ascii="Liberation Serif" w:hAnsi="Liberation Serif"/>
          <w:sz w:val="28"/>
          <w:szCs w:val="28"/>
        </w:rPr>
      </w:pPr>
      <w:r w:rsidRPr="007F6DD6">
        <w:rPr>
          <w:rFonts w:ascii="Liberation Serif" w:hAnsi="Liberation Serif"/>
          <w:sz w:val="28"/>
          <w:szCs w:val="28"/>
        </w:rPr>
        <w:t>- муниципальный контроль в сфере благоустройства (территориальные органы Администрации Каменск-Уральского городского округа «Администрация Синарского района» и «Администрация Красногорского района»).</w:t>
      </w:r>
    </w:p>
    <w:p w14:paraId="0907EB20" w14:textId="77777777" w:rsidR="007F6DD6" w:rsidRPr="007F6DD6" w:rsidRDefault="00F52A19" w:rsidP="007F6DD6">
      <w:pPr>
        <w:rPr>
          <w:rFonts w:ascii="Liberation Serif" w:hAnsi="Liberation Serif"/>
          <w:sz w:val="28"/>
          <w:szCs w:val="28"/>
        </w:rPr>
      </w:pPr>
      <w:r>
        <w:rPr>
          <w:rStyle w:val="aa"/>
          <w:rFonts w:ascii="Liberation Serif" w:hAnsi="Liberation Serif"/>
          <w:b w:val="0"/>
          <w:sz w:val="28"/>
          <w:szCs w:val="28"/>
        </w:rPr>
        <w:t>Гл</w:t>
      </w:r>
      <w:r w:rsidR="007F6DD6" w:rsidRPr="007F6DD6">
        <w:rPr>
          <w:rStyle w:val="aa"/>
          <w:rFonts w:ascii="Liberation Serif" w:hAnsi="Liberation Serif"/>
          <w:b w:val="0"/>
          <w:sz w:val="28"/>
          <w:szCs w:val="28"/>
        </w:rPr>
        <w:t>авные принципы работы: профилактика и снижение рисков.</w:t>
      </w:r>
    </w:p>
    <w:p w14:paraId="0FD3CF91" w14:textId="77777777" w:rsidR="007F6DD6" w:rsidRDefault="007F6DD6" w:rsidP="007F6DD6">
      <w:pPr>
        <w:pStyle w:val="ds-markdown-paragraph"/>
        <w:spacing w:before="0" w:beforeAutospacing="0" w:after="0" w:afterAutospacing="0"/>
        <w:jc w:val="both"/>
        <w:rPr>
          <w:rFonts w:ascii="Liberation Serif" w:hAnsi="Liberation Serif"/>
          <w:sz w:val="28"/>
          <w:szCs w:val="28"/>
        </w:rPr>
      </w:pPr>
      <w:r w:rsidRPr="007F6DD6">
        <w:rPr>
          <w:rFonts w:ascii="Liberation Serif" w:hAnsi="Liberation Serif"/>
          <w:sz w:val="28"/>
          <w:szCs w:val="28"/>
        </w:rPr>
        <w:tab/>
        <w:t xml:space="preserve">С </w:t>
      </w:r>
      <w:r w:rsidRPr="007F6DD6">
        <w:rPr>
          <w:rStyle w:val="aa"/>
          <w:rFonts w:ascii="Liberation Serif" w:hAnsi="Liberation Serif"/>
          <w:b w:val="0"/>
          <w:sz w:val="28"/>
          <w:szCs w:val="28"/>
        </w:rPr>
        <w:t>начала 2025 года</w:t>
      </w:r>
      <w:r w:rsidRPr="007F6DD6">
        <w:rPr>
          <w:rFonts w:ascii="Liberation Serif" w:hAnsi="Liberation Serif"/>
          <w:sz w:val="28"/>
          <w:szCs w:val="28"/>
        </w:rPr>
        <w:t xml:space="preserve"> во всех сферах контроля внедрена современная </w:t>
      </w:r>
      <w:r w:rsidRPr="007F6DD6">
        <w:rPr>
          <w:rStyle w:val="aa"/>
          <w:rFonts w:ascii="Liberation Serif" w:hAnsi="Liberation Serif"/>
          <w:b w:val="0"/>
          <w:sz w:val="28"/>
          <w:szCs w:val="28"/>
        </w:rPr>
        <w:t>система оценки и управления рисками</w:t>
      </w:r>
      <w:r w:rsidRPr="007F6DD6">
        <w:rPr>
          <w:rFonts w:ascii="Liberation Serif" w:hAnsi="Liberation Serif"/>
          <w:sz w:val="28"/>
          <w:szCs w:val="28"/>
        </w:rPr>
        <w:t>. Это позволяет сосредоточить внимание на объектах с повышенной вероятностью нарушений.</w:t>
      </w:r>
    </w:p>
    <w:p w14:paraId="4BCEB635"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Приоритет – предупредить, а не наказать.</w:t>
      </w:r>
      <w:r>
        <w:rPr>
          <w:rStyle w:val="aa"/>
          <w:rFonts w:ascii="Liberation Serif" w:hAnsi="Liberation Serif"/>
          <w:b w:val="0"/>
          <w:sz w:val="28"/>
          <w:szCs w:val="28"/>
        </w:rPr>
        <w:t xml:space="preserve"> С этой целью </w:t>
      </w:r>
      <w:r w:rsidRPr="00F52A19">
        <w:rPr>
          <w:rStyle w:val="aa"/>
          <w:rFonts w:ascii="Liberation Serif" w:hAnsi="Liberation Serif"/>
          <w:b w:val="0"/>
          <w:sz w:val="28"/>
          <w:szCs w:val="28"/>
        </w:rPr>
        <w:t>активно использу</w:t>
      </w:r>
      <w:r>
        <w:rPr>
          <w:rStyle w:val="aa"/>
          <w:rFonts w:ascii="Liberation Serif" w:hAnsi="Liberation Serif"/>
          <w:b w:val="0"/>
          <w:sz w:val="28"/>
          <w:szCs w:val="28"/>
        </w:rPr>
        <w:t>ются</w:t>
      </w:r>
      <w:r w:rsidRPr="00F52A19">
        <w:rPr>
          <w:rStyle w:val="aa"/>
          <w:rFonts w:ascii="Liberation Serif" w:hAnsi="Liberation Serif"/>
          <w:b w:val="0"/>
          <w:sz w:val="28"/>
          <w:szCs w:val="28"/>
        </w:rPr>
        <w:t>:</w:t>
      </w:r>
    </w:p>
    <w:p w14:paraId="5430E280"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t>объявление предостережений – официальное информирование о недопустимости нарушений;</w:t>
      </w:r>
    </w:p>
    <w:p w14:paraId="726E1AC5"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t>профилактические визиты – консультации и разъяснения на месте;</w:t>
      </w:r>
    </w:p>
    <w:p w14:paraId="0505E258"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t>постоянное информирование и консультирование граждан и бизнеса;</w:t>
      </w:r>
    </w:p>
    <w:p w14:paraId="4DC8F74D"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lastRenderedPageBreak/>
        <w:tab/>
        <w:t>обобщение правоприменительной практики для ясности правил.</w:t>
      </w:r>
    </w:p>
    <w:p w14:paraId="31C41AB1" w14:textId="77777777" w:rsidR="00F52A19" w:rsidRPr="00F52A19" w:rsidRDefault="00F52A19" w:rsidP="00F52A19">
      <w:pPr>
        <w:rPr>
          <w:rStyle w:val="aa"/>
          <w:rFonts w:ascii="Liberation Serif" w:hAnsi="Liberation Serif"/>
          <w:b w:val="0"/>
          <w:sz w:val="28"/>
          <w:szCs w:val="28"/>
        </w:rPr>
      </w:pPr>
      <w:r>
        <w:rPr>
          <w:rStyle w:val="aa"/>
          <w:rFonts w:ascii="Liberation Serif" w:hAnsi="Liberation Serif"/>
          <w:b w:val="0"/>
          <w:sz w:val="28"/>
          <w:szCs w:val="28"/>
        </w:rPr>
        <w:t xml:space="preserve">С целью повышения открытости и удобства </w:t>
      </w:r>
      <w:r w:rsidRPr="00F52A19">
        <w:rPr>
          <w:rStyle w:val="aa"/>
          <w:rFonts w:ascii="Liberation Serif" w:hAnsi="Liberation Serif"/>
          <w:b w:val="0"/>
          <w:sz w:val="28"/>
          <w:szCs w:val="28"/>
        </w:rPr>
        <w:t>продолжа</w:t>
      </w:r>
      <w:r>
        <w:rPr>
          <w:rStyle w:val="aa"/>
          <w:rFonts w:ascii="Liberation Serif" w:hAnsi="Liberation Serif"/>
          <w:b w:val="0"/>
          <w:sz w:val="28"/>
          <w:szCs w:val="28"/>
        </w:rPr>
        <w:t>ют</w:t>
      </w:r>
      <w:r w:rsidRPr="00F52A19">
        <w:rPr>
          <w:rStyle w:val="aa"/>
          <w:rFonts w:ascii="Liberation Serif" w:hAnsi="Liberation Serif"/>
          <w:b w:val="0"/>
          <w:sz w:val="28"/>
          <w:szCs w:val="28"/>
        </w:rPr>
        <w:t xml:space="preserve"> внедрять</w:t>
      </w:r>
      <w:r>
        <w:rPr>
          <w:rStyle w:val="aa"/>
          <w:rFonts w:ascii="Liberation Serif" w:hAnsi="Liberation Serif"/>
          <w:b w:val="0"/>
          <w:sz w:val="28"/>
          <w:szCs w:val="28"/>
        </w:rPr>
        <w:t>ся</w:t>
      </w:r>
      <w:r w:rsidRPr="00F52A19">
        <w:rPr>
          <w:rStyle w:val="aa"/>
          <w:rFonts w:ascii="Liberation Serif" w:hAnsi="Liberation Serif"/>
          <w:b w:val="0"/>
          <w:sz w:val="28"/>
          <w:szCs w:val="28"/>
        </w:rPr>
        <w:t xml:space="preserve"> цифровые инструменты:</w:t>
      </w:r>
    </w:p>
    <w:p w14:paraId="4B40CA59"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t>развивается система досудебного обжалования решений контрольных органов;</w:t>
      </w:r>
    </w:p>
    <w:p w14:paraId="0F9F8E34"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t>проведена актуализация индикаторов риска для снижения административной нагрузки на добросовестный бизнес;</w:t>
      </w:r>
    </w:p>
    <w:p w14:paraId="771F1A82"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t>вся информация о муниципальном контроле публична и доступна на официальном сайте городского округа.</w:t>
      </w:r>
    </w:p>
    <w:p w14:paraId="7F48E136" w14:textId="77777777" w:rsid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t>В 2025 году впервые при осуществлении муниципального контроля было использовано мобильное приложение «Инспектор». С контролируемым лицом был проведён профилактический визит посредством дистанционной видеосвязи.</w:t>
      </w:r>
    </w:p>
    <w:p w14:paraId="29F4DBB7" w14:textId="77777777" w:rsidR="00F52A19" w:rsidRDefault="00F52A19" w:rsidP="00F52A19">
      <w:pPr>
        <w:rPr>
          <w:rFonts w:ascii="Liberation Serif" w:hAnsi="Liberation Serif"/>
          <w:sz w:val="28"/>
          <w:szCs w:val="28"/>
        </w:rPr>
      </w:pPr>
      <w:r w:rsidRPr="00F52A19">
        <w:rPr>
          <w:rFonts w:ascii="Liberation Serif" w:hAnsi="Liberation Serif"/>
          <w:sz w:val="28"/>
          <w:szCs w:val="28"/>
        </w:rPr>
        <w:t xml:space="preserve">На официальном сайте муниципального образования в сети Интернет </w:t>
      </w:r>
      <w:hyperlink r:id="rId21" w:tgtFrame="_blank" w:history="1">
        <w:r w:rsidRPr="002C594C">
          <w:rPr>
            <w:rStyle w:val="a8"/>
            <w:rFonts w:ascii="Liberation Serif" w:hAnsi="Liberation Serif"/>
            <w:bCs/>
            <w:sz w:val="28"/>
            <w:szCs w:val="28"/>
          </w:rPr>
          <w:t>www.kamensk-uralskiy.ru</w:t>
        </w:r>
      </w:hyperlink>
      <w:r>
        <w:rPr>
          <w:rFonts w:ascii="Liberation Serif" w:hAnsi="Liberation Serif"/>
          <w:sz w:val="28"/>
          <w:szCs w:val="28"/>
        </w:rPr>
        <w:t xml:space="preserve"> </w:t>
      </w:r>
      <w:r w:rsidRPr="00F52A19">
        <w:rPr>
          <w:rFonts w:ascii="Liberation Serif" w:hAnsi="Liberation Serif"/>
          <w:sz w:val="28"/>
          <w:szCs w:val="28"/>
        </w:rPr>
        <w:t>в разделе «Экономика / Муниципальный контроль» размещена актуальная информация</w:t>
      </w:r>
      <w:r>
        <w:rPr>
          <w:rFonts w:ascii="Liberation Serif" w:hAnsi="Liberation Serif"/>
          <w:sz w:val="28"/>
          <w:szCs w:val="28"/>
        </w:rPr>
        <w:t>:</w:t>
      </w:r>
    </w:p>
    <w:p w14:paraId="319DC224"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 положения о каждом виде контроля;</w:t>
      </w:r>
    </w:p>
    <w:p w14:paraId="0C2D9D92"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 утвержденные программы профилактики нарушений;</w:t>
      </w:r>
    </w:p>
    <w:p w14:paraId="4D02B03F"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 публичные отчеты и итоги деятельности.</w:t>
      </w:r>
    </w:p>
    <w:p w14:paraId="7B30424A" w14:textId="77777777" w:rsidR="00F52A19" w:rsidRPr="00F52A19" w:rsidRDefault="00F52A19" w:rsidP="00F52A19">
      <w:pPr>
        <w:rPr>
          <w:rStyle w:val="aa"/>
          <w:rFonts w:ascii="Liberation Serif" w:hAnsi="Liberation Serif"/>
          <w:b w:val="0"/>
          <w:sz w:val="28"/>
          <w:szCs w:val="28"/>
        </w:rPr>
      </w:pPr>
      <w:r w:rsidRPr="00F52A19">
        <w:rPr>
          <w:rStyle w:val="aa"/>
          <w:rFonts w:ascii="Liberation Serif" w:hAnsi="Liberation Serif"/>
          <w:b w:val="0"/>
          <w:sz w:val="28"/>
          <w:szCs w:val="28"/>
        </w:rPr>
        <w:tab/>
      </w:r>
      <w:r>
        <w:rPr>
          <w:rStyle w:val="aa"/>
          <w:rFonts w:ascii="Liberation Serif" w:hAnsi="Liberation Serif"/>
          <w:b w:val="0"/>
          <w:sz w:val="28"/>
          <w:szCs w:val="28"/>
        </w:rPr>
        <w:t xml:space="preserve">Основная </w:t>
      </w:r>
      <w:r w:rsidRPr="00F52A19">
        <w:rPr>
          <w:rStyle w:val="aa"/>
          <w:rFonts w:ascii="Liberation Serif" w:hAnsi="Liberation Serif"/>
          <w:b w:val="0"/>
          <w:sz w:val="28"/>
          <w:szCs w:val="28"/>
        </w:rPr>
        <w:t xml:space="preserve">цель </w:t>
      </w:r>
      <w:r>
        <w:rPr>
          <w:rStyle w:val="aa"/>
          <w:rFonts w:ascii="Liberation Serif" w:hAnsi="Liberation Serif"/>
          <w:b w:val="0"/>
          <w:sz w:val="28"/>
          <w:szCs w:val="28"/>
        </w:rPr>
        <w:t>муниципального контроля - с</w:t>
      </w:r>
      <w:r w:rsidRPr="00F52A19">
        <w:rPr>
          <w:rStyle w:val="aa"/>
          <w:rFonts w:ascii="Liberation Serif" w:hAnsi="Liberation Serif"/>
          <w:b w:val="0"/>
          <w:sz w:val="28"/>
          <w:szCs w:val="28"/>
        </w:rPr>
        <w:t>делать Каменск-Уральский комфортным, безопасным и современным городом, где контроль строится на принципах справедливости, понятных правил и открытого диалога с жителями и бизнесом.</w:t>
      </w:r>
    </w:p>
    <w:p w14:paraId="056C162F" w14:textId="77777777" w:rsidR="005E1D80" w:rsidRPr="0020066F" w:rsidRDefault="005E1D80">
      <w:pPr>
        <w:rPr>
          <w:rFonts w:ascii="Liberation Serif" w:hAnsi="Liberation Serif"/>
          <w:sz w:val="28"/>
          <w:szCs w:val="28"/>
          <w:highlight w:val="lightGray"/>
        </w:rPr>
      </w:pPr>
    </w:p>
    <w:p w14:paraId="1E9BC1F2" w14:textId="77777777" w:rsidR="005E1D80" w:rsidRPr="007A5F26" w:rsidRDefault="00AF1CC1">
      <w:pPr>
        <w:ind w:firstLine="0"/>
        <w:jc w:val="center"/>
        <w:rPr>
          <w:rFonts w:ascii="Liberation Serif" w:hAnsi="Liberation Serif"/>
          <w:b/>
          <w:bCs/>
          <w:sz w:val="28"/>
          <w:szCs w:val="28"/>
        </w:rPr>
      </w:pPr>
      <w:r w:rsidRPr="007A5F26">
        <w:rPr>
          <w:rFonts w:ascii="Liberation Serif" w:hAnsi="Liberation Serif"/>
          <w:b/>
          <w:bCs/>
          <w:sz w:val="28"/>
          <w:szCs w:val="28"/>
        </w:rPr>
        <w:t>Оценка регулирующего воздействия</w:t>
      </w:r>
    </w:p>
    <w:p w14:paraId="586C3595" w14:textId="77777777" w:rsidR="005E1D80" w:rsidRPr="0020066F" w:rsidRDefault="005E1D80">
      <w:pPr>
        <w:jc w:val="center"/>
        <w:rPr>
          <w:rFonts w:ascii="Liberation Serif" w:hAnsi="Liberation Serif"/>
          <w:b/>
          <w:bCs/>
          <w:sz w:val="28"/>
          <w:szCs w:val="28"/>
          <w:highlight w:val="lightGray"/>
        </w:rPr>
      </w:pPr>
    </w:p>
    <w:p w14:paraId="4A5078B5" w14:textId="4E98B824" w:rsidR="007A5F26" w:rsidRPr="004553EC" w:rsidRDefault="007A5F26" w:rsidP="007A5F26">
      <w:pPr>
        <w:rPr>
          <w:rFonts w:ascii="Liberation Serif" w:hAnsi="Liberation Serif"/>
          <w:sz w:val="28"/>
          <w:szCs w:val="28"/>
        </w:rPr>
      </w:pPr>
      <w:r w:rsidRPr="004553EC">
        <w:rPr>
          <w:rFonts w:ascii="Liberation Serif" w:hAnsi="Liberation Serif"/>
          <w:sz w:val="28"/>
          <w:szCs w:val="28"/>
        </w:rPr>
        <w:t>Администрация Каменск-Уральского городского округа ведет системную работу по улучшению делового климата и снижению административной нагрузки</w:t>
      </w:r>
      <w:r>
        <w:rPr>
          <w:rFonts w:ascii="Liberation Serif" w:hAnsi="Liberation Serif"/>
          <w:sz w:val="28"/>
          <w:szCs w:val="28"/>
        </w:rPr>
        <w:t xml:space="preserve"> на территории городского округа</w:t>
      </w:r>
      <w:r w:rsidRPr="004553EC">
        <w:rPr>
          <w:rFonts w:ascii="Liberation Serif" w:hAnsi="Liberation Serif"/>
          <w:sz w:val="28"/>
          <w:szCs w:val="28"/>
        </w:rPr>
        <w:t xml:space="preserve">. Ключевым инструментом в этой работе является </w:t>
      </w:r>
      <w:r w:rsidRPr="004553EC">
        <w:rPr>
          <w:rFonts w:ascii="Liberation Serif" w:hAnsi="Liberation Serif"/>
          <w:bCs/>
          <w:sz w:val="28"/>
          <w:szCs w:val="28"/>
        </w:rPr>
        <w:t>оценка регулирующего воздействия</w:t>
      </w:r>
      <w:r w:rsidRPr="004553EC">
        <w:rPr>
          <w:rFonts w:ascii="Liberation Serif" w:hAnsi="Liberation Serif"/>
          <w:sz w:val="28"/>
          <w:szCs w:val="28"/>
        </w:rPr>
        <w:t>.</w:t>
      </w:r>
    </w:p>
    <w:p w14:paraId="0C33A0F5" w14:textId="77777777" w:rsidR="005E1D80" w:rsidRPr="007A5F26" w:rsidRDefault="00AF1CC1">
      <w:pPr>
        <w:pStyle w:val="aff1"/>
        <w:spacing w:before="0" w:after="0"/>
        <w:rPr>
          <w:rFonts w:ascii="Liberation Serif" w:hAnsi="Liberation Serif"/>
          <w:sz w:val="28"/>
          <w:szCs w:val="28"/>
        </w:rPr>
      </w:pPr>
      <w:r w:rsidRPr="007A5F26">
        <w:rPr>
          <w:rFonts w:ascii="Liberation Serif" w:hAnsi="Liberation Serif"/>
          <w:sz w:val="28"/>
          <w:szCs w:val="28"/>
        </w:rPr>
        <w:t>Оценка регулирующего воздействия (далее - ОРВ) - процедура, в ходе которой анализируются проекты нормативных правовых актов с целью выявления в них  положений, вводящих избыточные обязанности, запреты и ограничения для предпринимателей и инвесторов, а также способствующих возникновению необоснованных расходов бизнеса и местного бюджета.</w:t>
      </w:r>
    </w:p>
    <w:p w14:paraId="33B28B61" w14:textId="77777777" w:rsidR="005E1D80" w:rsidRPr="007A5F26" w:rsidRDefault="00AF1CC1">
      <w:pPr>
        <w:pStyle w:val="aff1"/>
        <w:spacing w:before="0" w:after="0"/>
        <w:rPr>
          <w:rFonts w:ascii="Liberation Serif" w:hAnsi="Liberation Serif" w:cs="Times New Roman"/>
          <w:color w:val="auto"/>
          <w:spacing w:val="0"/>
          <w:sz w:val="28"/>
          <w:szCs w:val="28"/>
        </w:rPr>
      </w:pPr>
      <w:r w:rsidRPr="007A5F26">
        <w:rPr>
          <w:rFonts w:ascii="Liberation Serif" w:hAnsi="Liberation Serif" w:cs="Times New Roman"/>
          <w:color w:val="auto"/>
          <w:spacing w:val="0"/>
          <w:sz w:val="28"/>
          <w:szCs w:val="28"/>
        </w:rPr>
        <w:t>ОРВ подлежат проекты муниципальных нормативных правовых актов, устанавливающие новые или изменяющие ранее предусмотренные обязанности для субъектов предпринимательской и иной экономической деятельности, инвестиционной деятельности.</w:t>
      </w:r>
    </w:p>
    <w:p w14:paraId="6399E0CD" w14:textId="77777777" w:rsidR="005E1D80" w:rsidRPr="007A5F26" w:rsidRDefault="00AF1CC1">
      <w:pPr>
        <w:pStyle w:val="aff1"/>
        <w:rPr>
          <w:rFonts w:ascii="Liberation Serif" w:hAnsi="Liberation Serif" w:cs="Times New Roman"/>
          <w:color w:val="auto"/>
          <w:spacing w:val="0"/>
          <w:sz w:val="28"/>
          <w:szCs w:val="28"/>
        </w:rPr>
      </w:pPr>
      <w:r w:rsidRPr="007A5F26">
        <w:rPr>
          <w:rFonts w:ascii="Liberation Serif" w:hAnsi="Liberation Serif"/>
          <w:sz w:val="28"/>
          <w:szCs w:val="28"/>
        </w:rPr>
        <w:t>Экспертизе и оценке фактического воздействия подлежат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данной деятельности.</w:t>
      </w:r>
    </w:p>
    <w:p w14:paraId="21520D23" w14:textId="77777777" w:rsidR="005E1D80" w:rsidRPr="007A5F26" w:rsidRDefault="00AF1CC1">
      <w:pPr>
        <w:pStyle w:val="aff1"/>
        <w:spacing w:before="0" w:after="0"/>
        <w:rPr>
          <w:rFonts w:ascii="Liberation Serif" w:hAnsi="Liberation Serif"/>
          <w:sz w:val="28"/>
          <w:szCs w:val="28"/>
        </w:rPr>
      </w:pPr>
      <w:r w:rsidRPr="007A5F26">
        <w:rPr>
          <w:rFonts w:ascii="Liberation Serif" w:hAnsi="Liberation Serif"/>
          <w:sz w:val="28"/>
          <w:szCs w:val="28"/>
        </w:rPr>
        <w:t xml:space="preserve">ОРВ предполагает определение проблемы, на которую направлено регулирование, цели регулирования, идентификации различных вариантов, </w:t>
      </w:r>
      <w:r w:rsidRPr="007A5F26">
        <w:rPr>
          <w:rFonts w:ascii="Liberation Serif" w:hAnsi="Liberation Serif"/>
          <w:sz w:val="28"/>
          <w:szCs w:val="28"/>
        </w:rPr>
        <w:lastRenderedPageBreak/>
        <w:t>позволяющих достигнуть поставленных целей, сравнение этих вариантов и выбор наилучшего из доступных.</w:t>
      </w:r>
    </w:p>
    <w:p w14:paraId="63CECA6F" w14:textId="77777777" w:rsidR="005E1D80" w:rsidRPr="007A5F26" w:rsidRDefault="00AF1CC1">
      <w:pPr>
        <w:pStyle w:val="aff1"/>
        <w:spacing w:before="0" w:after="0"/>
        <w:rPr>
          <w:rStyle w:val="markedcontent"/>
          <w:rFonts w:ascii="Liberation Serif" w:hAnsi="Liberation Serif"/>
          <w:sz w:val="28"/>
          <w:szCs w:val="28"/>
        </w:rPr>
      </w:pPr>
      <w:r w:rsidRPr="007A5F26">
        <w:rPr>
          <w:rStyle w:val="markedcontent"/>
          <w:rFonts w:ascii="Liberation Serif" w:hAnsi="Liberation Serif"/>
          <w:sz w:val="28"/>
          <w:szCs w:val="28"/>
        </w:rPr>
        <w:t>Важнейшим элементом ОРВ являются публичные консультации, дающие</w:t>
      </w:r>
      <w:r w:rsidRPr="007A5F26">
        <w:rPr>
          <w:rFonts w:ascii="Liberation Serif" w:hAnsi="Liberation Serif"/>
        </w:rPr>
        <w:t xml:space="preserve"> </w:t>
      </w:r>
      <w:r w:rsidRPr="007A5F26">
        <w:rPr>
          <w:rStyle w:val="markedcontent"/>
          <w:rFonts w:ascii="Liberation Serif" w:hAnsi="Liberation Serif"/>
          <w:sz w:val="28"/>
          <w:szCs w:val="28"/>
        </w:rPr>
        <w:t>возможность получения обратной связи от субъектов предпринимательской</w:t>
      </w:r>
      <w:r w:rsidRPr="007A5F26">
        <w:rPr>
          <w:rFonts w:ascii="Liberation Serif" w:hAnsi="Liberation Serif"/>
        </w:rPr>
        <w:t xml:space="preserve"> </w:t>
      </w:r>
      <w:r w:rsidRPr="007A5F26">
        <w:rPr>
          <w:rStyle w:val="markedcontent"/>
          <w:rFonts w:ascii="Liberation Serif" w:hAnsi="Liberation Serif"/>
          <w:sz w:val="28"/>
          <w:szCs w:val="28"/>
        </w:rPr>
        <w:t>деятельности и иных заинтересованных лиц по предлагаемым инициативам в целях</w:t>
      </w:r>
      <w:r w:rsidRPr="007A5F26">
        <w:rPr>
          <w:rFonts w:ascii="Liberation Serif" w:hAnsi="Liberation Serif"/>
        </w:rPr>
        <w:t xml:space="preserve"> </w:t>
      </w:r>
      <w:r w:rsidRPr="007A5F26">
        <w:rPr>
          <w:rStyle w:val="markedcontent"/>
          <w:rFonts w:ascii="Liberation Serif" w:hAnsi="Liberation Serif"/>
          <w:sz w:val="28"/>
          <w:szCs w:val="28"/>
        </w:rPr>
        <w:t>более точного определения рисков возникновения негативных эффектов</w:t>
      </w:r>
      <w:r w:rsidRPr="007A5F26">
        <w:rPr>
          <w:rFonts w:ascii="Liberation Serif" w:hAnsi="Liberation Serif"/>
        </w:rPr>
        <w:t xml:space="preserve"> </w:t>
      </w:r>
      <w:r w:rsidRPr="007A5F26">
        <w:rPr>
          <w:rStyle w:val="markedcontent"/>
          <w:rFonts w:ascii="Liberation Serif" w:hAnsi="Liberation Serif"/>
          <w:sz w:val="28"/>
          <w:szCs w:val="28"/>
        </w:rPr>
        <w:t>от регулирования, а также расчета издержек, которые дополнительно возникнут</w:t>
      </w:r>
      <w:r w:rsidRPr="007A5F26">
        <w:rPr>
          <w:rFonts w:ascii="Liberation Serif" w:hAnsi="Liberation Serif"/>
        </w:rPr>
        <w:t xml:space="preserve"> </w:t>
      </w:r>
      <w:r w:rsidRPr="007A5F26">
        <w:rPr>
          <w:rStyle w:val="markedcontent"/>
          <w:rFonts w:ascii="Liberation Serif" w:hAnsi="Liberation Serif"/>
          <w:sz w:val="28"/>
          <w:szCs w:val="28"/>
        </w:rPr>
        <w:t xml:space="preserve">у указанных субъектов в связи с введением нового регулирования. </w:t>
      </w:r>
    </w:p>
    <w:p w14:paraId="0F38F28C" w14:textId="77777777" w:rsidR="005E1D80" w:rsidRPr="007A5F26" w:rsidRDefault="00AF1CC1">
      <w:pPr>
        <w:pStyle w:val="aff1"/>
        <w:spacing w:before="0" w:after="0"/>
        <w:rPr>
          <w:rFonts w:ascii="Liberation Serif" w:hAnsi="Liberation Serif"/>
          <w:sz w:val="28"/>
          <w:szCs w:val="28"/>
        </w:rPr>
      </w:pPr>
      <w:r w:rsidRPr="007A5F26">
        <w:rPr>
          <w:rStyle w:val="markedcontent"/>
          <w:rFonts w:ascii="Liberation Serif" w:hAnsi="Liberation Serif"/>
          <w:sz w:val="28"/>
          <w:szCs w:val="28"/>
        </w:rPr>
        <w:t>Публичные</w:t>
      </w:r>
      <w:r w:rsidRPr="007A5F26">
        <w:rPr>
          <w:rFonts w:ascii="Liberation Serif" w:hAnsi="Liberation Serif"/>
        </w:rPr>
        <w:t xml:space="preserve"> </w:t>
      </w:r>
      <w:r w:rsidRPr="007A5F26">
        <w:rPr>
          <w:rStyle w:val="markedcontent"/>
          <w:rFonts w:ascii="Liberation Serif" w:hAnsi="Liberation Serif"/>
          <w:sz w:val="28"/>
          <w:szCs w:val="28"/>
        </w:rPr>
        <w:t xml:space="preserve">консультации проводятся на </w:t>
      </w:r>
      <w:r w:rsidR="00AC2383" w:rsidRPr="007A5F26">
        <w:rPr>
          <w:rStyle w:val="markedcontent"/>
          <w:rFonts w:ascii="Liberation Serif" w:hAnsi="Liberation Serif"/>
          <w:sz w:val="28"/>
          <w:szCs w:val="28"/>
        </w:rPr>
        <w:t>И</w:t>
      </w:r>
      <w:r w:rsidRPr="007A5F26">
        <w:rPr>
          <w:rStyle w:val="markedcontent"/>
          <w:rFonts w:ascii="Liberation Serif" w:hAnsi="Liberation Serif"/>
          <w:sz w:val="28"/>
          <w:szCs w:val="28"/>
        </w:rPr>
        <w:t xml:space="preserve">нтернет-портале «Оценка регулирующего воздействия в Свердловской области» - официальном </w:t>
      </w:r>
      <w:r w:rsidR="009F7D6C" w:rsidRPr="007A5F26">
        <w:rPr>
          <w:rStyle w:val="markedcontent"/>
          <w:rFonts w:ascii="Liberation Serif" w:hAnsi="Liberation Serif"/>
          <w:sz w:val="28"/>
          <w:szCs w:val="28"/>
        </w:rPr>
        <w:t>И</w:t>
      </w:r>
      <w:r w:rsidRPr="007A5F26">
        <w:rPr>
          <w:rStyle w:val="markedcontent"/>
          <w:rFonts w:ascii="Liberation Serif" w:hAnsi="Liberation Serif"/>
          <w:sz w:val="28"/>
          <w:szCs w:val="28"/>
        </w:rPr>
        <w:t>нтернет-ресурсе для проведения публичных консультаций по ОРВ.</w:t>
      </w:r>
    </w:p>
    <w:p w14:paraId="16BD9FC2" w14:textId="77777777" w:rsidR="005E1D80" w:rsidRPr="00E05F02" w:rsidRDefault="00AF1CC1">
      <w:pPr>
        <w:pStyle w:val="aff1"/>
        <w:spacing w:before="0" w:after="0"/>
        <w:rPr>
          <w:rStyle w:val="markedcontent"/>
          <w:rFonts w:ascii="Liberation Serif" w:hAnsi="Liberation Serif"/>
          <w:sz w:val="28"/>
          <w:szCs w:val="28"/>
        </w:rPr>
      </w:pPr>
      <w:r w:rsidRPr="00E05F02">
        <w:rPr>
          <w:rFonts w:ascii="Liberation Serif" w:hAnsi="Liberation Serif"/>
          <w:sz w:val="28"/>
          <w:szCs w:val="28"/>
        </w:rPr>
        <w:t>Сот</w:t>
      </w:r>
      <w:r w:rsidRPr="00E05F02">
        <w:rPr>
          <w:rStyle w:val="markedcontent"/>
          <w:rFonts w:ascii="Liberation Serif" w:hAnsi="Liberation Serif"/>
          <w:sz w:val="28"/>
          <w:szCs w:val="28"/>
        </w:rPr>
        <w:t>рудничество с организациями по вопросам проведения ОРВ реализовано</w:t>
      </w:r>
      <w:r w:rsidRPr="00E05F02">
        <w:rPr>
          <w:rFonts w:ascii="Liberation Serif" w:hAnsi="Liberation Serif"/>
        </w:rPr>
        <w:t xml:space="preserve"> </w:t>
      </w:r>
      <w:r w:rsidRPr="00E05F02">
        <w:rPr>
          <w:rStyle w:val="markedcontent"/>
          <w:rFonts w:ascii="Liberation Serif" w:hAnsi="Liberation Serif"/>
          <w:sz w:val="28"/>
          <w:szCs w:val="28"/>
        </w:rPr>
        <w:t>путем заключения Соглашений о взаимодействии.</w:t>
      </w:r>
      <w:r w:rsidRPr="00E05F02">
        <w:rPr>
          <w:rFonts w:ascii="Liberation Serif" w:hAnsi="Liberation Serif"/>
        </w:rPr>
        <w:br/>
      </w:r>
      <w:r w:rsidRPr="00E05F02">
        <w:rPr>
          <w:rStyle w:val="markedcontent"/>
          <w:rFonts w:ascii="Liberation Serif" w:hAnsi="Liberation Serif"/>
          <w:sz w:val="28"/>
          <w:szCs w:val="28"/>
        </w:rPr>
        <w:tab/>
      </w:r>
      <w:r w:rsidRPr="00E05F02">
        <w:rPr>
          <w:rFonts w:ascii="Liberation Serif" w:hAnsi="Liberation Serif"/>
          <w:sz w:val="28"/>
          <w:szCs w:val="28"/>
        </w:rPr>
        <w:t>Администрацией Каменск-Уральского городского округа</w:t>
      </w:r>
      <w:r w:rsidRPr="00E05F02">
        <w:rPr>
          <w:rStyle w:val="markedcontent"/>
          <w:rFonts w:ascii="Liberation Serif" w:hAnsi="Liberation Serif"/>
          <w:sz w:val="28"/>
          <w:szCs w:val="28"/>
        </w:rPr>
        <w:t xml:space="preserve"> заключены соглашения о сотрудничестве с:</w:t>
      </w:r>
    </w:p>
    <w:p w14:paraId="03A6801D" w14:textId="77777777" w:rsidR="005E1D80" w:rsidRPr="00E05F02" w:rsidRDefault="00AF1CC1">
      <w:pPr>
        <w:pStyle w:val="aff1"/>
        <w:spacing w:before="0" w:after="0"/>
        <w:rPr>
          <w:rFonts w:ascii="Liberation Serif" w:hAnsi="Liberation Serif"/>
          <w:sz w:val="28"/>
          <w:szCs w:val="28"/>
        </w:rPr>
      </w:pPr>
      <w:r w:rsidRPr="00E05F02">
        <w:rPr>
          <w:rStyle w:val="markedcontent"/>
          <w:rFonts w:ascii="Liberation Serif" w:hAnsi="Liberation Serif"/>
          <w:sz w:val="28"/>
          <w:szCs w:val="28"/>
        </w:rPr>
        <w:t xml:space="preserve">- </w:t>
      </w:r>
      <w:r w:rsidRPr="00E05F02">
        <w:rPr>
          <w:rFonts w:ascii="Liberation Serif" w:hAnsi="Liberation Serif"/>
          <w:sz w:val="28"/>
          <w:szCs w:val="28"/>
        </w:rPr>
        <w:t>Южным отделением Свердловского областного Союза промышленников и предпринимателей;</w:t>
      </w:r>
    </w:p>
    <w:p w14:paraId="258D9993" w14:textId="77777777" w:rsidR="005E1D80" w:rsidRPr="00E05F02" w:rsidRDefault="00AF1CC1">
      <w:pPr>
        <w:pStyle w:val="aff1"/>
        <w:spacing w:before="0" w:after="0"/>
        <w:rPr>
          <w:rFonts w:ascii="Liberation Serif" w:hAnsi="Liberation Serif"/>
          <w:sz w:val="28"/>
          <w:szCs w:val="28"/>
        </w:rPr>
      </w:pPr>
      <w:r w:rsidRPr="00E05F02">
        <w:rPr>
          <w:rFonts w:ascii="Liberation Serif" w:hAnsi="Liberation Serif"/>
          <w:sz w:val="28"/>
          <w:szCs w:val="28"/>
        </w:rPr>
        <w:t>- Уральской торгово-промышленной палатой;</w:t>
      </w:r>
    </w:p>
    <w:p w14:paraId="4449695B" w14:textId="77777777" w:rsidR="005E1D80" w:rsidRPr="00E05F02" w:rsidRDefault="00AF1CC1">
      <w:pPr>
        <w:pStyle w:val="aff1"/>
        <w:spacing w:before="0" w:after="0"/>
        <w:rPr>
          <w:rFonts w:ascii="Liberation Serif" w:hAnsi="Liberation Serif"/>
          <w:sz w:val="28"/>
          <w:szCs w:val="28"/>
        </w:rPr>
      </w:pPr>
      <w:r w:rsidRPr="00E05F02">
        <w:rPr>
          <w:rFonts w:ascii="Liberation Serif" w:hAnsi="Liberation Serif"/>
          <w:sz w:val="28"/>
          <w:szCs w:val="28"/>
        </w:rPr>
        <w:t>- муниципальным фондом «Фонд поддержки предпринимательства Каменск-Уральского городского округа»;</w:t>
      </w:r>
    </w:p>
    <w:p w14:paraId="4F5B9070" w14:textId="77777777" w:rsidR="005E1D80" w:rsidRPr="00E05F02" w:rsidRDefault="00AF1CC1">
      <w:pPr>
        <w:pStyle w:val="aff1"/>
        <w:spacing w:before="0" w:after="0"/>
        <w:rPr>
          <w:rFonts w:ascii="Liberation Serif" w:hAnsi="Liberation Serif"/>
          <w:sz w:val="28"/>
          <w:szCs w:val="28"/>
        </w:rPr>
      </w:pPr>
      <w:r w:rsidRPr="00E05F02">
        <w:rPr>
          <w:rFonts w:ascii="Liberation Serif" w:hAnsi="Liberation Serif"/>
          <w:sz w:val="28"/>
          <w:szCs w:val="28"/>
        </w:rPr>
        <w:t>- некоммерческим партнерством «Союз малого и среднего бизнеса города Каменска-Уральского»;</w:t>
      </w:r>
    </w:p>
    <w:p w14:paraId="06C1045D" w14:textId="77777777" w:rsidR="005E1D80" w:rsidRPr="00E05F02" w:rsidRDefault="00AF1CC1">
      <w:pPr>
        <w:pStyle w:val="aff1"/>
        <w:spacing w:before="0" w:after="0"/>
        <w:rPr>
          <w:rFonts w:ascii="Liberation Serif" w:hAnsi="Liberation Serif"/>
          <w:sz w:val="28"/>
          <w:szCs w:val="28"/>
        </w:rPr>
      </w:pPr>
      <w:r w:rsidRPr="00E05F02">
        <w:rPr>
          <w:rFonts w:ascii="Liberation Serif" w:hAnsi="Liberation Serif"/>
          <w:sz w:val="28"/>
          <w:szCs w:val="28"/>
        </w:rPr>
        <w:t>- региональной общественной организацией Свердловской области  «Предприниматель»;</w:t>
      </w:r>
    </w:p>
    <w:p w14:paraId="35D117F0" w14:textId="77777777" w:rsidR="005E1D80" w:rsidRPr="00E05F02" w:rsidRDefault="00AF1CC1">
      <w:pPr>
        <w:pStyle w:val="aff1"/>
        <w:spacing w:before="0" w:after="0"/>
        <w:rPr>
          <w:rFonts w:ascii="Liberation Serif" w:hAnsi="Liberation Serif"/>
          <w:sz w:val="28"/>
          <w:szCs w:val="28"/>
        </w:rPr>
      </w:pPr>
      <w:r w:rsidRPr="00E05F02">
        <w:rPr>
          <w:rFonts w:ascii="Liberation Serif" w:hAnsi="Liberation Serif"/>
          <w:sz w:val="28"/>
          <w:szCs w:val="28"/>
        </w:rPr>
        <w:t>- Свердловским областным отделением Общероссийской общественной организации малого и среднего предпринимательства «ОПОРА РОССИИ»;</w:t>
      </w:r>
    </w:p>
    <w:p w14:paraId="319015D9" w14:textId="77777777" w:rsidR="005E1D80" w:rsidRPr="00E05F02" w:rsidRDefault="00AF1CC1">
      <w:pPr>
        <w:pStyle w:val="aff1"/>
        <w:spacing w:before="0" w:after="0"/>
        <w:rPr>
          <w:rFonts w:ascii="Liberation Serif" w:hAnsi="Liberation Serif"/>
          <w:sz w:val="28"/>
          <w:szCs w:val="28"/>
        </w:rPr>
      </w:pPr>
      <w:r w:rsidRPr="00E05F02">
        <w:rPr>
          <w:rFonts w:ascii="Liberation Serif" w:hAnsi="Liberation Serif"/>
          <w:sz w:val="28"/>
          <w:szCs w:val="28"/>
        </w:rPr>
        <w:t>- Свердловским региональным отделением Общероссийской общественной организации «Деловая Россия»;</w:t>
      </w:r>
    </w:p>
    <w:p w14:paraId="7FA3007E" w14:textId="77777777" w:rsidR="005E1D80" w:rsidRPr="00E05F02" w:rsidRDefault="00AF1CC1">
      <w:pPr>
        <w:pStyle w:val="aff1"/>
        <w:spacing w:before="0" w:after="0"/>
        <w:rPr>
          <w:rFonts w:ascii="Liberation Serif" w:hAnsi="Liberation Serif"/>
          <w:iCs/>
          <w:sz w:val="28"/>
          <w:szCs w:val="28"/>
        </w:rPr>
      </w:pPr>
      <w:r w:rsidRPr="00E05F02">
        <w:rPr>
          <w:rFonts w:ascii="Liberation Serif" w:hAnsi="Liberation Serif"/>
          <w:sz w:val="28"/>
          <w:szCs w:val="28"/>
        </w:rPr>
        <w:t xml:space="preserve">- </w:t>
      </w:r>
      <w:r w:rsidRPr="00E05F02">
        <w:rPr>
          <w:rFonts w:ascii="Liberation Serif" w:hAnsi="Liberation Serif"/>
          <w:iCs/>
          <w:sz w:val="28"/>
          <w:szCs w:val="28"/>
        </w:rPr>
        <w:t>Уполномоченным по защите прав предпринимателей в Свердловской области;</w:t>
      </w:r>
    </w:p>
    <w:p w14:paraId="2B56D9BC" w14:textId="77777777" w:rsidR="005E1D80" w:rsidRPr="00E05F02" w:rsidRDefault="00AF1CC1">
      <w:pPr>
        <w:pStyle w:val="aff1"/>
        <w:spacing w:before="0" w:after="0"/>
        <w:rPr>
          <w:rFonts w:ascii="Liberation Serif" w:hAnsi="Liberation Serif"/>
          <w:sz w:val="28"/>
          <w:szCs w:val="28"/>
        </w:rPr>
      </w:pPr>
      <w:r w:rsidRPr="00E05F02">
        <w:rPr>
          <w:rFonts w:ascii="Liberation Serif" w:hAnsi="Liberation Serif"/>
          <w:iCs/>
          <w:sz w:val="28"/>
          <w:szCs w:val="28"/>
        </w:rPr>
        <w:t>- Общественной палатой Камен</w:t>
      </w:r>
      <w:r w:rsidR="00C07C26" w:rsidRPr="00E05F02">
        <w:rPr>
          <w:rFonts w:ascii="Liberation Serif" w:hAnsi="Liberation Serif"/>
          <w:iCs/>
          <w:sz w:val="28"/>
          <w:szCs w:val="28"/>
        </w:rPr>
        <w:t>ск-Уральского городского округа;</w:t>
      </w:r>
    </w:p>
    <w:p w14:paraId="3DEBD3CB" w14:textId="77777777" w:rsidR="00C07C26" w:rsidRPr="00E05F02" w:rsidRDefault="00C07C26" w:rsidP="00C07C26">
      <w:pPr>
        <w:pStyle w:val="aff1"/>
        <w:spacing w:after="0"/>
        <w:rPr>
          <w:rFonts w:ascii="Times New Roman" w:hAnsi="Times New Roman" w:cs="Times New Roman"/>
          <w:color w:val="auto"/>
          <w:spacing w:val="0"/>
        </w:rPr>
      </w:pPr>
      <w:r w:rsidRPr="00E05F02">
        <w:rPr>
          <w:rFonts w:ascii="Liberation Serif" w:hAnsi="Liberation Serif" w:cs="Times New Roman"/>
          <w:iCs/>
          <w:color w:val="auto"/>
          <w:spacing w:val="0"/>
          <w:sz w:val="28"/>
          <w:szCs w:val="28"/>
        </w:rPr>
        <w:t>- федеральным государственным бюджетным учреждением науки Институтом экономики Уральского отделения Российской академии наук.</w:t>
      </w:r>
    </w:p>
    <w:p w14:paraId="1B28EC10" w14:textId="77777777" w:rsidR="005E1D80" w:rsidRPr="00E05F02" w:rsidRDefault="00AF1CC1">
      <w:pPr>
        <w:rPr>
          <w:rFonts w:ascii="Liberation Serif" w:hAnsi="Liberation Serif"/>
          <w:sz w:val="28"/>
          <w:szCs w:val="28"/>
        </w:rPr>
      </w:pPr>
      <w:r w:rsidRPr="00E05F02">
        <w:rPr>
          <w:rFonts w:ascii="Liberation Serif" w:hAnsi="Liberation Serif"/>
          <w:sz w:val="28"/>
          <w:szCs w:val="28"/>
        </w:rPr>
        <w:t>Результаты проведения ОРВ в 202</w:t>
      </w:r>
      <w:r w:rsidR="00E05F02" w:rsidRPr="00E05F02">
        <w:rPr>
          <w:rFonts w:ascii="Liberation Serif" w:hAnsi="Liberation Serif"/>
          <w:sz w:val="28"/>
          <w:szCs w:val="28"/>
        </w:rPr>
        <w:t>5</w:t>
      </w:r>
      <w:r w:rsidRPr="00E05F02">
        <w:rPr>
          <w:rFonts w:ascii="Liberation Serif" w:hAnsi="Liberation Serif"/>
          <w:sz w:val="28"/>
          <w:szCs w:val="28"/>
        </w:rPr>
        <w:t xml:space="preserve"> году:</w:t>
      </w:r>
    </w:p>
    <w:p w14:paraId="0BF4E913" w14:textId="77777777" w:rsidR="005E1D80" w:rsidRPr="00E05F02" w:rsidRDefault="00AF1CC1">
      <w:pPr>
        <w:rPr>
          <w:rFonts w:ascii="Liberation Serif" w:hAnsi="Liberation Serif"/>
          <w:sz w:val="28"/>
          <w:szCs w:val="28"/>
        </w:rPr>
      </w:pPr>
      <w:r w:rsidRPr="00E05F02">
        <w:rPr>
          <w:rFonts w:ascii="Liberation Serif" w:hAnsi="Liberation Serif"/>
          <w:sz w:val="28"/>
          <w:szCs w:val="28"/>
        </w:rPr>
        <w:t>На этапе разработки проведена оценка регулирующего воздействия                 1</w:t>
      </w:r>
      <w:r w:rsidR="00E05F02" w:rsidRPr="00E05F02">
        <w:rPr>
          <w:rFonts w:ascii="Liberation Serif" w:hAnsi="Liberation Serif"/>
          <w:sz w:val="28"/>
          <w:szCs w:val="28"/>
        </w:rPr>
        <w:t>1</w:t>
      </w:r>
      <w:r w:rsidRPr="00E05F02">
        <w:rPr>
          <w:rFonts w:ascii="Liberation Serif" w:hAnsi="Liberation Serif"/>
          <w:sz w:val="28"/>
          <w:szCs w:val="28"/>
        </w:rPr>
        <w:t xml:space="preserve"> проектов муниципальных нормативных правовых актов. </w:t>
      </w:r>
      <w:r w:rsidR="00C07C26" w:rsidRPr="00E05F02">
        <w:rPr>
          <w:rFonts w:ascii="Liberation Serif" w:hAnsi="Liberation Serif"/>
          <w:sz w:val="28"/>
          <w:szCs w:val="28"/>
        </w:rPr>
        <w:t>П</w:t>
      </w:r>
      <w:r w:rsidRPr="00E05F02">
        <w:rPr>
          <w:rFonts w:ascii="Liberation Serif" w:hAnsi="Liberation Serif"/>
          <w:sz w:val="28"/>
          <w:szCs w:val="28"/>
        </w:rPr>
        <w:t xml:space="preserve">олучено </w:t>
      </w:r>
      <w:r w:rsidR="00E05F02" w:rsidRPr="00E05F02">
        <w:rPr>
          <w:rFonts w:ascii="Liberation Serif" w:hAnsi="Liberation Serif"/>
          <w:sz w:val="28"/>
          <w:szCs w:val="28"/>
        </w:rPr>
        <w:t>23</w:t>
      </w:r>
      <w:r w:rsidRPr="00E05F02">
        <w:rPr>
          <w:rFonts w:ascii="Liberation Serif" w:hAnsi="Liberation Serif"/>
          <w:sz w:val="28"/>
          <w:szCs w:val="28"/>
        </w:rPr>
        <w:t xml:space="preserve"> мнени</w:t>
      </w:r>
      <w:r w:rsidR="00E05F02" w:rsidRPr="00E05F02">
        <w:rPr>
          <w:rFonts w:ascii="Liberation Serif" w:hAnsi="Liberation Serif"/>
          <w:sz w:val="28"/>
          <w:szCs w:val="28"/>
        </w:rPr>
        <w:t>я</w:t>
      </w:r>
      <w:r w:rsidRPr="00E05F02">
        <w:rPr>
          <w:rFonts w:ascii="Liberation Serif" w:hAnsi="Liberation Serif"/>
          <w:sz w:val="28"/>
          <w:szCs w:val="28"/>
        </w:rPr>
        <w:t xml:space="preserve"> и предложени</w:t>
      </w:r>
      <w:r w:rsidR="00E05F02" w:rsidRPr="00E05F02">
        <w:rPr>
          <w:rFonts w:ascii="Liberation Serif" w:hAnsi="Liberation Serif"/>
          <w:sz w:val="28"/>
          <w:szCs w:val="28"/>
        </w:rPr>
        <w:t>я</w:t>
      </w:r>
      <w:r w:rsidR="00C07C26" w:rsidRPr="00E05F02">
        <w:rPr>
          <w:rFonts w:ascii="Liberation Serif" w:hAnsi="Liberation Serif"/>
          <w:sz w:val="28"/>
          <w:szCs w:val="28"/>
        </w:rPr>
        <w:t xml:space="preserve"> от экспертного сообщества в целях оценки регулирующего воздействия проектов актов.</w:t>
      </w:r>
    </w:p>
    <w:p w14:paraId="4D9E276A" w14:textId="77777777" w:rsidR="005E1D80" w:rsidRPr="00E05F02" w:rsidRDefault="00AF1CC1">
      <w:pPr>
        <w:rPr>
          <w:rFonts w:ascii="Liberation Serif" w:hAnsi="Liberation Serif"/>
          <w:sz w:val="28"/>
          <w:szCs w:val="28"/>
        </w:rPr>
      </w:pPr>
      <w:r w:rsidRPr="00E05F02">
        <w:rPr>
          <w:rFonts w:ascii="Liberation Serif" w:hAnsi="Liberation Serif"/>
          <w:sz w:val="28"/>
          <w:szCs w:val="28"/>
        </w:rPr>
        <w:t>В соответствии с планом проведения экспертизы муниципальных нормативных правовых актов Каменск-Уральского городского округа, в 202</w:t>
      </w:r>
      <w:r w:rsidR="00E05F02" w:rsidRPr="00E05F02">
        <w:rPr>
          <w:rFonts w:ascii="Liberation Serif" w:hAnsi="Liberation Serif"/>
          <w:sz w:val="28"/>
          <w:szCs w:val="28"/>
        </w:rPr>
        <w:t>6</w:t>
      </w:r>
      <w:r w:rsidRPr="00E05F02">
        <w:rPr>
          <w:rFonts w:ascii="Liberation Serif" w:hAnsi="Liberation Serif"/>
          <w:sz w:val="28"/>
          <w:szCs w:val="28"/>
        </w:rPr>
        <w:t xml:space="preserve"> году </w:t>
      </w:r>
      <w:r w:rsidR="00E05F02" w:rsidRPr="00E05F02">
        <w:rPr>
          <w:rFonts w:ascii="Liberation Serif" w:hAnsi="Liberation Serif"/>
          <w:sz w:val="28"/>
          <w:szCs w:val="28"/>
        </w:rPr>
        <w:t xml:space="preserve">планируется </w:t>
      </w:r>
      <w:r w:rsidRPr="00E05F02">
        <w:rPr>
          <w:rFonts w:ascii="Liberation Serif" w:hAnsi="Liberation Serif"/>
          <w:sz w:val="28"/>
          <w:szCs w:val="28"/>
        </w:rPr>
        <w:t>пров</w:t>
      </w:r>
      <w:r w:rsidR="00E05F02" w:rsidRPr="00E05F02">
        <w:rPr>
          <w:rFonts w:ascii="Liberation Serif" w:hAnsi="Liberation Serif"/>
          <w:sz w:val="28"/>
          <w:szCs w:val="28"/>
        </w:rPr>
        <w:t xml:space="preserve">едение </w:t>
      </w:r>
      <w:r w:rsidRPr="00E05F02">
        <w:rPr>
          <w:rFonts w:ascii="Liberation Serif" w:hAnsi="Liberation Serif"/>
          <w:sz w:val="28"/>
          <w:szCs w:val="28"/>
        </w:rPr>
        <w:t>экспертиз</w:t>
      </w:r>
      <w:r w:rsidR="00E05F02" w:rsidRPr="00E05F02">
        <w:rPr>
          <w:rFonts w:ascii="Liberation Serif" w:hAnsi="Liberation Serif"/>
          <w:sz w:val="28"/>
          <w:szCs w:val="28"/>
        </w:rPr>
        <w:t>ы</w:t>
      </w:r>
      <w:r w:rsidRPr="00E05F02">
        <w:rPr>
          <w:rFonts w:ascii="Liberation Serif" w:hAnsi="Liberation Serif"/>
          <w:sz w:val="28"/>
          <w:szCs w:val="28"/>
        </w:rPr>
        <w:t xml:space="preserve"> </w:t>
      </w:r>
      <w:r w:rsidR="00E05F02" w:rsidRPr="00E05F02">
        <w:rPr>
          <w:rFonts w:ascii="Liberation Serif" w:hAnsi="Liberation Serif"/>
          <w:sz w:val="28"/>
          <w:szCs w:val="28"/>
        </w:rPr>
        <w:t xml:space="preserve">в отношении 2 муниципальных нормативных правовых актов </w:t>
      </w:r>
      <w:r w:rsidRPr="00E05F02">
        <w:rPr>
          <w:rFonts w:ascii="Liberation Serif" w:hAnsi="Liberation Serif"/>
          <w:sz w:val="28"/>
          <w:szCs w:val="28"/>
        </w:rPr>
        <w:t xml:space="preserve">и оценка фактического воздействия в отношении </w:t>
      </w:r>
      <w:r w:rsidR="00E05F02" w:rsidRPr="00E05F02">
        <w:rPr>
          <w:rFonts w:ascii="Liberation Serif" w:hAnsi="Liberation Serif"/>
          <w:sz w:val="28"/>
          <w:szCs w:val="28"/>
        </w:rPr>
        <w:t xml:space="preserve"> 3 </w:t>
      </w:r>
      <w:r w:rsidRPr="00E05F02">
        <w:rPr>
          <w:rFonts w:ascii="Liberation Serif" w:hAnsi="Liberation Serif"/>
          <w:sz w:val="28"/>
          <w:szCs w:val="28"/>
        </w:rPr>
        <w:t>муниципальных нормативных правовых актов</w:t>
      </w:r>
      <w:r w:rsidR="00E05F02">
        <w:rPr>
          <w:rFonts w:ascii="Liberation Serif" w:hAnsi="Liberation Serif"/>
          <w:sz w:val="28"/>
          <w:szCs w:val="28"/>
        </w:rPr>
        <w:t>:</w:t>
      </w:r>
    </w:p>
    <w:p w14:paraId="475AD91C" w14:textId="77777777" w:rsidR="00E05F02" w:rsidRPr="004553EC" w:rsidRDefault="00E05F02" w:rsidP="00E05F02">
      <w:pPr>
        <w:autoSpaceDE w:val="0"/>
        <w:autoSpaceDN w:val="0"/>
        <w:adjustRightInd w:val="0"/>
        <w:ind w:firstLine="709"/>
        <w:rPr>
          <w:rFonts w:ascii="Liberation Serif" w:hAnsi="Liberation Serif"/>
          <w:sz w:val="28"/>
          <w:szCs w:val="28"/>
        </w:rPr>
      </w:pPr>
      <w:r w:rsidRPr="004553EC">
        <w:rPr>
          <w:rFonts w:ascii="Liberation Serif" w:hAnsi="Liberation Serif"/>
          <w:sz w:val="28"/>
          <w:szCs w:val="28"/>
        </w:rPr>
        <w:t xml:space="preserve">1. </w:t>
      </w:r>
      <w:r w:rsidRPr="005D1A35">
        <w:rPr>
          <w:rFonts w:ascii="Liberation Serif" w:hAnsi="Liberation Serif" w:cs="Liberation Serif"/>
          <w:sz w:val="28"/>
          <w:szCs w:val="28"/>
        </w:rPr>
        <w:t xml:space="preserve">Постановление Администрации </w:t>
      </w:r>
      <w:r>
        <w:rPr>
          <w:rFonts w:ascii="Liberation Serif" w:hAnsi="Liberation Serif" w:cs="Liberation Serif"/>
          <w:sz w:val="28"/>
          <w:szCs w:val="28"/>
        </w:rPr>
        <w:t xml:space="preserve">  города   </w:t>
      </w:r>
      <w:r w:rsidRPr="005D1A35">
        <w:rPr>
          <w:rFonts w:ascii="Liberation Serif" w:hAnsi="Liberation Serif" w:cs="Liberation Serif"/>
          <w:sz w:val="28"/>
          <w:szCs w:val="28"/>
        </w:rPr>
        <w:t>Каменск</w:t>
      </w:r>
      <w:r>
        <w:rPr>
          <w:rFonts w:ascii="Liberation Serif" w:hAnsi="Liberation Serif" w:cs="Liberation Serif"/>
          <w:sz w:val="28"/>
          <w:szCs w:val="28"/>
        </w:rPr>
        <w:t>а</w:t>
      </w:r>
      <w:r w:rsidRPr="005D1A35">
        <w:rPr>
          <w:rFonts w:ascii="Liberation Serif" w:hAnsi="Liberation Serif" w:cs="Liberation Serif"/>
          <w:sz w:val="28"/>
          <w:szCs w:val="28"/>
        </w:rPr>
        <w:t xml:space="preserve">-Уральского </w:t>
      </w:r>
      <w:r w:rsidRPr="005D1A35">
        <w:rPr>
          <w:rFonts w:ascii="Liberation Serif" w:hAnsi="Liberation Serif"/>
          <w:sz w:val="28"/>
          <w:szCs w:val="28"/>
        </w:rPr>
        <w:t xml:space="preserve">от 02.03.2017 № 150 «Об утверждении </w:t>
      </w:r>
      <w:r>
        <w:rPr>
          <w:rFonts w:ascii="Liberation Serif" w:hAnsi="Liberation Serif"/>
          <w:sz w:val="28"/>
          <w:szCs w:val="28"/>
        </w:rPr>
        <w:t>П</w:t>
      </w:r>
      <w:r w:rsidRPr="005D1A35">
        <w:rPr>
          <w:rFonts w:ascii="Liberation Serif" w:hAnsi="Liberation Serif"/>
          <w:sz w:val="28"/>
          <w:szCs w:val="28"/>
        </w:rPr>
        <w:t xml:space="preserve">оложения об организации транспортного </w:t>
      </w:r>
      <w:r w:rsidRPr="005D1A35">
        <w:rPr>
          <w:rFonts w:ascii="Liberation Serif" w:hAnsi="Liberation Serif"/>
          <w:sz w:val="28"/>
          <w:szCs w:val="28"/>
        </w:rPr>
        <w:lastRenderedPageBreak/>
        <w:t>обслуживания населения по муниципальным маршрутам регулярных перевозок на территории Каменск-Уральского городского округа»</w:t>
      </w:r>
      <w:r>
        <w:rPr>
          <w:rFonts w:ascii="Liberation Serif" w:hAnsi="Liberation Serif"/>
          <w:sz w:val="28"/>
          <w:szCs w:val="28"/>
        </w:rPr>
        <w:t>;</w:t>
      </w:r>
    </w:p>
    <w:p w14:paraId="0347EB94" w14:textId="77777777" w:rsidR="00E05F02" w:rsidRDefault="00E05F02" w:rsidP="00E05F02">
      <w:pPr>
        <w:autoSpaceDE w:val="0"/>
        <w:autoSpaceDN w:val="0"/>
        <w:adjustRightInd w:val="0"/>
        <w:ind w:firstLine="709"/>
        <w:rPr>
          <w:rFonts w:ascii="Liberation Serif" w:eastAsia="Calibri" w:hAnsi="Liberation Serif"/>
          <w:bCs/>
          <w:iCs/>
          <w:sz w:val="28"/>
          <w:szCs w:val="28"/>
        </w:rPr>
      </w:pPr>
      <w:r w:rsidRPr="004553EC">
        <w:rPr>
          <w:rFonts w:ascii="Liberation Serif" w:hAnsi="Liberation Serif"/>
          <w:sz w:val="28"/>
          <w:szCs w:val="28"/>
        </w:rPr>
        <w:t xml:space="preserve">2. </w:t>
      </w:r>
      <w:r w:rsidRPr="005D1A35">
        <w:rPr>
          <w:rFonts w:ascii="Liberation Serif" w:hAnsi="Liberation Serif"/>
          <w:sz w:val="28"/>
          <w:szCs w:val="28"/>
        </w:rPr>
        <w:t>Решение Городской Думы города Каменска-Уральского</w:t>
      </w:r>
      <w:r w:rsidRPr="005D1A35">
        <w:rPr>
          <w:rFonts w:ascii="Liberation Serif" w:hAnsi="Liberation Serif"/>
          <w:bCs/>
          <w:iCs/>
          <w:sz w:val="28"/>
          <w:szCs w:val="28"/>
        </w:rPr>
        <w:t xml:space="preserve"> от 24.12.2008 </w:t>
      </w:r>
      <w:r>
        <w:rPr>
          <w:rFonts w:ascii="Liberation Serif" w:hAnsi="Liberation Serif"/>
          <w:bCs/>
          <w:iCs/>
          <w:sz w:val="28"/>
          <w:szCs w:val="28"/>
        </w:rPr>
        <w:t xml:space="preserve">               </w:t>
      </w:r>
      <w:r w:rsidRPr="005D1A35">
        <w:rPr>
          <w:rFonts w:ascii="Liberation Serif" w:hAnsi="Liberation Serif"/>
          <w:bCs/>
          <w:iCs/>
          <w:sz w:val="28"/>
          <w:szCs w:val="28"/>
        </w:rPr>
        <w:t>№ 37</w:t>
      </w:r>
      <w:r w:rsidRPr="005D1A35">
        <w:rPr>
          <w:rFonts w:ascii="Liberation Serif" w:hAnsi="Liberation Serif"/>
          <w:sz w:val="28"/>
          <w:szCs w:val="28"/>
        </w:rPr>
        <w:t xml:space="preserve"> «Об утверждении Положения «О передаче в аренду муниципального имущества Каменск-Уральского городского округа</w:t>
      </w:r>
      <w:r w:rsidRPr="005D1A35">
        <w:rPr>
          <w:rFonts w:ascii="Liberation Serif" w:eastAsia="Calibri" w:hAnsi="Liberation Serif"/>
          <w:bCs/>
          <w:iCs/>
          <w:sz w:val="28"/>
          <w:szCs w:val="28"/>
        </w:rPr>
        <w:t>»</w:t>
      </w:r>
      <w:r>
        <w:rPr>
          <w:rFonts w:ascii="Liberation Serif" w:eastAsia="Calibri" w:hAnsi="Liberation Serif"/>
          <w:bCs/>
          <w:iCs/>
          <w:sz w:val="28"/>
          <w:szCs w:val="28"/>
        </w:rPr>
        <w:t>;</w:t>
      </w:r>
    </w:p>
    <w:p w14:paraId="79254F86" w14:textId="77777777" w:rsidR="00E05F02" w:rsidRPr="004553EC" w:rsidRDefault="00E05F02" w:rsidP="00E05F02">
      <w:pPr>
        <w:autoSpaceDE w:val="0"/>
        <w:autoSpaceDN w:val="0"/>
        <w:adjustRightInd w:val="0"/>
        <w:ind w:firstLine="709"/>
        <w:rPr>
          <w:rFonts w:ascii="Liberation Serif" w:eastAsia="Calibri" w:hAnsi="Liberation Serif"/>
          <w:bCs/>
          <w:iCs/>
          <w:sz w:val="28"/>
          <w:szCs w:val="28"/>
        </w:rPr>
      </w:pPr>
      <w:r w:rsidRPr="004553EC">
        <w:rPr>
          <w:rFonts w:ascii="Liberation Serif" w:hAnsi="Liberation Serif"/>
          <w:sz w:val="28"/>
          <w:szCs w:val="28"/>
        </w:rPr>
        <w:t xml:space="preserve">3. </w:t>
      </w:r>
      <w:r w:rsidRPr="005D1A35">
        <w:rPr>
          <w:rFonts w:ascii="Liberation Serif" w:hAnsi="Liberation Serif" w:cs="Liberation Serif"/>
          <w:sz w:val="28"/>
          <w:szCs w:val="28"/>
        </w:rPr>
        <w:t xml:space="preserve">Постановление Администрации Каменск-Уральского городского округа от 13.07.2022 № 460 </w:t>
      </w:r>
      <w:r w:rsidRPr="005D1A35">
        <w:rPr>
          <w:rFonts w:ascii="Liberation Serif" w:hAnsi="Liberation Serif"/>
          <w:sz w:val="28"/>
          <w:szCs w:val="28"/>
        </w:rPr>
        <w:t>«</w:t>
      </w:r>
      <w:r w:rsidRPr="005D1A35">
        <w:rPr>
          <w:rFonts w:ascii="Liberation Serif" w:hAnsi="Liberation Serif" w:cs="Liberation Serif"/>
          <w:sz w:val="28"/>
          <w:szCs w:val="28"/>
        </w:rPr>
        <w:t xml:space="preserve">Об утверждении </w:t>
      </w:r>
      <w:r>
        <w:rPr>
          <w:rFonts w:ascii="Liberation Serif" w:hAnsi="Liberation Serif" w:cs="Liberation Serif"/>
          <w:sz w:val="28"/>
          <w:szCs w:val="28"/>
        </w:rPr>
        <w:t>Р</w:t>
      </w:r>
      <w:r w:rsidRPr="005D1A35">
        <w:rPr>
          <w:rFonts w:ascii="Liberation Serif" w:hAnsi="Liberation Serif" w:cs="Liberation Serif"/>
          <w:sz w:val="28"/>
          <w:szCs w:val="28"/>
        </w:rPr>
        <w:t>егламента сопровождения инвестиционных проектов на территории Каменск-Уральского городского округа</w:t>
      </w:r>
      <w:r w:rsidRPr="005D1A35">
        <w:rPr>
          <w:rFonts w:ascii="Liberation Serif" w:hAnsi="Liberation Serif"/>
          <w:bCs/>
          <w:iCs/>
          <w:sz w:val="28"/>
          <w:szCs w:val="28"/>
        </w:rPr>
        <w:t>»</w:t>
      </w:r>
      <w:r>
        <w:rPr>
          <w:rFonts w:ascii="Liberation Serif" w:hAnsi="Liberation Serif"/>
          <w:bCs/>
          <w:iCs/>
          <w:sz w:val="28"/>
          <w:szCs w:val="28"/>
        </w:rPr>
        <w:t>;</w:t>
      </w:r>
    </w:p>
    <w:p w14:paraId="2768C1D1" w14:textId="77777777" w:rsidR="00E05F02" w:rsidRDefault="00E05F02" w:rsidP="00E05F02">
      <w:pPr>
        <w:autoSpaceDE w:val="0"/>
        <w:autoSpaceDN w:val="0"/>
        <w:adjustRightInd w:val="0"/>
        <w:ind w:firstLine="709"/>
        <w:rPr>
          <w:rFonts w:ascii="Liberation Serif" w:hAnsi="Liberation Serif"/>
          <w:sz w:val="28"/>
          <w:szCs w:val="28"/>
        </w:rPr>
      </w:pPr>
      <w:r w:rsidRPr="004553EC">
        <w:rPr>
          <w:rFonts w:ascii="Liberation Serif" w:eastAsia="Calibri" w:hAnsi="Liberation Serif"/>
          <w:bCs/>
          <w:iCs/>
          <w:sz w:val="28"/>
          <w:szCs w:val="28"/>
        </w:rPr>
        <w:t xml:space="preserve">4. </w:t>
      </w:r>
      <w:r w:rsidRPr="005D1A35">
        <w:rPr>
          <w:rFonts w:ascii="Liberation Serif" w:hAnsi="Liberation Serif"/>
          <w:sz w:val="28"/>
          <w:szCs w:val="28"/>
        </w:rPr>
        <w:t xml:space="preserve">Приказ </w:t>
      </w:r>
      <w:r>
        <w:rPr>
          <w:rFonts w:ascii="Liberation Serif" w:hAnsi="Liberation Serif"/>
          <w:sz w:val="28"/>
          <w:szCs w:val="28"/>
        </w:rPr>
        <w:t>органа местного самоуправления</w:t>
      </w:r>
      <w:r w:rsidRPr="005D1A35">
        <w:rPr>
          <w:rFonts w:ascii="Liberation Serif" w:hAnsi="Liberation Serif"/>
          <w:sz w:val="28"/>
          <w:szCs w:val="28"/>
        </w:rPr>
        <w:t xml:space="preserve"> «Комитет по архитектуре и градостроительству Каменск-Уральского городского округа» от 22.12.2022 </w:t>
      </w:r>
      <w:r>
        <w:rPr>
          <w:rFonts w:ascii="Liberation Serif" w:hAnsi="Liberation Serif"/>
          <w:sz w:val="28"/>
          <w:szCs w:val="28"/>
        </w:rPr>
        <w:t xml:space="preserve">                </w:t>
      </w:r>
      <w:r w:rsidRPr="005D1A35">
        <w:rPr>
          <w:rFonts w:ascii="Liberation Serif" w:hAnsi="Liberation Serif"/>
          <w:sz w:val="28"/>
          <w:szCs w:val="28"/>
        </w:rPr>
        <w:t>№ 174</w:t>
      </w:r>
      <w:r>
        <w:rPr>
          <w:rFonts w:ascii="Liberation Serif" w:hAnsi="Liberation Serif"/>
          <w:sz w:val="28"/>
          <w:szCs w:val="28"/>
        </w:rPr>
        <w:t xml:space="preserve"> </w:t>
      </w:r>
      <w:r w:rsidRPr="005D1A35">
        <w:rPr>
          <w:rFonts w:ascii="Liberation Serif" w:hAnsi="Liberation Serif"/>
          <w:sz w:val="28"/>
          <w:szCs w:val="28"/>
        </w:rPr>
        <w:t xml:space="preserve">«Об утверждении Административного регламента </w:t>
      </w:r>
      <w:r>
        <w:rPr>
          <w:rFonts w:ascii="Liberation Serif" w:hAnsi="Liberation Serif"/>
          <w:sz w:val="28"/>
          <w:szCs w:val="28"/>
        </w:rPr>
        <w:t xml:space="preserve">предоставления муниципальной услуги </w:t>
      </w:r>
      <w:r w:rsidRPr="005D1A35">
        <w:rPr>
          <w:rFonts w:ascii="Liberation Serif" w:hAnsi="Liberation Serif"/>
          <w:sz w:val="28"/>
          <w:szCs w:val="28"/>
        </w:rPr>
        <w:t>«Выдача градостроительного плана земельного участка»</w:t>
      </w:r>
      <w:r>
        <w:rPr>
          <w:rFonts w:ascii="Liberation Serif" w:hAnsi="Liberation Serif"/>
          <w:sz w:val="28"/>
          <w:szCs w:val="28"/>
        </w:rPr>
        <w:t>;</w:t>
      </w:r>
    </w:p>
    <w:p w14:paraId="78E03C53" w14:textId="77777777" w:rsidR="00E05F02" w:rsidRPr="004553EC" w:rsidRDefault="00E05F02" w:rsidP="00E05F02">
      <w:pPr>
        <w:autoSpaceDE w:val="0"/>
        <w:autoSpaceDN w:val="0"/>
        <w:adjustRightInd w:val="0"/>
        <w:ind w:firstLine="709"/>
        <w:rPr>
          <w:rFonts w:ascii="Liberation Serif" w:hAnsi="Liberation Serif"/>
          <w:sz w:val="28"/>
          <w:szCs w:val="28"/>
          <w:highlight w:val="yellow"/>
        </w:rPr>
      </w:pPr>
      <w:r>
        <w:rPr>
          <w:rFonts w:ascii="Liberation Serif" w:hAnsi="Liberation Serif"/>
          <w:sz w:val="28"/>
          <w:szCs w:val="28"/>
        </w:rPr>
        <w:t xml:space="preserve">5. </w:t>
      </w:r>
      <w:r w:rsidRPr="005D1A35">
        <w:rPr>
          <w:rFonts w:ascii="Liberation Serif" w:hAnsi="Liberation Serif"/>
          <w:sz w:val="28"/>
          <w:szCs w:val="28"/>
        </w:rPr>
        <w:t>Постановление Администрации Каменск-Уральского городского округа от 14.11.2022 № 741 «Об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 максимальной взлетной массой менее 0,25 кг), подъемов привязных аэростатов над территорией Каменск-Уральского городского округа, а также посадку (взлет) на расположенные в границах Каменск-Уральского городского округа площадки, сведения о которых не опубликованы в документах аэронавигационной информации»</w:t>
      </w:r>
      <w:r>
        <w:rPr>
          <w:rFonts w:ascii="Liberation Serif" w:hAnsi="Liberation Serif"/>
          <w:sz w:val="28"/>
          <w:szCs w:val="28"/>
        </w:rPr>
        <w:t>.</w:t>
      </w:r>
    </w:p>
    <w:p w14:paraId="4D772E58" w14:textId="77777777" w:rsidR="00BB5776" w:rsidRPr="00E05F02" w:rsidRDefault="00BB5776" w:rsidP="00BB5776">
      <w:pPr>
        <w:autoSpaceDE w:val="0"/>
        <w:autoSpaceDN w:val="0"/>
        <w:adjustRightInd w:val="0"/>
        <w:ind w:firstLine="709"/>
        <w:rPr>
          <w:rStyle w:val="markedcontent"/>
          <w:rFonts w:ascii="Liberation Serif" w:hAnsi="Liberation Serif"/>
          <w:sz w:val="28"/>
          <w:szCs w:val="28"/>
        </w:rPr>
      </w:pPr>
      <w:r w:rsidRPr="00E05F02">
        <w:rPr>
          <w:rStyle w:val="markedcontent"/>
          <w:rFonts w:ascii="Liberation Serif" w:hAnsi="Liberation Serif"/>
          <w:sz w:val="28"/>
          <w:szCs w:val="28"/>
        </w:rPr>
        <w:t>В целях совершенствования качества ОРВ в 202</w:t>
      </w:r>
      <w:r w:rsidR="00E05F02" w:rsidRPr="00E05F02">
        <w:rPr>
          <w:rStyle w:val="markedcontent"/>
          <w:rFonts w:ascii="Liberation Serif" w:hAnsi="Liberation Serif"/>
          <w:sz w:val="28"/>
          <w:szCs w:val="28"/>
        </w:rPr>
        <w:t>6</w:t>
      </w:r>
      <w:r w:rsidRPr="00E05F02">
        <w:rPr>
          <w:rStyle w:val="markedcontent"/>
          <w:rFonts w:ascii="Liberation Serif" w:hAnsi="Liberation Serif"/>
          <w:sz w:val="28"/>
          <w:szCs w:val="28"/>
        </w:rPr>
        <w:t xml:space="preserve"> году будет продолжена работа по следующим направлениям:</w:t>
      </w:r>
    </w:p>
    <w:p w14:paraId="7039B8E9" w14:textId="77777777" w:rsidR="00BB5776" w:rsidRPr="00E05F02" w:rsidRDefault="00BB5776" w:rsidP="00BB5776">
      <w:pPr>
        <w:autoSpaceDE w:val="0"/>
        <w:autoSpaceDN w:val="0"/>
        <w:adjustRightInd w:val="0"/>
        <w:ind w:firstLine="709"/>
        <w:rPr>
          <w:rStyle w:val="markedcontent"/>
          <w:rFonts w:ascii="Liberation Serif" w:hAnsi="Liberation Serif"/>
          <w:sz w:val="28"/>
          <w:szCs w:val="28"/>
        </w:rPr>
      </w:pPr>
      <w:r w:rsidRPr="00E05F02">
        <w:rPr>
          <w:rFonts w:ascii="Liberation Serif" w:hAnsi="Liberation Serif"/>
          <w:sz w:val="28"/>
          <w:szCs w:val="28"/>
        </w:rPr>
        <w:t xml:space="preserve">- </w:t>
      </w:r>
      <w:r w:rsidRPr="00E05F02">
        <w:rPr>
          <w:rStyle w:val="markedcontent"/>
          <w:rFonts w:ascii="Liberation Serif" w:hAnsi="Liberation Serif"/>
          <w:sz w:val="28"/>
          <w:szCs w:val="28"/>
        </w:rPr>
        <w:t>взаимодействие с предпринимательским сообществом;</w:t>
      </w:r>
    </w:p>
    <w:p w14:paraId="7177C5C4" w14:textId="77777777" w:rsidR="00BB5776" w:rsidRPr="00E05F02" w:rsidRDefault="00BB5776" w:rsidP="00BB5776">
      <w:pPr>
        <w:autoSpaceDE w:val="0"/>
        <w:autoSpaceDN w:val="0"/>
        <w:adjustRightInd w:val="0"/>
        <w:ind w:firstLine="709"/>
        <w:rPr>
          <w:rStyle w:val="markedcontent"/>
          <w:rFonts w:ascii="Liberation Serif" w:hAnsi="Liberation Serif"/>
          <w:sz w:val="28"/>
          <w:szCs w:val="28"/>
        </w:rPr>
      </w:pPr>
      <w:r w:rsidRPr="00E05F02">
        <w:rPr>
          <w:rFonts w:ascii="Liberation Serif" w:hAnsi="Liberation Serif"/>
          <w:sz w:val="28"/>
          <w:szCs w:val="28"/>
        </w:rPr>
        <w:t xml:space="preserve">- </w:t>
      </w:r>
      <w:r w:rsidRPr="00E05F02">
        <w:rPr>
          <w:rStyle w:val="markedcontent"/>
          <w:rFonts w:ascii="Liberation Serif" w:hAnsi="Liberation Serif"/>
          <w:sz w:val="28"/>
          <w:szCs w:val="28"/>
        </w:rPr>
        <w:t>повышение эффективности публичных консультаций;</w:t>
      </w:r>
    </w:p>
    <w:p w14:paraId="1AEAEB9D" w14:textId="77777777" w:rsidR="00BB5776" w:rsidRPr="00E05F02" w:rsidRDefault="00BB5776" w:rsidP="00BB5776">
      <w:pPr>
        <w:autoSpaceDE w:val="0"/>
        <w:autoSpaceDN w:val="0"/>
        <w:adjustRightInd w:val="0"/>
        <w:ind w:firstLine="709"/>
        <w:rPr>
          <w:rStyle w:val="markedcontent"/>
          <w:rFonts w:ascii="Liberation Serif" w:hAnsi="Liberation Serif"/>
          <w:sz w:val="28"/>
          <w:szCs w:val="28"/>
        </w:rPr>
      </w:pPr>
      <w:r w:rsidRPr="00E05F02">
        <w:rPr>
          <w:rFonts w:ascii="Liberation Serif" w:hAnsi="Liberation Serif"/>
          <w:sz w:val="28"/>
          <w:szCs w:val="28"/>
        </w:rPr>
        <w:t xml:space="preserve">- </w:t>
      </w:r>
      <w:r w:rsidRPr="00E05F02">
        <w:rPr>
          <w:rStyle w:val="markedcontent"/>
          <w:rFonts w:ascii="Liberation Serif" w:hAnsi="Liberation Serif"/>
          <w:sz w:val="28"/>
          <w:szCs w:val="28"/>
        </w:rPr>
        <w:t>исполнение плана проведения экспертизы НПА.</w:t>
      </w:r>
    </w:p>
    <w:p w14:paraId="415D9FCE" w14:textId="77777777" w:rsidR="00727B82" w:rsidRDefault="00BB5776" w:rsidP="00727B82">
      <w:pPr>
        <w:autoSpaceDE w:val="0"/>
        <w:autoSpaceDN w:val="0"/>
        <w:adjustRightInd w:val="0"/>
        <w:ind w:firstLine="709"/>
        <w:rPr>
          <w:rFonts w:ascii="Liberation Serif" w:hAnsi="Liberation Serif"/>
          <w:sz w:val="28"/>
          <w:szCs w:val="28"/>
        </w:rPr>
      </w:pPr>
      <w:r w:rsidRPr="00727B82">
        <w:rPr>
          <w:rFonts w:ascii="Liberation Serif" w:hAnsi="Liberation Serif"/>
          <w:sz w:val="28"/>
          <w:szCs w:val="28"/>
        </w:rPr>
        <w:t xml:space="preserve">Материалы по ОРВ в полном объеме размещены на </w:t>
      </w:r>
      <w:r w:rsidRPr="00727B82">
        <w:rPr>
          <w:rFonts w:ascii="Liberation Serif" w:hAnsi="Liberation Serif"/>
          <w:bCs/>
          <w:sz w:val="28"/>
          <w:szCs w:val="28"/>
        </w:rPr>
        <w:t xml:space="preserve">официальном сайте муниципального образования в сети Интернет </w:t>
      </w:r>
      <w:hyperlink r:id="rId22" w:tgtFrame="_blank" w:history="1">
        <w:r w:rsidR="00727B82" w:rsidRPr="00727B82">
          <w:rPr>
            <w:rStyle w:val="a8"/>
            <w:rFonts w:ascii="Liberation Serif" w:hAnsi="Liberation Serif"/>
            <w:bCs/>
            <w:sz w:val="28"/>
            <w:szCs w:val="28"/>
          </w:rPr>
          <w:t>www.kamensk-uralskiy.ru</w:t>
        </w:r>
      </w:hyperlink>
      <w:r w:rsidRPr="00727B82">
        <w:rPr>
          <w:rFonts w:ascii="Liberation Serif" w:hAnsi="Liberation Serif"/>
          <w:bCs/>
          <w:sz w:val="28"/>
          <w:szCs w:val="28"/>
        </w:rPr>
        <w:t xml:space="preserve"> в разделе «Экономика / Оценка регулирующего воздействия» и </w:t>
      </w:r>
      <w:r w:rsidRPr="00727B82">
        <w:rPr>
          <w:rFonts w:ascii="Liberation Serif" w:hAnsi="Liberation Serif"/>
          <w:sz w:val="28"/>
          <w:szCs w:val="28"/>
        </w:rPr>
        <w:t xml:space="preserve">региональном Интернет-портале </w:t>
      </w:r>
      <w:r w:rsidRPr="00727B82">
        <w:rPr>
          <w:rFonts w:ascii="Liberation Serif" w:hAnsi="Liberation Serif"/>
          <w:bCs/>
          <w:iCs/>
          <w:sz w:val="28"/>
          <w:szCs w:val="28"/>
        </w:rPr>
        <w:t>«</w:t>
      </w:r>
      <w:r w:rsidRPr="00727B82">
        <w:rPr>
          <w:rFonts w:ascii="Liberation Serif" w:hAnsi="Liberation Serif"/>
          <w:sz w:val="28"/>
          <w:szCs w:val="28"/>
        </w:rPr>
        <w:t>Оценка регулирующего воздействия в Свердловской области</w:t>
      </w:r>
      <w:r w:rsidRPr="00727B82">
        <w:rPr>
          <w:rFonts w:ascii="Liberation Serif" w:hAnsi="Liberation Serif"/>
          <w:bCs/>
          <w:iCs/>
          <w:sz w:val="28"/>
          <w:szCs w:val="28"/>
        </w:rPr>
        <w:t>» (</w:t>
      </w:r>
      <w:hyperlink r:id="rId23" w:history="1">
        <w:r w:rsidRPr="00727B82">
          <w:rPr>
            <w:rStyle w:val="a8"/>
            <w:rFonts w:ascii="Liberation Serif" w:hAnsi="Liberation Serif"/>
            <w:sz w:val="28"/>
            <w:szCs w:val="28"/>
          </w:rPr>
          <w:t>http://regulation.midural.</w:t>
        </w:r>
        <w:proofErr w:type="spellStart"/>
        <w:r w:rsidRPr="00727B82">
          <w:rPr>
            <w:rStyle w:val="a8"/>
            <w:rFonts w:ascii="Liberation Serif" w:hAnsi="Liberation Serif"/>
            <w:sz w:val="28"/>
            <w:szCs w:val="28"/>
            <w:lang w:val="en-US"/>
          </w:rPr>
          <w:t>ru</w:t>
        </w:r>
        <w:proofErr w:type="spellEnd"/>
      </w:hyperlink>
      <w:r w:rsidRPr="00727B82">
        <w:rPr>
          <w:rFonts w:ascii="Liberation Serif" w:hAnsi="Liberation Serif"/>
          <w:sz w:val="28"/>
          <w:szCs w:val="28"/>
        </w:rPr>
        <w:t>).</w:t>
      </w:r>
    </w:p>
    <w:p w14:paraId="3FC87D66" w14:textId="77777777" w:rsidR="00727B82" w:rsidRPr="004553EC" w:rsidRDefault="00727B82" w:rsidP="00727B82">
      <w:pPr>
        <w:autoSpaceDE w:val="0"/>
        <w:autoSpaceDN w:val="0"/>
        <w:adjustRightInd w:val="0"/>
        <w:ind w:firstLine="709"/>
        <w:rPr>
          <w:rFonts w:ascii="Liberation Serif" w:hAnsi="Liberation Serif"/>
          <w:sz w:val="28"/>
          <w:szCs w:val="28"/>
        </w:rPr>
      </w:pPr>
      <w:r w:rsidRPr="004553EC">
        <w:rPr>
          <w:rFonts w:ascii="Liberation Serif" w:hAnsi="Liberation Serif"/>
          <w:sz w:val="28"/>
          <w:szCs w:val="28"/>
        </w:rPr>
        <w:t xml:space="preserve">Администрация Каменск-Уральского городского округа нацелена на дальнейшее совершенствование регуляторной среды. </w:t>
      </w:r>
      <w:r>
        <w:rPr>
          <w:rFonts w:ascii="Liberation Serif" w:hAnsi="Liberation Serif"/>
          <w:sz w:val="28"/>
          <w:szCs w:val="28"/>
        </w:rPr>
        <w:t>У</w:t>
      </w:r>
      <w:r w:rsidRPr="004553EC">
        <w:rPr>
          <w:rFonts w:ascii="Liberation Serif" w:hAnsi="Liberation Serif"/>
          <w:bCs/>
          <w:sz w:val="28"/>
          <w:szCs w:val="28"/>
        </w:rPr>
        <w:t>частие в публичных консультациях – это реальная возможность повлиять на правила ведения бизнеса в нашем городе, сделать их более понятными и справедливыми.</w:t>
      </w:r>
    </w:p>
    <w:p w14:paraId="7CF2E430" w14:textId="77777777" w:rsidR="005E1D80" w:rsidRPr="003476A2" w:rsidRDefault="00AF1CC1">
      <w:pPr>
        <w:autoSpaceDE w:val="0"/>
        <w:autoSpaceDN w:val="0"/>
        <w:adjustRightInd w:val="0"/>
        <w:ind w:firstLine="0"/>
        <w:jc w:val="center"/>
        <w:rPr>
          <w:rFonts w:ascii="Liberation Serif" w:hAnsi="Liberation Serif"/>
          <w:b/>
          <w:sz w:val="28"/>
          <w:szCs w:val="28"/>
        </w:rPr>
      </w:pPr>
      <w:r w:rsidRPr="003476A2">
        <w:rPr>
          <w:rFonts w:ascii="Liberation Serif" w:hAnsi="Liberation Serif"/>
          <w:b/>
          <w:sz w:val="28"/>
          <w:szCs w:val="28"/>
        </w:rPr>
        <w:t>Молодежная политика</w:t>
      </w:r>
    </w:p>
    <w:p w14:paraId="0D2902A5" w14:textId="77777777" w:rsidR="005E1D80" w:rsidRPr="003476A2" w:rsidRDefault="005E1D80">
      <w:pPr>
        <w:autoSpaceDE w:val="0"/>
        <w:autoSpaceDN w:val="0"/>
        <w:adjustRightInd w:val="0"/>
        <w:rPr>
          <w:rFonts w:ascii="Liberation Serif" w:hAnsi="Liberation Serif"/>
          <w:sz w:val="28"/>
          <w:szCs w:val="28"/>
        </w:rPr>
      </w:pPr>
    </w:p>
    <w:p w14:paraId="79573B7F" w14:textId="661AEC24" w:rsidR="003476A2" w:rsidRPr="00C258A7" w:rsidRDefault="00AF1CC1" w:rsidP="003B5451">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C258A7">
        <w:rPr>
          <w:rFonts w:ascii="Liberation Serif" w:eastAsia="Liberation Serif" w:hAnsi="Liberation Serif" w:cs="Liberation Serif"/>
          <w:sz w:val="28"/>
          <w:szCs w:val="28"/>
        </w:rPr>
        <w:t>Реализация молодежной политики на территории городского округа осуществля</w:t>
      </w:r>
      <w:r w:rsidR="00593B35" w:rsidRPr="00C258A7">
        <w:rPr>
          <w:rFonts w:ascii="Liberation Serif" w:eastAsia="Liberation Serif" w:hAnsi="Liberation Serif" w:cs="Liberation Serif"/>
          <w:sz w:val="28"/>
          <w:szCs w:val="28"/>
        </w:rPr>
        <w:t>лась</w:t>
      </w:r>
      <w:r w:rsidRPr="00C258A7">
        <w:rPr>
          <w:rFonts w:ascii="Liberation Serif" w:eastAsia="Liberation Serif" w:hAnsi="Liberation Serif" w:cs="Liberation Serif"/>
          <w:sz w:val="28"/>
          <w:szCs w:val="28"/>
        </w:rPr>
        <w:t xml:space="preserve"> органами местного самоуправления совместно </w:t>
      </w:r>
      <w:r w:rsidR="003476A2" w:rsidRPr="00C258A7">
        <w:rPr>
          <w:rFonts w:ascii="Liberation Serif" w:eastAsia="Liberation Serif" w:hAnsi="Liberation Serif" w:cs="Liberation Serif"/>
          <w:sz w:val="28"/>
          <w:szCs w:val="28"/>
        </w:rPr>
        <w:t xml:space="preserve">с </w:t>
      </w:r>
      <w:r w:rsidR="00525228" w:rsidRPr="00C258A7">
        <w:rPr>
          <w:rFonts w:ascii="Liberation Serif" w:eastAsia="Liberation Serif" w:hAnsi="Liberation Serif" w:cs="Liberation Serif"/>
          <w:sz w:val="28"/>
          <w:szCs w:val="28"/>
        </w:rPr>
        <w:t>Центр</w:t>
      </w:r>
      <w:r w:rsidR="003476A2" w:rsidRPr="00C258A7">
        <w:rPr>
          <w:rFonts w:ascii="Liberation Serif" w:eastAsia="Liberation Serif" w:hAnsi="Liberation Serif" w:cs="Liberation Serif"/>
          <w:sz w:val="28"/>
          <w:szCs w:val="28"/>
        </w:rPr>
        <w:t xml:space="preserve">ом по работе с </w:t>
      </w:r>
      <w:r w:rsidR="00525228" w:rsidRPr="00C258A7">
        <w:rPr>
          <w:rFonts w:ascii="Liberation Serif" w:eastAsia="Liberation Serif" w:hAnsi="Liberation Serif" w:cs="Liberation Serif"/>
          <w:sz w:val="28"/>
          <w:szCs w:val="28"/>
        </w:rPr>
        <w:t>молодеж</w:t>
      </w:r>
      <w:r w:rsidR="003476A2" w:rsidRPr="00C258A7">
        <w:rPr>
          <w:rFonts w:ascii="Liberation Serif" w:eastAsia="Liberation Serif" w:hAnsi="Liberation Serif" w:cs="Liberation Serif"/>
          <w:sz w:val="28"/>
          <w:szCs w:val="28"/>
        </w:rPr>
        <w:t>ью М</w:t>
      </w:r>
      <w:r w:rsidR="00C258A7" w:rsidRPr="00C258A7">
        <w:rPr>
          <w:rFonts w:ascii="Liberation Serif" w:eastAsia="Liberation Serif" w:hAnsi="Liberation Serif" w:cs="Liberation Serif"/>
          <w:sz w:val="28"/>
          <w:szCs w:val="28"/>
        </w:rPr>
        <w:t>А</w:t>
      </w:r>
      <w:r w:rsidR="003476A2" w:rsidRPr="00C258A7">
        <w:rPr>
          <w:rFonts w:ascii="Liberation Serif" w:eastAsia="Liberation Serif" w:hAnsi="Liberation Serif" w:cs="Liberation Serif"/>
          <w:sz w:val="28"/>
          <w:szCs w:val="28"/>
        </w:rPr>
        <w:t xml:space="preserve">УДО «Центр дополнительного образования» </w:t>
      </w:r>
      <w:r w:rsidR="003B5451" w:rsidRPr="00C258A7">
        <w:rPr>
          <w:rFonts w:ascii="Liberation Serif" w:eastAsia="Liberation Serif" w:hAnsi="Liberation Serif" w:cs="Liberation Serif"/>
          <w:sz w:val="28"/>
          <w:szCs w:val="28"/>
        </w:rPr>
        <w:t xml:space="preserve">(далее – Центр) </w:t>
      </w:r>
      <w:r w:rsidR="003476A2" w:rsidRPr="00C258A7">
        <w:rPr>
          <w:rFonts w:ascii="Liberation Serif" w:eastAsia="Liberation Serif" w:hAnsi="Liberation Serif" w:cs="Liberation Serif"/>
          <w:sz w:val="28"/>
          <w:szCs w:val="28"/>
        </w:rPr>
        <w:t xml:space="preserve">в рамках муниципальной программы «Развитие муниципальной системы образования в Каменск-Уральском городском округе на 2025-2030 годы». </w:t>
      </w:r>
    </w:p>
    <w:p w14:paraId="229262E3" w14:textId="77777777" w:rsidR="003B5451" w:rsidRPr="00C258A7" w:rsidRDefault="00FC6813" w:rsidP="003B5451">
      <w:pPr>
        <w:pBdr>
          <w:left w:val="single" w:sz="4" w:space="14" w:color="FFFFFF"/>
          <w:bottom w:val="single" w:sz="4" w:space="4" w:color="FFFFFF"/>
          <w:right w:val="single" w:sz="4" w:space="4" w:color="FFFFFF"/>
        </w:pBdr>
        <w:ind w:firstLine="709"/>
        <w:rPr>
          <w:rFonts w:ascii="Liberation Serif" w:eastAsia="Liberation Serif" w:hAnsi="Liberation Serif" w:cs="Liberation Serif"/>
          <w:sz w:val="28"/>
          <w:szCs w:val="28"/>
        </w:rPr>
      </w:pPr>
      <w:r w:rsidRPr="00C258A7">
        <w:rPr>
          <w:rFonts w:ascii="Liberation Serif" w:eastAsia="Liberation Serif" w:hAnsi="Liberation Serif" w:cs="Liberation Serif"/>
          <w:sz w:val="28"/>
          <w:szCs w:val="28"/>
        </w:rPr>
        <w:lastRenderedPageBreak/>
        <w:t xml:space="preserve">В </w:t>
      </w:r>
      <w:r w:rsidR="00C13963" w:rsidRPr="00C258A7">
        <w:rPr>
          <w:rFonts w:ascii="Liberation Serif" w:eastAsia="Liberation Serif" w:hAnsi="Liberation Serif" w:cs="Liberation Serif"/>
          <w:sz w:val="28"/>
          <w:szCs w:val="28"/>
        </w:rPr>
        <w:t xml:space="preserve">проектах Центра в </w:t>
      </w:r>
      <w:r w:rsidR="003476A2" w:rsidRPr="00C258A7">
        <w:rPr>
          <w:rFonts w:ascii="Liberation Serif" w:eastAsia="Liberation Serif" w:hAnsi="Liberation Serif" w:cs="Liberation Serif"/>
          <w:sz w:val="28"/>
          <w:szCs w:val="28"/>
        </w:rPr>
        <w:t>2025</w:t>
      </w:r>
      <w:r w:rsidRPr="00C258A7">
        <w:rPr>
          <w:rFonts w:ascii="Liberation Serif" w:eastAsia="Liberation Serif" w:hAnsi="Liberation Serif" w:cs="Liberation Serif"/>
          <w:sz w:val="28"/>
          <w:szCs w:val="28"/>
        </w:rPr>
        <w:t xml:space="preserve"> году </w:t>
      </w:r>
      <w:r w:rsidR="003476A2" w:rsidRPr="00C258A7">
        <w:rPr>
          <w:rFonts w:ascii="Liberation Serif" w:eastAsia="Liberation Serif" w:hAnsi="Liberation Serif" w:cs="Liberation Serif"/>
          <w:sz w:val="28"/>
          <w:szCs w:val="28"/>
        </w:rPr>
        <w:t xml:space="preserve">приняли </w:t>
      </w:r>
      <w:r w:rsidRPr="00C258A7">
        <w:rPr>
          <w:rFonts w:ascii="Liberation Serif" w:eastAsia="Liberation Serif" w:hAnsi="Liberation Serif" w:cs="Liberation Serif"/>
          <w:sz w:val="28"/>
          <w:szCs w:val="28"/>
        </w:rPr>
        <w:t>участ</w:t>
      </w:r>
      <w:r w:rsidR="003476A2" w:rsidRPr="00C258A7">
        <w:rPr>
          <w:rFonts w:ascii="Liberation Serif" w:eastAsia="Liberation Serif" w:hAnsi="Liberation Serif" w:cs="Liberation Serif"/>
          <w:sz w:val="28"/>
          <w:szCs w:val="28"/>
        </w:rPr>
        <w:t xml:space="preserve">ие </w:t>
      </w:r>
      <w:r w:rsidRPr="00C258A7">
        <w:rPr>
          <w:rFonts w:ascii="Liberation Serif" w:eastAsia="Liberation Serif" w:hAnsi="Liberation Serif" w:cs="Liberation Serif"/>
          <w:sz w:val="28"/>
          <w:szCs w:val="28"/>
        </w:rPr>
        <w:t>3</w:t>
      </w:r>
      <w:r w:rsidR="003476A2" w:rsidRPr="00C258A7">
        <w:rPr>
          <w:rFonts w:ascii="Liberation Serif" w:eastAsia="Liberation Serif" w:hAnsi="Liberation Serif" w:cs="Liberation Serif"/>
          <w:sz w:val="28"/>
          <w:szCs w:val="28"/>
        </w:rPr>
        <w:t>7</w:t>
      </w:r>
      <w:r w:rsidRPr="00C258A7">
        <w:rPr>
          <w:rFonts w:ascii="Liberation Serif" w:eastAsia="Liberation Serif" w:hAnsi="Liberation Serif" w:cs="Liberation Serif"/>
          <w:sz w:val="28"/>
          <w:szCs w:val="28"/>
        </w:rPr>
        <w:t xml:space="preserve"> </w:t>
      </w:r>
      <w:r w:rsidR="003476A2" w:rsidRPr="00C258A7">
        <w:rPr>
          <w:rFonts w:ascii="Liberation Serif" w:eastAsia="Liberation Serif" w:hAnsi="Liberation Serif" w:cs="Liberation Serif"/>
          <w:sz w:val="28"/>
          <w:szCs w:val="28"/>
        </w:rPr>
        <w:t>114</w:t>
      </w:r>
      <w:r w:rsidRPr="00C258A7">
        <w:rPr>
          <w:rFonts w:ascii="Liberation Serif" w:eastAsia="Liberation Serif" w:hAnsi="Liberation Serif" w:cs="Liberation Serif"/>
          <w:sz w:val="28"/>
          <w:szCs w:val="28"/>
        </w:rPr>
        <w:t xml:space="preserve"> чел. (</w:t>
      </w:r>
      <w:r w:rsidR="003476A2" w:rsidRPr="00C258A7">
        <w:rPr>
          <w:rFonts w:ascii="Liberation Serif" w:eastAsia="Liberation Serif" w:hAnsi="Liberation Serif" w:cs="Liberation Serif"/>
          <w:sz w:val="28"/>
          <w:szCs w:val="28"/>
        </w:rPr>
        <w:t>90</w:t>
      </w:r>
      <w:r w:rsidRPr="00C258A7">
        <w:rPr>
          <w:rFonts w:ascii="Liberation Serif" w:eastAsia="Liberation Serif" w:hAnsi="Liberation Serif" w:cs="Liberation Serif"/>
          <w:sz w:val="28"/>
          <w:szCs w:val="28"/>
        </w:rPr>
        <w:t>,</w:t>
      </w:r>
      <w:r w:rsidR="003476A2" w:rsidRPr="00C258A7">
        <w:rPr>
          <w:rFonts w:ascii="Liberation Serif" w:eastAsia="Liberation Serif" w:hAnsi="Liberation Serif" w:cs="Liberation Serif"/>
          <w:sz w:val="28"/>
          <w:szCs w:val="28"/>
        </w:rPr>
        <w:t>8</w:t>
      </w:r>
      <w:r w:rsidRPr="00C258A7">
        <w:rPr>
          <w:rFonts w:ascii="Liberation Serif" w:eastAsia="Liberation Serif" w:hAnsi="Liberation Serif" w:cs="Liberation Serif"/>
          <w:sz w:val="28"/>
          <w:szCs w:val="28"/>
        </w:rPr>
        <w:t>% от общей численности молодежи</w:t>
      </w:r>
      <w:r w:rsidR="003476A2" w:rsidRPr="00C258A7">
        <w:rPr>
          <w:rFonts w:ascii="Liberation Serif" w:eastAsia="Liberation Serif" w:hAnsi="Liberation Serif" w:cs="Liberation Serif"/>
          <w:sz w:val="28"/>
          <w:szCs w:val="28"/>
        </w:rPr>
        <w:t xml:space="preserve"> 40 849 чел.</w:t>
      </w:r>
      <w:r w:rsidRPr="00C258A7">
        <w:rPr>
          <w:rFonts w:ascii="Liberation Serif" w:eastAsia="Liberation Serif" w:hAnsi="Liberation Serif" w:cs="Liberation Serif"/>
          <w:sz w:val="28"/>
          <w:szCs w:val="28"/>
        </w:rPr>
        <w:t>).</w:t>
      </w:r>
      <w:r w:rsidR="003476A2" w:rsidRPr="00C258A7">
        <w:rPr>
          <w:rFonts w:ascii="Liberation Serif" w:eastAsia="Liberation Serif" w:hAnsi="Liberation Serif" w:cs="Liberation Serif"/>
          <w:sz w:val="28"/>
          <w:szCs w:val="28"/>
        </w:rPr>
        <w:t xml:space="preserve"> В добровольческую и общест</w:t>
      </w:r>
      <w:r w:rsidR="003B5451" w:rsidRPr="00C258A7">
        <w:rPr>
          <w:rFonts w:ascii="Liberation Serif" w:eastAsia="Liberation Serif" w:hAnsi="Liberation Serif" w:cs="Liberation Serif"/>
          <w:sz w:val="28"/>
          <w:szCs w:val="28"/>
        </w:rPr>
        <w:t>венную деятельность включились</w:t>
      </w:r>
      <w:r w:rsidR="003476A2" w:rsidRPr="00C258A7">
        <w:rPr>
          <w:rFonts w:ascii="Liberation Serif" w:eastAsia="Liberation Serif" w:hAnsi="Liberation Serif" w:cs="Liberation Serif"/>
          <w:sz w:val="28"/>
          <w:szCs w:val="28"/>
        </w:rPr>
        <w:t xml:space="preserve"> 14 694 чел.</w:t>
      </w:r>
      <w:r w:rsidR="00C13963" w:rsidRPr="00C258A7">
        <w:rPr>
          <w:rFonts w:ascii="Liberation Serif" w:eastAsia="Liberation Serif" w:hAnsi="Liberation Serif" w:cs="Liberation Serif"/>
          <w:sz w:val="28"/>
          <w:szCs w:val="28"/>
        </w:rPr>
        <w:t xml:space="preserve"> или </w:t>
      </w:r>
      <w:r w:rsidR="003476A2" w:rsidRPr="00C258A7">
        <w:rPr>
          <w:rFonts w:ascii="Liberation Serif" w:eastAsia="Liberation Serif" w:hAnsi="Liberation Serif" w:cs="Liberation Serif"/>
          <w:sz w:val="28"/>
          <w:szCs w:val="28"/>
        </w:rPr>
        <w:t>36% от общей численности</w:t>
      </w:r>
      <w:r w:rsidR="003B5451" w:rsidRPr="00C258A7">
        <w:rPr>
          <w:rFonts w:ascii="Liberation Serif" w:eastAsia="Liberation Serif" w:hAnsi="Liberation Serif" w:cs="Liberation Serif"/>
          <w:sz w:val="28"/>
          <w:szCs w:val="28"/>
        </w:rPr>
        <w:t xml:space="preserve"> молодежи</w:t>
      </w:r>
      <w:r w:rsidR="003476A2" w:rsidRPr="00C258A7">
        <w:rPr>
          <w:rFonts w:ascii="Liberation Serif" w:eastAsia="Liberation Serif" w:hAnsi="Liberation Serif" w:cs="Liberation Serif"/>
          <w:sz w:val="28"/>
          <w:szCs w:val="28"/>
        </w:rPr>
        <w:t>.</w:t>
      </w:r>
    </w:p>
    <w:p w14:paraId="64E859BB" w14:textId="31E213A5" w:rsidR="003B5451" w:rsidRPr="00C258A7" w:rsidRDefault="00AF1CC1" w:rsidP="003B5451">
      <w:pPr>
        <w:pBdr>
          <w:left w:val="single" w:sz="4" w:space="14" w:color="FFFFFF"/>
          <w:bottom w:val="single" w:sz="4" w:space="4" w:color="FFFFFF"/>
          <w:right w:val="single" w:sz="4" w:space="4" w:color="FFFFFF"/>
        </w:pBdr>
        <w:ind w:firstLine="709"/>
        <w:rPr>
          <w:rFonts w:ascii="Liberation Serif" w:hAnsi="Liberation Serif"/>
          <w:color w:val="000000" w:themeColor="text1"/>
          <w:sz w:val="28"/>
          <w:szCs w:val="28"/>
        </w:rPr>
      </w:pPr>
      <w:r w:rsidRPr="00C258A7">
        <w:rPr>
          <w:rFonts w:ascii="Liberation Serif" w:hAnsi="Liberation Serif"/>
          <w:color w:val="000000" w:themeColor="text1"/>
          <w:sz w:val="28"/>
          <w:szCs w:val="28"/>
        </w:rPr>
        <w:t>В 202</w:t>
      </w:r>
      <w:r w:rsidR="003B5451" w:rsidRPr="00C258A7">
        <w:rPr>
          <w:rFonts w:ascii="Liberation Serif" w:hAnsi="Liberation Serif"/>
          <w:color w:val="000000" w:themeColor="text1"/>
          <w:sz w:val="28"/>
          <w:szCs w:val="28"/>
        </w:rPr>
        <w:t>5</w:t>
      </w:r>
      <w:r w:rsidR="00C13963" w:rsidRPr="00C258A7">
        <w:rPr>
          <w:rFonts w:ascii="Liberation Serif" w:hAnsi="Liberation Serif"/>
          <w:color w:val="000000" w:themeColor="text1"/>
          <w:sz w:val="28"/>
          <w:szCs w:val="28"/>
        </w:rPr>
        <w:t xml:space="preserve"> </w:t>
      </w:r>
      <w:r w:rsidRPr="00C258A7">
        <w:rPr>
          <w:rFonts w:ascii="Liberation Serif" w:hAnsi="Liberation Serif"/>
          <w:color w:val="000000" w:themeColor="text1"/>
          <w:sz w:val="28"/>
          <w:szCs w:val="28"/>
        </w:rPr>
        <w:t xml:space="preserve">году </w:t>
      </w:r>
      <w:r w:rsidR="00982598" w:rsidRPr="00C258A7">
        <w:rPr>
          <w:rFonts w:ascii="Liberation Serif" w:hAnsi="Liberation Serif"/>
          <w:color w:val="000000" w:themeColor="text1"/>
          <w:sz w:val="28"/>
          <w:szCs w:val="28"/>
        </w:rPr>
        <w:t xml:space="preserve">Центром </w:t>
      </w:r>
      <w:r w:rsidRPr="00C258A7">
        <w:rPr>
          <w:rFonts w:ascii="Liberation Serif" w:hAnsi="Liberation Serif"/>
          <w:color w:val="000000" w:themeColor="text1"/>
          <w:sz w:val="28"/>
          <w:szCs w:val="28"/>
        </w:rPr>
        <w:t xml:space="preserve">проведено </w:t>
      </w:r>
      <w:r w:rsidR="003B5451" w:rsidRPr="00C258A7">
        <w:rPr>
          <w:rFonts w:ascii="Liberation Serif" w:hAnsi="Liberation Serif"/>
          <w:color w:val="000000" w:themeColor="text1"/>
          <w:sz w:val="28"/>
          <w:szCs w:val="28"/>
        </w:rPr>
        <w:t>112</w:t>
      </w:r>
      <w:r w:rsidR="00982598" w:rsidRPr="00C258A7">
        <w:rPr>
          <w:rFonts w:ascii="Liberation Serif" w:hAnsi="Liberation Serif"/>
          <w:color w:val="000000" w:themeColor="text1"/>
          <w:sz w:val="28"/>
          <w:szCs w:val="28"/>
        </w:rPr>
        <w:t xml:space="preserve"> городских массовых </w:t>
      </w:r>
      <w:r w:rsidRPr="00C258A7">
        <w:rPr>
          <w:rFonts w:ascii="Liberation Serif" w:hAnsi="Liberation Serif"/>
          <w:color w:val="000000" w:themeColor="text1"/>
          <w:sz w:val="28"/>
          <w:szCs w:val="28"/>
        </w:rPr>
        <w:t>мероприяти</w:t>
      </w:r>
      <w:r w:rsidR="00982598" w:rsidRPr="00C258A7">
        <w:rPr>
          <w:rFonts w:ascii="Liberation Serif" w:hAnsi="Liberation Serif"/>
          <w:color w:val="000000" w:themeColor="text1"/>
          <w:sz w:val="28"/>
          <w:szCs w:val="28"/>
        </w:rPr>
        <w:t>й</w:t>
      </w:r>
      <w:r w:rsidRPr="00C258A7">
        <w:rPr>
          <w:rFonts w:ascii="Liberation Serif" w:hAnsi="Liberation Serif"/>
          <w:color w:val="000000" w:themeColor="text1"/>
          <w:sz w:val="28"/>
          <w:szCs w:val="28"/>
        </w:rPr>
        <w:t xml:space="preserve">, из них </w:t>
      </w:r>
      <w:r w:rsidR="00982598" w:rsidRPr="00C258A7">
        <w:rPr>
          <w:rFonts w:ascii="Liberation Serif" w:hAnsi="Liberation Serif"/>
          <w:color w:val="000000" w:themeColor="text1"/>
          <w:sz w:val="28"/>
          <w:szCs w:val="28"/>
        </w:rPr>
        <w:t>более 30</w:t>
      </w:r>
      <w:r w:rsidRPr="00C258A7">
        <w:rPr>
          <w:rFonts w:ascii="Liberation Serif" w:hAnsi="Liberation Serif"/>
          <w:color w:val="000000" w:themeColor="text1"/>
          <w:sz w:val="28"/>
          <w:szCs w:val="28"/>
        </w:rPr>
        <w:t xml:space="preserve"> </w:t>
      </w:r>
      <w:r w:rsidR="00E46279" w:rsidRPr="00C258A7">
        <w:rPr>
          <w:rFonts w:ascii="Liberation Serif" w:hAnsi="Liberation Serif"/>
          <w:color w:val="000000" w:themeColor="text1"/>
          <w:sz w:val="28"/>
          <w:szCs w:val="28"/>
        </w:rPr>
        <w:t xml:space="preserve">– </w:t>
      </w:r>
      <w:r w:rsidRPr="00C258A7">
        <w:rPr>
          <w:rFonts w:ascii="Liberation Serif" w:hAnsi="Liberation Serif"/>
          <w:color w:val="000000" w:themeColor="text1"/>
          <w:sz w:val="28"/>
          <w:szCs w:val="28"/>
        </w:rPr>
        <w:t>патриотической направленности:</w:t>
      </w:r>
    </w:p>
    <w:p w14:paraId="40C74EC6" w14:textId="77777777" w:rsidR="003B5451" w:rsidRPr="00C258A7" w:rsidRDefault="00AF1CC1" w:rsidP="003B5451">
      <w:pPr>
        <w:pBdr>
          <w:left w:val="single" w:sz="4" w:space="14" w:color="FFFFFF"/>
          <w:bottom w:val="single" w:sz="4" w:space="4" w:color="FFFFFF"/>
          <w:right w:val="single" w:sz="4" w:space="4" w:color="FFFFFF"/>
        </w:pBdr>
        <w:ind w:firstLine="709"/>
        <w:rPr>
          <w:rFonts w:ascii="Liberation Serif" w:hAnsi="Liberation Serif"/>
          <w:color w:val="000000" w:themeColor="text1"/>
          <w:sz w:val="28"/>
          <w:szCs w:val="28"/>
        </w:rPr>
      </w:pPr>
      <w:r w:rsidRPr="00C258A7">
        <w:rPr>
          <w:rFonts w:ascii="Liberation Serif" w:hAnsi="Liberation Serif"/>
          <w:color w:val="000000" w:themeColor="text1"/>
          <w:sz w:val="28"/>
          <w:szCs w:val="28"/>
        </w:rPr>
        <w:t>- торжественн</w:t>
      </w:r>
      <w:r w:rsidR="00982598" w:rsidRPr="00C258A7">
        <w:rPr>
          <w:rFonts w:ascii="Liberation Serif" w:hAnsi="Liberation Serif"/>
          <w:color w:val="000000" w:themeColor="text1"/>
          <w:sz w:val="28"/>
          <w:szCs w:val="28"/>
        </w:rPr>
        <w:t>ы</w:t>
      </w:r>
      <w:r w:rsidRPr="00C258A7">
        <w:rPr>
          <w:rFonts w:ascii="Liberation Serif" w:hAnsi="Liberation Serif"/>
          <w:color w:val="000000" w:themeColor="text1"/>
          <w:sz w:val="28"/>
          <w:szCs w:val="28"/>
        </w:rPr>
        <w:t>е вручени</w:t>
      </w:r>
      <w:r w:rsidR="00982598" w:rsidRPr="00C258A7">
        <w:rPr>
          <w:rFonts w:ascii="Liberation Serif" w:hAnsi="Liberation Serif"/>
          <w:color w:val="000000" w:themeColor="text1"/>
          <w:sz w:val="28"/>
          <w:szCs w:val="28"/>
        </w:rPr>
        <w:t>я</w:t>
      </w:r>
      <w:r w:rsidRPr="00C258A7">
        <w:rPr>
          <w:rFonts w:ascii="Liberation Serif" w:hAnsi="Liberation Serif"/>
          <w:color w:val="000000" w:themeColor="text1"/>
          <w:sz w:val="28"/>
          <w:szCs w:val="28"/>
        </w:rPr>
        <w:t xml:space="preserve"> паспортов </w:t>
      </w:r>
      <w:r w:rsidR="00982598" w:rsidRPr="00C258A7">
        <w:rPr>
          <w:rFonts w:ascii="Liberation Serif" w:hAnsi="Liberation Serif"/>
          <w:color w:val="000000" w:themeColor="text1"/>
          <w:sz w:val="28"/>
          <w:szCs w:val="28"/>
        </w:rPr>
        <w:t>молодым</w:t>
      </w:r>
      <w:r w:rsidRPr="00C258A7">
        <w:rPr>
          <w:rFonts w:ascii="Liberation Serif" w:hAnsi="Liberation Serif"/>
          <w:color w:val="000000" w:themeColor="text1"/>
          <w:sz w:val="28"/>
          <w:szCs w:val="28"/>
        </w:rPr>
        <w:t xml:space="preserve"> гражданам</w:t>
      </w:r>
      <w:r w:rsidR="00982598" w:rsidRPr="00C258A7">
        <w:rPr>
          <w:rFonts w:ascii="Liberation Serif" w:hAnsi="Liberation Serif"/>
          <w:color w:val="000000" w:themeColor="text1"/>
          <w:sz w:val="28"/>
          <w:szCs w:val="28"/>
        </w:rPr>
        <w:t xml:space="preserve">, приуроченные к государственным праздникам и памятным датам;  </w:t>
      </w:r>
    </w:p>
    <w:p w14:paraId="3925D4BA" w14:textId="77777777" w:rsidR="003B5451" w:rsidRPr="00C258A7" w:rsidRDefault="00982598" w:rsidP="003B5451">
      <w:pPr>
        <w:pBdr>
          <w:left w:val="single" w:sz="4" w:space="14" w:color="FFFFFF"/>
          <w:bottom w:val="single" w:sz="4" w:space="4" w:color="FFFFFF"/>
          <w:right w:val="single" w:sz="4" w:space="4" w:color="FFFFFF"/>
        </w:pBdr>
        <w:ind w:firstLine="709"/>
        <w:rPr>
          <w:rFonts w:ascii="Liberation Serif" w:hAnsi="Liberation Serif"/>
          <w:color w:val="000000" w:themeColor="text1"/>
          <w:sz w:val="28"/>
          <w:szCs w:val="28"/>
        </w:rPr>
      </w:pPr>
      <w:r w:rsidRPr="00C258A7">
        <w:rPr>
          <w:rFonts w:ascii="Liberation Serif" w:hAnsi="Liberation Serif"/>
          <w:color w:val="000000" w:themeColor="text1"/>
          <w:sz w:val="28"/>
          <w:szCs w:val="28"/>
        </w:rPr>
        <w:t xml:space="preserve">- месячник защитников Отечества; </w:t>
      </w:r>
    </w:p>
    <w:p w14:paraId="7B5EB264" w14:textId="77777777" w:rsidR="003B5451" w:rsidRPr="00C258A7" w:rsidRDefault="003B5451" w:rsidP="003B5451">
      <w:pPr>
        <w:pBdr>
          <w:left w:val="single" w:sz="4" w:space="14" w:color="FFFFFF"/>
          <w:bottom w:val="single" w:sz="4" w:space="4" w:color="FFFFFF"/>
          <w:right w:val="single" w:sz="4" w:space="4" w:color="FFFFFF"/>
        </w:pBdr>
        <w:ind w:firstLine="709"/>
        <w:rPr>
          <w:rFonts w:ascii="Liberation Serif" w:hAnsi="Liberation Serif"/>
          <w:color w:val="000000" w:themeColor="text1"/>
          <w:sz w:val="28"/>
          <w:szCs w:val="28"/>
        </w:rPr>
      </w:pPr>
      <w:r w:rsidRPr="00C258A7">
        <w:rPr>
          <w:rFonts w:ascii="Liberation Serif" w:hAnsi="Liberation Serif"/>
          <w:color w:val="000000" w:themeColor="text1"/>
          <w:sz w:val="28"/>
          <w:szCs w:val="28"/>
        </w:rPr>
        <w:t>- окружной этап «Зарница 2.0»;</w:t>
      </w:r>
    </w:p>
    <w:p w14:paraId="7AEEA9D3" w14:textId="77777777" w:rsidR="003B5451" w:rsidRPr="00C258A7" w:rsidRDefault="003B5451" w:rsidP="003B5451">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xml:space="preserve">- </w:t>
      </w:r>
      <w:proofErr w:type="spellStart"/>
      <w:r w:rsidRPr="00C258A7">
        <w:rPr>
          <w:rFonts w:ascii="Liberation Serif" w:eastAsia="Calibri" w:hAnsi="Liberation Serif"/>
          <w:sz w:val="28"/>
          <w:szCs w:val="28"/>
        </w:rPr>
        <w:t>квиз</w:t>
      </w:r>
      <w:proofErr w:type="spellEnd"/>
      <w:r w:rsidRPr="00C258A7">
        <w:rPr>
          <w:rFonts w:ascii="Liberation Serif" w:eastAsia="Calibri" w:hAnsi="Liberation Serif"/>
          <w:sz w:val="28"/>
          <w:szCs w:val="28"/>
        </w:rPr>
        <w:t xml:space="preserve"> «День призывника»;</w:t>
      </w:r>
    </w:p>
    <w:p w14:paraId="30F5FB77" w14:textId="77777777" w:rsidR="003B5451" w:rsidRPr="00C258A7" w:rsidRDefault="003B5451" w:rsidP="003B5451">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проект «80 добрых дел Победе»;</w:t>
      </w:r>
    </w:p>
    <w:p w14:paraId="67BCC8CA" w14:textId="77777777" w:rsidR="003B5451" w:rsidRPr="00C258A7" w:rsidRDefault="003B5451" w:rsidP="003B5451">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Парад наследников Победы;</w:t>
      </w:r>
    </w:p>
    <w:p w14:paraId="506FCEF0" w14:textId="77777777" w:rsidR="003B5451" w:rsidRPr="00C258A7" w:rsidRDefault="003B5451" w:rsidP="003B5451">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Всероссийская акция «Бессмертный полк»;</w:t>
      </w:r>
    </w:p>
    <w:p w14:paraId="6C62BA0E" w14:textId="77777777" w:rsidR="003B5451" w:rsidRPr="00C258A7" w:rsidRDefault="003B5451" w:rsidP="003B5451">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Всероссийская акция «Огненные картины войны»;</w:t>
      </w:r>
    </w:p>
    <w:p w14:paraId="2288A85E" w14:textId="77777777" w:rsidR="003B5451" w:rsidRPr="00C258A7" w:rsidRDefault="003B5451" w:rsidP="003B5451">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интерактивные встречи «Диалоги с героями»;</w:t>
      </w:r>
    </w:p>
    <w:p w14:paraId="6FAFEC99" w14:textId="77777777" w:rsidR="00B75E66" w:rsidRPr="00C258A7" w:rsidRDefault="003B5451" w:rsidP="00B75E66">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цикл мероприятий, посвященных государственным праздникам Р</w:t>
      </w:r>
      <w:r w:rsidR="00B75E66" w:rsidRPr="00C258A7">
        <w:rPr>
          <w:rFonts w:ascii="Liberation Serif" w:eastAsia="Calibri" w:hAnsi="Liberation Serif"/>
          <w:sz w:val="28"/>
          <w:szCs w:val="28"/>
        </w:rPr>
        <w:t xml:space="preserve">оссийской </w:t>
      </w:r>
      <w:r w:rsidRPr="00C258A7">
        <w:rPr>
          <w:rFonts w:ascii="Liberation Serif" w:eastAsia="Calibri" w:hAnsi="Liberation Serif"/>
          <w:sz w:val="28"/>
          <w:szCs w:val="28"/>
        </w:rPr>
        <w:t>Ф</w:t>
      </w:r>
      <w:r w:rsidR="00B75E66" w:rsidRPr="00C258A7">
        <w:rPr>
          <w:rFonts w:ascii="Liberation Serif" w:eastAsia="Calibri" w:hAnsi="Liberation Serif"/>
          <w:sz w:val="28"/>
          <w:szCs w:val="28"/>
        </w:rPr>
        <w:t>едерации</w:t>
      </w:r>
      <w:r w:rsidRPr="00C258A7">
        <w:rPr>
          <w:rFonts w:ascii="Liberation Serif" w:eastAsia="Calibri" w:hAnsi="Liberation Serif"/>
          <w:sz w:val="28"/>
          <w:szCs w:val="28"/>
        </w:rPr>
        <w:t>.</w:t>
      </w:r>
    </w:p>
    <w:p w14:paraId="4B148A3D" w14:textId="77777777" w:rsidR="00B75E66" w:rsidRPr="00C258A7" w:rsidRDefault="00B75E66" w:rsidP="00B75E66">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eastAsia="Calibri" w:hAnsi="Liberation Serif"/>
          <w:sz w:val="28"/>
          <w:szCs w:val="28"/>
        </w:rPr>
        <w:t xml:space="preserve">В Год Защитника Отечества Центром впервые организованы </w:t>
      </w:r>
      <w:r w:rsidRPr="00C258A7">
        <w:rPr>
          <w:rFonts w:ascii="Liberation Serif" w:hAnsi="Liberation Serif"/>
          <w:sz w:val="28"/>
          <w:szCs w:val="28"/>
        </w:rPr>
        <w:t xml:space="preserve">военно-спортивная игра «Тропа сильнейших» для школьников и студентов, военно-спортивные соревнования «Вершины мужества» для работающей молодежи и Окружной фестиваль солдатской песни «Зажгите свечи!». Данные проекты проведены в честь участников специальной военной операции сегодня </w:t>
      </w:r>
      <w:r w:rsidRPr="00C258A7">
        <w:rPr>
          <w:rFonts w:ascii="Liberation Serif" w:hAnsi="Liberation Serif"/>
          <w:sz w:val="28"/>
          <w:szCs w:val="28"/>
        </w:rPr>
        <w:br/>
        <w:t>и в память о подвигах всех наших предков, сражавшихся в разные исторические периоды за Родину во славу наших отцов, дедов, прадедов, сокрушивших нацизм.</w:t>
      </w:r>
    </w:p>
    <w:p w14:paraId="6E082C49" w14:textId="0A6213C4" w:rsidR="00B75E66" w:rsidRPr="00C258A7" w:rsidRDefault="00B75E66" w:rsidP="00B75E66">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Н</w:t>
      </w:r>
      <w:r w:rsidRPr="00C258A7">
        <w:rPr>
          <w:rFonts w:ascii="Liberation Serif" w:eastAsia="Calibri" w:hAnsi="Liberation Serif"/>
          <w:sz w:val="28"/>
          <w:szCs w:val="28"/>
        </w:rPr>
        <w:t xml:space="preserve">а базе Центра действует Городской волонтерский отряд, в состав которого входят неравнодушные школьники, студенты и представители работающей молодежи. Их деятельность направлена на </w:t>
      </w:r>
      <w:r w:rsidRPr="00C258A7">
        <w:rPr>
          <w:rFonts w:ascii="Liberation Serif" w:eastAsia="Calibri" w:hAnsi="Liberation Serif"/>
          <w:sz w:val="28"/>
          <w:szCs w:val="28"/>
          <w:shd w:val="clear" w:color="auto" w:fill="FFFFFF"/>
        </w:rPr>
        <w:t xml:space="preserve">профилактику социально-значимых заболеваний, оказание помощи пожилым, инвалидам, детям-сиротам, помощь животным, </w:t>
      </w:r>
      <w:r w:rsidRPr="00C258A7">
        <w:rPr>
          <w:rFonts w:ascii="Liberation Serif" w:eastAsia="Calibri" w:hAnsi="Liberation Serif"/>
          <w:sz w:val="28"/>
          <w:szCs w:val="28"/>
        </w:rPr>
        <w:t xml:space="preserve">благоустройство общественных территорий, </w:t>
      </w:r>
      <w:r w:rsidRPr="00C258A7">
        <w:rPr>
          <w:rFonts w:ascii="Liberation Serif" w:eastAsia="Calibri" w:hAnsi="Liberation Serif"/>
          <w:sz w:val="28"/>
          <w:szCs w:val="28"/>
          <w:shd w:val="clear" w:color="auto" w:fill="FFFFFF"/>
        </w:rPr>
        <w:t xml:space="preserve">помощь в организации массовых мероприятий, </w:t>
      </w:r>
      <w:r w:rsidRPr="00C258A7">
        <w:rPr>
          <w:rFonts w:ascii="Liberation Serif" w:eastAsia="Calibri" w:hAnsi="Liberation Serif"/>
          <w:sz w:val="28"/>
          <w:szCs w:val="28"/>
        </w:rPr>
        <w:t>медиа-</w:t>
      </w:r>
      <w:proofErr w:type="spellStart"/>
      <w:r w:rsidRPr="00C258A7">
        <w:rPr>
          <w:rFonts w:ascii="Liberation Serif" w:eastAsia="Calibri" w:hAnsi="Liberation Serif"/>
          <w:sz w:val="28"/>
          <w:szCs w:val="28"/>
        </w:rPr>
        <w:t>волонтерство</w:t>
      </w:r>
      <w:proofErr w:type="spellEnd"/>
      <w:r w:rsidRPr="00C258A7">
        <w:rPr>
          <w:rFonts w:ascii="Liberation Serif" w:eastAsia="Calibri" w:hAnsi="Liberation Serif"/>
          <w:sz w:val="28"/>
          <w:szCs w:val="28"/>
        </w:rPr>
        <w:t xml:space="preserve"> </w:t>
      </w:r>
      <w:r w:rsidRPr="00C258A7">
        <w:rPr>
          <w:rFonts w:ascii="Liberation Serif" w:hAnsi="Liberation Serif"/>
          <w:sz w:val="28"/>
          <w:szCs w:val="28"/>
        </w:rPr>
        <w:t>(200 чел.). Благодаря их слаженной работе проведены событийные, спортивные, культурны</w:t>
      </w:r>
      <w:r w:rsidR="00C258A7">
        <w:rPr>
          <w:rFonts w:ascii="Liberation Serif" w:hAnsi="Liberation Serif"/>
          <w:sz w:val="28"/>
          <w:szCs w:val="28"/>
        </w:rPr>
        <w:t>е</w:t>
      </w:r>
      <w:r w:rsidRPr="00C258A7">
        <w:rPr>
          <w:rFonts w:ascii="Liberation Serif" w:hAnsi="Liberation Serif"/>
          <w:sz w:val="28"/>
          <w:szCs w:val="28"/>
        </w:rPr>
        <w:t>, туристские,  профилактические, патриотические мероприятия, городские осенние и весенние субботники, голосование за проект по формированию комфортной городской среды.  Круглогодично проводится федеральная акция «Корзина доброты» и активно работает «</w:t>
      </w:r>
      <w:proofErr w:type="spellStart"/>
      <w:r w:rsidRPr="00C258A7">
        <w:rPr>
          <w:rFonts w:ascii="Liberation Serif" w:hAnsi="Liberation Serif"/>
          <w:sz w:val="28"/>
          <w:szCs w:val="28"/>
        </w:rPr>
        <w:t>Добро.Центр</w:t>
      </w:r>
      <w:proofErr w:type="spellEnd"/>
      <w:r w:rsidRPr="00C258A7">
        <w:rPr>
          <w:rFonts w:ascii="Liberation Serif" w:hAnsi="Liberation Serif"/>
          <w:sz w:val="28"/>
          <w:szCs w:val="28"/>
        </w:rPr>
        <w:t xml:space="preserve">», главными задачами которого являются вовлечение жителей городского округа </w:t>
      </w:r>
      <w:r w:rsidRPr="00C258A7">
        <w:rPr>
          <w:rFonts w:ascii="Liberation Serif" w:hAnsi="Liberation Serif"/>
          <w:sz w:val="28"/>
          <w:szCs w:val="28"/>
        </w:rPr>
        <w:br/>
        <w:t>в добровольческую и волонтерскую деятельность, а также помощь всем нуждающимся и оказавшимся в трудной жизненной ситуации. В 2025 году впервые организованы и проведены сборы молодежного актива «</w:t>
      </w:r>
      <w:proofErr w:type="spellStart"/>
      <w:r w:rsidRPr="00C258A7">
        <w:rPr>
          <w:rFonts w:ascii="Liberation Serif" w:hAnsi="Liberation Serif"/>
          <w:sz w:val="28"/>
          <w:szCs w:val="28"/>
        </w:rPr>
        <w:t>ДОБРО.Форум</w:t>
      </w:r>
      <w:proofErr w:type="spellEnd"/>
      <w:r w:rsidRPr="00C258A7">
        <w:rPr>
          <w:rFonts w:ascii="Liberation Serif" w:hAnsi="Liberation Serif"/>
          <w:sz w:val="28"/>
          <w:szCs w:val="28"/>
        </w:rPr>
        <w:t>» для лучших волонтеров ученического и студенческого самоуправления.</w:t>
      </w:r>
    </w:p>
    <w:p w14:paraId="4A97DC76" w14:textId="77777777" w:rsidR="00B75E66" w:rsidRPr="00C258A7" w:rsidRDefault="00AF1CC1" w:rsidP="00B75E66">
      <w:pPr>
        <w:pBdr>
          <w:left w:val="single" w:sz="4" w:space="14" w:color="FFFFFF"/>
          <w:bottom w:val="single" w:sz="4" w:space="4" w:color="FFFFFF"/>
          <w:right w:val="single" w:sz="4" w:space="4" w:color="FFFFFF"/>
        </w:pBdr>
        <w:ind w:firstLine="709"/>
        <w:rPr>
          <w:rFonts w:ascii="Liberation Serif" w:hAnsi="Liberation Serif"/>
          <w:color w:val="000000" w:themeColor="text1"/>
          <w:sz w:val="28"/>
          <w:szCs w:val="28"/>
        </w:rPr>
      </w:pPr>
      <w:r w:rsidRPr="00C258A7">
        <w:rPr>
          <w:rFonts w:ascii="Liberation Serif" w:hAnsi="Liberation Serif"/>
          <w:color w:val="000000" w:themeColor="text1"/>
          <w:sz w:val="28"/>
          <w:szCs w:val="28"/>
        </w:rPr>
        <w:t>Поддержка инициативной и талантливой молодежи осуществлялась путем реализации проекта «Креатив-парад», направленного на выявление, стимулирование и поощрение активной творческой молодежи</w:t>
      </w:r>
      <w:r w:rsidR="00982598" w:rsidRPr="00C258A7">
        <w:rPr>
          <w:rFonts w:ascii="Liberation Serif" w:hAnsi="Liberation Serif"/>
          <w:color w:val="000000" w:themeColor="text1"/>
          <w:sz w:val="28"/>
          <w:szCs w:val="28"/>
        </w:rPr>
        <w:t>. В рамках проекта  проведены</w:t>
      </w:r>
      <w:r w:rsidRPr="00C258A7">
        <w:rPr>
          <w:rFonts w:ascii="Liberation Serif" w:hAnsi="Liberation Serif"/>
          <w:color w:val="000000" w:themeColor="text1"/>
          <w:sz w:val="28"/>
          <w:szCs w:val="28"/>
        </w:rPr>
        <w:t xml:space="preserve">: </w:t>
      </w:r>
    </w:p>
    <w:p w14:paraId="3EF18318" w14:textId="77777777" w:rsidR="00B75E66" w:rsidRPr="00C258A7" w:rsidRDefault="00B75E66" w:rsidP="00B75E66">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lastRenderedPageBreak/>
        <w:t xml:space="preserve">- проект «Свободно о свободе!» для молодых журналистов и </w:t>
      </w:r>
      <w:proofErr w:type="spellStart"/>
      <w:r w:rsidRPr="00C258A7">
        <w:rPr>
          <w:rFonts w:ascii="Liberation Serif" w:hAnsi="Liberation Serif"/>
          <w:sz w:val="28"/>
          <w:szCs w:val="28"/>
        </w:rPr>
        <w:t>блогеров</w:t>
      </w:r>
      <w:proofErr w:type="spellEnd"/>
      <w:r w:rsidRPr="00C258A7">
        <w:rPr>
          <w:rFonts w:ascii="Liberation Serif" w:hAnsi="Liberation Serif"/>
          <w:sz w:val="28"/>
          <w:szCs w:val="28"/>
        </w:rPr>
        <w:t>;</w:t>
      </w:r>
    </w:p>
    <w:p w14:paraId="523EFC98" w14:textId="77777777" w:rsidR="00B75E66" w:rsidRPr="00C258A7" w:rsidRDefault="00B75E66" w:rsidP="00B75E66">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 Окружной фестиваль молодежной музыкальной культуры «День открытых людей»;</w:t>
      </w:r>
    </w:p>
    <w:p w14:paraId="556D3AFE" w14:textId="77777777" w:rsidR="00B75E66" w:rsidRPr="00C258A7" w:rsidRDefault="00B75E66" w:rsidP="00B75E66">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 xml:space="preserve">- фестиваль «Выпускной» ко Дню молодежи в парке «Космос» («Экстриму – да, экстремизму – нет!» - фестиваль уличных культур на </w:t>
      </w:r>
      <w:proofErr w:type="spellStart"/>
      <w:r w:rsidRPr="00C258A7">
        <w:rPr>
          <w:rFonts w:ascii="Liberation Serif" w:hAnsi="Liberation Serif"/>
          <w:sz w:val="28"/>
          <w:szCs w:val="28"/>
        </w:rPr>
        <w:t>памптреке</w:t>
      </w:r>
      <w:proofErr w:type="spellEnd"/>
      <w:r w:rsidRPr="00C258A7">
        <w:rPr>
          <w:rFonts w:ascii="Liberation Serif" w:hAnsi="Liberation Serif"/>
          <w:sz w:val="28"/>
          <w:szCs w:val="28"/>
        </w:rPr>
        <w:t xml:space="preserve"> по ВМХ-фристайлу, </w:t>
      </w:r>
      <w:proofErr w:type="spellStart"/>
      <w:r w:rsidRPr="00C258A7">
        <w:rPr>
          <w:rFonts w:ascii="Liberation Serif" w:hAnsi="Liberation Serif"/>
          <w:sz w:val="28"/>
          <w:szCs w:val="28"/>
        </w:rPr>
        <w:t>кикскутерингу</w:t>
      </w:r>
      <w:proofErr w:type="spellEnd"/>
      <w:r w:rsidRPr="00C258A7">
        <w:rPr>
          <w:rFonts w:ascii="Liberation Serif" w:hAnsi="Liberation Serif"/>
          <w:sz w:val="28"/>
          <w:szCs w:val="28"/>
        </w:rPr>
        <w:t xml:space="preserve">, скейтбордингу (более 500 участников), фестиваль-красок, </w:t>
      </w:r>
      <w:proofErr w:type="spellStart"/>
      <w:r w:rsidRPr="00C258A7">
        <w:rPr>
          <w:rFonts w:ascii="Liberation Serif" w:hAnsi="Liberation Serif"/>
          <w:sz w:val="28"/>
          <w:szCs w:val="28"/>
        </w:rPr>
        <w:t>профориентационные</w:t>
      </w:r>
      <w:proofErr w:type="spellEnd"/>
      <w:r w:rsidRPr="00C258A7">
        <w:rPr>
          <w:rFonts w:ascii="Liberation Serif" w:hAnsi="Liberation Serif"/>
          <w:sz w:val="28"/>
          <w:szCs w:val="28"/>
        </w:rPr>
        <w:t xml:space="preserve"> площадки, мастер-классы, игры, викторины, футбольный матч Патриотов, концерт с выступлением </w:t>
      </w:r>
      <w:proofErr w:type="spellStart"/>
      <w:r w:rsidRPr="00C258A7">
        <w:rPr>
          <w:rFonts w:ascii="Liberation Serif" w:hAnsi="Liberation Serif"/>
          <w:sz w:val="28"/>
          <w:szCs w:val="28"/>
        </w:rPr>
        <w:t>кавер</w:t>
      </w:r>
      <w:proofErr w:type="spellEnd"/>
      <w:r w:rsidRPr="00C258A7">
        <w:rPr>
          <w:rFonts w:ascii="Liberation Serif" w:hAnsi="Liberation Serif"/>
          <w:sz w:val="28"/>
          <w:szCs w:val="28"/>
        </w:rPr>
        <w:t>-группы из г. Екатеринбурга, пенная дискотека и показ патриотического фильма (более 2 500 участников).</w:t>
      </w:r>
    </w:p>
    <w:p w14:paraId="5A7D1211" w14:textId="77777777" w:rsidR="00B75E66" w:rsidRPr="00C258A7" w:rsidRDefault="00B75E66" w:rsidP="00B75E66">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В целях выявления и поощрения наиболее талантливой, активной, одаренной, творческой молодежи в рамках Дня молодежи вручена городская молодежная премия в области культуры, спорта, научной и трудовой деятельности.</w:t>
      </w:r>
    </w:p>
    <w:p w14:paraId="0B2AF051" w14:textId="77777777" w:rsidR="00B75E66" w:rsidRPr="00C258A7" w:rsidRDefault="00B75E66" w:rsidP="00B75E66">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hAnsi="Liberation Serif"/>
          <w:sz w:val="28"/>
          <w:szCs w:val="28"/>
        </w:rPr>
        <w:t>В целях развития деловой активности молодежи, формирования управленческих навыков, развития лидерских качеств проведены выездные сборы молодежного актива работающей молодежи «</w:t>
      </w:r>
      <w:proofErr w:type="spellStart"/>
      <w:r w:rsidRPr="00C258A7">
        <w:rPr>
          <w:rFonts w:ascii="Liberation Serif" w:hAnsi="Liberation Serif"/>
          <w:sz w:val="28"/>
          <w:szCs w:val="28"/>
        </w:rPr>
        <w:t>СтартПРОФИ</w:t>
      </w:r>
      <w:proofErr w:type="spellEnd"/>
      <w:r w:rsidRPr="00C258A7">
        <w:rPr>
          <w:rFonts w:ascii="Liberation Serif" w:hAnsi="Liberation Serif"/>
          <w:sz w:val="28"/>
          <w:szCs w:val="28"/>
        </w:rPr>
        <w:t>», деловые игры «</w:t>
      </w:r>
      <w:proofErr w:type="spellStart"/>
      <w:r w:rsidRPr="00C258A7">
        <w:rPr>
          <w:rFonts w:ascii="Liberation Serif" w:hAnsi="Liberation Serif"/>
          <w:sz w:val="28"/>
          <w:szCs w:val="28"/>
        </w:rPr>
        <w:t>ПолитиКУм</w:t>
      </w:r>
      <w:proofErr w:type="spellEnd"/>
      <w:r w:rsidRPr="00C258A7">
        <w:rPr>
          <w:rFonts w:ascii="Liberation Serif" w:hAnsi="Liberation Serif"/>
          <w:sz w:val="28"/>
          <w:szCs w:val="28"/>
        </w:rPr>
        <w:t xml:space="preserve">» и </w:t>
      </w:r>
      <w:r w:rsidRPr="00C258A7">
        <w:rPr>
          <w:rFonts w:ascii="Liberation Serif" w:eastAsia="Calibri" w:hAnsi="Liberation Serif"/>
          <w:sz w:val="28"/>
          <w:szCs w:val="28"/>
        </w:rPr>
        <w:t>лекции федерального проекта «</w:t>
      </w:r>
      <w:proofErr w:type="spellStart"/>
      <w:r w:rsidRPr="00C258A7">
        <w:rPr>
          <w:rFonts w:ascii="Liberation Serif" w:eastAsia="Calibri" w:hAnsi="Liberation Serif"/>
          <w:sz w:val="28"/>
          <w:szCs w:val="28"/>
        </w:rPr>
        <w:t>ГОССтарт</w:t>
      </w:r>
      <w:proofErr w:type="spellEnd"/>
      <w:r w:rsidRPr="00C258A7">
        <w:rPr>
          <w:rFonts w:ascii="Liberation Serif" w:eastAsia="Calibri" w:hAnsi="Liberation Serif"/>
          <w:sz w:val="28"/>
          <w:szCs w:val="28"/>
        </w:rPr>
        <w:t xml:space="preserve">». </w:t>
      </w:r>
    </w:p>
    <w:p w14:paraId="09521A9C" w14:textId="77777777" w:rsidR="00B75E66" w:rsidRPr="00C258A7" w:rsidRDefault="00B75E66" w:rsidP="00B75E66">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xml:space="preserve">С целью создания системы коммуникационных площадок </w:t>
      </w:r>
      <w:r w:rsidRPr="00C258A7">
        <w:rPr>
          <w:rFonts w:ascii="Liberation Serif" w:eastAsia="Calibri" w:hAnsi="Liberation Serif"/>
          <w:sz w:val="28"/>
          <w:szCs w:val="28"/>
        </w:rPr>
        <w:br/>
        <w:t xml:space="preserve">по поддержке семейных ценностей в молодежной среде, популяризации осознанного </w:t>
      </w:r>
      <w:proofErr w:type="spellStart"/>
      <w:r w:rsidRPr="00C258A7">
        <w:rPr>
          <w:rFonts w:ascii="Liberation Serif" w:eastAsia="Calibri" w:hAnsi="Liberation Serif"/>
          <w:sz w:val="28"/>
          <w:szCs w:val="28"/>
        </w:rPr>
        <w:t>родительства</w:t>
      </w:r>
      <w:proofErr w:type="spellEnd"/>
      <w:r w:rsidRPr="00C258A7">
        <w:rPr>
          <w:rFonts w:ascii="Liberation Serif" w:eastAsia="Calibri" w:hAnsi="Liberation Serif"/>
          <w:sz w:val="28"/>
          <w:szCs w:val="28"/>
        </w:rPr>
        <w:t xml:space="preserve">, содействия укреплению института молодой семьи Центром проведен </w:t>
      </w:r>
      <w:r w:rsidRPr="00C258A7">
        <w:rPr>
          <w:rFonts w:ascii="Liberation Serif" w:eastAsia="Calibri" w:hAnsi="Liberation Serif"/>
          <w:sz w:val="28"/>
          <w:szCs w:val="28"/>
          <w:lang w:val="en-US"/>
        </w:rPr>
        <w:t>V</w:t>
      </w:r>
      <w:r w:rsidRPr="00C258A7">
        <w:rPr>
          <w:rFonts w:ascii="Liberation Serif" w:eastAsia="Calibri" w:hAnsi="Liberation Serif"/>
          <w:sz w:val="28"/>
          <w:szCs w:val="28"/>
        </w:rPr>
        <w:t xml:space="preserve"> Форум молодых семей «УЛЕЙ».</w:t>
      </w:r>
    </w:p>
    <w:p w14:paraId="2DD39B94" w14:textId="77777777" w:rsidR="005925B9" w:rsidRPr="00C258A7" w:rsidRDefault="00B75E66" w:rsidP="005925B9">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Одним из условий профилактики асоциальных явлений в молодежной среде, а также главным звеном в системе трудового воспитания подрастающего поколения, его профессиональной ориентации является проект «Молодежная трудовая вахта».</w:t>
      </w:r>
    </w:p>
    <w:p w14:paraId="2A044C7E" w14:textId="0AE88EEC" w:rsidR="005925B9" w:rsidRPr="00C258A7" w:rsidRDefault="00B75E66" w:rsidP="005925B9">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eastAsia="Calibri" w:hAnsi="Liberation Serif"/>
          <w:sz w:val="28"/>
          <w:szCs w:val="28"/>
        </w:rPr>
        <w:t xml:space="preserve">Уже в </w:t>
      </w:r>
      <w:r w:rsidR="005925B9" w:rsidRPr="00C258A7">
        <w:rPr>
          <w:rFonts w:ascii="Liberation Serif" w:eastAsia="Calibri" w:hAnsi="Liberation Serif"/>
          <w:sz w:val="28"/>
          <w:szCs w:val="28"/>
        </w:rPr>
        <w:t xml:space="preserve">двадцатый </w:t>
      </w:r>
      <w:r w:rsidRPr="00C258A7">
        <w:rPr>
          <w:rFonts w:ascii="Liberation Serif" w:eastAsia="Calibri" w:hAnsi="Liberation Serif"/>
          <w:sz w:val="28"/>
          <w:szCs w:val="28"/>
        </w:rPr>
        <w:t xml:space="preserve">раз стартовал данный проект, в который включились </w:t>
      </w:r>
      <w:r w:rsidR="005925B9" w:rsidRPr="00C258A7">
        <w:rPr>
          <w:rFonts w:ascii="Liberation Serif" w:eastAsia="Calibri" w:hAnsi="Liberation Serif"/>
          <w:sz w:val="28"/>
          <w:szCs w:val="28"/>
        </w:rPr>
        <w:t xml:space="preserve">           </w:t>
      </w:r>
      <w:r w:rsidR="006C605E" w:rsidRPr="00C258A7">
        <w:rPr>
          <w:rFonts w:ascii="Liberation Serif" w:eastAsia="Calibri" w:hAnsi="Liberation Serif"/>
          <w:sz w:val="28"/>
          <w:szCs w:val="28"/>
        </w:rPr>
        <w:t>30</w:t>
      </w:r>
      <w:r w:rsidRPr="00C258A7">
        <w:rPr>
          <w:rFonts w:ascii="Liberation Serif" w:eastAsia="Calibri" w:hAnsi="Liberation Serif"/>
          <w:sz w:val="28"/>
          <w:szCs w:val="28"/>
        </w:rPr>
        <w:t xml:space="preserve"> отрядов</w:t>
      </w:r>
      <w:r w:rsidR="006C605E" w:rsidRPr="00C258A7">
        <w:rPr>
          <w:rFonts w:ascii="Liberation Serif" w:eastAsia="Calibri" w:hAnsi="Liberation Serif"/>
          <w:sz w:val="28"/>
          <w:szCs w:val="28"/>
        </w:rPr>
        <w:t>, из которых 1 отряд Детского сада, 19 отрядов школ, 10</w:t>
      </w:r>
      <w:r w:rsidR="00C258A7">
        <w:rPr>
          <w:rFonts w:ascii="Liberation Serif" w:eastAsia="Calibri" w:hAnsi="Liberation Serif"/>
          <w:sz w:val="28"/>
          <w:szCs w:val="28"/>
        </w:rPr>
        <w:t xml:space="preserve"> </w:t>
      </w:r>
      <w:r w:rsidR="006C605E" w:rsidRPr="00C258A7">
        <w:rPr>
          <w:rFonts w:ascii="Liberation Serif" w:eastAsia="Calibri" w:hAnsi="Liberation Serif"/>
          <w:sz w:val="28"/>
          <w:szCs w:val="28"/>
        </w:rPr>
        <w:t xml:space="preserve">отрядов учреждений </w:t>
      </w:r>
      <w:r w:rsidR="00C258A7">
        <w:rPr>
          <w:rFonts w:ascii="Liberation Serif" w:eastAsia="Calibri" w:hAnsi="Liberation Serif"/>
          <w:sz w:val="28"/>
          <w:szCs w:val="28"/>
        </w:rPr>
        <w:t>среднего профессионального образования</w:t>
      </w:r>
      <w:r w:rsidRPr="00C258A7">
        <w:rPr>
          <w:rFonts w:ascii="Liberation Serif" w:eastAsia="Calibri" w:hAnsi="Liberation Serif"/>
          <w:sz w:val="28"/>
          <w:szCs w:val="28"/>
        </w:rPr>
        <w:t xml:space="preserve">. </w:t>
      </w:r>
      <w:r w:rsidRPr="00C258A7">
        <w:rPr>
          <w:rFonts w:ascii="Liberation Serif" w:hAnsi="Liberation Serif"/>
          <w:sz w:val="28"/>
          <w:szCs w:val="28"/>
        </w:rPr>
        <w:t>В рамках проекта заключено соглашение с Региональным центром молодежи об организации и обеспечении деятельности специалиста летней молодежной биржи труда, осуществляющего трудоустройство несовершеннолетних граждан в возрасте от 14 до 18 лет. В результате трудоустроено 470 несовершеннолетних и еще 150 чел</w:t>
      </w:r>
      <w:r w:rsidR="005925B9" w:rsidRPr="00C258A7">
        <w:rPr>
          <w:rFonts w:ascii="Liberation Serif" w:hAnsi="Liberation Serif"/>
          <w:sz w:val="28"/>
          <w:szCs w:val="28"/>
        </w:rPr>
        <w:t xml:space="preserve">. </w:t>
      </w:r>
      <w:r w:rsidRPr="00C258A7">
        <w:rPr>
          <w:rFonts w:ascii="Liberation Serif" w:hAnsi="Liberation Serif"/>
          <w:sz w:val="28"/>
          <w:szCs w:val="28"/>
        </w:rPr>
        <w:t>работали на безвозмездной основе.</w:t>
      </w:r>
    </w:p>
    <w:p w14:paraId="01F73B72" w14:textId="77777777" w:rsidR="005925B9" w:rsidRPr="00C258A7" w:rsidRDefault="005925B9" w:rsidP="005925B9">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 xml:space="preserve">Второй год летом реализован проект по созданию молодежного пространства под открытым небом «Двор» по адресу ул. Синарская, 7. В мероприятиях «Двора» приняли участие порядка 700 молодых </w:t>
      </w:r>
      <w:proofErr w:type="spellStart"/>
      <w:r w:rsidRPr="00C258A7">
        <w:rPr>
          <w:rFonts w:ascii="Liberation Serif" w:eastAsia="Calibri" w:hAnsi="Liberation Serif"/>
          <w:sz w:val="28"/>
          <w:szCs w:val="28"/>
        </w:rPr>
        <w:t>каменцев</w:t>
      </w:r>
      <w:proofErr w:type="spellEnd"/>
      <w:r w:rsidRPr="00C258A7">
        <w:rPr>
          <w:rFonts w:ascii="Liberation Serif" w:eastAsia="Calibri" w:hAnsi="Liberation Serif"/>
          <w:sz w:val="28"/>
          <w:szCs w:val="28"/>
        </w:rPr>
        <w:t>.</w:t>
      </w:r>
    </w:p>
    <w:p w14:paraId="04B02456" w14:textId="5133D7A7" w:rsidR="005925B9" w:rsidRPr="00C258A7" w:rsidRDefault="005925B9" w:rsidP="005925B9">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 xml:space="preserve">Профилактика социально значимых заболеваний в молодежной среде </w:t>
      </w:r>
      <w:r w:rsidRPr="00C258A7">
        <w:rPr>
          <w:rFonts w:ascii="Liberation Serif" w:hAnsi="Liberation Serif"/>
          <w:sz w:val="28"/>
          <w:szCs w:val="28"/>
        </w:rPr>
        <w:br/>
        <w:t xml:space="preserve">и пропаганда здорового образа жизни реализуется через проведение спортивных и агитационных мероприятий, таких как, городской видео-конкурс агитбригад «Мы выбираем жизнь!», спартакиада работающей молодежи «Октябрина», антинаркотические </w:t>
      </w:r>
      <w:proofErr w:type="spellStart"/>
      <w:r w:rsidRPr="00C258A7">
        <w:rPr>
          <w:rFonts w:ascii="Liberation Serif" w:hAnsi="Liberation Serif"/>
          <w:sz w:val="28"/>
          <w:szCs w:val="28"/>
        </w:rPr>
        <w:t>квизы</w:t>
      </w:r>
      <w:proofErr w:type="spellEnd"/>
      <w:r w:rsidRPr="00C258A7">
        <w:rPr>
          <w:rFonts w:ascii="Liberation Serif" w:hAnsi="Liberation Serif"/>
          <w:sz w:val="28"/>
          <w:szCs w:val="28"/>
        </w:rPr>
        <w:t xml:space="preserve"> «Знание против миражей!», марафон «По следам трезвости»,  регулярные встречи-дискуссии актива со специалистами </w:t>
      </w:r>
      <w:r w:rsidR="00C258A7">
        <w:rPr>
          <w:rFonts w:ascii="Liberation Serif" w:hAnsi="Liberation Serif"/>
          <w:sz w:val="28"/>
          <w:szCs w:val="28"/>
        </w:rPr>
        <w:t>в</w:t>
      </w:r>
      <w:r w:rsidRPr="00C258A7">
        <w:rPr>
          <w:rFonts w:ascii="Liberation Serif" w:hAnsi="Liberation Serif"/>
          <w:sz w:val="28"/>
          <w:szCs w:val="28"/>
        </w:rPr>
        <w:t>рачебно-физкультурного диспансера № 2, тестирование на ВИЧ, донорские акции.</w:t>
      </w:r>
    </w:p>
    <w:p w14:paraId="746EB941" w14:textId="77777777" w:rsidR="005925B9" w:rsidRPr="00C258A7" w:rsidRDefault="005925B9" w:rsidP="005925B9">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 xml:space="preserve">Продолжают работу молодежные объединения, органы молодежного самоуправления в школах, техникумах, лидеры которых входят в Городской </w:t>
      </w:r>
      <w:r w:rsidRPr="00C258A7">
        <w:rPr>
          <w:rFonts w:ascii="Liberation Serif" w:hAnsi="Liberation Serif"/>
          <w:sz w:val="28"/>
          <w:szCs w:val="28"/>
        </w:rPr>
        <w:lastRenderedPageBreak/>
        <w:t>школьный и Городской студенческий советы. Работает Координационный совет лидеров молодежных объединений предприятий и организаций и Совет заместителей директоров по воспитательной работе учреждений среднего профессионального образования. В состав городского школьного совета входит Совет Первых Российского движения детей и молодежи. Центр активно взаимодействует и выстраивает системную работу с координаторами РДДМ, вместе мы занимаемся подготовкой детей и молодёжи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развиваем у них стремление к творческой активности, формируем высокие нравственные качества, любовь и уважения к Отечеству посредством участия их в федеральных, региональных и окружных мероприятиях.</w:t>
      </w:r>
    </w:p>
    <w:p w14:paraId="56C5E46B" w14:textId="77777777" w:rsidR="005925B9" w:rsidRPr="00C258A7" w:rsidRDefault="005925B9" w:rsidP="005925B9">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 xml:space="preserve">Активно продолжает работу молодежное пространство на площадке Центра. Площадка оснащена всем необходимым оборудованием, реквизитом для творческих и досуговых встреч молодежи. В 2025 году получена субсидия из областного бюджета на обновление реквизита на сумму 107 тыс. руб. (приобретены надувной шатер и флажковое оформление). На базе площадки осуществляют свою деятельность члены местного отделения «Молодой гвардии Единой России». В 2025 году они активно включились в предвыборную кампанию по выборам Губернатора Свердловской области и реализовали проект «Молодежная мобилизация» под брендом «Команда </w:t>
      </w:r>
      <w:proofErr w:type="spellStart"/>
      <w:r w:rsidRPr="00C258A7">
        <w:rPr>
          <w:rFonts w:ascii="Liberation Serif" w:hAnsi="Liberation Serif"/>
          <w:sz w:val="28"/>
          <w:szCs w:val="28"/>
        </w:rPr>
        <w:t>Паслера</w:t>
      </w:r>
      <w:proofErr w:type="spellEnd"/>
      <w:r w:rsidRPr="00C258A7">
        <w:rPr>
          <w:rFonts w:ascii="Liberation Serif" w:hAnsi="Liberation Serif"/>
          <w:sz w:val="28"/>
          <w:szCs w:val="28"/>
        </w:rPr>
        <w:t>».</w:t>
      </w:r>
    </w:p>
    <w:p w14:paraId="00D8CA7F" w14:textId="77777777" w:rsidR="005925B9" w:rsidRPr="00C258A7" w:rsidRDefault="005925B9" w:rsidP="005925B9">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 xml:space="preserve">На официальной странице «Молодежь Каменска-Уральского» </w:t>
      </w:r>
      <w:r w:rsidRPr="00C258A7">
        <w:rPr>
          <w:rFonts w:ascii="Liberation Serif" w:hAnsi="Liberation Serif"/>
          <w:sz w:val="28"/>
          <w:szCs w:val="28"/>
        </w:rPr>
        <w:br/>
        <w:t>в социальной сети «</w:t>
      </w:r>
      <w:proofErr w:type="spellStart"/>
      <w:r w:rsidRPr="00C258A7">
        <w:rPr>
          <w:rFonts w:ascii="Liberation Serif" w:hAnsi="Liberation Serif"/>
          <w:sz w:val="28"/>
          <w:szCs w:val="28"/>
        </w:rPr>
        <w:t>ВКонтакте</w:t>
      </w:r>
      <w:proofErr w:type="spellEnd"/>
      <w:r w:rsidRPr="00C258A7">
        <w:rPr>
          <w:rFonts w:ascii="Liberation Serif" w:hAnsi="Liberation Serif"/>
          <w:sz w:val="28"/>
          <w:szCs w:val="28"/>
        </w:rPr>
        <w:t xml:space="preserve">» публикуется актуальная информация </w:t>
      </w:r>
      <w:r w:rsidRPr="00C258A7">
        <w:rPr>
          <w:rFonts w:ascii="Liberation Serif" w:hAnsi="Liberation Serif"/>
          <w:sz w:val="28"/>
          <w:szCs w:val="28"/>
        </w:rPr>
        <w:br/>
        <w:t>о проводимых мероприятиях, креативные ролики и клипы, созданные медиа волонтерами. Активно развивается молодежный телеграмм-канал «Молодежь Каменска-Уральского», который уже сейчас лидирует на областном уровне (более 1 200 000 просмотров в год).</w:t>
      </w:r>
    </w:p>
    <w:p w14:paraId="17DD13A6" w14:textId="77777777" w:rsidR="005925B9" w:rsidRPr="00C258A7" w:rsidRDefault="005925B9" w:rsidP="005925B9">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Центр ежегодно участвует в отборе муниципальных образований Свердловской области, бюджетам которых могут быть предоставлены субсидии на различные цели из областного бюджета, участвуют в конкурсах для физических лиц. Принимают участие в фестивалях, форумах и программах федерального уровня «РОСМОЛОДЕЖЬ», Регионального молодежного центра и Центра патриотического воспитания Свердловской области.</w:t>
      </w:r>
    </w:p>
    <w:p w14:paraId="174792E9" w14:textId="77777777" w:rsidR="008F2388" w:rsidRPr="00C258A7" w:rsidRDefault="005925B9" w:rsidP="008F2388">
      <w:pPr>
        <w:pBdr>
          <w:left w:val="single" w:sz="4" w:space="14" w:color="FFFFFF"/>
          <w:bottom w:val="single" w:sz="4" w:space="4" w:color="FFFFFF"/>
          <w:right w:val="single" w:sz="4" w:space="4" w:color="FFFFFF"/>
        </w:pBdr>
        <w:ind w:firstLine="709"/>
        <w:rPr>
          <w:rFonts w:ascii="Liberation Serif" w:eastAsia="Calibri" w:hAnsi="Liberation Serif"/>
          <w:sz w:val="28"/>
          <w:szCs w:val="28"/>
        </w:rPr>
      </w:pPr>
      <w:r w:rsidRPr="00C258A7">
        <w:rPr>
          <w:rFonts w:ascii="Liberation Serif" w:eastAsia="Calibri" w:hAnsi="Liberation Serif"/>
          <w:sz w:val="28"/>
          <w:szCs w:val="28"/>
        </w:rPr>
        <w:t>24 декабря в Администрации городского округа был проведен первый прием главы города «Лидеры Каменска», на котором были награждены лучшие молодежные лидеры города по разным номинациям. Всего в конкурсном отборе проекта приняло участие 90 чел., из низ 35 чел. получили заслуженные награды и памятные подарки</w:t>
      </w:r>
      <w:r w:rsidR="008F2388" w:rsidRPr="00C258A7">
        <w:rPr>
          <w:rFonts w:ascii="Liberation Serif" w:eastAsia="Calibri" w:hAnsi="Liberation Serif"/>
          <w:sz w:val="28"/>
          <w:szCs w:val="28"/>
        </w:rPr>
        <w:t>.</w:t>
      </w:r>
    </w:p>
    <w:p w14:paraId="2FDBBE30" w14:textId="77777777" w:rsidR="008F2388" w:rsidRPr="00C258A7" w:rsidRDefault="005925B9" w:rsidP="008F2388">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i/>
          <w:iCs/>
          <w:sz w:val="28"/>
          <w:szCs w:val="28"/>
        </w:rPr>
        <w:t>На 2026 год</w:t>
      </w:r>
      <w:r w:rsidRPr="00C258A7">
        <w:rPr>
          <w:rFonts w:ascii="Liberation Serif" w:hAnsi="Liberation Serif"/>
          <w:sz w:val="28"/>
          <w:szCs w:val="28"/>
        </w:rPr>
        <w:t xml:space="preserve"> разработан план молодежных мероприятий согласно Стратегии реализации молодежной политики, в Российской Федерации на период до 2030 года.</w:t>
      </w:r>
      <w:r w:rsidR="008F2388" w:rsidRPr="00C258A7">
        <w:rPr>
          <w:rFonts w:ascii="Liberation Serif" w:hAnsi="Liberation Serif"/>
          <w:sz w:val="28"/>
          <w:szCs w:val="28"/>
        </w:rPr>
        <w:t xml:space="preserve"> </w:t>
      </w:r>
      <w:r w:rsidRPr="00C258A7">
        <w:rPr>
          <w:rFonts w:ascii="Liberation Serif" w:hAnsi="Liberation Serif"/>
          <w:sz w:val="28"/>
          <w:szCs w:val="28"/>
        </w:rPr>
        <w:t>В план вошли традиционны</w:t>
      </w:r>
      <w:r w:rsidR="008F2388" w:rsidRPr="00C258A7">
        <w:rPr>
          <w:rFonts w:ascii="Liberation Serif" w:hAnsi="Liberation Serif"/>
          <w:sz w:val="28"/>
          <w:szCs w:val="28"/>
        </w:rPr>
        <w:t>е</w:t>
      </w:r>
      <w:r w:rsidRPr="00C258A7">
        <w:rPr>
          <w:rFonts w:ascii="Liberation Serif" w:hAnsi="Liberation Serif"/>
          <w:sz w:val="28"/>
          <w:szCs w:val="28"/>
        </w:rPr>
        <w:t xml:space="preserve"> молодежные проекты: спортивная игра «Тропа сильнейших» для школьников и студентов, военно-спортивные соревнования «Вершины мужества» для работающей молодежи</w:t>
      </w:r>
      <w:r w:rsidR="008F2388" w:rsidRPr="00C258A7">
        <w:rPr>
          <w:rFonts w:ascii="Liberation Serif" w:hAnsi="Liberation Serif"/>
          <w:sz w:val="28"/>
          <w:szCs w:val="28"/>
        </w:rPr>
        <w:t xml:space="preserve">, </w:t>
      </w:r>
      <w:r w:rsidRPr="00C258A7">
        <w:rPr>
          <w:rFonts w:ascii="Liberation Serif" w:hAnsi="Liberation Serif"/>
          <w:sz w:val="28"/>
          <w:szCs w:val="28"/>
        </w:rPr>
        <w:t>Окружные фестивали солдатской песни «Зажгите свечи!»</w:t>
      </w:r>
      <w:r w:rsidR="008F2388" w:rsidRPr="00C258A7">
        <w:rPr>
          <w:rFonts w:ascii="Liberation Serif" w:hAnsi="Liberation Serif"/>
          <w:sz w:val="28"/>
          <w:szCs w:val="28"/>
        </w:rPr>
        <w:t xml:space="preserve">, </w:t>
      </w:r>
      <w:r w:rsidRPr="00C258A7">
        <w:rPr>
          <w:rFonts w:ascii="Liberation Serif" w:hAnsi="Liberation Serif"/>
          <w:sz w:val="28"/>
          <w:szCs w:val="28"/>
        </w:rPr>
        <w:t>молодежной музыкальной культуры «День открытых людей»</w:t>
      </w:r>
      <w:r w:rsidR="008F2388" w:rsidRPr="00C258A7">
        <w:rPr>
          <w:rFonts w:ascii="Liberation Serif" w:hAnsi="Liberation Serif"/>
          <w:sz w:val="28"/>
          <w:szCs w:val="28"/>
        </w:rPr>
        <w:t xml:space="preserve"> и </w:t>
      </w:r>
      <w:r w:rsidRPr="00C258A7">
        <w:rPr>
          <w:rFonts w:ascii="Liberation Serif" w:hAnsi="Liberation Serif"/>
          <w:sz w:val="28"/>
          <w:szCs w:val="28"/>
        </w:rPr>
        <w:t xml:space="preserve">ранее неприводимые на территории города, например, костюмированный фестиваль </w:t>
      </w:r>
      <w:proofErr w:type="spellStart"/>
      <w:r w:rsidRPr="00C258A7">
        <w:rPr>
          <w:rFonts w:ascii="Liberation Serif" w:hAnsi="Liberation Serif"/>
          <w:sz w:val="28"/>
          <w:szCs w:val="28"/>
        </w:rPr>
        <w:t>сапбордов</w:t>
      </w:r>
      <w:proofErr w:type="spellEnd"/>
      <w:r w:rsidRPr="00C258A7">
        <w:rPr>
          <w:rFonts w:ascii="Liberation Serif" w:hAnsi="Liberation Serif"/>
          <w:sz w:val="28"/>
          <w:szCs w:val="28"/>
        </w:rPr>
        <w:t xml:space="preserve"> «На </w:t>
      </w:r>
      <w:r w:rsidRPr="00C258A7">
        <w:rPr>
          <w:rFonts w:ascii="Liberation Serif" w:hAnsi="Liberation Serif"/>
          <w:sz w:val="28"/>
          <w:szCs w:val="28"/>
        </w:rPr>
        <w:lastRenderedPageBreak/>
        <w:t>плаву», посвященный Дню молодежи</w:t>
      </w:r>
      <w:r w:rsidR="008F2388" w:rsidRPr="00C258A7">
        <w:rPr>
          <w:rFonts w:ascii="Liberation Serif" w:hAnsi="Liberation Serif"/>
          <w:sz w:val="28"/>
          <w:szCs w:val="28"/>
        </w:rPr>
        <w:t xml:space="preserve">, </w:t>
      </w:r>
      <w:r w:rsidRPr="00C258A7">
        <w:rPr>
          <w:rFonts w:ascii="Liberation Serif" w:hAnsi="Liberation Serif"/>
          <w:sz w:val="28"/>
          <w:szCs w:val="28"/>
        </w:rPr>
        <w:t xml:space="preserve">конкурс строя и песни «Равнение на подвиг», посвященный Дню Победы. </w:t>
      </w:r>
    </w:p>
    <w:p w14:paraId="1C1C08D9" w14:textId="77777777" w:rsidR="008F2388" w:rsidRPr="00C258A7" w:rsidRDefault="005925B9" w:rsidP="008F2388">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 xml:space="preserve">Системная работа по реализации молодежной политики будет продолжена посредством вовлечения молодежи в социально-экономическую, политическую и общественную жизнь города, поддержки общественно значимых инициатив молодежи, деятельности молодежных и детских общественных объединений, профилактики экстремистских проявлений, правонарушений и социально опасных заболеваний в молодежной среде, вовлечения подростков и молодежи в мероприятия военно-патриотической направленности, расширения сети молодежных патриотических объединений, обеспечения занятости, трудоустройства и профориентации подростков и молодежи. </w:t>
      </w:r>
    </w:p>
    <w:p w14:paraId="7A8C4103" w14:textId="4CE4F31D" w:rsidR="005925B9" w:rsidRPr="00C258A7" w:rsidRDefault="005925B9" w:rsidP="008F2388">
      <w:pPr>
        <w:pBdr>
          <w:left w:val="single" w:sz="4" w:space="14" w:color="FFFFFF"/>
          <w:bottom w:val="single" w:sz="4" w:space="4" w:color="FFFFFF"/>
          <w:right w:val="single" w:sz="4" w:space="4" w:color="FFFFFF"/>
        </w:pBdr>
        <w:ind w:firstLine="709"/>
        <w:rPr>
          <w:rFonts w:ascii="Liberation Serif" w:hAnsi="Liberation Serif"/>
          <w:sz w:val="28"/>
          <w:szCs w:val="28"/>
        </w:rPr>
      </w:pPr>
      <w:r w:rsidRPr="00C258A7">
        <w:rPr>
          <w:rFonts w:ascii="Liberation Serif" w:hAnsi="Liberation Serif"/>
          <w:sz w:val="28"/>
          <w:szCs w:val="28"/>
        </w:rPr>
        <w:t>В 2026 году запланировано создание Молодежного совета при главе город</w:t>
      </w:r>
      <w:r w:rsidR="00C258A7">
        <w:rPr>
          <w:rFonts w:ascii="Liberation Serif" w:hAnsi="Liberation Serif"/>
          <w:sz w:val="28"/>
          <w:szCs w:val="28"/>
        </w:rPr>
        <w:t>ского округ</w:t>
      </w:r>
      <w:r w:rsidRPr="00C258A7">
        <w:rPr>
          <w:rFonts w:ascii="Liberation Serif" w:hAnsi="Liberation Serif"/>
          <w:sz w:val="28"/>
          <w:szCs w:val="28"/>
        </w:rPr>
        <w:t>а, в состав которого войдут лидеры ученического и студенческого самоуправления, молодые предприниматели, представители органов власти, работающая молодежь и участники СВО</w:t>
      </w:r>
      <w:r w:rsidR="008F2388" w:rsidRPr="00C258A7">
        <w:rPr>
          <w:rFonts w:ascii="Liberation Serif" w:hAnsi="Liberation Serif"/>
          <w:sz w:val="28"/>
          <w:szCs w:val="28"/>
        </w:rPr>
        <w:t xml:space="preserve">. В </w:t>
      </w:r>
      <w:r w:rsidRPr="00C258A7">
        <w:rPr>
          <w:rFonts w:ascii="Liberation Serif" w:hAnsi="Liberation Serif"/>
          <w:sz w:val="28"/>
          <w:szCs w:val="28"/>
        </w:rPr>
        <w:t>2027 году начнет работу Молодежный парламент Каменска-Уральского.</w:t>
      </w:r>
    </w:p>
    <w:p w14:paraId="71A6FFEB" w14:textId="77777777" w:rsidR="005E1D80" w:rsidRPr="0020066F" w:rsidRDefault="005E1D80">
      <w:pPr>
        <w:pStyle w:val="affb"/>
        <w:spacing w:after="0" w:line="240" w:lineRule="auto"/>
        <w:jc w:val="center"/>
        <w:rPr>
          <w:rFonts w:ascii="Liberation Serif" w:hAnsi="Liberation Serif" w:cs="Times New Roman"/>
          <w:b/>
          <w:bCs/>
          <w:sz w:val="28"/>
          <w:szCs w:val="28"/>
          <w:highlight w:val="lightGray"/>
          <w:lang w:val="ru-RU"/>
        </w:rPr>
      </w:pPr>
    </w:p>
    <w:p w14:paraId="2EB4CB4A" w14:textId="77777777" w:rsidR="005E1D80" w:rsidRPr="00BD403F" w:rsidRDefault="00AF1CC1">
      <w:pPr>
        <w:pStyle w:val="42"/>
        <w:spacing w:after="0" w:line="240" w:lineRule="auto"/>
        <w:ind w:firstLine="0"/>
        <w:jc w:val="center"/>
        <w:rPr>
          <w:rFonts w:ascii="Liberation Serif" w:hAnsi="Liberation Serif" w:cs="Times New Roman"/>
          <w:b/>
          <w:color w:val="000000"/>
          <w:sz w:val="28"/>
          <w:szCs w:val="28"/>
          <w:lang w:val="ru-RU" w:eastAsia="ru-RU"/>
        </w:rPr>
      </w:pPr>
      <w:r w:rsidRPr="00BD403F">
        <w:rPr>
          <w:rFonts w:ascii="Liberation Serif" w:hAnsi="Liberation Serif" w:cs="Times New Roman"/>
          <w:b/>
          <w:color w:val="000000"/>
          <w:sz w:val="28"/>
          <w:szCs w:val="28"/>
          <w:lang w:val="ru-RU" w:eastAsia="ru-RU"/>
        </w:rPr>
        <w:t>Оздоровительная кампания</w:t>
      </w:r>
    </w:p>
    <w:p w14:paraId="68E7A588" w14:textId="77777777" w:rsidR="005E1D80" w:rsidRPr="0020066F" w:rsidRDefault="005E1D80">
      <w:pPr>
        <w:pStyle w:val="42"/>
        <w:spacing w:after="0" w:line="240" w:lineRule="auto"/>
        <w:jc w:val="center"/>
        <w:rPr>
          <w:rFonts w:ascii="Liberation Serif" w:hAnsi="Liberation Serif" w:cs="Times New Roman"/>
          <w:b/>
          <w:bCs/>
          <w:sz w:val="28"/>
          <w:szCs w:val="28"/>
          <w:highlight w:val="lightGray"/>
          <w:lang w:val="ru-RU"/>
        </w:rPr>
      </w:pPr>
    </w:p>
    <w:p w14:paraId="19C62F78" w14:textId="77777777" w:rsidR="005E1D80" w:rsidRPr="00BD403F" w:rsidRDefault="002F3B46">
      <w:pPr>
        <w:rPr>
          <w:rFonts w:ascii="Liberation Serif" w:hAnsi="Liberation Serif"/>
          <w:color w:val="000000" w:themeColor="text1"/>
          <w:sz w:val="28"/>
          <w:szCs w:val="28"/>
        </w:rPr>
      </w:pPr>
      <w:r w:rsidRPr="00BD403F">
        <w:rPr>
          <w:rFonts w:ascii="Liberation Serif" w:hAnsi="Liberation Serif"/>
          <w:color w:val="000000" w:themeColor="text1"/>
          <w:sz w:val="28"/>
          <w:szCs w:val="28"/>
        </w:rPr>
        <w:t>В 202</w:t>
      </w:r>
      <w:r w:rsidR="00BD403F" w:rsidRPr="00BD403F">
        <w:rPr>
          <w:rFonts w:ascii="Liberation Serif" w:hAnsi="Liberation Serif"/>
          <w:color w:val="000000" w:themeColor="text1"/>
          <w:sz w:val="28"/>
          <w:szCs w:val="28"/>
        </w:rPr>
        <w:t>5</w:t>
      </w:r>
      <w:r w:rsidR="00AF1CC1" w:rsidRPr="00BD403F">
        <w:rPr>
          <w:rFonts w:ascii="Liberation Serif" w:hAnsi="Liberation Serif"/>
          <w:color w:val="000000" w:themeColor="text1"/>
          <w:sz w:val="28"/>
          <w:szCs w:val="28"/>
        </w:rPr>
        <w:t xml:space="preserve"> году на территории городского округа организацией отдыха и оздоровления детей занимались три органа местного самоуправления: ОМС «Управление образования Каменск-Уральского городского округа», ОМС «Управление по физической культуре и спорту Каменск-Уральского городского округа», ОМС «Управление культуры Каменск-Уральского городского округа».</w:t>
      </w:r>
    </w:p>
    <w:p w14:paraId="6317D8FF" w14:textId="347CAC31" w:rsidR="005E1D80" w:rsidRPr="00BD403F" w:rsidRDefault="00AF1CC1">
      <w:pPr>
        <w:rPr>
          <w:rFonts w:ascii="Liberation Serif" w:hAnsi="Liberation Serif"/>
          <w:color w:val="000000" w:themeColor="text1"/>
          <w:sz w:val="28"/>
          <w:szCs w:val="28"/>
        </w:rPr>
      </w:pPr>
      <w:r w:rsidRPr="00BD403F">
        <w:rPr>
          <w:rFonts w:ascii="Liberation Serif" w:hAnsi="Liberation Serif"/>
          <w:color w:val="000000" w:themeColor="text1"/>
          <w:sz w:val="28"/>
          <w:szCs w:val="28"/>
        </w:rPr>
        <w:t>На организацию отдыха и оздоровления детей в 202</w:t>
      </w:r>
      <w:r w:rsidR="00C258A7">
        <w:rPr>
          <w:rFonts w:ascii="Liberation Serif" w:hAnsi="Liberation Serif"/>
          <w:color w:val="000000" w:themeColor="text1"/>
          <w:sz w:val="28"/>
          <w:szCs w:val="28"/>
        </w:rPr>
        <w:t>5</w:t>
      </w:r>
      <w:r w:rsidRPr="00BD403F">
        <w:rPr>
          <w:rFonts w:ascii="Liberation Serif" w:hAnsi="Liberation Serif"/>
          <w:color w:val="000000" w:themeColor="text1"/>
          <w:sz w:val="28"/>
          <w:szCs w:val="28"/>
        </w:rPr>
        <w:t xml:space="preserve"> году направлено 1</w:t>
      </w:r>
      <w:r w:rsidR="00BD403F" w:rsidRPr="00BD403F">
        <w:rPr>
          <w:rFonts w:ascii="Liberation Serif" w:hAnsi="Liberation Serif"/>
          <w:color w:val="000000" w:themeColor="text1"/>
          <w:sz w:val="28"/>
          <w:szCs w:val="28"/>
        </w:rPr>
        <w:t>61</w:t>
      </w:r>
      <w:r w:rsidRPr="00BD403F">
        <w:rPr>
          <w:rFonts w:ascii="Liberation Serif" w:hAnsi="Liberation Serif"/>
          <w:color w:val="000000" w:themeColor="text1"/>
          <w:sz w:val="28"/>
          <w:szCs w:val="28"/>
        </w:rPr>
        <w:t>,</w:t>
      </w:r>
      <w:r w:rsidR="00BD403F" w:rsidRPr="00BD403F">
        <w:rPr>
          <w:rFonts w:ascii="Liberation Serif" w:hAnsi="Liberation Serif"/>
          <w:color w:val="000000" w:themeColor="text1"/>
          <w:sz w:val="28"/>
          <w:szCs w:val="28"/>
        </w:rPr>
        <w:t>79</w:t>
      </w:r>
      <w:r w:rsidRPr="00BD403F">
        <w:rPr>
          <w:rFonts w:ascii="Liberation Serif" w:hAnsi="Liberation Serif"/>
          <w:color w:val="000000" w:themeColor="text1"/>
          <w:sz w:val="28"/>
          <w:szCs w:val="28"/>
        </w:rPr>
        <w:t xml:space="preserve"> млн. руб., из них </w:t>
      </w:r>
      <w:r w:rsidR="00BD403F" w:rsidRPr="00BD403F">
        <w:rPr>
          <w:rFonts w:ascii="Liberation Serif" w:hAnsi="Liberation Serif"/>
          <w:color w:val="000000" w:themeColor="text1"/>
          <w:sz w:val="28"/>
          <w:szCs w:val="28"/>
        </w:rPr>
        <w:t>102</w:t>
      </w:r>
      <w:r w:rsidRPr="00BD403F">
        <w:rPr>
          <w:rFonts w:ascii="Liberation Serif" w:hAnsi="Liberation Serif"/>
          <w:color w:val="000000" w:themeColor="text1"/>
          <w:sz w:val="28"/>
          <w:szCs w:val="28"/>
        </w:rPr>
        <w:t>,</w:t>
      </w:r>
      <w:r w:rsidR="00BD403F" w:rsidRPr="00BD403F">
        <w:rPr>
          <w:rFonts w:ascii="Liberation Serif" w:hAnsi="Liberation Serif"/>
          <w:color w:val="000000" w:themeColor="text1"/>
          <w:sz w:val="28"/>
          <w:szCs w:val="28"/>
        </w:rPr>
        <w:t>82</w:t>
      </w:r>
      <w:r w:rsidRPr="00BD403F">
        <w:rPr>
          <w:rFonts w:ascii="Liberation Serif" w:hAnsi="Liberation Serif"/>
          <w:color w:val="000000" w:themeColor="text1"/>
          <w:sz w:val="28"/>
          <w:szCs w:val="28"/>
        </w:rPr>
        <w:t xml:space="preserve"> млн. руб. – средства областного  и местного бюджет</w:t>
      </w:r>
      <w:r w:rsidR="002F3B46" w:rsidRPr="00BD403F">
        <w:rPr>
          <w:rFonts w:ascii="Liberation Serif" w:hAnsi="Liberation Serif"/>
          <w:color w:val="000000" w:themeColor="text1"/>
          <w:sz w:val="28"/>
          <w:szCs w:val="28"/>
        </w:rPr>
        <w:t>а</w:t>
      </w:r>
      <w:r w:rsidRPr="00BD403F">
        <w:rPr>
          <w:rFonts w:ascii="Liberation Serif" w:hAnsi="Liberation Serif"/>
          <w:color w:val="000000" w:themeColor="text1"/>
          <w:sz w:val="28"/>
          <w:szCs w:val="28"/>
        </w:rPr>
        <w:t xml:space="preserve"> на организацию отдыха в каникулярное время (в том числе 1</w:t>
      </w:r>
      <w:r w:rsidR="00BD403F" w:rsidRPr="00BD403F">
        <w:rPr>
          <w:rFonts w:ascii="Liberation Serif" w:hAnsi="Liberation Serif"/>
          <w:color w:val="000000" w:themeColor="text1"/>
          <w:sz w:val="28"/>
          <w:szCs w:val="28"/>
        </w:rPr>
        <w:t>4</w:t>
      </w:r>
      <w:r w:rsidRPr="00BD403F">
        <w:rPr>
          <w:rFonts w:ascii="Liberation Serif" w:hAnsi="Liberation Serif"/>
          <w:color w:val="000000" w:themeColor="text1"/>
          <w:sz w:val="28"/>
          <w:szCs w:val="28"/>
        </w:rPr>
        <w:t>,</w:t>
      </w:r>
      <w:r w:rsidR="00BD403F" w:rsidRPr="00BD403F">
        <w:rPr>
          <w:rFonts w:ascii="Liberation Serif" w:hAnsi="Liberation Serif"/>
          <w:color w:val="000000" w:themeColor="text1"/>
          <w:sz w:val="28"/>
          <w:szCs w:val="28"/>
        </w:rPr>
        <w:t>52</w:t>
      </w:r>
      <w:r w:rsidRPr="00BD403F">
        <w:rPr>
          <w:rFonts w:ascii="Liberation Serif" w:hAnsi="Liberation Serif"/>
          <w:bCs/>
          <w:color w:val="000000" w:themeColor="text1"/>
          <w:sz w:val="28"/>
          <w:szCs w:val="28"/>
        </w:rPr>
        <w:t xml:space="preserve"> </w:t>
      </w:r>
      <w:r w:rsidRPr="00BD403F">
        <w:rPr>
          <w:rFonts w:ascii="Liberation Serif" w:hAnsi="Liberation Serif"/>
          <w:color w:val="000000" w:themeColor="text1"/>
          <w:sz w:val="28"/>
          <w:szCs w:val="28"/>
        </w:rPr>
        <w:t xml:space="preserve">млн. руб. – родительская плата, поступившая в доход местного бюджета в форме возмещения затрат бюджета), </w:t>
      </w:r>
      <w:r w:rsidR="002F3B46" w:rsidRPr="00BD403F">
        <w:rPr>
          <w:rFonts w:ascii="Liberation Serif" w:hAnsi="Liberation Serif"/>
          <w:color w:val="000000" w:themeColor="text1"/>
          <w:sz w:val="28"/>
          <w:szCs w:val="28"/>
        </w:rPr>
        <w:t>5</w:t>
      </w:r>
      <w:r w:rsidR="00BD403F" w:rsidRPr="00BD403F">
        <w:rPr>
          <w:rFonts w:ascii="Liberation Serif" w:hAnsi="Liberation Serif"/>
          <w:color w:val="000000" w:themeColor="text1"/>
          <w:sz w:val="28"/>
          <w:szCs w:val="28"/>
        </w:rPr>
        <w:t>0</w:t>
      </w:r>
      <w:r w:rsidRPr="00BD403F">
        <w:rPr>
          <w:rFonts w:ascii="Liberation Serif" w:hAnsi="Liberation Serif"/>
          <w:bCs/>
          <w:color w:val="000000" w:themeColor="text1"/>
          <w:sz w:val="28"/>
          <w:szCs w:val="28"/>
        </w:rPr>
        <w:t>,</w:t>
      </w:r>
      <w:r w:rsidR="00BD403F" w:rsidRPr="00BD403F">
        <w:rPr>
          <w:rFonts w:ascii="Liberation Serif" w:hAnsi="Liberation Serif"/>
          <w:bCs/>
          <w:color w:val="000000" w:themeColor="text1"/>
          <w:sz w:val="28"/>
          <w:szCs w:val="28"/>
        </w:rPr>
        <w:t>24</w:t>
      </w:r>
      <w:r w:rsidRPr="00BD403F">
        <w:rPr>
          <w:rFonts w:ascii="Liberation Serif" w:hAnsi="Liberation Serif"/>
          <w:bCs/>
          <w:color w:val="000000" w:themeColor="text1"/>
          <w:sz w:val="28"/>
          <w:szCs w:val="28"/>
        </w:rPr>
        <w:t xml:space="preserve"> </w:t>
      </w:r>
      <w:r w:rsidRPr="00BD403F">
        <w:rPr>
          <w:rFonts w:ascii="Liberation Serif" w:hAnsi="Liberation Serif"/>
          <w:color w:val="000000" w:themeColor="text1"/>
          <w:sz w:val="28"/>
          <w:szCs w:val="28"/>
        </w:rPr>
        <w:t>млн. руб. – средства предприят</w:t>
      </w:r>
      <w:r w:rsidR="002F3B46" w:rsidRPr="00BD403F">
        <w:rPr>
          <w:rFonts w:ascii="Liberation Serif" w:hAnsi="Liberation Serif"/>
          <w:color w:val="000000" w:themeColor="text1"/>
          <w:sz w:val="28"/>
          <w:szCs w:val="28"/>
        </w:rPr>
        <w:t>ий и организаций, 8</w:t>
      </w:r>
      <w:r w:rsidRPr="00BD403F">
        <w:rPr>
          <w:rFonts w:ascii="Liberation Serif" w:hAnsi="Liberation Serif"/>
          <w:color w:val="000000" w:themeColor="text1"/>
          <w:sz w:val="28"/>
          <w:szCs w:val="28"/>
        </w:rPr>
        <w:t>,</w:t>
      </w:r>
      <w:r w:rsidR="002F3B46" w:rsidRPr="00BD403F">
        <w:rPr>
          <w:rFonts w:ascii="Liberation Serif" w:hAnsi="Liberation Serif"/>
          <w:color w:val="000000" w:themeColor="text1"/>
          <w:sz w:val="28"/>
          <w:szCs w:val="28"/>
        </w:rPr>
        <w:t>7</w:t>
      </w:r>
      <w:r w:rsidR="00BD403F" w:rsidRPr="00BD403F">
        <w:rPr>
          <w:rFonts w:ascii="Liberation Serif" w:hAnsi="Liberation Serif"/>
          <w:color w:val="000000" w:themeColor="text1"/>
          <w:sz w:val="28"/>
          <w:szCs w:val="28"/>
        </w:rPr>
        <w:t>3</w:t>
      </w:r>
      <w:r w:rsidRPr="00BD403F">
        <w:rPr>
          <w:rFonts w:ascii="Liberation Serif" w:hAnsi="Liberation Serif"/>
          <w:color w:val="000000" w:themeColor="text1"/>
          <w:sz w:val="28"/>
          <w:szCs w:val="28"/>
        </w:rPr>
        <w:t xml:space="preserve"> млн. руб. – средства областного бюджета на организацию отдыха в учебное время (в 202</w:t>
      </w:r>
      <w:r w:rsidR="00BD403F" w:rsidRPr="00BD403F">
        <w:rPr>
          <w:rFonts w:ascii="Liberation Serif" w:hAnsi="Liberation Serif"/>
          <w:color w:val="000000" w:themeColor="text1"/>
          <w:sz w:val="28"/>
          <w:szCs w:val="28"/>
        </w:rPr>
        <w:t>4</w:t>
      </w:r>
      <w:r w:rsidRPr="00BD403F">
        <w:rPr>
          <w:rFonts w:ascii="Liberation Serif" w:hAnsi="Liberation Serif"/>
          <w:color w:val="000000" w:themeColor="text1"/>
          <w:sz w:val="28"/>
          <w:szCs w:val="28"/>
        </w:rPr>
        <w:t xml:space="preserve"> году – 1</w:t>
      </w:r>
      <w:r w:rsidR="00BD403F" w:rsidRPr="00BD403F">
        <w:rPr>
          <w:rFonts w:ascii="Liberation Serif" w:hAnsi="Liberation Serif"/>
          <w:color w:val="000000" w:themeColor="text1"/>
          <w:sz w:val="28"/>
          <w:szCs w:val="28"/>
        </w:rPr>
        <w:t>49</w:t>
      </w:r>
      <w:r w:rsidRPr="00BD403F">
        <w:rPr>
          <w:rFonts w:ascii="Liberation Serif" w:hAnsi="Liberation Serif"/>
          <w:color w:val="000000" w:themeColor="text1"/>
          <w:sz w:val="28"/>
          <w:szCs w:val="28"/>
        </w:rPr>
        <w:t>,</w:t>
      </w:r>
      <w:r w:rsidR="00BD403F" w:rsidRPr="00BD403F">
        <w:rPr>
          <w:rFonts w:ascii="Liberation Serif" w:hAnsi="Liberation Serif"/>
          <w:color w:val="000000" w:themeColor="text1"/>
          <w:sz w:val="28"/>
          <w:szCs w:val="28"/>
        </w:rPr>
        <w:t>55</w:t>
      </w:r>
      <w:r w:rsidRPr="00BD403F">
        <w:rPr>
          <w:rFonts w:ascii="Liberation Serif" w:hAnsi="Liberation Serif"/>
          <w:color w:val="000000" w:themeColor="text1"/>
          <w:sz w:val="28"/>
          <w:szCs w:val="28"/>
        </w:rPr>
        <w:t xml:space="preserve"> млн. руб.).</w:t>
      </w:r>
    </w:p>
    <w:p w14:paraId="24EC96A4" w14:textId="77777777" w:rsidR="005E1D80" w:rsidRPr="00BD403F" w:rsidRDefault="00AF1CC1">
      <w:pPr>
        <w:rPr>
          <w:rFonts w:ascii="Liberation Serif" w:hAnsi="Liberation Serif"/>
          <w:color w:val="000000" w:themeColor="text1"/>
          <w:sz w:val="28"/>
          <w:szCs w:val="28"/>
        </w:rPr>
      </w:pPr>
      <w:r w:rsidRPr="00BD403F">
        <w:rPr>
          <w:rFonts w:ascii="Liberation Serif" w:hAnsi="Liberation Serif"/>
          <w:color w:val="000000" w:themeColor="text1"/>
          <w:sz w:val="28"/>
          <w:szCs w:val="28"/>
        </w:rPr>
        <w:t>В 202</w:t>
      </w:r>
      <w:r w:rsidR="00BD403F" w:rsidRPr="00BD403F">
        <w:rPr>
          <w:rFonts w:ascii="Liberation Serif" w:hAnsi="Liberation Serif"/>
          <w:color w:val="000000" w:themeColor="text1"/>
          <w:sz w:val="28"/>
          <w:szCs w:val="28"/>
        </w:rPr>
        <w:t>4</w:t>
      </w:r>
      <w:r w:rsidRPr="00BD403F">
        <w:rPr>
          <w:rFonts w:ascii="Liberation Serif" w:hAnsi="Liberation Serif"/>
          <w:color w:val="000000" w:themeColor="text1"/>
          <w:sz w:val="28"/>
          <w:szCs w:val="28"/>
        </w:rPr>
        <w:t>-202</w:t>
      </w:r>
      <w:r w:rsidR="00BD403F" w:rsidRPr="00BD403F">
        <w:rPr>
          <w:rFonts w:ascii="Liberation Serif" w:hAnsi="Liberation Serif"/>
          <w:color w:val="000000" w:themeColor="text1"/>
          <w:sz w:val="28"/>
          <w:szCs w:val="28"/>
        </w:rPr>
        <w:t>5</w:t>
      </w:r>
      <w:r w:rsidRPr="00BD403F">
        <w:rPr>
          <w:rFonts w:ascii="Liberation Serif" w:hAnsi="Liberation Serif"/>
          <w:color w:val="000000" w:themeColor="text1"/>
          <w:sz w:val="28"/>
          <w:szCs w:val="28"/>
        </w:rPr>
        <w:t xml:space="preserve"> учебном году традиционно были реализованы городские социально-педа</w:t>
      </w:r>
      <w:r w:rsidR="002F3B46" w:rsidRPr="00BD403F">
        <w:rPr>
          <w:rFonts w:ascii="Liberation Serif" w:hAnsi="Liberation Serif"/>
          <w:color w:val="000000" w:themeColor="text1"/>
          <w:sz w:val="28"/>
          <w:szCs w:val="28"/>
        </w:rPr>
        <w:t>гогические проекты «Будь здоров – ориентиры жизни!»,</w:t>
      </w:r>
      <w:r w:rsidRPr="00BD403F">
        <w:rPr>
          <w:rFonts w:ascii="Liberation Serif" w:hAnsi="Liberation Serif"/>
          <w:color w:val="000000" w:themeColor="text1"/>
          <w:sz w:val="28"/>
          <w:szCs w:val="28"/>
        </w:rPr>
        <w:t xml:space="preserve"> «Крепкая семья – счастливый город», «Сияй, земля Уральская!», «Патриоты России», «Добрые сердца – живая планета!». В проектах приняли участие учащиеся 1</w:t>
      </w:r>
      <w:r w:rsidR="00BD403F" w:rsidRPr="00BD403F">
        <w:rPr>
          <w:rFonts w:ascii="Liberation Serif" w:hAnsi="Liberation Serif"/>
          <w:color w:val="000000" w:themeColor="text1"/>
          <w:sz w:val="28"/>
          <w:szCs w:val="28"/>
        </w:rPr>
        <w:t>00</w:t>
      </w:r>
      <w:r w:rsidRPr="00BD403F">
        <w:rPr>
          <w:rFonts w:ascii="Liberation Serif" w:hAnsi="Liberation Serif"/>
          <w:color w:val="000000" w:themeColor="text1"/>
          <w:sz w:val="28"/>
          <w:szCs w:val="28"/>
        </w:rPr>
        <w:t xml:space="preserve"> классов из 3</w:t>
      </w:r>
      <w:r w:rsidR="00BD403F" w:rsidRPr="00BD403F">
        <w:rPr>
          <w:rFonts w:ascii="Liberation Serif" w:hAnsi="Liberation Serif"/>
          <w:color w:val="000000" w:themeColor="text1"/>
          <w:sz w:val="28"/>
          <w:szCs w:val="28"/>
        </w:rPr>
        <w:t>1</w:t>
      </w:r>
      <w:r w:rsidRPr="00BD403F">
        <w:rPr>
          <w:rFonts w:ascii="Liberation Serif" w:hAnsi="Liberation Serif"/>
          <w:color w:val="000000" w:themeColor="text1"/>
          <w:sz w:val="28"/>
          <w:szCs w:val="28"/>
        </w:rPr>
        <w:t xml:space="preserve"> муниципальн</w:t>
      </w:r>
      <w:r w:rsidR="00BD403F" w:rsidRPr="00BD403F">
        <w:rPr>
          <w:rFonts w:ascii="Liberation Serif" w:hAnsi="Liberation Serif"/>
          <w:color w:val="000000" w:themeColor="text1"/>
          <w:sz w:val="28"/>
          <w:szCs w:val="28"/>
        </w:rPr>
        <w:t>ого</w:t>
      </w:r>
      <w:r w:rsidRPr="00BD403F">
        <w:rPr>
          <w:rFonts w:ascii="Liberation Serif" w:hAnsi="Liberation Serif"/>
          <w:color w:val="000000" w:themeColor="text1"/>
          <w:sz w:val="28"/>
          <w:szCs w:val="28"/>
        </w:rPr>
        <w:t xml:space="preserve"> общеобразовательн</w:t>
      </w:r>
      <w:r w:rsidR="00BD403F" w:rsidRPr="00BD403F">
        <w:rPr>
          <w:rFonts w:ascii="Liberation Serif" w:hAnsi="Liberation Serif"/>
          <w:color w:val="000000" w:themeColor="text1"/>
          <w:sz w:val="28"/>
          <w:szCs w:val="28"/>
        </w:rPr>
        <w:t>ого</w:t>
      </w:r>
      <w:r w:rsidRPr="00BD403F">
        <w:rPr>
          <w:rFonts w:ascii="Liberation Serif" w:hAnsi="Liberation Serif"/>
          <w:color w:val="000000" w:themeColor="text1"/>
          <w:sz w:val="28"/>
          <w:szCs w:val="28"/>
        </w:rPr>
        <w:t xml:space="preserve"> учреждени</w:t>
      </w:r>
      <w:r w:rsidR="00BD403F" w:rsidRPr="00BD403F">
        <w:rPr>
          <w:rFonts w:ascii="Liberation Serif" w:hAnsi="Liberation Serif"/>
          <w:color w:val="000000" w:themeColor="text1"/>
          <w:sz w:val="28"/>
          <w:szCs w:val="28"/>
        </w:rPr>
        <w:t>я</w:t>
      </w:r>
      <w:r w:rsidRPr="00BD403F">
        <w:rPr>
          <w:rFonts w:ascii="Liberation Serif" w:hAnsi="Liberation Serif"/>
          <w:color w:val="000000" w:themeColor="text1"/>
          <w:sz w:val="28"/>
          <w:szCs w:val="28"/>
        </w:rPr>
        <w:t xml:space="preserve">, </w:t>
      </w:r>
      <w:r w:rsidR="002F3B46" w:rsidRPr="00BD403F">
        <w:rPr>
          <w:rFonts w:ascii="Liberation Serif" w:hAnsi="Liberation Serif"/>
          <w:color w:val="000000" w:themeColor="text1"/>
          <w:sz w:val="28"/>
          <w:szCs w:val="28"/>
        </w:rPr>
        <w:t xml:space="preserve">порядка </w:t>
      </w:r>
      <w:r w:rsidR="00BD403F" w:rsidRPr="00BD403F">
        <w:rPr>
          <w:rFonts w:ascii="Liberation Serif" w:hAnsi="Liberation Serif"/>
          <w:color w:val="000000" w:themeColor="text1"/>
          <w:sz w:val="28"/>
          <w:szCs w:val="28"/>
        </w:rPr>
        <w:t xml:space="preserve"> </w:t>
      </w:r>
      <w:r w:rsidR="002F3B46" w:rsidRPr="00BD403F">
        <w:rPr>
          <w:rFonts w:ascii="Liberation Serif" w:hAnsi="Liberation Serif"/>
          <w:color w:val="000000" w:themeColor="text1"/>
          <w:sz w:val="28"/>
          <w:szCs w:val="28"/>
        </w:rPr>
        <w:t>2</w:t>
      </w:r>
      <w:r w:rsidRPr="00BD403F">
        <w:rPr>
          <w:rFonts w:ascii="Liberation Serif" w:hAnsi="Liberation Serif"/>
          <w:color w:val="000000" w:themeColor="text1"/>
          <w:sz w:val="28"/>
          <w:szCs w:val="28"/>
        </w:rPr>
        <w:t> </w:t>
      </w:r>
      <w:r w:rsidR="00BD403F" w:rsidRPr="00BD403F">
        <w:rPr>
          <w:rFonts w:ascii="Liberation Serif" w:hAnsi="Liberation Serif"/>
          <w:color w:val="000000" w:themeColor="text1"/>
          <w:sz w:val="28"/>
          <w:szCs w:val="28"/>
        </w:rPr>
        <w:t>5</w:t>
      </w:r>
      <w:r w:rsidR="002F3B46" w:rsidRPr="00BD403F">
        <w:rPr>
          <w:rFonts w:ascii="Liberation Serif" w:hAnsi="Liberation Serif"/>
          <w:color w:val="000000" w:themeColor="text1"/>
          <w:sz w:val="28"/>
          <w:szCs w:val="28"/>
        </w:rPr>
        <w:t>00</w:t>
      </w:r>
      <w:r w:rsidRPr="00BD403F">
        <w:rPr>
          <w:rFonts w:ascii="Liberation Serif" w:hAnsi="Liberation Serif"/>
          <w:color w:val="000000" w:themeColor="text1"/>
          <w:sz w:val="28"/>
          <w:szCs w:val="28"/>
        </w:rPr>
        <w:t xml:space="preserve"> школьников. По результатам участия в каждом проекте за первое место класс получил 125,0 тыс. руб., за второе место </w:t>
      </w:r>
      <w:r w:rsidR="002F3B46" w:rsidRPr="00BD403F">
        <w:rPr>
          <w:rFonts w:ascii="Liberation Serif" w:hAnsi="Liberation Serif"/>
          <w:color w:val="000000" w:themeColor="text1"/>
          <w:sz w:val="28"/>
          <w:szCs w:val="28"/>
        </w:rPr>
        <w:t>–</w:t>
      </w:r>
      <w:r w:rsidRPr="00BD403F">
        <w:rPr>
          <w:rFonts w:ascii="Liberation Serif" w:hAnsi="Liberation Serif"/>
          <w:color w:val="000000" w:themeColor="text1"/>
          <w:sz w:val="28"/>
          <w:szCs w:val="28"/>
        </w:rPr>
        <w:t xml:space="preserve"> 100,0 тыс. руб., за третье место </w:t>
      </w:r>
      <w:r w:rsidR="002F3B46" w:rsidRPr="00BD403F">
        <w:rPr>
          <w:rFonts w:ascii="Liberation Serif" w:hAnsi="Liberation Serif"/>
          <w:color w:val="000000" w:themeColor="text1"/>
          <w:sz w:val="28"/>
          <w:szCs w:val="28"/>
        </w:rPr>
        <w:t>–</w:t>
      </w:r>
      <w:r w:rsidRPr="00BD403F">
        <w:rPr>
          <w:rFonts w:ascii="Liberation Serif" w:hAnsi="Liberation Serif"/>
          <w:color w:val="000000" w:themeColor="text1"/>
          <w:sz w:val="28"/>
          <w:szCs w:val="28"/>
        </w:rPr>
        <w:t xml:space="preserve"> 75,0 тыс. руб. Победители проектов отправились в различные экскурсионн</w:t>
      </w:r>
      <w:r w:rsidR="00BD403F" w:rsidRPr="00BD403F">
        <w:rPr>
          <w:rFonts w:ascii="Liberation Serif" w:hAnsi="Liberation Serif"/>
          <w:color w:val="000000" w:themeColor="text1"/>
          <w:sz w:val="28"/>
          <w:szCs w:val="28"/>
        </w:rPr>
        <w:t xml:space="preserve">о-образовательные </w:t>
      </w:r>
      <w:r w:rsidRPr="00BD403F">
        <w:rPr>
          <w:rFonts w:ascii="Liberation Serif" w:hAnsi="Liberation Serif"/>
          <w:color w:val="000000" w:themeColor="text1"/>
          <w:sz w:val="28"/>
          <w:szCs w:val="28"/>
        </w:rPr>
        <w:t xml:space="preserve">туры, посетили города </w:t>
      </w:r>
      <w:r w:rsidR="00BD403F" w:rsidRPr="00BD403F">
        <w:rPr>
          <w:rFonts w:ascii="Liberation Serif" w:hAnsi="Liberation Serif"/>
          <w:color w:val="000000" w:themeColor="text1"/>
          <w:sz w:val="28"/>
          <w:szCs w:val="28"/>
        </w:rPr>
        <w:t xml:space="preserve">Москва, Санкт-Петербург, </w:t>
      </w:r>
      <w:r w:rsidR="002F3B46" w:rsidRPr="00BD403F">
        <w:rPr>
          <w:rFonts w:ascii="Liberation Serif" w:hAnsi="Liberation Serif"/>
          <w:color w:val="000000" w:themeColor="text1"/>
          <w:sz w:val="28"/>
          <w:szCs w:val="28"/>
        </w:rPr>
        <w:t xml:space="preserve">Казань, </w:t>
      </w:r>
      <w:r w:rsidR="00BD403F" w:rsidRPr="00BD403F">
        <w:rPr>
          <w:rFonts w:ascii="Liberation Serif" w:hAnsi="Liberation Serif"/>
          <w:color w:val="000000" w:themeColor="text1"/>
          <w:sz w:val="28"/>
          <w:szCs w:val="28"/>
        </w:rPr>
        <w:t xml:space="preserve">Йошкар-Ола, </w:t>
      </w:r>
      <w:r w:rsidRPr="00BD403F">
        <w:rPr>
          <w:rFonts w:ascii="Liberation Serif" w:hAnsi="Liberation Serif"/>
          <w:color w:val="000000" w:themeColor="text1"/>
          <w:sz w:val="28"/>
          <w:szCs w:val="28"/>
        </w:rPr>
        <w:t xml:space="preserve">Екатеринбург, </w:t>
      </w:r>
      <w:r w:rsidR="00BD403F" w:rsidRPr="00BD403F">
        <w:rPr>
          <w:rFonts w:ascii="Liberation Serif" w:hAnsi="Liberation Serif"/>
          <w:color w:val="000000" w:themeColor="text1"/>
          <w:sz w:val="28"/>
          <w:szCs w:val="28"/>
        </w:rPr>
        <w:t>Миасс, Златоуст, Арамиль, Невьянск, село Нижние Таволги</w:t>
      </w:r>
      <w:r w:rsidRPr="00BD403F">
        <w:rPr>
          <w:rFonts w:ascii="Liberation Serif" w:hAnsi="Liberation Serif"/>
          <w:color w:val="000000" w:themeColor="text1"/>
          <w:sz w:val="28"/>
          <w:szCs w:val="28"/>
        </w:rPr>
        <w:t xml:space="preserve">. </w:t>
      </w:r>
    </w:p>
    <w:p w14:paraId="235BC98D" w14:textId="77777777" w:rsidR="005E1D80" w:rsidRPr="00BD403F" w:rsidRDefault="00AF1CC1">
      <w:pPr>
        <w:rPr>
          <w:rFonts w:ascii="Liberation Serif" w:hAnsi="Liberation Serif"/>
          <w:color w:val="000000" w:themeColor="text1"/>
          <w:sz w:val="28"/>
          <w:szCs w:val="28"/>
        </w:rPr>
      </w:pPr>
      <w:r w:rsidRPr="00BD403F">
        <w:rPr>
          <w:rFonts w:ascii="Liberation Serif" w:hAnsi="Liberation Serif"/>
          <w:color w:val="000000" w:themeColor="text1"/>
          <w:sz w:val="28"/>
          <w:szCs w:val="28"/>
        </w:rPr>
        <w:t>В период весенних каникул был</w:t>
      </w:r>
      <w:r w:rsidR="002F3B46" w:rsidRPr="00BD403F">
        <w:rPr>
          <w:rFonts w:ascii="Liberation Serif" w:hAnsi="Liberation Serif"/>
          <w:color w:val="000000" w:themeColor="text1"/>
          <w:sz w:val="28"/>
          <w:szCs w:val="28"/>
        </w:rPr>
        <w:t>о</w:t>
      </w:r>
      <w:r w:rsidRPr="00BD403F">
        <w:rPr>
          <w:rFonts w:ascii="Liberation Serif" w:hAnsi="Liberation Serif"/>
          <w:color w:val="000000" w:themeColor="text1"/>
          <w:sz w:val="28"/>
          <w:szCs w:val="28"/>
        </w:rPr>
        <w:t xml:space="preserve"> открыт</w:t>
      </w:r>
      <w:r w:rsidR="002F3B46" w:rsidRPr="00BD403F">
        <w:rPr>
          <w:rFonts w:ascii="Liberation Serif" w:hAnsi="Liberation Serif"/>
          <w:color w:val="000000" w:themeColor="text1"/>
          <w:sz w:val="28"/>
          <w:szCs w:val="28"/>
        </w:rPr>
        <w:t>о 2</w:t>
      </w:r>
      <w:r w:rsidR="00BD403F" w:rsidRPr="00BD403F">
        <w:rPr>
          <w:rFonts w:ascii="Liberation Serif" w:hAnsi="Liberation Serif"/>
          <w:color w:val="000000" w:themeColor="text1"/>
          <w:sz w:val="28"/>
          <w:szCs w:val="28"/>
        </w:rPr>
        <w:t>2</w:t>
      </w:r>
      <w:r w:rsidRPr="00BD403F">
        <w:rPr>
          <w:rFonts w:ascii="Liberation Serif" w:hAnsi="Liberation Serif"/>
          <w:color w:val="000000" w:themeColor="text1"/>
          <w:sz w:val="28"/>
          <w:szCs w:val="28"/>
        </w:rPr>
        <w:t xml:space="preserve"> лагер</w:t>
      </w:r>
      <w:r w:rsidR="00BD403F">
        <w:rPr>
          <w:rFonts w:ascii="Liberation Serif" w:hAnsi="Liberation Serif"/>
          <w:color w:val="000000" w:themeColor="text1"/>
          <w:sz w:val="28"/>
          <w:szCs w:val="28"/>
        </w:rPr>
        <w:t>я</w:t>
      </w:r>
      <w:r w:rsidRPr="00BD403F">
        <w:rPr>
          <w:rFonts w:ascii="Liberation Serif" w:hAnsi="Liberation Serif"/>
          <w:color w:val="000000" w:themeColor="text1"/>
          <w:sz w:val="28"/>
          <w:szCs w:val="28"/>
        </w:rPr>
        <w:t xml:space="preserve"> дневного пребывания на базе общеобразовательных учреждений, </w:t>
      </w:r>
      <w:r w:rsidR="00101F2F">
        <w:rPr>
          <w:rFonts w:ascii="Liberation Serif" w:hAnsi="Liberation Serif"/>
          <w:color w:val="000000" w:themeColor="text1"/>
          <w:sz w:val="28"/>
          <w:szCs w:val="28"/>
        </w:rPr>
        <w:t>в</w:t>
      </w:r>
      <w:r w:rsidRPr="00BD403F">
        <w:rPr>
          <w:rFonts w:ascii="Liberation Serif" w:hAnsi="Liberation Serif"/>
          <w:color w:val="000000" w:themeColor="text1"/>
          <w:sz w:val="28"/>
          <w:szCs w:val="28"/>
        </w:rPr>
        <w:t xml:space="preserve"> летний период </w:t>
      </w:r>
      <w:r w:rsidR="00101F2F" w:rsidRPr="00BD403F">
        <w:rPr>
          <w:rFonts w:ascii="Liberation Serif" w:hAnsi="Liberation Serif"/>
          <w:color w:val="000000" w:themeColor="text1"/>
          <w:sz w:val="28"/>
          <w:szCs w:val="28"/>
        </w:rPr>
        <w:t>–</w:t>
      </w:r>
      <w:r w:rsidR="00101F2F">
        <w:rPr>
          <w:rFonts w:ascii="Liberation Serif" w:hAnsi="Liberation Serif"/>
          <w:color w:val="000000" w:themeColor="text1"/>
          <w:sz w:val="28"/>
          <w:szCs w:val="28"/>
        </w:rPr>
        <w:t xml:space="preserve"> </w:t>
      </w:r>
      <w:r w:rsidRPr="00BD403F">
        <w:rPr>
          <w:rFonts w:ascii="Liberation Serif" w:hAnsi="Liberation Serif"/>
          <w:color w:val="000000" w:themeColor="text1"/>
          <w:sz w:val="28"/>
          <w:szCs w:val="28"/>
        </w:rPr>
        <w:t>2</w:t>
      </w:r>
      <w:r w:rsidR="00245E46" w:rsidRPr="00BD403F">
        <w:rPr>
          <w:rFonts w:ascii="Liberation Serif" w:hAnsi="Liberation Serif"/>
          <w:color w:val="000000" w:themeColor="text1"/>
          <w:sz w:val="28"/>
          <w:szCs w:val="28"/>
        </w:rPr>
        <w:t>9</w:t>
      </w:r>
      <w:r w:rsidRPr="00BD403F">
        <w:rPr>
          <w:rFonts w:ascii="Liberation Serif" w:hAnsi="Liberation Serif"/>
          <w:color w:val="000000" w:themeColor="text1"/>
          <w:sz w:val="28"/>
          <w:szCs w:val="28"/>
        </w:rPr>
        <w:t xml:space="preserve"> лагерей дневного пребывания на базе общеобразовательных учреждений, учреждений культуры и спорта, </w:t>
      </w:r>
      <w:r w:rsidR="00245E46" w:rsidRPr="00BD403F">
        <w:rPr>
          <w:rFonts w:ascii="Liberation Serif" w:hAnsi="Liberation Serif"/>
          <w:color w:val="000000" w:themeColor="text1"/>
          <w:sz w:val="28"/>
          <w:szCs w:val="28"/>
        </w:rPr>
        <w:t xml:space="preserve">в том числе </w:t>
      </w:r>
      <w:proofErr w:type="spellStart"/>
      <w:r w:rsidR="00245E46" w:rsidRPr="00BD403F">
        <w:rPr>
          <w:rFonts w:ascii="Liberation Serif" w:hAnsi="Liberation Serif"/>
          <w:color w:val="000000" w:themeColor="text1"/>
          <w:sz w:val="28"/>
          <w:szCs w:val="28"/>
        </w:rPr>
        <w:t>профориентационный</w:t>
      </w:r>
      <w:proofErr w:type="spellEnd"/>
      <w:r w:rsidR="00245E46" w:rsidRPr="00BD403F">
        <w:rPr>
          <w:rFonts w:ascii="Liberation Serif" w:hAnsi="Liberation Serif"/>
          <w:color w:val="000000" w:themeColor="text1"/>
          <w:sz w:val="28"/>
          <w:szCs w:val="28"/>
        </w:rPr>
        <w:t xml:space="preserve"> лагерь «</w:t>
      </w:r>
      <w:r w:rsidR="00BD403F">
        <w:rPr>
          <w:rFonts w:ascii="Liberation Serif" w:hAnsi="Liberation Serif"/>
          <w:color w:val="000000" w:themeColor="text1"/>
          <w:sz w:val="28"/>
          <w:szCs w:val="28"/>
        </w:rPr>
        <w:t xml:space="preserve">Экспедиция на </w:t>
      </w:r>
      <w:r w:rsidR="00BD403F">
        <w:rPr>
          <w:rFonts w:ascii="Liberation Serif" w:hAnsi="Liberation Serif"/>
          <w:color w:val="000000" w:themeColor="text1"/>
          <w:sz w:val="28"/>
          <w:szCs w:val="28"/>
        </w:rPr>
        <w:lastRenderedPageBreak/>
        <w:t xml:space="preserve">планету </w:t>
      </w:r>
      <w:r w:rsidR="00245E46" w:rsidRPr="00BD403F">
        <w:rPr>
          <w:rFonts w:ascii="Liberation Serif" w:hAnsi="Liberation Serif"/>
          <w:color w:val="000000" w:themeColor="text1"/>
          <w:sz w:val="28"/>
          <w:szCs w:val="28"/>
        </w:rPr>
        <w:t xml:space="preserve">РУСАЛ» на базе </w:t>
      </w:r>
      <w:r w:rsidR="00BD403F">
        <w:rPr>
          <w:rFonts w:ascii="Liberation Serif" w:hAnsi="Liberation Serif"/>
          <w:color w:val="000000" w:themeColor="text1"/>
          <w:sz w:val="28"/>
          <w:szCs w:val="28"/>
        </w:rPr>
        <w:t xml:space="preserve">ГАПОУ СО </w:t>
      </w:r>
      <w:r w:rsidR="00245E46" w:rsidRPr="00BD403F">
        <w:rPr>
          <w:rFonts w:ascii="Liberation Serif" w:hAnsi="Liberation Serif"/>
          <w:color w:val="000000" w:themeColor="text1"/>
          <w:sz w:val="28"/>
          <w:szCs w:val="28"/>
        </w:rPr>
        <w:t>«</w:t>
      </w:r>
      <w:r w:rsidR="00BD403F">
        <w:rPr>
          <w:rFonts w:ascii="Liberation Serif" w:hAnsi="Liberation Serif"/>
          <w:color w:val="000000" w:themeColor="text1"/>
          <w:sz w:val="28"/>
          <w:szCs w:val="28"/>
        </w:rPr>
        <w:t>КУПК</w:t>
      </w:r>
      <w:r w:rsidR="00245E46" w:rsidRPr="00BD403F">
        <w:rPr>
          <w:rFonts w:ascii="Liberation Serif" w:hAnsi="Liberation Serif"/>
          <w:color w:val="000000" w:themeColor="text1"/>
          <w:sz w:val="28"/>
          <w:szCs w:val="28"/>
        </w:rPr>
        <w:t>»</w:t>
      </w:r>
      <w:r w:rsidRPr="00BD403F">
        <w:rPr>
          <w:rFonts w:ascii="Liberation Serif" w:hAnsi="Liberation Serif"/>
          <w:color w:val="000000" w:themeColor="text1"/>
          <w:sz w:val="28"/>
          <w:szCs w:val="28"/>
        </w:rPr>
        <w:t xml:space="preserve">, в </w:t>
      </w:r>
      <w:r w:rsidR="00101F2F">
        <w:rPr>
          <w:rFonts w:ascii="Liberation Serif" w:hAnsi="Liberation Serif"/>
          <w:color w:val="000000" w:themeColor="text1"/>
          <w:sz w:val="28"/>
          <w:szCs w:val="28"/>
        </w:rPr>
        <w:t xml:space="preserve">осенний период </w:t>
      </w:r>
      <w:r w:rsidR="00101F2F" w:rsidRPr="00BD403F">
        <w:rPr>
          <w:rFonts w:ascii="Liberation Serif" w:hAnsi="Liberation Serif"/>
          <w:color w:val="000000" w:themeColor="text1"/>
          <w:sz w:val="28"/>
          <w:szCs w:val="28"/>
        </w:rPr>
        <w:t>–</w:t>
      </w:r>
      <w:r w:rsidR="00101F2F">
        <w:rPr>
          <w:rFonts w:ascii="Liberation Serif" w:hAnsi="Liberation Serif"/>
          <w:color w:val="000000" w:themeColor="text1"/>
          <w:sz w:val="28"/>
          <w:szCs w:val="28"/>
        </w:rPr>
        <w:t xml:space="preserve"> 2 лагеря с дневным пребыванием, в которых отдохнули 3 660 детей.</w:t>
      </w:r>
    </w:p>
    <w:p w14:paraId="134FF400" w14:textId="2DE69E6E" w:rsidR="005E1D80" w:rsidRPr="00101F2F" w:rsidRDefault="00AF1CC1">
      <w:pPr>
        <w:rPr>
          <w:rFonts w:ascii="Liberation Serif" w:hAnsi="Liberation Serif"/>
          <w:color w:val="000000" w:themeColor="text1"/>
          <w:sz w:val="28"/>
          <w:szCs w:val="28"/>
        </w:rPr>
      </w:pPr>
      <w:r w:rsidRPr="00101F2F">
        <w:rPr>
          <w:rFonts w:ascii="Liberation Serif" w:hAnsi="Liberation Serif"/>
          <w:color w:val="000000" w:themeColor="text1"/>
          <w:sz w:val="28"/>
          <w:szCs w:val="28"/>
        </w:rPr>
        <w:t xml:space="preserve">В санаториях, санаторно-курортных организациях и санаторно-оздоровительных лагерях круглогодичного действия отдохнуло </w:t>
      </w:r>
      <w:r w:rsidR="00101F2F" w:rsidRPr="00101F2F">
        <w:rPr>
          <w:rFonts w:ascii="Liberation Serif" w:hAnsi="Liberation Serif"/>
          <w:color w:val="000000" w:themeColor="text1"/>
          <w:sz w:val="28"/>
          <w:szCs w:val="28"/>
        </w:rPr>
        <w:t>1 132 ребенка</w:t>
      </w:r>
      <w:r w:rsidR="00245E46" w:rsidRPr="00101F2F">
        <w:rPr>
          <w:rFonts w:ascii="Liberation Serif" w:hAnsi="Liberation Serif"/>
          <w:color w:val="000000" w:themeColor="text1"/>
          <w:sz w:val="28"/>
          <w:szCs w:val="28"/>
        </w:rPr>
        <w:t xml:space="preserve">, в том числе </w:t>
      </w:r>
      <w:r w:rsidRPr="00101F2F">
        <w:rPr>
          <w:rFonts w:ascii="Liberation Serif" w:hAnsi="Liberation Serif"/>
          <w:color w:val="000000" w:themeColor="text1"/>
          <w:sz w:val="28"/>
          <w:szCs w:val="28"/>
        </w:rPr>
        <w:t xml:space="preserve">за счет средств областного и местного бюджета </w:t>
      </w:r>
      <w:r w:rsidR="00101F2F" w:rsidRPr="00101F2F">
        <w:rPr>
          <w:rFonts w:ascii="Liberation Serif" w:hAnsi="Liberation Serif"/>
          <w:color w:val="000000" w:themeColor="text1"/>
          <w:sz w:val="28"/>
          <w:szCs w:val="28"/>
        </w:rPr>
        <w:t xml:space="preserve">200 чел. </w:t>
      </w:r>
      <w:r w:rsidR="00245E46" w:rsidRPr="00101F2F">
        <w:rPr>
          <w:rFonts w:ascii="Liberation Serif" w:hAnsi="Liberation Serif"/>
          <w:color w:val="000000" w:themeColor="text1"/>
          <w:sz w:val="28"/>
          <w:szCs w:val="28"/>
        </w:rPr>
        <w:t xml:space="preserve">в санаторном лагере </w:t>
      </w:r>
      <w:r w:rsidR="00101F2F" w:rsidRPr="00101F2F">
        <w:rPr>
          <w:rFonts w:ascii="Liberation Serif" w:hAnsi="Liberation Serif"/>
          <w:color w:val="000000" w:themeColor="text1"/>
          <w:sz w:val="28"/>
          <w:szCs w:val="28"/>
        </w:rPr>
        <w:t>«Нижние Серьги», 320</w:t>
      </w:r>
      <w:r w:rsidR="00245E46" w:rsidRPr="00101F2F">
        <w:rPr>
          <w:rFonts w:ascii="Liberation Serif" w:hAnsi="Liberation Serif"/>
          <w:color w:val="000000" w:themeColor="text1"/>
          <w:sz w:val="28"/>
          <w:szCs w:val="28"/>
        </w:rPr>
        <w:t xml:space="preserve"> </w:t>
      </w:r>
      <w:r w:rsidRPr="00101F2F">
        <w:rPr>
          <w:rFonts w:ascii="Liberation Serif" w:hAnsi="Liberation Serif"/>
          <w:color w:val="000000" w:themeColor="text1"/>
          <w:sz w:val="28"/>
          <w:szCs w:val="28"/>
        </w:rPr>
        <w:t>детей в санатории «У трех пещер» в каникулярное время. В детском санаторно-оздоровительном комплексе «Жемчужина России» (г. Анапа) в рамках проекта «Поезд здоровья» отдохнул</w:t>
      </w:r>
      <w:r w:rsidR="00245E46" w:rsidRPr="00101F2F">
        <w:rPr>
          <w:rFonts w:ascii="Liberation Serif" w:hAnsi="Liberation Serif"/>
          <w:color w:val="000000" w:themeColor="text1"/>
          <w:sz w:val="28"/>
          <w:szCs w:val="28"/>
        </w:rPr>
        <w:t>о</w:t>
      </w:r>
      <w:r w:rsidRPr="00101F2F">
        <w:rPr>
          <w:rFonts w:ascii="Liberation Serif" w:hAnsi="Liberation Serif"/>
          <w:color w:val="000000" w:themeColor="text1"/>
          <w:sz w:val="28"/>
          <w:szCs w:val="28"/>
        </w:rPr>
        <w:t xml:space="preserve"> 17</w:t>
      </w:r>
      <w:r w:rsidR="00245E46" w:rsidRPr="00101F2F">
        <w:rPr>
          <w:rFonts w:ascii="Liberation Serif" w:hAnsi="Liberation Serif"/>
          <w:color w:val="000000" w:themeColor="text1"/>
          <w:sz w:val="28"/>
          <w:szCs w:val="28"/>
        </w:rPr>
        <w:t>8</w:t>
      </w:r>
      <w:r w:rsidRPr="00101F2F">
        <w:rPr>
          <w:rFonts w:ascii="Liberation Serif" w:hAnsi="Liberation Serif"/>
          <w:color w:val="000000" w:themeColor="text1"/>
          <w:sz w:val="28"/>
          <w:szCs w:val="28"/>
        </w:rPr>
        <w:t xml:space="preserve"> детей</w:t>
      </w:r>
      <w:r w:rsidR="006C605E">
        <w:rPr>
          <w:rFonts w:ascii="Liberation Serif" w:hAnsi="Liberation Serif"/>
          <w:color w:val="000000" w:themeColor="text1"/>
          <w:sz w:val="28"/>
          <w:szCs w:val="28"/>
        </w:rPr>
        <w:t xml:space="preserve"> (70</w:t>
      </w:r>
      <w:r w:rsidR="00C258A7">
        <w:rPr>
          <w:rFonts w:ascii="Liberation Serif" w:hAnsi="Liberation Serif"/>
          <w:color w:val="000000" w:themeColor="text1"/>
          <w:sz w:val="28"/>
          <w:szCs w:val="28"/>
        </w:rPr>
        <w:t xml:space="preserve"> </w:t>
      </w:r>
      <w:r w:rsidR="006C605E">
        <w:rPr>
          <w:rFonts w:ascii="Liberation Serif" w:hAnsi="Liberation Serif"/>
          <w:color w:val="000000" w:themeColor="text1"/>
          <w:sz w:val="28"/>
          <w:szCs w:val="28"/>
        </w:rPr>
        <w:t>детей граждан, призванных на военную службу по мобилизации в вооруженные силы Российской Федерации, 68 детей, находящихся в трудной жизненной ситуации, 40 детей, являющихся победителями и призерами профильных олимпиад, конкурсов, фестивалей)</w:t>
      </w:r>
      <w:r w:rsidRPr="00101F2F">
        <w:rPr>
          <w:rFonts w:ascii="Liberation Serif" w:hAnsi="Liberation Serif"/>
          <w:color w:val="000000" w:themeColor="text1"/>
          <w:sz w:val="28"/>
          <w:szCs w:val="28"/>
        </w:rPr>
        <w:t xml:space="preserve">, </w:t>
      </w:r>
      <w:r w:rsidR="00245E46" w:rsidRPr="00101F2F">
        <w:rPr>
          <w:rFonts w:ascii="Liberation Serif" w:hAnsi="Liberation Serif"/>
          <w:color w:val="000000" w:themeColor="text1"/>
          <w:sz w:val="28"/>
          <w:szCs w:val="28"/>
        </w:rPr>
        <w:t>1</w:t>
      </w:r>
      <w:r w:rsidR="00101F2F" w:rsidRPr="00101F2F">
        <w:rPr>
          <w:rFonts w:ascii="Liberation Serif" w:hAnsi="Liberation Serif"/>
          <w:color w:val="000000" w:themeColor="text1"/>
          <w:sz w:val="28"/>
          <w:szCs w:val="28"/>
        </w:rPr>
        <w:t>94</w:t>
      </w:r>
      <w:r w:rsidR="00245E46" w:rsidRPr="00101F2F">
        <w:rPr>
          <w:rFonts w:ascii="Liberation Serif" w:hAnsi="Liberation Serif"/>
          <w:color w:val="000000" w:themeColor="text1"/>
          <w:sz w:val="28"/>
          <w:szCs w:val="28"/>
        </w:rPr>
        <w:t xml:space="preserve"> </w:t>
      </w:r>
      <w:r w:rsidR="00101F2F" w:rsidRPr="00101F2F">
        <w:rPr>
          <w:rFonts w:ascii="Liberation Serif" w:hAnsi="Liberation Serif"/>
          <w:color w:val="000000" w:themeColor="text1"/>
          <w:sz w:val="28"/>
          <w:szCs w:val="28"/>
        </w:rPr>
        <w:t>ребенка</w:t>
      </w:r>
      <w:r w:rsidRPr="00101F2F">
        <w:rPr>
          <w:rFonts w:ascii="Liberation Serif" w:hAnsi="Liberation Serif"/>
          <w:color w:val="000000" w:themeColor="text1"/>
          <w:sz w:val="28"/>
          <w:szCs w:val="28"/>
        </w:rPr>
        <w:t xml:space="preserve"> отдохнул</w:t>
      </w:r>
      <w:r w:rsidR="00245E46" w:rsidRPr="00101F2F">
        <w:rPr>
          <w:rFonts w:ascii="Liberation Serif" w:hAnsi="Liberation Serif"/>
          <w:color w:val="000000" w:themeColor="text1"/>
          <w:sz w:val="28"/>
          <w:szCs w:val="28"/>
        </w:rPr>
        <w:t>о</w:t>
      </w:r>
      <w:r w:rsidRPr="00101F2F">
        <w:rPr>
          <w:rFonts w:ascii="Liberation Serif" w:hAnsi="Liberation Serif"/>
          <w:color w:val="000000" w:themeColor="text1"/>
          <w:sz w:val="28"/>
          <w:szCs w:val="28"/>
        </w:rPr>
        <w:t xml:space="preserve"> за счет средств организаций и родителей.</w:t>
      </w:r>
    </w:p>
    <w:p w14:paraId="7D506C4D" w14:textId="77777777" w:rsidR="005E1D80" w:rsidRPr="00101F2F" w:rsidRDefault="00AF1CC1">
      <w:pPr>
        <w:rPr>
          <w:rFonts w:ascii="Liberation Serif" w:hAnsi="Liberation Serif"/>
          <w:color w:val="000000" w:themeColor="text1"/>
          <w:sz w:val="28"/>
          <w:szCs w:val="28"/>
        </w:rPr>
      </w:pPr>
      <w:r w:rsidRPr="00101F2F">
        <w:rPr>
          <w:rFonts w:ascii="Liberation Serif" w:hAnsi="Liberation Serif"/>
          <w:color w:val="000000" w:themeColor="text1"/>
          <w:sz w:val="28"/>
          <w:szCs w:val="28"/>
        </w:rPr>
        <w:t xml:space="preserve">В загородных оздоровительных лагерях отдохнуло </w:t>
      </w:r>
      <w:r w:rsidR="00245E46" w:rsidRPr="00101F2F">
        <w:rPr>
          <w:rFonts w:ascii="Liberation Serif" w:hAnsi="Liberation Serif"/>
          <w:color w:val="000000" w:themeColor="text1"/>
          <w:sz w:val="28"/>
          <w:szCs w:val="28"/>
        </w:rPr>
        <w:t>3 </w:t>
      </w:r>
      <w:r w:rsidR="00101F2F" w:rsidRPr="00101F2F">
        <w:rPr>
          <w:rFonts w:ascii="Liberation Serif" w:hAnsi="Liberation Serif"/>
          <w:color w:val="000000" w:themeColor="text1"/>
          <w:sz w:val="28"/>
          <w:szCs w:val="28"/>
        </w:rPr>
        <w:t>265</w:t>
      </w:r>
      <w:r w:rsidR="00245E46" w:rsidRPr="00101F2F">
        <w:rPr>
          <w:rFonts w:ascii="Liberation Serif" w:hAnsi="Liberation Serif"/>
          <w:color w:val="000000" w:themeColor="text1"/>
          <w:sz w:val="28"/>
          <w:szCs w:val="28"/>
        </w:rPr>
        <w:t xml:space="preserve"> детей</w:t>
      </w:r>
      <w:r w:rsidRPr="00101F2F">
        <w:rPr>
          <w:rFonts w:ascii="Liberation Serif" w:hAnsi="Liberation Serif"/>
          <w:color w:val="000000" w:themeColor="text1"/>
          <w:sz w:val="28"/>
          <w:szCs w:val="28"/>
        </w:rPr>
        <w:t>, в том числе за счет средств областного и местного бюджета дети отдохнули в загородном оздоровительном лагере круглогодичного действия «Город детства «</w:t>
      </w:r>
      <w:proofErr w:type="spellStart"/>
      <w:r w:rsidRPr="00101F2F">
        <w:rPr>
          <w:rFonts w:ascii="Liberation Serif" w:hAnsi="Liberation Serif"/>
          <w:color w:val="000000" w:themeColor="text1"/>
          <w:sz w:val="28"/>
          <w:szCs w:val="28"/>
        </w:rPr>
        <w:t>Исетские</w:t>
      </w:r>
      <w:proofErr w:type="spellEnd"/>
      <w:r w:rsidRPr="00101F2F">
        <w:rPr>
          <w:rFonts w:ascii="Liberation Serif" w:hAnsi="Liberation Serif"/>
          <w:color w:val="000000" w:themeColor="text1"/>
          <w:sz w:val="28"/>
          <w:szCs w:val="28"/>
        </w:rPr>
        <w:t xml:space="preserve"> зори», оздоровительных лагерях «Красная горка», «Колосок», в осенние</w:t>
      </w:r>
      <w:r w:rsidRPr="00101F2F">
        <w:rPr>
          <w:rFonts w:ascii="Liberation Serif" w:hAnsi="Liberation Serif"/>
          <w:sz w:val="28"/>
          <w:szCs w:val="28"/>
        </w:rPr>
        <w:t xml:space="preserve"> каникулы в санатории «У трех пещер». Также оздоровление детей в загородных оздоровительных лагерях обеспечено за счет средств организаций и родителей</w:t>
      </w:r>
      <w:r w:rsidRPr="00101F2F">
        <w:rPr>
          <w:rFonts w:ascii="Liberation Serif" w:hAnsi="Liberation Serif"/>
          <w:color w:val="000000" w:themeColor="text1"/>
          <w:sz w:val="28"/>
          <w:szCs w:val="28"/>
        </w:rPr>
        <w:t xml:space="preserve">. </w:t>
      </w:r>
    </w:p>
    <w:p w14:paraId="1157D10B" w14:textId="77777777" w:rsidR="005E1D80" w:rsidRPr="00101F2F" w:rsidRDefault="00AF1CC1">
      <w:pPr>
        <w:rPr>
          <w:rFonts w:ascii="Liberation Serif" w:hAnsi="Liberation Serif"/>
          <w:color w:val="000000" w:themeColor="text1"/>
          <w:sz w:val="28"/>
          <w:szCs w:val="28"/>
        </w:rPr>
      </w:pPr>
      <w:r w:rsidRPr="00101F2F">
        <w:rPr>
          <w:rFonts w:ascii="Liberation Serif" w:hAnsi="Liberation Serif"/>
          <w:color w:val="000000" w:themeColor="text1"/>
          <w:sz w:val="28"/>
          <w:szCs w:val="28"/>
        </w:rPr>
        <w:t xml:space="preserve">В соответствии с Законом Свердловской области от 28 мая 2018 года </w:t>
      </w:r>
      <w:r w:rsidRPr="00101F2F">
        <w:rPr>
          <w:rFonts w:ascii="Liberation Serif" w:hAnsi="Liberation Serif"/>
          <w:color w:val="000000" w:themeColor="text1"/>
          <w:sz w:val="28"/>
          <w:szCs w:val="28"/>
        </w:rPr>
        <w:br/>
        <w:t>№ 53-ОЗ «О наделении органов местного самоуправления муниципальных образований, расположенных на территории Свердловской области, отдельными государственными полномочиями Свердловской области в сфере организации и обеспечения отдыха и оздоровления детей» за счет средств областного бюджета в учебное время организован отдых и оздоровление 2</w:t>
      </w:r>
      <w:r w:rsidR="00245E46" w:rsidRPr="00101F2F">
        <w:rPr>
          <w:rFonts w:ascii="Liberation Serif" w:hAnsi="Liberation Serif"/>
          <w:color w:val="000000" w:themeColor="text1"/>
          <w:sz w:val="28"/>
          <w:szCs w:val="28"/>
        </w:rPr>
        <w:t>2</w:t>
      </w:r>
      <w:r w:rsidR="00101F2F" w:rsidRPr="00101F2F">
        <w:rPr>
          <w:rFonts w:ascii="Liberation Serif" w:hAnsi="Liberation Serif"/>
          <w:color w:val="000000" w:themeColor="text1"/>
          <w:sz w:val="28"/>
          <w:szCs w:val="28"/>
        </w:rPr>
        <w:t>7</w:t>
      </w:r>
      <w:r w:rsidRPr="00101F2F">
        <w:rPr>
          <w:rFonts w:ascii="Liberation Serif" w:hAnsi="Liberation Serif"/>
          <w:color w:val="000000" w:themeColor="text1"/>
          <w:sz w:val="28"/>
          <w:szCs w:val="28"/>
        </w:rPr>
        <w:t xml:space="preserve"> детей в санатории «У трех пещер». </w:t>
      </w:r>
    </w:p>
    <w:p w14:paraId="70FB4B44" w14:textId="77777777" w:rsidR="005E1D80" w:rsidRPr="00101F2F" w:rsidRDefault="00AF1CC1">
      <w:pPr>
        <w:rPr>
          <w:rFonts w:ascii="Liberation Serif" w:hAnsi="Liberation Serif"/>
          <w:color w:val="000000" w:themeColor="text1"/>
          <w:sz w:val="28"/>
          <w:szCs w:val="28"/>
        </w:rPr>
      </w:pPr>
      <w:r w:rsidRPr="00101F2F">
        <w:rPr>
          <w:rFonts w:ascii="Liberation Serif" w:hAnsi="Liberation Serif"/>
          <w:color w:val="000000" w:themeColor="text1"/>
          <w:sz w:val="28"/>
          <w:szCs w:val="28"/>
        </w:rPr>
        <w:t>Организации всех форм собственности, действующие на территории городского округа (АО «</w:t>
      </w:r>
      <w:proofErr w:type="spellStart"/>
      <w:r w:rsidRPr="00101F2F">
        <w:rPr>
          <w:rFonts w:ascii="Liberation Serif" w:hAnsi="Liberation Serif"/>
          <w:color w:val="000000" w:themeColor="text1"/>
          <w:sz w:val="28"/>
          <w:szCs w:val="28"/>
        </w:rPr>
        <w:t>СинТЗ</w:t>
      </w:r>
      <w:proofErr w:type="spellEnd"/>
      <w:r w:rsidRPr="00101F2F">
        <w:rPr>
          <w:rFonts w:ascii="Liberation Serif" w:hAnsi="Liberation Serif"/>
          <w:color w:val="000000" w:themeColor="text1"/>
          <w:sz w:val="28"/>
          <w:szCs w:val="28"/>
        </w:rPr>
        <w:t xml:space="preserve">», </w:t>
      </w:r>
      <w:r w:rsidR="00245E46" w:rsidRPr="00101F2F">
        <w:rPr>
          <w:rFonts w:ascii="Liberation Serif" w:hAnsi="Liberation Serif"/>
          <w:color w:val="000000" w:themeColor="text1"/>
          <w:sz w:val="28"/>
          <w:szCs w:val="28"/>
        </w:rPr>
        <w:t xml:space="preserve">АО «КУМЗ», </w:t>
      </w:r>
      <w:r w:rsidRPr="00101F2F">
        <w:rPr>
          <w:rFonts w:ascii="Liberation Serif" w:hAnsi="Liberation Serif"/>
          <w:color w:val="000000" w:themeColor="text1"/>
          <w:sz w:val="28"/>
          <w:szCs w:val="28"/>
        </w:rPr>
        <w:t xml:space="preserve">«РУСАЛ Каменск-Уральский», </w:t>
      </w:r>
      <w:r w:rsidR="00101F2F" w:rsidRPr="00101F2F">
        <w:rPr>
          <w:rFonts w:ascii="Liberation Serif" w:hAnsi="Liberation Serif"/>
          <w:color w:val="000000" w:themeColor="text1"/>
          <w:sz w:val="28"/>
          <w:szCs w:val="28"/>
        </w:rPr>
        <w:t xml:space="preserve">ФГУП «ПО «Октябрь», </w:t>
      </w:r>
      <w:r w:rsidRPr="00101F2F">
        <w:rPr>
          <w:rFonts w:ascii="Liberation Serif" w:hAnsi="Liberation Serif"/>
          <w:color w:val="000000" w:themeColor="text1"/>
          <w:sz w:val="28"/>
          <w:szCs w:val="28"/>
        </w:rPr>
        <w:t>АО «УПКБ «Деталь», ОАО «РЖД», АО «КУЛЗ»,</w:t>
      </w:r>
      <w:r w:rsidR="00101F2F" w:rsidRPr="00101F2F">
        <w:rPr>
          <w:rFonts w:ascii="Liberation Serif" w:hAnsi="Liberation Serif"/>
          <w:color w:val="000000" w:themeColor="text1"/>
          <w:sz w:val="28"/>
          <w:szCs w:val="28"/>
        </w:rPr>
        <w:t xml:space="preserve">             </w:t>
      </w:r>
      <w:r w:rsidRPr="00101F2F">
        <w:rPr>
          <w:rFonts w:ascii="Liberation Serif" w:hAnsi="Liberation Serif"/>
          <w:color w:val="000000" w:themeColor="text1"/>
          <w:sz w:val="28"/>
          <w:szCs w:val="28"/>
        </w:rPr>
        <w:t xml:space="preserve"> АО «КУЗОЦМ»), совместно с профсоюзными комитетами обеспечили отдых и оздоровление 1 </w:t>
      </w:r>
      <w:r w:rsidR="00245E46" w:rsidRPr="00101F2F">
        <w:rPr>
          <w:rFonts w:ascii="Liberation Serif" w:hAnsi="Liberation Serif"/>
          <w:color w:val="000000" w:themeColor="text1"/>
          <w:sz w:val="28"/>
          <w:szCs w:val="28"/>
        </w:rPr>
        <w:t>7</w:t>
      </w:r>
      <w:r w:rsidR="00101F2F" w:rsidRPr="00101F2F">
        <w:rPr>
          <w:rFonts w:ascii="Liberation Serif" w:hAnsi="Liberation Serif"/>
          <w:color w:val="000000" w:themeColor="text1"/>
          <w:sz w:val="28"/>
          <w:szCs w:val="28"/>
        </w:rPr>
        <w:t>53</w:t>
      </w:r>
      <w:r w:rsidRPr="00101F2F">
        <w:rPr>
          <w:rFonts w:ascii="Liberation Serif" w:hAnsi="Liberation Serif"/>
          <w:color w:val="000000" w:themeColor="text1"/>
          <w:sz w:val="28"/>
          <w:szCs w:val="28"/>
        </w:rPr>
        <w:t xml:space="preserve"> детей своих сотрудников за счет собственных средств и частичной родительской платы.</w:t>
      </w:r>
    </w:p>
    <w:p w14:paraId="73835959" w14:textId="77777777" w:rsidR="005E1D80" w:rsidRPr="003E01BB" w:rsidRDefault="00AF1CC1">
      <w:pPr>
        <w:rPr>
          <w:rFonts w:ascii="Liberation Serif" w:hAnsi="Liberation Serif"/>
          <w:color w:val="000000" w:themeColor="text1"/>
          <w:sz w:val="28"/>
          <w:szCs w:val="28"/>
        </w:rPr>
      </w:pPr>
      <w:r w:rsidRPr="003E01BB">
        <w:rPr>
          <w:rFonts w:ascii="Liberation Serif" w:hAnsi="Liberation Serif"/>
          <w:color w:val="000000" w:themeColor="text1"/>
          <w:sz w:val="28"/>
          <w:szCs w:val="28"/>
        </w:rPr>
        <w:t xml:space="preserve">Широкое распространение получили малые формы отдыха (занятости) детей. Проведено </w:t>
      </w:r>
      <w:r w:rsidR="00101F2F" w:rsidRPr="003E01BB">
        <w:rPr>
          <w:rFonts w:ascii="Liberation Serif" w:hAnsi="Liberation Serif"/>
          <w:color w:val="000000" w:themeColor="text1"/>
          <w:sz w:val="28"/>
          <w:szCs w:val="28"/>
        </w:rPr>
        <w:t>49</w:t>
      </w:r>
      <w:r w:rsidR="00245E46" w:rsidRPr="003E01BB">
        <w:rPr>
          <w:rFonts w:ascii="Liberation Serif" w:hAnsi="Liberation Serif"/>
          <w:color w:val="000000" w:themeColor="text1"/>
          <w:sz w:val="28"/>
          <w:szCs w:val="28"/>
        </w:rPr>
        <w:t xml:space="preserve"> спортивн</w:t>
      </w:r>
      <w:r w:rsidR="00101F2F" w:rsidRPr="003E01BB">
        <w:rPr>
          <w:rFonts w:ascii="Liberation Serif" w:hAnsi="Liberation Serif"/>
          <w:color w:val="000000" w:themeColor="text1"/>
          <w:sz w:val="28"/>
          <w:szCs w:val="28"/>
        </w:rPr>
        <w:t>ых</w:t>
      </w:r>
      <w:r w:rsidRPr="003E01BB">
        <w:rPr>
          <w:rFonts w:ascii="Liberation Serif" w:hAnsi="Liberation Serif"/>
          <w:color w:val="000000" w:themeColor="text1"/>
          <w:sz w:val="28"/>
          <w:szCs w:val="28"/>
        </w:rPr>
        <w:t xml:space="preserve"> мероприяти</w:t>
      </w:r>
      <w:r w:rsidR="00101F2F" w:rsidRPr="003E01BB">
        <w:rPr>
          <w:rFonts w:ascii="Liberation Serif" w:hAnsi="Liberation Serif"/>
          <w:color w:val="000000" w:themeColor="text1"/>
          <w:sz w:val="28"/>
          <w:szCs w:val="28"/>
        </w:rPr>
        <w:t>й</w:t>
      </w:r>
      <w:r w:rsidRPr="003E01BB">
        <w:rPr>
          <w:rFonts w:ascii="Liberation Serif" w:hAnsi="Liberation Serif"/>
          <w:color w:val="000000" w:themeColor="text1"/>
          <w:sz w:val="28"/>
          <w:szCs w:val="28"/>
        </w:rPr>
        <w:t xml:space="preserve">, </w:t>
      </w:r>
      <w:r w:rsidR="00101F2F" w:rsidRPr="003E01BB">
        <w:rPr>
          <w:rFonts w:ascii="Liberation Serif" w:hAnsi="Liberation Serif"/>
          <w:color w:val="000000" w:themeColor="text1"/>
          <w:sz w:val="28"/>
          <w:szCs w:val="28"/>
        </w:rPr>
        <w:t>95</w:t>
      </w:r>
      <w:r w:rsidRPr="003E01BB">
        <w:rPr>
          <w:rFonts w:ascii="Liberation Serif" w:hAnsi="Liberation Serif"/>
          <w:color w:val="000000" w:themeColor="text1"/>
          <w:sz w:val="28"/>
          <w:szCs w:val="28"/>
        </w:rPr>
        <w:t xml:space="preserve"> мероприяти</w:t>
      </w:r>
      <w:r w:rsidR="00101F2F" w:rsidRPr="003E01BB">
        <w:rPr>
          <w:rFonts w:ascii="Liberation Serif" w:hAnsi="Liberation Serif"/>
          <w:color w:val="000000" w:themeColor="text1"/>
          <w:sz w:val="28"/>
          <w:szCs w:val="28"/>
        </w:rPr>
        <w:t xml:space="preserve">й во дворах </w:t>
      </w:r>
      <w:r w:rsidRPr="003E01BB">
        <w:rPr>
          <w:rFonts w:ascii="Liberation Serif" w:hAnsi="Liberation Serif"/>
          <w:color w:val="000000" w:themeColor="text1"/>
          <w:sz w:val="28"/>
          <w:szCs w:val="28"/>
        </w:rPr>
        <w:t>и парковых зонах, продолжена клубная работа и мастер-классы для детей, работа спортивных площадок, организованы и проведены конкурсы рисунков, выставки, интеллектуальные игры, викторины,</w:t>
      </w:r>
      <w:r w:rsidRPr="003E01BB">
        <w:rPr>
          <w:rFonts w:ascii="Liberation Serif" w:hAnsi="Liberation Serif"/>
          <w:color w:val="000000" w:themeColor="text1"/>
        </w:rPr>
        <w:t xml:space="preserve"> </w:t>
      </w:r>
      <w:r w:rsidRPr="003E01BB">
        <w:rPr>
          <w:rFonts w:ascii="Liberation Serif" w:hAnsi="Liberation Serif"/>
          <w:color w:val="000000" w:themeColor="text1"/>
          <w:sz w:val="28"/>
          <w:szCs w:val="28"/>
        </w:rPr>
        <w:t xml:space="preserve">беседы,  краеведческие уроки, акции, концерты, фестивали, онлайн программы. </w:t>
      </w:r>
      <w:r w:rsidR="003E01BB" w:rsidRPr="003E01BB">
        <w:rPr>
          <w:rFonts w:ascii="Liberation Serif" w:hAnsi="Liberation Serif"/>
          <w:color w:val="000000" w:themeColor="text1"/>
          <w:sz w:val="28"/>
          <w:szCs w:val="28"/>
        </w:rPr>
        <w:t xml:space="preserve">Активно велась </w:t>
      </w:r>
      <w:r w:rsidRPr="003E01BB">
        <w:rPr>
          <w:rFonts w:ascii="Liberation Serif" w:hAnsi="Liberation Serif"/>
          <w:color w:val="000000" w:themeColor="text1"/>
          <w:sz w:val="28"/>
          <w:szCs w:val="28"/>
        </w:rPr>
        <w:t xml:space="preserve">профилактическая </w:t>
      </w:r>
      <w:r w:rsidR="003E01BB" w:rsidRPr="003E01BB">
        <w:rPr>
          <w:rFonts w:ascii="Liberation Serif" w:hAnsi="Liberation Serif"/>
          <w:color w:val="000000" w:themeColor="text1"/>
          <w:sz w:val="28"/>
          <w:szCs w:val="28"/>
        </w:rPr>
        <w:t>работа</w:t>
      </w:r>
      <w:r w:rsidRPr="003E01BB">
        <w:rPr>
          <w:rFonts w:ascii="Liberation Serif" w:hAnsi="Liberation Serif"/>
          <w:color w:val="000000" w:themeColor="text1"/>
          <w:sz w:val="28"/>
          <w:szCs w:val="28"/>
        </w:rPr>
        <w:t xml:space="preserve">. Всего проведено 1 </w:t>
      </w:r>
      <w:r w:rsidR="003E01BB" w:rsidRPr="003E01BB">
        <w:rPr>
          <w:rFonts w:ascii="Liberation Serif" w:hAnsi="Liberation Serif"/>
          <w:color w:val="000000" w:themeColor="text1"/>
          <w:sz w:val="28"/>
          <w:szCs w:val="28"/>
        </w:rPr>
        <w:t>669</w:t>
      </w:r>
      <w:r w:rsidRPr="003E01BB">
        <w:rPr>
          <w:rFonts w:ascii="Liberation Serif" w:hAnsi="Liberation Serif"/>
          <w:color w:val="000000" w:themeColor="text1"/>
          <w:sz w:val="28"/>
          <w:szCs w:val="28"/>
        </w:rPr>
        <w:t xml:space="preserve"> мероприятий, в которых приняли участие 1</w:t>
      </w:r>
      <w:r w:rsidR="003E01BB" w:rsidRPr="003E01BB">
        <w:rPr>
          <w:rFonts w:ascii="Liberation Serif" w:hAnsi="Liberation Serif"/>
          <w:color w:val="000000" w:themeColor="text1"/>
          <w:sz w:val="28"/>
          <w:szCs w:val="28"/>
        </w:rPr>
        <w:t>45</w:t>
      </w:r>
      <w:r w:rsidRPr="003E01BB">
        <w:rPr>
          <w:rFonts w:ascii="Liberation Serif" w:hAnsi="Liberation Serif"/>
          <w:color w:val="000000" w:themeColor="text1"/>
          <w:sz w:val="28"/>
          <w:szCs w:val="28"/>
        </w:rPr>
        <w:t>,</w:t>
      </w:r>
      <w:r w:rsidR="003E01BB" w:rsidRPr="003E01BB">
        <w:rPr>
          <w:rFonts w:ascii="Liberation Serif" w:hAnsi="Liberation Serif"/>
          <w:color w:val="000000" w:themeColor="text1"/>
          <w:sz w:val="28"/>
          <w:szCs w:val="28"/>
        </w:rPr>
        <w:t>9</w:t>
      </w:r>
      <w:r w:rsidRPr="003E01BB">
        <w:rPr>
          <w:rFonts w:ascii="Liberation Serif" w:hAnsi="Liberation Serif"/>
          <w:color w:val="000000" w:themeColor="text1"/>
          <w:sz w:val="28"/>
          <w:szCs w:val="28"/>
        </w:rPr>
        <w:t xml:space="preserve"> тыс. несовершеннолетних участников.</w:t>
      </w:r>
    </w:p>
    <w:p w14:paraId="1107B009" w14:textId="77777777" w:rsidR="005E1D80" w:rsidRPr="003E01BB" w:rsidRDefault="00AF1CC1">
      <w:pPr>
        <w:autoSpaceDE w:val="0"/>
        <w:autoSpaceDN w:val="0"/>
        <w:adjustRightInd w:val="0"/>
        <w:rPr>
          <w:rFonts w:ascii="Liberation Serif" w:hAnsi="Liberation Serif"/>
          <w:i/>
          <w:color w:val="000000" w:themeColor="text1"/>
          <w:sz w:val="28"/>
          <w:szCs w:val="28"/>
        </w:rPr>
      </w:pPr>
      <w:r w:rsidRPr="003E01BB">
        <w:rPr>
          <w:rFonts w:ascii="Liberation Serif" w:hAnsi="Liberation Serif"/>
          <w:i/>
          <w:color w:val="000000" w:themeColor="text1"/>
          <w:sz w:val="28"/>
          <w:szCs w:val="28"/>
        </w:rPr>
        <w:t>Задачи на 202</w:t>
      </w:r>
      <w:r w:rsidR="003E01BB" w:rsidRPr="003E01BB">
        <w:rPr>
          <w:rFonts w:ascii="Liberation Serif" w:hAnsi="Liberation Serif"/>
          <w:i/>
          <w:color w:val="000000" w:themeColor="text1"/>
          <w:sz w:val="28"/>
          <w:szCs w:val="28"/>
        </w:rPr>
        <w:t>6</w:t>
      </w:r>
      <w:r w:rsidRPr="003E01BB">
        <w:rPr>
          <w:rFonts w:ascii="Liberation Serif" w:hAnsi="Liberation Serif"/>
          <w:i/>
          <w:color w:val="000000" w:themeColor="text1"/>
          <w:sz w:val="28"/>
          <w:szCs w:val="28"/>
        </w:rPr>
        <w:t xml:space="preserve"> год:</w:t>
      </w:r>
    </w:p>
    <w:p w14:paraId="6EF8F0C1" w14:textId="77777777" w:rsidR="005E1D80" w:rsidRPr="003E01BB" w:rsidRDefault="00AF1CC1">
      <w:pPr>
        <w:rPr>
          <w:rFonts w:ascii="Liberation Serif" w:hAnsi="Liberation Serif"/>
          <w:color w:val="000000" w:themeColor="text1"/>
          <w:sz w:val="28"/>
          <w:szCs w:val="28"/>
        </w:rPr>
      </w:pPr>
      <w:r w:rsidRPr="003E01BB">
        <w:rPr>
          <w:rFonts w:ascii="Liberation Serif" w:hAnsi="Liberation Serif"/>
          <w:color w:val="000000" w:themeColor="text1"/>
          <w:sz w:val="28"/>
          <w:szCs w:val="28"/>
        </w:rPr>
        <w:t>- обеспечение условий для организации оздоровления и отдыха максимального количества обучающихся в каникулярный период (100% выполнения целевых показателей);</w:t>
      </w:r>
    </w:p>
    <w:p w14:paraId="5F3911C0" w14:textId="77777777" w:rsidR="005E1D80" w:rsidRPr="003E01BB" w:rsidRDefault="00AF1CC1">
      <w:pPr>
        <w:rPr>
          <w:rFonts w:ascii="Liberation Serif" w:hAnsi="Liberation Serif"/>
          <w:color w:val="000000" w:themeColor="text1"/>
          <w:sz w:val="28"/>
          <w:szCs w:val="28"/>
        </w:rPr>
      </w:pPr>
      <w:r w:rsidRPr="003E01BB">
        <w:rPr>
          <w:rFonts w:ascii="Liberation Serif" w:hAnsi="Liberation Serif"/>
          <w:color w:val="000000" w:themeColor="text1"/>
          <w:sz w:val="28"/>
          <w:szCs w:val="28"/>
        </w:rPr>
        <w:lastRenderedPageBreak/>
        <w:t>- обеспечение соответствия требованиям санитарно-эпидемиологических норм и правил к устройству, содержанию и организации режима в оздоровительных учреждениях в период каникул;</w:t>
      </w:r>
    </w:p>
    <w:p w14:paraId="2B6AD37C" w14:textId="77777777" w:rsidR="005E1D80" w:rsidRPr="003E01BB" w:rsidRDefault="00AF1CC1">
      <w:pPr>
        <w:rPr>
          <w:rFonts w:ascii="Liberation Serif" w:hAnsi="Liberation Serif"/>
          <w:color w:val="000000" w:themeColor="text1"/>
          <w:sz w:val="28"/>
          <w:szCs w:val="28"/>
        </w:rPr>
      </w:pPr>
      <w:r w:rsidRPr="003E01BB">
        <w:rPr>
          <w:rFonts w:ascii="Liberation Serif" w:hAnsi="Liberation Serif"/>
          <w:color w:val="000000" w:themeColor="text1"/>
          <w:sz w:val="28"/>
          <w:szCs w:val="28"/>
        </w:rPr>
        <w:t>- обеспечение безопасности детей во время их нахождения в оздоровительных организациях, организация охраны объектов детского отдыха, обеспечение безопасности при перевозке детей к местам отдыха и обратно;</w:t>
      </w:r>
    </w:p>
    <w:p w14:paraId="3C4002A1" w14:textId="77777777" w:rsidR="005E1D80" w:rsidRPr="003E01BB" w:rsidRDefault="00AF1CC1">
      <w:pPr>
        <w:rPr>
          <w:rFonts w:ascii="Liberation Serif" w:hAnsi="Liberation Serif"/>
          <w:color w:val="000000" w:themeColor="text1"/>
        </w:rPr>
      </w:pPr>
      <w:r w:rsidRPr="003E01BB">
        <w:rPr>
          <w:rFonts w:ascii="Liberation Serif" w:hAnsi="Liberation Serif"/>
          <w:color w:val="000000" w:themeColor="text1"/>
          <w:sz w:val="28"/>
          <w:szCs w:val="28"/>
        </w:rPr>
        <w:t>- исполнение переданных муниципальному образованию отдельных государственных полномочий по обеспечению отдыха и оздоровления детей в учебное время.</w:t>
      </w:r>
    </w:p>
    <w:p w14:paraId="7EB1B85F" w14:textId="77777777" w:rsidR="005E1D80" w:rsidRPr="0020066F" w:rsidRDefault="005E1D80">
      <w:pPr>
        <w:pStyle w:val="af8"/>
        <w:jc w:val="center"/>
        <w:rPr>
          <w:rFonts w:ascii="Liberation Serif" w:hAnsi="Liberation Serif"/>
          <w:b/>
          <w:bCs/>
          <w:highlight w:val="lightGray"/>
        </w:rPr>
      </w:pPr>
    </w:p>
    <w:p w14:paraId="02FB0535" w14:textId="77777777" w:rsidR="005E1D80" w:rsidRPr="006C605E" w:rsidRDefault="00AF1CC1">
      <w:pPr>
        <w:pStyle w:val="af8"/>
        <w:ind w:firstLine="0"/>
        <w:jc w:val="center"/>
        <w:rPr>
          <w:rFonts w:ascii="Liberation Serif" w:hAnsi="Liberation Serif"/>
          <w:b/>
        </w:rPr>
      </w:pPr>
      <w:r w:rsidRPr="006C605E">
        <w:rPr>
          <w:rFonts w:ascii="Liberation Serif" w:hAnsi="Liberation Serif"/>
          <w:b/>
        </w:rPr>
        <w:t>Профессиональное образование</w:t>
      </w:r>
    </w:p>
    <w:p w14:paraId="73037CEC" w14:textId="77777777" w:rsidR="005E1D80" w:rsidRPr="0020066F" w:rsidRDefault="005E1D80">
      <w:pPr>
        <w:pStyle w:val="af8"/>
        <w:rPr>
          <w:rFonts w:ascii="Liberation Serif" w:hAnsi="Liberation Serif"/>
          <w:highlight w:val="lightGray"/>
        </w:rPr>
      </w:pPr>
    </w:p>
    <w:p w14:paraId="67DC4C31"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Подготовку кадров в городе осуществляют 6 учреждений среднего профессионального образования:</w:t>
      </w:r>
    </w:p>
    <w:p w14:paraId="0963D849"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ГАПОУ СО «Каменск-Уральский политехнический колледж»;</w:t>
      </w:r>
    </w:p>
    <w:p w14:paraId="566D0BE2"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ГАПОУ СО «Каменск-Уральский радиотехнический техникум»;</w:t>
      </w:r>
    </w:p>
    <w:p w14:paraId="306DD31D"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ГАПОУ СО «Каменск-Уральский педагогический колледж»;</w:t>
      </w:r>
    </w:p>
    <w:p w14:paraId="0048DC9A"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ГАПОУ СО «Каменск-Уральский техникум торговли и сервиса»;</w:t>
      </w:r>
    </w:p>
    <w:p w14:paraId="0643A3FD"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Каменск-Уральский филиал ГБПОУ «Свердловский областной медицинский колледж»;</w:t>
      </w:r>
    </w:p>
    <w:p w14:paraId="6BF6E28C"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xml:space="preserve">- ГАПОУ СО «Каменск-Уральский </w:t>
      </w:r>
      <w:r w:rsidR="006C605E" w:rsidRPr="006C605E">
        <w:rPr>
          <w:rFonts w:ascii="Liberation Serif" w:hAnsi="Liberation Serif"/>
          <w:color w:val="000000" w:themeColor="text1"/>
          <w:sz w:val="28"/>
          <w:szCs w:val="28"/>
        </w:rPr>
        <w:t>технологический колледж</w:t>
      </w:r>
      <w:r w:rsidRPr="006C605E">
        <w:rPr>
          <w:rFonts w:ascii="Liberation Serif" w:hAnsi="Liberation Serif"/>
          <w:color w:val="000000" w:themeColor="text1"/>
          <w:sz w:val="28"/>
          <w:szCs w:val="28"/>
        </w:rPr>
        <w:t xml:space="preserve">». </w:t>
      </w:r>
    </w:p>
    <w:p w14:paraId="795E0190"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xml:space="preserve">Педагогический состав учреждений среднего профессионального образования включает </w:t>
      </w:r>
      <w:r w:rsidR="006C605E">
        <w:rPr>
          <w:rFonts w:ascii="Liberation Serif" w:hAnsi="Liberation Serif"/>
          <w:color w:val="000000" w:themeColor="text1"/>
          <w:sz w:val="28"/>
          <w:szCs w:val="28"/>
        </w:rPr>
        <w:t>217</w:t>
      </w:r>
      <w:r w:rsidRPr="006C605E">
        <w:rPr>
          <w:rFonts w:ascii="Liberation Serif" w:hAnsi="Liberation Serif"/>
          <w:color w:val="000000" w:themeColor="text1"/>
          <w:sz w:val="28"/>
          <w:szCs w:val="28"/>
        </w:rPr>
        <w:t xml:space="preserve"> преподавателей общеобразовательных и специальных дисциплин, 30 мастеров производственного обучения.</w:t>
      </w:r>
    </w:p>
    <w:p w14:paraId="266EF02B"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В 202</w:t>
      </w:r>
      <w:r w:rsidR="006C605E" w:rsidRPr="006C605E">
        <w:rPr>
          <w:rFonts w:ascii="Liberation Serif" w:hAnsi="Liberation Serif"/>
          <w:color w:val="000000" w:themeColor="text1"/>
          <w:sz w:val="28"/>
          <w:szCs w:val="28"/>
        </w:rPr>
        <w:t>5</w:t>
      </w:r>
      <w:r w:rsidRPr="006C605E">
        <w:rPr>
          <w:rFonts w:ascii="Liberation Serif" w:hAnsi="Liberation Serif"/>
          <w:color w:val="000000" w:themeColor="text1"/>
          <w:sz w:val="28"/>
          <w:szCs w:val="28"/>
        </w:rPr>
        <w:t xml:space="preserve"> году в учреждениях среднего профессионального образования обучалось 5 </w:t>
      </w:r>
      <w:r w:rsidR="006C605E" w:rsidRPr="006C605E">
        <w:rPr>
          <w:rFonts w:ascii="Liberation Serif" w:hAnsi="Liberation Serif"/>
          <w:color w:val="000000" w:themeColor="text1"/>
          <w:sz w:val="28"/>
          <w:szCs w:val="28"/>
        </w:rPr>
        <w:t>716</w:t>
      </w:r>
      <w:r w:rsidRPr="006C605E">
        <w:rPr>
          <w:rFonts w:ascii="Liberation Serif" w:hAnsi="Liberation Serif"/>
          <w:color w:val="000000" w:themeColor="text1"/>
          <w:sz w:val="28"/>
          <w:szCs w:val="28"/>
        </w:rPr>
        <w:t xml:space="preserve"> студент</w:t>
      </w:r>
      <w:r w:rsidR="006C605E" w:rsidRPr="006C605E">
        <w:rPr>
          <w:rFonts w:ascii="Liberation Serif" w:hAnsi="Liberation Serif"/>
          <w:color w:val="000000" w:themeColor="text1"/>
          <w:sz w:val="28"/>
          <w:szCs w:val="28"/>
        </w:rPr>
        <w:t>ов</w:t>
      </w:r>
      <w:r w:rsidRPr="006C605E">
        <w:rPr>
          <w:rFonts w:ascii="Liberation Serif" w:hAnsi="Liberation Serif"/>
          <w:color w:val="000000" w:themeColor="text1"/>
          <w:sz w:val="28"/>
          <w:szCs w:val="28"/>
        </w:rPr>
        <w:t xml:space="preserve">, из них на бюджетной основе (очно, очно-заочно, заочно) – </w:t>
      </w:r>
      <w:r w:rsidR="006C605E" w:rsidRPr="006C605E">
        <w:rPr>
          <w:rFonts w:ascii="Liberation Serif" w:hAnsi="Liberation Serif"/>
          <w:color w:val="000000" w:themeColor="text1"/>
          <w:sz w:val="28"/>
          <w:szCs w:val="28"/>
        </w:rPr>
        <w:t>5</w:t>
      </w:r>
      <w:r w:rsidRPr="006C605E">
        <w:rPr>
          <w:rFonts w:ascii="Liberation Serif" w:hAnsi="Liberation Serif"/>
          <w:color w:val="000000" w:themeColor="text1"/>
          <w:sz w:val="28"/>
          <w:szCs w:val="28"/>
        </w:rPr>
        <w:t> </w:t>
      </w:r>
      <w:r w:rsidR="006C605E" w:rsidRPr="006C605E">
        <w:rPr>
          <w:rFonts w:ascii="Liberation Serif" w:hAnsi="Liberation Serif"/>
          <w:color w:val="000000" w:themeColor="text1"/>
          <w:sz w:val="28"/>
          <w:szCs w:val="28"/>
        </w:rPr>
        <w:t>0</w:t>
      </w:r>
      <w:r w:rsidRPr="006C605E">
        <w:rPr>
          <w:rFonts w:ascii="Liberation Serif" w:hAnsi="Liberation Serif"/>
          <w:color w:val="000000" w:themeColor="text1"/>
          <w:sz w:val="28"/>
          <w:szCs w:val="28"/>
        </w:rPr>
        <w:t>3</w:t>
      </w:r>
      <w:r w:rsidR="006C605E" w:rsidRPr="006C605E">
        <w:rPr>
          <w:rFonts w:ascii="Liberation Serif" w:hAnsi="Liberation Serif"/>
          <w:color w:val="000000" w:themeColor="text1"/>
          <w:sz w:val="28"/>
          <w:szCs w:val="28"/>
        </w:rPr>
        <w:t>0</w:t>
      </w:r>
      <w:r w:rsidRPr="006C605E">
        <w:rPr>
          <w:rFonts w:ascii="Liberation Serif" w:hAnsi="Liberation Serif"/>
          <w:color w:val="000000" w:themeColor="text1"/>
          <w:sz w:val="28"/>
          <w:szCs w:val="28"/>
        </w:rPr>
        <w:t xml:space="preserve"> чел.</w:t>
      </w:r>
    </w:p>
    <w:p w14:paraId="09006908" w14:textId="77777777" w:rsidR="008C5248" w:rsidRPr="006C605E" w:rsidRDefault="008C5248" w:rsidP="008C5248">
      <w:pPr>
        <w:rPr>
          <w:rFonts w:ascii="Liberation Serif" w:hAnsi="Liberation Serif"/>
          <w:color w:val="000000" w:themeColor="text1"/>
          <w:sz w:val="28"/>
          <w:szCs w:val="28"/>
        </w:rPr>
      </w:pPr>
      <w:r w:rsidRPr="006C605E">
        <w:rPr>
          <w:rFonts w:ascii="Liberation Serif" w:hAnsi="Liberation Serif"/>
          <w:color w:val="000000" w:themeColor="text1"/>
          <w:sz w:val="28"/>
          <w:szCs w:val="28"/>
        </w:rPr>
        <w:t xml:space="preserve">По программам дополнительной подготовки (курсы, повышение квалификации) прошли обучение </w:t>
      </w:r>
      <w:r w:rsidR="006C605E" w:rsidRPr="006C605E">
        <w:rPr>
          <w:rFonts w:ascii="Liberation Serif" w:hAnsi="Liberation Serif"/>
          <w:color w:val="000000" w:themeColor="text1"/>
          <w:sz w:val="28"/>
          <w:szCs w:val="28"/>
        </w:rPr>
        <w:t>1 05</w:t>
      </w:r>
      <w:r w:rsidRPr="006C605E">
        <w:rPr>
          <w:rFonts w:ascii="Liberation Serif" w:hAnsi="Liberation Serif"/>
          <w:color w:val="000000" w:themeColor="text1"/>
          <w:sz w:val="28"/>
          <w:szCs w:val="28"/>
        </w:rPr>
        <w:t>5 чел.</w:t>
      </w:r>
    </w:p>
    <w:p w14:paraId="6FCA0F5A" w14:textId="77777777" w:rsidR="008C5248" w:rsidRPr="00D01039" w:rsidRDefault="008C5248" w:rsidP="008C5248">
      <w:pPr>
        <w:autoSpaceDE w:val="0"/>
        <w:autoSpaceDN w:val="0"/>
        <w:adjustRightInd w:val="0"/>
        <w:ind w:firstLine="708"/>
        <w:rPr>
          <w:rFonts w:ascii="Liberation Serif" w:hAnsi="Liberation Serif"/>
          <w:color w:val="000000" w:themeColor="text1"/>
          <w:sz w:val="28"/>
          <w:szCs w:val="28"/>
        </w:rPr>
      </w:pPr>
      <w:r w:rsidRPr="006C605E">
        <w:rPr>
          <w:rFonts w:ascii="Liberation Serif" w:hAnsi="Liberation Serif"/>
          <w:color w:val="000000" w:themeColor="text1"/>
          <w:sz w:val="28"/>
          <w:szCs w:val="28"/>
        </w:rPr>
        <w:t xml:space="preserve">Учреждения среднего профессионального образования во взаимодействии с предприятиями города особое внимание сегодня уделяют набору по рабочим профессиям и техническим специальностям. Расширяя спектр образовательных программ, добиваются, чтобы квалификация выпускников соответствовала </w:t>
      </w:r>
      <w:r w:rsidRPr="00D01039">
        <w:rPr>
          <w:rFonts w:ascii="Liberation Serif" w:hAnsi="Liberation Serif"/>
          <w:color w:val="000000" w:themeColor="text1"/>
          <w:sz w:val="28"/>
          <w:szCs w:val="28"/>
        </w:rPr>
        <w:t xml:space="preserve">требованиям современной экономики и отвечала потребностям работодателей. </w:t>
      </w:r>
    </w:p>
    <w:p w14:paraId="35BBD96C" w14:textId="77777777" w:rsidR="008C5248" w:rsidRPr="00D01039" w:rsidRDefault="008C5248" w:rsidP="008C5248">
      <w:pPr>
        <w:autoSpaceDE w:val="0"/>
        <w:autoSpaceDN w:val="0"/>
        <w:adjustRightInd w:val="0"/>
        <w:ind w:firstLine="708"/>
        <w:rPr>
          <w:rFonts w:ascii="Liberation Serif" w:hAnsi="Liberation Serif"/>
          <w:color w:val="000000" w:themeColor="text1"/>
          <w:sz w:val="28"/>
          <w:szCs w:val="28"/>
        </w:rPr>
      </w:pPr>
      <w:r w:rsidRPr="00D01039">
        <w:rPr>
          <w:rFonts w:ascii="Liberation Serif" w:hAnsi="Liberation Serif"/>
          <w:color w:val="000000" w:themeColor="text1"/>
          <w:sz w:val="28"/>
          <w:szCs w:val="28"/>
        </w:rPr>
        <w:t xml:space="preserve">Для этого при </w:t>
      </w:r>
      <w:proofErr w:type="spellStart"/>
      <w:r w:rsidRPr="00D01039">
        <w:rPr>
          <w:rFonts w:ascii="Liberation Serif" w:hAnsi="Liberation Serif"/>
          <w:color w:val="000000" w:themeColor="text1"/>
          <w:sz w:val="28"/>
          <w:szCs w:val="28"/>
        </w:rPr>
        <w:t>софинансировании</w:t>
      </w:r>
      <w:proofErr w:type="spellEnd"/>
      <w:r w:rsidRPr="00D01039">
        <w:rPr>
          <w:rFonts w:ascii="Liberation Serif" w:hAnsi="Liberation Serif"/>
          <w:color w:val="000000" w:themeColor="text1"/>
          <w:sz w:val="28"/>
          <w:szCs w:val="28"/>
        </w:rPr>
        <w:t xml:space="preserve"> предприятий осуществляется ремонт помещений, создание и модернизация лабораторной базы, оснащение новым современным оборудованием мастерских и лабораторий учреждений среднего профессионального образования, привлечение сотрудников предприятий к образовательному процессу. </w:t>
      </w:r>
    </w:p>
    <w:p w14:paraId="0290C31A" w14:textId="77777777" w:rsidR="008C5248" w:rsidRDefault="008C5248" w:rsidP="008C5248">
      <w:pPr>
        <w:autoSpaceDE w:val="0"/>
        <w:autoSpaceDN w:val="0"/>
        <w:adjustRightInd w:val="0"/>
        <w:ind w:firstLine="708"/>
        <w:rPr>
          <w:rFonts w:ascii="Liberation Serif" w:hAnsi="Liberation Serif"/>
          <w:iCs/>
          <w:color w:val="000000" w:themeColor="text1"/>
          <w:sz w:val="28"/>
          <w:szCs w:val="28"/>
        </w:rPr>
      </w:pPr>
      <w:r w:rsidRPr="00D01039">
        <w:rPr>
          <w:rFonts w:ascii="Liberation Serif" w:hAnsi="Liberation Serif"/>
          <w:iCs/>
          <w:color w:val="000000" w:themeColor="text1"/>
          <w:sz w:val="28"/>
          <w:szCs w:val="28"/>
        </w:rPr>
        <w:t>Так в рамках соглашений о сотрудничестве между Министерством промышленности и науки Свердловской области, Министерством образования Свердловской области и ГАПОУ СО «Каменск-Уральский радиотехнический техникум» заключены четырехсторонние договоры с предприятиями АО «КУ</w:t>
      </w:r>
      <w:r w:rsidR="00D01039">
        <w:rPr>
          <w:rFonts w:ascii="Liberation Serif" w:hAnsi="Liberation Serif"/>
          <w:iCs/>
          <w:color w:val="000000" w:themeColor="text1"/>
          <w:sz w:val="28"/>
          <w:szCs w:val="28"/>
        </w:rPr>
        <w:t>ЗОЦМ</w:t>
      </w:r>
      <w:r w:rsidRPr="00D01039">
        <w:rPr>
          <w:rFonts w:ascii="Liberation Serif" w:hAnsi="Liberation Serif"/>
          <w:iCs/>
          <w:color w:val="000000" w:themeColor="text1"/>
          <w:sz w:val="28"/>
          <w:szCs w:val="28"/>
        </w:rPr>
        <w:t>», АО «</w:t>
      </w:r>
      <w:r w:rsidR="00D01039">
        <w:rPr>
          <w:rFonts w:ascii="Liberation Serif" w:hAnsi="Liberation Serif"/>
          <w:iCs/>
          <w:color w:val="000000" w:themeColor="text1"/>
          <w:sz w:val="28"/>
          <w:szCs w:val="28"/>
        </w:rPr>
        <w:t>КУМЗ</w:t>
      </w:r>
      <w:r w:rsidRPr="00D01039">
        <w:rPr>
          <w:rFonts w:ascii="Liberation Serif" w:hAnsi="Liberation Serif"/>
          <w:iCs/>
          <w:color w:val="000000" w:themeColor="text1"/>
          <w:sz w:val="28"/>
          <w:szCs w:val="28"/>
        </w:rPr>
        <w:t>», ФГУП «ПО «Октябрь», ОАО «Уральский завод электрических соединений «Исеть», АО «УПКБ «Деталь», АО «К</w:t>
      </w:r>
      <w:r w:rsidR="00D01039">
        <w:rPr>
          <w:rFonts w:ascii="Liberation Serif" w:hAnsi="Liberation Serif"/>
          <w:iCs/>
          <w:color w:val="000000" w:themeColor="text1"/>
          <w:sz w:val="28"/>
          <w:szCs w:val="28"/>
        </w:rPr>
        <w:t>УЛЗ</w:t>
      </w:r>
      <w:r w:rsidRPr="00D01039">
        <w:rPr>
          <w:rFonts w:ascii="Liberation Serif" w:hAnsi="Liberation Serif"/>
          <w:iCs/>
          <w:color w:val="000000" w:themeColor="text1"/>
          <w:sz w:val="28"/>
          <w:szCs w:val="28"/>
        </w:rPr>
        <w:t>», АО «</w:t>
      </w:r>
      <w:proofErr w:type="spellStart"/>
      <w:r w:rsidRPr="00D01039">
        <w:rPr>
          <w:rFonts w:ascii="Liberation Serif" w:hAnsi="Liberation Serif"/>
          <w:iCs/>
          <w:color w:val="000000" w:themeColor="text1"/>
          <w:sz w:val="28"/>
          <w:szCs w:val="28"/>
        </w:rPr>
        <w:t>Уралэлектромаш</w:t>
      </w:r>
      <w:proofErr w:type="spellEnd"/>
      <w:r w:rsidRPr="00D01039">
        <w:rPr>
          <w:rFonts w:ascii="Liberation Serif" w:hAnsi="Liberation Serif"/>
          <w:iCs/>
          <w:color w:val="000000" w:themeColor="text1"/>
          <w:sz w:val="28"/>
          <w:szCs w:val="28"/>
        </w:rPr>
        <w:t>».</w:t>
      </w:r>
    </w:p>
    <w:p w14:paraId="06997F23" w14:textId="77777777" w:rsidR="00D01039" w:rsidRPr="00D01039" w:rsidRDefault="00D01039" w:rsidP="008C5248">
      <w:pPr>
        <w:autoSpaceDE w:val="0"/>
        <w:autoSpaceDN w:val="0"/>
        <w:adjustRightInd w:val="0"/>
        <w:ind w:firstLine="708"/>
        <w:rPr>
          <w:rFonts w:ascii="Liberation Serif" w:hAnsi="Liberation Serif"/>
          <w:color w:val="000000" w:themeColor="text1"/>
          <w:sz w:val="28"/>
          <w:szCs w:val="28"/>
        </w:rPr>
      </w:pPr>
      <w:r>
        <w:rPr>
          <w:rFonts w:ascii="Liberation Serif" w:hAnsi="Liberation Serif"/>
          <w:iCs/>
          <w:color w:val="000000" w:themeColor="text1"/>
          <w:sz w:val="28"/>
          <w:szCs w:val="28"/>
        </w:rPr>
        <w:lastRenderedPageBreak/>
        <w:t>Все учреждения среднего профессионального образования участвуют в федеральном проекте «</w:t>
      </w:r>
      <w:proofErr w:type="spellStart"/>
      <w:r>
        <w:rPr>
          <w:rFonts w:ascii="Liberation Serif" w:hAnsi="Liberation Serif"/>
          <w:iCs/>
          <w:color w:val="000000" w:themeColor="text1"/>
          <w:sz w:val="28"/>
          <w:szCs w:val="28"/>
        </w:rPr>
        <w:t>Профессионалитет</w:t>
      </w:r>
      <w:proofErr w:type="spellEnd"/>
      <w:r>
        <w:rPr>
          <w:rFonts w:ascii="Liberation Serif" w:hAnsi="Liberation Serif"/>
          <w:iCs/>
          <w:color w:val="000000" w:themeColor="text1"/>
          <w:sz w:val="28"/>
          <w:szCs w:val="28"/>
        </w:rPr>
        <w:t>».</w:t>
      </w:r>
    </w:p>
    <w:p w14:paraId="49AF0828" w14:textId="77777777" w:rsidR="008C5248" w:rsidRPr="00D01039" w:rsidRDefault="00D12A54" w:rsidP="008C5248">
      <w:pPr>
        <w:autoSpaceDE w:val="0"/>
        <w:autoSpaceDN w:val="0"/>
        <w:adjustRightInd w:val="0"/>
        <w:ind w:firstLine="708"/>
        <w:rPr>
          <w:rFonts w:ascii="Liberation Serif" w:hAnsi="Liberation Serif"/>
          <w:color w:val="000000" w:themeColor="text1"/>
          <w:sz w:val="28"/>
          <w:szCs w:val="28"/>
        </w:rPr>
      </w:pPr>
      <w:r w:rsidRPr="00D12A54">
        <w:rPr>
          <w:rFonts w:ascii="Liberation Serif" w:hAnsi="Liberation Serif"/>
          <w:i/>
          <w:color w:val="000000" w:themeColor="text1"/>
          <w:sz w:val="28"/>
          <w:szCs w:val="28"/>
        </w:rPr>
        <w:t xml:space="preserve">Каменск-Уральский политехнический колледж </w:t>
      </w:r>
      <w:r w:rsidRPr="00D12A54">
        <w:rPr>
          <w:rFonts w:ascii="Liberation Serif" w:hAnsi="Liberation Serif"/>
          <w:color w:val="000000" w:themeColor="text1"/>
          <w:sz w:val="28"/>
          <w:szCs w:val="28"/>
        </w:rPr>
        <w:t>б</w:t>
      </w:r>
      <w:r w:rsidR="008C5248" w:rsidRPr="00D12A54">
        <w:rPr>
          <w:rFonts w:ascii="Liberation Serif" w:hAnsi="Liberation Serif"/>
          <w:color w:val="000000" w:themeColor="text1"/>
          <w:sz w:val="28"/>
          <w:szCs w:val="28"/>
        </w:rPr>
        <w:t>л</w:t>
      </w:r>
      <w:r w:rsidR="008C5248" w:rsidRPr="00D01039">
        <w:rPr>
          <w:rFonts w:ascii="Liberation Serif" w:hAnsi="Liberation Serif"/>
          <w:color w:val="000000" w:themeColor="text1"/>
          <w:sz w:val="28"/>
          <w:szCs w:val="28"/>
        </w:rPr>
        <w:t>агодаря</w:t>
      </w:r>
      <w:r>
        <w:rPr>
          <w:rFonts w:ascii="Liberation Serif" w:hAnsi="Liberation Serif"/>
          <w:color w:val="000000" w:themeColor="text1"/>
          <w:sz w:val="28"/>
          <w:szCs w:val="28"/>
        </w:rPr>
        <w:t xml:space="preserve"> </w:t>
      </w:r>
      <w:r w:rsidR="008C5248" w:rsidRPr="00D01039">
        <w:rPr>
          <w:rFonts w:ascii="Liberation Serif" w:hAnsi="Liberation Serif"/>
          <w:color w:val="000000" w:themeColor="text1"/>
          <w:sz w:val="28"/>
          <w:szCs w:val="28"/>
        </w:rPr>
        <w:t>финанс</w:t>
      </w:r>
      <w:r>
        <w:rPr>
          <w:rFonts w:ascii="Liberation Serif" w:hAnsi="Liberation Serif"/>
          <w:color w:val="000000" w:themeColor="text1"/>
          <w:sz w:val="28"/>
          <w:szCs w:val="28"/>
        </w:rPr>
        <w:t xml:space="preserve">овой поддержке </w:t>
      </w:r>
      <w:r w:rsidR="008C5248" w:rsidRPr="00D01039">
        <w:rPr>
          <w:rFonts w:ascii="Liberation Serif" w:hAnsi="Liberation Serif"/>
          <w:color w:val="000000" w:themeColor="text1"/>
          <w:sz w:val="28"/>
          <w:szCs w:val="28"/>
        </w:rPr>
        <w:t xml:space="preserve">предприятий </w:t>
      </w:r>
      <w:r w:rsidR="00D01039" w:rsidRPr="00D01039">
        <w:rPr>
          <w:rFonts w:ascii="Liberation Serif" w:hAnsi="Liberation Serif"/>
          <w:color w:val="000000" w:themeColor="text1"/>
          <w:sz w:val="28"/>
          <w:szCs w:val="28"/>
        </w:rPr>
        <w:t>АО «РУСАЛ Урал», ПАО «</w:t>
      </w:r>
      <w:proofErr w:type="spellStart"/>
      <w:r w:rsidR="00D01039" w:rsidRPr="00D01039">
        <w:rPr>
          <w:rFonts w:ascii="Liberation Serif" w:hAnsi="Liberation Serif"/>
          <w:color w:val="000000" w:themeColor="text1"/>
          <w:sz w:val="28"/>
          <w:szCs w:val="28"/>
        </w:rPr>
        <w:t>Россети</w:t>
      </w:r>
      <w:proofErr w:type="spellEnd"/>
      <w:r w:rsidR="00D01039" w:rsidRPr="00D01039">
        <w:rPr>
          <w:rFonts w:ascii="Liberation Serif" w:hAnsi="Liberation Serif"/>
          <w:color w:val="000000" w:themeColor="text1"/>
          <w:sz w:val="28"/>
          <w:szCs w:val="28"/>
        </w:rPr>
        <w:t xml:space="preserve"> Урал» </w:t>
      </w:r>
      <w:r w:rsidR="008C5248" w:rsidRPr="00D01039">
        <w:rPr>
          <w:rFonts w:ascii="Liberation Serif" w:hAnsi="Liberation Serif"/>
          <w:color w:val="000000" w:themeColor="text1"/>
          <w:sz w:val="28"/>
          <w:szCs w:val="28"/>
        </w:rPr>
        <w:t>провел ремонтные работы учебн</w:t>
      </w:r>
      <w:r w:rsidR="00D01039">
        <w:rPr>
          <w:rFonts w:ascii="Liberation Serif" w:hAnsi="Liberation Serif"/>
          <w:color w:val="000000" w:themeColor="text1"/>
          <w:sz w:val="28"/>
          <w:szCs w:val="28"/>
        </w:rPr>
        <w:t xml:space="preserve">ого корпуса, спортивного зала и дооснастил в 2025 году учебные </w:t>
      </w:r>
      <w:r w:rsidR="008C5248" w:rsidRPr="00D01039">
        <w:rPr>
          <w:rFonts w:ascii="Liberation Serif" w:hAnsi="Liberation Serif"/>
          <w:color w:val="000000" w:themeColor="text1"/>
          <w:sz w:val="28"/>
          <w:szCs w:val="28"/>
        </w:rPr>
        <w:t xml:space="preserve">на сумму </w:t>
      </w:r>
      <w:r w:rsidR="00D01039">
        <w:rPr>
          <w:rFonts w:ascii="Liberation Serif" w:hAnsi="Liberation Serif"/>
          <w:color w:val="000000" w:themeColor="text1"/>
          <w:sz w:val="28"/>
          <w:szCs w:val="28"/>
        </w:rPr>
        <w:t>9</w:t>
      </w:r>
      <w:r w:rsidR="008C5248" w:rsidRPr="00D01039">
        <w:rPr>
          <w:rFonts w:ascii="Liberation Serif" w:hAnsi="Liberation Serif"/>
          <w:color w:val="000000" w:themeColor="text1"/>
          <w:sz w:val="28"/>
          <w:szCs w:val="28"/>
        </w:rPr>
        <w:t>,</w:t>
      </w:r>
      <w:r w:rsidR="00D01039">
        <w:rPr>
          <w:rFonts w:ascii="Liberation Serif" w:hAnsi="Liberation Serif"/>
          <w:color w:val="000000" w:themeColor="text1"/>
          <w:sz w:val="28"/>
          <w:szCs w:val="28"/>
        </w:rPr>
        <w:t>2</w:t>
      </w:r>
      <w:r w:rsidR="008C5248" w:rsidRPr="00D01039">
        <w:rPr>
          <w:rFonts w:ascii="Liberation Serif" w:hAnsi="Liberation Serif"/>
          <w:color w:val="000000" w:themeColor="text1"/>
          <w:sz w:val="28"/>
          <w:szCs w:val="28"/>
        </w:rPr>
        <w:t xml:space="preserve"> млн. руб.</w:t>
      </w:r>
    </w:p>
    <w:p w14:paraId="5AD8B7F8" w14:textId="77777777" w:rsidR="00D01039" w:rsidRPr="00D01039" w:rsidRDefault="00D12A54" w:rsidP="00D01039">
      <w:pPr>
        <w:autoSpaceDE w:val="0"/>
        <w:autoSpaceDN w:val="0"/>
        <w:adjustRightInd w:val="0"/>
        <w:ind w:firstLine="708"/>
        <w:rPr>
          <w:rFonts w:ascii="Liberation Serif" w:hAnsi="Liberation Serif"/>
          <w:color w:val="000000" w:themeColor="text1"/>
          <w:sz w:val="28"/>
          <w:szCs w:val="28"/>
        </w:rPr>
      </w:pPr>
      <w:r w:rsidRPr="00D12A54">
        <w:rPr>
          <w:rFonts w:ascii="Liberation Serif" w:hAnsi="Liberation Serif"/>
          <w:i/>
          <w:color w:val="000000" w:themeColor="text1"/>
          <w:sz w:val="28"/>
          <w:szCs w:val="28"/>
        </w:rPr>
        <w:t>Каменск-Уральский радиотехнический техникум</w:t>
      </w:r>
      <w:r>
        <w:rPr>
          <w:rFonts w:ascii="Liberation Serif" w:hAnsi="Liberation Serif"/>
          <w:i/>
          <w:color w:val="000000" w:themeColor="text1"/>
          <w:sz w:val="28"/>
          <w:szCs w:val="28"/>
        </w:rPr>
        <w:t xml:space="preserve"> </w:t>
      </w:r>
      <w:r w:rsidRPr="00D12A54">
        <w:rPr>
          <w:rFonts w:ascii="Liberation Serif" w:hAnsi="Liberation Serif"/>
          <w:color w:val="000000" w:themeColor="text1"/>
          <w:sz w:val="28"/>
          <w:szCs w:val="28"/>
        </w:rPr>
        <w:t>б</w:t>
      </w:r>
      <w:r w:rsidR="00D01039" w:rsidRPr="00D12A54">
        <w:rPr>
          <w:rFonts w:ascii="Liberation Serif" w:hAnsi="Liberation Serif"/>
          <w:color w:val="000000" w:themeColor="text1"/>
          <w:sz w:val="28"/>
          <w:szCs w:val="28"/>
        </w:rPr>
        <w:t>л</w:t>
      </w:r>
      <w:r w:rsidR="00D01039" w:rsidRPr="00D01039">
        <w:rPr>
          <w:rFonts w:ascii="Liberation Serif" w:hAnsi="Liberation Serif"/>
          <w:color w:val="000000" w:themeColor="text1"/>
          <w:sz w:val="28"/>
          <w:szCs w:val="28"/>
        </w:rPr>
        <w:t>агодаря финанс</w:t>
      </w:r>
      <w:r>
        <w:rPr>
          <w:rFonts w:ascii="Liberation Serif" w:hAnsi="Liberation Serif"/>
          <w:color w:val="000000" w:themeColor="text1"/>
          <w:sz w:val="28"/>
          <w:szCs w:val="28"/>
        </w:rPr>
        <w:t xml:space="preserve">овой поддержке </w:t>
      </w:r>
      <w:r w:rsidR="00D01039" w:rsidRPr="00D01039">
        <w:rPr>
          <w:rFonts w:ascii="Liberation Serif" w:hAnsi="Liberation Serif"/>
          <w:color w:val="000000" w:themeColor="text1"/>
          <w:sz w:val="28"/>
          <w:szCs w:val="28"/>
        </w:rPr>
        <w:t>предприятий АО «УПКБ «Деталь», АО «КУМЗ», АО «КУЗОЦМ» провел ремонтные работы и дооснастил учебные лаборатории машиностроительного профиля на сумму 51,1 млн. руб.</w:t>
      </w:r>
    </w:p>
    <w:p w14:paraId="471680A8" w14:textId="77777777" w:rsidR="00407827" w:rsidRPr="009D5366" w:rsidRDefault="00D12A54" w:rsidP="00407827">
      <w:pPr>
        <w:rPr>
          <w:rFonts w:ascii="Liberation Serif" w:hAnsi="Liberation Serif" w:cs="Liberation Serif"/>
          <w:color w:val="000000" w:themeColor="text1"/>
          <w:sz w:val="28"/>
          <w:szCs w:val="28"/>
        </w:rPr>
      </w:pPr>
      <w:r w:rsidRPr="00D12A54">
        <w:rPr>
          <w:rFonts w:ascii="Liberation Serif" w:hAnsi="Liberation Serif" w:cs="Liberation Serif"/>
          <w:i/>
          <w:sz w:val="28"/>
          <w:szCs w:val="28"/>
        </w:rPr>
        <w:t>Каменск-Уральский техникум торговли и сервиса</w:t>
      </w:r>
      <w:r>
        <w:rPr>
          <w:rFonts w:ascii="Liberation Serif" w:hAnsi="Liberation Serif" w:cs="Liberation Serif"/>
          <w:sz w:val="28"/>
          <w:szCs w:val="28"/>
        </w:rPr>
        <w:t xml:space="preserve"> в</w:t>
      </w:r>
      <w:r w:rsidR="00407827" w:rsidRPr="00BC45E6">
        <w:rPr>
          <w:rFonts w:ascii="Liberation Serif" w:hAnsi="Liberation Serif" w:cs="Liberation Serif"/>
          <w:sz w:val="28"/>
          <w:szCs w:val="28"/>
        </w:rPr>
        <w:t xml:space="preserve"> 2025 году стал участником отраслевого соглашения, подписанного между Министерством строительства и развития инфраструктуры Свердловской области, Министерством образования Свердловской области,</w:t>
      </w:r>
      <w:r>
        <w:rPr>
          <w:rFonts w:ascii="Liberation Serif" w:hAnsi="Liberation Serif" w:cs="Liberation Serif"/>
          <w:sz w:val="28"/>
          <w:szCs w:val="28"/>
        </w:rPr>
        <w:t xml:space="preserve"> </w:t>
      </w:r>
      <w:r w:rsidR="00407827" w:rsidRPr="009D5366">
        <w:rPr>
          <w:rFonts w:ascii="Liberation Serif" w:hAnsi="Liberation Serif" w:cs="Liberation Serif"/>
          <w:color w:val="000000" w:themeColor="text1"/>
          <w:sz w:val="28"/>
          <w:szCs w:val="28"/>
        </w:rPr>
        <w:t xml:space="preserve">ООО «ПД </w:t>
      </w:r>
      <w:proofErr w:type="spellStart"/>
      <w:r w:rsidR="00407827" w:rsidRPr="009D5366">
        <w:rPr>
          <w:rFonts w:ascii="Liberation Serif" w:hAnsi="Liberation Serif" w:cs="Liberation Serif"/>
          <w:color w:val="000000" w:themeColor="text1"/>
          <w:sz w:val="28"/>
          <w:szCs w:val="28"/>
        </w:rPr>
        <w:t>Синара</w:t>
      </w:r>
      <w:proofErr w:type="spellEnd"/>
      <w:r w:rsidR="00407827" w:rsidRPr="009D5366">
        <w:rPr>
          <w:rFonts w:ascii="Liberation Serif" w:hAnsi="Liberation Serif" w:cs="Liberation Serif"/>
          <w:color w:val="000000" w:themeColor="text1"/>
          <w:sz w:val="28"/>
          <w:szCs w:val="28"/>
        </w:rPr>
        <w:t>».</w:t>
      </w:r>
    </w:p>
    <w:p w14:paraId="45528586" w14:textId="77777777" w:rsidR="00407827" w:rsidRPr="00BC45E6" w:rsidRDefault="00407827" w:rsidP="00407827">
      <w:pPr>
        <w:rPr>
          <w:rFonts w:ascii="Liberation Serif" w:hAnsi="Liberation Serif" w:cs="Liberation Serif"/>
          <w:sz w:val="28"/>
          <w:szCs w:val="28"/>
        </w:rPr>
      </w:pPr>
      <w:r w:rsidRPr="00BC45E6">
        <w:rPr>
          <w:rFonts w:ascii="Liberation Serif" w:hAnsi="Liberation Serif" w:cs="Liberation Serif"/>
          <w:sz w:val="28"/>
          <w:szCs w:val="28"/>
        </w:rPr>
        <w:t>В Каменск-Уральск</w:t>
      </w:r>
      <w:r w:rsidR="00D12A54">
        <w:rPr>
          <w:rFonts w:ascii="Liberation Serif" w:hAnsi="Liberation Serif" w:cs="Liberation Serif"/>
          <w:sz w:val="28"/>
          <w:szCs w:val="28"/>
        </w:rPr>
        <w:t>ом</w:t>
      </w:r>
      <w:r w:rsidRPr="00BC45E6">
        <w:rPr>
          <w:rFonts w:ascii="Liberation Serif" w:hAnsi="Liberation Serif" w:cs="Liberation Serif"/>
          <w:sz w:val="28"/>
          <w:szCs w:val="28"/>
        </w:rPr>
        <w:t xml:space="preserve"> тех</w:t>
      </w:r>
      <w:r>
        <w:rPr>
          <w:rFonts w:ascii="Liberation Serif" w:hAnsi="Liberation Serif" w:cs="Liberation Serif"/>
          <w:sz w:val="28"/>
          <w:szCs w:val="28"/>
        </w:rPr>
        <w:t>никум</w:t>
      </w:r>
      <w:r w:rsidR="00D12A54">
        <w:rPr>
          <w:rFonts w:ascii="Liberation Serif" w:hAnsi="Liberation Serif" w:cs="Liberation Serif"/>
          <w:sz w:val="28"/>
          <w:szCs w:val="28"/>
        </w:rPr>
        <w:t>е</w:t>
      </w:r>
      <w:r>
        <w:rPr>
          <w:rFonts w:ascii="Liberation Serif" w:hAnsi="Liberation Serif" w:cs="Liberation Serif"/>
          <w:sz w:val="28"/>
          <w:szCs w:val="28"/>
        </w:rPr>
        <w:t xml:space="preserve"> торговли и сервиса </w:t>
      </w:r>
      <w:r w:rsidRPr="00BC45E6">
        <w:rPr>
          <w:rFonts w:ascii="Liberation Serif" w:hAnsi="Liberation Serif" w:cs="Liberation Serif"/>
          <w:sz w:val="28"/>
          <w:szCs w:val="28"/>
        </w:rPr>
        <w:t xml:space="preserve">в 2025 году </w:t>
      </w:r>
      <w:r>
        <w:rPr>
          <w:rFonts w:ascii="Liberation Serif" w:hAnsi="Liberation Serif" w:cs="Liberation Serif"/>
          <w:sz w:val="28"/>
          <w:szCs w:val="28"/>
        </w:rPr>
        <w:t>за сче</w:t>
      </w:r>
      <w:r w:rsidRPr="00BC45E6">
        <w:rPr>
          <w:rFonts w:ascii="Liberation Serif" w:hAnsi="Liberation Serif" w:cs="Liberation Serif"/>
          <w:sz w:val="28"/>
          <w:szCs w:val="28"/>
        </w:rPr>
        <w:t>т средств областного бюджета выполнен текущий ремонт. В основном здании (блок теоретических занятий) отремонтированы в</w:t>
      </w:r>
      <w:r>
        <w:rPr>
          <w:rFonts w:ascii="Liberation Serif" w:hAnsi="Liberation Serif" w:cs="Liberation Serif"/>
          <w:sz w:val="28"/>
          <w:szCs w:val="28"/>
        </w:rPr>
        <w:t xml:space="preserve">естибюль и электрика на сумму 1,9 млн. </w:t>
      </w:r>
      <w:r w:rsidRPr="00BC45E6">
        <w:rPr>
          <w:rFonts w:ascii="Liberation Serif" w:hAnsi="Liberation Serif" w:cs="Liberation Serif"/>
          <w:sz w:val="28"/>
          <w:szCs w:val="28"/>
        </w:rPr>
        <w:t>руб. В мастерских проведены работы по переустройству полов</w:t>
      </w:r>
      <w:r>
        <w:rPr>
          <w:rFonts w:ascii="Liberation Serif" w:hAnsi="Liberation Serif" w:cs="Liberation Serif"/>
          <w:sz w:val="28"/>
          <w:szCs w:val="28"/>
        </w:rPr>
        <w:t xml:space="preserve"> и другие виды работ на сумму 1,05 млн. руб., </w:t>
      </w:r>
      <w:r w:rsidRPr="00BC45E6">
        <w:rPr>
          <w:rFonts w:ascii="Liberation Serif" w:hAnsi="Liberation Serif" w:cs="Liberation Serif"/>
          <w:sz w:val="28"/>
          <w:szCs w:val="28"/>
        </w:rPr>
        <w:t>выполнен ремонт мас</w:t>
      </w:r>
      <w:r>
        <w:rPr>
          <w:rFonts w:ascii="Liberation Serif" w:hAnsi="Liberation Serif" w:cs="Liberation Serif"/>
          <w:sz w:val="28"/>
          <w:szCs w:val="28"/>
        </w:rPr>
        <w:t>терских и кабинетов-лабораторий</w:t>
      </w:r>
      <w:r w:rsidRPr="00BC45E6">
        <w:rPr>
          <w:rFonts w:ascii="Liberation Serif" w:hAnsi="Liberation Serif" w:cs="Liberation Serif"/>
          <w:sz w:val="28"/>
          <w:szCs w:val="28"/>
        </w:rPr>
        <w:t>.</w:t>
      </w:r>
    </w:p>
    <w:p w14:paraId="09D92D04" w14:textId="23FF26A5" w:rsidR="00407827" w:rsidRPr="00BC45E6" w:rsidRDefault="00407827" w:rsidP="00407827">
      <w:pPr>
        <w:rPr>
          <w:rFonts w:ascii="Liberation Serif" w:hAnsi="Liberation Serif" w:cs="Liberation Serif"/>
          <w:sz w:val="28"/>
          <w:szCs w:val="28"/>
        </w:rPr>
      </w:pPr>
      <w:r>
        <w:rPr>
          <w:rFonts w:ascii="Liberation Serif" w:hAnsi="Liberation Serif" w:cs="Liberation Serif"/>
          <w:sz w:val="28"/>
          <w:szCs w:val="28"/>
        </w:rPr>
        <w:t xml:space="preserve">В </w:t>
      </w:r>
      <w:r w:rsidRPr="00D12A54">
        <w:rPr>
          <w:rFonts w:ascii="Liberation Serif" w:hAnsi="Liberation Serif" w:cs="Liberation Serif"/>
          <w:i/>
          <w:sz w:val="28"/>
          <w:szCs w:val="28"/>
        </w:rPr>
        <w:t>Каменск Уральск</w:t>
      </w:r>
      <w:r w:rsidR="00D12A54" w:rsidRPr="00D12A54">
        <w:rPr>
          <w:rFonts w:ascii="Liberation Serif" w:hAnsi="Liberation Serif" w:cs="Liberation Serif"/>
          <w:i/>
          <w:sz w:val="28"/>
          <w:szCs w:val="28"/>
        </w:rPr>
        <w:t>ом</w:t>
      </w:r>
      <w:r w:rsidRPr="00D12A54">
        <w:rPr>
          <w:rFonts w:ascii="Liberation Serif" w:hAnsi="Liberation Serif" w:cs="Liberation Serif"/>
          <w:i/>
          <w:sz w:val="28"/>
          <w:szCs w:val="28"/>
        </w:rPr>
        <w:t xml:space="preserve"> педагогическ</w:t>
      </w:r>
      <w:r w:rsidR="00D12A54" w:rsidRPr="00D12A54">
        <w:rPr>
          <w:rFonts w:ascii="Liberation Serif" w:hAnsi="Liberation Serif" w:cs="Liberation Serif"/>
          <w:i/>
          <w:sz w:val="28"/>
          <w:szCs w:val="28"/>
        </w:rPr>
        <w:t xml:space="preserve">ом </w:t>
      </w:r>
      <w:r w:rsidRPr="00D12A54">
        <w:rPr>
          <w:rFonts w:ascii="Liberation Serif" w:hAnsi="Liberation Serif" w:cs="Liberation Serif"/>
          <w:i/>
          <w:sz w:val="28"/>
          <w:szCs w:val="28"/>
        </w:rPr>
        <w:t>коллед</w:t>
      </w:r>
      <w:r w:rsidR="00D12A54" w:rsidRPr="00D12A54">
        <w:rPr>
          <w:rFonts w:ascii="Liberation Serif" w:hAnsi="Liberation Serif" w:cs="Liberation Serif"/>
          <w:i/>
          <w:sz w:val="28"/>
          <w:szCs w:val="28"/>
        </w:rPr>
        <w:t>же</w:t>
      </w:r>
      <w:r w:rsidR="00D12A54">
        <w:rPr>
          <w:rFonts w:ascii="Liberation Serif" w:hAnsi="Liberation Serif" w:cs="Liberation Serif"/>
          <w:sz w:val="28"/>
          <w:szCs w:val="28"/>
        </w:rPr>
        <w:t xml:space="preserve"> </w:t>
      </w:r>
      <w:r>
        <w:rPr>
          <w:rFonts w:ascii="Liberation Serif" w:hAnsi="Liberation Serif" w:cs="Liberation Serif"/>
          <w:sz w:val="28"/>
          <w:szCs w:val="28"/>
        </w:rPr>
        <w:t xml:space="preserve">в 2025 году </w:t>
      </w:r>
      <w:r w:rsidRPr="00BC45E6">
        <w:rPr>
          <w:rFonts w:ascii="Liberation Serif" w:hAnsi="Liberation Serif" w:cs="Liberation Serif"/>
          <w:sz w:val="28"/>
          <w:szCs w:val="28"/>
        </w:rPr>
        <w:t xml:space="preserve">проведен ремонт столовой при </w:t>
      </w:r>
      <w:r w:rsidR="00D12A54">
        <w:rPr>
          <w:rFonts w:ascii="Liberation Serif" w:hAnsi="Liberation Serif" w:cs="Liberation Serif"/>
          <w:sz w:val="28"/>
          <w:szCs w:val="28"/>
        </w:rPr>
        <w:t xml:space="preserve">финансовой </w:t>
      </w:r>
      <w:r w:rsidRPr="00BC45E6">
        <w:rPr>
          <w:rFonts w:ascii="Liberation Serif" w:hAnsi="Liberation Serif" w:cs="Liberation Serif"/>
          <w:sz w:val="28"/>
          <w:szCs w:val="28"/>
        </w:rPr>
        <w:t>поддержке</w:t>
      </w:r>
      <w:r>
        <w:rPr>
          <w:rFonts w:ascii="Liberation Serif" w:hAnsi="Liberation Serif" w:cs="Liberation Serif"/>
          <w:sz w:val="28"/>
          <w:szCs w:val="28"/>
        </w:rPr>
        <w:t xml:space="preserve"> </w:t>
      </w:r>
      <w:r w:rsidR="00C258A7">
        <w:rPr>
          <w:rFonts w:ascii="Liberation Serif" w:hAnsi="Liberation Serif" w:cs="Liberation Serif"/>
          <w:sz w:val="28"/>
          <w:szCs w:val="28"/>
        </w:rPr>
        <w:t xml:space="preserve">АО «РУСАЛ </w:t>
      </w:r>
      <w:r w:rsidRPr="00BC45E6">
        <w:rPr>
          <w:rFonts w:ascii="Liberation Serif" w:hAnsi="Liberation Serif" w:cs="Liberation Serif"/>
          <w:sz w:val="28"/>
          <w:szCs w:val="28"/>
        </w:rPr>
        <w:t>Урал».</w:t>
      </w:r>
    </w:p>
    <w:p w14:paraId="6BA0A2EE" w14:textId="77777777" w:rsidR="00407827" w:rsidRPr="00BC45E6" w:rsidRDefault="00407827" w:rsidP="00407827">
      <w:pPr>
        <w:rPr>
          <w:rFonts w:ascii="Liberation Serif" w:hAnsi="Liberation Serif" w:cs="Liberation Serif"/>
          <w:sz w:val="28"/>
          <w:szCs w:val="28"/>
        </w:rPr>
      </w:pPr>
      <w:r w:rsidRPr="00BC45E6">
        <w:rPr>
          <w:rFonts w:ascii="Liberation Serif" w:hAnsi="Liberation Serif" w:cs="Liberation Serif"/>
          <w:sz w:val="28"/>
          <w:szCs w:val="28"/>
        </w:rPr>
        <w:t>Открыт набор на новые специальности: 49.02.01 Физическая культура и спорт, 40.02.04 Юриспруденция.</w:t>
      </w:r>
    </w:p>
    <w:p w14:paraId="0C97724F" w14:textId="77777777" w:rsidR="00D12A54" w:rsidRDefault="00D12A54" w:rsidP="00D12A54">
      <w:pPr>
        <w:rPr>
          <w:rFonts w:ascii="Liberation Serif" w:hAnsi="Liberation Serif" w:cs="Liberation Serif"/>
          <w:sz w:val="28"/>
          <w:szCs w:val="28"/>
        </w:rPr>
      </w:pPr>
      <w:r w:rsidRPr="00BC45E6">
        <w:rPr>
          <w:rFonts w:ascii="Liberation Serif" w:hAnsi="Liberation Serif" w:cs="Liberation Serif"/>
          <w:sz w:val="28"/>
          <w:szCs w:val="28"/>
        </w:rPr>
        <w:t>Каменск Уральский педагогический колледж</w:t>
      </w:r>
      <w:r w:rsidRPr="00D467F5">
        <w:rPr>
          <w:rFonts w:ascii="Liberation Serif" w:hAnsi="Liberation Serif" w:cs="Liberation Serif"/>
          <w:sz w:val="28"/>
          <w:szCs w:val="28"/>
        </w:rPr>
        <w:t xml:space="preserve"> является</w:t>
      </w:r>
      <w:r>
        <w:rPr>
          <w:rFonts w:ascii="Liberation Serif" w:hAnsi="Liberation Serif" w:cs="Liberation Serif"/>
          <w:sz w:val="28"/>
          <w:szCs w:val="28"/>
        </w:rPr>
        <w:t xml:space="preserve"> </w:t>
      </w:r>
      <w:r w:rsidRPr="00D467F5">
        <w:rPr>
          <w:rFonts w:ascii="Liberation Serif" w:hAnsi="Liberation Serif" w:cs="Liberation Serif"/>
          <w:sz w:val="28"/>
          <w:szCs w:val="28"/>
        </w:rPr>
        <w:t>инновационной площадкой ФГБНУ «Институт изучения детства, семьи и воспитания» - «Эффективные практики классного руководителя (куратора группы) в контексте реализации программы воспитания</w:t>
      </w:r>
      <w:r>
        <w:rPr>
          <w:rFonts w:ascii="Liberation Serif" w:hAnsi="Liberation Serif" w:cs="Liberation Serif"/>
          <w:sz w:val="28"/>
          <w:szCs w:val="28"/>
        </w:rPr>
        <w:t>»</w:t>
      </w:r>
      <w:r w:rsidRPr="00D467F5">
        <w:rPr>
          <w:rFonts w:ascii="Liberation Serif" w:hAnsi="Liberation Serif" w:cs="Liberation Serif"/>
          <w:sz w:val="28"/>
          <w:szCs w:val="28"/>
        </w:rPr>
        <w:t xml:space="preserve"> и региональной инновационной площадкой в Свердловской области «Моя страна – моя история». </w:t>
      </w:r>
    </w:p>
    <w:p w14:paraId="2908FF44" w14:textId="0C075404" w:rsidR="00D12A54" w:rsidRDefault="00D12A54" w:rsidP="00D12A54">
      <w:pPr>
        <w:rPr>
          <w:rFonts w:ascii="Liberation Serif" w:hAnsi="Liberation Serif" w:cs="Liberation Serif"/>
          <w:sz w:val="28"/>
          <w:szCs w:val="28"/>
        </w:rPr>
      </w:pPr>
      <w:r>
        <w:rPr>
          <w:rFonts w:ascii="Liberation Serif" w:hAnsi="Liberation Serif" w:cs="Liberation Serif"/>
          <w:sz w:val="28"/>
          <w:szCs w:val="28"/>
        </w:rPr>
        <w:t>В январе 2025 года открыт о</w:t>
      </w:r>
      <w:r w:rsidRPr="00D467F5">
        <w:rPr>
          <w:rFonts w:ascii="Liberation Serif" w:hAnsi="Liberation Serif" w:cs="Liberation Serif"/>
          <w:sz w:val="28"/>
          <w:szCs w:val="28"/>
        </w:rPr>
        <w:t>к</w:t>
      </w:r>
      <w:r>
        <w:rPr>
          <w:rFonts w:ascii="Liberation Serif" w:hAnsi="Liberation Serif" w:cs="Liberation Serif"/>
          <w:sz w:val="28"/>
          <w:szCs w:val="28"/>
        </w:rPr>
        <w:t>ружной центр</w:t>
      </w:r>
      <w:r w:rsidRPr="00D467F5">
        <w:rPr>
          <w:rFonts w:ascii="Liberation Serif" w:hAnsi="Liberation Serif" w:cs="Liberation Serif"/>
          <w:sz w:val="28"/>
          <w:szCs w:val="28"/>
        </w:rPr>
        <w:t xml:space="preserve"> патриотического воспитания и допризывной подготовки «Исток». Центр выступает </w:t>
      </w:r>
      <w:r>
        <w:rPr>
          <w:rFonts w:ascii="Liberation Serif" w:hAnsi="Liberation Serif" w:cs="Liberation Serif"/>
          <w:sz w:val="28"/>
          <w:szCs w:val="28"/>
        </w:rPr>
        <w:t>координатор</w:t>
      </w:r>
      <w:r w:rsidR="00C258A7">
        <w:rPr>
          <w:rFonts w:ascii="Liberation Serif" w:hAnsi="Liberation Serif" w:cs="Liberation Serif"/>
          <w:sz w:val="28"/>
          <w:szCs w:val="28"/>
        </w:rPr>
        <w:t>ом</w:t>
      </w:r>
      <w:r>
        <w:rPr>
          <w:rFonts w:ascii="Liberation Serif" w:hAnsi="Liberation Serif" w:cs="Liberation Serif"/>
          <w:sz w:val="28"/>
          <w:szCs w:val="28"/>
        </w:rPr>
        <w:t xml:space="preserve"> и ресурсны</w:t>
      </w:r>
      <w:r w:rsidR="00C258A7">
        <w:rPr>
          <w:rFonts w:ascii="Liberation Serif" w:hAnsi="Liberation Serif" w:cs="Liberation Serif"/>
          <w:sz w:val="28"/>
          <w:szCs w:val="28"/>
        </w:rPr>
        <w:t>м</w:t>
      </w:r>
      <w:r>
        <w:rPr>
          <w:rFonts w:ascii="Liberation Serif" w:hAnsi="Liberation Serif" w:cs="Liberation Serif"/>
          <w:sz w:val="28"/>
          <w:szCs w:val="28"/>
        </w:rPr>
        <w:t xml:space="preserve"> центр</w:t>
      </w:r>
      <w:r w:rsidR="00C258A7">
        <w:rPr>
          <w:rFonts w:ascii="Liberation Serif" w:hAnsi="Liberation Serif" w:cs="Liberation Serif"/>
          <w:sz w:val="28"/>
          <w:szCs w:val="28"/>
        </w:rPr>
        <w:t>ом</w:t>
      </w:r>
      <w:r>
        <w:rPr>
          <w:rFonts w:ascii="Liberation Serif" w:hAnsi="Liberation Serif" w:cs="Liberation Serif"/>
          <w:sz w:val="28"/>
          <w:szCs w:val="28"/>
        </w:rPr>
        <w:t>, к</w:t>
      </w:r>
      <w:r w:rsidRPr="00D467F5">
        <w:rPr>
          <w:rFonts w:ascii="Liberation Serif" w:hAnsi="Liberation Serif" w:cs="Liberation Serif"/>
          <w:sz w:val="28"/>
          <w:szCs w:val="28"/>
        </w:rPr>
        <w:t>онсолидирует разные направления воспитания: гражданско-патриотическое</w:t>
      </w:r>
      <w:r w:rsidR="00C258A7">
        <w:rPr>
          <w:rFonts w:ascii="Liberation Serif" w:hAnsi="Liberation Serif" w:cs="Liberation Serif"/>
          <w:sz w:val="28"/>
          <w:szCs w:val="28"/>
        </w:rPr>
        <w:t xml:space="preserve"> (</w:t>
      </w:r>
      <w:r w:rsidRPr="00D467F5">
        <w:rPr>
          <w:rFonts w:ascii="Liberation Serif" w:hAnsi="Liberation Serif" w:cs="Liberation Serif"/>
          <w:sz w:val="28"/>
          <w:szCs w:val="28"/>
        </w:rPr>
        <w:t>встречи с ветеранами, уроки мужества, работа с архивами</w:t>
      </w:r>
      <w:r w:rsidR="00C258A7">
        <w:rPr>
          <w:rFonts w:ascii="Liberation Serif" w:hAnsi="Liberation Serif" w:cs="Liberation Serif"/>
          <w:sz w:val="28"/>
          <w:szCs w:val="28"/>
        </w:rPr>
        <w:t>)</w:t>
      </w:r>
      <w:r w:rsidRPr="00D467F5">
        <w:rPr>
          <w:rFonts w:ascii="Liberation Serif" w:hAnsi="Liberation Serif" w:cs="Liberation Serif"/>
          <w:sz w:val="28"/>
          <w:szCs w:val="28"/>
        </w:rPr>
        <w:t>; военно-патриотическое</w:t>
      </w:r>
      <w:r w:rsidR="00C258A7">
        <w:rPr>
          <w:rFonts w:ascii="Liberation Serif" w:hAnsi="Liberation Serif" w:cs="Liberation Serif"/>
          <w:sz w:val="28"/>
          <w:szCs w:val="28"/>
        </w:rPr>
        <w:t xml:space="preserve"> (</w:t>
      </w:r>
      <w:r w:rsidRPr="00D467F5">
        <w:rPr>
          <w:rFonts w:ascii="Liberation Serif" w:hAnsi="Liberation Serif" w:cs="Liberation Serif"/>
          <w:sz w:val="28"/>
          <w:szCs w:val="28"/>
        </w:rPr>
        <w:t>допризывная подготовка, военно-спортивные игры, участие в парадах и вахтах памяти</w:t>
      </w:r>
      <w:r w:rsidR="00C258A7">
        <w:rPr>
          <w:rFonts w:ascii="Liberation Serif" w:hAnsi="Liberation Serif" w:cs="Liberation Serif"/>
          <w:sz w:val="28"/>
          <w:szCs w:val="28"/>
        </w:rPr>
        <w:t>)</w:t>
      </w:r>
      <w:r w:rsidRPr="00D467F5">
        <w:rPr>
          <w:rFonts w:ascii="Liberation Serif" w:hAnsi="Liberation Serif" w:cs="Liberation Serif"/>
          <w:sz w:val="28"/>
          <w:szCs w:val="28"/>
        </w:rPr>
        <w:t>; краеведческое</w:t>
      </w:r>
      <w:r w:rsidR="00C258A7">
        <w:rPr>
          <w:rFonts w:ascii="Liberation Serif" w:hAnsi="Liberation Serif" w:cs="Liberation Serif"/>
          <w:sz w:val="28"/>
          <w:szCs w:val="28"/>
        </w:rPr>
        <w:t xml:space="preserve"> (</w:t>
      </w:r>
      <w:r w:rsidRPr="00D467F5">
        <w:rPr>
          <w:rFonts w:ascii="Liberation Serif" w:hAnsi="Liberation Serif" w:cs="Liberation Serif"/>
          <w:sz w:val="28"/>
          <w:szCs w:val="28"/>
        </w:rPr>
        <w:t>поисковая работа, изучение истории малой Родины</w:t>
      </w:r>
      <w:r w:rsidR="00C258A7">
        <w:rPr>
          <w:rFonts w:ascii="Liberation Serif" w:hAnsi="Liberation Serif" w:cs="Liberation Serif"/>
          <w:sz w:val="28"/>
          <w:szCs w:val="28"/>
        </w:rPr>
        <w:t>)</w:t>
      </w:r>
      <w:r w:rsidRPr="00D467F5">
        <w:rPr>
          <w:rFonts w:ascii="Liberation Serif" w:hAnsi="Liberation Serif" w:cs="Liberation Serif"/>
          <w:sz w:val="28"/>
          <w:szCs w:val="28"/>
        </w:rPr>
        <w:t>; спортивное</w:t>
      </w:r>
      <w:r w:rsidR="00C258A7">
        <w:rPr>
          <w:rFonts w:ascii="Liberation Serif" w:hAnsi="Liberation Serif" w:cs="Liberation Serif"/>
          <w:sz w:val="28"/>
          <w:szCs w:val="28"/>
        </w:rPr>
        <w:t xml:space="preserve"> (</w:t>
      </w:r>
      <w:r w:rsidRPr="00D467F5">
        <w:rPr>
          <w:rFonts w:ascii="Liberation Serif" w:hAnsi="Liberation Serif" w:cs="Liberation Serif"/>
          <w:sz w:val="28"/>
          <w:szCs w:val="28"/>
        </w:rPr>
        <w:t>подготовка к сдаче ГТО, соревнования по прикладным видам спорта</w:t>
      </w:r>
      <w:r w:rsidR="00C258A7">
        <w:rPr>
          <w:rFonts w:ascii="Liberation Serif" w:hAnsi="Liberation Serif" w:cs="Liberation Serif"/>
          <w:sz w:val="28"/>
          <w:szCs w:val="28"/>
        </w:rPr>
        <w:t>)</w:t>
      </w:r>
      <w:r w:rsidRPr="00D467F5">
        <w:rPr>
          <w:rFonts w:ascii="Liberation Serif" w:hAnsi="Liberation Serif" w:cs="Liberation Serif"/>
          <w:sz w:val="28"/>
          <w:szCs w:val="28"/>
        </w:rPr>
        <w:t xml:space="preserve">. </w:t>
      </w:r>
    </w:p>
    <w:p w14:paraId="5935A0E1" w14:textId="77777777" w:rsidR="00D12A54" w:rsidRPr="00934B37" w:rsidRDefault="00D12A54" w:rsidP="00D12A54">
      <w:pPr>
        <w:rPr>
          <w:rFonts w:ascii="Liberation Serif" w:hAnsi="Liberation Serif" w:cs="Arial"/>
          <w:spacing w:val="2"/>
          <w:sz w:val="28"/>
          <w:szCs w:val="28"/>
        </w:rPr>
      </w:pPr>
      <w:r w:rsidRPr="00D12A54">
        <w:rPr>
          <w:rFonts w:ascii="Liberation Serif" w:hAnsi="Liberation Serif" w:cs="Arial"/>
          <w:i/>
          <w:spacing w:val="2"/>
          <w:sz w:val="28"/>
          <w:szCs w:val="28"/>
        </w:rPr>
        <w:t>Каменск-Уральский технологический колледж</w:t>
      </w:r>
      <w:r w:rsidRPr="00934B37">
        <w:rPr>
          <w:rFonts w:ascii="Liberation Serif" w:hAnsi="Liberation Serif" w:cs="Arial"/>
          <w:spacing w:val="2"/>
          <w:sz w:val="28"/>
          <w:szCs w:val="28"/>
        </w:rPr>
        <w:t xml:space="preserve"> </w:t>
      </w:r>
      <w:r>
        <w:rPr>
          <w:rFonts w:ascii="Liberation Serif" w:hAnsi="Liberation Serif" w:cs="Arial"/>
          <w:spacing w:val="2"/>
          <w:sz w:val="28"/>
          <w:szCs w:val="28"/>
        </w:rPr>
        <w:t xml:space="preserve">является </w:t>
      </w:r>
      <w:r w:rsidRPr="00934B37">
        <w:rPr>
          <w:rFonts w:ascii="Liberation Serif" w:hAnsi="Liberation Serif" w:cs="Arial"/>
          <w:spacing w:val="2"/>
          <w:sz w:val="28"/>
          <w:szCs w:val="28"/>
        </w:rPr>
        <w:t>площадк</w:t>
      </w:r>
      <w:r>
        <w:rPr>
          <w:rFonts w:ascii="Liberation Serif" w:hAnsi="Liberation Serif" w:cs="Arial"/>
          <w:spacing w:val="2"/>
          <w:sz w:val="28"/>
          <w:szCs w:val="28"/>
        </w:rPr>
        <w:t>ой</w:t>
      </w:r>
      <w:r w:rsidRPr="00934B37">
        <w:rPr>
          <w:rFonts w:ascii="Liberation Serif" w:hAnsi="Liberation Serif" w:cs="Arial"/>
          <w:spacing w:val="2"/>
          <w:sz w:val="28"/>
          <w:szCs w:val="28"/>
        </w:rPr>
        <w:t xml:space="preserve"> для организации деятельности </w:t>
      </w:r>
      <w:r>
        <w:rPr>
          <w:rFonts w:ascii="Liberation Serif" w:hAnsi="Liberation Serif" w:cs="Arial"/>
          <w:spacing w:val="2"/>
          <w:sz w:val="28"/>
          <w:szCs w:val="28"/>
        </w:rPr>
        <w:t>о</w:t>
      </w:r>
      <w:r w:rsidRPr="00934B37">
        <w:rPr>
          <w:rFonts w:ascii="Liberation Serif" w:hAnsi="Liberation Serif" w:cs="Arial"/>
          <w:spacing w:val="2"/>
          <w:sz w:val="28"/>
          <w:szCs w:val="28"/>
        </w:rPr>
        <w:t xml:space="preserve">кружного методического объединения профессиональных образовательных организаций </w:t>
      </w:r>
      <w:proofErr w:type="spellStart"/>
      <w:r w:rsidRPr="00934B37">
        <w:rPr>
          <w:rFonts w:ascii="Liberation Serif" w:hAnsi="Liberation Serif" w:cs="Arial"/>
          <w:spacing w:val="2"/>
          <w:sz w:val="28"/>
          <w:szCs w:val="28"/>
        </w:rPr>
        <w:t>УрФО</w:t>
      </w:r>
      <w:proofErr w:type="spellEnd"/>
      <w:r w:rsidRPr="00934B37">
        <w:rPr>
          <w:rFonts w:ascii="Liberation Serif" w:hAnsi="Liberation Serif" w:cs="Arial"/>
          <w:spacing w:val="2"/>
          <w:sz w:val="28"/>
          <w:szCs w:val="28"/>
        </w:rPr>
        <w:t xml:space="preserve"> по укрупненной группе профессий, специальностей 35.00.00 «Сельское, лесное и рыбное хозяйство» (решение Межрегионального совета профессионального </w:t>
      </w:r>
      <w:r>
        <w:rPr>
          <w:rFonts w:ascii="Liberation Serif" w:hAnsi="Liberation Serif" w:cs="Arial"/>
          <w:spacing w:val="2"/>
          <w:sz w:val="28"/>
          <w:szCs w:val="28"/>
        </w:rPr>
        <w:t xml:space="preserve">образования </w:t>
      </w:r>
      <w:proofErr w:type="spellStart"/>
      <w:r>
        <w:rPr>
          <w:rFonts w:ascii="Liberation Serif" w:hAnsi="Liberation Serif" w:cs="Arial"/>
          <w:spacing w:val="2"/>
          <w:sz w:val="28"/>
          <w:szCs w:val="28"/>
        </w:rPr>
        <w:t>УрФО</w:t>
      </w:r>
      <w:proofErr w:type="spellEnd"/>
      <w:r>
        <w:rPr>
          <w:rFonts w:ascii="Liberation Serif" w:hAnsi="Liberation Serif" w:cs="Arial"/>
          <w:spacing w:val="2"/>
          <w:sz w:val="28"/>
          <w:szCs w:val="28"/>
        </w:rPr>
        <w:t xml:space="preserve"> от 19.10.2016)</w:t>
      </w:r>
      <w:r w:rsidRPr="00934B37">
        <w:rPr>
          <w:rFonts w:ascii="Liberation Serif" w:hAnsi="Liberation Serif" w:cs="Arial"/>
          <w:spacing w:val="2"/>
          <w:sz w:val="28"/>
          <w:szCs w:val="28"/>
        </w:rPr>
        <w:t xml:space="preserve">. </w:t>
      </w:r>
    </w:p>
    <w:p w14:paraId="7969B505" w14:textId="77777777" w:rsidR="00D12A54" w:rsidRPr="0055485E" w:rsidRDefault="00D12A54" w:rsidP="00D12A54">
      <w:pPr>
        <w:rPr>
          <w:rFonts w:ascii="Liberation Serif" w:hAnsi="Liberation Serif" w:cs="Arial"/>
          <w:spacing w:val="2"/>
          <w:sz w:val="28"/>
          <w:szCs w:val="28"/>
        </w:rPr>
      </w:pPr>
      <w:r w:rsidRPr="00934B37">
        <w:rPr>
          <w:rFonts w:ascii="Liberation Serif" w:hAnsi="Liberation Serif" w:cs="Arial"/>
          <w:spacing w:val="2"/>
          <w:sz w:val="28"/>
          <w:szCs w:val="28"/>
        </w:rPr>
        <w:t xml:space="preserve">В колледже реализуется 11 проектов: «Комплексная безопасность», «Федеральные и региональные базы данных», «Информатизация процессов и систем», «Противодействие коррупции», «Защита персональных данных», </w:t>
      </w:r>
      <w:r w:rsidRPr="00934B37">
        <w:rPr>
          <w:rFonts w:ascii="Liberation Serif" w:hAnsi="Liberation Serif" w:cs="Arial"/>
          <w:spacing w:val="2"/>
          <w:sz w:val="28"/>
          <w:szCs w:val="28"/>
        </w:rPr>
        <w:lastRenderedPageBreak/>
        <w:t>«Официальный сайт», «Система контроля и управления доступом», «Мониторинг обработки обращений и сообщений граждан», «Центр противодействия идеологии терроризма и экстремизма», «</w:t>
      </w:r>
      <w:proofErr w:type="spellStart"/>
      <w:r w:rsidRPr="00934B37">
        <w:rPr>
          <w:rFonts w:ascii="Liberation Serif" w:hAnsi="Liberation Serif" w:cs="Arial"/>
          <w:spacing w:val="2"/>
          <w:sz w:val="28"/>
          <w:szCs w:val="28"/>
        </w:rPr>
        <w:t>Медиацентр</w:t>
      </w:r>
      <w:proofErr w:type="spellEnd"/>
      <w:r w:rsidRPr="00934B37">
        <w:rPr>
          <w:rFonts w:ascii="Liberation Serif" w:hAnsi="Liberation Serif" w:cs="Arial"/>
          <w:spacing w:val="2"/>
          <w:sz w:val="28"/>
          <w:szCs w:val="28"/>
        </w:rPr>
        <w:t xml:space="preserve">», «Единое цифровое пространство». </w:t>
      </w:r>
    </w:p>
    <w:p w14:paraId="6752867D" w14:textId="3D402341" w:rsidR="007F0E98" w:rsidRPr="009B4B1B" w:rsidRDefault="007F0E98" w:rsidP="007F0E98">
      <w:pPr>
        <w:rPr>
          <w:rFonts w:ascii="Liberation Serif" w:hAnsi="Liberation Serif" w:cs="Arial"/>
          <w:color w:val="000000" w:themeColor="text1"/>
          <w:spacing w:val="2"/>
          <w:sz w:val="28"/>
          <w:szCs w:val="28"/>
        </w:rPr>
      </w:pPr>
      <w:r w:rsidRPr="009B4B1B">
        <w:rPr>
          <w:rFonts w:ascii="Liberation Serif" w:hAnsi="Liberation Serif" w:cs="Arial"/>
          <w:color w:val="000000" w:themeColor="text1"/>
          <w:spacing w:val="2"/>
          <w:sz w:val="28"/>
          <w:szCs w:val="28"/>
        </w:rPr>
        <w:t xml:space="preserve">Ежегодно </w:t>
      </w:r>
      <w:r w:rsidR="00C258A7">
        <w:rPr>
          <w:rFonts w:ascii="Liberation Serif" w:hAnsi="Liberation Serif" w:cs="Arial"/>
          <w:color w:val="000000" w:themeColor="text1"/>
          <w:spacing w:val="2"/>
          <w:sz w:val="28"/>
          <w:szCs w:val="28"/>
        </w:rPr>
        <w:t>ГКУ СЗН СО «Каменск-Уральский ц</w:t>
      </w:r>
      <w:r w:rsidRPr="009B4B1B">
        <w:rPr>
          <w:rFonts w:ascii="Liberation Serif" w:hAnsi="Liberation Serif" w:cs="Arial"/>
          <w:color w:val="000000" w:themeColor="text1"/>
          <w:spacing w:val="2"/>
          <w:sz w:val="28"/>
          <w:szCs w:val="28"/>
        </w:rPr>
        <w:t>ентр занятости</w:t>
      </w:r>
      <w:r w:rsidR="00C258A7">
        <w:rPr>
          <w:rFonts w:ascii="Liberation Serif" w:hAnsi="Liberation Serif" w:cs="Arial"/>
          <w:color w:val="000000" w:themeColor="text1"/>
          <w:spacing w:val="2"/>
          <w:sz w:val="28"/>
          <w:szCs w:val="28"/>
        </w:rPr>
        <w:t>»</w:t>
      </w:r>
      <w:r w:rsidRPr="009B4B1B">
        <w:rPr>
          <w:rFonts w:ascii="Liberation Serif" w:hAnsi="Liberation Serif" w:cs="Arial"/>
          <w:color w:val="000000" w:themeColor="text1"/>
          <w:spacing w:val="2"/>
          <w:sz w:val="28"/>
          <w:szCs w:val="28"/>
        </w:rPr>
        <w:t xml:space="preserve"> совместно с учреждениями профессионального образования проводятся ярмарки учебных мест. Студенты и преподаватели проводят мастер-классы по профессиям, интерактивные игры, </w:t>
      </w:r>
      <w:r w:rsidR="00591355">
        <w:rPr>
          <w:rFonts w:ascii="Liberation Serif" w:hAnsi="Liberation Serif" w:cs="Arial"/>
          <w:color w:val="000000" w:themeColor="text1"/>
          <w:spacing w:val="2"/>
          <w:sz w:val="28"/>
          <w:szCs w:val="28"/>
        </w:rPr>
        <w:t>д</w:t>
      </w:r>
      <w:r w:rsidRPr="009B4B1B">
        <w:rPr>
          <w:rFonts w:ascii="Liberation Serif" w:hAnsi="Liberation Serif" w:cs="Arial"/>
          <w:color w:val="000000" w:themeColor="text1"/>
          <w:spacing w:val="2"/>
          <w:sz w:val="28"/>
          <w:szCs w:val="28"/>
        </w:rPr>
        <w:t>емонстрируют технологическое оборудование и изделия, изготовленные учащимися. Участие в таких мероприятиях позволяет школьникам сконструировать свой собственный профессиональный маршрут, научиться ориентироваться в разнообразных ситуациях профессионального выбора, познакомиться с кадровыми потребностями рынка труда.</w:t>
      </w:r>
    </w:p>
    <w:p w14:paraId="63FE450C" w14:textId="77777777" w:rsidR="007F0E98" w:rsidRPr="009B4B1B" w:rsidRDefault="007F0E98" w:rsidP="007F0E98">
      <w:pPr>
        <w:rPr>
          <w:rFonts w:ascii="Liberation Serif" w:hAnsi="Liberation Serif"/>
          <w:color w:val="000000" w:themeColor="text1"/>
          <w:sz w:val="28"/>
          <w:szCs w:val="28"/>
        </w:rPr>
      </w:pPr>
      <w:r w:rsidRPr="009B4B1B">
        <w:rPr>
          <w:rFonts w:ascii="Liberation Serif" w:hAnsi="Liberation Serif"/>
          <w:color w:val="000000" w:themeColor="text1"/>
          <w:sz w:val="28"/>
          <w:szCs w:val="28"/>
        </w:rPr>
        <w:t xml:space="preserve">Высшее образование в городском округе можно получить в Политехническом институте (филиале) </w:t>
      </w:r>
      <w:proofErr w:type="spellStart"/>
      <w:r w:rsidRPr="009B4B1B">
        <w:rPr>
          <w:rFonts w:ascii="Liberation Serif" w:hAnsi="Liberation Serif"/>
          <w:color w:val="000000" w:themeColor="text1"/>
          <w:sz w:val="28"/>
          <w:szCs w:val="28"/>
        </w:rPr>
        <w:t>УрФУ</w:t>
      </w:r>
      <w:proofErr w:type="spellEnd"/>
      <w:r w:rsidRPr="009B4B1B">
        <w:rPr>
          <w:rFonts w:ascii="Liberation Serif" w:hAnsi="Liberation Serif"/>
          <w:color w:val="000000" w:themeColor="text1"/>
          <w:sz w:val="28"/>
          <w:szCs w:val="28"/>
        </w:rPr>
        <w:t xml:space="preserve"> в городе Каменске-Уральском. В настоящее время в филиале ведется подготовка по образовательным</w:t>
      </w:r>
      <w:r w:rsidR="00C93077" w:rsidRPr="009B4B1B">
        <w:rPr>
          <w:rFonts w:ascii="Liberation Serif" w:hAnsi="Liberation Serif"/>
          <w:color w:val="000000" w:themeColor="text1"/>
          <w:sz w:val="28"/>
          <w:szCs w:val="28"/>
        </w:rPr>
        <w:t xml:space="preserve"> программам высшего образования,</w:t>
      </w:r>
      <w:r w:rsidRPr="009B4B1B">
        <w:rPr>
          <w:rFonts w:ascii="Liberation Serif" w:hAnsi="Liberation Serif"/>
          <w:color w:val="000000" w:themeColor="text1"/>
          <w:sz w:val="28"/>
          <w:szCs w:val="28"/>
        </w:rPr>
        <w:t xml:space="preserve"> востребованным промышленными предприятиями городского округа: «Металлургия», «Технологические машины и оборудование», «Радиотехника», «Электроэнергетика и электротехника», «Конструкторско-технологическое обеспечение машиностроительных производств». В 202</w:t>
      </w:r>
      <w:r w:rsidR="009B4B1B" w:rsidRPr="009B4B1B">
        <w:rPr>
          <w:rFonts w:ascii="Liberation Serif" w:hAnsi="Liberation Serif"/>
          <w:color w:val="000000" w:themeColor="text1"/>
          <w:sz w:val="28"/>
          <w:szCs w:val="28"/>
        </w:rPr>
        <w:t>5</w:t>
      </w:r>
      <w:r w:rsidRPr="009B4B1B">
        <w:rPr>
          <w:rFonts w:ascii="Liberation Serif" w:hAnsi="Liberation Serif"/>
          <w:color w:val="000000" w:themeColor="text1"/>
          <w:sz w:val="28"/>
          <w:szCs w:val="28"/>
        </w:rPr>
        <w:t xml:space="preserve"> году количество студентов, обучающихся в филиале, составило </w:t>
      </w:r>
      <w:r w:rsidR="009B4B1B" w:rsidRPr="009B4B1B">
        <w:rPr>
          <w:rFonts w:ascii="Liberation Serif" w:hAnsi="Liberation Serif"/>
          <w:color w:val="000000" w:themeColor="text1"/>
          <w:sz w:val="28"/>
          <w:szCs w:val="28"/>
        </w:rPr>
        <w:t>391</w:t>
      </w:r>
      <w:r w:rsidRPr="009B4B1B">
        <w:rPr>
          <w:rFonts w:ascii="Liberation Serif" w:hAnsi="Liberation Serif"/>
          <w:color w:val="000000" w:themeColor="text1"/>
          <w:sz w:val="28"/>
          <w:szCs w:val="28"/>
        </w:rPr>
        <w:t xml:space="preserve"> чел., </w:t>
      </w:r>
      <w:r w:rsidRPr="009B4B1B">
        <w:rPr>
          <w:rFonts w:ascii="Liberation Serif" w:hAnsi="Liberation Serif" w:cs="Liberation Serif"/>
          <w:color w:val="000000" w:themeColor="text1"/>
          <w:sz w:val="28"/>
          <w:szCs w:val="28"/>
        </w:rPr>
        <w:t xml:space="preserve">из них обучающихся на бюджетной основе (очно, очно-заочно) </w:t>
      </w:r>
      <w:r w:rsidR="00C53ED8" w:rsidRPr="009B4B1B">
        <w:rPr>
          <w:rFonts w:ascii="Liberation Serif" w:hAnsi="Liberation Serif"/>
          <w:color w:val="000000" w:themeColor="text1"/>
          <w:sz w:val="28"/>
          <w:szCs w:val="28"/>
        </w:rPr>
        <w:t>–</w:t>
      </w:r>
      <w:r w:rsidRPr="009B4B1B">
        <w:rPr>
          <w:rFonts w:ascii="Liberation Serif" w:hAnsi="Liberation Serif" w:cs="Liberation Serif"/>
          <w:color w:val="000000" w:themeColor="text1"/>
          <w:sz w:val="28"/>
          <w:szCs w:val="28"/>
        </w:rPr>
        <w:t xml:space="preserve"> 23</w:t>
      </w:r>
      <w:r w:rsidR="009B4B1B" w:rsidRPr="009B4B1B">
        <w:rPr>
          <w:rFonts w:ascii="Liberation Serif" w:hAnsi="Liberation Serif" w:cs="Liberation Serif"/>
          <w:color w:val="000000" w:themeColor="text1"/>
          <w:sz w:val="28"/>
          <w:szCs w:val="28"/>
        </w:rPr>
        <w:t>8</w:t>
      </w:r>
      <w:r w:rsidRPr="009B4B1B">
        <w:rPr>
          <w:rFonts w:ascii="Liberation Serif" w:hAnsi="Liberation Serif" w:cs="Liberation Serif"/>
          <w:color w:val="000000" w:themeColor="text1"/>
          <w:sz w:val="28"/>
          <w:szCs w:val="28"/>
        </w:rPr>
        <w:t xml:space="preserve"> чел. </w:t>
      </w:r>
      <w:r w:rsidRPr="009B4B1B">
        <w:rPr>
          <w:rFonts w:ascii="Liberation Serif" w:hAnsi="Liberation Serif"/>
          <w:color w:val="000000" w:themeColor="text1"/>
          <w:sz w:val="28"/>
          <w:szCs w:val="28"/>
        </w:rPr>
        <w:t xml:space="preserve">Филиал </w:t>
      </w:r>
      <w:proofErr w:type="spellStart"/>
      <w:r w:rsidRPr="009B4B1B">
        <w:rPr>
          <w:rFonts w:ascii="Liberation Serif" w:hAnsi="Liberation Serif"/>
          <w:color w:val="000000" w:themeColor="text1"/>
          <w:sz w:val="28"/>
          <w:szCs w:val="28"/>
        </w:rPr>
        <w:t>УрФУ</w:t>
      </w:r>
      <w:proofErr w:type="spellEnd"/>
      <w:r w:rsidRPr="009B4B1B">
        <w:rPr>
          <w:rFonts w:ascii="Liberation Serif" w:hAnsi="Liberation Serif"/>
          <w:color w:val="000000" w:themeColor="text1"/>
          <w:sz w:val="28"/>
          <w:szCs w:val="28"/>
        </w:rPr>
        <w:t xml:space="preserve"> в городе Каменске-Уральском реализует программы дополнительного профессионального обучения (повышения квалификации работников предприятий) в корпоративном формате.</w:t>
      </w:r>
    </w:p>
    <w:p w14:paraId="2CABBCD2" w14:textId="77777777" w:rsidR="007F0E98" w:rsidRPr="009B4B1B" w:rsidRDefault="007F0E98" w:rsidP="007F0E98">
      <w:pPr>
        <w:rPr>
          <w:rFonts w:ascii="Liberation Serif" w:hAnsi="Liberation Serif"/>
          <w:color w:val="000000" w:themeColor="text1"/>
          <w:sz w:val="28"/>
          <w:szCs w:val="28"/>
        </w:rPr>
      </w:pPr>
      <w:r w:rsidRPr="009B4B1B">
        <w:rPr>
          <w:rFonts w:ascii="Liberation Serif" w:hAnsi="Liberation Serif"/>
          <w:color w:val="000000" w:themeColor="text1"/>
          <w:sz w:val="28"/>
          <w:szCs w:val="28"/>
        </w:rPr>
        <w:t xml:space="preserve">Среди профессорско-преподавательского состава филиала </w:t>
      </w:r>
      <w:proofErr w:type="spellStart"/>
      <w:r w:rsidRPr="009B4B1B">
        <w:rPr>
          <w:rFonts w:ascii="Liberation Serif" w:hAnsi="Liberation Serif"/>
          <w:color w:val="000000" w:themeColor="text1"/>
          <w:sz w:val="28"/>
          <w:szCs w:val="28"/>
        </w:rPr>
        <w:t>УрФУ</w:t>
      </w:r>
      <w:proofErr w:type="spellEnd"/>
      <w:r w:rsidRPr="009B4B1B">
        <w:rPr>
          <w:rFonts w:ascii="Liberation Serif" w:hAnsi="Liberation Serif"/>
          <w:color w:val="000000" w:themeColor="text1"/>
          <w:sz w:val="28"/>
          <w:szCs w:val="28"/>
        </w:rPr>
        <w:t xml:space="preserve"> работают преподаватели-практики, являющиеся специалистами промышленных предприятий.</w:t>
      </w:r>
    </w:p>
    <w:p w14:paraId="53778780" w14:textId="77777777" w:rsidR="00C53ED8" w:rsidRPr="009B4B1B" w:rsidRDefault="00C53ED8" w:rsidP="00C53ED8">
      <w:pPr>
        <w:rPr>
          <w:rFonts w:ascii="Liberation Serif" w:hAnsi="Liberation Serif"/>
          <w:color w:val="000000" w:themeColor="text1"/>
          <w:sz w:val="28"/>
          <w:szCs w:val="28"/>
        </w:rPr>
      </w:pPr>
      <w:r w:rsidRPr="009B4B1B">
        <w:rPr>
          <w:rFonts w:ascii="Liberation Serif" w:hAnsi="Liberation Serif"/>
          <w:color w:val="000000" w:themeColor="text1"/>
          <w:sz w:val="28"/>
          <w:szCs w:val="28"/>
        </w:rPr>
        <w:t>Основными задачами в сфере подготовки высококвалифицированных рабочих и инженерных кадров с учетом текущих и перспективных потребностей промышленного сектора экономики городского округа являются:</w:t>
      </w:r>
    </w:p>
    <w:p w14:paraId="2B9610B8" w14:textId="77777777" w:rsidR="00C53ED8" w:rsidRPr="009B4B1B" w:rsidRDefault="00C53ED8" w:rsidP="00C53ED8">
      <w:pPr>
        <w:rPr>
          <w:rFonts w:ascii="Liberation Serif" w:hAnsi="Liberation Serif"/>
          <w:color w:val="000000" w:themeColor="text1"/>
          <w:sz w:val="28"/>
          <w:szCs w:val="28"/>
        </w:rPr>
      </w:pPr>
      <w:r w:rsidRPr="009B4B1B">
        <w:rPr>
          <w:rFonts w:ascii="Liberation Serif" w:hAnsi="Liberation Serif"/>
          <w:color w:val="000000" w:themeColor="text1"/>
          <w:sz w:val="28"/>
          <w:szCs w:val="28"/>
        </w:rPr>
        <w:t>- формирование у детей дошкольного и школьного возраста осознанного стремления к получению образования по рабочим профессиям технического профиля и инженерным специальностям;</w:t>
      </w:r>
    </w:p>
    <w:p w14:paraId="370C26CE" w14:textId="77777777" w:rsidR="00C53ED8" w:rsidRPr="009B4B1B" w:rsidRDefault="00C53ED8" w:rsidP="00C53ED8">
      <w:pPr>
        <w:rPr>
          <w:rFonts w:ascii="Liberation Serif" w:hAnsi="Liberation Serif"/>
          <w:color w:val="000000" w:themeColor="text1"/>
          <w:sz w:val="28"/>
          <w:szCs w:val="28"/>
        </w:rPr>
      </w:pPr>
      <w:r w:rsidRPr="009B4B1B">
        <w:rPr>
          <w:rFonts w:ascii="Liberation Serif" w:hAnsi="Liberation Serif"/>
          <w:color w:val="000000" w:themeColor="text1"/>
          <w:sz w:val="28"/>
          <w:szCs w:val="28"/>
        </w:rPr>
        <w:t xml:space="preserve"> - создание условий для получения обучающимися качественного образования по рабочим профессиям технического профиля и инженерным специальностям;</w:t>
      </w:r>
    </w:p>
    <w:p w14:paraId="68397D02" w14:textId="77777777" w:rsidR="00C53ED8" w:rsidRPr="009B4B1B" w:rsidRDefault="00C53ED8" w:rsidP="00C53ED8">
      <w:pPr>
        <w:rPr>
          <w:rFonts w:ascii="Liberation Serif" w:hAnsi="Liberation Serif"/>
          <w:color w:val="000000" w:themeColor="text1"/>
          <w:sz w:val="28"/>
          <w:szCs w:val="28"/>
        </w:rPr>
      </w:pPr>
      <w:r w:rsidRPr="009B4B1B">
        <w:rPr>
          <w:rFonts w:ascii="Liberation Serif" w:hAnsi="Liberation Serif"/>
          <w:color w:val="000000" w:themeColor="text1"/>
          <w:sz w:val="28"/>
          <w:szCs w:val="28"/>
        </w:rPr>
        <w:t>- стимулирование мотивации к саморазвитию и совершенствованию профессиональных навыков молодых рабочих и инженеров на производстве, расширение использования передовых технологических решений в интересах реального сектора экономики.</w:t>
      </w:r>
    </w:p>
    <w:p w14:paraId="007D9D35" w14:textId="77777777" w:rsidR="00C53ED8" w:rsidRPr="009B4B1B" w:rsidRDefault="00C53ED8" w:rsidP="00C53ED8">
      <w:pPr>
        <w:rPr>
          <w:rFonts w:ascii="Liberation Serif" w:hAnsi="Liberation Serif"/>
          <w:color w:val="000000" w:themeColor="text1"/>
          <w:sz w:val="28"/>
          <w:szCs w:val="28"/>
        </w:rPr>
      </w:pPr>
      <w:r w:rsidRPr="009B4B1B">
        <w:rPr>
          <w:rFonts w:ascii="Liberation Serif" w:hAnsi="Liberation Serif"/>
          <w:color w:val="000000" w:themeColor="text1"/>
          <w:sz w:val="28"/>
          <w:szCs w:val="28"/>
        </w:rPr>
        <w:t>Для решения данных задач, в целях организации подготовки высококвалифицированных рабочих и инженерных кадров для организаций городского округа с 2017 года действует Координационный совет по развитию системы общего и профессионального образования Каменск-Уральского городского округа.</w:t>
      </w:r>
    </w:p>
    <w:p w14:paraId="6E04A7CF" w14:textId="77777777" w:rsidR="00C53ED8" w:rsidRPr="009B4B1B" w:rsidRDefault="00C53ED8" w:rsidP="00C53ED8">
      <w:pPr>
        <w:rPr>
          <w:rFonts w:ascii="Liberation Serif" w:hAnsi="Liberation Serif"/>
          <w:i/>
          <w:color w:val="000000" w:themeColor="text1"/>
          <w:sz w:val="28"/>
          <w:szCs w:val="28"/>
        </w:rPr>
      </w:pPr>
      <w:r w:rsidRPr="009B4B1B">
        <w:rPr>
          <w:rFonts w:ascii="Liberation Serif" w:hAnsi="Liberation Serif"/>
          <w:i/>
          <w:color w:val="000000" w:themeColor="text1"/>
          <w:sz w:val="28"/>
          <w:szCs w:val="28"/>
        </w:rPr>
        <w:t>Задачи на 202</w:t>
      </w:r>
      <w:r w:rsidR="009B4B1B">
        <w:rPr>
          <w:rFonts w:ascii="Liberation Serif" w:hAnsi="Liberation Serif"/>
          <w:i/>
          <w:color w:val="000000" w:themeColor="text1"/>
          <w:sz w:val="28"/>
          <w:szCs w:val="28"/>
        </w:rPr>
        <w:t>6</w:t>
      </w:r>
      <w:r w:rsidRPr="009B4B1B">
        <w:rPr>
          <w:rFonts w:ascii="Liberation Serif" w:hAnsi="Liberation Serif"/>
          <w:i/>
          <w:color w:val="000000" w:themeColor="text1"/>
          <w:sz w:val="28"/>
          <w:szCs w:val="28"/>
        </w:rPr>
        <w:t xml:space="preserve"> год:</w:t>
      </w:r>
    </w:p>
    <w:p w14:paraId="43A69AD3" w14:textId="77777777" w:rsidR="00C53ED8" w:rsidRPr="00A653A2" w:rsidRDefault="00C53ED8" w:rsidP="00C53ED8">
      <w:pPr>
        <w:rPr>
          <w:rFonts w:ascii="Liberation Serif" w:hAnsi="Liberation Serif"/>
          <w:color w:val="000000" w:themeColor="text1"/>
          <w:sz w:val="28"/>
          <w:szCs w:val="28"/>
        </w:rPr>
      </w:pPr>
      <w:r w:rsidRPr="00A653A2">
        <w:rPr>
          <w:rFonts w:ascii="Liberation Serif" w:hAnsi="Liberation Serif"/>
          <w:color w:val="000000" w:themeColor="text1"/>
          <w:sz w:val="28"/>
          <w:szCs w:val="28"/>
        </w:rPr>
        <w:lastRenderedPageBreak/>
        <w:t>Организация и осуществление взаимодействия муниципальных образовательных учреждений, организаций среднего профессионального и высшего образования и предприятий, расположенных на территории городского округа, в целях:</w:t>
      </w:r>
    </w:p>
    <w:p w14:paraId="698E61F3" w14:textId="77777777" w:rsidR="00C53ED8" w:rsidRPr="00A653A2" w:rsidRDefault="00C53ED8" w:rsidP="00C53ED8">
      <w:pPr>
        <w:rPr>
          <w:rFonts w:ascii="Liberation Serif" w:hAnsi="Liberation Serif"/>
          <w:color w:val="000000" w:themeColor="text1"/>
          <w:sz w:val="28"/>
          <w:szCs w:val="28"/>
        </w:rPr>
      </w:pPr>
      <w:r w:rsidRPr="00A653A2">
        <w:rPr>
          <w:rFonts w:ascii="Liberation Serif" w:hAnsi="Liberation Serif"/>
          <w:color w:val="000000" w:themeColor="text1"/>
          <w:sz w:val="28"/>
          <w:szCs w:val="28"/>
        </w:rPr>
        <w:t xml:space="preserve">- осуществления </w:t>
      </w:r>
      <w:proofErr w:type="spellStart"/>
      <w:r w:rsidRPr="00A653A2">
        <w:rPr>
          <w:rFonts w:ascii="Liberation Serif" w:hAnsi="Liberation Serif"/>
          <w:color w:val="000000" w:themeColor="text1"/>
          <w:sz w:val="28"/>
          <w:szCs w:val="28"/>
        </w:rPr>
        <w:t>профориентационной</w:t>
      </w:r>
      <w:proofErr w:type="spellEnd"/>
      <w:r w:rsidRPr="00A653A2">
        <w:rPr>
          <w:rFonts w:ascii="Liberation Serif" w:hAnsi="Liberation Serif"/>
          <w:color w:val="000000" w:themeColor="text1"/>
          <w:sz w:val="28"/>
          <w:szCs w:val="28"/>
        </w:rPr>
        <w:t xml:space="preserve"> работы с учащимися образовательных учреждений с применением практико-ориентированных форм;</w:t>
      </w:r>
    </w:p>
    <w:p w14:paraId="16508431" w14:textId="77777777" w:rsidR="00C53ED8" w:rsidRPr="00A653A2" w:rsidRDefault="00C53ED8" w:rsidP="00C53ED8">
      <w:pPr>
        <w:rPr>
          <w:rFonts w:ascii="Liberation Serif" w:hAnsi="Liberation Serif"/>
          <w:color w:val="000000" w:themeColor="text1"/>
          <w:sz w:val="28"/>
          <w:szCs w:val="28"/>
        </w:rPr>
      </w:pPr>
      <w:r w:rsidRPr="00A653A2">
        <w:rPr>
          <w:rFonts w:ascii="Liberation Serif" w:hAnsi="Liberation Serif"/>
          <w:color w:val="000000" w:themeColor="text1"/>
          <w:sz w:val="28"/>
          <w:szCs w:val="28"/>
        </w:rPr>
        <w:t xml:space="preserve">- информирования учащихся общеобразовательных школ о профессиональных образовательных организациях, осуществляющих деятельность на территории городского округа; </w:t>
      </w:r>
    </w:p>
    <w:p w14:paraId="29EC0845" w14:textId="77777777" w:rsidR="00C53ED8" w:rsidRPr="00A653A2" w:rsidRDefault="00C53ED8" w:rsidP="00C53ED8">
      <w:pPr>
        <w:rPr>
          <w:rFonts w:ascii="Liberation Serif" w:hAnsi="Liberation Serif"/>
          <w:color w:val="000000" w:themeColor="text1"/>
          <w:sz w:val="28"/>
          <w:szCs w:val="28"/>
        </w:rPr>
      </w:pPr>
      <w:r w:rsidRPr="00A653A2">
        <w:rPr>
          <w:rFonts w:ascii="Liberation Serif" w:hAnsi="Liberation Serif"/>
          <w:color w:val="000000" w:themeColor="text1"/>
          <w:sz w:val="28"/>
          <w:szCs w:val="28"/>
        </w:rPr>
        <w:t>- подготовки высококвалифицированных рабочих и инженерных кадров с учетом текущих и перспективных потребностей промышленного сектора экономики городского округа;</w:t>
      </w:r>
    </w:p>
    <w:p w14:paraId="5F0608F2" w14:textId="77777777" w:rsidR="00C53ED8" w:rsidRPr="00A653A2" w:rsidRDefault="00C53ED8" w:rsidP="00C53ED8">
      <w:pPr>
        <w:rPr>
          <w:rFonts w:ascii="Liberation Serif" w:hAnsi="Liberation Serif"/>
          <w:color w:val="000000" w:themeColor="text1"/>
          <w:sz w:val="28"/>
          <w:szCs w:val="28"/>
        </w:rPr>
      </w:pPr>
      <w:r w:rsidRPr="00A653A2">
        <w:rPr>
          <w:rFonts w:ascii="Liberation Serif" w:hAnsi="Liberation Serif"/>
          <w:color w:val="000000" w:themeColor="text1"/>
          <w:sz w:val="28"/>
          <w:szCs w:val="28"/>
        </w:rPr>
        <w:t>- организации прохождения учащимися учреждений профессиональных образовательных организаций, образовательных организаций высшего образования производственной практики на промышленных предприятиях городского округа;</w:t>
      </w:r>
    </w:p>
    <w:p w14:paraId="05920981" w14:textId="77777777" w:rsidR="00C53ED8" w:rsidRPr="00A653A2" w:rsidRDefault="00C53ED8" w:rsidP="00C53ED8">
      <w:pPr>
        <w:rPr>
          <w:rFonts w:ascii="Liberation Serif" w:hAnsi="Liberation Serif"/>
          <w:color w:val="000000" w:themeColor="text1"/>
          <w:sz w:val="28"/>
          <w:szCs w:val="28"/>
        </w:rPr>
      </w:pPr>
      <w:r w:rsidRPr="00A653A2">
        <w:rPr>
          <w:rFonts w:ascii="Liberation Serif" w:hAnsi="Liberation Serif"/>
          <w:color w:val="000000" w:themeColor="text1"/>
          <w:sz w:val="28"/>
          <w:szCs w:val="28"/>
        </w:rPr>
        <w:t>- создания современной и безопасной цифровой образовательной среды;</w:t>
      </w:r>
    </w:p>
    <w:p w14:paraId="4E834851" w14:textId="77777777" w:rsidR="00C53ED8" w:rsidRPr="00A653A2" w:rsidRDefault="00C53ED8" w:rsidP="00C53ED8">
      <w:pPr>
        <w:rPr>
          <w:rFonts w:ascii="Liberation Serif" w:eastAsia="Calibri" w:hAnsi="Liberation Serif"/>
          <w:bCs/>
          <w:color w:val="000000" w:themeColor="text1"/>
          <w:sz w:val="28"/>
          <w:szCs w:val="28"/>
        </w:rPr>
      </w:pPr>
      <w:r w:rsidRPr="00A653A2">
        <w:rPr>
          <w:rFonts w:ascii="Liberation Serif" w:eastAsia="Calibri" w:hAnsi="Liberation Serif"/>
          <w:bCs/>
          <w:color w:val="000000" w:themeColor="text1"/>
          <w:sz w:val="28"/>
          <w:szCs w:val="28"/>
        </w:rPr>
        <w:t xml:space="preserve">- расширения перечня программ по профессиям и специальностям из перечня ТОП-50 и ТОП-регион; </w:t>
      </w:r>
    </w:p>
    <w:p w14:paraId="1D7A3CF2" w14:textId="77777777" w:rsidR="00C53ED8" w:rsidRPr="00A653A2" w:rsidRDefault="00C53ED8" w:rsidP="00C53ED8">
      <w:pPr>
        <w:rPr>
          <w:rFonts w:ascii="Liberation Serif" w:eastAsia="Calibri" w:hAnsi="Liberation Serif"/>
          <w:bCs/>
          <w:color w:val="000000" w:themeColor="text1"/>
          <w:sz w:val="28"/>
          <w:szCs w:val="28"/>
        </w:rPr>
      </w:pPr>
      <w:r w:rsidRPr="00A653A2">
        <w:rPr>
          <w:rFonts w:ascii="Liberation Serif" w:eastAsia="Calibri" w:hAnsi="Liberation Serif"/>
          <w:bCs/>
          <w:color w:val="000000" w:themeColor="text1"/>
          <w:sz w:val="28"/>
          <w:szCs w:val="28"/>
        </w:rPr>
        <w:t>- участие обучающихся в федеральных проектах «Профессионалы», «</w:t>
      </w:r>
      <w:proofErr w:type="spellStart"/>
      <w:r w:rsidRPr="00A653A2">
        <w:rPr>
          <w:rFonts w:ascii="Liberation Serif" w:eastAsia="Calibri" w:hAnsi="Liberation Serif"/>
          <w:bCs/>
          <w:color w:val="000000" w:themeColor="text1"/>
          <w:sz w:val="28"/>
          <w:szCs w:val="28"/>
        </w:rPr>
        <w:t>Абилимпикс</w:t>
      </w:r>
      <w:proofErr w:type="spellEnd"/>
      <w:r w:rsidRPr="00A653A2">
        <w:rPr>
          <w:rFonts w:ascii="Liberation Serif" w:eastAsia="Calibri" w:hAnsi="Liberation Serif"/>
          <w:bCs/>
          <w:color w:val="000000" w:themeColor="text1"/>
          <w:sz w:val="28"/>
          <w:szCs w:val="28"/>
        </w:rPr>
        <w:t>», «Современная школа», олимпиадах Всероссийского и регионального уровня;</w:t>
      </w:r>
    </w:p>
    <w:p w14:paraId="7580CA81" w14:textId="77777777" w:rsidR="00C53ED8" w:rsidRPr="00A653A2" w:rsidRDefault="00C53ED8" w:rsidP="00C53ED8">
      <w:pPr>
        <w:rPr>
          <w:rFonts w:ascii="Liberation Serif" w:hAnsi="Liberation Serif" w:cs="Liberation Serif"/>
          <w:color w:val="000000" w:themeColor="text1"/>
          <w:sz w:val="28"/>
          <w:szCs w:val="28"/>
        </w:rPr>
      </w:pPr>
      <w:r w:rsidRPr="00A653A2">
        <w:rPr>
          <w:rFonts w:ascii="Liberation Serif" w:eastAsia="Calibri" w:hAnsi="Liberation Serif" w:cs="Liberation Serif"/>
          <w:bCs/>
          <w:color w:val="000000" w:themeColor="text1"/>
          <w:sz w:val="28"/>
          <w:szCs w:val="28"/>
        </w:rPr>
        <w:t>- совершенствования материально-технической базы в соответствии с современными тенденциями развития системы профессионального образования путем введения в учебный процесс новых лабораторий, кабинетов в рамках реализации федерального проекта «</w:t>
      </w:r>
      <w:proofErr w:type="spellStart"/>
      <w:r w:rsidRPr="00A653A2">
        <w:rPr>
          <w:rFonts w:ascii="Liberation Serif" w:eastAsia="Calibri" w:hAnsi="Liberation Serif" w:cs="Liberation Serif"/>
          <w:bCs/>
          <w:color w:val="000000" w:themeColor="text1"/>
          <w:sz w:val="28"/>
          <w:szCs w:val="28"/>
        </w:rPr>
        <w:t>Профессионалитет</w:t>
      </w:r>
      <w:proofErr w:type="spellEnd"/>
      <w:r w:rsidRPr="00A653A2">
        <w:rPr>
          <w:rFonts w:ascii="Liberation Serif" w:eastAsia="Calibri" w:hAnsi="Liberation Serif" w:cs="Liberation Serif"/>
          <w:bCs/>
          <w:color w:val="000000" w:themeColor="text1"/>
          <w:sz w:val="28"/>
          <w:szCs w:val="28"/>
        </w:rPr>
        <w:t>».</w:t>
      </w:r>
    </w:p>
    <w:p w14:paraId="68E5B8B6" w14:textId="77777777" w:rsidR="005E1D80" w:rsidRPr="0020066F" w:rsidRDefault="005E1D80" w:rsidP="0054546D">
      <w:pPr>
        <w:rPr>
          <w:rFonts w:ascii="Liberation Serif" w:hAnsi="Liberation Serif"/>
          <w:sz w:val="28"/>
          <w:szCs w:val="28"/>
          <w:highlight w:val="lightGray"/>
        </w:rPr>
      </w:pPr>
    </w:p>
    <w:p w14:paraId="4FEC1614" w14:textId="77777777" w:rsidR="005E1D80" w:rsidRPr="00A14016" w:rsidRDefault="00AF1CC1">
      <w:pPr>
        <w:ind w:firstLine="0"/>
        <w:jc w:val="center"/>
        <w:rPr>
          <w:rFonts w:ascii="Liberation Serif" w:hAnsi="Liberation Serif"/>
          <w:b/>
          <w:sz w:val="28"/>
          <w:szCs w:val="28"/>
        </w:rPr>
      </w:pPr>
      <w:r w:rsidRPr="00A14016">
        <w:rPr>
          <w:rFonts w:ascii="Liberation Serif" w:hAnsi="Liberation Serif"/>
          <w:b/>
          <w:sz w:val="28"/>
          <w:szCs w:val="28"/>
        </w:rPr>
        <w:t>Правопорядок</w:t>
      </w:r>
    </w:p>
    <w:p w14:paraId="2F17CFB0" w14:textId="77777777" w:rsidR="005E1D80" w:rsidRPr="00A14016" w:rsidRDefault="005E1D80">
      <w:pPr>
        <w:rPr>
          <w:rFonts w:ascii="Liberation Serif" w:hAnsi="Liberation Serif"/>
          <w:sz w:val="28"/>
          <w:szCs w:val="28"/>
        </w:rPr>
      </w:pPr>
    </w:p>
    <w:p w14:paraId="3F876549" w14:textId="77777777" w:rsidR="005E1D80" w:rsidRPr="00A14016" w:rsidRDefault="00AF1CC1">
      <w:pPr>
        <w:rPr>
          <w:rFonts w:ascii="Liberation Serif" w:hAnsi="Liberation Serif"/>
          <w:sz w:val="28"/>
          <w:szCs w:val="28"/>
        </w:rPr>
      </w:pPr>
      <w:r w:rsidRPr="00A14016">
        <w:rPr>
          <w:rFonts w:ascii="Liberation Serif" w:hAnsi="Liberation Serif"/>
          <w:sz w:val="28"/>
          <w:szCs w:val="28"/>
        </w:rPr>
        <w:t>Организация охраны общественного порядка – одно из приоритетных направлений деятельности Администрации Каменск-Уральского городского округа. Вопросам профилактики преступлений и правонарушений, совершаемых на территории городского округа, эффективности мер, принимаемых субъектами системы профилактики, а также достигнутым результатам уделяется серьезное внимание со стороны органов местного самоуправления и правоохранительных органов.</w:t>
      </w:r>
    </w:p>
    <w:p w14:paraId="48456CE6" w14:textId="77777777" w:rsidR="005E1D80" w:rsidRPr="00726EF5" w:rsidRDefault="00AF1CC1">
      <w:pPr>
        <w:rPr>
          <w:rFonts w:ascii="Liberation Serif" w:hAnsi="Liberation Serif"/>
          <w:sz w:val="28"/>
          <w:szCs w:val="28"/>
        </w:rPr>
      </w:pPr>
      <w:r w:rsidRPr="00726EF5">
        <w:rPr>
          <w:rFonts w:ascii="Liberation Serif" w:hAnsi="Liberation Serif"/>
          <w:sz w:val="28"/>
          <w:szCs w:val="28"/>
        </w:rPr>
        <w:t>В 202</w:t>
      </w:r>
      <w:r w:rsidR="00A14016" w:rsidRPr="00726EF5">
        <w:rPr>
          <w:rFonts w:ascii="Liberation Serif" w:hAnsi="Liberation Serif"/>
          <w:sz w:val="28"/>
          <w:szCs w:val="28"/>
        </w:rPr>
        <w:t>5</w:t>
      </w:r>
      <w:r w:rsidRPr="00726EF5">
        <w:rPr>
          <w:rFonts w:ascii="Liberation Serif" w:hAnsi="Liberation Serif"/>
          <w:sz w:val="28"/>
          <w:szCs w:val="28"/>
        </w:rPr>
        <w:t xml:space="preserve"> году на территории Каменск-Уральского городского округа:</w:t>
      </w:r>
    </w:p>
    <w:p w14:paraId="2A6F830E" w14:textId="77777777" w:rsidR="006B5FD5" w:rsidRPr="00726EF5" w:rsidRDefault="00AF1CC1">
      <w:pPr>
        <w:rPr>
          <w:rFonts w:ascii="Liberation Serif" w:hAnsi="Liberation Serif"/>
          <w:sz w:val="28"/>
          <w:szCs w:val="28"/>
        </w:rPr>
      </w:pPr>
      <w:r w:rsidRPr="00726EF5">
        <w:rPr>
          <w:rFonts w:ascii="Liberation Serif" w:hAnsi="Liberation Serif"/>
          <w:sz w:val="28"/>
          <w:szCs w:val="28"/>
        </w:rPr>
        <w:t xml:space="preserve">- зарегистрировано </w:t>
      </w:r>
      <w:r w:rsidR="00A564BA" w:rsidRPr="00726EF5">
        <w:rPr>
          <w:rFonts w:ascii="Liberation Serif" w:hAnsi="Liberation Serif"/>
          <w:sz w:val="28"/>
          <w:szCs w:val="28"/>
        </w:rPr>
        <w:t>1</w:t>
      </w:r>
      <w:r w:rsidRPr="00726EF5">
        <w:rPr>
          <w:rFonts w:ascii="Liberation Serif" w:hAnsi="Liberation Serif"/>
          <w:sz w:val="28"/>
          <w:szCs w:val="28"/>
        </w:rPr>
        <w:t xml:space="preserve"> </w:t>
      </w:r>
      <w:r w:rsidR="00A14016" w:rsidRPr="00726EF5">
        <w:rPr>
          <w:rFonts w:ascii="Liberation Serif" w:hAnsi="Liberation Serif"/>
          <w:sz w:val="28"/>
          <w:szCs w:val="28"/>
        </w:rPr>
        <w:t>954 преступления</w:t>
      </w:r>
      <w:r w:rsidRPr="00726EF5">
        <w:rPr>
          <w:rFonts w:ascii="Liberation Serif" w:hAnsi="Liberation Serif"/>
          <w:sz w:val="28"/>
          <w:szCs w:val="28"/>
        </w:rPr>
        <w:t xml:space="preserve">, что </w:t>
      </w:r>
      <w:r w:rsidR="00A14016" w:rsidRPr="00726EF5">
        <w:rPr>
          <w:rFonts w:ascii="Liberation Serif" w:hAnsi="Liberation Serif"/>
          <w:sz w:val="28"/>
          <w:szCs w:val="28"/>
        </w:rPr>
        <w:t>выше</w:t>
      </w:r>
      <w:r w:rsidRPr="00726EF5">
        <w:rPr>
          <w:rFonts w:ascii="Liberation Serif" w:hAnsi="Liberation Serif"/>
          <w:sz w:val="28"/>
          <w:szCs w:val="28"/>
        </w:rPr>
        <w:t xml:space="preserve"> уровня 202</w:t>
      </w:r>
      <w:r w:rsidR="00A14016" w:rsidRPr="00726EF5">
        <w:rPr>
          <w:rFonts w:ascii="Liberation Serif" w:hAnsi="Liberation Serif"/>
          <w:sz w:val="28"/>
          <w:szCs w:val="28"/>
        </w:rPr>
        <w:t>4</w:t>
      </w:r>
      <w:r w:rsidRPr="00726EF5">
        <w:rPr>
          <w:rFonts w:ascii="Liberation Serif" w:hAnsi="Liberation Serif"/>
          <w:sz w:val="28"/>
          <w:szCs w:val="28"/>
        </w:rPr>
        <w:t xml:space="preserve"> года на </w:t>
      </w:r>
      <w:r w:rsidR="00A14016" w:rsidRPr="00726EF5">
        <w:rPr>
          <w:rFonts w:ascii="Liberation Serif" w:hAnsi="Liberation Serif"/>
          <w:sz w:val="28"/>
          <w:szCs w:val="28"/>
        </w:rPr>
        <w:t>7</w:t>
      </w:r>
      <w:r w:rsidRPr="00726EF5">
        <w:rPr>
          <w:rFonts w:ascii="Liberation Serif" w:hAnsi="Liberation Serif"/>
          <w:sz w:val="28"/>
          <w:szCs w:val="28"/>
        </w:rPr>
        <w:t>,</w:t>
      </w:r>
      <w:r w:rsidR="00A14016" w:rsidRPr="00726EF5">
        <w:rPr>
          <w:rFonts w:ascii="Liberation Serif" w:hAnsi="Liberation Serif"/>
          <w:sz w:val="28"/>
          <w:szCs w:val="28"/>
        </w:rPr>
        <w:t>7</w:t>
      </w:r>
      <w:r w:rsidRPr="00726EF5">
        <w:rPr>
          <w:rFonts w:ascii="Liberation Serif" w:hAnsi="Liberation Serif"/>
          <w:sz w:val="28"/>
          <w:szCs w:val="28"/>
        </w:rPr>
        <w:t>% (202</w:t>
      </w:r>
      <w:r w:rsidR="00A14016" w:rsidRPr="00726EF5">
        <w:rPr>
          <w:rFonts w:ascii="Liberation Serif" w:hAnsi="Liberation Serif"/>
          <w:sz w:val="28"/>
          <w:szCs w:val="28"/>
        </w:rPr>
        <w:t>4</w:t>
      </w:r>
      <w:r w:rsidRPr="00726EF5">
        <w:rPr>
          <w:rFonts w:ascii="Liberation Serif" w:hAnsi="Liberation Serif"/>
          <w:sz w:val="28"/>
          <w:szCs w:val="28"/>
        </w:rPr>
        <w:t xml:space="preserve"> год – </w:t>
      </w:r>
      <w:r w:rsidR="00A14016" w:rsidRPr="00726EF5">
        <w:rPr>
          <w:rFonts w:ascii="Liberation Serif" w:hAnsi="Liberation Serif"/>
          <w:sz w:val="28"/>
          <w:szCs w:val="28"/>
        </w:rPr>
        <w:t>1</w:t>
      </w:r>
      <w:r w:rsidRPr="00726EF5">
        <w:rPr>
          <w:rFonts w:ascii="Liberation Serif" w:hAnsi="Liberation Serif"/>
          <w:sz w:val="28"/>
          <w:szCs w:val="28"/>
        </w:rPr>
        <w:t xml:space="preserve"> </w:t>
      </w:r>
      <w:r w:rsidR="00A564BA" w:rsidRPr="00726EF5">
        <w:rPr>
          <w:rFonts w:ascii="Liberation Serif" w:hAnsi="Liberation Serif"/>
          <w:sz w:val="28"/>
          <w:szCs w:val="28"/>
        </w:rPr>
        <w:t>8</w:t>
      </w:r>
      <w:r w:rsidR="00A14016" w:rsidRPr="00726EF5">
        <w:rPr>
          <w:rFonts w:ascii="Liberation Serif" w:hAnsi="Liberation Serif"/>
          <w:sz w:val="28"/>
          <w:szCs w:val="28"/>
        </w:rPr>
        <w:t>15</w:t>
      </w:r>
      <w:r w:rsidRPr="00726EF5">
        <w:rPr>
          <w:rFonts w:ascii="Liberation Serif" w:hAnsi="Liberation Serif"/>
          <w:sz w:val="28"/>
          <w:szCs w:val="28"/>
        </w:rPr>
        <w:t xml:space="preserve"> преступлени</w:t>
      </w:r>
      <w:r w:rsidR="00A564BA" w:rsidRPr="00726EF5">
        <w:rPr>
          <w:rFonts w:ascii="Liberation Serif" w:hAnsi="Liberation Serif"/>
          <w:sz w:val="28"/>
          <w:szCs w:val="28"/>
        </w:rPr>
        <w:t>й</w:t>
      </w:r>
      <w:r w:rsidRPr="00726EF5">
        <w:rPr>
          <w:rFonts w:ascii="Liberation Serif" w:hAnsi="Liberation Serif"/>
          <w:sz w:val="28"/>
          <w:szCs w:val="28"/>
        </w:rPr>
        <w:t xml:space="preserve">), </w:t>
      </w:r>
      <w:r w:rsidR="00A14016" w:rsidRPr="00726EF5">
        <w:rPr>
          <w:rFonts w:ascii="Liberation Serif" w:hAnsi="Liberation Serif"/>
          <w:sz w:val="28"/>
          <w:szCs w:val="28"/>
        </w:rPr>
        <w:t xml:space="preserve">но ниже показателей предыдущих нескольких лет (2023 год – 2 118 преступлений, 2022 год – 1 993 преступления), </w:t>
      </w:r>
      <w:r w:rsidRPr="00726EF5">
        <w:rPr>
          <w:rFonts w:ascii="Liberation Serif" w:hAnsi="Liberation Serif"/>
          <w:sz w:val="28"/>
          <w:szCs w:val="28"/>
        </w:rPr>
        <w:t xml:space="preserve">общая раскрываемость преступлений </w:t>
      </w:r>
      <w:r w:rsidR="006B5FD5" w:rsidRPr="00726EF5">
        <w:rPr>
          <w:rFonts w:ascii="Liberation Serif" w:hAnsi="Liberation Serif"/>
          <w:sz w:val="28"/>
          <w:szCs w:val="28"/>
        </w:rPr>
        <w:t>составила 1 </w:t>
      </w:r>
      <w:r w:rsidR="00A14016" w:rsidRPr="00726EF5">
        <w:rPr>
          <w:rFonts w:ascii="Liberation Serif" w:hAnsi="Liberation Serif"/>
          <w:sz w:val="28"/>
          <w:szCs w:val="28"/>
        </w:rPr>
        <w:t>219</w:t>
      </w:r>
      <w:r w:rsidR="006B5FD5" w:rsidRPr="00726EF5">
        <w:rPr>
          <w:rFonts w:ascii="Liberation Serif" w:hAnsi="Liberation Serif"/>
          <w:sz w:val="28"/>
          <w:szCs w:val="28"/>
        </w:rPr>
        <w:t xml:space="preserve"> преступлени</w:t>
      </w:r>
      <w:r w:rsidR="00A14016" w:rsidRPr="00726EF5">
        <w:rPr>
          <w:rFonts w:ascii="Liberation Serif" w:hAnsi="Liberation Serif"/>
          <w:sz w:val="28"/>
          <w:szCs w:val="28"/>
        </w:rPr>
        <w:t>й</w:t>
      </w:r>
      <w:r w:rsidR="00C67B07" w:rsidRPr="00726EF5">
        <w:rPr>
          <w:rFonts w:ascii="Liberation Serif" w:hAnsi="Liberation Serif"/>
          <w:sz w:val="28"/>
          <w:szCs w:val="28"/>
        </w:rPr>
        <w:t xml:space="preserve"> (202</w:t>
      </w:r>
      <w:r w:rsidR="00A14016" w:rsidRPr="00726EF5">
        <w:rPr>
          <w:rFonts w:ascii="Liberation Serif" w:hAnsi="Liberation Serif"/>
          <w:sz w:val="28"/>
          <w:szCs w:val="28"/>
        </w:rPr>
        <w:t>4</w:t>
      </w:r>
      <w:r w:rsidR="00C67B07" w:rsidRPr="00726EF5">
        <w:rPr>
          <w:rFonts w:ascii="Liberation Serif" w:hAnsi="Liberation Serif"/>
          <w:sz w:val="28"/>
          <w:szCs w:val="28"/>
        </w:rPr>
        <w:t xml:space="preserve"> год – 1 </w:t>
      </w:r>
      <w:r w:rsidR="00A14016" w:rsidRPr="00726EF5">
        <w:rPr>
          <w:rFonts w:ascii="Liberation Serif" w:hAnsi="Liberation Serif"/>
          <w:sz w:val="28"/>
          <w:szCs w:val="28"/>
        </w:rPr>
        <w:t>133 преступления</w:t>
      </w:r>
      <w:r w:rsidR="00C67B07" w:rsidRPr="00726EF5">
        <w:rPr>
          <w:rFonts w:ascii="Liberation Serif" w:hAnsi="Liberation Serif"/>
          <w:sz w:val="28"/>
          <w:szCs w:val="28"/>
        </w:rPr>
        <w:t>);</w:t>
      </w:r>
    </w:p>
    <w:p w14:paraId="13037F37" w14:textId="77777777" w:rsidR="005E1D80" w:rsidRPr="00726EF5" w:rsidRDefault="006B5FD5">
      <w:pPr>
        <w:rPr>
          <w:rFonts w:ascii="Liberation Serif" w:hAnsi="Liberation Serif"/>
          <w:sz w:val="28"/>
          <w:szCs w:val="28"/>
        </w:rPr>
      </w:pPr>
      <w:r w:rsidRPr="00726EF5">
        <w:rPr>
          <w:rFonts w:ascii="Liberation Serif" w:hAnsi="Liberation Serif"/>
          <w:sz w:val="28"/>
          <w:szCs w:val="28"/>
        </w:rPr>
        <w:t xml:space="preserve">- раскрыто </w:t>
      </w:r>
      <w:r w:rsidR="00A14016" w:rsidRPr="00726EF5">
        <w:rPr>
          <w:rFonts w:ascii="Liberation Serif" w:hAnsi="Liberation Serif"/>
          <w:sz w:val="28"/>
          <w:szCs w:val="28"/>
        </w:rPr>
        <w:t>44 преступления</w:t>
      </w:r>
      <w:r w:rsidR="00AF1CC1" w:rsidRPr="00726EF5">
        <w:rPr>
          <w:rFonts w:ascii="Liberation Serif" w:hAnsi="Liberation Serif"/>
          <w:sz w:val="28"/>
          <w:szCs w:val="28"/>
        </w:rPr>
        <w:t xml:space="preserve"> прошлых лет; из общего числа совершенных преступлений сотрудниками правоохранительных органов по «горячим следам» раскрыто </w:t>
      </w:r>
      <w:r w:rsidR="00726EF5" w:rsidRPr="00726EF5">
        <w:rPr>
          <w:rFonts w:ascii="Liberation Serif" w:hAnsi="Liberation Serif"/>
          <w:sz w:val="28"/>
          <w:szCs w:val="28"/>
        </w:rPr>
        <w:t>743</w:t>
      </w:r>
      <w:r w:rsidR="00AF1CC1" w:rsidRPr="00726EF5">
        <w:rPr>
          <w:rFonts w:ascii="Liberation Serif" w:hAnsi="Liberation Serif"/>
          <w:sz w:val="28"/>
          <w:szCs w:val="28"/>
        </w:rPr>
        <w:t xml:space="preserve"> преступлени</w:t>
      </w:r>
      <w:r w:rsidR="00777118" w:rsidRPr="00726EF5">
        <w:rPr>
          <w:rFonts w:ascii="Liberation Serif" w:hAnsi="Liberation Serif"/>
          <w:sz w:val="28"/>
          <w:szCs w:val="28"/>
        </w:rPr>
        <w:t>я</w:t>
      </w:r>
      <w:r w:rsidR="00726EF5" w:rsidRPr="00726EF5">
        <w:rPr>
          <w:rFonts w:ascii="Liberation Serif" w:hAnsi="Liberation Serif"/>
          <w:sz w:val="28"/>
          <w:szCs w:val="28"/>
        </w:rPr>
        <w:t xml:space="preserve"> (38% от общего количества совершенных </w:t>
      </w:r>
      <w:r w:rsidR="00726EF5" w:rsidRPr="00726EF5">
        <w:rPr>
          <w:rFonts w:ascii="Liberation Serif" w:hAnsi="Liberation Serif"/>
          <w:sz w:val="28"/>
          <w:szCs w:val="28"/>
        </w:rPr>
        <w:lastRenderedPageBreak/>
        <w:t>преступлений)</w:t>
      </w:r>
      <w:r w:rsidR="00AF1CC1" w:rsidRPr="00726EF5">
        <w:rPr>
          <w:rFonts w:ascii="Liberation Serif" w:hAnsi="Liberation Serif"/>
          <w:sz w:val="28"/>
          <w:szCs w:val="28"/>
        </w:rPr>
        <w:t xml:space="preserve">, что  </w:t>
      </w:r>
      <w:r w:rsidR="00726EF5" w:rsidRPr="00726EF5">
        <w:rPr>
          <w:rFonts w:ascii="Liberation Serif" w:hAnsi="Liberation Serif"/>
          <w:sz w:val="28"/>
          <w:szCs w:val="28"/>
        </w:rPr>
        <w:t>выше</w:t>
      </w:r>
      <w:r w:rsidR="00777118" w:rsidRPr="00726EF5">
        <w:rPr>
          <w:rFonts w:ascii="Liberation Serif" w:hAnsi="Liberation Serif"/>
          <w:sz w:val="28"/>
          <w:szCs w:val="28"/>
        </w:rPr>
        <w:t xml:space="preserve"> </w:t>
      </w:r>
      <w:r w:rsidR="00AF1CC1" w:rsidRPr="00726EF5">
        <w:rPr>
          <w:rFonts w:ascii="Liberation Serif" w:hAnsi="Liberation Serif"/>
          <w:sz w:val="28"/>
          <w:szCs w:val="28"/>
        </w:rPr>
        <w:t>показателя 202</w:t>
      </w:r>
      <w:r w:rsidR="00726EF5" w:rsidRPr="00726EF5">
        <w:rPr>
          <w:rFonts w:ascii="Liberation Serif" w:hAnsi="Liberation Serif"/>
          <w:sz w:val="28"/>
          <w:szCs w:val="28"/>
        </w:rPr>
        <w:t>4</w:t>
      </w:r>
      <w:r w:rsidR="00777118" w:rsidRPr="00726EF5">
        <w:rPr>
          <w:rFonts w:ascii="Liberation Serif" w:hAnsi="Liberation Serif"/>
          <w:sz w:val="28"/>
          <w:szCs w:val="28"/>
        </w:rPr>
        <w:t xml:space="preserve"> года на </w:t>
      </w:r>
      <w:r w:rsidR="00726EF5">
        <w:rPr>
          <w:rFonts w:ascii="Liberation Serif" w:hAnsi="Liberation Serif"/>
          <w:sz w:val="28"/>
          <w:szCs w:val="28"/>
        </w:rPr>
        <w:t>7</w:t>
      </w:r>
      <w:r w:rsidR="00777118" w:rsidRPr="00726EF5">
        <w:rPr>
          <w:rFonts w:ascii="Liberation Serif" w:hAnsi="Liberation Serif"/>
          <w:sz w:val="28"/>
          <w:szCs w:val="28"/>
        </w:rPr>
        <w:t>,2</w:t>
      </w:r>
      <w:r w:rsidR="00AF1CC1" w:rsidRPr="00726EF5">
        <w:rPr>
          <w:rFonts w:ascii="Liberation Serif" w:hAnsi="Liberation Serif"/>
          <w:sz w:val="28"/>
          <w:szCs w:val="28"/>
        </w:rPr>
        <w:t>% (202</w:t>
      </w:r>
      <w:r w:rsidR="00A14016" w:rsidRPr="00726EF5">
        <w:rPr>
          <w:rFonts w:ascii="Liberation Serif" w:hAnsi="Liberation Serif"/>
          <w:sz w:val="28"/>
          <w:szCs w:val="28"/>
        </w:rPr>
        <w:t>4</w:t>
      </w:r>
      <w:r w:rsidR="00AF1CC1" w:rsidRPr="00726EF5">
        <w:rPr>
          <w:rFonts w:ascii="Liberation Serif" w:hAnsi="Liberation Serif"/>
          <w:sz w:val="28"/>
          <w:szCs w:val="28"/>
        </w:rPr>
        <w:t xml:space="preserve"> год – </w:t>
      </w:r>
      <w:r w:rsidR="00726EF5" w:rsidRPr="00726EF5">
        <w:rPr>
          <w:rFonts w:ascii="Liberation Serif" w:hAnsi="Liberation Serif"/>
          <w:sz w:val="28"/>
          <w:szCs w:val="28"/>
        </w:rPr>
        <w:t>693</w:t>
      </w:r>
      <w:r w:rsidR="00AF1CC1" w:rsidRPr="00726EF5">
        <w:rPr>
          <w:rFonts w:ascii="Liberation Serif" w:hAnsi="Liberation Serif"/>
          <w:sz w:val="28"/>
          <w:szCs w:val="28"/>
        </w:rPr>
        <w:t xml:space="preserve"> преступлени</w:t>
      </w:r>
      <w:r w:rsidR="00726EF5" w:rsidRPr="00726EF5">
        <w:rPr>
          <w:rFonts w:ascii="Liberation Serif" w:hAnsi="Liberation Serif"/>
          <w:sz w:val="28"/>
          <w:szCs w:val="28"/>
        </w:rPr>
        <w:t>я</w:t>
      </w:r>
      <w:r w:rsidR="00AF1CC1" w:rsidRPr="00726EF5">
        <w:rPr>
          <w:rFonts w:ascii="Liberation Serif" w:hAnsi="Liberation Serif"/>
          <w:sz w:val="28"/>
          <w:szCs w:val="28"/>
        </w:rPr>
        <w:t>);</w:t>
      </w:r>
    </w:p>
    <w:p w14:paraId="08340D44" w14:textId="77777777" w:rsidR="005E1D80" w:rsidRPr="00726EF5" w:rsidRDefault="00AF1CC1">
      <w:pPr>
        <w:rPr>
          <w:rFonts w:ascii="Liberation Serif" w:hAnsi="Liberation Serif"/>
          <w:sz w:val="28"/>
          <w:szCs w:val="28"/>
        </w:rPr>
      </w:pPr>
      <w:r w:rsidRPr="00726EF5">
        <w:rPr>
          <w:rFonts w:ascii="Liberation Serif" w:hAnsi="Liberation Serif"/>
          <w:sz w:val="28"/>
          <w:szCs w:val="28"/>
        </w:rPr>
        <w:t xml:space="preserve">- </w:t>
      </w:r>
      <w:r w:rsidR="00726EF5" w:rsidRPr="00726EF5">
        <w:rPr>
          <w:rFonts w:ascii="Liberation Serif" w:hAnsi="Liberation Serif"/>
          <w:sz w:val="28"/>
          <w:szCs w:val="28"/>
        </w:rPr>
        <w:t xml:space="preserve">выросло </w:t>
      </w:r>
      <w:r w:rsidRPr="00726EF5">
        <w:rPr>
          <w:rFonts w:ascii="Liberation Serif" w:hAnsi="Liberation Serif"/>
          <w:sz w:val="28"/>
          <w:szCs w:val="28"/>
        </w:rPr>
        <w:t xml:space="preserve">на </w:t>
      </w:r>
      <w:r w:rsidR="00726EF5" w:rsidRPr="00726EF5">
        <w:rPr>
          <w:rFonts w:ascii="Liberation Serif" w:hAnsi="Liberation Serif"/>
          <w:sz w:val="28"/>
          <w:szCs w:val="28"/>
        </w:rPr>
        <w:t>25</w:t>
      </w:r>
      <w:r w:rsidRPr="00726EF5">
        <w:rPr>
          <w:rFonts w:ascii="Liberation Serif" w:hAnsi="Liberation Serif"/>
          <w:sz w:val="28"/>
          <w:szCs w:val="28"/>
        </w:rPr>
        <w:t>,</w:t>
      </w:r>
      <w:r w:rsidR="00726EF5" w:rsidRPr="00726EF5">
        <w:rPr>
          <w:rFonts w:ascii="Liberation Serif" w:hAnsi="Liberation Serif"/>
          <w:sz w:val="28"/>
          <w:szCs w:val="28"/>
        </w:rPr>
        <w:t>4</w:t>
      </w:r>
      <w:r w:rsidRPr="00726EF5">
        <w:rPr>
          <w:rFonts w:ascii="Liberation Serif" w:hAnsi="Liberation Serif"/>
          <w:sz w:val="28"/>
          <w:szCs w:val="28"/>
        </w:rPr>
        <w:t xml:space="preserve">% количество совершенных тяжких и особо тяжких преступлений с </w:t>
      </w:r>
      <w:r w:rsidR="00726EF5" w:rsidRPr="00726EF5">
        <w:rPr>
          <w:rFonts w:ascii="Liberation Serif" w:hAnsi="Liberation Serif"/>
          <w:sz w:val="28"/>
          <w:szCs w:val="28"/>
        </w:rPr>
        <w:t>55</w:t>
      </w:r>
      <w:r w:rsidR="00777118" w:rsidRPr="00726EF5">
        <w:rPr>
          <w:rFonts w:ascii="Liberation Serif" w:hAnsi="Liberation Serif"/>
          <w:sz w:val="28"/>
          <w:szCs w:val="28"/>
        </w:rPr>
        <w:t>6</w:t>
      </w:r>
      <w:r w:rsidRPr="00726EF5">
        <w:rPr>
          <w:rFonts w:ascii="Liberation Serif" w:hAnsi="Liberation Serif"/>
          <w:sz w:val="28"/>
          <w:szCs w:val="28"/>
        </w:rPr>
        <w:t xml:space="preserve"> преступлений по итогам 202</w:t>
      </w:r>
      <w:r w:rsidR="00726EF5" w:rsidRPr="00726EF5">
        <w:rPr>
          <w:rFonts w:ascii="Liberation Serif" w:hAnsi="Liberation Serif"/>
          <w:sz w:val="28"/>
          <w:szCs w:val="28"/>
        </w:rPr>
        <w:t>4</w:t>
      </w:r>
      <w:r w:rsidRPr="00726EF5">
        <w:rPr>
          <w:rFonts w:ascii="Liberation Serif" w:hAnsi="Liberation Serif"/>
          <w:sz w:val="28"/>
          <w:szCs w:val="28"/>
        </w:rPr>
        <w:t xml:space="preserve"> года до </w:t>
      </w:r>
      <w:r w:rsidR="00726EF5" w:rsidRPr="00726EF5">
        <w:rPr>
          <w:rFonts w:ascii="Liberation Serif" w:hAnsi="Liberation Serif"/>
          <w:sz w:val="28"/>
          <w:szCs w:val="28"/>
        </w:rPr>
        <w:t>697</w:t>
      </w:r>
      <w:r w:rsidRPr="00726EF5">
        <w:rPr>
          <w:rFonts w:ascii="Liberation Serif" w:hAnsi="Liberation Serif"/>
          <w:sz w:val="28"/>
          <w:szCs w:val="28"/>
        </w:rPr>
        <w:t xml:space="preserve"> преступлений по итогам 202</w:t>
      </w:r>
      <w:r w:rsidR="00726EF5" w:rsidRPr="00726EF5">
        <w:rPr>
          <w:rFonts w:ascii="Liberation Serif" w:hAnsi="Liberation Serif"/>
          <w:sz w:val="28"/>
          <w:szCs w:val="28"/>
        </w:rPr>
        <w:t>5</w:t>
      </w:r>
      <w:r w:rsidRPr="00726EF5">
        <w:rPr>
          <w:rFonts w:ascii="Liberation Serif" w:hAnsi="Liberation Serif"/>
          <w:sz w:val="28"/>
          <w:szCs w:val="28"/>
        </w:rPr>
        <w:t xml:space="preserve"> года;</w:t>
      </w:r>
      <w:r w:rsidR="00726EF5" w:rsidRPr="00726EF5">
        <w:rPr>
          <w:rFonts w:ascii="Liberation Serif" w:hAnsi="Liberation Serif"/>
          <w:sz w:val="28"/>
          <w:szCs w:val="28"/>
        </w:rPr>
        <w:t xml:space="preserve"> при этом</w:t>
      </w:r>
      <w:r w:rsidRPr="00726EF5">
        <w:rPr>
          <w:rFonts w:ascii="Liberation Serif" w:hAnsi="Liberation Serif"/>
          <w:sz w:val="28"/>
          <w:szCs w:val="28"/>
        </w:rPr>
        <w:t xml:space="preserve"> раскрываемость таких преступлений возросла на </w:t>
      </w:r>
      <w:r w:rsidR="00726EF5" w:rsidRPr="00726EF5">
        <w:rPr>
          <w:rFonts w:ascii="Liberation Serif" w:hAnsi="Liberation Serif"/>
          <w:sz w:val="28"/>
          <w:szCs w:val="28"/>
        </w:rPr>
        <w:t>4</w:t>
      </w:r>
      <w:r w:rsidRPr="00726EF5">
        <w:rPr>
          <w:rFonts w:ascii="Liberation Serif" w:hAnsi="Liberation Serif"/>
          <w:sz w:val="28"/>
          <w:szCs w:val="28"/>
        </w:rPr>
        <w:t>,</w:t>
      </w:r>
      <w:r w:rsidR="00726EF5" w:rsidRPr="00726EF5">
        <w:rPr>
          <w:rFonts w:ascii="Liberation Serif" w:hAnsi="Liberation Serif"/>
          <w:sz w:val="28"/>
          <w:szCs w:val="28"/>
        </w:rPr>
        <w:t>3</w:t>
      </w:r>
      <w:r w:rsidRPr="00726EF5">
        <w:rPr>
          <w:rFonts w:ascii="Liberation Serif" w:hAnsi="Liberation Serif"/>
          <w:sz w:val="28"/>
          <w:szCs w:val="28"/>
        </w:rPr>
        <w:t xml:space="preserve">% с </w:t>
      </w:r>
      <w:r w:rsidR="00726EF5" w:rsidRPr="00726EF5">
        <w:rPr>
          <w:rFonts w:ascii="Liberation Serif" w:hAnsi="Liberation Serif"/>
          <w:sz w:val="28"/>
          <w:szCs w:val="28"/>
        </w:rPr>
        <w:t>70</w:t>
      </w:r>
      <w:r w:rsidRPr="00726EF5">
        <w:rPr>
          <w:rFonts w:ascii="Liberation Serif" w:hAnsi="Liberation Serif"/>
          <w:sz w:val="28"/>
          <w:szCs w:val="28"/>
        </w:rPr>
        <w:t>,</w:t>
      </w:r>
      <w:r w:rsidR="00726EF5" w:rsidRPr="00726EF5">
        <w:rPr>
          <w:rFonts w:ascii="Liberation Serif" w:hAnsi="Liberation Serif"/>
          <w:sz w:val="28"/>
          <w:szCs w:val="28"/>
        </w:rPr>
        <w:t>3</w:t>
      </w:r>
      <w:r w:rsidRPr="00726EF5">
        <w:rPr>
          <w:rFonts w:ascii="Liberation Serif" w:hAnsi="Liberation Serif"/>
          <w:sz w:val="28"/>
          <w:szCs w:val="28"/>
        </w:rPr>
        <w:t>% по итогам 202</w:t>
      </w:r>
      <w:r w:rsidR="00726EF5" w:rsidRPr="00726EF5">
        <w:rPr>
          <w:rFonts w:ascii="Liberation Serif" w:hAnsi="Liberation Serif"/>
          <w:sz w:val="28"/>
          <w:szCs w:val="28"/>
        </w:rPr>
        <w:t>4</w:t>
      </w:r>
      <w:r w:rsidRPr="00726EF5">
        <w:rPr>
          <w:rFonts w:ascii="Liberation Serif" w:hAnsi="Liberation Serif"/>
          <w:sz w:val="28"/>
          <w:szCs w:val="28"/>
        </w:rPr>
        <w:t xml:space="preserve"> года до </w:t>
      </w:r>
      <w:r w:rsidR="00777118" w:rsidRPr="00726EF5">
        <w:rPr>
          <w:rFonts w:ascii="Liberation Serif" w:hAnsi="Liberation Serif"/>
          <w:sz w:val="28"/>
          <w:szCs w:val="28"/>
        </w:rPr>
        <w:t>7</w:t>
      </w:r>
      <w:r w:rsidR="00726EF5" w:rsidRPr="00726EF5">
        <w:rPr>
          <w:rFonts w:ascii="Liberation Serif" w:hAnsi="Liberation Serif"/>
          <w:sz w:val="28"/>
          <w:szCs w:val="28"/>
        </w:rPr>
        <w:t>4</w:t>
      </w:r>
      <w:r w:rsidRPr="00726EF5">
        <w:rPr>
          <w:rFonts w:ascii="Liberation Serif" w:hAnsi="Liberation Serif"/>
          <w:sz w:val="28"/>
          <w:szCs w:val="28"/>
        </w:rPr>
        <w:t>,</w:t>
      </w:r>
      <w:r w:rsidR="00726EF5" w:rsidRPr="00726EF5">
        <w:rPr>
          <w:rFonts w:ascii="Liberation Serif" w:hAnsi="Liberation Serif"/>
          <w:sz w:val="28"/>
          <w:szCs w:val="28"/>
        </w:rPr>
        <w:t>6</w:t>
      </w:r>
      <w:r w:rsidRPr="00726EF5">
        <w:rPr>
          <w:rFonts w:ascii="Liberation Serif" w:hAnsi="Liberation Serif"/>
          <w:sz w:val="28"/>
          <w:szCs w:val="28"/>
        </w:rPr>
        <w:t>% по итогам 202</w:t>
      </w:r>
      <w:r w:rsidR="00726EF5" w:rsidRPr="00726EF5">
        <w:rPr>
          <w:rFonts w:ascii="Liberation Serif" w:hAnsi="Liberation Serif"/>
          <w:sz w:val="28"/>
          <w:szCs w:val="28"/>
        </w:rPr>
        <w:t>5</w:t>
      </w:r>
      <w:r w:rsidRPr="00726EF5">
        <w:rPr>
          <w:rFonts w:ascii="Liberation Serif" w:hAnsi="Liberation Serif"/>
          <w:sz w:val="28"/>
          <w:szCs w:val="28"/>
        </w:rPr>
        <w:t xml:space="preserve"> года;</w:t>
      </w:r>
    </w:p>
    <w:p w14:paraId="4FEDAA97" w14:textId="77777777" w:rsidR="005E1D80" w:rsidRPr="000C3120" w:rsidRDefault="00AF1CC1">
      <w:pPr>
        <w:rPr>
          <w:rFonts w:ascii="Liberation Serif" w:hAnsi="Liberation Serif"/>
          <w:sz w:val="28"/>
          <w:szCs w:val="28"/>
        </w:rPr>
      </w:pPr>
      <w:r w:rsidRPr="000C3120">
        <w:rPr>
          <w:rFonts w:ascii="Liberation Serif" w:hAnsi="Liberation Serif"/>
          <w:sz w:val="28"/>
          <w:szCs w:val="28"/>
        </w:rPr>
        <w:t>- удалось снизить количество преступлений против собственности</w:t>
      </w:r>
      <w:r w:rsidR="00726EF5" w:rsidRPr="000C3120">
        <w:rPr>
          <w:rFonts w:ascii="Liberation Serif" w:hAnsi="Liberation Serif"/>
          <w:sz w:val="28"/>
          <w:szCs w:val="28"/>
        </w:rPr>
        <w:t xml:space="preserve"> </w:t>
      </w:r>
      <w:r w:rsidRPr="000C3120">
        <w:rPr>
          <w:rFonts w:ascii="Liberation Serif" w:hAnsi="Liberation Serif"/>
          <w:sz w:val="28"/>
          <w:szCs w:val="28"/>
        </w:rPr>
        <w:t xml:space="preserve">на </w:t>
      </w:r>
      <w:r w:rsidR="00726EF5" w:rsidRPr="000C3120">
        <w:rPr>
          <w:rFonts w:ascii="Liberation Serif" w:hAnsi="Liberation Serif"/>
          <w:sz w:val="28"/>
          <w:szCs w:val="28"/>
        </w:rPr>
        <w:t>3</w:t>
      </w:r>
      <w:r w:rsidRPr="000C3120">
        <w:rPr>
          <w:rFonts w:ascii="Liberation Serif" w:hAnsi="Liberation Serif"/>
          <w:sz w:val="28"/>
          <w:szCs w:val="28"/>
        </w:rPr>
        <w:t>,</w:t>
      </w:r>
      <w:r w:rsidR="00726EF5" w:rsidRPr="000C3120">
        <w:rPr>
          <w:rFonts w:ascii="Liberation Serif" w:hAnsi="Liberation Serif"/>
          <w:sz w:val="28"/>
          <w:szCs w:val="28"/>
        </w:rPr>
        <w:t>1</w:t>
      </w:r>
      <w:r w:rsidRPr="000C3120">
        <w:rPr>
          <w:rFonts w:ascii="Liberation Serif" w:hAnsi="Liberation Serif"/>
          <w:sz w:val="28"/>
          <w:szCs w:val="28"/>
        </w:rPr>
        <w:t xml:space="preserve">%  с </w:t>
      </w:r>
      <w:r w:rsidR="000C3120" w:rsidRPr="000C3120">
        <w:rPr>
          <w:rFonts w:ascii="Liberation Serif" w:hAnsi="Liberation Serif"/>
          <w:sz w:val="28"/>
          <w:szCs w:val="28"/>
        </w:rPr>
        <w:t xml:space="preserve">1 031 преступления по итогам 2024 года </w:t>
      </w:r>
      <w:r w:rsidRPr="000C3120">
        <w:rPr>
          <w:rFonts w:ascii="Liberation Serif" w:hAnsi="Liberation Serif"/>
          <w:sz w:val="28"/>
          <w:szCs w:val="28"/>
        </w:rPr>
        <w:t xml:space="preserve">до </w:t>
      </w:r>
      <w:r w:rsidR="000C3120" w:rsidRPr="000C3120">
        <w:rPr>
          <w:rFonts w:ascii="Liberation Serif" w:hAnsi="Liberation Serif"/>
          <w:sz w:val="28"/>
          <w:szCs w:val="28"/>
        </w:rPr>
        <w:t>999 преступлений</w:t>
      </w:r>
      <w:r w:rsidR="00777118" w:rsidRPr="000C3120">
        <w:rPr>
          <w:rFonts w:ascii="Liberation Serif" w:hAnsi="Liberation Serif"/>
          <w:sz w:val="28"/>
          <w:szCs w:val="28"/>
        </w:rPr>
        <w:t xml:space="preserve"> </w:t>
      </w:r>
      <w:r w:rsidRPr="000C3120">
        <w:rPr>
          <w:rFonts w:ascii="Liberation Serif" w:hAnsi="Liberation Serif"/>
          <w:sz w:val="28"/>
          <w:szCs w:val="28"/>
        </w:rPr>
        <w:t>по итогам 202</w:t>
      </w:r>
      <w:r w:rsidR="000C3120" w:rsidRPr="000C3120">
        <w:rPr>
          <w:rFonts w:ascii="Liberation Serif" w:hAnsi="Liberation Serif"/>
          <w:sz w:val="28"/>
          <w:szCs w:val="28"/>
        </w:rPr>
        <w:t>5</w:t>
      </w:r>
      <w:r w:rsidRPr="000C3120">
        <w:rPr>
          <w:rFonts w:ascii="Liberation Serif" w:hAnsi="Liberation Serif"/>
          <w:sz w:val="28"/>
          <w:szCs w:val="28"/>
        </w:rPr>
        <w:t xml:space="preserve"> года</w:t>
      </w:r>
      <w:r w:rsidR="000C3120" w:rsidRPr="000C3120">
        <w:rPr>
          <w:rFonts w:ascii="Liberation Serif" w:hAnsi="Liberation Serif"/>
          <w:sz w:val="28"/>
          <w:szCs w:val="28"/>
        </w:rPr>
        <w:t xml:space="preserve">, но при этом увеличилось общее </w:t>
      </w:r>
      <w:r w:rsidRPr="000C3120">
        <w:rPr>
          <w:rFonts w:ascii="Liberation Serif" w:hAnsi="Liberation Serif"/>
          <w:sz w:val="28"/>
          <w:szCs w:val="28"/>
        </w:rPr>
        <w:t xml:space="preserve">количество </w:t>
      </w:r>
      <w:r w:rsidR="0092190D" w:rsidRPr="000C3120">
        <w:rPr>
          <w:rFonts w:ascii="Liberation Serif" w:hAnsi="Liberation Serif"/>
          <w:sz w:val="28"/>
          <w:szCs w:val="28"/>
        </w:rPr>
        <w:t>краж</w:t>
      </w:r>
      <w:r w:rsidRPr="000C3120">
        <w:rPr>
          <w:rFonts w:ascii="Liberation Serif" w:hAnsi="Liberation Serif"/>
          <w:sz w:val="28"/>
          <w:szCs w:val="28"/>
        </w:rPr>
        <w:t xml:space="preserve"> с </w:t>
      </w:r>
      <w:r w:rsidR="000C3120" w:rsidRPr="000C3120">
        <w:rPr>
          <w:rFonts w:ascii="Liberation Serif" w:hAnsi="Liberation Serif"/>
          <w:sz w:val="28"/>
          <w:szCs w:val="28"/>
        </w:rPr>
        <w:t xml:space="preserve">464 </w:t>
      </w:r>
      <w:r w:rsidR="000C3120">
        <w:rPr>
          <w:rFonts w:ascii="Liberation Serif" w:hAnsi="Liberation Serif"/>
          <w:sz w:val="28"/>
          <w:szCs w:val="28"/>
        </w:rPr>
        <w:t>краж</w:t>
      </w:r>
      <w:r w:rsidR="000C3120" w:rsidRPr="000C3120">
        <w:rPr>
          <w:rFonts w:ascii="Liberation Serif" w:hAnsi="Liberation Serif"/>
          <w:sz w:val="28"/>
          <w:szCs w:val="28"/>
        </w:rPr>
        <w:t xml:space="preserve"> по итогам 2024 года до 516</w:t>
      </w:r>
      <w:r w:rsidR="000C3120">
        <w:rPr>
          <w:rFonts w:ascii="Liberation Serif" w:hAnsi="Liberation Serif"/>
          <w:sz w:val="28"/>
          <w:szCs w:val="28"/>
        </w:rPr>
        <w:t xml:space="preserve"> краж</w:t>
      </w:r>
      <w:r w:rsidR="000C3120" w:rsidRPr="000C3120">
        <w:rPr>
          <w:rFonts w:ascii="Liberation Serif" w:hAnsi="Liberation Serif"/>
          <w:sz w:val="28"/>
          <w:szCs w:val="28"/>
        </w:rPr>
        <w:t xml:space="preserve"> по итогам 2025 года, квартирных краж с  3</w:t>
      </w:r>
      <w:r w:rsidR="0092190D" w:rsidRPr="000C3120">
        <w:rPr>
          <w:rFonts w:ascii="Liberation Serif" w:hAnsi="Liberation Serif"/>
          <w:sz w:val="28"/>
          <w:szCs w:val="28"/>
        </w:rPr>
        <w:t xml:space="preserve"> краж</w:t>
      </w:r>
      <w:r w:rsidRPr="000C3120">
        <w:rPr>
          <w:rFonts w:ascii="Liberation Serif" w:hAnsi="Liberation Serif"/>
          <w:sz w:val="28"/>
          <w:szCs w:val="28"/>
        </w:rPr>
        <w:t xml:space="preserve"> по итогам 202</w:t>
      </w:r>
      <w:r w:rsidR="000C3120" w:rsidRPr="000C3120">
        <w:rPr>
          <w:rFonts w:ascii="Liberation Serif" w:hAnsi="Liberation Serif"/>
          <w:sz w:val="28"/>
          <w:szCs w:val="28"/>
        </w:rPr>
        <w:t>4</w:t>
      </w:r>
      <w:r w:rsidR="0092190D" w:rsidRPr="000C3120">
        <w:rPr>
          <w:rFonts w:ascii="Liberation Serif" w:hAnsi="Liberation Serif"/>
          <w:sz w:val="28"/>
          <w:szCs w:val="28"/>
        </w:rPr>
        <w:t xml:space="preserve"> года до </w:t>
      </w:r>
      <w:r w:rsidR="000C3120" w:rsidRPr="000C3120">
        <w:rPr>
          <w:rFonts w:ascii="Liberation Serif" w:hAnsi="Liberation Serif"/>
          <w:sz w:val="28"/>
          <w:szCs w:val="28"/>
        </w:rPr>
        <w:t>9</w:t>
      </w:r>
      <w:r w:rsidR="0092190D" w:rsidRPr="000C3120">
        <w:rPr>
          <w:rFonts w:ascii="Liberation Serif" w:hAnsi="Liberation Serif"/>
          <w:sz w:val="28"/>
          <w:szCs w:val="28"/>
        </w:rPr>
        <w:t xml:space="preserve"> краж </w:t>
      </w:r>
      <w:r w:rsidRPr="000C3120">
        <w:rPr>
          <w:rFonts w:ascii="Liberation Serif" w:hAnsi="Liberation Serif"/>
          <w:sz w:val="28"/>
          <w:szCs w:val="28"/>
        </w:rPr>
        <w:t>по итогам 202</w:t>
      </w:r>
      <w:r w:rsidR="000C3120" w:rsidRPr="000C3120">
        <w:rPr>
          <w:rFonts w:ascii="Liberation Serif" w:hAnsi="Liberation Serif"/>
          <w:sz w:val="28"/>
          <w:szCs w:val="28"/>
        </w:rPr>
        <w:t>5 года.</w:t>
      </w:r>
    </w:p>
    <w:p w14:paraId="6BB6483B" w14:textId="77777777" w:rsidR="0092190D" w:rsidRPr="000C3120" w:rsidRDefault="00AF1CC1" w:rsidP="0092190D">
      <w:pPr>
        <w:rPr>
          <w:rFonts w:ascii="Liberation Serif" w:hAnsi="Liberation Serif"/>
          <w:sz w:val="28"/>
          <w:szCs w:val="28"/>
        </w:rPr>
      </w:pPr>
      <w:r w:rsidRPr="000C3120">
        <w:rPr>
          <w:rFonts w:ascii="Liberation Serif" w:hAnsi="Liberation Serif"/>
          <w:sz w:val="28"/>
          <w:szCs w:val="28"/>
        </w:rPr>
        <w:t>Сотрудниками межмуниципального отдела МВД России «Каменск-Уральский» продолжается работа по борьбе с хищениями денежных средств, совершенными с использованием информационно-телекоммуникационных технологий. С этой целью созданы специализированные следственно-оперативные группы, работа которых направлена на выявление способов и средств совершения указанных преступлений, организованы разъяснительные мероприятия с населением, с привлечением социальных служб, работодателей, средств массовой информац</w:t>
      </w:r>
      <w:r w:rsidR="0092190D" w:rsidRPr="000C3120">
        <w:rPr>
          <w:rFonts w:ascii="Liberation Serif" w:hAnsi="Liberation Serif"/>
          <w:sz w:val="28"/>
          <w:szCs w:val="28"/>
        </w:rPr>
        <w:t xml:space="preserve">ии, распространение наглядной агитации, памяток, листовой, видеороликов в сети Интернет.  </w:t>
      </w:r>
    </w:p>
    <w:p w14:paraId="4AFDF66B" w14:textId="77777777" w:rsidR="0092190D" w:rsidRPr="000C3120" w:rsidRDefault="0092190D" w:rsidP="0092190D">
      <w:pPr>
        <w:rPr>
          <w:rFonts w:ascii="Liberation Serif" w:hAnsi="Liberation Serif"/>
          <w:color w:val="FF0000"/>
          <w:sz w:val="28"/>
          <w:szCs w:val="28"/>
        </w:rPr>
      </w:pPr>
      <w:r w:rsidRPr="000C3120">
        <w:rPr>
          <w:rFonts w:ascii="Liberation Serif" w:hAnsi="Liberation Serif"/>
          <w:sz w:val="28"/>
          <w:szCs w:val="28"/>
        </w:rPr>
        <w:t xml:space="preserve">Благодаря проводимой профилактической работе удалось снизить </w:t>
      </w:r>
      <w:r w:rsidR="000C3120" w:rsidRPr="000C3120">
        <w:rPr>
          <w:rFonts w:ascii="Liberation Serif" w:hAnsi="Liberation Serif"/>
          <w:sz w:val="28"/>
          <w:szCs w:val="28"/>
        </w:rPr>
        <w:t xml:space="preserve">на 10,4% </w:t>
      </w:r>
      <w:r w:rsidRPr="000C3120">
        <w:rPr>
          <w:rFonts w:ascii="Liberation Serif" w:hAnsi="Liberation Serif"/>
          <w:sz w:val="28"/>
          <w:szCs w:val="28"/>
        </w:rPr>
        <w:t xml:space="preserve">количество возбужденных уголовных дел по фактам мошенничества в сфере информационно-телекоммуникационных технологий с </w:t>
      </w:r>
      <w:r w:rsidR="000C3120" w:rsidRPr="000C3120">
        <w:rPr>
          <w:rFonts w:ascii="Liberation Serif" w:hAnsi="Liberation Serif"/>
          <w:sz w:val="28"/>
          <w:szCs w:val="28"/>
        </w:rPr>
        <w:t>394</w:t>
      </w:r>
      <w:r w:rsidRPr="000C3120">
        <w:rPr>
          <w:rFonts w:ascii="Liberation Serif" w:hAnsi="Liberation Serif"/>
          <w:sz w:val="28"/>
          <w:szCs w:val="28"/>
        </w:rPr>
        <w:t xml:space="preserve"> преступлений по итогам 202</w:t>
      </w:r>
      <w:r w:rsidR="000C3120" w:rsidRPr="000C3120">
        <w:rPr>
          <w:rFonts w:ascii="Liberation Serif" w:hAnsi="Liberation Serif"/>
          <w:sz w:val="28"/>
          <w:szCs w:val="28"/>
        </w:rPr>
        <w:t>4</w:t>
      </w:r>
      <w:r w:rsidRPr="000C3120">
        <w:rPr>
          <w:rFonts w:ascii="Liberation Serif" w:hAnsi="Liberation Serif"/>
          <w:sz w:val="28"/>
          <w:szCs w:val="28"/>
        </w:rPr>
        <w:t xml:space="preserve"> года до 3</w:t>
      </w:r>
      <w:r w:rsidR="000C3120" w:rsidRPr="000C3120">
        <w:rPr>
          <w:rFonts w:ascii="Liberation Serif" w:hAnsi="Liberation Serif"/>
          <w:sz w:val="28"/>
          <w:szCs w:val="28"/>
        </w:rPr>
        <w:t>53</w:t>
      </w:r>
      <w:r w:rsidRPr="000C3120">
        <w:rPr>
          <w:rFonts w:ascii="Liberation Serif" w:hAnsi="Liberation Serif"/>
          <w:sz w:val="28"/>
          <w:szCs w:val="28"/>
        </w:rPr>
        <w:t xml:space="preserve"> преступлений по итогам 202</w:t>
      </w:r>
      <w:r w:rsidR="000C3120" w:rsidRPr="000C3120">
        <w:rPr>
          <w:rFonts w:ascii="Liberation Serif" w:hAnsi="Liberation Serif"/>
          <w:sz w:val="28"/>
          <w:szCs w:val="28"/>
        </w:rPr>
        <w:t>5 года</w:t>
      </w:r>
      <w:r w:rsidRPr="000C3120">
        <w:rPr>
          <w:rFonts w:ascii="Liberation Serif" w:hAnsi="Liberation Serif"/>
          <w:sz w:val="28"/>
          <w:szCs w:val="28"/>
        </w:rPr>
        <w:t xml:space="preserve">. </w:t>
      </w:r>
    </w:p>
    <w:p w14:paraId="0BE351CC" w14:textId="77777777" w:rsidR="005654F2" w:rsidRPr="00141EFD" w:rsidRDefault="00AF1CC1" w:rsidP="005654F2">
      <w:pPr>
        <w:rPr>
          <w:rFonts w:ascii="Liberation Serif" w:hAnsi="Liberation Serif"/>
          <w:sz w:val="28"/>
          <w:szCs w:val="28"/>
        </w:rPr>
      </w:pPr>
      <w:r w:rsidRPr="00141EFD">
        <w:rPr>
          <w:rFonts w:ascii="Liberation Serif" w:hAnsi="Liberation Serif"/>
          <w:sz w:val="28"/>
          <w:szCs w:val="28"/>
        </w:rPr>
        <w:t>На фоне общего роста зарегистрированных в 202</w:t>
      </w:r>
      <w:r w:rsidR="007256D2" w:rsidRPr="00141EFD">
        <w:rPr>
          <w:rFonts w:ascii="Liberation Serif" w:hAnsi="Liberation Serif"/>
          <w:sz w:val="28"/>
          <w:szCs w:val="28"/>
        </w:rPr>
        <w:t>5</w:t>
      </w:r>
      <w:r w:rsidRPr="00141EFD">
        <w:rPr>
          <w:rFonts w:ascii="Liberation Serif" w:hAnsi="Liberation Serif"/>
          <w:sz w:val="28"/>
          <w:szCs w:val="28"/>
        </w:rPr>
        <w:t xml:space="preserve"> году преступлений, </w:t>
      </w:r>
      <w:r w:rsidR="007256D2" w:rsidRPr="00141EFD">
        <w:rPr>
          <w:rFonts w:ascii="Liberation Serif" w:hAnsi="Liberation Serif"/>
          <w:sz w:val="28"/>
          <w:szCs w:val="28"/>
        </w:rPr>
        <w:t xml:space="preserve">выросло </w:t>
      </w:r>
      <w:r w:rsidRPr="00141EFD">
        <w:rPr>
          <w:rFonts w:ascii="Liberation Serif" w:hAnsi="Liberation Serif"/>
          <w:sz w:val="28"/>
          <w:szCs w:val="28"/>
        </w:rPr>
        <w:t xml:space="preserve">число преступлений, связанных с незаконным оборотом наркотиков, </w:t>
      </w:r>
      <w:r w:rsidR="007256D2" w:rsidRPr="00141EFD">
        <w:rPr>
          <w:rFonts w:ascii="Liberation Serif" w:hAnsi="Liberation Serif"/>
          <w:sz w:val="28"/>
          <w:szCs w:val="28"/>
        </w:rPr>
        <w:t xml:space="preserve">с </w:t>
      </w:r>
      <w:r w:rsidRPr="00141EFD">
        <w:rPr>
          <w:rFonts w:ascii="Liberation Serif" w:hAnsi="Liberation Serif"/>
          <w:sz w:val="28"/>
          <w:szCs w:val="28"/>
        </w:rPr>
        <w:t>2</w:t>
      </w:r>
      <w:r w:rsidR="005654F2" w:rsidRPr="00141EFD">
        <w:rPr>
          <w:rFonts w:ascii="Liberation Serif" w:hAnsi="Liberation Serif"/>
          <w:sz w:val="28"/>
          <w:szCs w:val="28"/>
        </w:rPr>
        <w:t>56</w:t>
      </w:r>
      <w:r w:rsidRPr="00141EFD">
        <w:rPr>
          <w:rFonts w:ascii="Liberation Serif" w:hAnsi="Liberation Serif"/>
          <w:sz w:val="28"/>
          <w:szCs w:val="28"/>
        </w:rPr>
        <w:t xml:space="preserve"> преступлений</w:t>
      </w:r>
      <w:r w:rsidR="007256D2" w:rsidRPr="00141EFD">
        <w:rPr>
          <w:rFonts w:ascii="Liberation Serif" w:hAnsi="Liberation Serif"/>
          <w:sz w:val="28"/>
          <w:szCs w:val="28"/>
        </w:rPr>
        <w:t xml:space="preserve"> по итогам 2024 года до 384</w:t>
      </w:r>
      <w:r w:rsidRPr="00141EFD">
        <w:rPr>
          <w:rFonts w:ascii="Liberation Serif" w:hAnsi="Liberation Serif"/>
          <w:sz w:val="28"/>
          <w:szCs w:val="28"/>
        </w:rPr>
        <w:t xml:space="preserve"> преступлений</w:t>
      </w:r>
      <w:r w:rsidR="007256D2" w:rsidRPr="00141EFD">
        <w:rPr>
          <w:rFonts w:ascii="Liberation Serif" w:hAnsi="Liberation Serif"/>
          <w:sz w:val="28"/>
          <w:szCs w:val="28"/>
        </w:rPr>
        <w:t xml:space="preserve"> по итогам 2025 года</w:t>
      </w:r>
      <w:r w:rsidRPr="00141EFD">
        <w:rPr>
          <w:rFonts w:ascii="Liberation Serif" w:hAnsi="Liberation Serif"/>
          <w:sz w:val="28"/>
          <w:szCs w:val="28"/>
        </w:rPr>
        <w:t xml:space="preserve">, </w:t>
      </w:r>
      <w:r w:rsidR="005654F2" w:rsidRPr="00141EFD">
        <w:rPr>
          <w:rFonts w:ascii="Liberation Serif" w:hAnsi="Liberation Serif"/>
          <w:sz w:val="28"/>
          <w:szCs w:val="28"/>
        </w:rPr>
        <w:t xml:space="preserve">на </w:t>
      </w:r>
      <w:r w:rsidR="00141EFD" w:rsidRPr="00141EFD">
        <w:rPr>
          <w:rFonts w:ascii="Liberation Serif" w:hAnsi="Liberation Serif"/>
          <w:sz w:val="28"/>
          <w:szCs w:val="28"/>
        </w:rPr>
        <w:t>6</w:t>
      </w:r>
      <w:r w:rsidR="005654F2" w:rsidRPr="00141EFD">
        <w:rPr>
          <w:rFonts w:ascii="Liberation Serif" w:hAnsi="Liberation Serif"/>
          <w:sz w:val="28"/>
          <w:szCs w:val="28"/>
        </w:rPr>
        <w:t>0,</w:t>
      </w:r>
      <w:r w:rsidR="00141EFD" w:rsidRPr="00141EFD">
        <w:rPr>
          <w:rFonts w:ascii="Liberation Serif" w:hAnsi="Liberation Serif"/>
          <w:sz w:val="28"/>
          <w:szCs w:val="28"/>
        </w:rPr>
        <w:t>5</w:t>
      </w:r>
      <w:r w:rsidR="005654F2" w:rsidRPr="00141EFD">
        <w:rPr>
          <w:rFonts w:ascii="Liberation Serif" w:hAnsi="Liberation Serif"/>
          <w:sz w:val="28"/>
          <w:szCs w:val="28"/>
        </w:rPr>
        <w:t xml:space="preserve">% возросло количество преступлений, связанных с незаконным </w:t>
      </w:r>
      <w:r w:rsidR="00141EFD" w:rsidRPr="00141EFD">
        <w:rPr>
          <w:rFonts w:ascii="Liberation Serif" w:hAnsi="Liberation Serif"/>
          <w:sz w:val="28"/>
          <w:szCs w:val="28"/>
        </w:rPr>
        <w:t xml:space="preserve">оборотом </w:t>
      </w:r>
      <w:r w:rsidR="005654F2" w:rsidRPr="00141EFD">
        <w:rPr>
          <w:rFonts w:ascii="Liberation Serif" w:hAnsi="Liberation Serif"/>
          <w:sz w:val="28"/>
          <w:szCs w:val="28"/>
        </w:rPr>
        <w:t xml:space="preserve">наркотических средств с </w:t>
      </w:r>
      <w:r w:rsidR="00141EFD" w:rsidRPr="00141EFD">
        <w:rPr>
          <w:rFonts w:ascii="Liberation Serif" w:hAnsi="Liberation Serif"/>
          <w:sz w:val="28"/>
          <w:szCs w:val="28"/>
        </w:rPr>
        <w:t>206</w:t>
      </w:r>
      <w:r w:rsidR="005654F2" w:rsidRPr="00141EFD">
        <w:rPr>
          <w:rFonts w:ascii="Liberation Serif" w:hAnsi="Liberation Serif"/>
          <w:sz w:val="28"/>
          <w:szCs w:val="28"/>
        </w:rPr>
        <w:t xml:space="preserve"> преступлений по итогам 202</w:t>
      </w:r>
      <w:r w:rsidR="00141EFD" w:rsidRPr="00141EFD">
        <w:rPr>
          <w:rFonts w:ascii="Liberation Serif" w:hAnsi="Liberation Serif"/>
          <w:sz w:val="28"/>
          <w:szCs w:val="28"/>
        </w:rPr>
        <w:t>4</w:t>
      </w:r>
      <w:r w:rsidR="005654F2" w:rsidRPr="00141EFD">
        <w:rPr>
          <w:rFonts w:ascii="Liberation Serif" w:hAnsi="Liberation Serif"/>
          <w:sz w:val="28"/>
          <w:szCs w:val="28"/>
        </w:rPr>
        <w:t xml:space="preserve"> года до </w:t>
      </w:r>
      <w:r w:rsidR="00141EFD" w:rsidRPr="00141EFD">
        <w:rPr>
          <w:rFonts w:ascii="Liberation Serif" w:hAnsi="Liberation Serif"/>
          <w:sz w:val="28"/>
          <w:szCs w:val="28"/>
        </w:rPr>
        <w:t xml:space="preserve">329 </w:t>
      </w:r>
      <w:r w:rsidR="005654F2" w:rsidRPr="00141EFD">
        <w:rPr>
          <w:rFonts w:ascii="Liberation Serif" w:hAnsi="Liberation Serif"/>
          <w:sz w:val="28"/>
          <w:szCs w:val="28"/>
        </w:rPr>
        <w:t>преступлений по итогам 202</w:t>
      </w:r>
      <w:r w:rsidR="00141EFD" w:rsidRPr="00141EFD">
        <w:rPr>
          <w:rFonts w:ascii="Liberation Serif" w:hAnsi="Liberation Serif"/>
          <w:sz w:val="28"/>
          <w:szCs w:val="28"/>
        </w:rPr>
        <w:t>5</w:t>
      </w:r>
      <w:r w:rsidR="005654F2" w:rsidRPr="00141EFD">
        <w:rPr>
          <w:rFonts w:ascii="Liberation Serif" w:hAnsi="Liberation Serif"/>
          <w:sz w:val="28"/>
          <w:szCs w:val="28"/>
        </w:rPr>
        <w:t xml:space="preserve"> года, из них раскрыто </w:t>
      </w:r>
      <w:r w:rsidR="00141EFD" w:rsidRPr="00141EFD">
        <w:rPr>
          <w:rFonts w:ascii="Liberation Serif" w:hAnsi="Liberation Serif"/>
          <w:sz w:val="28"/>
          <w:szCs w:val="28"/>
        </w:rPr>
        <w:t>246</w:t>
      </w:r>
      <w:r w:rsidR="005654F2" w:rsidRPr="00141EFD">
        <w:rPr>
          <w:rFonts w:ascii="Liberation Serif" w:hAnsi="Liberation Serif"/>
          <w:sz w:val="28"/>
          <w:szCs w:val="28"/>
        </w:rPr>
        <w:t xml:space="preserve"> преступлени</w:t>
      </w:r>
      <w:r w:rsidR="00141EFD" w:rsidRPr="00141EFD">
        <w:rPr>
          <w:rFonts w:ascii="Liberation Serif" w:hAnsi="Liberation Serif"/>
          <w:sz w:val="28"/>
          <w:szCs w:val="28"/>
        </w:rPr>
        <w:t>й</w:t>
      </w:r>
      <w:r w:rsidR="005654F2" w:rsidRPr="00141EFD">
        <w:rPr>
          <w:rFonts w:ascii="Liberation Serif" w:hAnsi="Liberation Serif"/>
          <w:sz w:val="28"/>
          <w:szCs w:val="28"/>
        </w:rPr>
        <w:t xml:space="preserve"> (202</w:t>
      </w:r>
      <w:r w:rsidR="00141EFD" w:rsidRPr="00141EFD">
        <w:rPr>
          <w:rFonts w:ascii="Liberation Serif" w:hAnsi="Liberation Serif"/>
          <w:sz w:val="28"/>
          <w:szCs w:val="28"/>
        </w:rPr>
        <w:t>4</w:t>
      </w:r>
      <w:r w:rsidR="005654F2" w:rsidRPr="00141EFD">
        <w:rPr>
          <w:rFonts w:ascii="Liberation Serif" w:hAnsi="Liberation Serif"/>
          <w:sz w:val="28"/>
          <w:szCs w:val="28"/>
        </w:rPr>
        <w:t xml:space="preserve"> год – </w:t>
      </w:r>
      <w:r w:rsidR="00141EFD" w:rsidRPr="00141EFD">
        <w:rPr>
          <w:rFonts w:ascii="Liberation Serif" w:hAnsi="Liberation Serif"/>
          <w:sz w:val="28"/>
          <w:szCs w:val="28"/>
        </w:rPr>
        <w:t>124</w:t>
      </w:r>
      <w:r w:rsidR="005654F2" w:rsidRPr="00141EFD">
        <w:rPr>
          <w:rFonts w:ascii="Liberation Serif" w:hAnsi="Liberation Serif"/>
          <w:sz w:val="28"/>
          <w:szCs w:val="28"/>
        </w:rPr>
        <w:t xml:space="preserve"> преступлени</w:t>
      </w:r>
      <w:r w:rsidR="00141EFD" w:rsidRPr="00141EFD">
        <w:rPr>
          <w:rFonts w:ascii="Liberation Serif" w:hAnsi="Liberation Serif"/>
          <w:sz w:val="28"/>
          <w:szCs w:val="28"/>
        </w:rPr>
        <w:t>я</w:t>
      </w:r>
      <w:r w:rsidR="005654F2" w:rsidRPr="00141EFD">
        <w:rPr>
          <w:rFonts w:ascii="Liberation Serif" w:hAnsi="Liberation Serif"/>
          <w:sz w:val="28"/>
          <w:szCs w:val="28"/>
        </w:rPr>
        <w:t xml:space="preserve">). По остальным фактам лицо, совершившее преступление не было установлено. Всего за совершение преступлений в сфере незаконного оборота наркотиков к уголовной ответственности привлечено </w:t>
      </w:r>
      <w:r w:rsidR="00141EFD" w:rsidRPr="00141EFD">
        <w:rPr>
          <w:rFonts w:ascii="Liberation Serif" w:hAnsi="Liberation Serif"/>
          <w:sz w:val="28"/>
          <w:szCs w:val="28"/>
        </w:rPr>
        <w:t>76 лиц (2024 год – 83 лица).</w:t>
      </w:r>
    </w:p>
    <w:p w14:paraId="2AC5BA4E" w14:textId="77777777" w:rsidR="00141EFD" w:rsidRDefault="00585818">
      <w:pPr>
        <w:rPr>
          <w:rFonts w:ascii="Liberation Serif" w:hAnsi="Liberation Serif"/>
          <w:sz w:val="28"/>
          <w:szCs w:val="28"/>
        </w:rPr>
      </w:pPr>
      <w:r>
        <w:rPr>
          <w:rFonts w:ascii="Liberation Serif" w:hAnsi="Liberation Serif"/>
          <w:sz w:val="28"/>
          <w:szCs w:val="28"/>
        </w:rPr>
        <w:t>Н</w:t>
      </w:r>
      <w:r w:rsidR="00141EFD" w:rsidRPr="00141EFD">
        <w:rPr>
          <w:rFonts w:ascii="Liberation Serif" w:hAnsi="Liberation Serif"/>
          <w:sz w:val="28"/>
          <w:szCs w:val="28"/>
        </w:rPr>
        <w:t xml:space="preserve">а территории городского округа </w:t>
      </w:r>
      <w:r>
        <w:rPr>
          <w:rFonts w:ascii="Liberation Serif" w:hAnsi="Liberation Serif"/>
          <w:sz w:val="28"/>
          <w:szCs w:val="28"/>
        </w:rPr>
        <w:t>в</w:t>
      </w:r>
      <w:r w:rsidRPr="00141EFD">
        <w:rPr>
          <w:rFonts w:ascii="Liberation Serif" w:hAnsi="Liberation Serif"/>
          <w:sz w:val="28"/>
          <w:szCs w:val="28"/>
        </w:rPr>
        <w:t xml:space="preserve"> 2025 году </w:t>
      </w:r>
      <w:r w:rsidR="00141EFD" w:rsidRPr="00141EFD">
        <w:rPr>
          <w:rFonts w:ascii="Liberation Serif" w:hAnsi="Liberation Serif"/>
          <w:sz w:val="28"/>
          <w:szCs w:val="28"/>
        </w:rPr>
        <w:t>возбуждено 1 уголовное дело по статье 354.1 Уголовного кодекса Р</w:t>
      </w:r>
      <w:r w:rsidR="00141EFD">
        <w:rPr>
          <w:rFonts w:ascii="Liberation Serif" w:hAnsi="Liberation Serif"/>
          <w:sz w:val="28"/>
          <w:szCs w:val="28"/>
        </w:rPr>
        <w:t xml:space="preserve">оссийской </w:t>
      </w:r>
      <w:r w:rsidR="00141EFD" w:rsidRPr="00141EFD">
        <w:rPr>
          <w:rFonts w:ascii="Liberation Serif" w:hAnsi="Liberation Serif"/>
          <w:sz w:val="28"/>
          <w:szCs w:val="28"/>
        </w:rPr>
        <w:t>Ф</w:t>
      </w:r>
      <w:r w:rsidR="00141EFD">
        <w:rPr>
          <w:rFonts w:ascii="Liberation Serif" w:hAnsi="Liberation Serif"/>
          <w:sz w:val="28"/>
          <w:szCs w:val="28"/>
        </w:rPr>
        <w:t>едерации</w:t>
      </w:r>
      <w:r w:rsidR="00141EFD" w:rsidRPr="00141EFD">
        <w:rPr>
          <w:rFonts w:ascii="Liberation Serif" w:hAnsi="Liberation Serif"/>
          <w:sz w:val="28"/>
          <w:szCs w:val="28"/>
        </w:rPr>
        <w:t xml:space="preserve"> «Реабилитация нацизма», также 8 уголовных дел по статье 207 Уголовного кодекса Р</w:t>
      </w:r>
      <w:r w:rsidR="00141EFD">
        <w:rPr>
          <w:rFonts w:ascii="Liberation Serif" w:hAnsi="Liberation Serif"/>
          <w:sz w:val="28"/>
          <w:szCs w:val="28"/>
        </w:rPr>
        <w:t xml:space="preserve">оссийской </w:t>
      </w:r>
      <w:r w:rsidR="00141EFD" w:rsidRPr="00141EFD">
        <w:rPr>
          <w:rFonts w:ascii="Liberation Serif" w:hAnsi="Liberation Serif"/>
          <w:sz w:val="28"/>
          <w:szCs w:val="28"/>
        </w:rPr>
        <w:t>Ф</w:t>
      </w:r>
      <w:r w:rsidR="00141EFD">
        <w:rPr>
          <w:rFonts w:ascii="Liberation Serif" w:hAnsi="Liberation Serif"/>
          <w:sz w:val="28"/>
          <w:szCs w:val="28"/>
        </w:rPr>
        <w:t>едерации</w:t>
      </w:r>
      <w:r w:rsidR="00141EFD" w:rsidRPr="00141EFD">
        <w:rPr>
          <w:rFonts w:ascii="Liberation Serif" w:hAnsi="Liberation Serif"/>
          <w:sz w:val="28"/>
          <w:szCs w:val="28"/>
        </w:rPr>
        <w:t xml:space="preserve"> «Заведомо ложное сообщение об акте терроризма».</w:t>
      </w:r>
    </w:p>
    <w:p w14:paraId="7E8908D7" w14:textId="77777777" w:rsidR="005E1D80" w:rsidRPr="00141EFD" w:rsidRDefault="00585818">
      <w:pPr>
        <w:rPr>
          <w:rFonts w:ascii="Liberation Serif" w:hAnsi="Liberation Serif"/>
          <w:sz w:val="28"/>
          <w:szCs w:val="28"/>
        </w:rPr>
      </w:pPr>
      <w:r>
        <w:rPr>
          <w:rFonts w:ascii="Liberation Serif" w:hAnsi="Liberation Serif"/>
          <w:sz w:val="28"/>
          <w:szCs w:val="28"/>
        </w:rPr>
        <w:t>Н</w:t>
      </w:r>
      <w:r w:rsidR="00141EFD" w:rsidRPr="00141EFD">
        <w:rPr>
          <w:rFonts w:ascii="Liberation Serif" w:hAnsi="Liberation Serif"/>
          <w:sz w:val="28"/>
          <w:szCs w:val="28"/>
        </w:rPr>
        <w:t>е смотря на предп</w:t>
      </w:r>
      <w:r w:rsidR="00AF1CC1" w:rsidRPr="00141EFD">
        <w:rPr>
          <w:rFonts w:ascii="Liberation Serif" w:hAnsi="Liberation Serif"/>
          <w:sz w:val="28"/>
          <w:szCs w:val="28"/>
        </w:rPr>
        <w:t>ринима</w:t>
      </w:r>
      <w:r w:rsidR="00141EFD" w:rsidRPr="00141EFD">
        <w:rPr>
          <w:rFonts w:ascii="Liberation Serif" w:hAnsi="Liberation Serif"/>
          <w:sz w:val="28"/>
          <w:szCs w:val="28"/>
        </w:rPr>
        <w:t xml:space="preserve">емые </w:t>
      </w:r>
      <w:r w:rsidR="00AF1CC1" w:rsidRPr="00141EFD">
        <w:rPr>
          <w:rFonts w:ascii="Liberation Serif" w:hAnsi="Liberation Serif"/>
          <w:sz w:val="28"/>
          <w:szCs w:val="28"/>
        </w:rPr>
        <w:t>меры к стабилизации оперативной обстановки на улицах города</w:t>
      </w:r>
      <w:r w:rsidR="00141EFD" w:rsidRPr="00141EFD">
        <w:rPr>
          <w:rFonts w:ascii="Liberation Serif" w:hAnsi="Liberation Serif"/>
          <w:sz w:val="28"/>
          <w:szCs w:val="28"/>
        </w:rPr>
        <w:t xml:space="preserve">, </w:t>
      </w:r>
      <w:r w:rsidR="00AF1CC1" w:rsidRPr="00141EFD">
        <w:rPr>
          <w:rFonts w:ascii="Liberation Serif" w:hAnsi="Liberation Serif"/>
          <w:sz w:val="28"/>
          <w:szCs w:val="28"/>
        </w:rPr>
        <w:t>количество преступлений, совершенных на улицах города,</w:t>
      </w:r>
      <w:r w:rsidR="00141EFD" w:rsidRPr="00141EFD">
        <w:rPr>
          <w:rFonts w:ascii="Liberation Serif" w:hAnsi="Liberation Serif"/>
          <w:sz w:val="28"/>
          <w:szCs w:val="28"/>
        </w:rPr>
        <w:t xml:space="preserve"> возросло на 15,7% со 197</w:t>
      </w:r>
      <w:r w:rsidR="00AF1CC1" w:rsidRPr="00141EFD">
        <w:rPr>
          <w:rFonts w:ascii="Liberation Serif" w:hAnsi="Liberation Serif"/>
          <w:sz w:val="28"/>
          <w:szCs w:val="28"/>
        </w:rPr>
        <w:t xml:space="preserve"> преступлений по итогам 202</w:t>
      </w:r>
      <w:r w:rsidR="00141EFD" w:rsidRPr="00141EFD">
        <w:rPr>
          <w:rFonts w:ascii="Liberation Serif" w:hAnsi="Liberation Serif"/>
          <w:sz w:val="28"/>
          <w:szCs w:val="28"/>
        </w:rPr>
        <w:t>4</w:t>
      </w:r>
      <w:r w:rsidR="00AF1CC1" w:rsidRPr="00141EFD">
        <w:rPr>
          <w:rFonts w:ascii="Liberation Serif" w:hAnsi="Liberation Serif"/>
          <w:sz w:val="28"/>
          <w:szCs w:val="28"/>
        </w:rPr>
        <w:t xml:space="preserve"> года до </w:t>
      </w:r>
      <w:r w:rsidR="00141EFD" w:rsidRPr="00141EFD">
        <w:rPr>
          <w:rFonts w:ascii="Liberation Serif" w:hAnsi="Liberation Serif"/>
          <w:sz w:val="28"/>
          <w:szCs w:val="28"/>
        </w:rPr>
        <w:t>228</w:t>
      </w:r>
      <w:r w:rsidR="00AF1CC1" w:rsidRPr="00141EFD">
        <w:rPr>
          <w:rFonts w:ascii="Liberation Serif" w:hAnsi="Liberation Serif"/>
          <w:sz w:val="28"/>
          <w:szCs w:val="28"/>
        </w:rPr>
        <w:t xml:space="preserve"> преступлений по итогам 202</w:t>
      </w:r>
      <w:r w:rsidR="00141EFD" w:rsidRPr="00141EFD">
        <w:rPr>
          <w:rFonts w:ascii="Liberation Serif" w:hAnsi="Liberation Serif"/>
          <w:sz w:val="28"/>
          <w:szCs w:val="28"/>
        </w:rPr>
        <w:t>5</w:t>
      </w:r>
      <w:r w:rsidR="00AF1CC1" w:rsidRPr="00141EFD">
        <w:rPr>
          <w:rFonts w:ascii="Liberation Serif" w:hAnsi="Liberation Serif"/>
          <w:sz w:val="28"/>
          <w:szCs w:val="28"/>
        </w:rPr>
        <w:t xml:space="preserve"> года. </w:t>
      </w:r>
    </w:p>
    <w:p w14:paraId="6A251D62" w14:textId="77777777" w:rsidR="005E1D80" w:rsidRPr="004A4F4F" w:rsidRDefault="00AF1CC1">
      <w:pPr>
        <w:rPr>
          <w:rFonts w:ascii="Liberation Serif" w:hAnsi="Liberation Serif"/>
          <w:sz w:val="28"/>
          <w:szCs w:val="28"/>
        </w:rPr>
      </w:pPr>
      <w:r w:rsidRPr="004A4F4F">
        <w:rPr>
          <w:rFonts w:ascii="Liberation Serif" w:hAnsi="Liberation Serif"/>
          <w:sz w:val="28"/>
          <w:szCs w:val="28"/>
        </w:rPr>
        <w:t>В 202</w:t>
      </w:r>
      <w:r w:rsidR="00585818" w:rsidRPr="004A4F4F">
        <w:rPr>
          <w:rFonts w:ascii="Liberation Serif" w:hAnsi="Liberation Serif"/>
          <w:sz w:val="28"/>
          <w:szCs w:val="28"/>
        </w:rPr>
        <w:t>5</w:t>
      </w:r>
      <w:r w:rsidRPr="004A4F4F">
        <w:rPr>
          <w:rFonts w:ascii="Liberation Serif" w:hAnsi="Liberation Serif"/>
          <w:sz w:val="28"/>
          <w:szCs w:val="28"/>
        </w:rPr>
        <w:t xml:space="preserve"> году выявлено </w:t>
      </w:r>
      <w:r w:rsidR="003F281C" w:rsidRPr="004A4F4F">
        <w:rPr>
          <w:rFonts w:ascii="Liberation Serif" w:hAnsi="Liberation Serif"/>
          <w:sz w:val="28"/>
          <w:szCs w:val="28"/>
        </w:rPr>
        <w:t>73</w:t>
      </w:r>
      <w:r w:rsidR="004A4F4F" w:rsidRPr="004A4F4F">
        <w:rPr>
          <w:rFonts w:ascii="Liberation Serif" w:hAnsi="Liberation Serif"/>
          <w:sz w:val="28"/>
          <w:szCs w:val="28"/>
        </w:rPr>
        <w:t>8</w:t>
      </w:r>
      <w:r w:rsidR="003F281C" w:rsidRPr="004A4F4F">
        <w:rPr>
          <w:rFonts w:ascii="Liberation Serif" w:hAnsi="Liberation Serif"/>
          <w:sz w:val="28"/>
          <w:szCs w:val="28"/>
        </w:rPr>
        <w:t xml:space="preserve"> </w:t>
      </w:r>
      <w:r w:rsidRPr="004A4F4F">
        <w:rPr>
          <w:rFonts w:ascii="Liberation Serif" w:hAnsi="Liberation Serif"/>
          <w:sz w:val="28"/>
          <w:szCs w:val="28"/>
        </w:rPr>
        <w:t>лиц, совершивш</w:t>
      </w:r>
      <w:r w:rsidR="004A4F4F" w:rsidRPr="004A4F4F">
        <w:rPr>
          <w:rFonts w:ascii="Liberation Serif" w:hAnsi="Liberation Serif"/>
          <w:sz w:val="28"/>
          <w:szCs w:val="28"/>
        </w:rPr>
        <w:t>их</w:t>
      </w:r>
      <w:r w:rsidR="003F281C" w:rsidRPr="004A4F4F">
        <w:rPr>
          <w:rFonts w:ascii="Liberation Serif" w:hAnsi="Liberation Serif"/>
          <w:sz w:val="28"/>
          <w:szCs w:val="28"/>
        </w:rPr>
        <w:t xml:space="preserve"> </w:t>
      </w:r>
      <w:r w:rsidRPr="004A4F4F">
        <w:rPr>
          <w:rFonts w:ascii="Liberation Serif" w:hAnsi="Liberation Serif"/>
          <w:sz w:val="28"/>
          <w:szCs w:val="28"/>
        </w:rPr>
        <w:t xml:space="preserve">преступления, что на </w:t>
      </w:r>
      <w:r w:rsidR="004A4F4F" w:rsidRPr="004A4F4F">
        <w:rPr>
          <w:rFonts w:ascii="Liberation Serif" w:hAnsi="Liberation Serif"/>
          <w:sz w:val="28"/>
          <w:szCs w:val="28"/>
        </w:rPr>
        <w:t>1</w:t>
      </w:r>
      <w:r w:rsidRPr="004A4F4F">
        <w:rPr>
          <w:rFonts w:ascii="Liberation Serif" w:hAnsi="Liberation Serif"/>
          <w:sz w:val="28"/>
          <w:szCs w:val="28"/>
        </w:rPr>
        <w:t>,</w:t>
      </w:r>
      <w:r w:rsidR="004A4F4F" w:rsidRPr="004A4F4F">
        <w:rPr>
          <w:rFonts w:ascii="Liberation Serif" w:hAnsi="Liberation Serif"/>
          <w:sz w:val="28"/>
          <w:szCs w:val="28"/>
        </w:rPr>
        <w:t>0</w:t>
      </w:r>
      <w:r w:rsidRPr="004A4F4F">
        <w:rPr>
          <w:rFonts w:ascii="Liberation Serif" w:hAnsi="Liberation Serif"/>
          <w:sz w:val="28"/>
          <w:szCs w:val="28"/>
        </w:rPr>
        <w:t xml:space="preserve">% </w:t>
      </w:r>
      <w:r w:rsidR="004A4F4F" w:rsidRPr="004A4F4F">
        <w:rPr>
          <w:rFonts w:ascii="Liberation Serif" w:hAnsi="Liberation Serif"/>
          <w:sz w:val="28"/>
          <w:szCs w:val="28"/>
        </w:rPr>
        <w:t>больше</w:t>
      </w:r>
      <w:r w:rsidRPr="004A4F4F">
        <w:rPr>
          <w:rFonts w:ascii="Liberation Serif" w:hAnsi="Liberation Serif"/>
          <w:sz w:val="28"/>
          <w:szCs w:val="28"/>
        </w:rPr>
        <w:t xml:space="preserve"> чем в 202</w:t>
      </w:r>
      <w:r w:rsidR="004A4F4F" w:rsidRPr="004A4F4F">
        <w:rPr>
          <w:rFonts w:ascii="Liberation Serif" w:hAnsi="Liberation Serif"/>
          <w:sz w:val="28"/>
          <w:szCs w:val="28"/>
        </w:rPr>
        <w:t>4</w:t>
      </w:r>
      <w:r w:rsidRPr="004A4F4F">
        <w:rPr>
          <w:rFonts w:ascii="Liberation Serif" w:hAnsi="Liberation Serif"/>
          <w:sz w:val="28"/>
          <w:szCs w:val="28"/>
        </w:rPr>
        <w:t xml:space="preserve"> году (202</w:t>
      </w:r>
      <w:r w:rsidR="004A4F4F" w:rsidRPr="004A4F4F">
        <w:rPr>
          <w:rFonts w:ascii="Liberation Serif" w:hAnsi="Liberation Serif"/>
          <w:sz w:val="28"/>
          <w:szCs w:val="28"/>
        </w:rPr>
        <w:t>4</w:t>
      </w:r>
      <w:r w:rsidRPr="004A4F4F">
        <w:rPr>
          <w:rFonts w:ascii="Liberation Serif" w:hAnsi="Liberation Serif"/>
          <w:sz w:val="28"/>
          <w:szCs w:val="28"/>
        </w:rPr>
        <w:t xml:space="preserve"> год </w:t>
      </w:r>
      <w:r w:rsidR="003F281C" w:rsidRPr="004A4F4F">
        <w:rPr>
          <w:rFonts w:ascii="Liberation Serif" w:hAnsi="Liberation Serif"/>
          <w:sz w:val="28"/>
          <w:szCs w:val="28"/>
        </w:rPr>
        <w:t>–</w:t>
      </w:r>
      <w:r w:rsidRPr="004A4F4F">
        <w:rPr>
          <w:rFonts w:ascii="Liberation Serif" w:hAnsi="Liberation Serif"/>
          <w:sz w:val="28"/>
          <w:szCs w:val="28"/>
        </w:rPr>
        <w:t xml:space="preserve"> </w:t>
      </w:r>
      <w:r w:rsidR="004A4F4F" w:rsidRPr="004A4F4F">
        <w:rPr>
          <w:rFonts w:ascii="Liberation Serif" w:hAnsi="Liberation Serif"/>
          <w:sz w:val="28"/>
          <w:szCs w:val="28"/>
        </w:rPr>
        <w:t>731</w:t>
      </w:r>
      <w:r w:rsidRPr="004A4F4F">
        <w:rPr>
          <w:rFonts w:ascii="Liberation Serif" w:hAnsi="Liberation Serif"/>
          <w:sz w:val="28"/>
          <w:szCs w:val="28"/>
        </w:rPr>
        <w:t xml:space="preserve"> лиц</w:t>
      </w:r>
      <w:r w:rsidR="004A4F4F" w:rsidRPr="004A4F4F">
        <w:rPr>
          <w:rFonts w:ascii="Liberation Serif" w:hAnsi="Liberation Serif"/>
          <w:sz w:val="28"/>
          <w:szCs w:val="28"/>
        </w:rPr>
        <w:t>о</w:t>
      </w:r>
      <w:r w:rsidRPr="004A4F4F">
        <w:rPr>
          <w:rFonts w:ascii="Liberation Serif" w:hAnsi="Liberation Serif"/>
          <w:sz w:val="28"/>
          <w:szCs w:val="28"/>
        </w:rPr>
        <w:t>), из них:</w:t>
      </w:r>
    </w:p>
    <w:p w14:paraId="2CE52D6B" w14:textId="77777777" w:rsidR="005E1D80" w:rsidRPr="004A4F4F" w:rsidRDefault="00AF1CC1">
      <w:pPr>
        <w:rPr>
          <w:rFonts w:ascii="Liberation Serif" w:hAnsi="Liberation Serif"/>
          <w:sz w:val="28"/>
          <w:szCs w:val="28"/>
        </w:rPr>
      </w:pPr>
      <w:r w:rsidRPr="004A4F4F">
        <w:rPr>
          <w:rFonts w:ascii="Liberation Serif" w:hAnsi="Liberation Serif"/>
          <w:sz w:val="28"/>
          <w:szCs w:val="28"/>
        </w:rPr>
        <w:t>- 2</w:t>
      </w:r>
      <w:r w:rsidR="004A4F4F" w:rsidRPr="004A4F4F">
        <w:rPr>
          <w:rFonts w:ascii="Liberation Serif" w:hAnsi="Liberation Serif"/>
          <w:sz w:val="28"/>
          <w:szCs w:val="28"/>
        </w:rPr>
        <w:t>09</w:t>
      </w:r>
      <w:r w:rsidRPr="004A4F4F">
        <w:rPr>
          <w:rFonts w:ascii="Liberation Serif" w:hAnsi="Liberation Serif"/>
          <w:sz w:val="28"/>
          <w:szCs w:val="28"/>
        </w:rPr>
        <w:t xml:space="preserve"> чел. совершили преступления, находясь в состоянии  алкогольного опьянения, </w:t>
      </w:r>
      <w:r w:rsidR="003F281C" w:rsidRPr="004A4F4F">
        <w:rPr>
          <w:rFonts w:ascii="Liberation Serif" w:hAnsi="Liberation Serif"/>
          <w:sz w:val="28"/>
          <w:szCs w:val="28"/>
        </w:rPr>
        <w:t>4</w:t>
      </w:r>
      <w:r w:rsidRPr="004A4F4F">
        <w:rPr>
          <w:rFonts w:ascii="Liberation Serif" w:hAnsi="Liberation Serif"/>
          <w:sz w:val="28"/>
          <w:szCs w:val="28"/>
        </w:rPr>
        <w:t xml:space="preserve"> чел. – в состоянии наркотического опьянения;</w:t>
      </w:r>
    </w:p>
    <w:p w14:paraId="6F0C1C2A" w14:textId="77777777" w:rsidR="005E1D80" w:rsidRPr="004A4F4F" w:rsidRDefault="00AF1CC1">
      <w:pPr>
        <w:rPr>
          <w:rFonts w:ascii="Liberation Serif" w:hAnsi="Liberation Serif"/>
          <w:sz w:val="28"/>
          <w:szCs w:val="28"/>
        </w:rPr>
      </w:pPr>
      <w:r w:rsidRPr="004A4F4F">
        <w:rPr>
          <w:rFonts w:ascii="Liberation Serif" w:hAnsi="Liberation Serif"/>
          <w:sz w:val="28"/>
          <w:szCs w:val="28"/>
        </w:rPr>
        <w:lastRenderedPageBreak/>
        <w:t xml:space="preserve">- </w:t>
      </w:r>
      <w:r w:rsidR="003F281C" w:rsidRPr="004A4F4F">
        <w:rPr>
          <w:rFonts w:ascii="Liberation Serif" w:hAnsi="Liberation Serif"/>
          <w:sz w:val="28"/>
          <w:szCs w:val="28"/>
        </w:rPr>
        <w:t>5</w:t>
      </w:r>
      <w:r w:rsidR="004A4F4F" w:rsidRPr="004A4F4F">
        <w:rPr>
          <w:rFonts w:ascii="Liberation Serif" w:hAnsi="Liberation Serif"/>
          <w:sz w:val="28"/>
          <w:szCs w:val="28"/>
        </w:rPr>
        <w:t>26</w:t>
      </w:r>
      <w:r w:rsidRPr="004A4F4F">
        <w:rPr>
          <w:rFonts w:ascii="Liberation Serif" w:hAnsi="Liberation Serif"/>
          <w:sz w:val="28"/>
          <w:szCs w:val="28"/>
        </w:rPr>
        <w:t xml:space="preserve"> чел. ранее совершали преступления, что составляет 7</w:t>
      </w:r>
      <w:r w:rsidR="004A4F4F" w:rsidRPr="004A4F4F">
        <w:rPr>
          <w:rFonts w:ascii="Liberation Serif" w:hAnsi="Liberation Serif"/>
          <w:sz w:val="28"/>
          <w:szCs w:val="28"/>
        </w:rPr>
        <w:t>1</w:t>
      </w:r>
      <w:r w:rsidR="003F281C" w:rsidRPr="004A4F4F">
        <w:rPr>
          <w:rFonts w:ascii="Liberation Serif" w:hAnsi="Liberation Serif"/>
          <w:sz w:val="28"/>
          <w:szCs w:val="28"/>
        </w:rPr>
        <w:t>,</w:t>
      </w:r>
      <w:r w:rsidR="004A4F4F" w:rsidRPr="004A4F4F">
        <w:rPr>
          <w:rFonts w:ascii="Liberation Serif" w:hAnsi="Liberation Serif"/>
          <w:sz w:val="28"/>
          <w:szCs w:val="28"/>
        </w:rPr>
        <w:t>3</w:t>
      </w:r>
      <w:r w:rsidRPr="004A4F4F">
        <w:rPr>
          <w:rFonts w:ascii="Liberation Serif" w:hAnsi="Liberation Serif"/>
          <w:sz w:val="28"/>
          <w:szCs w:val="28"/>
        </w:rPr>
        <w:t>% от общего количества совершивших преступления лиц;</w:t>
      </w:r>
    </w:p>
    <w:p w14:paraId="3EA15D3C" w14:textId="77777777" w:rsidR="005E1D80" w:rsidRDefault="00AF1CC1">
      <w:pPr>
        <w:rPr>
          <w:rFonts w:ascii="Liberation Serif" w:hAnsi="Liberation Serif"/>
          <w:sz w:val="28"/>
          <w:szCs w:val="28"/>
        </w:rPr>
      </w:pPr>
      <w:r w:rsidRPr="004A4F4F">
        <w:rPr>
          <w:rFonts w:ascii="Liberation Serif" w:hAnsi="Liberation Serif"/>
          <w:sz w:val="28"/>
          <w:szCs w:val="28"/>
        </w:rPr>
        <w:t>- 4</w:t>
      </w:r>
      <w:r w:rsidR="004A4F4F" w:rsidRPr="004A4F4F">
        <w:rPr>
          <w:rFonts w:ascii="Liberation Serif" w:hAnsi="Liberation Serif"/>
          <w:sz w:val="28"/>
          <w:szCs w:val="28"/>
        </w:rPr>
        <w:t>60</w:t>
      </w:r>
      <w:r w:rsidRPr="004A4F4F">
        <w:rPr>
          <w:rFonts w:ascii="Liberation Serif" w:hAnsi="Liberation Serif"/>
          <w:sz w:val="28"/>
          <w:szCs w:val="28"/>
        </w:rPr>
        <w:t xml:space="preserve"> чел. </w:t>
      </w:r>
      <w:r w:rsidR="004A4F4F">
        <w:rPr>
          <w:rFonts w:ascii="Liberation Serif" w:hAnsi="Liberation Serif"/>
          <w:sz w:val="28"/>
          <w:szCs w:val="28"/>
        </w:rPr>
        <w:t>не имели постоянного дохода;</w:t>
      </w:r>
    </w:p>
    <w:p w14:paraId="4F82A8E1" w14:textId="77777777" w:rsidR="004A4F4F" w:rsidRPr="009A7C07" w:rsidRDefault="004A4F4F" w:rsidP="004A4F4F">
      <w:pPr>
        <w:rPr>
          <w:rFonts w:ascii="Liberation Serif" w:hAnsi="Liberation Serif"/>
          <w:sz w:val="28"/>
          <w:szCs w:val="28"/>
        </w:rPr>
      </w:pPr>
      <w:r>
        <w:rPr>
          <w:rFonts w:ascii="Liberation Serif" w:hAnsi="Liberation Serif"/>
          <w:sz w:val="28"/>
          <w:szCs w:val="28"/>
        </w:rPr>
        <w:t>- 78 чел. совершили преступления в группе лиц по предварительному сговору, 36 чел.  – в организованной группе</w:t>
      </w:r>
      <w:r w:rsidRPr="009A7C07">
        <w:rPr>
          <w:rFonts w:ascii="Liberation Serif" w:hAnsi="Liberation Serif"/>
          <w:sz w:val="28"/>
          <w:szCs w:val="28"/>
        </w:rPr>
        <w:t>.</w:t>
      </w:r>
    </w:p>
    <w:p w14:paraId="629590A9" w14:textId="77777777" w:rsidR="005E1D80" w:rsidRPr="004A4F4F" w:rsidRDefault="00C93077">
      <w:pPr>
        <w:rPr>
          <w:rFonts w:ascii="Liberation Serif" w:hAnsi="Liberation Serif"/>
          <w:sz w:val="28"/>
          <w:szCs w:val="28"/>
        </w:rPr>
      </w:pPr>
      <w:r w:rsidRPr="004A4F4F">
        <w:rPr>
          <w:rFonts w:ascii="Liberation Serif" w:hAnsi="Liberation Serif"/>
          <w:sz w:val="28"/>
          <w:szCs w:val="28"/>
        </w:rPr>
        <w:t>В 202</w:t>
      </w:r>
      <w:r w:rsidR="004A4F4F" w:rsidRPr="004A4F4F">
        <w:rPr>
          <w:rFonts w:ascii="Liberation Serif" w:hAnsi="Liberation Serif"/>
          <w:sz w:val="28"/>
          <w:szCs w:val="28"/>
        </w:rPr>
        <w:t>5</w:t>
      </w:r>
      <w:r w:rsidR="00AF1CC1" w:rsidRPr="004A4F4F">
        <w:rPr>
          <w:rFonts w:ascii="Liberation Serif" w:hAnsi="Liberation Serif"/>
          <w:sz w:val="28"/>
          <w:szCs w:val="28"/>
        </w:rPr>
        <w:t xml:space="preserve"> году на </w:t>
      </w:r>
      <w:r w:rsidR="004A4F4F" w:rsidRPr="004A4F4F">
        <w:rPr>
          <w:rFonts w:ascii="Liberation Serif" w:hAnsi="Liberation Serif"/>
          <w:sz w:val="28"/>
          <w:szCs w:val="28"/>
        </w:rPr>
        <w:t>3</w:t>
      </w:r>
      <w:r w:rsidR="003F281C" w:rsidRPr="004A4F4F">
        <w:rPr>
          <w:rFonts w:ascii="Liberation Serif" w:hAnsi="Liberation Serif"/>
          <w:sz w:val="28"/>
          <w:szCs w:val="28"/>
        </w:rPr>
        <w:t>3</w:t>
      </w:r>
      <w:r w:rsidR="00AF1CC1" w:rsidRPr="004A4F4F">
        <w:rPr>
          <w:rFonts w:ascii="Liberation Serif" w:hAnsi="Liberation Serif"/>
          <w:sz w:val="28"/>
          <w:szCs w:val="28"/>
        </w:rPr>
        <w:t>,</w:t>
      </w:r>
      <w:r w:rsidR="004A4F4F" w:rsidRPr="004A4F4F">
        <w:rPr>
          <w:rFonts w:ascii="Liberation Serif" w:hAnsi="Liberation Serif"/>
          <w:sz w:val="28"/>
          <w:szCs w:val="28"/>
        </w:rPr>
        <w:t>3</w:t>
      </w:r>
      <w:r w:rsidR="00AF1CC1" w:rsidRPr="004A4F4F">
        <w:rPr>
          <w:rFonts w:ascii="Liberation Serif" w:hAnsi="Liberation Serif"/>
          <w:sz w:val="28"/>
          <w:szCs w:val="28"/>
        </w:rPr>
        <w:t xml:space="preserve">% </w:t>
      </w:r>
      <w:r w:rsidR="004A4F4F" w:rsidRPr="004A4F4F">
        <w:rPr>
          <w:rFonts w:ascii="Liberation Serif" w:hAnsi="Liberation Serif"/>
          <w:sz w:val="28"/>
          <w:szCs w:val="28"/>
        </w:rPr>
        <w:t>снизилось</w:t>
      </w:r>
      <w:r w:rsidR="003F281C" w:rsidRPr="004A4F4F">
        <w:rPr>
          <w:rFonts w:ascii="Liberation Serif" w:hAnsi="Liberation Serif"/>
          <w:sz w:val="28"/>
          <w:szCs w:val="28"/>
        </w:rPr>
        <w:t xml:space="preserve"> </w:t>
      </w:r>
      <w:r w:rsidR="00AF1CC1" w:rsidRPr="004A4F4F">
        <w:rPr>
          <w:rFonts w:ascii="Liberation Serif" w:hAnsi="Liberation Serif"/>
          <w:sz w:val="28"/>
          <w:szCs w:val="28"/>
        </w:rPr>
        <w:t xml:space="preserve">число преступлений, совершенных несовершеннолетними, </w:t>
      </w:r>
      <w:r w:rsidR="004A4F4F" w:rsidRPr="004A4F4F">
        <w:rPr>
          <w:rFonts w:ascii="Liberation Serif" w:hAnsi="Liberation Serif"/>
          <w:sz w:val="28"/>
          <w:szCs w:val="28"/>
        </w:rPr>
        <w:t xml:space="preserve">с </w:t>
      </w:r>
      <w:r w:rsidR="003F281C" w:rsidRPr="004A4F4F">
        <w:rPr>
          <w:rFonts w:ascii="Liberation Serif" w:hAnsi="Liberation Serif"/>
          <w:sz w:val="28"/>
          <w:szCs w:val="28"/>
        </w:rPr>
        <w:t>57</w:t>
      </w:r>
      <w:r w:rsidR="00AF1CC1" w:rsidRPr="004A4F4F">
        <w:rPr>
          <w:rFonts w:ascii="Liberation Serif" w:hAnsi="Liberation Serif"/>
          <w:sz w:val="28"/>
          <w:szCs w:val="28"/>
        </w:rPr>
        <w:t xml:space="preserve"> преступлений по итогам 202</w:t>
      </w:r>
      <w:r w:rsidR="003F281C" w:rsidRPr="004A4F4F">
        <w:rPr>
          <w:rFonts w:ascii="Liberation Serif" w:hAnsi="Liberation Serif"/>
          <w:sz w:val="28"/>
          <w:szCs w:val="28"/>
        </w:rPr>
        <w:t>4</w:t>
      </w:r>
      <w:r w:rsidR="00AF1CC1" w:rsidRPr="004A4F4F">
        <w:rPr>
          <w:rFonts w:ascii="Liberation Serif" w:hAnsi="Liberation Serif"/>
          <w:sz w:val="28"/>
          <w:szCs w:val="28"/>
        </w:rPr>
        <w:t xml:space="preserve"> года</w:t>
      </w:r>
      <w:r w:rsidR="004A4F4F" w:rsidRPr="004A4F4F">
        <w:rPr>
          <w:rFonts w:ascii="Liberation Serif" w:hAnsi="Liberation Serif"/>
          <w:sz w:val="28"/>
          <w:szCs w:val="28"/>
        </w:rPr>
        <w:t xml:space="preserve"> до 38 преступлений по итогам 2025 года</w:t>
      </w:r>
      <w:r w:rsidR="00AF1CC1" w:rsidRPr="004A4F4F">
        <w:rPr>
          <w:rFonts w:ascii="Liberation Serif" w:hAnsi="Liberation Serif"/>
          <w:sz w:val="28"/>
          <w:szCs w:val="28"/>
        </w:rPr>
        <w:t>. К уголовной ответственности привлечен</w:t>
      </w:r>
      <w:r w:rsidR="004A4F4F" w:rsidRPr="004A4F4F">
        <w:rPr>
          <w:rFonts w:ascii="Liberation Serif" w:hAnsi="Liberation Serif"/>
          <w:sz w:val="28"/>
          <w:szCs w:val="28"/>
        </w:rPr>
        <w:t xml:space="preserve">о 26 </w:t>
      </w:r>
      <w:r w:rsidR="00AF1CC1" w:rsidRPr="004A4F4F">
        <w:rPr>
          <w:rFonts w:ascii="Liberation Serif" w:hAnsi="Liberation Serif"/>
          <w:sz w:val="28"/>
          <w:szCs w:val="28"/>
        </w:rPr>
        <w:t>несовершеннолетни</w:t>
      </w:r>
      <w:r w:rsidR="004A4F4F" w:rsidRPr="004A4F4F">
        <w:rPr>
          <w:rFonts w:ascii="Liberation Serif" w:hAnsi="Liberation Serif"/>
          <w:sz w:val="28"/>
          <w:szCs w:val="28"/>
        </w:rPr>
        <w:t>х</w:t>
      </w:r>
      <w:r w:rsidR="00AF1CC1" w:rsidRPr="004A4F4F">
        <w:rPr>
          <w:rFonts w:ascii="Liberation Serif" w:hAnsi="Liberation Serif"/>
          <w:sz w:val="28"/>
          <w:szCs w:val="28"/>
        </w:rPr>
        <w:t xml:space="preserve">, что </w:t>
      </w:r>
      <w:r w:rsidR="004A4F4F" w:rsidRPr="004A4F4F">
        <w:rPr>
          <w:rFonts w:ascii="Liberation Serif" w:hAnsi="Liberation Serif"/>
          <w:sz w:val="28"/>
          <w:szCs w:val="28"/>
        </w:rPr>
        <w:t>на 16,1% меньше</w:t>
      </w:r>
      <w:r w:rsidR="00AF1CC1" w:rsidRPr="004A4F4F">
        <w:rPr>
          <w:rFonts w:ascii="Liberation Serif" w:hAnsi="Liberation Serif"/>
          <w:sz w:val="28"/>
          <w:szCs w:val="28"/>
        </w:rPr>
        <w:t>, чем в 202</w:t>
      </w:r>
      <w:r w:rsidR="004A4F4F" w:rsidRPr="004A4F4F">
        <w:rPr>
          <w:rFonts w:ascii="Liberation Serif" w:hAnsi="Liberation Serif"/>
          <w:sz w:val="28"/>
          <w:szCs w:val="28"/>
        </w:rPr>
        <w:t>4</w:t>
      </w:r>
      <w:r w:rsidR="00AF1CC1" w:rsidRPr="004A4F4F">
        <w:rPr>
          <w:rFonts w:ascii="Liberation Serif" w:hAnsi="Liberation Serif"/>
          <w:sz w:val="28"/>
          <w:szCs w:val="28"/>
        </w:rPr>
        <w:t xml:space="preserve"> году (202</w:t>
      </w:r>
      <w:r w:rsidR="004A4F4F" w:rsidRPr="004A4F4F">
        <w:rPr>
          <w:rFonts w:ascii="Liberation Serif" w:hAnsi="Liberation Serif"/>
          <w:sz w:val="28"/>
          <w:szCs w:val="28"/>
        </w:rPr>
        <w:t>4</w:t>
      </w:r>
      <w:r w:rsidR="00AF1CC1" w:rsidRPr="004A4F4F">
        <w:rPr>
          <w:rFonts w:ascii="Liberation Serif" w:hAnsi="Liberation Serif"/>
          <w:sz w:val="28"/>
          <w:szCs w:val="28"/>
        </w:rPr>
        <w:t xml:space="preserve"> год – </w:t>
      </w:r>
      <w:r w:rsidR="004A4F4F" w:rsidRPr="004A4F4F">
        <w:rPr>
          <w:rFonts w:ascii="Liberation Serif" w:hAnsi="Liberation Serif"/>
          <w:sz w:val="28"/>
          <w:szCs w:val="28"/>
        </w:rPr>
        <w:t>3</w:t>
      </w:r>
      <w:r w:rsidR="003F281C" w:rsidRPr="004A4F4F">
        <w:rPr>
          <w:rFonts w:ascii="Liberation Serif" w:hAnsi="Liberation Serif"/>
          <w:sz w:val="28"/>
          <w:szCs w:val="28"/>
        </w:rPr>
        <w:t>1</w:t>
      </w:r>
      <w:r w:rsidR="00AF1CC1" w:rsidRPr="004A4F4F">
        <w:rPr>
          <w:rFonts w:ascii="Liberation Serif" w:hAnsi="Liberation Serif"/>
          <w:sz w:val="28"/>
          <w:szCs w:val="28"/>
        </w:rPr>
        <w:t xml:space="preserve"> чел.).</w:t>
      </w:r>
    </w:p>
    <w:p w14:paraId="1EDB83D4" w14:textId="77777777" w:rsidR="005E1D80" w:rsidRPr="004A4F4F" w:rsidRDefault="00AF1CC1">
      <w:pPr>
        <w:rPr>
          <w:rFonts w:ascii="Liberation Serif" w:hAnsi="Liberation Serif"/>
          <w:sz w:val="28"/>
          <w:szCs w:val="28"/>
        </w:rPr>
      </w:pPr>
      <w:r w:rsidRPr="004A4F4F">
        <w:rPr>
          <w:rFonts w:ascii="Liberation Serif" w:hAnsi="Liberation Serif"/>
          <w:sz w:val="28"/>
          <w:szCs w:val="28"/>
        </w:rPr>
        <w:t>На постоянной основе сотрудниками правоохранительных органов ведется работа по предупреждению и пресечению административных правонарушений. В 202</w:t>
      </w:r>
      <w:r w:rsidR="004A4F4F" w:rsidRPr="004A4F4F">
        <w:rPr>
          <w:rFonts w:ascii="Liberation Serif" w:hAnsi="Liberation Serif"/>
          <w:sz w:val="28"/>
          <w:szCs w:val="28"/>
        </w:rPr>
        <w:t>5</w:t>
      </w:r>
      <w:r w:rsidRPr="004A4F4F">
        <w:rPr>
          <w:rFonts w:ascii="Liberation Serif" w:hAnsi="Liberation Serif"/>
          <w:sz w:val="28"/>
          <w:szCs w:val="28"/>
        </w:rPr>
        <w:t xml:space="preserve"> году к административной ответственности привлечено </w:t>
      </w:r>
      <w:r w:rsidR="004A4F4F" w:rsidRPr="004A4F4F">
        <w:rPr>
          <w:rFonts w:ascii="Liberation Serif" w:hAnsi="Liberation Serif"/>
          <w:sz w:val="28"/>
          <w:szCs w:val="28"/>
        </w:rPr>
        <w:t>2 352</w:t>
      </w:r>
      <w:r w:rsidRPr="004A4F4F">
        <w:rPr>
          <w:rFonts w:ascii="Liberation Serif" w:hAnsi="Liberation Serif"/>
          <w:sz w:val="28"/>
          <w:szCs w:val="28"/>
        </w:rPr>
        <w:t xml:space="preserve"> чел. за нахождение в состоянии алкогольного опьянения в общественном месте (202</w:t>
      </w:r>
      <w:r w:rsidR="004A4F4F" w:rsidRPr="004A4F4F">
        <w:rPr>
          <w:rFonts w:ascii="Liberation Serif" w:hAnsi="Liberation Serif"/>
          <w:sz w:val="28"/>
          <w:szCs w:val="28"/>
        </w:rPr>
        <w:t>4</w:t>
      </w:r>
      <w:r w:rsidRPr="004A4F4F">
        <w:rPr>
          <w:rFonts w:ascii="Liberation Serif" w:hAnsi="Liberation Serif"/>
          <w:sz w:val="28"/>
          <w:szCs w:val="28"/>
        </w:rPr>
        <w:t xml:space="preserve"> год –</w:t>
      </w:r>
      <w:r w:rsidR="004A4F4F" w:rsidRPr="004A4F4F">
        <w:rPr>
          <w:rFonts w:ascii="Liberation Serif" w:hAnsi="Liberation Serif"/>
          <w:sz w:val="28"/>
          <w:szCs w:val="28"/>
        </w:rPr>
        <w:t xml:space="preserve"> </w:t>
      </w:r>
      <w:r w:rsidR="005245BD" w:rsidRPr="004A4F4F">
        <w:rPr>
          <w:rFonts w:ascii="Liberation Serif" w:hAnsi="Liberation Serif"/>
          <w:sz w:val="28"/>
          <w:szCs w:val="28"/>
        </w:rPr>
        <w:t>3</w:t>
      </w:r>
      <w:r w:rsidR="004A4F4F" w:rsidRPr="004A4F4F">
        <w:rPr>
          <w:rFonts w:ascii="Liberation Serif" w:hAnsi="Liberation Serif"/>
          <w:sz w:val="28"/>
          <w:szCs w:val="28"/>
        </w:rPr>
        <w:t xml:space="preserve"> 2</w:t>
      </w:r>
      <w:r w:rsidR="005245BD" w:rsidRPr="004A4F4F">
        <w:rPr>
          <w:rFonts w:ascii="Liberation Serif" w:hAnsi="Liberation Serif"/>
          <w:sz w:val="28"/>
          <w:szCs w:val="28"/>
        </w:rPr>
        <w:t>9</w:t>
      </w:r>
      <w:r w:rsidR="004A4F4F" w:rsidRPr="004A4F4F">
        <w:rPr>
          <w:rFonts w:ascii="Liberation Serif" w:hAnsi="Liberation Serif"/>
          <w:sz w:val="28"/>
          <w:szCs w:val="28"/>
        </w:rPr>
        <w:t>8</w:t>
      </w:r>
      <w:r w:rsidRPr="004A4F4F">
        <w:rPr>
          <w:rFonts w:ascii="Liberation Serif" w:hAnsi="Liberation Serif"/>
          <w:sz w:val="28"/>
          <w:szCs w:val="28"/>
        </w:rPr>
        <w:t xml:space="preserve"> чел.), </w:t>
      </w:r>
      <w:r w:rsidR="004A4F4F" w:rsidRPr="004A4F4F">
        <w:rPr>
          <w:rFonts w:ascii="Liberation Serif" w:hAnsi="Liberation Serif"/>
          <w:sz w:val="28"/>
          <w:szCs w:val="28"/>
        </w:rPr>
        <w:t>2 545</w:t>
      </w:r>
      <w:r w:rsidRPr="004A4F4F">
        <w:rPr>
          <w:rFonts w:ascii="Liberation Serif" w:hAnsi="Liberation Serif"/>
          <w:sz w:val="28"/>
          <w:szCs w:val="28"/>
        </w:rPr>
        <w:t xml:space="preserve"> чел. – за совершение мелкого хулиганства (202</w:t>
      </w:r>
      <w:r w:rsidR="004A4F4F" w:rsidRPr="004A4F4F">
        <w:rPr>
          <w:rFonts w:ascii="Liberation Serif" w:hAnsi="Liberation Serif"/>
          <w:sz w:val="28"/>
          <w:szCs w:val="28"/>
        </w:rPr>
        <w:t>4</w:t>
      </w:r>
      <w:r w:rsidRPr="004A4F4F">
        <w:rPr>
          <w:rFonts w:ascii="Liberation Serif" w:hAnsi="Liberation Serif"/>
          <w:sz w:val="28"/>
          <w:szCs w:val="28"/>
        </w:rPr>
        <w:t xml:space="preserve"> год – </w:t>
      </w:r>
      <w:r w:rsidR="005245BD" w:rsidRPr="004A4F4F">
        <w:rPr>
          <w:rFonts w:ascii="Liberation Serif" w:hAnsi="Liberation Serif"/>
          <w:sz w:val="28"/>
          <w:szCs w:val="28"/>
        </w:rPr>
        <w:t>3</w:t>
      </w:r>
      <w:r w:rsidRPr="004A4F4F">
        <w:rPr>
          <w:rFonts w:ascii="Liberation Serif" w:hAnsi="Liberation Serif"/>
          <w:sz w:val="28"/>
          <w:szCs w:val="28"/>
        </w:rPr>
        <w:t> </w:t>
      </w:r>
      <w:r w:rsidR="004A4F4F" w:rsidRPr="004A4F4F">
        <w:rPr>
          <w:rFonts w:ascii="Liberation Serif" w:hAnsi="Liberation Serif"/>
          <w:sz w:val="28"/>
          <w:szCs w:val="28"/>
        </w:rPr>
        <w:t>749</w:t>
      </w:r>
      <w:r w:rsidRPr="004A4F4F">
        <w:rPr>
          <w:rFonts w:ascii="Liberation Serif" w:hAnsi="Liberation Serif"/>
          <w:sz w:val="28"/>
          <w:szCs w:val="28"/>
        </w:rPr>
        <w:t xml:space="preserve"> чел.). Наложено административных штрафов на о</w:t>
      </w:r>
      <w:r w:rsidR="005245BD" w:rsidRPr="004A4F4F">
        <w:rPr>
          <w:rFonts w:ascii="Liberation Serif" w:hAnsi="Liberation Serif"/>
          <w:sz w:val="28"/>
          <w:szCs w:val="28"/>
        </w:rPr>
        <w:t>бщую сумму 3,</w:t>
      </w:r>
      <w:r w:rsidR="004A4F4F" w:rsidRPr="004A4F4F">
        <w:rPr>
          <w:rFonts w:ascii="Liberation Serif" w:hAnsi="Liberation Serif"/>
          <w:sz w:val="28"/>
          <w:szCs w:val="28"/>
        </w:rPr>
        <w:t>447</w:t>
      </w:r>
      <w:r w:rsidR="005245BD" w:rsidRPr="004A4F4F">
        <w:rPr>
          <w:rFonts w:ascii="Liberation Serif" w:hAnsi="Liberation Serif"/>
          <w:sz w:val="28"/>
          <w:szCs w:val="28"/>
        </w:rPr>
        <w:t xml:space="preserve"> млн. руб. (202</w:t>
      </w:r>
      <w:r w:rsidR="004A4F4F" w:rsidRPr="004A4F4F">
        <w:rPr>
          <w:rFonts w:ascii="Liberation Serif" w:hAnsi="Liberation Serif"/>
          <w:sz w:val="28"/>
          <w:szCs w:val="28"/>
        </w:rPr>
        <w:t>4</w:t>
      </w:r>
      <w:r w:rsidRPr="004A4F4F">
        <w:rPr>
          <w:rFonts w:ascii="Liberation Serif" w:hAnsi="Liberation Serif"/>
          <w:sz w:val="28"/>
          <w:szCs w:val="28"/>
        </w:rPr>
        <w:t xml:space="preserve"> год – </w:t>
      </w:r>
      <w:r w:rsidR="005245BD" w:rsidRPr="004A4F4F">
        <w:rPr>
          <w:rFonts w:ascii="Liberation Serif" w:hAnsi="Liberation Serif"/>
          <w:sz w:val="28"/>
          <w:szCs w:val="28"/>
        </w:rPr>
        <w:t>3</w:t>
      </w:r>
      <w:r w:rsidRPr="004A4F4F">
        <w:rPr>
          <w:rFonts w:ascii="Liberation Serif" w:hAnsi="Liberation Serif"/>
          <w:sz w:val="28"/>
          <w:szCs w:val="28"/>
        </w:rPr>
        <w:t>,</w:t>
      </w:r>
      <w:r w:rsidR="004A4F4F" w:rsidRPr="004A4F4F">
        <w:rPr>
          <w:rFonts w:ascii="Liberation Serif" w:hAnsi="Liberation Serif"/>
          <w:sz w:val="28"/>
          <w:szCs w:val="28"/>
        </w:rPr>
        <w:t>573</w:t>
      </w:r>
      <w:r w:rsidRPr="004A4F4F">
        <w:rPr>
          <w:rFonts w:ascii="Liberation Serif" w:hAnsi="Liberation Serif"/>
          <w:sz w:val="28"/>
          <w:szCs w:val="28"/>
        </w:rPr>
        <w:t xml:space="preserve"> млн. руб.).</w:t>
      </w:r>
    </w:p>
    <w:p w14:paraId="665D2D16" w14:textId="77777777" w:rsidR="005E1D80" w:rsidRPr="00001C1F" w:rsidRDefault="00AF1CC1">
      <w:pPr>
        <w:rPr>
          <w:rFonts w:ascii="Liberation Serif" w:hAnsi="Liberation Serif"/>
          <w:sz w:val="28"/>
          <w:szCs w:val="28"/>
        </w:rPr>
      </w:pPr>
      <w:r w:rsidRPr="00001C1F">
        <w:rPr>
          <w:rFonts w:ascii="Liberation Serif" w:hAnsi="Liberation Serif"/>
          <w:sz w:val="28"/>
          <w:szCs w:val="28"/>
        </w:rPr>
        <w:t>В 202</w:t>
      </w:r>
      <w:r w:rsidR="004A4F4F" w:rsidRPr="00001C1F">
        <w:rPr>
          <w:rFonts w:ascii="Liberation Serif" w:hAnsi="Liberation Serif"/>
          <w:sz w:val="28"/>
          <w:szCs w:val="28"/>
        </w:rPr>
        <w:t>5</w:t>
      </w:r>
      <w:r w:rsidRPr="00001C1F">
        <w:rPr>
          <w:rFonts w:ascii="Liberation Serif" w:hAnsi="Liberation Serif"/>
          <w:sz w:val="28"/>
          <w:szCs w:val="28"/>
        </w:rPr>
        <w:t xml:space="preserve"> году на </w:t>
      </w:r>
      <w:r w:rsidR="009A7AF9" w:rsidRPr="00001C1F">
        <w:rPr>
          <w:rFonts w:ascii="Liberation Serif" w:hAnsi="Liberation Serif"/>
          <w:sz w:val="28"/>
          <w:szCs w:val="28"/>
        </w:rPr>
        <w:t>9</w:t>
      </w:r>
      <w:r w:rsidRPr="00001C1F">
        <w:rPr>
          <w:rFonts w:ascii="Liberation Serif" w:hAnsi="Liberation Serif"/>
          <w:sz w:val="28"/>
          <w:szCs w:val="28"/>
        </w:rPr>
        <w:t>,</w:t>
      </w:r>
      <w:r w:rsidR="009A7AF9" w:rsidRPr="00001C1F">
        <w:rPr>
          <w:rFonts w:ascii="Liberation Serif" w:hAnsi="Liberation Serif"/>
          <w:sz w:val="28"/>
          <w:szCs w:val="28"/>
        </w:rPr>
        <w:t>0</w:t>
      </w:r>
      <w:r w:rsidRPr="00001C1F">
        <w:rPr>
          <w:rFonts w:ascii="Liberation Serif" w:hAnsi="Liberation Serif"/>
          <w:sz w:val="28"/>
          <w:szCs w:val="28"/>
        </w:rPr>
        <w:t xml:space="preserve">% </w:t>
      </w:r>
      <w:r w:rsidR="00001C1F" w:rsidRPr="00001C1F">
        <w:rPr>
          <w:rFonts w:ascii="Liberation Serif" w:hAnsi="Liberation Serif"/>
          <w:sz w:val="28"/>
          <w:szCs w:val="28"/>
        </w:rPr>
        <w:t xml:space="preserve">снизилось </w:t>
      </w:r>
      <w:r w:rsidRPr="00001C1F">
        <w:rPr>
          <w:rFonts w:ascii="Liberation Serif" w:hAnsi="Liberation Serif"/>
          <w:sz w:val="28"/>
          <w:szCs w:val="28"/>
        </w:rPr>
        <w:t>количеств</w:t>
      </w:r>
      <w:r w:rsidR="00001C1F" w:rsidRPr="00001C1F">
        <w:rPr>
          <w:rFonts w:ascii="Liberation Serif" w:hAnsi="Liberation Serif"/>
          <w:sz w:val="28"/>
          <w:szCs w:val="28"/>
        </w:rPr>
        <w:t>о</w:t>
      </w:r>
      <w:r w:rsidRPr="00001C1F">
        <w:rPr>
          <w:rFonts w:ascii="Liberation Serif" w:hAnsi="Liberation Serif"/>
          <w:sz w:val="28"/>
          <w:szCs w:val="28"/>
        </w:rPr>
        <w:t xml:space="preserve"> дорожно-транспортных происшествий с 8</w:t>
      </w:r>
      <w:r w:rsidR="009A7AF9" w:rsidRPr="00001C1F">
        <w:rPr>
          <w:rFonts w:ascii="Liberation Serif" w:hAnsi="Liberation Serif"/>
          <w:sz w:val="28"/>
          <w:szCs w:val="28"/>
        </w:rPr>
        <w:t>67</w:t>
      </w:r>
      <w:r w:rsidRPr="00001C1F">
        <w:rPr>
          <w:rFonts w:ascii="Liberation Serif" w:hAnsi="Liberation Serif"/>
          <w:sz w:val="28"/>
          <w:szCs w:val="28"/>
        </w:rPr>
        <w:t xml:space="preserve"> фактов по итогам 202</w:t>
      </w:r>
      <w:r w:rsidR="009A7AF9" w:rsidRPr="00001C1F">
        <w:rPr>
          <w:rFonts w:ascii="Liberation Serif" w:hAnsi="Liberation Serif"/>
          <w:sz w:val="28"/>
          <w:szCs w:val="28"/>
        </w:rPr>
        <w:t>4</w:t>
      </w:r>
      <w:r w:rsidRPr="00001C1F">
        <w:rPr>
          <w:rFonts w:ascii="Liberation Serif" w:hAnsi="Liberation Serif"/>
          <w:sz w:val="28"/>
          <w:szCs w:val="28"/>
        </w:rPr>
        <w:t xml:space="preserve"> года до </w:t>
      </w:r>
      <w:r w:rsidR="009A7AF9" w:rsidRPr="00001C1F">
        <w:rPr>
          <w:rFonts w:ascii="Liberation Serif" w:hAnsi="Liberation Serif"/>
          <w:sz w:val="28"/>
          <w:szCs w:val="28"/>
        </w:rPr>
        <w:t>789</w:t>
      </w:r>
      <w:r w:rsidRPr="00001C1F">
        <w:rPr>
          <w:rFonts w:ascii="Liberation Serif" w:hAnsi="Liberation Serif"/>
          <w:sz w:val="28"/>
          <w:szCs w:val="28"/>
        </w:rPr>
        <w:t xml:space="preserve"> фактов по итогам 202</w:t>
      </w:r>
      <w:r w:rsidR="009A7AF9" w:rsidRPr="00001C1F">
        <w:rPr>
          <w:rFonts w:ascii="Liberation Serif" w:hAnsi="Liberation Serif"/>
          <w:sz w:val="28"/>
          <w:szCs w:val="28"/>
        </w:rPr>
        <w:t>5</w:t>
      </w:r>
      <w:r w:rsidRPr="00001C1F">
        <w:rPr>
          <w:rFonts w:ascii="Liberation Serif" w:hAnsi="Liberation Serif"/>
          <w:sz w:val="28"/>
          <w:szCs w:val="28"/>
        </w:rPr>
        <w:t xml:space="preserve"> года, </w:t>
      </w:r>
      <w:r w:rsidR="00001C1F" w:rsidRPr="00001C1F">
        <w:rPr>
          <w:rFonts w:ascii="Liberation Serif" w:hAnsi="Liberation Serif"/>
          <w:sz w:val="28"/>
          <w:szCs w:val="28"/>
        </w:rPr>
        <w:t xml:space="preserve">не смотря на это увеличилось </w:t>
      </w:r>
      <w:r w:rsidRPr="00001C1F">
        <w:rPr>
          <w:rFonts w:ascii="Liberation Serif" w:hAnsi="Liberation Serif"/>
          <w:sz w:val="28"/>
          <w:szCs w:val="28"/>
        </w:rPr>
        <w:t xml:space="preserve">число погибших в результате ДТП с  </w:t>
      </w:r>
      <w:r w:rsidR="00001C1F" w:rsidRPr="00001C1F">
        <w:rPr>
          <w:rFonts w:ascii="Liberation Serif" w:hAnsi="Liberation Serif"/>
          <w:sz w:val="28"/>
          <w:szCs w:val="28"/>
        </w:rPr>
        <w:t>4</w:t>
      </w:r>
      <w:r w:rsidRPr="00001C1F">
        <w:rPr>
          <w:rFonts w:ascii="Liberation Serif" w:hAnsi="Liberation Serif"/>
          <w:sz w:val="28"/>
          <w:szCs w:val="28"/>
        </w:rPr>
        <w:t xml:space="preserve"> чел. до </w:t>
      </w:r>
      <w:r w:rsidR="00001C1F" w:rsidRPr="00001C1F">
        <w:rPr>
          <w:rFonts w:ascii="Liberation Serif" w:hAnsi="Liberation Serif"/>
          <w:sz w:val="28"/>
          <w:szCs w:val="28"/>
        </w:rPr>
        <w:t>8</w:t>
      </w:r>
      <w:r w:rsidRPr="00001C1F">
        <w:rPr>
          <w:rFonts w:ascii="Liberation Serif" w:hAnsi="Liberation Serif"/>
          <w:sz w:val="28"/>
          <w:szCs w:val="28"/>
        </w:rPr>
        <w:t xml:space="preserve"> чел., </w:t>
      </w:r>
      <w:r w:rsidR="00001C1F" w:rsidRPr="00001C1F">
        <w:rPr>
          <w:rFonts w:ascii="Liberation Serif" w:hAnsi="Liberation Serif"/>
          <w:sz w:val="28"/>
          <w:szCs w:val="28"/>
        </w:rPr>
        <w:t xml:space="preserve">а также </w:t>
      </w:r>
      <w:r w:rsidRPr="00001C1F">
        <w:rPr>
          <w:rFonts w:ascii="Liberation Serif" w:hAnsi="Liberation Serif"/>
          <w:sz w:val="28"/>
          <w:szCs w:val="28"/>
        </w:rPr>
        <w:t xml:space="preserve">количество раненых в ДТП </w:t>
      </w:r>
      <w:r w:rsidR="00001C1F" w:rsidRPr="00001C1F">
        <w:rPr>
          <w:rFonts w:ascii="Liberation Serif" w:hAnsi="Liberation Serif"/>
          <w:sz w:val="28"/>
          <w:szCs w:val="28"/>
        </w:rPr>
        <w:t>с 77</w:t>
      </w:r>
      <w:r w:rsidRPr="00001C1F">
        <w:rPr>
          <w:rFonts w:ascii="Liberation Serif" w:hAnsi="Liberation Serif"/>
          <w:sz w:val="28"/>
          <w:szCs w:val="28"/>
        </w:rPr>
        <w:t xml:space="preserve"> чел. до </w:t>
      </w:r>
      <w:r w:rsidR="00001C1F" w:rsidRPr="00001C1F">
        <w:rPr>
          <w:rFonts w:ascii="Liberation Serif" w:hAnsi="Liberation Serif"/>
          <w:sz w:val="28"/>
          <w:szCs w:val="28"/>
        </w:rPr>
        <w:t>9</w:t>
      </w:r>
      <w:r w:rsidR="005245BD" w:rsidRPr="00001C1F">
        <w:rPr>
          <w:rFonts w:ascii="Liberation Serif" w:hAnsi="Liberation Serif"/>
          <w:sz w:val="28"/>
          <w:szCs w:val="28"/>
        </w:rPr>
        <w:t>7</w:t>
      </w:r>
      <w:r w:rsidRPr="00001C1F">
        <w:rPr>
          <w:rFonts w:ascii="Liberation Serif" w:hAnsi="Liberation Serif"/>
          <w:sz w:val="28"/>
          <w:szCs w:val="28"/>
        </w:rPr>
        <w:t xml:space="preserve"> чел. </w:t>
      </w:r>
      <w:r w:rsidR="000F0A6F">
        <w:rPr>
          <w:rFonts w:ascii="Liberation Serif" w:hAnsi="Liberation Serif"/>
          <w:sz w:val="28"/>
          <w:szCs w:val="28"/>
        </w:rPr>
        <w:t>У</w:t>
      </w:r>
      <w:r w:rsidR="005245BD" w:rsidRPr="00001C1F">
        <w:rPr>
          <w:rFonts w:ascii="Liberation Serif" w:hAnsi="Liberation Serif"/>
          <w:sz w:val="28"/>
          <w:szCs w:val="28"/>
        </w:rPr>
        <w:t xml:space="preserve">величилось </w:t>
      </w:r>
      <w:r w:rsidRPr="00001C1F">
        <w:rPr>
          <w:rFonts w:ascii="Liberation Serif" w:hAnsi="Liberation Serif"/>
          <w:sz w:val="28"/>
          <w:szCs w:val="28"/>
        </w:rPr>
        <w:t xml:space="preserve">на </w:t>
      </w:r>
      <w:r w:rsidR="005245BD" w:rsidRPr="00001C1F">
        <w:rPr>
          <w:rFonts w:ascii="Liberation Serif" w:hAnsi="Liberation Serif"/>
          <w:sz w:val="28"/>
          <w:szCs w:val="28"/>
        </w:rPr>
        <w:t>9</w:t>
      </w:r>
      <w:r w:rsidRPr="00001C1F">
        <w:rPr>
          <w:rFonts w:ascii="Liberation Serif" w:hAnsi="Liberation Serif"/>
          <w:sz w:val="28"/>
          <w:szCs w:val="28"/>
        </w:rPr>
        <w:t>,</w:t>
      </w:r>
      <w:r w:rsidR="005245BD" w:rsidRPr="00001C1F">
        <w:rPr>
          <w:rFonts w:ascii="Liberation Serif" w:hAnsi="Liberation Serif"/>
          <w:sz w:val="28"/>
          <w:szCs w:val="28"/>
        </w:rPr>
        <w:t>1</w:t>
      </w:r>
      <w:r w:rsidRPr="00001C1F">
        <w:rPr>
          <w:rFonts w:ascii="Liberation Serif" w:hAnsi="Liberation Serif"/>
          <w:sz w:val="28"/>
          <w:szCs w:val="28"/>
        </w:rPr>
        <w:t>% число ДТП с участием несовершеннолетних с 1</w:t>
      </w:r>
      <w:r w:rsidR="005245BD" w:rsidRPr="00001C1F">
        <w:rPr>
          <w:rFonts w:ascii="Liberation Serif" w:hAnsi="Liberation Serif"/>
          <w:sz w:val="28"/>
          <w:szCs w:val="28"/>
        </w:rPr>
        <w:t>1</w:t>
      </w:r>
      <w:r w:rsidRPr="00001C1F">
        <w:rPr>
          <w:rFonts w:ascii="Liberation Serif" w:hAnsi="Liberation Serif"/>
          <w:sz w:val="28"/>
          <w:szCs w:val="28"/>
        </w:rPr>
        <w:t xml:space="preserve"> ДТП по итогам 202</w:t>
      </w:r>
      <w:r w:rsidR="00001C1F" w:rsidRPr="00001C1F">
        <w:rPr>
          <w:rFonts w:ascii="Liberation Serif" w:hAnsi="Liberation Serif"/>
          <w:sz w:val="28"/>
          <w:szCs w:val="28"/>
        </w:rPr>
        <w:t>4</w:t>
      </w:r>
      <w:r w:rsidRPr="00001C1F">
        <w:rPr>
          <w:rFonts w:ascii="Liberation Serif" w:hAnsi="Liberation Serif"/>
          <w:sz w:val="28"/>
          <w:szCs w:val="28"/>
        </w:rPr>
        <w:t xml:space="preserve"> года до 1</w:t>
      </w:r>
      <w:r w:rsidR="00001C1F" w:rsidRPr="00001C1F">
        <w:rPr>
          <w:rFonts w:ascii="Liberation Serif" w:hAnsi="Liberation Serif"/>
          <w:sz w:val="28"/>
          <w:szCs w:val="28"/>
        </w:rPr>
        <w:t>9</w:t>
      </w:r>
      <w:r w:rsidRPr="00001C1F">
        <w:rPr>
          <w:rFonts w:ascii="Liberation Serif" w:hAnsi="Liberation Serif"/>
          <w:sz w:val="28"/>
          <w:szCs w:val="28"/>
        </w:rPr>
        <w:t xml:space="preserve"> ДТП по итогам 202</w:t>
      </w:r>
      <w:r w:rsidR="00001C1F" w:rsidRPr="00001C1F">
        <w:rPr>
          <w:rFonts w:ascii="Liberation Serif" w:hAnsi="Liberation Serif"/>
          <w:sz w:val="28"/>
          <w:szCs w:val="28"/>
        </w:rPr>
        <w:t>5</w:t>
      </w:r>
      <w:r w:rsidRPr="00001C1F">
        <w:rPr>
          <w:rFonts w:ascii="Liberation Serif" w:hAnsi="Liberation Serif"/>
          <w:sz w:val="28"/>
          <w:szCs w:val="28"/>
        </w:rPr>
        <w:t xml:space="preserve"> года, ранен </w:t>
      </w:r>
      <w:r w:rsidR="00001C1F" w:rsidRPr="00001C1F">
        <w:rPr>
          <w:rFonts w:ascii="Liberation Serif" w:hAnsi="Liberation Serif"/>
          <w:sz w:val="28"/>
          <w:szCs w:val="28"/>
        </w:rPr>
        <w:t>2</w:t>
      </w:r>
      <w:r w:rsidRPr="00001C1F">
        <w:rPr>
          <w:rFonts w:ascii="Liberation Serif" w:hAnsi="Liberation Serif"/>
          <w:sz w:val="28"/>
          <w:szCs w:val="28"/>
        </w:rPr>
        <w:t>1</w:t>
      </w:r>
      <w:r w:rsidR="00001C1F" w:rsidRPr="00001C1F">
        <w:rPr>
          <w:rFonts w:ascii="Liberation Serif" w:hAnsi="Liberation Serif"/>
          <w:sz w:val="28"/>
          <w:szCs w:val="28"/>
        </w:rPr>
        <w:t xml:space="preserve"> ребенок </w:t>
      </w:r>
      <w:r w:rsidRPr="00001C1F">
        <w:rPr>
          <w:rFonts w:ascii="Liberation Serif" w:hAnsi="Liberation Serif"/>
          <w:sz w:val="28"/>
          <w:szCs w:val="28"/>
        </w:rPr>
        <w:t>(202</w:t>
      </w:r>
      <w:r w:rsidR="00001C1F" w:rsidRPr="00001C1F">
        <w:rPr>
          <w:rFonts w:ascii="Liberation Serif" w:hAnsi="Liberation Serif"/>
          <w:sz w:val="28"/>
          <w:szCs w:val="28"/>
        </w:rPr>
        <w:t>4</w:t>
      </w:r>
      <w:r w:rsidRPr="00001C1F">
        <w:rPr>
          <w:rFonts w:ascii="Liberation Serif" w:hAnsi="Liberation Serif"/>
          <w:sz w:val="28"/>
          <w:szCs w:val="28"/>
        </w:rPr>
        <w:t xml:space="preserve"> год – 1</w:t>
      </w:r>
      <w:r w:rsidR="00001C1F" w:rsidRPr="00001C1F">
        <w:rPr>
          <w:rFonts w:ascii="Liberation Serif" w:hAnsi="Liberation Serif"/>
          <w:sz w:val="28"/>
          <w:szCs w:val="28"/>
        </w:rPr>
        <w:t>2</w:t>
      </w:r>
      <w:r w:rsidRPr="00001C1F">
        <w:rPr>
          <w:rFonts w:ascii="Liberation Serif" w:hAnsi="Liberation Serif"/>
          <w:sz w:val="28"/>
          <w:szCs w:val="28"/>
        </w:rPr>
        <w:t xml:space="preserve"> детей).</w:t>
      </w:r>
    </w:p>
    <w:p w14:paraId="1F97935D" w14:textId="77777777" w:rsidR="000F0A6F" w:rsidRPr="00D56068" w:rsidRDefault="000F0A6F" w:rsidP="000F0A6F">
      <w:pPr>
        <w:rPr>
          <w:rFonts w:ascii="Liberation Serif" w:hAnsi="Liberation Serif"/>
          <w:sz w:val="28"/>
          <w:szCs w:val="28"/>
        </w:rPr>
      </w:pPr>
      <w:r>
        <w:rPr>
          <w:rFonts w:ascii="Liberation Serif" w:hAnsi="Liberation Serif"/>
          <w:sz w:val="28"/>
          <w:szCs w:val="28"/>
        </w:rPr>
        <w:t xml:space="preserve">При проведении массовых мероприятий на территории Каменск-Уральского городского округа к охране общественного порядка помимо сотрудников МО МВД России «Каменск-Уральский» привлекаются также сотрудники </w:t>
      </w:r>
      <w:r w:rsidRPr="00D56068">
        <w:rPr>
          <w:rFonts w:ascii="Liberation Serif" w:hAnsi="Liberation Serif"/>
          <w:sz w:val="28"/>
          <w:szCs w:val="28"/>
        </w:rPr>
        <w:t xml:space="preserve">Каменск-Уральского ОВО – филиала ФГКУ «УВО ВНГ России по Свердловской области», члены добровольной народной дружины, а также сотрудники частных охранных организаций.  </w:t>
      </w:r>
    </w:p>
    <w:p w14:paraId="14FD1F9E" w14:textId="77777777" w:rsidR="000F0A6F" w:rsidRDefault="00AF1CC1" w:rsidP="000F0A6F">
      <w:pPr>
        <w:rPr>
          <w:rFonts w:ascii="Liberation Serif" w:hAnsi="Liberation Serif"/>
          <w:sz w:val="28"/>
          <w:szCs w:val="28"/>
        </w:rPr>
      </w:pPr>
      <w:r w:rsidRPr="000F0A6F">
        <w:rPr>
          <w:rFonts w:ascii="Liberation Serif" w:hAnsi="Liberation Serif"/>
          <w:sz w:val="28"/>
          <w:szCs w:val="28"/>
        </w:rPr>
        <w:t>На территории городского округа осуществляет деятельность некоммерческая организация Каменск-Уральского хуторского казачьего общества «Казачья застава» в количестве 1</w:t>
      </w:r>
      <w:r w:rsidR="000F0A6F" w:rsidRPr="000F0A6F">
        <w:rPr>
          <w:rFonts w:ascii="Liberation Serif" w:hAnsi="Liberation Serif"/>
          <w:sz w:val="28"/>
          <w:szCs w:val="28"/>
        </w:rPr>
        <w:t>9</w:t>
      </w:r>
      <w:r w:rsidRPr="000F0A6F">
        <w:rPr>
          <w:rFonts w:ascii="Liberation Serif" w:hAnsi="Liberation Serif"/>
          <w:sz w:val="28"/>
          <w:szCs w:val="28"/>
        </w:rPr>
        <w:t xml:space="preserve"> чел. В 202</w:t>
      </w:r>
      <w:r w:rsidR="000F0A6F" w:rsidRPr="000F0A6F">
        <w:rPr>
          <w:rFonts w:ascii="Liberation Serif" w:hAnsi="Liberation Serif"/>
          <w:sz w:val="28"/>
          <w:szCs w:val="28"/>
        </w:rPr>
        <w:t>5</w:t>
      </w:r>
      <w:r w:rsidRPr="000F0A6F">
        <w:rPr>
          <w:rFonts w:ascii="Liberation Serif" w:hAnsi="Liberation Serif"/>
          <w:sz w:val="28"/>
          <w:szCs w:val="28"/>
        </w:rPr>
        <w:t xml:space="preserve"> году члены добровольной народной дружины из числа казачьего общества осуществили 4</w:t>
      </w:r>
      <w:r w:rsidR="000F0A6F" w:rsidRPr="000F0A6F">
        <w:rPr>
          <w:rFonts w:ascii="Liberation Serif" w:hAnsi="Liberation Serif"/>
          <w:sz w:val="28"/>
          <w:szCs w:val="28"/>
        </w:rPr>
        <w:t>87</w:t>
      </w:r>
      <w:r w:rsidRPr="000F0A6F">
        <w:rPr>
          <w:rFonts w:ascii="Liberation Serif" w:hAnsi="Liberation Serif"/>
          <w:sz w:val="28"/>
          <w:szCs w:val="28"/>
        </w:rPr>
        <w:t xml:space="preserve">  выходов по обеспечению общественного порядка, участвовали в охране общественного порядка при проведении на территории городского округа        массовых мероприятий</w:t>
      </w:r>
      <w:r w:rsidR="000F0A6F" w:rsidRPr="000F0A6F">
        <w:rPr>
          <w:rFonts w:ascii="Liberation Serif" w:hAnsi="Liberation Serif"/>
          <w:sz w:val="28"/>
          <w:szCs w:val="28"/>
        </w:rPr>
        <w:t xml:space="preserve"> (2024 год – 406 выходов)</w:t>
      </w:r>
      <w:r w:rsidRPr="000F0A6F">
        <w:rPr>
          <w:rFonts w:ascii="Liberation Serif" w:hAnsi="Liberation Serif"/>
          <w:sz w:val="28"/>
          <w:szCs w:val="28"/>
        </w:rPr>
        <w:t>.</w:t>
      </w:r>
    </w:p>
    <w:p w14:paraId="4DB2B927" w14:textId="77777777" w:rsidR="005E1D80" w:rsidRPr="000F0A6F" w:rsidRDefault="00AF1CC1">
      <w:pPr>
        <w:rPr>
          <w:rFonts w:ascii="Liberation Serif" w:hAnsi="Liberation Serif"/>
          <w:sz w:val="28"/>
          <w:szCs w:val="28"/>
        </w:rPr>
      </w:pPr>
      <w:r w:rsidRPr="000F0A6F">
        <w:rPr>
          <w:rFonts w:ascii="Liberation Serif" w:hAnsi="Liberation Serif"/>
          <w:i/>
          <w:sz w:val="28"/>
          <w:szCs w:val="28"/>
        </w:rPr>
        <w:t>В 202</w:t>
      </w:r>
      <w:r w:rsidR="000F0A6F">
        <w:rPr>
          <w:rFonts w:ascii="Liberation Serif" w:hAnsi="Liberation Serif"/>
          <w:i/>
          <w:sz w:val="28"/>
          <w:szCs w:val="28"/>
        </w:rPr>
        <w:t>6</w:t>
      </w:r>
      <w:r w:rsidRPr="000F0A6F">
        <w:rPr>
          <w:rFonts w:ascii="Liberation Serif" w:hAnsi="Liberation Serif"/>
          <w:i/>
          <w:sz w:val="28"/>
          <w:szCs w:val="28"/>
        </w:rPr>
        <w:t xml:space="preserve"> году</w:t>
      </w:r>
      <w:r w:rsidRPr="000F0A6F">
        <w:rPr>
          <w:rFonts w:ascii="Liberation Serif" w:hAnsi="Liberation Serif"/>
          <w:sz w:val="28"/>
          <w:szCs w:val="28"/>
        </w:rPr>
        <w:t xml:space="preserve"> личным составом гарнизона полиции будет продолжена работа, направленная на улучшение оперативной обстановки, снижение уровня преступлений на территории Каменск-Уральского городского округа, достижение положительных результатов при выполнении возложенных задач по всем направлениям работы.</w:t>
      </w:r>
    </w:p>
    <w:p w14:paraId="609559B1" w14:textId="77777777" w:rsidR="00C258A7" w:rsidRDefault="00C258A7">
      <w:pPr>
        <w:pStyle w:val="afa"/>
        <w:ind w:left="0" w:firstLine="0"/>
        <w:jc w:val="center"/>
        <w:rPr>
          <w:rFonts w:ascii="Liberation Serif" w:hAnsi="Liberation Serif"/>
          <w:b/>
          <w:bCs/>
        </w:rPr>
      </w:pPr>
    </w:p>
    <w:p w14:paraId="345110B3" w14:textId="77777777" w:rsidR="005E1D80" w:rsidRPr="000D7CAE" w:rsidRDefault="00AF1CC1">
      <w:pPr>
        <w:pStyle w:val="afa"/>
        <w:ind w:left="0" w:firstLine="0"/>
        <w:jc w:val="center"/>
        <w:rPr>
          <w:rFonts w:ascii="Liberation Serif" w:hAnsi="Liberation Serif"/>
          <w:b/>
          <w:bCs/>
        </w:rPr>
      </w:pPr>
      <w:r w:rsidRPr="000D7CAE">
        <w:rPr>
          <w:rFonts w:ascii="Liberation Serif" w:hAnsi="Liberation Serif"/>
          <w:b/>
          <w:bCs/>
        </w:rPr>
        <w:t>Местный бюджет</w:t>
      </w:r>
    </w:p>
    <w:p w14:paraId="24FA6890" w14:textId="77777777" w:rsidR="005E1D80" w:rsidRPr="000D7CAE" w:rsidRDefault="005E1D80">
      <w:pPr>
        <w:pStyle w:val="afa"/>
        <w:ind w:left="0" w:firstLine="720"/>
        <w:jc w:val="center"/>
        <w:rPr>
          <w:rFonts w:ascii="Liberation Serif" w:hAnsi="Liberation Serif"/>
          <w:b/>
          <w:bCs/>
        </w:rPr>
      </w:pPr>
    </w:p>
    <w:p w14:paraId="358A255E" w14:textId="77777777" w:rsidR="006A1D32" w:rsidRPr="000D7CAE" w:rsidRDefault="00AF1CC1">
      <w:pPr>
        <w:rPr>
          <w:rFonts w:ascii="Liberation Serif" w:hAnsi="Liberation Serif"/>
          <w:sz w:val="28"/>
          <w:szCs w:val="28"/>
        </w:rPr>
      </w:pPr>
      <w:r w:rsidRPr="000D7CAE">
        <w:rPr>
          <w:rFonts w:ascii="Liberation Serif" w:hAnsi="Liberation Serif"/>
          <w:sz w:val="28"/>
          <w:szCs w:val="28"/>
        </w:rPr>
        <w:t>Бюджет Каменск-Уральского городского округа на 202</w:t>
      </w:r>
      <w:r w:rsidR="000D7CAE">
        <w:rPr>
          <w:rFonts w:ascii="Liberation Serif" w:hAnsi="Liberation Serif"/>
          <w:sz w:val="28"/>
          <w:szCs w:val="28"/>
        </w:rPr>
        <w:t>5</w:t>
      </w:r>
      <w:r w:rsidRPr="000D7CAE">
        <w:rPr>
          <w:rFonts w:ascii="Liberation Serif" w:hAnsi="Liberation Serif"/>
          <w:sz w:val="28"/>
          <w:szCs w:val="28"/>
        </w:rPr>
        <w:t xml:space="preserve"> год принят решением Думы Каменск-Уральского городского округа от </w:t>
      </w:r>
      <w:r w:rsidR="000D7CAE">
        <w:rPr>
          <w:rFonts w:ascii="Liberation Serif" w:hAnsi="Liberation Serif"/>
          <w:sz w:val="28"/>
          <w:szCs w:val="28"/>
        </w:rPr>
        <w:t>11</w:t>
      </w:r>
      <w:r w:rsidRPr="000D7CAE">
        <w:rPr>
          <w:rFonts w:ascii="Liberation Serif" w:hAnsi="Liberation Serif"/>
          <w:sz w:val="28"/>
          <w:szCs w:val="28"/>
        </w:rPr>
        <w:t>.12.202</w:t>
      </w:r>
      <w:r w:rsidR="000D7CAE">
        <w:rPr>
          <w:rFonts w:ascii="Liberation Serif" w:hAnsi="Liberation Serif"/>
          <w:sz w:val="28"/>
          <w:szCs w:val="28"/>
        </w:rPr>
        <w:t>4</w:t>
      </w:r>
      <w:r w:rsidRPr="000D7CAE">
        <w:rPr>
          <w:rFonts w:ascii="Liberation Serif" w:hAnsi="Liberation Serif"/>
          <w:sz w:val="28"/>
          <w:szCs w:val="28"/>
        </w:rPr>
        <w:t xml:space="preserve"> № </w:t>
      </w:r>
      <w:r w:rsidR="000D7CAE">
        <w:rPr>
          <w:rFonts w:ascii="Liberation Serif" w:hAnsi="Liberation Serif"/>
          <w:sz w:val="28"/>
          <w:szCs w:val="28"/>
        </w:rPr>
        <w:t>4</w:t>
      </w:r>
      <w:r w:rsidR="008B6F28" w:rsidRPr="000D7CAE">
        <w:rPr>
          <w:rFonts w:ascii="Liberation Serif" w:hAnsi="Liberation Serif"/>
          <w:sz w:val="28"/>
          <w:szCs w:val="28"/>
        </w:rPr>
        <w:t>30</w:t>
      </w:r>
      <w:r w:rsidRPr="000D7CAE">
        <w:rPr>
          <w:rFonts w:ascii="Liberation Serif" w:hAnsi="Liberation Serif"/>
          <w:sz w:val="28"/>
          <w:szCs w:val="28"/>
        </w:rPr>
        <w:t xml:space="preserve"> «О бюджете Каменск-Уральского городского округа на 202</w:t>
      </w:r>
      <w:r w:rsidR="000D7CAE">
        <w:rPr>
          <w:rFonts w:ascii="Liberation Serif" w:hAnsi="Liberation Serif"/>
          <w:sz w:val="28"/>
          <w:szCs w:val="28"/>
        </w:rPr>
        <w:t>5</w:t>
      </w:r>
      <w:r w:rsidRPr="000D7CAE">
        <w:rPr>
          <w:rFonts w:ascii="Liberation Serif" w:hAnsi="Liberation Serif"/>
          <w:sz w:val="28"/>
          <w:szCs w:val="28"/>
        </w:rPr>
        <w:t xml:space="preserve"> год и плановый период </w:t>
      </w:r>
      <w:r w:rsidRPr="000D7CAE">
        <w:rPr>
          <w:rFonts w:ascii="Liberation Serif" w:hAnsi="Liberation Serif"/>
          <w:sz w:val="28"/>
          <w:szCs w:val="28"/>
        </w:rPr>
        <w:lastRenderedPageBreak/>
        <w:t>202</w:t>
      </w:r>
      <w:r w:rsidR="000D7CAE">
        <w:rPr>
          <w:rFonts w:ascii="Liberation Serif" w:hAnsi="Liberation Serif"/>
          <w:sz w:val="28"/>
          <w:szCs w:val="28"/>
        </w:rPr>
        <w:t>6</w:t>
      </w:r>
      <w:r w:rsidRPr="000D7CAE">
        <w:rPr>
          <w:rFonts w:ascii="Liberation Serif" w:hAnsi="Liberation Serif"/>
          <w:sz w:val="28"/>
          <w:szCs w:val="28"/>
        </w:rPr>
        <w:t xml:space="preserve"> и 202</w:t>
      </w:r>
      <w:r w:rsidR="000D7CAE">
        <w:rPr>
          <w:rFonts w:ascii="Liberation Serif" w:hAnsi="Liberation Serif"/>
          <w:sz w:val="28"/>
          <w:szCs w:val="28"/>
        </w:rPr>
        <w:t>7</w:t>
      </w:r>
      <w:r w:rsidRPr="000D7CAE">
        <w:rPr>
          <w:rFonts w:ascii="Liberation Serif" w:hAnsi="Liberation Serif"/>
          <w:sz w:val="28"/>
          <w:szCs w:val="28"/>
        </w:rPr>
        <w:t xml:space="preserve"> годов» в сумме</w:t>
      </w:r>
      <w:r w:rsidR="006A1D32" w:rsidRPr="000D7CAE">
        <w:rPr>
          <w:rFonts w:ascii="Liberation Serif" w:hAnsi="Liberation Serif"/>
          <w:sz w:val="28"/>
          <w:szCs w:val="28"/>
        </w:rPr>
        <w:t xml:space="preserve"> </w:t>
      </w:r>
      <w:r w:rsidRPr="000D7CAE">
        <w:rPr>
          <w:rFonts w:ascii="Liberation Serif" w:hAnsi="Liberation Serif"/>
          <w:sz w:val="28"/>
          <w:szCs w:val="28"/>
        </w:rPr>
        <w:t xml:space="preserve">по доходам – </w:t>
      </w:r>
      <w:r w:rsidR="000D7CAE">
        <w:rPr>
          <w:rFonts w:ascii="Liberation Serif" w:hAnsi="Liberation Serif"/>
          <w:sz w:val="28"/>
          <w:szCs w:val="28"/>
        </w:rPr>
        <w:t>10</w:t>
      </w:r>
      <w:r w:rsidRPr="000D7CAE">
        <w:rPr>
          <w:rFonts w:ascii="Liberation Serif" w:hAnsi="Liberation Serif"/>
          <w:sz w:val="28"/>
          <w:szCs w:val="28"/>
        </w:rPr>
        <w:t> </w:t>
      </w:r>
      <w:r w:rsidR="000D7CAE">
        <w:rPr>
          <w:rFonts w:ascii="Liberation Serif" w:hAnsi="Liberation Serif"/>
          <w:sz w:val="28"/>
          <w:szCs w:val="28"/>
        </w:rPr>
        <w:t>210</w:t>
      </w:r>
      <w:r w:rsidRPr="000D7CAE">
        <w:rPr>
          <w:rFonts w:ascii="Liberation Serif" w:hAnsi="Liberation Serif"/>
          <w:sz w:val="28"/>
          <w:szCs w:val="28"/>
        </w:rPr>
        <w:t>,</w:t>
      </w:r>
      <w:r w:rsidR="000D7CAE">
        <w:rPr>
          <w:rFonts w:ascii="Liberation Serif" w:hAnsi="Liberation Serif"/>
          <w:sz w:val="28"/>
          <w:szCs w:val="28"/>
        </w:rPr>
        <w:t>4</w:t>
      </w:r>
      <w:r w:rsidRPr="000D7CAE">
        <w:rPr>
          <w:rFonts w:ascii="Liberation Serif" w:hAnsi="Liberation Serif"/>
          <w:sz w:val="28"/>
          <w:szCs w:val="28"/>
        </w:rPr>
        <w:t xml:space="preserve"> млн. руб.,</w:t>
      </w:r>
      <w:r w:rsidR="006A1D32" w:rsidRPr="000D7CAE">
        <w:rPr>
          <w:rFonts w:ascii="Liberation Serif" w:hAnsi="Liberation Serif"/>
          <w:sz w:val="28"/>
          <w:szCs w:val="28"/>
        </w:rPr>
        <w:t xml:space="preserve"> </w:t>
      </w:r>
      <w:r w:rsidRPr="000D7CAE">
        <w:rPr>
          <w:rFonts w:ascii="Liberation Serif" w:hAnsi="Liberation Serif"/>
          <w:sz w:val="28"/>
          <w:szCs w:val="28"/>
        </w:rPr>
        <w:t xml:space="preserve">расходам – </w:t>
      </w:r>
      <w:r w:rsidR="000D7CAE">
        <w:rPr>
          <w:rFonts w:ascii="Liberation Serif" w:hAnsi="Liberation Serif"/>
          <w:sz w:val="28"/>
          <w:szCs w:val="28"/>
        </w:rPr>
        <w:t>10</w:t>
      </w:r>
      <w:r w:rsidRPr="000D7CAE">
        <w:rPr>
          <w:rFonts w:ascii="Liberation Serif" w:hAnsi="Liberation Serif"/>
          <w:sz w:val="28"/>
          <w:szCs w:val="28"/>
        </w:rPr>
        <w:t> </w:t>
      </w:r>
      <w:r w:rsidR="000D7CAE">
        <w:rPr>
          <w:rFonts w:ascii="Liberation Serif" w:hAnsi="Liberation Serif"/>
          <w:sz w:val="28"/>
          <w:szCs w:val="28"/>
        </w:rPr>
        <w:t>402</w:t>
      </w:r>
      <w:r w:rsidRPr="000D7CAE">
        <w:rPr>
          <w:rFonts w:ascii="Liberation Serif" w:hAnsi="Liberation Serif"/>
          <w:sz w:val="28"/>
          <w:szCs w:val="28"/>
        </w:rPr>
        <w:t>,</w:t>
      </w:r>
      <w:r w:rsidR="00671702" w:rsidRPr="000D7CAE">
        <w:rPr>
          <w:rFonts w:ascii="Liberation Serif" w:hAnsi="Liberation Serif"/>
          <w:sz w:val="28"/>
          <w:szCs w:val="28"/>
        </w:rPr>
        <w:t>9</w:t>
      </w:r>
      <w:r w:rsidRPr="000D7CAE">
        <w:rPr>
          <w:rFonts w:ascii="Liberation Serif" w:hAnsi="Liberation Serif"/>
          <w:sz w:val="28"/>
          <w:szCs w:val="28"/>
        </w:rPr>
        <w:t xml:space="preserve"> млн. руб.</w:t>
      </w:r>
      <w:r w:rsidR="00146BB2">
        <w:rPr>
          <w:rFonts w:ascii="Liberation Serif" w:hAnsi="Liberation Serif"/>
          <w:sz w:val="28"/>
          <w:szCs w:val="28"/>
        </w:rPr>
        <w:t xml:space="preserve"> с дефицитом в сумме 192</w:t>
      </w:r>
      <w:r w:rsidR="006A1D32" w:rsidRPr="000D7CAE">
        <w:rPr>
          <w:rFonts w:ascii="Liberation Serif" w:hAnsi="Liberation Serif"/>
          <w:sz w:val="28"/>
          <w:szCs w:val="28"/>
        </w:rPr>
        <w:t>,</w:t>
      </w:r>
      <w:r w:rsidR="00146BB2">
        <w:rPr>
          <w:rFonts w:ascii="Liberation Serif" w:hAnsi="Liberation Serif"/>
          <w:sz w:val="28"/>
          <w:szCs w:val="28"/>
        </w:rPr>
        <w:t>5</w:t>
      </w:r>
      <w:r w:rsidR="006A1D32" w:rsidRPr="000D7CAE">
        <w:rPr>
          <w:rFonts w:ascii="Liberation Serif" w:hAnsi="Liberation Serif"/>
          <w:sz w:val="28"/>
          <w:szCs w:val="28"/>
        </w:rPr>
        <w:t xml:space="preserve"> млн. руб.</w:t>
      </w:r>
    </w:p>
    <w:p w14:paraId="0FC864D0" w14:textId="77777777" w:rsidR="000D7CAE" w:rsidRPr="00146BB2" w:rsidRDefault="000D7CAE" w:rsidP="000D7CAE">
      <w:pPr>
        <w:rPr>
          <w:rFonts w:ascii="Liberation Serif" w:hAnsi="Liberation Serif"/>
          <w:sz w:val="28"/>
          <w:szCs w:val="28"/>
        </w:rPr>
      </w:pPr>
      <w:r w:rsidRPr="00146BB2">
        <w:rPr>
          <w:rFonts w:ascii="Liberation Serif" w:hAnsi="Liberation Serif"/>
          <w:sz w:val="28"/>
          <w:szCs w:val="28"/>
        </w:rPr>
        <w:t>В течение 2025 года неоднократно вносились изменения в решение о бюджете в связи с изменениями доходной и расходной частей бюджета. В результате плановые доходы увеличились на 926,3 млн. руб. и составили 11 136,7 млн. руб., плановые расходы увеличились на 1 </w:t>
      </w:r>
      <w:r w:rsidR="00146BB2" w:rsidRPr="00146BB2">
        <w:rPr>
          <w:rFonts w:ascii="Liberation Serif" w:hAnsi="Liberation Serif"/>
          <w:sz w:val="28"/>
          <w:szCs w:val="28"/>
        </w:rPr>
        <w:t>068</w:t>
      </w:r>
      <w:r w:rsidRPr="00146BB2">
        <w:rPr>
          <w:rFonts w:ascii="Liberation Serif" w:hAnsi="Liberation Serif"/>
          <w:sz w:val="28"/>
          <w:szCs w:val="28"/>
        </w:rPr>
        <w:t>,7 млн. руб. и составили 1</w:t>
      </w:r>
      <w:r w:rsidR="00146BB2" w:rsidRPr="00146BB2">
        <w:rPr>
          <w:rFonts w:ascii="Liberation Serif" w:hAnsi="Liberation Serif"/>
          <w:sz w:val="28"/>
          <w:szCs w:val="28"/>
        </w:rPr>
        <w:t>1</w:t>
      </w:r>
      <w:r w:rsidRPr="00146BB2">
        <w:rPr>
          <w:rFonts w:ascii="Liberation Serif" w:hAnsi="Liberation Serif"/>
          <w:sz w:val="28"/>
          <w:szCs w:val="28"/>
        </w:rPr>
        <w:t xml:space="preserve"> </w:t>
      </w:r>
      <w:r w:rsidR="00146BB2" w:rsidRPr="00146BB2">
        <w:rPr>
          <w:rFonts w:ascii="Liberation Serif" w:hAnsi="Liberation Serif"/>
          <w:sz w:val="28"/>
          <w:szCs w:val="28"/>
        </w:rPr>
        <w:t>471</w:t>
      </w:r>
      <w:r w:rsidRPr="00146BB2">
        <w:rPr>
          <w:rFonts w:ascii="Liberation Serif" w:hAnsi="Liberation Serif"/>
          <w:sz w:val="28"/>
          <w:szCs w:val="28"/>
        </w:rPr>
        <w:t>,6 млн. руб.</w:t>
      </w:r>
    </w:p>
    <w:p w14:paraId="15D034FD" w14:textId="77777777" w:rsidR="00146BB2" w:rsidRPr="00146BB2" w:rsidRDefault="00146BB2" w:rsidP="00146BB2">
      <w:pPr>
        <w:rPr>
          <w:rFonts w:ascii="Liberation Serif" w:hAnsi="Liberation Serif"/>
          <w:sz w:val="28"/>
          <w:szCs w:val="28"/>
        </w:rPr>
      </w:pPr>
      <w:r w:rsidRPr="00146BB2">
        <w:rPr>
          <w:rFonts w:ascii="Liberation Serif" w:hAnsi="Liberation Serif"/>
          <w:sz w:val="28"/>
          <w:szCs w:val="28"/>
        </w:rPr>
        <w:t>За 202</w:t>
      </w:r>
      <w:r>
        <w:rPr>
          <w:rFonts w:ascii="Liberation Serif" w:hAnsi="Liberation Serif"/>
          <w:sz w:val="28"/>
          <w:szCs w:val="28"/>
        </w:rPr>
        <w:t>5</w:t>
      </w:r>
      <w:r w:rsidRPr="00146BB2">
        <w:rPr>
          <w:rFonts w:ascii="Liberation Serif" w:hAnsi="Liberation Serif"/>
          <w:sz w:val="28"/>
          <w:szCs w:val="28"/>
        </w:rPr>
        <w:t xml:space="preserve"> год доходы местного бюджета исполнены в сумме </w:t>
      </w:r>
      <w:r>
        <w:rPr>
          <w:rFonts w:ascii="Liberation Serif" w:hAnsi="Liberation Serif"/>
          <w:sz w:val="28"/>
          <w:szCs w:val="28"/>
        </w:rPr>
        <w:t>11</w:t>
      </w:r>
      <w:r w:rsidRPr="00146BB2">
        <w:rPr>
          <w:rFonts w:ascii="Liberation Serif" w:hAnsi="Liberation Serif"/>
          <w:sz w:val="28"/>
          <w:szCs w:val="28"/>
        </w:rPr>
        <w:t> </w:t>
      </w:r>
      <w:r>
        <w:rPr>
          <w:rFonts w:ascii="Liberation Serif" w:hAnsi="Liberation Serif"/>
          <w:sz w:val="28"/>
          <w:szCs w:val="28"/>
        </w:rPr>
        <w:t>026</w:t>
      </w:r>
      <w:r w:rsidRPr="00146BB2">
        <w:rPr>
          <w:rFonts w:ascii="Liberation Serif" w:hAnsi="Liberation Serif"/>
          <w:sz w:val="28"/>
          <w:szCs w:val="28"/>
        </w:rPr>
        <w:t>,</w:t>
      </w:r>
      <w:r>
        <w:rPr>
          <w:rFonts w:ascii="Liberation Serif" w:hAnsi="Liberation Serif"/>
          <w:sz w:val="28"/>
          <w:szCs w:val="28"/>
        </w:rPr>
        <w:t>6</w:t>
      </w:r>
      <w:r w:rsidRPr="00146BB2">
        <w:rPr>
          <w:rFonts w:ascii="Liberation Serif" w:hAnsi="Liberation Serif"/>
          <w:sz w:val="28"/>
          <w:szCs w:val="28"/>
        </w:rPr>
        <w:t xml:space="preserve"> млн. руб. или </w:t>
      </w:r>
      <w:r>
        <w:rPr>
          <w:rFonts w:ascii="Liberation Serif" w:hAnsi="Liberation Serif"/>
          <w:sz w:val="28"/>
          <w:szCs w:val="28"/>
        </w:rPr>
        <w:t>99</w:t>
      </w:r>
      <w:r w:rsidRPr="00146BB2">
        <w:rPr>
          <w:rFonts w:ascii="Liberation Serif" w:hAnsi="Liberation Serif"/>
          <w:sz w:val="28"/>
          <w:szCs w:val="28"/>
        </w:rPr>
        <w:t>,</w:t>
      </w:r>
      <w:r>
        <w:rPr>
          <w:rFonts w:ascii="Liberation Serif" w:hAnsi="Liberation Serif"/>
          <w:sz w:val="28"/>
          <w:szCs w:val="28"/>
        </w:rPr>
        <w:t>0</w:t>
      </w:r>
      <w:r w:rsidRPr="00146BB2">
        <w:rPr>
          <w:rFonts w:ascii="Liberation Serif" w:hAnsi="Liberation Serif"/>
          <w:sz w:val="28"/>
          <w:szCs w:val="28"/>
        </w:rPr>
        <w:t>% от годового плана. Удельный вес собственных доходов бюджета составил 3</w:t>
      </w:r>
      <w:r>
        <w:rPr>
          <w:rFonts w:ascii="Liberation Serif" w:hAnsi="Liberation Serif"/>
          <w:sz w:val="28"/>
          <w:szCs w:val="28"/>
        </w:rPr>
        <w:t>0</w:t>
      </w:r>
      <w:r w:rsidRPr="00146BB2">
        <w:rPr>
          <w:rFonts w:ascii="Liberation Serif" w:hAnsi="Liberation Serif"/>
          <w:sz w:val="28"/>
          <w:szCs w:val="28"/>
        </w:rPr>
        <w:t>,</w:t>
      </w:r>
      <w:r>
        <w:rPr>
          <w:rFonts w:ascii="Liberation Serif" w:hAnsi="Liberation Serif"/>
          <w:sz w:val="28"/>
          <w:szCs w:val="28"/>
        </w:rPr>
        <w:t>6</w:t>
      </w:r>
      <w:r w:rsidRPr="00146BB2">
        <w:rPr>
          <w:rFonts w:ascii="Liberation Serif" w:hAnsi="Liberation Serif"/>
          <w:sz w:val="28"/>
          <w:szCs w:val="28"/>
        </w:rPr>
        <w:t>% от общей суммы поступивших доходов, безвозмездных поступлений – 6</w:t>
      </w:r>
      <w:r>
        <w:rPr>
          <w:rFonts w:ascii="Liberation Serif" w:hAnsi="Liberation Serif"/>
          <w:sz w:val="28"/>
          <w:szCs w:val="28"/>
        </w:rPr>
        <w:t>9</w:t>
      </w:r>
      <w:r w:rsidRPr="00146BB2">
        <w:rPr>
          <w:rFonts w:ascii="Liberation Serif" w:hAnsi="Liberation Serif"/>
          <w:sz w:val="28"/>
          <w:szCs w:val="28"/>
        </w:rPr>
        <w:t>,</w:t>
      </w:r>
      <w:r>
        <w:rPr>
          <w:rFonts w:ascii="Liberation Serif" w:hAnsi="Liberation Serif"/>
          <w:sz w:val="28"/>
          <w:szCs w:val="28"/>
        </w:rPr>
        <w:t>4</w:t>
      </w:r>
      <w:r w:rsidRPr="00146BB2">
        <w:rPr>
          <w:rFonts w:ascii="Liberation Serif" w:hAnsi="Liberation Serif"/>
          <w:sz w:val="28"/>
          <w:szCs w:val="28"/>
        </w:rPr>
        <w:t>%.</w:t>
      </w:r>
    </w:p>
    <w:p w14:paraId="6F8D94F1" w14:textId="77777777" w:rsidR="00146BB2" w:rsidRPr="007D7CF1" w:rsidRDefault="00146BB2" w:rsidP="00146BB2">
      <w:pPr>
        <w:rPr>
          <w:rFonts w:ascii="Liberation Serif" w:hAnsi="Liberation Serif"/>
          <w:sz w:val="28"/>
          <w:szCs w:val="28"/>
        </w:rPr>
      </w:pPr>
      <w:r w:rsidRPr="007D7CF1">
        <w:rPr>
          <w:rFonts w:ascii="Liberation Serif" w:hAnsi="Liberation Serif"/>
          <w:sz w:val="28"/>
          <w:szCs w:val="28"/>
        </w:rPr>
        <w:t>В целом доходная часть местного бюджета увеличилась к уровню 202</w:t>
      </w:r>
      <w:r w:rsidR="00274EE8" w:rsidRPr="007D7CF1">
        <w:rPr>
          <w:rFonts w:ascii="Liberation Serif" w:hAnsi="Liberation Serif"/>
          <w:sz w:val="28"/>
          <w:szCs w:val="28"/>
        </w:rPr>
        <w:t>4</w:t>
      </w:r>
      <w:r w:rsidRPr="007D7CF1">
        <w:rPr>
          <w:rFonts w:ascii="Liberation Serif" w:hAnsi="Liberation Serif"/>
          <w:sz w:val="28"/>
          <w:szCs w:val="28"/>
        </w:rPr>
        <w:t xml:space="preserve"> года на </w:t>
      </w:r>
      <w:r w:rsidR="007D7CF1" w:rsidRPr="007D7CF1">
        <w:rPr>
          <w:rFonts w:ascii="Liberation Serif" w:hAnsi="Liberation Serif"/>
          <w:sz w:val="28"/>
          <w:szCs w:val="28"/>
        </w:rPr>
        <w:t>303</w:t>
      </w:r>
      <w:r w:rsidRPr="007D7CF1">
        <w:rPr>
          <w:rFonts w:ascii="Liberation Serif" w:hAnsi="Liberation Serif"/>
          <w:sz w:val="28"/>
          <w:szCs w:val="28"/>
        </w:rPr>
        <w:t>,7</w:t>
      </w:r>
      <w:r w:rsidR="007D7CF1" w:rsidRPr="007D7CF1">
        <w:rPr>
          <w:rFonts w:ascii="Liberation Serif" w:hAnsi="Liberation Serif"/>
          <w:sz w:val="28"/>
          <w:szCs w:val="28"/>
        </w:rPr>
        <w:t xml:space="preserve"> млн. руб. или 2</w:t>
      </w:r>
      <w:r w:rsidRPr="007D7CF1">
        <w:rPr>
          <w:rFonts w:ascii="Liberation Serif" w:hAnsi="Liberation Serif"/>
          <w:sz w:val="28"/>
          <w:szCs w:val="28"/>
        </w:rPr>
        <w:t>,</w:t>
      </w:r>
      <w:r w:rsidR="007D7CF1" w:rsidRPr="007D7CF1">
        <w:rPr>
          <w:rFonts w:ascii="Liberation Serif" w:hAnsi="Liberation Serif"/>
          <w:sz w:val="28"/>
          <w:szCs w:val="28"/>
        </w:rPr>
        <w:t>8</w:t>
      </w:r>
      <w:r w:rsidRPr="007D7CF1">
        <w:rPr>
          <w:rFonts w:ascii="Liberation Serif" w:hAnsi="Liberation Serif"/>
          <w:sz w:val="28"/>
          <w:szCs w:val="28"/>
        </w:rPr>
        <w:t>%.</w:t>
      </w:r>
    </w:p>
    <w:p w14:paraId="2597C2E2" w14:textId="77777777" w:rsidR="00146BB2" w:rsidRPr="004D0A18" w:rsidRDefault="00146BB2" w:rsidP="00146BB2">
      <w:pPr>
        <w:rPr>
          <w:rFonts w:ascii="Liberation Serif" w:hAnsi="Liberation Serif"/>
          <w:sz w:val="28"/>
          <w:szCs w:val="28"/>
        </w:rPr>
      </w:pPr>
      <w:r w:rsidRPr="004D0A18">
        <w:rPr>
          <w:rFonts w:ascii="Liberation Serif" w:hAnsi="Liberation Serif"/>
          <w:sz w:val="28"/>
          <w:szCs w:val="28"/>
        </w:rPr>
        <w:t>По собственным доходам исполнение составило 3</w:t>
      </w:r>
      <w:r w:rsidR="004D0A18" w:rsidRPr="004D0A18">
        <w:rPr>
          <w:rFonts w:ascii="Liberation Serif" w:hAnsi="Liberation Serif"/>
          <w:sz w:val="28"/>
          <w:szCs w:val="28"/>
        </w:rPr>
        <w:t> 377,3</w:t>
      </w:r>
      <w:r w:rsidRPr="004D0A18">
        <w:rPr>
          <w:rFonts w:ascii="Liberation Serif" w:hAnsi="Liberation Serif"/>
          <w:sz w:val="28"/>
          <w:szCs w:val="28"/>
        </w:rPr>
        <w:t xml:space="preserve"> млн. руб. или </w:t>
      </w:r>
      <w:r w:rsidR="004D0A18" w:rsidRPr="004D0A18">
        <w:rPr>
          <w:rFonts w:ascii="Liberation Serif" w:hAnsi="Liberation Serif"/>
          <w:sz w:val="28"/>
          <w:szCs w:val="28"/>
        </w:rPr>
        <w:t>97</w:t>
      </w:r>
      <w:r w:rsidRPr="004D0A18">
        <w:rPr>
          <w:rFonts w:ascii="Liberation Serif" w:hAnsi="Liberation Serif"/>
          <w:sz w:val="28"/>
          <w:szCs w:val="28"/>
        </w:rPr>
        <w:t>,</w:t>
      </w:r>
      <w:r w:rsidR="004D0A18" w:rsidRPr="004D0A18">
        <w:rPr>
          <w:rFonts w:ascii="Liberation Serif" w:hAnsi="Liberation Serif"/>
          <w:sz w:val="28"/>
          <w:szCs w:val="28"/>
        </w:rPr>
        <w:t>2</w:t>
      </w:r>
      <w:r w:rsidRPr="004D0A18">
        <w:rPr>
          <w:rFonts w:ascii="Liberation Serif" w:hAnsi="Liberation Serif"/>
          <w:sz w:val="28"/>
          <w:szCs w:val="28"/>
        </w:rPr>
        <w:t>% к годовым плановым назначениям</w:t>
      </w:r>
      <w:r w:rsidR="004D0A18" w:rsidRPr="004D0A18">
        <w:rPr>
          <w:rFonts w:ascii="Liberation Serif" w:hAnsi="Liberation Serif"/>
          <w:sz w:val="28"/>
          <w:szCs w:val="28"/>
        </w:rPr>
        <w:t>, в т</w:t>
      </w:r>
      <w:r w:rsidR="003505F1">
        <w:rPr>
          <w:rFonts w:ascii="Liberation Serif" w:hAnsi="Liberation Serif"/>
          <w:sz w:val="28"/>
          <w:szCs w:val="28"/>
        </w:rPr>
        <w:t>ом</w:t>
      </w:r>
      <w:r w:rsidR="004D0A18" w:rsidRPr="004D0A18">
        <w:rPr>
          <w:rFonts w:ascii="Liberation Serif" w:hAnsi="Liberation Serif"/>
          <w:sz w:val="28"/>
          <w:szCs w:val="28"/>
        </w:rPr>
        <w:t xml:space="preserve"> ч</w:t>
      </w:r>
      <w:r w:rsidR="003505F1">
        <w:rPr>
          <w:rFonts w:ascii="Liberation Serif" w:hAnsi="Liberation Serif"/>
          <w:sz w:val="28"/>
          <w:szCs w:val="28"/>
        </w:rPr>
        <w:t>исле</w:t>
      </w:r>
      <w:r w:rsidR="004D0A18" w:rsidRPr="004D0A18">
        <w:rPr>
          <w:rFonts w:ascii="Liberation Serif" w:hAnsi="Liberation Serif"/>
          <w:sz w:val="28"/>
          <w:szCs w:val="28"/>
        </w:rPr>
        <w:t xml:space="preserve"> </w:t>
      </w:r>
      <w:r w:rsidR="003505F1">
        <w:rPr>
          <w:rFonts w:ascii="Liberation Serif" w:hAnsi="Liberation Serif"/>
          <w:sz w:val="28"/>
          <w:szCs w:val="28"/>
        </w:rPr>
        <w:t>н</w:t>
      </w:r>
      <w:r w:rsidR="004D0A18" w:rsidRPr="004D0A18">
        <w:rPr>
          <w:rFonts w:ascii="Liberation Serif" w:hAnsi="Liberation Serif"/>
          <w:sz w:val="28"/>
          <w:szCs w:val="28"/>
        </w:rPr>
        <w:t>алоговые поступления исполнены на 97,2%, неналоговые – на 97,1%.</w:t>
      </w:r>
    </w:p>
    <w:p w14:paraId="4A1C3024" w14:textId="77777777" w:rsidR="004D0A18" w:rsidRDefault="004D0A18" w:rsidP="004D0A18">
      <w:pPr>
        <w:tabs>
          <w:tab w:val="left" w:pos="540"/>
        </w:tabs>
        <w:rPr>
          <w:rFonts w:ascii="Liberation Serif" w:hAnsi="Liberation Serif" w:cs="Liberation Serif"/>
          <w:color w:val="000000"/>
          <w:sz w:val="28"/>
          <w:szCs w:val="28"/>
        </w:rPr>
      </w:pPr>
      <w:r>
        <w:rPr>
          <w:rFonts w:ascii="Liberation Serif" w:hAnsi="Liberation Serif" w:cs="Liberation Serif"/>
          <w:color w:val="000000"/>
          <w:sz w:val="28"/>
          <w:szCs w:val="28"/>
        </w:rPr>
        <w:t>Собственные д</w:t>
      </w:r>
      <w:r w:rsidRPr="00C44C93">
        <w:rPr>
          <w:rFonts w:ascii="Liberation Serif" w:hAnsi="Liberation Serif" w:cs="Liberation Serif"/>
          <w:color w:val="000000"/>
          <w:sz w:val="28"/>
          <w:szCs w:val="28"/>
        </w:rPr>
        <w:t xml:space="preserve">оходы бюджета в 2025 году увеличились по отношению к 2024 году на </w:t>
      </w:r>
      <w:r>
        <w:rPr>
          <w:rFonts w:ascii="Liberation Serif" w:hAnsi="Liberation Serif" w:cs="Liberation Serif"/>
          <w:color w:val="000000"/>
          <w:sz w:val="28"/>
          <w:szCs w:val="28"/>
        </w:rPr>
        <w:t>16,8</w:t>
      </w:r>
      <w:r w:rsidRPr="00C44C93">
        <w:rPr>
          <w:rFonts w:ascii="Liberation Serif" w:hAnsi="Liberation Serif" w:cs="Liberation Serif"/>
          <w:color w:val="000000"/>
          <w:sz w:val="28"/>
          <w:szCs w:val="28"/>
        </w:rPr>
        <w:t xml:space="preserve"> млн.</w:t>
      </w:r>
      <w:r>
        <w:rPr>
          <w:rFonts w:ascii="Liberation Serif" w:hAnsi="Liberation Serif" w:cs="Liberation Serif"/>
          <w:color w:val="000000"/>
          <w:sz w:val="28"/>
          <w:szCs w:val="28"/>
        </w:rPr>
        <w:t xml:space="preserve"> </w:t>
      </w:r>
      <w:r w:rsidRPr="00C44C93">
        <w:rPr>
          <w:rFonts w:ascii="Liberation Serif" w:hAnsi="Liberation Serif" w:cs="Liberation Serif"/>
          <w:color w:val="000000"/>
          <w:sz w:val="28"/>
          <w:szCs w:val="28"/>
        </w:rPr>
        <w:t>руб.</w:t>
      </w:r>
      <w:r>
        <w:rPr>
          <w:rFonts w:ascii="Liberation Serif" w:hAnsi="Liberation Serif" w:cs="Liberation Serif"/>
          <w:color w:val="FF0000"/>
          <w:sz w:val="28"/>
          <w:szCs w:val="28"/>
        </w:rPr>
        <w:t xml:space="preserve"> </w:t>
      </w:r>
      <w:r w:rsidRPr="00153B62">
        <w:rPr>
          <w:rFonts w:ascii="Liberation Serif" w:hAnsi="Liberation Serif" w:cs="Liberation Serif"/>
          <w:color w:val="000000"/>
          <w:sz w:val="28"/>
          <w:szCs w:val="28"/>
        </w:rPr>
        <w:t xml:space="preserve">Снижение поступлений по налоговым доходам </w:t>
      </w:r>
      <w:r>
        <w:rPr>
          <w:rFonts w:ascii="Liberation Serif" w:hAnsi="Liberation Serif" w:cs="Liberation Serif"/>
          <w:color w:val="000000"/>
          <w:sz w:val="28"/>
          <w:szCs w:val="28"/>
        </w:rPr>
        <w:t xml:space="preserve"> в 2025 году </w:t>
      </w:r>
      <w:r w:rsidRPr="00153B62">
        <w:rPr>
          <w:rFonts w:ascii="Liberation Serif" w:hAnsi="Liberation Serif" w:cs="Liberation Serif"/>
          <w:color w:val="000000"/>
          <w:sz w:val="28"/>
          <w:szCs w:val="28"/>
        </w:rPr>
        <w:t>составило 45,1 млн.</w:t>
      </w:r>
      <w:r>
        <w:rPr>
          <w:rFonts w:ascii="Liberation Serif" w:hAnsi="Liberation Serif" w:cs="Liberation Serif"/>
          <w:color w:val="000000"/>
          <w:sz w:val="28"/>
          <w:szCs w:val="28"/>
        </w:rPr>
        <w:t xml:space="preserve"> </w:t>
      </w:r>
      <w:r w:rsidRPr="00153B62">
        <w:rPr>
          <w:rFonts w:ascii="Liberation Serif" w:hAnsi="Liberation Serif" w:cs="Liberation Serif"/>
          <w:color w:val="000000"/>
          <w:sz w:val="28"/>
          <w:szCs w:val="28"/>
        </w:rPr>
        <w:t>руб., по неналоговым доходам поступления увеличились на 61,9 млн. руб.</w:t>
      </w:r>
    </w:p>
    <w:p w14:paraId="366FBF54" w14:textId="77777777" w:rsidR="008B6F28" w:rsidRPr="0020066F" w:rsidRDefault="00850567" w:rsidP="008B6F28">
      <w:pPr>
        <w:ind w:firstLine="0"/>
        <w:rPr>
          <w:rFonts w:ascii="Liberation Serif" w:hAnsi="Liberation Serif"/>
          <w:sz w:val="28"/>
          <w:szCs w:val="28"/>
          <w:highlight w:val="lightGray"/>
        </w:rPr>
      </w:pPr>
      <w:r>
        <w:rPr>
          <w:noProof/>
        </w:rPr>
        <w:drawing>
          <wp:inline distT="0" distB="0" distL="0" distR="0" wp14:anchorId="3F01242B" wp14:editId="25533F1E">
            <wp:extent cx="6152515" cy="37369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0BC2B8" w14:textId="77777777" w:rsidR="005E1D80" w:rsidRPr="004D0A18" w:rsidRDefault="00AF1CC1">
      <w:pPr>
        <w:tabs>
          <w:tab w:val="left" w:pos="627"/>
        </w:tabs>
        <w:jc w:val="center"/>
        <w:rPr>
          <w:rFonts w:ascii="Liberation Serif" w:hAnsi="Liberation Serif"/>
          <w:i/>
          <w:iCs/>
          <w:sz w:val="28"/>
          <w:szCs w:val="28"/>
        </w:rPr>
      </w:pPr>
      <w:r w:rsidRPr="004D0A18">
        <w:rPr>
          <w:rFonts w:ascii="Liberation Serif" w:hAnsi="Liberation Serif"/>
          <w:i/>
          <w:iCs/>
          <w:sz w:val="28"/>
          <w:szCs w:val="28"/>
        </w:rPr>
        <w:t>Рис.3 Поступления доходов местного бюджета за 202</w:t>
      </w:r>
      <w:r w:rsidR="004D0A18">
        <w:rPr>
          <w:rFonts w:ascii="Liberation Serif" w:hAnsi="Liberation Serif"/>
          <w:i/>
          <w:iCs/>
          <w:sz w:val="28"/>
          <w:szCs w:val="28"/>
        </w:rPr>
        <w:t>3</w:t>
      </w:r>
      <w:r w:rsidRPr="004D0A18">
        <w:rPr>
          <w:rFonts w:ascii="Liberation Serif" w:hAnsi="Liberation Serif"/>
          <w:sz w:val="28"/>
          <w:szCs w:val="28"/>
        </w:rPr>
        <w:t>–</w:t>
      </w:r>
      <w:r w:rsidRPr="004D0A18">
        <w:rPr>
          <w:rFonts w:ascii="Liberation Serif" w:hAnsi="Liberation Serif"/>
          <w:i/>
          <w:iCs/>
          <w:sz w:val="28"/>
          <w:szCs w:val="28"/>
        </w:rPr>
        <w:t>202</w:t>
      </w:r>
      <w:r w:rsidR="004D0A18">
        <w:rPr>
          <w:rFonts w:ascii="Liberation Serif" w:hAnsi="Liberation Serif"/>
          <w:i/>
          <w:iCs/>
          <w:sz w:val="28"/>
          <w:szCs w:val="28"/>
        </w:rPr>
        <w:t>5</w:t>
      </w:r>
      <w:r w:rsidRPr="004D0A18">
        <w:rPr>
          <w:rFonts w:ascii="Liberation Serif" w:hAnsi="Liberation Serif"/>
          <w:i/>
          <w:iCs/>
          <w:sz w:val="28"/>
          <w:szCs w:val="28"/>
        </w:rPr>
        <w:t xml:space="preserve"> годы</w:t>
      </w:r>
    </w:p>
    <w:p w14:paraId="7639F870" w14:textId="77777777" w:rsidR="008B6F28" w:rsidRPr="0020066F" w:rsidRDefault="008B6F28">
      <w:pPr>
        <w:rPr>
          <w:rFonts w:ascii="Liberation Serif" w:hAnsi="Liberation Serif"/>
          <w:sz w:val="28"/>
          <w:szCs w:val="28"/>
          <w:highlight w:val="lightGray"/>
        </w:rPr>
      </w:pPr>
    </w:p>
    <w:p w14:paraId="28FCDA99" w14:textId="77777777" w:rsidR="006E52C0" w:rsidRPr="0020066F" w:rsidRDefault="006E52C0" w:rsidP="006E52C0">
      <w:pPr>
        <w:tabs>
          <w:tab w:val="left" w:pos="540"/>
        </w:tabs>
        <w:rPr>
          <w:rFonts w:ascii="Liberation Serif" w:hAnsi="Liberation Serif" w:cs="Liberation Serif"/>
          <w:sz w:val="28"/>
          <w:szCs w:val="28"/>
          <w:highlight w:val="lightGray"/>
        </w:rPr>
      </w:pPr>
      <w:r w:rsidRPr="00F234D0">
        <w:rPr>
          <w:rFonts w:ascii="Liberation Serif" w:hAnsi="Liberation Serif" w:cs="Liberation Serif"/>
          <w:sz w:val="28"/>
          <w:szCs w:val="28"/>
        </w:rPr>
        <w:t>Большая час</w:t>
      </w:r>
      <w:r w:rsidR="004D0A18" w:rsidRPr="00F234D0">
        <w:rPr>
          <w:rFonts w:ascii="Liberation Serif" w:hAnsi="Liberation Serif" w:cs="Liberation Serif"/>
          <w:sz w:val="28"/>
          <w:szCs w:val="28"/>
        </w:rPr>
        <w:t>ть налоговых перечислений в 2025</w:t>
      </w:r>
      <w:r w:rsidRPr="00F234D0">
        <w:rPr>
          <w:rFonts w:ascii="Liberation Serif" w:hAnsi="Liberation Serif" w:cs="Liberation Serif"/>
          <w:sz w:val="28"/>
          <w:szCs w:val="28"/>
        </w:rPr>
        <w:t xml:space="preserve"> году обеспечена за счет увеличения поступлений налога на доходы физических лиц</w:t>
      </w:r>
      <w:r w:rsidR="00F234D0">
        <w:rPr>
          <w:rFonts w:ascii="Liberation Serif" w:hAnsi="Liberation Serif" w:cs="Liberation Serif"/>
          <w:sz w:val="28"/>
          <w:szCs w:val="28"/>
        </w:rPr>
        <w:t>, удельный вес которого в собственных доходах составил 70,4</w:t>
      </w:r>
      <w:r w:rsidR="00F234D0" w:rsidRPr="00F234D0">
        <w:rPr>
          <w:rFonts w:ascii="Liberation Serif" w:hAnsi="Liberation Serif" w:cs="Liberation Serif"/>
          <w:sz w:val="28"/>
          <w:szCs w:val="28"/>
        </w:rPr>
        <w:t>%</w:t>
      </w:r>
      <w:r w:rsidRPr="00F234D0">
        <w:rPr>
          <w:rFonts w:ascii="Liberation Serif" w:hAnsi="Liberation Serif" w:cs="Liberation Serif"/>
          <w:sz w:val="28"/>
          <w:szCs w:val="28"/>
        </w:rPr>
        <w:t xml:space="preserve">, что связано с </w:t>
      </w:r>
      <w:r w:rsidRPr="00F234D0">
        <w:rPr>
          <w:rFonts w:ascii="Liberation Serif" w:hAnsi="Liberation Serif" w:cs="Liberation Serif"/>
          <w:color w:val="000000"/>
          <w:sz w:val="28"/>
          <w:szCs w:val="28"/>
        </w:rPr>
        <w:t xml:space="preserve">повышением тарифных ставок (окладов) промышленными предприятиями,  </w:t>
      </w:r>
      <w:r w:rsidRPr="00F234D0">
        <w:rPr>
          <w:rFonts w:ascii="Liberation Serif" w:hAnsi="Liberation Serif" w:cs="Liberation Serif"/>
          <w:sz w:val="28"/>
          <w:szCs w:val="28"/>
        </w:rPr>
        <w:t xml:space="preserve">индексацией заработной платы промышленными предприятиями и фондов оплаты </w:t>
      </w:r>
      <w:r w:rsidRPr="00F234D0">
        <w:rPr>
          <w:rFonts w:ascii="Liberation Serif" w:hAnsi="Liberation Serif" w:cs="Liberation Serif"/>
          <w:color w:val="000000"/>
          <w:sz w:val="28"/>
          <w:szCs w:val="28"/>
        </w:rPr>
        <w:t xml:space="preserve">труда </w:t>
      </w:r>
      <w:r w:rsidRPr="00F234D0">
        <w:rPr>
          <w:rFonts w:ascii="Liberation Serif" w:hAnsi="Liberation Serif" w:cs="Liberation Serif"/>
          <w:color w:val="000000"/>
          <w:sz w:val="28"/>
          <w:szCs w:val="28"/>
        </w:rPr>
        <w:lastRenderedPageBreak/>
        <w:t xml:space="preserve">работников бюджетной сферы </w:t>
      </w:r>
      <w:r w:rsidR="00F234D0" w:rsidRPr="00F234D0">
        <w:rPr>
          <w:rFonts w:ascii="Liberation Serif" w:hAnsi="Liberation Serif" w:cs="Liberation Serif"/>
          <w:sz w:val="28"/>
          <w:szCs w:val="28"/>
        </w:rPr>
        <w:t>в 2025</w:t>
      </w:r>
      <w:r w:rsidRPr="00F234D0">
        <w:rPr>
          <w:rFonts w:ascii="Liberation Serif" w:hAnsi="Liberation Serif" w:cs="Liberation Serif"/>
          <w:sz w:val="28"/>
          <w:szCs w:val="28"/>
        </w:rPr>
        <w:t xml:space="preserve"> году. Фактический рост налога в целом</w:t>
      </w:r>
      <w:r w:rsidR="00F234D0" w:rsidRPr="00F234D0">
        <w:rPr>
          <w:rFonts w:ascii="Liberation Serif" w:hAnsi="Liberation Serif" w:cs="Liberation Serif"/>
          <w:sz w:val="28"/>
          <w:szCs w:val="28"/>
        </w:rPr>
        <w:t xml:space="preserve"> в сопоставимых показателях 2025</w:t>
      </w:r>
      <w:r w:rsidRPr="00F234D0">
        <w:rPr>
          <w:rFonts w:ascii="Liberation Serif" w:hAnsi="Liberation Serif" w:cs="Liberation Serif"/>
          <w:sz w:val="28"/>
          <w:szCs w:val="28"/>
        </w:rPr>
        <w:t xml:space="preserve"> года </w:t>
      </w:r>
      <w:r w:rsidR="00F234D0" w:rsidRPr="00F234D0">
        <w:rPr>
          <w:rFonts w:ascii="Liberation Serif" w:hAnsi="Liberation Serif" w:cs="Liberation Serif"/>
          <w:sz w:val="28"/>
          <w:szCs w:val="28"/>
        </w:rPr>
        <w:t>к 2024 году составил 112</w:t>
      </w:r>
      <w:r w:rsidRPr="003505F1">
        <w:rPr>
          <w:rFonts w:ascii="Liberation Serif" w:hAnsi="Liberation Serif" w:cs="Liberation Serif"/>
          <w:sz w:val="28"/>
          <w:szCs w:val="28"/>
        </w:rPr>
        <w:t>,</w:t>
      </w:r>
      <w:r w:rsidR="00F234D0" w:rsidRPr="003505F1">
        <w:rPr>
          <w:rFonts w:ascii="Liberation Serif" w:hAnsi="Liberation Serif" w:cs="Liberation Serif"/>
          <w:sz w:val="28"/>
          <w:szCs w:val="28"/>
        </w:rPr>
        <w:t>3</w:t>
      </w:r>
      <w:r w:rsidR="003505F1" w:rsidRPr="003505F1">
        <w:rPr>
          <w:rFonts w:ascii="Liberation Serif" w:hAnsi="Liberation Serif" w:cs="Liberation Serif"/>
          <w:sz w:val="28"/>
          <w:szCs w:val="28"/>
        </w:rPr>
        <w:t>%</w:t>
      </w:r>
      <w:r w:rsidRPr="003505F1">
        <w:rPr>
          <w:rFonts w:ascii="Liberation Serif" w:hAnsi="Liberation Serif" w:cs="Liberation Serif"/>
          <w:sz w:val="28"/>
          <w:szCs w:val="28"/>
        </w:rPr>
        <w:t>.</w:t>
      </w:r>
    </w:p>
    <w:p w14:paraId="075AE771" w14:textId="77777777" w:rsidR="005E1D80" w:rsidRPr="00F234D0" w:rsidRDefault="00AF1CC1">
      <w:pPr>
        <w:rPr>
          <w:rFonts w:ascii="Liberation Serif" w:hAnsi="Liberation Serif"/>
          <w:sz w:val="28"/>
          <w:szCs w:val="28"/>
        </w:rPr>
      </w:pPr>
      <w:r w:rsidRPr="003505F1">
        <w:rPr>
          <w:rFonts w:ascii="Liberation Serif" w:hAnsi="Liberation Serif"/>
          <w:sz w:val="28"/>
          <w:szCs w:val="28"/>
        </w:rPr>
        <w:t>В 202</w:t>
      </w:r>
      <w:r w:rsidR="00F234D0" w:rsidRPr="003505F1">
        <w:rPr>
          <w:rFonts w:ascii="Liberation Serif" w:hAnsi="Liberation Serif"/>
          <w:sz w:val="28"/>
          <w:szCs w:val="28"/>
        </w:rPr>
        <w:t>5</w:t>
      </w:r>
      <w:r w:rsidRPr="003505F1">
        <w:rPr>
          <w:rFonts w:ascii="Liberation Serif" w:hAnsi="Liberation Serif"/>
          <w:sz w:val="28"/>
          <w:szCs w:val="28"/>
        </w:rPr>
        <w:t xml:space="preserve"> году НДФЛ зачислялся в местный бюджет по нормативу 3</w:t>
      </w:r>
      <w:r w:rsidR="003505F1" w:rsidRPr="003505F1">
        <w:rPr>
          <w:rFonts w:ascii="Liberation Serif" w:hAnsi="Liberation Serif"/>
          <w:sz w:val="28"/>
          <w:szCs w:val="28"/>
        </w:rPr>
        <w:t>0</w:t>
      </w:r>
      <w:r w:rsidRPr="003505F1">
        <w:rPr>
          <w:rFonts w:ascii="Liberation Serif" w:hAnsi="Liberation Serif"/>
          <w:sz w:val="28"/>
          <w:szCs w:val="28"/>
        </w:rPr>
        <w:t xml:space="preserve">% </w:t>
      </w:r>
      <w:r w:rsidR="003505F1">
        <w:rPr>
          <w:rFonts w:ascii="Liberation Serif" w:hAnsi="Liberation Serif"/>
          <w:sz w:val="28"/>
          <w:szCs w:val="28"/>
        </w:rPr>
        <w:t xml:space="preserve">             </w:t>
      </w:r>
      <w:r w:rsidRPr="003505F1">
        <w:rPr>
          <w:rFonts w:ascii="Liberation Serif" w:hAnsi="Liberation Serif"/>
          <w:sz w:val="28"/>
          <w:szCs w:val="28"/>
        </w:rPr>
        <w:t>(</w:t>
      </w:r>
      <w:r w:rsidR="00F234D0" w:rsidRPr="003505F1">
        <w:rPr>
          <w:rFonts w:ascii="Liberation Serif" w:hAnsi="Liberation Serif"/>
          <w:sz w:val="28"/>
          <w:szCs w:val="28"/>
        </w:rPr>
        <w:t>в</w:t>
      </w:r>
      <w:r w:rsidR="00F234D0" w:rsidRPr="00F234D0">
        <w:rPr>
          <w:rFonts w:ascii="Liberation Serif" w:hAnsi="Liberation Serif"/>
          <w:sz w:val="28"/>
          <w:szCs w:val="28"/>
        </w:rPr>
        <w:t xml:space="preserve"> 2024 году – 33%,  </w:t>
      </w:r>
      <w:r w:rsidR="006E52C0" w:rsidRPr="00F234D0">
        <w:rPr>
          <w:rFonts w:ascii="Liberation Serif" w:hAnsi="Liberation Serif"/>
          <w:sz w:val="28"/>
          <w:szCs w:val="28"/>
        </w:rPr>
        <w:t xml:space="preserve">в 2023 году – 34%, </w:t>
      </w:r>
      <w:r w:rsidRPr="00F234D0">
        <w:rPr>
          <w:rFonts w:ascii="Liberation Serif" w:hAnsi="Liberation Serif"/>
          <w:sz w:val="28"/>
          <w:szCs w:val="28"/>
        </w:rPr>
        <w:t>в 2022 году – 28%, в 2021 году – 31%).</w:t>
      </w:r>
    </w:p>
    <w:p w14:paraId="456D94F2" w14:textId="77777777" w:rsidR="005E1D80" w:rsidRPr="0020066F" w:rsidRDefault="005E1D80">
      <w:pPr>
        <w:ind w:firstLine="0"/>
        <w:rPr>
          <w:rFonts w:ascii="Liberation Serif" w:hAnsi="Liberation Serif"/>
          <w:sz w:val="28"/>
          <w:szCs w:val="28"/>
          <w:highlight w:val="lightGray"/>
        </w:rPr>
      </w:pPr>
    </w:p>
    <w:p w14:paraId="17F7D8EA" w14:textId="77777777" w:rsidR="005E1D80" w:rsidRPr="007D7CF1" w:rsidRDefault="00AF1CC1">
      <w:pPr>
        <w:ind w:right="-284" w:firstLine="0"/>
        <w:jc w:val="center"/>
        <w:rPr>
          <w:rFonts w:ascii="Liberation Serif" w:hAnsi="Liberation Serif"/>
          <w:i/>
          <w:sz w:val="28"/>
          <w:szCs w:val="28"/>
        </w:rPr>
      </w:pPr>
      <w:r w:rsidRPr="004D0A18">
        <w:rPr>
          <w:rFonts w:ascii="Liberation Serif" w:hAnsi="Liberation Serif"/>
          <w:i/>
          <w:sz w:val="28"/>
          <w:szCs w:val="28"/>
        </w:rPr>
        <w:t>Ис</w:t>
      </w:r>
      <w:r w:rsidRPr="007D7CF1">
        <w:rPr>
          <w:rFonts w:ascii="Liberation Serif" w:hAnsi="Liberation Serif"/>
          <w:i/>
          <w:sz w:val="28"/>
          <w:szCs w:val="28"/>
        </w:rPr>
        <w:t>полнение доходной части местного бюджета, млн.</w:t>
      </w:r>
      <w:r w:rsidR="006E52C0" w:rsidRPr="007D7CF1">
        <w:rPr>
          <w:rFonts w:ascii="Liberation Serif" w:hAnsi="Liberation Serif"/>
          <w:i/>
          <w:sz w:val="28"/>
          <w:szCs w:val="28"/>
        </w:rPr>
        <w:t xml:space="preserve"> </w:t>
      </w:r>
      <w:r w:rsidRPr="007D7CF1">
        <w:rPr>
          <w:rFonts w:ascii="Liberation Serif" w:hAnsi="Liberation Serif"/>
          <w:i/>
          <w:sz w:val="28"/>
          <w:szCs w:val="28"/>
        </w:rPr>
        <w:t>руб.</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4"/>
        <w:gridCol w:w="977"/>
        <w:gridCol w:w="1158"/>
        <w:gridCol w:w="1077"/>
      </w:tblGrid>
      <w:tr w:rsidR="007D7CF1" w:rsidRPr="007D7CF1" w14:paraId="2AACD9B9" w14:textId="77777777" w:rsidTr="00C258A7">
        <w:trPr>
          <w:trHeight w:val="291"/>
          <w:jc w:val="center"/>
        </w:trPr>
        <w:tc>
          <w:tcPr>
            <w:tcW w:w="6474" w:type="dxa"/>
            <w:noWrap/>
            <w:vAlign w:val="bottom"/>
          </w:tcPr>
          <w:p w14:paraId="1A494A0C" w14:textId="77777777" w:rsidR="007D7CF1" w:rsidRPr="007D7CF1" w:rsidRDefault="007D7CF1">
            <w:pPr>
              <w:ind w:firstLine="0"/>
              <w:jc w:val="center"/>
              <w:rPr>
                <w:rFonts w:ascii="Liberation Serif" w:hAnsi="Liberation Serif"/>
                <w:sz w:val="24"/>
                <w:szCs w:val="24"/>
              </w:rPr>
            </w:pPr>
            <w:r w:rsidRPr="007D7CF1">
              <w:rPr>
                <w:rFonts w:ascii="Liberation Serif" w:hAnsi="Liberation Serif"/>
                <w:sz w:val="24"/>
                <w:szCs w:val="24"/>
              </w:rPr>
              <w:t>Показатели</w:t>
            </w:r>
          </w:p>
        </w:tc>
        <w:tc>
          <w:tcPr>
            <w:tcW w:w="977" w:type="dxa"/>
            <w:vAlign w:val="bottom"/>
          </w:tcPr>
          <w:p w14:paraId="08AA7B50" w14:textId="77777777" w:rsidR="007D7CF1" w:rsidRPr="007D7CF1" w:rsidRDefault="007D7CF1" w:rsidP="00125243">
            <w:pPr>
              <w:ind w:left="-47" w:right="-40" w:hanging="58"/>
              <w:jc w:val="center"/>
              <w:rPr>
                <w:rFonts w:ascii="Liberation Serif" w:hAnsi="Liberation Serif"/>
                <w:sz w:val="24"/>
                <w:szCs w:val="24"/>
              </w:rPr>
            </w:pPr>
            <w:r w:rsidRPr="007D7CF1">
              <w:rPr>
                <w:rFonts w:ascii="Liberation Serif" w:hAnsi="Liberation Serif"/>
                <w:sz w:val="24"/>
                <w:szCs w:val="24"/>
              </w:rPr>
              <w:t>2023 год</w:t>
            </w:r>
          </w:p>
        </w:tc>
        <w:tc>
          <w:tcPr>
            <w:tcW w:w="1158" w:type="dxa"/>
            <w:vAlign w:val="bottom"/>
          </w:tcPr>
          <w:p w14:paraId="0F497472" w14:textId="77777777" w:rsidR="007D7CF1" w:rsidRPr="007D7CF1" w:rsidRDefault="007D7CF1" w:rsidP="00125243">
            <w:pPr>
              <w:ind w:left="-105" w:right="-86" w:firstLine="0"/>
              <w:jc w:val="center"/>
              <w:rPr>
                <w:rFonts w:ascii="Liberation Serif" w:hAnsi="Liberation Serif"/>
                <w:sz w:val="24"/>
                <w:szCs w:val="24"/>
              </w:rPr>
            </w:pPr>
            <w:r w:rsidRPr="007D7CF1">
              <w:rPr>
                <w:rFonts w:ascii="Liberation Serif" w:hAnsi="Liberation Serif"/>
                <w:sz w:val="24"/>
                <w:szCs w:val="24"/>
              </w:rPr>
              <w:t>2024 год</w:t>
            </w:r>
          </w:p>
        </w:tc>
        <w:tc>
          <w:tcPr>
            <w:tcW w:w="1077" w:type="dxa"/>
            <w:vAlign w:val="bottom"/>
          </w:tcPr>
          <w:p w14:paraId="1004FEBA" w14:textId="77777777" w:rsidR="007D7CF1" w:rsidRPr="007D7CF1" w:rsidRDefault="007D7CF1">
            <w:pPr>
              <w:ind w:left="-105" w:right="-86" w:firstLine="0"/>
              <w:jc w:val="center"/>
              <w:rPr>
                <w:rFonts w:ascii="Liberation Serif" w:hAnsi="Liberation Serif"/>
                <w:sz w:val="24"/>
                <w:szCs w:val="24"/>
              </w:rPr>
            </w:pPr>
            <w:r w:rsidRPr="007D7CF1">
              <w:rPr>
                <w:rFonts w:ascii="Liberation Serif" w:hAnsi="Liberation Serif"/>
                <w:sz w:val="24"/>
                <w:szCs w:val="24"/>
              </w:rPr>
              <w:t>2025 год</w:t>
            </w:r>
          </w:p>
        </w:tc>
      </w:tr>
      <w:tr w:rsidR="007D7CF1" w:rsidRPr="0020066F" w14:paraId="6C861DA8" w14:textId="77777777" w:rsidTr="00C258A7">
        <w:trPr>
          <w:trHeight w:val="352"/>
          <w:jc w:val="center"/>
        </w:trPr>
        <w:tc>
          <w:tcPr>
            <w:tcW w:w="6474" w:type="dxa"/>
            <w:noWrap/>
            <w:vAlign w:val="bottom"/>
          </w:tcPr>
          <w:p w14:paraId="442951DE" w14:textId="77777777" w:rsidR="007D7CF1" w:rsidRPr="007D7CF1" w:rsidRDefault="007D7CF1">
            <w:pPr>
              <w:ind w:firstLine="0"/>
              <w:rPr>
                <w:rFonts w:ascii="Liberation Serif" w:hAnsi="Liberation Serif"/>
                <w:b/>
                <w:sz w:val="24"/>
                <w:szCs w:val="24"/>
              </w:rPr>
            </w:pPr>
            <w:r w:rsidRPr="007D7CF1">
              <w:rPr>
                <w:rFonts w:ascii="Liberation Serif" w:hAnsi="Liberation Serif"/>
                <w:b/>
                <w:sz w:val="24"/>
                <w:szCs w:val="24"/>
              </w:rPr>
              <w:t>Итого доходов</w:t>
            </w:r>
          </w:p>
        </w:tc>
        <w:tc>
          <w:tcPr>
            <w:tcW w:w="977" w:type="dxa"/>
            <w:vAlign w:val="bottom"/>
          </w:tcPr>
          <w:p w14:paraId="00368C51" w14:textId="77777777" w:rsidR="007D7CF1" w:rsidRPr="007D7CF1" w:rsidRDefault="007D7CF1" w:rsidP="00125243">
            <w:pPr>
              <w:ind w:hanging="58"/>
              <w:jc w:val="center"/>
              <w:rPr>
                <w:rFonts w:ascii="Liberation Serif" w:hAnsi="Liberation Serif"/>
                <w:b/>
                <w:sz w:val="24"/>
                <w:szCs w:val="24"/>
              </w:rPr>
            </w:pPr>
            <w:r w:rsidRPr="007D7CF1">
              <w:rPr>
                <w:rFonts w:ascii="Liberation Serif" w:hAnsi="Liberation Serif"/>
                <w:b/>
                <w:sz w:val="24"/>
                <w:szCs w:val="24"/>
              </w:rPr>
              <w:t>9 032,2</w:t>
            </w:r>
          </w:p>
        </w:tc>
        <w:tc>
          <w:tcPr>
            <w:tcW w:w="1158" w:type="dxa"/>
            <w:vAlign w:val="bottom"/>
          </w:tcPr>
          <w:p w14:paraId="47B1AAA9" w14:textId="77777777" w:rsidR="007D7CF1" w:rsidRPr="007D7CF1" w:rsidRDefault="007D7CF1" w:rsidP="00125243">
            <w:pPr>
              <w:ind w:left="21" w:firstLine="0"/>
              <w:jc w:val="center"/>
              <w:rPr>
                <w:rFonts w:ascii="Liberation Serif" w:hAnsi="Liberation Serif"/>
                <w:b/>
                <w:sz w:val="24"/>
                <w:szCs w:val="24"/>
              </w:rPr>
            </w:pPr>
            <w:r w:rsidRPr="007D7CF1">
              <w:rPr>
                <w:rFonts w:ascii="Liberation Serif" w:hAnsi="Liberation Serif"/>
                <w:b/>
                <w:sz w:val="24"/>
                <w:szCs w:val="24"/>
              </w:rPr>
              <w:t>10 722,9</w:t>
            </w:r>
          </w:p>
        </w:tc>
        <w:tc>
          <w:tcPr>
            <w:tcW w:w="1077" w:type="dxa"/>
            <w:vAlign w:val="bottom"/>
          </w:tcPr>
          <w:p w14:paraId="05ECE7D2" w14:textId="77777777" w:rsidR="007D7CF1" w:rsidRPr="007D7CF1" w:rsidRDefault="007D7CF1">
            <w:pPr>
              <w:ind w:left="21" w:firstLine="0"/>
              <w:jc w:val="center"/>
              <w:rPr>
                <w:rFonts w:ascii="Liberation Serif" w:hAnsi="Liberation Serif"/>
                <w:b/>
                <w:sz w:val="24"/>
                <w:szCs w:val="24"/>
              </w:rPr>
            </w:pPr>
            <w:r>
              <w:rPr>
                <w:rFonts w:ascii="Liberation Serif" w:hAnsi="Liberation Serif"/>
                <w:b/>
                <w:sz w:val="24"/>
                <w:szCs w:val="24"/>
              </w:rPr>
              <w:t>11 026,6</w:t>
            </w:r>
          </w:p>
        </w:tc>
      </w:tr>
      <w:tr w:rsidR="007D7CF1" w:rsidRPr="0020066F" w14:paraId="0510EE05" w14:textId="77777777" w:rsidTr="00C258A7">
        <w:trPr>
          <w:trHeight w:val="352"/>
          <w:jc w:val="center"/>
        </w:trPr>
        <w:tc>
          <w:tcPr>
            <w:tcW w:w="6474" w:type="dxa"/>
            <w:noWrap/>
            <w:vAlign w:val="bottom"/>
          </w:tcPr>
          <w:p w14:paraId="702CA2F9" w14:textId="77777777" w:rsidR="007D7CF1" w:rsidRPr="007D7CF1" w:rsidRDefault="007D7CF1">
            <w:pPr>
              <w:ind w:firstLine="0"/>
              <w:rPr>
                <w:rFonts w:ascii="Liberation Serif" w:hAnsi="Liberation Serif"/>
                <w:b/>
                <w:sz w:val="24"/>
                <w:szCs w:val="24"/>
              </w:rPr>
            </w:pPr>
            <w:r w:rsidRPr="007D7CF1">
              <w:rPr>
                <w:rFonts w:ascii="Liberation Serif" w:hAnsi="Liberation Serif"/>
                <w:b/>
                <w:sz w:val="24"/>
                <w:szCs w:val="24"/>
              </w:rPr>
              <w:t>Собственные доходы</w:t>
            </w:r>
          </w:p>
        </w:tc>
        <w:tc>
          <w:tcPr>
            <w:tcW w:w="977" w:type="dxa"/>
            <w:vAlign w:val="bottom"/>
          </w:tcPr>
          <w:p w14:paraId="7B752EDA" w14:textId="77777777" w:rsidR="007D7CF1" w:rsidRPr="007D7CF1" w:rsidRDefault="007D7CF1" w:rsidP="00125243">
            <w:pPr>
              <w:ind w:hanging="58"/>
              <w:jc w:val="center"/>
              <w:rPr>
                <w:rFonts w:ascii="Liberation Serif" w:hAnsi="Liberation Serif"/>
                <w:b/>
                <w:sz w:val="24"/>
                <w:szCs w:val="24"/>
              </w:rPr>
            </w:pPr>
            <w:r w:rsidRPr="007D7CF1">
              <w:rPr>
                <w:rFonts w:ascii="Liberation Serif" w:hAnsi="Liberation Serif"/>
                <w:b/>
                <w:sz w:val="24"/>
                <w:szCs w:val="24"/>
              </w:rPr>
              <w:t>2 656,4</w:t>
            </w:r>
          </w:p>
        </w:tc>
        <w:tc>
          <w:tcPr>
            <w:tcW w:w="1158" w:type="dxa"/>
            <w:vAlign w:val="bottom"/>
          </w:tcPr>
          <w:p w14:paraId="59935FE6" w14:textId="77777777" w:rsidR="007D7CF1" w:rsidRPr="007D7CF1" w:rsidRDefault="007D7CF1" w:rsidP="00125243">
            <w:pPr>
              <w:ind w:left="21" w:firstLine="0"/>
              <w:jc w:val="center"/>
              <w:rPr>
                <w:rFonts w:ascii="Liberation Serif" w:hAnsi="Liberation Serif"/>
                <w:b/>
                <w:sz w:val="24"/>
                <w:szCs w:val="24"/>
              </w:rPr>
            </w:pPr>
            <w:r w:rsidRPr="007D7CF1">
              <w:rPr>
                <w:rFonts w:ascii="Liberation Serif" w:hAnsi="Liberation Serif"/>
                <w:b/>
                <w:sz w:val="24"/>
                <w:szCs w:val="24"/>
              </w:rPr>
              <w:t>3 360,5</w:t>
            </w:r>
          </w:p>
        </w:tc>
        <w:tc>
          <w:tcPr>
            <w:tcW w:w="1077" w:type="dxa"/>
            <w:vAlign w:val="bottom"/>
          </w:tcPr>
          <w:p w14:paraId="05D2DA64" w14:textId="77777777" w:rsidR="007D7CF1" w:rsidRPr="007D7CF1" w:rsidRDefault="007D7CF1">
            <w:pPr>
              <w:ind w:left="21" w:firstLine="0"/>
              <w:jc w:val="center"/>
              <w:rPr>
                <w:rFonts w:ascii="Liberation Serif" w:hAnsi="Liberation Serif"/>
                <w:b/>
                <w:sz w:val="24"/>
                <w:szCs w:val="24"/>
              </w:rPr>
            </w:pPr>
            <w:r w:rsidRPr="007D7CF1">
              <w:rPr>
                <w:rFonts w:ascii="Liberation Serif" w:hAnsi="Liberation Serif"/>
                <w:b/>
                <w:sz w:val="24"/>
                <w:szCs w:val="24"/>
              </w:rPr>
              <w:t>3 377,3</w:t>
            </w:r>
          </w:p>
        </w:tc>
      </w:tr>
      <w:tr w:rsidR="007D7CF1" w:rsidRPr="0020066F" w14:paraId="54F3C269" w14:textId="77777777" w:rsidTr="00C258A7">
        <w:trPr>
          <w:trHeight w:val="352"/>
          <w:jc w:val="center"/>
        </w:trPr>
        <w:tc>
          <w:tcPr>
            <w:tcW w:w="6474" w:type="dxa"/>
            <w:noWrap/>
            <w:vAlign w:val="bottom"/>
          </w:tcPr>
          <w:p w14:paraId="7587F86D" w14:textId="77777777" w:rsidR="007D7CF1" w:rsidRPr="007D7CF1" w:rsidRDefault="007D7CF1">
            <w:pPr>
              <w:ind w:firstLine="0"/>
              <w:rPr>
                <w:rFonts w:ascii="Liberation Serif" w:hAnsi="Liberation Serif"/>
                <w:b/>
                <w:sz w:val="24"/>
                <w:szCs w:val="24"/>
              </w:rPr>
            </w:pPr>
            <w:r w:rsidRPr="007D7CF1">
              <w:rPr>
                <w:rFonts w:ascii="Liberation Serif" w:hAnsi="Liberation Serif"/>
                <w:b/>
                <w:sz w:val="24"/>
                <w:szCs w:val="24"/>
              </w:rPr>
              <w:t>Налоговые доходы</w:t>
            </w:r>
          </w:p>
        </w:tc>
        <w:tc>
          <w:tcPr>
            <w:tcW w:w="977" w:type="dxa"/>
            <w:vAlign w:val="bottom"/>
          </w:tcPr>
          <w:p w14:paraId="7C5259CA" w14:textId="77777777" w:rsidR="007D7CF1" w:rsidRPr="007D7CF1" w:rsidRDefault="007D7CF1" w:rsidP="00125243">
            <w:pPr>
              <w:ind w:hanging="58"/>
              <w:jc w:val="center"/>
              <w:rPr>
                <w:rFonts w:ascii="Liberation Serif" w:hAnsi="Liberation Serif"/>
                <w:b/>
                <w:sz w:val="24"/>
                <w:szCs w:val="24"/>
              </w:rPr>
            </w:pPr>
            <w:r w:rsidRPr="007D7CF1">
              <w:rPr>
                <w:rFonts w:ascii="Liberation Serif" w:hAnsi="Liberation Serif"/>
                <w:b/>
                <w:sz w:val="24"/>
                <w:szCs w:val="24"/>
              </w:rPr>
              <w:t>2 399,2</w:t>
            </w:r>
          </w:p>
        </w:tc>
        <w:tc>
          <w:tcPr>
            <w:tcW w:w="1158" w:type="dxa"/>
            <w:vAlign w:val="bottom"/>
          </w:tcPr>
          <w:p w14:paraId="7E4BA5AC" w14:textId="77777777" w:rsidR="007D7CF1" w:rsidRPr="007D7CF1" w:rsidRDefault="007D7CF1" w:rsidP="00125243">
            <w:pPr>
              <w:ind w:left="21" w:firstLine="0"/>
              <w:jc w:val="center"/>
              <w:rPr>
                <w:rFonts w:ascii="Liberation Serif" w:hAnsi="Liberation Serif"/>
                <w:b/>
                <w:sz w:val="24"/>
                <w:szCs w:val="24"/>
              </w:rPr>
            </w:pPr>
            <w:r w:rsidRPr="007D7CF1">
              <w:rPr>
                <w:rFonts w:ascii="Liberation Serif" w:hAnsi="Liberation Serif"/>
                <w:b/>
                <w:sz w:val="24"/>
                <w:szCs w:val="24"/>
              </w:rPr>
              <w:t>3 080,5</w:t>
            </w:r>
          </w:p>
        </w:tc>
        <w:tc>
          <w:tcPr>
            <w:tcW w:w="1077" w:type="dxa"/>
            <w:vAlign w:val="bottom"/>
          </w:tcPr>
          <w:p w14:paraId="371FAB19" w14:textId="77777777" w:rsidR="007D7CF1" w:rsidRPr="007D7CF1" w:rsidRDefault="007D7CF1">
            <w:pPr>
              <w:ind w:left="21" w:firstLine="0"/>
              <w:jc w:val="center"/>
              <w:rPr>
                <w:rFonts w:ascii="Liberation Serif" w:hAnsi="Liberation Serif"/>
                <w:b/>
                <w:sz w:val="24"/>
                <w:szCs w:val="24"/>
              </w:rPr>
            </w:pPr>
            <w:r w:rsidRPr="007D7CF1">
              <w:rPr>
                <w:rFonts w:ascii="Liberation Serif" w:hAnsi="Liberation Serif"/>
                <w:b/>
                <w:sz w:val="24"/>
                <w:szCs w:val="24"/>
              </w:rPr>
              <w:t>3 035,4</w:t>
            </w:r>
          </w:p>
        </w:tc>
      </w:tr>
      <w:tr w:rsidR="007D7CF1" w:rsidRPr="0020066F" w14:paraId="04632165" w14:textId="77777777" w:rsidTr="00C258A7">
        <w:trPr>
          <w:trHeight w:val="352"/>
          <w:jc w:val="center"/>
        </w:trPr>
        <w:tc>
          <w:tcPr>
            <w:tcW w:w="6474" w:type="dxa"/>
            <w:noWrap/>
            <w:vAlign w:val="bottom"/>
          </w:tcPr>
          <w:p w14:paraId="2676184D" w14:textId="77777777" w:rsidR="007D7CF1" w:rsidRPr="007D7CF1" w:rsidRDefault="007D7CF1">
            <w:pPr>
              <w:ind w:firstLine="0"/>
              <w:rPr>
                <w:rFonts w:ascii="Liberation Serif" w:hAnsi="Liberation Serif"/>
                <w:sz w:val="24"/>
                <w:szCs w:val="24"/>
              </w:rPr>
            </w:pPr>
            <w:r w:rsidRPr="007D7CF1">
              <w:rPr>
                <w:rFonts w:ascii="Liberation Serif" w:hAnsi="Liberation Serif"/>
                <w:sz w:val="24"/>
                <w:szCs w:val="24"/>
              </w:rPr>
              <w:t>Налог на доходы физических лиц</w:t>
            </w:r>
          </w:p>
        </w:tc>
        <w:tc>
          <w:tcPr>
            <w:tcW w:w="977" w:type="dxa"/>
            <w:vAlign w:val="bottom"/>
          </w:tcPr>
          <w:p w14:paraId="1B8F19DE" w14:textId="77777777" w:rsidR="007D7CF1" w:rsidRPr="007D7CF1" w:rsidRDefault="007D7CF1" w:rsidP="00125243">
            <w:pPr>
              <w:ind w:hanging="58"/>
              <w:jc w:val="center"/>
              <w:rPr>
                <w:rFonts w:ascii="Liberation Serif" w:hAnsi="Liberation Serif"/>
                <w:sz w:val="24"/>
                <w:szCs w:val="24"/>
              </w:rPr>
            </w:pPr>
            <w:r w:rsidRPr="007D7CF1">
              <w:rPr>
                <w:rFonts w:ascii="Liberation Serif" w:hAnsi="Liberation Serif"/>
                <w:sz w:val="24"/>
                <w:szCs w:val="24"/>
              </w:rPr>
              <w:t>1 912,6</w:t>
            </w:r>
          </w:p>
        </w:tc>
        <w:tc>
          <w:tcPr>
            <w:tcW w:w="1158" w:type="dxa"/>
            <w:vAlign w:val="bottom"/>
          </w:tcPr>
          <w:p w14:paraId="5BE00F98" w14:textId="77777777" w:rsidR="007D7CF1" w:rsidRPr="007D7CF1" w:rsidRDefault="007D7CF1" w:rsidP="00125243">
            <w:pPr>
              <w:ind w:left="21" w:firstLine="0"/>
              <w:jc w:val="center"/>
              <w:rPr>
                <w:rFonts w:ascii="Liberation Serif" w:hAnsi="Liberation Serif"/>
                <w:sz w:val="24"/>
                <w:szCs w:val="24"/>
              </w:rPr>
            </w:pPr>
            <w:r w:rsidRPr="007D7CF1">
              <w:rPr>
                <w:rFonts w:ascii="Liberation Serif" w:hAnsi="Liberation Serif"/>
                <w:sz w:val="24"/>
                <w:szCs w:val="24"/>
              </w:rPr>
              <w:t>2 328,0</w:t>
            </w:r>
          </w:p>
        </w:tc>
        <w:tc>
          <w:tcPr>
            <w:tcW w:w="1077" w:type="dxa"/>
            <w:vAlign w:val="bottom"/>
          </w:tcPr>
          <w:p w14:paraId="3DC33208" w14:textId="77777777" w:rsidR="007D7CF1" w:rsidRPr="007D7CF1" w:rsidRDefault="007D7CF1">
            <w:pPr>
              <w:ind w:left="21" w:firstLine="0"/>
              <w:jc w:val="center"/>
              <w:rPr>
                <w:rFonts w:ascii="Liberation Serif" w:hAnsi="Liberation Serif"/>
                <w:sz w:val="24"/>
                <w:szCs w:val="24"/>
              </w:rPr>
            </w:pPr>
            <w:r w:rsidRPr="007D7CF1">
              <w:rPr>
                <w:rFonts w:ascii="Liberation Serif" w:hAnsi="Liberation Serif"/>
                <w:sz w:val="24"/>
                <w:szCs w:val="24"/>
              </w:rPr>
              <w:t>2 377,6</w:t>
            </w:r>
          </w:p>
        </w:tc>
      </w:tr>
      <w:tr w:rsidR="007D7CF1" w:rsidRPr="0020066F" w14:paraId="64636B7E" w14:textId="77777777" w:rsidTr="00C258A7">
        <w:trPr>
          <w:trHeight w:val="352"/>
          <w:jc w:val="center"/>
        </w:trPr>
        <w:tc>
          <w:tcPr>
            <w:tcW w:w="6474" w:type="dxa"/>
            <w:noWrap/>
            <w:vAlign w:val="bottom"/>
          </w:tcPr>
          <w:p w14:paraId="6A04D3EA" w14:textId="77777777" w:rsidR="007D7CF1" w:rsidRPr="007D7CF1" w:rsidRDefault="007D7CF1">
            <w:pPr>
              <w:ind w:firstLine="0"/>
              <w:rPr>
                <w:rFonts w:ascii="Liberation Serif" w:hAnsi="Liberation Serif"/>
                <w:sz w:val="24"/>
                <w:szCs w:val="24"/>
              </w:rPr>
            </w:pPr>
            <w:r w:rsidRPr="007D7CF1">
              <w:rPr>
                <w:rFonts w:ascii="Liberation Serif" w:hAnsi="Liberation Serif"/>
                <w:sz w:val="24"/>
                <w:szCs w:val="24"/>
              </w:rPr>
              <w:t>Единый налог на вмененный доход</w:t>
            </w:r>
          </w:p>
        </w:tc>
        <w:tc>
          <w:tcPr>
            <w:tcW w:w="977" w:type="dxa"/>
            <w:vAlign w:val="bottom"/>
          </w:tcPr>
          <w:p w14:paraId="5642A900" w14:textId="77777777" w:rsidR="007D7CF1" w:rsidRPr="007D7CF1" w:rsidRDefault="007D7CF1" w:rsidP="00125243">
            <w:pPr>
              <w:ind w:hanging="58"/>
              <w:jc w:val="center"/>
              <w:rPr>
                <w:rFonts w:ascii="Liberation Serif" w:hAnsi="Liberation Serif"/>
                <w:sz w:val="24"/>
                <w:szCs w:val="24"/>
              </w:rPr>
            </w:pPr>
            <w:r w:rsidRPr="007D7CF1">
              <w:rPr>
                <w:rFonts w:ascii="Liberation Serif" w:hAnsi="Liberation Serif"/>
                <w:sz w:val="24"/>
                <w:szCs w:val="24"/>
              </w:rPr>
              <w:t>0,2</w:t>
            </w:r>
          </w:p>
        </w:tc>
        <w:tc>
          <w:tcPr>
            <w:tcW w:w="1158" w:type="dxa"/>
            <w:vAlign w:val="bottom"/>
          </w:tcPr>
          <w:p w14:paraId="565A3B8B" w14:textId="77777777" w:rsidR="007D7CF1" w:rsidRPr="007D7CF1" w:rsidRDefault="007D7CF1" w:rsidP="00125243">
            <w:pPr>
              <w:ind w:left="21" w:firstLine="0"/>
              <w:jc w:val="center"/>
              <w:rPr>
                <w:rFonts w:ascii="Liberation Serif" w:hAnsi="Liberation Serif"/>
                <w:sz w:val="24"/>
                <w:szCs w:val="24"/>
              </w:rPr>
            </w:pPr>
            <w:r w:rsidRPr="007D7CF1">
              <w:rPr>
                <w:rFonts w:ascii="Liberation Serif" w:hAnsi="Liberation Serif"/>
                <w:sz w:val="24"/>
                <w:szCs w:val="24"/>
              </w:rPr>
              <w:t>1,4</w:t>
            </w:r>
          </w:p>
        </w:tc>
        <w:tc>
          <w:tcPr>
            <w:tcW w:w="1077" w:type="dxa"/>
            <w:vAlign w:val="bottom"/>
          </w:tcPr>
          <w:p w14:paraId="5EAB1577" w14:textId="77777777" w:rsidR="007D7CF1" w:rsidRPr="007D7CF1" w:rsidRDefault="007D7CF1">
            <w:pPr>
              <w:ind w:left="21" w:firstLine="0"/>
              <w:jc w:val="center"/>
              <w:rPr>
                <w:rFonts w:ascii="Liberation Serif" w:hAnsi="Liberation Serif"/>
                <w:sz w:val="24"/>
                <w:szCs w:val="24"/>
              </w:rPr>
            </w:pPr>
            <w:r w:rsidRPr="007D7CF1">
              <w:rPr>
                <w:rFonts w:ascii="Liberation Serif" w:hAnsi="Liberation Serif"/>
                <w:sz w:val="24"/>
                <w:szCs w:val="24"/>
              </w:rPr>
              <w:t>0,08</w:t>
            </w:r>
          </w:p>
        </w:tc>
      </w:tr>
      <w:tr w:rsidR="007D7CF1" w:rsidRPr="0020066F" w14:paraId="3C89F580" w14:textId="77777777" w:rsidTr="00C258A7">
        <w:trPr>
          <w:trHeight w:val="352"/>
          <w:jc w:val="center"/>
        </w:trPr>
        <w:tc>
          <w:tcPr>
            <w:tcW w:w="6474" w:type="dxa"/>
            <w:noWrap/>
            <w:vAlign w:val="bottom"/>
          </w:tcPr>
          <w:p w14:paraId="551FA4E0" w14:textId="77777777" w:rsidR="007D7CF1" w:rsidRPr="003505F1" w:rsidRDefault="007D7CF1" w:rsidP="003505F1">
            <w:pPr>
              <w:ind w:firstLine="0"/>
              <w:jc w:val="left"/>
              <w:rPr>
                <w:rFonts w:ascii="Liberation Serif" w:hAnsi="Liberation Serif"/>
                <w:sz w:val="24"/>
                <w:szCs w:val="24"/>
              </w:rPr>
            </w:pPr>
            <w:r w:rsidRPr="003505F1">
              <w:rPr>
                <w:rFonts w:ascii="Liberation Serif" w:hAnsi="Liberation Serif"/>
                <w:sz w:val="24"/>
                <w:szCs w:val="24"/>
              </w:rPr>
              <w:t>Налог, взимаемый по упрощенной системе налогообложения</w:t>
            </w:r>
          </w:p>
        </w:tc>
        <w:tc>
          <w:tcPr>
            <w:tcW w:w="977" w:type="dxa"/>
            <w:vAlign w:val="bottom"/>
          </w:tcPr>
          <w:p w14:paraId="3A0518FD" w14:textId="77777777" w:rsidR="007D7CF1" w:rsidRPr="003505F1" w:rsidRDefault="007D7CF1" w:rsidP="00125243">
            <w:pPr>
              <w:ind w:hanging="58"/>
              <w:jc w:val="center"/>
              <w:rPr>
                <w:rFonts w:ascii="Liberation Serif" w:hAnsi="Liberation Serif"/>
                <w:sz w:val="24"/>
                <w:szCs w:val="24"/>
              </w:rPr>
            </w:pPr>
            <w:r w:rsidRPr="003505F1">
              <w:rPr>
                <w:rFonts w:ascii="Liberation Serif" w:hAnsi="Liberation Serif"/>
                <w:sz w:val="24"/>
                <w:szCs w:val="24"/>
              </w:rPr>
              <w:t>244,4</w:t>
            </w:r>
          </w:p>
        </w:tc>
        <w:tc>
          <w:tcPr>
            <w:tcW w:w="1158" w:type="dxa"/>
            <w:vAlign w:val="bottom"/>
          </w:tcPr>
          <w:p w14:paraId="709C8629" w14:textId="77777777" w:rsidR="007D7CF1" w:rsidRPr="003505F1" w:rsidRDefault="007D7CF1" w:rsidP="00125243">
            <w:pPr>
              <w:ind w:left="21" w:firstLine="0"/>
              <w:jc w:val="center"/>
              <w:rPr>
                <w:rFonts w:ascii="Liberation Serif" w:hAnsi="Liberation Serif"/>
                <w:sz w:val="24"/>
                <w:szCs w:val="24"/>
              </w:rPr>
            </w:pPr>
            <w:r w:rsidRPr="003505F1">
              <w:rPr>
                <w:rFonts w:ascii="Liberation Serif" w:hAnsi="Liberation Serif"/>
                <w:sz w:val="24"/>
                <w:szCs w:val="24"/>
              </w:rPr>
              <w:t>457,7</w:t>
            </w:r>
          </w:p>
        </w:tc>
        <w:tc>
          <w:tcPr>
            <w:tcW w:w="1077" w:type="dxa"/>
            <w:vAlign w:val="bottom"/>
          </w:tcPr>
          <w:p w14:paraId="3FD3D472" w14:textId="77777777" w:rsidR="007D7CF1" w:rsidRPr="003505F1" w:rsidRDefault="003505F1">
            <w:pPr>
              <w:ind w:left="21" w:firstLine="0"/>
              <w:jc w:val="center"/>
              <w:rPr>
                <w:rFonts w:ascii="Liberation Serif" w:hAnsi="Liberation Serif"/>
                <w:sz w:val="24"/>
                <w:szCs w:val="24"/>
              </w:rPr>
            </w:pPr>
            <w:r>
              <w:rPr>
                <w:rFonts w:ascii="Liberation Serif" w:hAnsi="Liberation Serif"/>
                <w:sz w:val="24"/>
                <w:szCs w:val="24"/>
              </w:rPr>
              <w:t>323,4</w:t>
            </w:r>
          </w:p>
        </w:tc>
      </w:tr>
      <w:tr w:rsidR="007D7CF1" w:rsidRPr="0020066F" w14:paraId="0ADFBB61" w14:textId="77777777" w:rsidTr="00C258A7">
        <w:trPr>
          <w:trHeight w:val="352"/>
          <w:jc w:val="center"/>
        </w:trPr>
        <w:tc>
          <w:tcPr>
            <w:tcW w:w="6474" w:type="dxa"/>
            <w:noWrap/>
            <w:vAlign w:val="bottom"/>
          </w:tcPr>
          <w:p w14:paraId="139C1269" w14:textId="77777777" w:rsidR="007D7CF1" w:rsidRPr="003505F1" w:rsidRDefault="007D7CF1" w:rsidP="003505F1">
            <w:pPr>
              <w:ind w:firstLine="0"/>
              <w:jc w:val="left"/>
              <w:rPr>
                <w:rFonts w:ascii="Liberation Serif" w:hAnsi="Liberation Serif"/>
                <w:sz w:val="24"/>
                <w:szCs w:val="24"/>
              </w:rPr>
            </w:pPr>
            <w:r w:rsidRPr="003505F1">
              <w:rPr>
                <w:rFonts w:ascii="Liberation Serif" w:hAnsi="Liberation Serif"/>
                <w:sz w:val="24"/>
                <w:szCs w:val="24"/>
              </w:rPr>
              <w:t>Налог, взимаемый по патентной системе налогообложения</w:t>
            </w:r>
          </w:p>
        </w:tc>
        <w:tc>
          <w:tcPr>
            <w:tcW w:w="977" w:type="dxa"/>
            <w:vAlign w:val="bottom"/>
          </w:tcPr>
          <w:p w14:paraId="657AF0A0" w14:textId="77777777" w:rsidR="007D7CF1" w:rsidRPr="003505F1" w:rsidRDefault="007D7CF1" w:rsidP="00125243">
            <w:pPr>
              <w:ind w:hanging="58"/>
              <w:jc w:val="center"/>
              <w:rPr>
                <w:rFonts w:ascii="Liberation Serif" w:hAnsi="Liberation Serif"/>
                <w:sz w:val="24"/>
                <w:szCs w:val="24"/>
              </w:rPr>
            </w:pPr>
            <w:r w:rsidRPr="003505F1">
              <w:rPr>
                <w:rFonts w:ascii="Liberation Serif" w:hAnsi="Liberation Serif"/>
                <w:sz w:val="24"/>
                <w:szCs w:val="24"/>
              </w:rPr>
              <w:t>8,7</w:t>
            </w:r>
          </w:p>
        </w:tc>
        <w:tc>
          <w:tcPr>
            <w:tcW w:w="1158" w:type="dxa"/>
            <w:vAlign w:val="bottom"/>
          </w:tcPr>
          <w:p w14:paraId="386E29F4" w14:textId="77777777" w:rsidR="007D7CF1" w:rsidRPr="003505F1" w:rsidRDefault="007D7CF1" w:rsidP="00125243">
            <w:pPr>
              <w:ind w:left="21" w:firstLine="0"/>
              <w:jc w:val="center"/>
              <w:rPr>
                <w:rFonts w:ascii="Liberation Serif" w:hAnsi="Liberation Serif"/>
                <w:sz w:val="24"/>
                <w:szCs w:val="24"/>
              </w:rPr>
            </w:pPr>
            <w:r w:rsidRPr="003505F1">
              <w:rPr>
                <w:rFonts w:ascii="Liberation Serif" w:hAnsi="Liberation Serif"/>
                <w:sz w:val="24"/>
                <w:szCs w:val="24"/>
              </w:rPr>
              <w:t>24,1</w:t>
            </w:r>
          </w:p>
        </w:tc>
        <w:tc>
          <w:tcPr>
            <w:tcW w:w="1077" w:type="dxa"/>
            <w:vAlign w:val="bottom"/>
          </w:tcPr>
          <w:p w14:paraId="754C4AD5" w14:textId="77777777" w:rsidR="007D7CF1" w:rsidRPr="003505F1" w:rsidRDefault="003505F1">
            <w:pPr>
              <w:ind w:left="21" w:firstLine="0"/>
              <w:jc w:val="center"/>
              <w:rPr>
                <w:rFonts w:ascii="Liberation Serif" w:hAnsi="Liberation Serif"/>
                <w:sz w:val="24"/>
                <w:szCs w:val="24"/>
              </w:rPr>
            </w:pPr>
            <w:r>
              <w:rPr>
                <w:rFonts w:ascii="Liberation Serif" w:hAnsi="Liberation Serif"/>
                <w:sz w:val="24"/>
                <w:szCs w:val="24"/>
              </w:rPr>
              <w:t>37,8</w:t>
            </w:r>
          </w:p>
        </w:tc>
      </w:tr>
      <w:tr w:rsidR="007D7CF1" w:rsidRPr="0020066F" w14:paraId="20BB31AF" w14:textId="77777777" w:rsidTr="00C258A7">
        <w:trPr>
          <w:trHeight w:val="352"/>
          <w:jc w:val="center"/>
        </w:trPr>
        <w:tc>
          <w:tcPr>
            <w:tcW w:w="6474" w:type="dxa"/>
            <w:noWrap/>
            <w:vAlign w:val="bottom"/>
          </w:tcPr>
          <w:p w14:paraId="44241E3A" w14:textId="77777777" w:rsidR="007D7CF1" w:rsidRPr="004D0A18" w:rsidRDefault="007D7CF1" w:rsidP="003505F1">
            <w:pPr>
              <w:ind w:firstLine="0"/>
              <w:jc w:val="left"/>
              <w:rPr>
                <w:rFonts w:ascii="Liberation Serif" w:hAnsi="Liberation Serif"/>
                <w:sz w:val="24"/>
                <w:szCs w:val="24"/>
              </w:rPr>
            </w:pPr>
            <w:r w:rsidRPr="004D0A18">
              <w:rPr>
                <w:rFonts w:ascii="Liberation Serif" w:hAnsi="Liberation Serif"/>
                <w:sz w:val="24"/>
                <w:szCs w:val="24"/>
              </w:rPr>
              <w:t>Налог на имущество физических лиц</w:t>
            </w:r>
          </w:p>
        </w:tc>
        <w:tc>
          <w:tcPr>
            <w:tcW w:w="977" w:type="dxa"/>
            <w:vAlign w:val="bottom"/>
          </w:tcPr>
          <w:p w14:paraId="38A8746F" w14:textId="77777777" w:rsidR="007D7CF1" w:rsidRPr="004D0A18" w:rsidRDefault="007D7CF1" w:rsidP="00125243">
            <w:pPr>
              <w:ind w:hanging="58"/>
              <w:jc w:val="center"/>
              <w:rPr>
                <w:rFonts w:ascii="Liberation Serif" w:hAnsi="Liberation Serif"/>
                <w:sz w:val="24"/>
                <w:szCs w:val="24"/>
              </w:rPr>
            </w:pPr>
            <w:r w:rsidRPr="004D0A18">
              <w:rPr>
                <w:rFonts w:ascii="Liberation Serif" w:hAnsi="Liberation Serif"/>
                <w:sz w:val="24"/>
                <w:szCs w:val="24"/>
              </w:rPr>
              <w:t>65,3</w:t>
            </w:r>
          </w:p>
        </w:tc>
        <w:tc>
          <w:tcPr>
            <w:tcW w:w="1158" w:type="dxa"/>
            <w:vAlign w:val="bottom"/>
          </w:tcPr>
          <w:p w14:paraId="3187863D" w14:textId="77777777" w:rsidR="007D7CF1" w:rsidRPr="004D0A18" w:rsidRDefault="007D7CF1" w:rsidP="00125243">
            <w:pPr>
              <w:ind w:left="21" w:firstLine="0"/>
              <w:jc w:val="center"/>
              <w:rPr>
                <w:rFonts w:ascii="Liberation Serif" w:hAnsi="Liberation Serif"/>
                <w:sz w:val="24"/>
                <w:szCs w:val="24"/>
              </w:rPr>
            </w:pPr>
            <w:r w:rsidRPr="004D0A18">
              <w:rPr>
                <w:rFonts w:ascii="Liberation Serif" w:hAnsi="Liberation Serif"/>
                <w:sz w:val="24"/>
                <w:szCs w:val="24"/>
              </w:rPr>
              <w:t>74,2</w:t>
            </w:r>
          </w:p>
        </w:tc>
        <w:tc>
          <w:tcPr>
            <w:tcW w:w="1077" w:type="dxa"/>
            <w:vAlign w:val="bottom"/>
          </w:tcPr>
          <w:p w14:paraId="3735A9AD" w14:textId="77777777" w:rsidR="007D7CF1" w:rsidRPr="004D0A18" w:rsidRDefault="007D7CF1" w:rsidP="007D7CF1">
            <w:pPr>
              <w:ind w:left="21" w:firstLine="0"/>
              <w:jc w:val="center"/>
              <w:rPr>
                <w:rFonts w:ascii="Liberation Serif" w:hAnsi="Liberation Serif"/>
                <w:sz w:val="24"/>
                <w:szCs w:val="24"/>
              </w:rPr>
            </w:pPr>
            <w:r w:rsidRPr="004D0A18">
              <w:rPr>
                <w:rFonts w:ascii="Liberation Serif" w:hAnsi="Liberation Serif"/>
                <w:sz w:val="24"/>
                <w:szCs w:val="24"/>
              </w:rPr>
              <w:t>80,7</w:t>
            </w:r>
          </w:p>
        </w:tc>
      </w:tr>
      <w:tr w:rsidR="007D7CF1" w:rsidRPr="0020066F" w14:paraId="204D8F89" w14:textId="77777777" w:rsidTr="00C258A7">
        <w:trPr>
          <w:trHeight w:val="352"/>
          <w:jc w:val="center"/>
        </w:trPr>
        <w:tc>
          <w:tcPr>
            <w:tcW w:w="6474" w:type="dxa"/>
            <w:noWrap/>
            <w:vAlign w:val="bottom"/>
          </w:tcPr>
          <w:p w14:paraId="486DC643" w14:textId="77777777" w:rsidR="007D7CF1" w:rsidRPr="004D0A18" w:rsidRDefault="007D7CF1">
            <w:pPr>
              <w:ind w:firstLine="0"/>
              <w:rPr>
                <w:rFonts w:ascii="Liberation Serif" w:hAnsi="Liberation Serif"/>
                <w:sz w:val="24"/>
                <w:szCs w:val="24"/>
              </w:rPr>
            </w:pPr>
            <w:r w:rsidRPr="004D0A18">
              <w:rPr>
                <w:rFonts w:ascii="Liberation Serif" w:hAnsi="Liberation Serif"/>
                <w:sz w:val="24"/>
                <w:szCs w:val="24"/>
              </w:rPr>
              <w:t>Земельный налог</w:t>
            </w:r>
          </w:p>
        </w:tc>
        <w:tc>
          <w:tcPr>
            <w:tcW w:w="977" w:type="dxa"/>
            <w:vAlign w:val="bottom"/>
          </w:tcPr>
          <w:p w14:paraId="365BE151" w14:textId="77777777" w:rsidR="007D7CF1" w:rsidRPr="004D0A18" w:rsidRDefault="007D7CF1" w:rsidP="00125243">
            <w:pPr>
              <w:ind w:hanging="58"/>
              <w:jc w:val="center"/>
              <w:rPr>
                <w:rFonts w:ascii="Liberation Serif" w:hAnsi="Liberation Serif"/>
                <w:sz w:val="24"/>
                <w:szCs w:val="24"/>
              </w:rPr>
            </w:pPr>
            <w:r w:rsidRPr="004D0A18">
              <w:rPr>
                <w:rFonts w:ascii="Liberation Serif" w:hAnsi="Liberation Serif"/>
                <w:sz w:val="24"/>
                <w:szCs w:val="24"/>
              </w:rPr>
              <w:t>81,2</w:t>
            </w:r>
          </w:p>
        </w:tc>
        <w:tc>
          <w:tcPr>
            <w:tcW w:w="1158" w:type="dxa"/>
            <w:vAlign w:val="bottom"/>
          </w:tcPr>
          <w:p w14:paraId="7DDFA641" w14:textId="77777777" w:rsidR="007D7CF1" w:rsidRPr="004D0A18" w:rsidRDefault="007D7CF1" w:rsidP="00125243">
            <w:pPr>
              <w:ind w:left="21" w:firstLine="0"/>
              <w:jc w:val="center"/>
              <w:rPr>
                <w:rFonts w:ascii="Liberation Serif" w:hAnsi="Liberation Serif"/>
                <w:sz w:val="24"/>
                <w:szCs w:val="24"/>
              </w:rPr>
            </w:pPr>
            <w:r w:rsidRPr="004D0A18">
              <w:rPr>
                <w:rFonts w:ascii="Liberation Serif" w:hAnsi="Liberation Serif"/>
                <w:sz w:val="24"/>
                <w:szCs w:val="24"/>
              </w:rPr>
              <w:t>83,1</w:t>
            </w:r>
          </w:p>
        </w:tc>
        <w:tc>
          <w:tcPr>
            <w:tcW w:w="1077" w:type="dxa"/>
            <w:vAlign w:val="bottom"/>
          </w:tcPr>
          <w:p w14:paraId="07FA16E9" w14:textId="77777777" w:rsidR="007D7CF1" w:rsidRPr="004D0A18" w:rsidRDefault="007D7CF1">
            <w:pPr>
              <w:ind w:left="21" w:firstLine="0"/>
              <w:jc w:val="center"/>
              <w:rPr>
                <w:rFonts w:ascii="Liberation Serif" w:hAnsi="Liberation Serif"/>
                <w:sz w:val="24"/>
                <w:szCs w:val="24"/>
              </w:rPr>
            </w:pPr>
            <w:r w:rsidRPr="004D0A18">
              <w:rPr>
                <w:rFonts w:ascii="Liberation Serif" w:hAnsi="Liberation Serif"/>
                <w:sz w:val="24"/>
                <w:szCs w:val="24"/>
              </w:rPr>
              <w:t>55,3</w:t>
            </w:r>
          </w:p>
        </w:tc>
      </w:tr>
      <w:tr w:rsidR="007D7CF1" w:rsidRPr="0020066F" w14:paraId="3CD2596C" w14:textId="77777777" w:rsidTr="00C258A7">
        <w:trPr>
          <w:trHeight w:val="352"/>
          <w:jc w:val="center"/>
        </w:trPr>
        <w:tc>
          <w:tcPr>
            <w:tcW w:w="6474" w:type="dxa"/>
            <w:noWrap/>
            <w:vAlign w:val="bottom"/>
          </w:tcPr>
          <w:p w14:paraId="5A8838A9" w14:textId="77777777" w:rsidR="007D7CF1" w:rsidRPr="003505F1" w:rsidRDefault="007D7CF1">
            <w:pPr>
              <w:ind w:firstLine="0"/>
              <w:rPr>
                <w:rFonts w:ascii="Liberation Serif" w:hAnsi="Liberation Serif"/>
                <w:sz w:val="24"/>
                <w:szCs w:val="24"/>
              </w:rPr>
            </w:pPr>
            <w:r w:rsidRPr="003505F1">
              <w:rPr>
                <w:rFonts w:ascii="Liberation Serif" w:hAnsi="Liberation Serif"/>
                <w:sz w:val="24"/>
                <w:szCs w:val="24"/>
              </w:rPr>
              <w:t>Прочие налоговые доходы</w:t>
            </w:r>
          </w:p>
        </w:tc>
        <w:tc>
          <w:tcPr>
            <w:tcW w:w="977" w:type="dxa"/>
            <w:vAlign w:val="bottom"/>
          </w:tcPr>
          <w:p w14:paraId="36F28695" w14:textId="77777777" w:rsidR="007D7CF1" w:rsidRPr="003505F1" w:rsidRDefault="007D7CF1" w:rsidP="00125243">
            <w:pPr>
              <w:ind w:hanging="58"/>
              <w:jc w:val="center"/>
              <w:rPr>
                <w:rFonts w:ascii="Liberation Serif" w:hAnsi="Liberation Serif"/>
                <w:sz w:val="24"/>
                <w:szCs w:val="24"/>
              </w:rPr>
            </w:pPr>
            <w:r w:rsidRPr="003505F1">
              <w:rPr>
                <w:rFonts w:ascii="Liberation Serif" w:hAnsi="Liberation Serif"/>
                <w:sz w:val="24"/>
                <w:szCs w:val="24"/>
              </w:rPr>
              <w:t>86,8</w:t>
            </w:r>
          </w:p>
        </w:tc>
        <w:tc>
          <w:tcPr>
            <w:tcW w:w="1158" w:type="dxa"/>
            <w:vAlign w:val="bottom"/>
          </w:tcPr>
          <w:p w14:paraId="1121DE25" w14:textId="77777777" w:rsidR="007D7CF1" w:rsidRPr="003505F1" w:rsidRDefault="007D7CF1" w:rsidP="00125243">
            <w:pPr>
              <w:ind w:left="21" w:firstLine="0"/>
              <w:jc w:val="center"/>
              <w:rPr>
                <w:rFonts w:ascii="Liberation Serif" w:hAnsi="Liberation Serif"/>
                <w:sz w:val="24"/>
                <w:szCs w:val="24"/>
              </w:rPr>
            </w:pPr>
            <w:r w:rsidRPr="003505F1">
              <w:rPr>
                <w:rFonts w:ascii="Liberation Serif" w:hAnsi="Liberation Serif"/>
                <w:sz w:val="24"/>
                <w:szCs w:val="24"/>
              </w:rPr>
              <w:t>112,0</w:t>
            </w:r>
          </w:p>
        </w:tc>
        <w:tc>
          <w:tcPr>
            <w:tcW w:w="1077" w:type="dxa"/>
            <w:vAlign w:val="bottom"/>
          </w:tcPr>
          <w:p w14:paraId="5B53E704" w14:textId="77777777" w:rsidR="007D7CF1" w:rsidRPr="003505F1" w:rsidRDefault="003505F1">
            <w:pPr>
              <w:ind w:left="21" w:firstLine="0"/>
              <w:jc w:val="center"/>
              <w:rPr>
                <w:rFonts w:ascii="Liberation Serif" w:hAnsi="Liberation Serif"/>
                <w:sz w:val="24"/>
                <w:szCs w:val="24"/>
              </w:rPr>
            </w:pPr>
            <w:r w:rsidRPr="003505F1">
              <w:rPr>
                <w:rFonts w:ascii="Liberation Serif" w:hAnsi="Liberation Serif"/>
                <w:sz w:val="24"/>
                <w:szCs w:val="24"/>
              </w:rPr>
              <w:t>160,5</w:t>
            </w:r>
          </w:p>
        </w:tc>
      </w:tr>
      <w:tr w:rsidR="007D7CF1" w:rsidRPr="0020066F" w14:paraId="695F5784" w14:textId="77777777" w:rsidTr="00C258A7">
        <w:trPr>
          <w:trHeight w:val="352"/>
          <w:jc w:val="center"/>
        </w:trPr>
        <w:tc>
          <w:tcPr>
            <w:tcW w:w="6474" w:type="dxa"/>
            <w:noWrap/>
            <w:vAlign w:val="bottom"/>
          </w:tcPr>
          <w:p w14:paraId="6CBD5D52" w14:textId="77777777" w:rsidR="007D7CF1" w:rsidRPr="004D0A18" w:rsidRDefault="007D7CF1">
            <w:pPr>
              <w:ind w:firstLine="0"/>
              <w:rPr>
                <w:rFonts w:ascii="Liberation Serif" w:hAnsi="Liberation Serif"/>
                <w:b/>
                <w:sz w:val="24"/>
                <w:szCs w:val="24"/>
              </w:rPr>
            </w:pPr>
            <w:r w:rsidRPr="004D0A18">
              <w:rPr>
                <w:rFonts w:ascii="Liberation Serif" w:hAnsi="Liberation Serif"/>
                <w:b/>
                <w:sz w:val="24"/>
                <w:szCs w:val="24"/>
              </w:rPr>
              <w:t>Неналоговые доходы</w:t>
            </w:r>
          </w:p>
        </w:tc>
        <w:tc>
          <w:tcPr>
            <w:tcW w:w="977" w:type="dxa"/>
            <w:vAlign w:val="bottom"/>
          </w:tcPr>
          <w:p w14:paraId="37B211DE" w14:textId="77777777" w:rsidR="007D7CF1" w:rsidRPr="004D0A18" w:rsidRDefault="007D7CF1" w:rsidP="00125243">
            <w:pPr>
              <w:ind w:left="-130" w:right="-61" w:firstLine="0"/>
              <w:jc w:val="center"/>
              <w:rPr>
                <w:rFonts w:ascii="Liberation Serif" w:hAnsi="Liberation Serif"/>
                <w:b/>
                <w:sz w:val="24"/>
                <w:szCs w:val="24"/>
              </w:rPr>
            </w:pPr>
            <w:r w:rsidRPr="004D0A18">
              <w:rPr>
                <w:rFonts w:ascii="Liberation Serif" w:hAnsi="Liberation Serif"/>
                <w:b/>
                <w:sz w:val="24"/>
                <w:szCs w:val="24"/>
              </w:rPr>
              <w:t>257,2</w:t>
            </w:r>
          </w:p>
        </w:tc>
        <w:tc>
          <w:tcPr>
            <w:tcW w:w="1158" w:type="dxa"/>
            <w:vAlign w:val="bottom"/>
          </w:tcPr>
          <w:p w14:paraId="45644DE3" w14:textId="77777777" w:rsidR="007D7CF1" w:rsidRPr="004D0A18" w:rsidRDefault="007D7CF1" w:rsidP="00125243">
            <w:pPr>
              <w:ind w:left="21" w:firstLine="0"/>
              <w:jc w:val="center"/>
              <w:rPr>
                <w:rFonts w:ascii="Liberation Serif" w:hAnsi="Liberation Serif"/>
                <w:b/>
                <w:sz w:val="24"/>
                <w:szCs w:val="24"/>
              </w:rPr>
            </w:pPr>
            <w:r w:rsidRPr="004D0A18">
              <w:rPr>
                <w:rFonts w:ascii="Liberation Serif" w:hAnsi="Liberation Serif"/>
                <w:b/>
                <w:sz w:val="24"/>
                <w:szCs w:val="24"/>
              </w:rPr>
              <w:t>280,0</w:t>
            </w:r>
          </w:p>
        </w:tc>
        <w:tc>
          <w:tcPr>
            <w:tcW w:w="1077" w:type="dxa"/>
            <w:vAlign w:val="bottom"/>
          </w:tcPr>
          <w:p w14:paraId="340CC7F2" w14:textId="77777777" w:rsidR="007D7CF1" w:rsidRPr="004D0A18" w:rsidRDefault="004D0A18">
            <w:pPr>
              <w:ind w:left="21" w:firstLine="0"/>
              <w:jc w:val="center"/>
              <w:rPr>
                <w:rFonts w:ascii="Liberation Serif" w:hAnsi="Liberation Serif"/>
                <w:b/>
                <w:sz w:val="24"/>
                <w:szCs w:val="24"/>
              </w:rPr>
            </w:pPr>
            <w:r w:rsidRPr="004D0A18">
              <w:rPr>
                <w:rFonts w:ascii="Liberation Serif" w:hAnsi="Liberation Serif"/>
                <w:b/>
                <w:sz w:val="24"/>
                <w:szCs w:val="24"/>
              </w:rPr>
              <w:t>341,9</w:t>
            </w:r>
          </w:p>
        </w:tc>
      </w:tr>
      <w:tr w:rsidR="007D7CF1" w:rsidRPr="0020066F" w14:paraId="23EB8F33" w14:textId="77777777" w:rsidTr="00C258A7">
        <w:trPr>
          <w:trHeight w:val="330"/>
          <w:jc w:val="center"/>
        </w:trPr>
        <w:tc>
          <w:tcPr>
            <w:tcW w:w="6474" w:type="dxa"/>
            <w:vAlign w:val="bottom"/>
          </w:tcPr>
          <w:p w14:paraId="09AD6389" w14:textId="77777777" w:rsidR="007D7CF1" w:rsidRPr="004D0A18" w:rsidRDefault="007D7CF1">
            <w:pPr>
              <w:ind w:firstLine="0"/>
              <w:rPr>
                <w:rFonts w:ascii="Liberation Serif" w:hAnsi="Liberation Serif"/>
                <w:sz w:val="24"/>
                <w:szCs w:val="24"/>
              </w:rPr>
            </w:pPr>
            <w:r w:rsidRPr="004D0A18">
              <w:rPr>
                <w:rFonts w:ascii="Liberation Serif" w:hAnsi="Liberation Serif"/>
                <w:sz w:val="24"/>
                <w:szCs w:val="24"/>
              </w:rPr>
              <w:t>Доходы от использования муниципального имущества</w:t>
            </w:r>
          </w:p>
        </w:tc>
        <w:tc>
          <w:tcPr>
            <w:tcW w:w="977" w:type="dxa"/>
            <w:vAlign w:val="bottom"/>
          </w:tcPr>
          <w:p w14:paraId="5BD0268E" w14:textId="77777777" w:rsidR="007D7CF1" w:rsidRPr="004D0A18" w:rsidRDefault="007D7CF1" w:rsidP="00125243">
            <w:pPr>
              <w:ind w:hanging="58"/>
              <w:jc w:val="center"/>
              <w:rPr>
                <w:rFonts w:ascii="Liberation Serif" w:hAnsi="Liberation Serif"/>
                <w:sz w:val="24"/>
                <w:szCs w:val="24"/>
              </w:rPr>
            </w:pPr>
            <w:r w:rsidRPr="004D0A18">
              <w:rPr>
                <w:rFonts w:ascii="Liberation Serif" w:hAnsi="Liberation Serif"/>
                <w:sz w:val="24"/>
                <w:szCs w:val="24"/>
              </w:rPr>
              <w:t>156,2</w:t>
            </w:r>
          </w:p>
        </w:tc>
        <w:tc>
          <w:tcPr>
            <w:tcW w:w="1158" w:type="dxa"/>
            <w:vAlign w:val="bottom"/>
          </w:tcPr>
          <w:p w14:paraId="5B6400BB" w14:textId="77777777" w:rsidR="007D7CF1" w:rsidRPr="004D0A18" w:rsidRDefault="007D7CF1" w:rsidP="00125243">
            <w:pPr>
              <w:ind w:left="21" w:firstLine="0"/>
              <w:jc w:val="center"/>
              <w:rPr>
                <w:rFonts w:ascii="Liberation Serif" w:hAnsi="Liberation Serif"/>
                <w:sz w:val="24"/>
                <w:szCs w:val="24"/>
              </w:rPr>
            </w:pPr>
            <w:r w:rsidRPr="004D0A18">
              <w:rPr>
                <w:rFonts w:ascii="Liberation Serif" w:hAnsi="Liberation Serif"/>
                <w:sz w:val="24"/>
                <w:szCs w:val="24"/>
              </w:rPr>
              <w:t>177,8</w:t>
            </w:r>
          </w:p>
        </w:tc>
        <w:tc>
          <w:tcPr>
            <w:tcW w:w="1077" w:type="dxa"/>
            <w:vAlign w:val="bottom"/>
          </w:tcPr>
          <w:p w14:paraId="267CFC66" w14:textId="77777777" w:rsidR="007D7CF1" w:rsidRPr="004D0A18" w:rsidRDefault="004D0A18">
            <w:pPr>
              <w:ind w:left="21" w:firstLine="0"/>
              <w:jc w:val="center"/>
              <w:rPr>
                <w:rFonts w:ascii="Liberation Serif" w:hAnsi="Liberation Serif"/>
                <w:sz w:val="24"/>
                <w:szCs w:val="24"/>
              </w:rPr>
            </w:pPr>
            <w:r w:rsidRPr="004D0A18">
              <w:rPr>
                <w:rFonts w:ascii="Liberation Serif" w:hAnsi="Liberation Serif"/>
                <w:sz w:val="24"/>
                <w:szCs w:val="24"/>
              </w:rPr>
              <w:t>193,5</w:t>
            </w:r>
          </w:p>
        </w:tc>
      </w:tr>
      <w:tr w:rsidR="007D7CF1" w:rsidRPr="004D0A18" w14:paraId="16AA7D96" w14:textId="77777777" w:rsidTr="00C258A7">
        <w:trPr>
          <w:trHeight w:val="352"/>
          <w:jc w:val="center"/>
        </w:trPr>
        <w:tc>
          <w:tcPr>
            <w:tcW w:w="6474" w:type="dxa"/>
            <w:vAlign w:val="bottom"/>
          </w:tcPr>
          <w:p w14:paraId="1EE16F92" w14:textId="77777777" w:rsidR="007D7CF1" w:rsidRPr="004D0A18" w:rsidRDefault="007D7CF1">
            <w:pPr>
              <w:ind w:firstLine="0"/>
              <w:rPr>
                <w:rFonts w:ascii="Liberation Serif" w:hAnsi="Liberation Serif"/>
                <w:sz w:val="24"/>
                <w:szCs w:val="24"/>
              </w:rPr>
            </w:pPr>
            <w:r w:rsidRPr="004D0A18">
              <w:rPr>
                <w:rFonts w:ascii="Liberation Serif" w:hAnsi="Liberation Serif"/>
                <w:sz w:val="24"/>
                <w:szCs w:val="24"/>
              </w:rPr>
              <w:t>Платежи при пользовании природными ресурсами</w:t>
            </w:r>
          </w:p>
        </w:tc>
        <w:tc>
          <w:tcPr>
            <w:tcW w:w="977" w:type="dxa"/>
            <w:vAlign w:val="bottom"/>
          </w:tcPr>
          <w:p w14:paraId="4981F7ED" w14:textId="77777777" w:rsidR="007D7CF1" w:rsidRPr="004D0A18" w:rsidRDefault="007D7CF1" w:rsidP="00125243">
            <w:pPr>
              <w:ind w:hanging="58"/>
              <w:jc w:val="center"/>
              <w:rPr>
                <w:rFonts w:ascii="Liberation Serif" w:hAnsi="Liberation Serif"/>
                <w:sz w:val="24"/>
                <w:szCs w:val="24"/>
              </w:rPr>
            </w:pPr>
            <w:r w:rsidRPr="004D0A18">
              <w:rPr>
                <w:rFonts w:ascii="Liberation Serif" w:hAnsi="Liberation Serif"/>
                <w:sz w:val="24"/>
                <w:szCs w:val="24"/>
              </w:rPr>
              <w:t>27,7</w:t>
            </w:r>
          </w:p>
        </w:tc>
        <w:tc>
          <w:tcPr>
            <w:tcW w:w="1158" w:type="dxa"/>
            <w:vAlign w:val="bottom"/>
          </w:tcPr>
          <w:p w14:paraId="1A11084E" w14:textId="77777777" w:rsidR="007D7CF1" w:rsidRPr="004D0A18" w:rsidRDefault="007D7CF1" w:rsidP="00125243">
            <w:pPr>
              <w:ind w:left="21" w:firstLine="0"/>
              <w:jc w:val="center"/>
              <w:rPr>
                <w:rFonts w:ascii="Liberation Serif" w:hAnsi="Liberation Serif"/>
                <w:sz w:val="24"/>
                <w:szCs w:val="24"/>
              </w:rPr>
            </w:pPr>
            <w:r w:rsidRPr="004D0A18">
              <w:rPr>
                <w:rFonts w:ascii="Liberation Serif" w:hAnsi="Liberation Serif"/>
                <w:sz w:val="24"/>
                <w:szCs w:val="24"/>
              </w:rPr>
              <w:t>26,1</w:t>
            </w:r>
          </w:p>
        </w:tc>
        <w:tc>
          <w:tcPr>
            <w:tcW w:w="1077" w:type="dxa"/>
            <w:vAlign w:val="bottom"/>
          </w:tcPr>
          <w:p w14:paraId="1A785D93" w14:textId="77777777" w:rsidR="007D7CF1" w:rsidRPr="004D0A18" w:rsidRDefault="004D0A18">
            <w:pPr>
              <w:ind w:left="21" w:firstLine="0"/>
              <w:jc w:val="center"/>
              <w:rPr>
                <w:rFonts w:ascii="Liberation Serif" w:hAnsi="Liberation Serif"/>
                <w:sz w:val="24"/>
                <w:szCs w:val="24"/>
              </w:rPr>
            </w:pPr>
            <w:r w:rsidRPr="004D0A18">
              <w:rPr>
                <w:rFonts w:ascii="Liberation Serif" w:hAnsi="Liberation Serif"/>
                <w:sz w:val="24"/>
                <w:szCs w:val="24"/>
              </w:rPr>
              <w:t>30,4</w:t>
            </w:r>
          </w:p>
        </w:tc>
      </w:tr>
      <w:tr w:rsidR="007D7CF1" w:rsidRPr="004D0A18" w14:paraId="1471542B" w14:textId="77777777" w:rsidTr="00C258A7">
        <w:trPr>
          <w:trHeight w:val="352"/>
          <w:jc w:val="center"/>
        </w:trPr>
        <w:tc>
          <w:tcPr>
            <w:tcW w:w="6474" w:type="dxa"/>
            <w:vAlign w:val="bottom"/>
          </w:tcPr>
          <w:p w14:paraId="25A0AB47" w14:textId="77777777" w:rsidR="007D7CF1" w:rsidRPr="004D0A18" w:rsidRDefault="007D7CF1">
            <w:pPr>
              <w:ind w:firstLine="0"/>
              <w:rPr>
                <w:rFonts w:ascii="Liberation Serif" w:hAnsi="Liberation Serif"/>
                <w:sz w:val="24"/>
                <w:szCs w:val="24"/>
              </w:rPr>
            </w:pPr>
            <w:r w:rsidRPr="004D0A18">
              <w:rPr>
                <w:rFonts w:ascii="Liberation Serif" w:hAnsi="Liberation Serif"/>
                <w:sz w:val="24"/>
                <w:szCs w:val="24"/>
              </w:rPr>
              <w:t>Доходы от продажи активов</w:t>
            </w:r>
          </w:p>
        </w:tc>
        <w:tc>
          <w:tcPr>
            <w:tcW w:w="977" w:type="dxa"/>
            <w:vAlign w:val="bottom"/>
          </w:tcPr>
          <w:p w14:paraId="1FD776B8" w14:textId="77777777" w:rsidR="007D7CF1" w:rsidRPr="004D0A18" w:rsidRDefault="004D0A18" w:rsidP="00125243">
            <w:pPr>
              <w:ind w:hanging="58"/>
              <w:jc w:val="center"/>
              <w:rPr>
                <w:rFonts w:ascii="Liberation Serif" w:hAnsi="Liberation Serif"/>
                <w:sz w:val="24"/>
                <w:szCs w:val="24"/>
              </w:rPr>
            </w:pPr>
            <w:r w:rsidRPr="004D0A18">
              <w:rPr>
                <w:rFonts w:ascii="Liberation Serif" w:hAnsi="Liberation Serif"/>
                <w:sz w:val="24"/>
                <w:szCs w:val="24"/>
              </w:rPr>
              <w:t>28,5</w:t>
            </w:r>
          </w:p>
        </w:tc>
        <w:tc>
          <w:tcPr>
            <w:tcW w:w="1158" w:type="dxa"/>
            <w:vAlign w:val="bottom"/>
          </w:tcPr>
          <w:p w14:paraId="27F245F7" w14:textId="77777777" w:rsidR="007D7CF1" w:rsidRPr="004D0A18" w:rsidRDefault="004D0A18" w:rsidP="00125243">
            <w:pPr>
              <w:ind w:left="21" w:firstLine="0"/>
              <w:jc w:val="center"/>
              <w:rPr>
                <w:rFonts w:ascii="Liberation Serif" w:hAnsi="Liberation Serif"/>
                <w:sz w:val="24"/>
                <w:szCs w:val="24"/>
              </w:rPr>
            </w:pPr>
            <w:r w:rsidRPr="004D0A18">
              <w:rPr>
                <w:rFonts w:ascii="Liberation Serif" w:hAnsi="Liberation Serif"/>
                <w:sz w:val="24"/>
                <w:szCs w:val="24"/>
              </w:rPr>
              <w:t>33,5</w:t>
            </w:r>
          </w:p>
        </w:tc>
        <w:tc>
          <w:tcPr>
            <w:tcW w:w="1077" w:type="dxa"/>
            <w:vAlign w:val="bottom"/>
          </w:tcPr>
          <w:p w14:paraId="1472D566" w14:textId="77777777" w:rsidR="007D7CF1" w:rsidRPr="004D0A18" w:rsidRDefault="004D0A18">
            <w:pPr>
              <w:ind w:left="21" w:firstLine="0"/>
              <w:jc w:val="center"/>
              <w:rPr>
                <w:rFonts w:ascii="Liberation Serif" w:hAnsi="Liberation Serif"/>
                <w:sz w:val="24"/>
                <w:szCs w:val="24"/>
              </w:rPr>
            </w:pPr>
            <w:r w:rsidRPr="004D0A18">
              <w:rPr>
                <w:rFonts w:ascii="Liberation Serif" w:hAnsi="Liberation Serif"/>
                <w:sz w:val="24"/>
                <w:szCs w:val="24"/>
              </w:rPr>
              <w:t>50,6</w:t>
            </w:r>
          </w:p>
        </w:tc>
      </w:tr>
      <w:tr w:rsidR="007D7CF1" w:rsidRPr="004D0A18" w14:paraId="4B80C09B" w14:textId="77777777" w:rsidTr="00C258A7">
        <w:trPr>
          <w:trHeight w:val="352"/>
          <w:jc w:val="center"/>
        </w:trPr>
        <w:tc>
          <w:tcPr>
            <w:tcW w:w="6474" w:type="dxa"/>
            <w:vAlign w:val="bottom"/>
          </w:tcPr>
          <w:p w14:paraId="5AB6AC3E" w14:textId="77777777" w:rsidR="007D7CF1" w:rsidRPr="004D0A18" w:rsidRDefault="007D7CF1">
            <w:pPr>
              <w:ind w:firstLine="0"/>
              <w:rPr>
                <w:rFonts w:ascii="Liberation Serif" w:hAnsi="Liberation Serif"/>
                <w:sz w:val="24"/>
                <w:szCs w:val="24"/>
              </w:rPr>
            </w:pPr>
            <w:r w:rsidRPr="004D0A18">
              <w:rPr>
                <w:rFonts w:ascii="Liberation Serif" w:hAnsi="Liberation Serif"/>
                <w:sz w:val="24"/>
                <w:szCs w:val="24"/>
              </w:rPr>
              <w:t>Доходы от продажи активов</w:t>
            </w:r>
          </w:p>
        </w:tc>
        <w:tc>
          <w:tcPr>
            <w:tcW w:w="977" w:type="dxa"/>
            <w:vAlign w:val="bottom"/>
          </w:tcPr>
          <w:p w14:paraId="2CFAB053" w14:textId="77777777" w:rsidR="007D7CF1" w:rsidRPr="004D0A18" w:rsidRDefault="007D7CF1" w:rsidP="00125243">
            <w:pPr>
              <w:ind w:hanging="58"/>
              <w:jc w:val="center"/>
              <w:rPr>
                <w:rFonts w:ascii="Liberation Serif" w:hAnsi="Liberation Serif"/>
                <w:sz w:val="24"/>
                <w:szCs w:val="24"/>
              </w:rPr>
            </w:pPr>
            <w:r w:rsidRPr="004D0A18">
              <w:rPr>
                <w:rFonts w:ascii="Liberation Serif" w:hAnsi="Liberation Serif"/>
                <w:sz w:val="24"/>
                <w:szCs w:val="24"/>
              </w:rPr>
              <w:t>30,3</w:t>
            </w:r>
          </w:p>
        </w:tc>
        <w:tc>
          <w:tcPr>
            <w:tcW w:w="1158" w:type="dxa"/>
            <w:vAlign w:val="bottom"/>
          </w:tcPr>
          <w:p w14:paraId="284B25EA" w14:textId="77777777" w:rsidR="007D7CF1" w:rsidRPr="004D0A18" w:rsidRDefault="007D7CF1" w:rsidP="00125243">
            <w:pPr>
              <w:ind w:left="21" w:firstLine="0"/>
              <w:jc w:val="center"/>
              <w:rPr>
                <w:rFonts w:ascii="Liberation Serif" w:hAnsi="Liberation Serif"/>
                <w:sz w:val="24"/>
                <w:szCs w:val="24"/>
              </w:rPr>
            </w:pPr>
            <w:r w:rsidRPr="004D0A18">
              <w:rPr>
                <w:rFonts w:ascii="Liberation Serif" w:hAnsi="Liberation Serif"/>
                <w:sz w:val="24"/>
                <w:szCs w:val="24"/>
              </w:rPr>
              <w:t>31,3</w:t>
            </w:r>
          </w:p>
        </w:tc>
        <w:tc>
          <w:tcPr>
            <w:tcW w:w="1077" w:type="dxa"/>
            <w:vAlign w:val="bottom"/>
          </w:tcPr>
          <w:p w14:paraId="65FA399A" w14:textId="77777777" w:rsidR="007D7CF1" w:rsidRPr="004D0A18" w:rsidRDefault="007D7CF1">
            <w:pPr>
              <w:ind w:left="21" w:firstLine="0"/>
              <w:jc w:val="center"/>
              <w:rPr>
                <w:rFonts w:ascii="Liberation Serif" w:hAnsi="Liberation Serif"/>
                <w:sz w:val="24"/>
                <w:szCs w:val="24"/>
              </w:rPr>
            </w:pPr>
            <w:r w:rsidRPr="004D0A18">
              <w:rPr>
                <w:rFonts w:ascii="Liberation Serif" w:hAnsi="Liberation Serif"/>
                <w:sz w:val="24"/>
                <w:szCs w:val="24"/>
              </w:rPr>
              <w:t>55,3</w:t>
            </w:r>
          </w:p>
        </w:tc>
      </w:tr>
      <w:tr w:rsidR="007D7CF1" w:rsidRPr="004D0A18" w14:paraId="779849D9" w14:textId="77777777" w:rsidTr="00C258A7">
        <w:trPr>
          <w:trHeight w:val="373"/>
          <w:jc w:val="center"/>
        </w:trPr>
        <w:tc>
          <w:tcPr>
            <w:tcW w:w="6474" w:type="dxa"/>
            <w:vAlign w:val="bottom"/>
          </w:tcPr>
          <w:p w14:paraId="2569D739" w14:textId="77777777" w:rsidR="007D7CF1" w:rsidRPr="004D0A18" w:rsidRDefault="007D7CF1">
            <w:pPr>
              <w:ind w:firstLine="0"/>
              <w:rPr>
                <w:rFonts w:ascii="Liberation Serif" w:hAnsi="Liberation Serif"/>
                <w:sz w:val="24"/>
                <w:szCs w:val="24"/>
              </w:rPr>
            </w:pPr>
            <w:r w:rsidRPr="004D0A18">
              <w:rPr>
                <w:rFonts w:ascii="Liberation Serif" w:hAnsi="Liberation Serif"/>
                <w:sz w:val="24"/>
                <w:szCs w:val="24"/>
              </w:rPr>
              <w:t>Штрафы, санкции, возмещение ущерба</w:t>
            </w:r>
          </w:p>
        </w:tc>
        <w:tc>
          <w:tcPr>
            <w:tcW w:w="977" w:type="dxa"/>
            <w:vAlign w:val="bottom"/>
          </w:tcPr>
          <w:p w14:paraId="6872622C" w14:textId="77777777" w:rsidR="007D7CF1" w:rsidRPr="004D0A18" w:rsidRDefault="007D7CF1" w:rsidP="00125243">
            <w:pPr>
              <w:ind w:hanging="58"/>
              <w:jc w:val="center"/>
              <w:rPr>
                <w:rFonts w:ascii="Liberation Serif" w:hAnsi="Liberation Serif"/>
                <w:sz w:val="24"/>
                <w:szCs w:val="24"/>
              </w:rPr>
            </w:pPr>
            <w:r w:rsidRPr="004D0A18">
              <w:rPr>
                <w:rFonts w:ascii="Liberation Serif" w:hAnsi="Liberation Serif"/>
                <w:sz w:val="24"/>
                <w:szCs w:val="24"/>
              </w:rPr>
              <w:t>6,2</w:t>
            </w:r>
          </w:p>
        </w:tc>
        <w:tc>
          <w:tcPr>
            <w:tcW w:w="1158" w:type="dxa"/>
            <w:vAlign w:val="bottom"/>
          </w:tcPr>
          <w:p w14:paraId="072D223B" w14:textId="77777777" w:rsidR="007D7CF1" w:rsidRPr="004D0A18" w:rsidRDefault="007D7CF1" w:rsidP="00125243">
            <w:pPr>
              <w:ind w:left="21" w:firstLine="0"/>
              <w:jc w:val="center"/>
              <w:rPr>
                <w:rFonts w:ascii="Liberation Serif" w:hAnsi="Liberation Serif"/>
                <w:sz w:val="24"/>
                <w:szCs w:val="24"/>
              </w:rPr>
            </w:pPr>
            <w:r w:rsidRPr="004D0A18">
              <w:rPr>
                <w:rFonts w:ascii="Liberation Serif" w:hAnsi="Liberation Serif"/>
                <w:sz w:val="24"/>
                <w:szCs w:val="24"/>
              </w:rPr>
              <w:t>6,1</w:t>
            </w:r>
          </w:p>
        </w:tc>
        <w:tc>
          <w:tcPr>
            <w:tcW w:w="1077" w:type="dxa"/>
            <w:vAlign w:val="bottom"/>
          </w:tcPr>
          <w:p w14:paraId="6986E8A7" w14:textId="77777777" w:rsidR="007D7CF1" w:rsidRPr="004D0A18" w:rsidRDefault="007D7CF1">
            <w:pPr>
              <w:ind w:left="21" w:firstLine="0"/>
              <w:jc w:val="center"/>
              <w:rPr>
                <w:rFonts w:ascii="Liberation Serif" w:hAnsi="Liberation Serif"/>
                <w:sz w:val="24"/>
                <w:szCs w:val="24"/>
              </w:rPr>
            </w:pPr>
            <w:r w:rsidRPr="004D0A18">
              <w:rPr>
                <w:rFonts w:ascii="Liberation Serif" w:hAnsi="Liberation Serif"/>
                <w:sz w:val="24"/>
                <w:szCs w:val="24"/>
              </w:rPr>
              <w:t>6,4</w:t>
            </w:r>
          </w:p>
        </w:tc>
      </w:tr>
      <w:tr w:rsidR="007D7CF1" w:rsidRPr="004D0A18" w14:paraId="3A638AED" w14:textId="77777777" w:rsidTr="00C258A7">
        <w:trPr>
          <w:trHeight w:val="352"/>
          <w:jc w:val="center"/>
        </w:trPr>
        <w:tc>
          <w:tcPr>
            <w:tcW w:w="6474" w:type="dxa"/>
            <w:noWrap/>
            <w:vAlign w:val="bottom"/>
          </w:tcPr>
          <w:p w14:paraId="2855FB5A" w14:textId="77777777" w:rsidR="007D7CF1" w:rsidRPr="004D0A18" w:rsidRDefault="007D7CF1">
            <w:pPr>
              <w:ind w:firstLine="0"/>
              <w:rPr>
                <w:rFonts w:ascii="Liberation Serif" w:hAnsi="Liberation Serif"/>
                <w:b/>
                <w:sz w:val="24"/>
                <w:szCs w:val="24"/>
              </w:rPr>
            </w:pPr>
            <w:r w:rsidRPr="004D0A18">
              <w:rPr>
                <w:rFonts w:ascii="Liberation Serif" w:hAnsi="Liberation Serif"/>
                <w:b/>
                <w:sz w:val="24"/>
                <w:szCs w:val="24"/>
              </w:rPr>
              <w:t>Безвозмездные перечисления</w:t>
            </w:r>
          </w:p>
        </w:tc>
        <w:tc>
          <w:tcPr>
            <w:tcW w:w="977" w:type="dxa"/>
            <w:vAlign w:val="bottom"/>
          </w:tcPr>
          <w:p w14:paraId="0598665E" w14:textId="77777777" w:rsidR="007D7CF1" w:rsidRPr="004D0A18" w:rsidRDefault="007D7CF1" w:rsidP="00125243">
            <w:pPr>
              <w:ind w:hanging="58"/>
              <w:jc w:val="center"/>
              <w:rPr>
                <w:rFonts w:ascii="Liberation Serif" w:hAnsi="Liberation Serif"/>
                <w:b/>
                <w:sz w:val="24"/>
                <w:szCs w:val="24"/>
              </w:rPr>
            </w:pPr>
            <w:r w:rsidRPr="004D0A18">
              <w:rPr>
                <w:rFonts w:ascii="Liberation Serif" w:hAnsi="Liberation Serif"/>
                <w:b/>
                <w:sz w:val="24"/>
                <w:szCs w:val="24"/>
              </w:rPr>
              <w:t>6 375,8</w:t>
            </w:r>
          </w:p>
        </w:tc>
        <w:tc>
          <w:tcPr>
            <w:tcW w:w="1158" w:type="dxa"/>
            <w:vAlign w:val="bottom"/>
          </w:tcPr>
          <w:p w14:paraId="429BE03E" w14:textId="77777777" w:rsidR="007D7CF1" w:rsidRPr="004D0A18" w:rsidRDefault="007D7CF1" w:rsidP="00125243">
            <w:pPr>
              <w:ind w:left="21" w:firstLine="0"/>
              <w:jc w:val="center"/>
              <w:rPr>
                <w:rFonts w:ascii="Liberation Serif" w:hAnsi="Liberation Serif"/>
                <w:b/>
                <w:sz w:val="24"/>
                <w:szCs w:val="24"/>
              </w:rPr>
            </w:pPr>
            <w:r w:rsidRPr="004D0A18">
              <w:rPr>
                <w:rFonts w:ascii="Liberation Serif" w:hAnsi="Liberation Serif"/>
                <w:b/>
                <w:sz w:val="24"/>
                <w:szCs w:val="24"/>
              </w:rPr>
              <w:t>7 362,4</w:t>
            </w:r>
          </w:p>
        </w:tc>
        <w:tc>
          <w:tcPr>
            <w:tcW w:w="1077" w:type="dxa"/>
            <w:vAlign w:val="bottom"/>
          </w:tcPr>
          <w:p w14:paraId="70F677EC" w14:textId="77777777" w:rsidR="007D7CF1" w:rsidRPr="004D0A18" w:rsidRDefault="007D7CF1">
            <w:pPr>
              <w:ind w:left="21" w:firstLine="0"/>
              <w:jc w:val="center"/>
              <w:rPr>
                <w:rFonts w:ascii="Liberation Serif" w:hAnsi="Liberation Serif"/>
                <w:b/>
                <w:sz w:val="24"/>
                <w:szCs w:val="24"/>
              </w:rPr>
            </w:pPr>
            <w:r w:rsidRPr="004D0A18">
              <w:rPr>
                <w:rFonts w:ascii="Liberation Serif" w:hAnsi="Liberation Serif"/>
                <w:b/>
                <w:sz w:val="24"/>
                <w:szCs w:val="24"/>
              </w:rPr>
              <w:t>7 649,3</w:t>
            </w:r>
          </w:p>
        </w:tc>
      </w:tr>
    </w:tbl>
    <w:p w14:paraId="6CD41D89" w14:textId="77777777" w:rsidR="00C258A7" w:rsidRDefault="00C258A7" w:rsidP="00C258A7">
      <w:pPr>
        <w:rPr>
          <w:rFonts w:ascii="Liberation Serif" w:hAnsi="Liberation Serif"/>
          <w:sz w:val="28"/>
          <w:szCs w:val="28"/>
        </w:rPr>
      </w:pPr>
    </w:p>
    <w:p w14:paraId="5EACBCC8" w14:textId="77777777" w:rsidR="00C258A7" w:rsidRPr="00F234D0" w:rsidRDefault="00C258A7" w:rsidP="00C258A7">
      <w:pPr>
        <w:rPr>
          <w:rFonts w:ascii="Liberation Serif" w:hAnsi="Liberation Serif"/>
          <w:sz w:val="28"/>
          <w:szCs w:val="28"/>
        </w:rPr>
      </w:pPr>
      <w:r w:rsidRPr="00F234D0">
        <w:rPr>
          <w:rFonts w:ascii="Liberation Serif" w:hAnsi="Liberation Serif"/>
          <w:sz w:val="28"/>
          <w:szCs w:val="28"/>
        </w:rPr>
        <w:t>Для повышения уровня собираемости и увеличения доходной части местного бюджета в 2025 году органами местного самоуправления была продолжена работа по реализации дорожной карты по повышению доходного потенциала бюджета Каменск-Уральского городского округа.</w:t>
      </w:r>
    </w:p>
    <w:p w14:paraId="23D33E58" w14:textId="77777777" w:rsidR="00C258A7" w:rsidRPr="009041F9" w:rsidRDefault="00C258A7" w:rsidP="00C258A7">
      <w:pPr>
        <w:rPr>
          <w:rFonts w:ascii="Liberation Serif" w:hAnsi="Liberation Serif"/>
          <w:sz w:val="28"/>
          <w:szCs w:val="28"/>
        </w:rPr>
      </w:pPr>
      <w:r w:rsidRPr="009041F9">
        <w:rPr>
          <w:rFonts w:ascii="Liberation Serif" w:hAnsi="Liberation Serif"/>
          <w:sz w:val="28"/>
          <w:szCs w:val="28"/>
        </w:rPr>
        <w:t>Основны</w:t>
      </w:r>
      <w:r>
        <w:rPr>
          <w:rFonts w:ascii="Liberation Serif" w:hAnsi="Liberation Serif"/>
          <w:sz w:val="28"/>
          <w:szCs w:val="28"/>
        </w:rPr>
        <w:t>е</w:t>
      </w:r>
      <w:r w:rsidRPr="009041F9">
        <w:rPr>
          <w:rFonts w:ascii="Liberation Serif" w:hAnsi="Liberation Serif"/>
          <w:sz w:val="28"/>
          <w:szCs w:val="28"/>
        </w:rPr>
        <w:t xml:space="preserve"> мероприятия</w:t>
      </w:r>
      <w:r>
        <w:rPr>
          <w:rFonts w:ascii="Liberation Serif" w:hAnsi="Liberation Serif"/>
          <w:sz w:val="28"/>
          <w:szCs w:val="28"/>
        </w:rPr>
        <w:t xml:space="preserve"> реализуемой дорожной карты</w:t>
      </w:r>
      <w:r w:rsidRPr="009041F9">
        <w:rPr>
          <w:rFonts w:ascii="Liberation Serif" w:hAnsi="Liberation Serif"/>
          <w:sz w:val="28"/>
          <w:szCs w:val="28"/>
        </w:rPr>
        <w:t>:</w:t>
      </w:r>
    </w:p>
    <w:p w14:paraId="7A0B68D8" w14:textId="77777777" w:rsidR="00C258A7" w:rsidRPr="009041F9" w:rsidRDefault="00C258A7" w:rsidP="00C258A7">
      <w:pPr>
        <w:rPr>
          <w:rFonts w:ascii="Liberation Serif" w:hAnsi="Liberation Serif"/>
          <w:sz w:val="28"/>
          <w:szCs w:val="28"/>
        </w:rPr>
      </w:pPr>
      <w:r w:rsidRPr="009041F9">
        <w:rPr>
          <w:rFonts w:ascii="Liberation Serif" w:hAnsi="Liberation Serif"/>
          <w:sz w:val="28"/>
          <w:szCs w:val="28"/>
        </w:rPr>
        <w:t>- адресная работа с хозяйствующими субъектами по уплате налоговых и неналоговых платежей;</w:t>
      </w:r>
    </w:p>
    <w:p w14:paraId="22C20D1F" w14:textId="77777777" w:rsidR="00C258A7" w:rsidRDefault="00C258A7" w:rsidP="00C258A7">
      <w:pPr>
        <w:rPr>
          <w:rFonts w:ascii="Liberation Serif" w:hAnsi="Liberation Serif"/>
          <w:sz w:val="28"/>
          <w:szCs w:val="28"/>
        </w:rPr>
      </w:pPr>
      <w:r w:rsidRPr="00E91AA4">
        <w:rPr>
          <w:rFonts w:ascii="Liberation Serif" w:hAnsi="Liberation Serif"/>
          <w:sz w:val="28"/>
          <w:szCs w:val="28"/>
        </w:rPr>
        <w:t>- адресная работа с хозяйствующими субъектами в рамках рабочей группы Каменск-Уральского городского округа межведомственной комиссии по Свердловской области по противодействию нелегальной занятости на территории Свердловской области;</w:t>
      </w:r>
    </w:p>
    <w:p w14:paraId="097E3243" w14:textId="77777777" w:rsidR="00C258A7" w:rsidRPr="009041F9" w:rsidRDefault="00C258A7" w:rsidP="00C258A7">
      <w:pPr>
        <w:rPr>
          <w:rFonts w:ascii="Liberation Serif" w:hAnsi="Liberation Serif"/>
          <w:sz w:val="28"/>
          <w:szCs w:val="28"/>
        </w:rPr>
      </w:pPr>
      <w:r w:rsidRPr="009041F9">
        <w:rPr>
          <w:rFonts w:ascii="Liberation Serif" w:hAnsi="Liberation Serif"/>
          <w:sz w:val="28"/>
          <w:szCs w:val="28"/>
        </w:rPr>
        <w:t>- мероприятия по вовлечению в налоговый оборот неучтенных земельных участков и объектов недвижимого имущества;</w:t>
      </w:r>
    </w:p>
    <w:p w14:paraId="495AD934" w14:textId="77777777" w:rsidR="00C258A7" w:rsidRPr="009041F9" w:rsidRDefault="00C258A7" w:rsidP="00C258A7">
      <w:pPr>
        <w:tabs>
          <w:tab w:val="left" w:pos="8700"/>
        </w:tabs>
        <w:rPr>
          <w:rFonts w:ascii="Liberation Serif" w:hAnsi="Liberation Serif"/>
          <w:sz w:val="28"/>
          <w:szCs w:val="28"/>
        </w:rPr>
      </w:pPr>
      <w:r w:rsidRPr="009041F9">
        <w:rPr>
          <w:rFonts w:ascii="Liberation Serif" w:hAnsi="Liberation Serif"/>
          <w:sz w:val="28"/>
          <w:szCs w:val="28"/>
        </w:rPr>
        <w:t>-  мероприятия в рамках муниципального земельного контроля;</w:t>
      </w:r>
      <w:r w:rsidRPr="009041F9">
        <w:rPr>
          <w:rFonts w:ascii="Liberation Serif" w:hAnsi="Liberation Serif"/>
          <w:sz w:val="28"/>
          <w:szCs w:val="28"/>
        </w:rPr>
        <w:tab/>
      </w:r>
    </w:p>
    <w:p w14:paraId="3D4B87D1" w14:textId="77777777" w:rsidR="00C258A7" w:rsidRPr="009041F9" w:rsidRDefault="00C258A7" w:rsidP="00C258A7">
      <w:pPr>
        <w:rPr>
          <w:rFonts w:ascii="Liberation Serif" w:hAnsi="Liberation Serif"/>
          <w:sz w:val="28"/>
          <w:szCs w:val="28"/>
        </w:rPr>
      </w:pPr>
      <w:r w:rsidRPr="009041F9">
        <w:rPr>
          <w:rFonts w:ascii="Liberation Serif" w:hAnsi="Liberation Serif"/>
          <w:sz w:val="28"/>
          <w:szCs w:val="28"/>
        </w:rPr>
        <w:t>- мероприятия по повышению эффективности использования муниципального имущества;</w:t>
      </w:r>
    </w:p>
    <w:p w14:paraId="15A6344C" w14:textId="77777777" w:rsidR="00C258A7" w:rsidRPr="009041F9" w:rsidRDefault="00C258A7" w:rsidP="00C258A7">
      <w:pPr>
        <w:rPr>
          <w:rFonts w:ascii="Liberation Serif" w:hAnsi="Liberation Serif"/>
          <w:sz w:val="28"/>
          <w:szCs w:val="28"/>
        </w:rPr>
      </w:pPr>
      <w:r w:rsidRPr="009041F9">
        <w:rPr>
          <w:rFonts w:ascii="Liberation Serif" w:hAnsi="Liberation Serif"/>
          <w:sz w:val="28"/>
          <w:szCs w:val="28"/>
        </w:rPr>
        <w:t xml:space="preserve">- </w:t>
      </w:r>
      <w:proofErr w:type="spellStart"/>
      <w:r w:rsidRPr="009041F9">
        <w:rPr>
          <w:rFonts w:ascii="Liberation Serif" w:hAnsi="Liberation Serif"/>
          <w:sz w:val="28"/>
          <w:szCs w:val="28"/>
        </w:rPr>
        <w:t>претензионно</w:t>
      </w:r>
      <w:proofErr w:type="spellEnd"/>
      <w:r w:rsidRPr="009041F9">
        <w:rPr>
          <w:rFonts w:ascii="Liberation Serif" w:hAnsi="Liberation Serif"/>
          <w:sz w:val="28"/>
          <w:szCs w:val="28"/>
        </w:rPr>
        <w:t>-исковая и адресная работа с арендаторами муниципального имущества;</w:t>
      </w:r>
    </w:p>
    <w:p w14:paraId="2430F325" w14:textId="77777777" w:rsidR="00C258A7" w:rsidRPr="009041F9" w:rsidRDefault="00C258A7" w:rsidP="00C258A7">
      <w:pPr>
        <w:rPr>
          <w:rFonts w:ascii="Liberation Serif" w:hAnsi="Liberation Serif"/>
          <w:sz w:val="28"/>
          <w:szCs w:val="28"/>
        </w:rPr>
      </w:pPr>
      <w:r w:rsidRPr="009041F9">
        <w:rPr>
          <w:rFonts w:ascii="Liberation Serif" w:hAnsi="Liberation Serif"/>
          <w:sz w:val="28"/>
          <w:szCs w:val="28"/>
        </w:rPr>
        <w:lastRenderedPageBreak/>
        <w:t>- мероприятия по вовлечению в налогооблагаемый оборот доходов от сдачи физическими лицами в аренду недвижимого имущества;</w:t>
      </w:r>
    </w:p>
    <w:p w14:paraId="04EC9A60" w14:textId="77777777" w:rsidR="00C258A7" w:rsidRPr="009041F9" w:rsidRDefault="00C258A7" w:rsidP="00C258A7">
      <w:pPr>
        <w:rPr>
          <w:rFonts w:ascii="Liberation Serif" w:hAnsi="Liberation Serif"/>
          <w:sz w:val="28"/>
          <w:szCs w:val="28"/>
        </w:rPr>
      </w:pPr>
      <w:r w:rsidRPr="009041F9">
        <w:rPr>
          <w:rFonts w:ascii="Liberation Serif" w:hAnsi="Liberation Serif"/>
          <w:sz w:val="28"/>
          <w:szCs w:val="28"/>
        </w:rPr>
        <w:t xml:space="preserve">- анализ использования и эффективности налоговых и неналоговых преференций, предоставленных правовыми актами органов местного самоуправления; </w:t>
      </w:r>
    </w:p>
    <w:p w14:paraId="03EB16BE" w14:textId="41F80340" w:rsidR="00C258A7" w:rsidRPr="009041F9" w:rsidRDefault="00C258A7" w:rsidP="00C258A7">
      <w:pPr>
        <w:rPr>
          <w:rFonts w:ascii="Liberation Serif" w:hAnsi="Liberation Serif"/>
          <w:sz w:val="28"/>
          <w:szCs w:val="28"/>
        </w:rPr>
      </w:pPr>
      <w:r w:rsidRPr="009041F9">
        <w:rPr>
          <w:rFonts w:ascii="Liberation Serif" w:hAnsi="Liberation Serif"/>
          <w:sz w:val="28"/>
          <w:szCs w:val="28"/>
        </w:rPr>
        <w:t>- привлечение к постановке на налоговый учет в качестве обособленных подразделений организаций, участвующих в реа</w:t>
      </w:r>
      <w:r>
        <w:rPr>
          <w:rFonts w:ascii="Liberation Serif" w:hAnsi="Liberation Serif"/>
          <w:sz w:val="28"/>
          <w:szCs w:val="28"/>
        </w:rPr>
        <w:t>лизации инвестиционных проектов.</w:t>
      </w:r>
    </w:p>
    <w:p w14:paraId="25C51071" w14:textId="77777777" w:rsidR="00C258A7" w:rsidRPr="00F234D0" w:rsidRDefault="00C258A7" w:rsidP="00C258A7">
      <w:pPr>
        <w:rPr>
          <w:rFonts w:ascii="Liberation Serif" w:hAnsi="Liberation Serif"/>
          <w:sz w:val="28"/>
          <w:szCs w:val="28"/>
        </w:rPr>
      </w:pPr>
      <w:r w:rsidRPr="00F234D0">
        <w:rPr>
          <w:rFonts w:ascii="Liberation Serif" w:hAnsi="Liberation Serif"/>
          <w:sz w:val="28"/>
          <w:szCs w:val="28"/>
        </w:rPr>
        <w:t>Работа, направленная на увеличение собственных бюджетных ресурсов, для обеспечения финансовой самостоятельности городского округа продолжается и остается приоритетной в 2026 году.</w:t>
      </w:r>
    </w:p>
    <w:p w14:paraId="17D5790C" w14:textId="77777777" w:rsidR="00B76F57" w:rsidRPr="004D0A18" w:rsidRDefault="00B76F57">
      <w:pPr>
        <w:tabs>
          <w:tab w:val="left" w:pos="540"/>
        </w:tabs>
        <w:ind w:firstLine="0"/>
        <w:jc w:val="center"/>
        <w:rPr>
          <w:rFonts w:ascii="Liberation Serif" w:hAnsi="Liberation Serif"/>
          <w:sz w:val="28"/>
          <w:szCs w:val="28"/>
        </w:rPr>
      </w:pPr>
    </w:p>
    <w:p w14:paraId="739177C1" w14:textId="77777777" w:rsidR="005E1D80" w:rsidRPr="0020066F" w:rsidRDefault="00850567">
      <w:pPr>
        <w:tabs>
          <w:tab w:val="left" w:pos="540"/>
        </w:tabs>
        <w:ind w:firstLine="0"/>
        <w:jc w:val="center"/>
        <w:rPr>
          <w:rFonts w:ascii="Liberation Serif" w:hAnsi="Liberation Serif"/>
          <w:sz w:val="28"/>
          <w:szCs w:val="28"/>
          <w:highlight w:val="lightGray"/>
        </w:rPr>
      </w:pPr>
      <w:r>
        <w:rPr>
          <w:noProof/>
        </w:rPr>
        <w:drawing>
          <wp:inline distT="0" distB="0" distL="0" distR="0" wp14:anchorId="3DEAA394" wp14:editId="247CF3F9">
            <wp:extent cx="6152515" cy="37369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AC225F" w14:textId="77777777" w:rsidR="005E1D80" w:rsidRPr="004D0A18" w:rsidRDefault="00AF1CC1">
      <w:pPr>
        <w:ind w:right="-186" w:firstLine="0"/>
        <w:jc w:val="center"/>
        <w:rPr>
          <w:rFonts w:ascii="Liberation Serif" w:hAnsi="Liberation Serif"/>
          <w:i/>
          <w:iCs/>
          <w:sz w:val="28"/>
          <w:szCs w:val="28"/>
        </w:rPr>
      </w:pPr>
      <w:r w:rsidRPr="004D0A18">
        <w:rPr>
          <w:rFonts w:ascii="Liberation Serif" w:hAnsi="Liberation Serif"/>
          <w:i/>
          <w:iCs/>
          <w:sz w:val="28"/>
          <w:szCs w:val="28"/>
        </w:rPr>
        <w:t>Рис.4 Поступления по основным доходным источникам за 202</w:t>
      </w:r>
      <w:r w:rsidR="004D0A18" w:rsidRPr="004D0A18">
        <w:rPr>
          <w:rFonts w:ascii="Liberation Serif" w:hAnsi="Liberation Serif"/>
          <w:i/>
          <w:iCs/>
          <w:sz w:val="28"/>
          <w:szCs w:val="28"/>
        </w:rPr>
        <w:t>3</w:t>
      </w:r>
      <w:r w:rsidRPr="004D0A18">
        <w:rPr>
          <w:rFonts w:ascii="Liberation Serif" w:hAnsi="Liberation Serif"/>
          <w:sz w:val="28"/>
          <w:szCs w:val="28"/>
        </w:rPr>
        <w:t>–</w:t>
      </w:r>
      <w:r w:rsidRPr="004D0A18">
        <w:rPr>
          <w:rFonts w:ascii="Liberation Serif" w:hAnsi="Liberation Serif"/>
          <w:i/>
          <w:iCs/>
          <w:sz w:val="28"/>
          <w:szCs w:val="28"/>
        </w:rPr>
        <w:t>202</w:t>
      </w:r>
      <w:r w:rsidR="004D0A18" w:rsidRPr="004D0A18">
        <w:rPr>
          <w:rFonts w:ascii="Liberation Serif" w:hAnsi="Liberation Serif"/>
          <w:i/>
          <w:iCs/>
          <w:sz w:val="28"/>
          <w:szCs w:val="28"/>
        </w:rPr>
        <w:t>5</w:t>
      </w:r>
      <w:r w:rsidRPr="004D0A18">
        <w:rPr>
          <w:rFonts w:ascii="Liberation Serif" w:hAnsi="Liberation Serif"/>
          <w:i/>
          <w:iCs/>
          <w:sz w:val="28"/>
          <w:szCs w:val="28"/>
        </w:rPr>
        <w:t xml:space="preserve"> годы</w:t>
      </w:r>
    </w:p>
    <w:p w14:paraId="003CDC34" w14:textId="77777777" w:rsidR="005E1D80" w:rsidRPr="0020066F" w:rsidRDefault="005E1D80">
      <w:pPr>
        <w:tabs>
          <w:tab w:val="left" w:pos="570"/>
        </w:tabs>
        <w:rPr>
          <w:rFonts w:ascii="Liberation Serif" w:hAnsi="Liberation Serif"/>
          <w:sz w:val="28"/>
          <w:szCs w:val="28"/>
          <w:highlight w:val="lightGray"/>
        </w:rPr>
      </w:pPr>
    </w:p>
    <w:p w14:paraId="39D8614D" w14:textId="77777777" w:rsidR="005E1D80" w:rsidRPr="00F234D0" w:rsidRDefault="00AF1CC1">
      <w:pPr>
        <w:tabs>
          <w:tab w:val="left" w:pos="570"/>
        </w:tabs>
        <w:rPr>
          <w:rFonts w:ascii="Liberation Serif" w:hAnsi="Liberation Serif"/>
          <w:sz w:val="28"/>
          <w:szCs w:val="28"/>
        </w:rPr>
      </w:pPr>
      <w:r w:rsidRPr="00F234D0">
        <w:rPr>
          <w:rFonts w:ascii="Liberation Serif" w:hAnsi="Liberation Serif"/>
          <w:sz w:val="28"/>
          <w:szCs w:val="28"/>
        </w:rPr>
        <w:t xml:space="preserve">Расходная часть бюджета исполнена в сумме </w:t>
      </w:r>
      <w:r w:rsidR="00E76333" w:rsidRPr="00F234D0">
        <w:rPr>
          <w:rFonts w:ascii="Liberation Serif" w:hAnsi="Liberation Serif"/>
          <w:sz w:val="28"/>
          <w:szCs w:val="28"/>
        </w:rPr>
        <w:t>1</w:t>
      </w:r>
      <w:r w:rsidR="00F234D0" w:rsidRPr="00F234D0">
        <w:rPr>
          <w:rFonts w:ascii="Liberation Serif" w:hAnsi="Liberation Serif"/>
          <w:sz w:val="28"/>
          <w:szCs w:val="28"/>
        </w:rPr>
        <w:t>1</w:t>
      </w:r>
      <w:r w:rsidRPr="00F234D0">
        <w:rPr>
          <w:rFonts w:ascii="Liberation Serif" w:hAnsi="Liberation Serif"/>
          <w:sz w:val="28"/>
          <w:szCs w:val="28"/>
        </w:rPr>
        <w:t> </w:t>
      </w:r>
      <w:r w:rsidR="00F234D0" w:rsidRPr="00F234D0">
        <w:rPr>
          <w:rFonts w:ascii="Liberation Serif" w:hAnsi="Liberation Serif"/>
          <w:sz w:val="28"/>
          <w:szCs w:val="28"/>
        </w:rPr>
        <w:t>362</w:t>
      </w:r>
      <w:r w:rsidRPr="00F234D0">
        <w:rPr>
          <w:rFonts w:ascii="Liberation Serif" w:hAnsi="Liberation Serif"/>
          <w:sz w:val="28"/>
          <w:szCs w:val="28"/>
        </w:rPr>
        <w:t>,</w:t>
      </w:r>
      <w:r w:rsidR="00F234D0" w:rsidRPr="00F234D0">
        <w:rPr>
          <w:rFonts w:ascii="Liberation Serif" w:hAnsi="Liberation Serif"/>
          <w:sz w:val="28"/>
          <w:szCs w:val="28"/>
        </w:rPr>
        <w:t>0</w:t>
      </w:r>
      <w:r w:rsidRPr="00F234D0">
        <w:rPr>
          <w:rFonts w:ascii="Liberation Serif" w:hAnsi="Liberation Serif"/>
          <w:sz w:val="28"/>
          <w:szCs w:val="28"/>
        </w:rPr>
        <w:t xml:space="preserve"> млн. руб. или 9</w:t>
      </w:r>
      <w:r w:rsidR="00F234D0" w:rsidRPr="00F234D0">
        <w:rPr>
          <w:rFonts w:ascii="Liberation Serif" w:hAnsi="Liberation Serif"/>
          <w:sz w:val="28"/>
          <w:szCs w:val="28"/>
        </w:rPr>
        <w:t>9</w:t>
      </w:r>
      <w:r w:rsidRPr="00F234D0">
        <w:rPr>
          <w:rFonts w:ascii="Liberation Serif" w:hAnsi="Liberation Serif"/>
          <w:sz w:val="28"/>
          <w:szCs w:val="28"/>
        </w:rPr>
        <w:t>,</w:t>
      </w:r>
      <w:r w:rsidR="00F234D0" w:rsidRPr="00F234D0">
        <w:rPr>
          <w:rFonts w:ascii="Liberation Serif" w:hAnsi="Liberation Serif"/>
          <w:sz w:val="28"/>
          <w:szCs w:val="28"/>
        </w:rPr>
        <w:t>0</w:t>
      </w:r>
      <w:r w:rsidRPr="00F234D0">
        <w:rPr>
          <w:rFonts w:ascii="Liberation Serif" w:hAnsi="Liberation Serif"/>
          <w:sz w:val="28"/>
          <w:szCs w:val="28"/>
        </w:rPr>
        <w:t xml:space="preserve">% к годовому плану </w:t>
      </w:r>
      <w:r w:rsidR="00E76333" w:rsidRPr="00F234D0">
        <w:rPr>
          <w:rFonts w:ascii="Liberation Serif" w:hAnsi="Liberation Serif"/>
          <w:sz w:val="28"/>
          <w:szCs w:val="28"/>
        </w:rPr>
        <w:t>1</w:t>
      </w:r>
      <w:r w:rsidR="00F234D0" w:rsidRPr="00F234D0">
        <w:rPr>
          <w:rFonts w:ascii="Liberation Serif" w:hAnsi="Liberation Serif"/>
          <w:sz w:val="28"/>
          <w:szCs w:val="28"/>
        </w:rPr>
        <w:t>1</w:t>
      </w:r>
      <w:r w:rsidR="00E76333" w:rsidRPr="00F234D0">
        <w:rPr>
          <w:rFonts w:ascii="Liberation Serif" w:hAnsi="Liberation Serif"/>
          <w:sz w:val="28"/>
          <w:szCs w:val="28"/>
        </w:rPr>
        <w:t xml:space="preserve"> </w:t>
      </w:r>
      <w:r w:rsidR="00F234D0" w:rsidRPr="00F234D0">
        <w:rPr>
          <w:rFonts w:ascii="Liberation Serif" w:hAnsi="Liberation Serif"/>
          <w:sz w:val="28"/>
          <w:szCs w:val="28"/>
        </w:rPr>
        <w:t>471</w:t>
      </w:r>
      <w:r w:rsidRPr="00F234D0">
        <w:rPr>
          <w:rFonts w:ascii="Liberation Serif" w:hAnsi="Liberation Serif"/>
          <w:sz w:val="28"/>
          <w:szCs w:val="28"/>
        </w:rPr>
        <w:t>,</w:t>
      </w:r>
      <w:r w:rsidR="00E76333" w:rsidRPr="00F234D0">
        <w:rPr>
          <w:rFonts w:ascii="Liberation Serif" w:hAnsi="Liberation Serif"/>
          <w:sz w:val="28"/>
          <w:szCs w:val="28"/>
        </w:rPr>
        <w:t>6</w:t>
      </w:r>
      <w:r w:rsidRPr="00F234D0">
        <w:rPr>
          <w:rFonts w:ascii="Liberation Serif" w:hAnsi="Liberation Serif"/>
          <w:sz w:val="28"/>
          <w:szCs w:val="28"/>
        </w:rPr>
        <w:t xml:space="preserve"> млн. руб.</w:t>
      </w:r>
    </w:p>
    <w:p w14:paraId="3D199978" w14:textId="77777777" w:rsidR="005E1D80" w:rsidRPr="0020066F" w:rsidRDefault="005E1D80">
      <w:pPr>
        <w:tabs>
          <w:tab w:val="left" w:pos="570"/>
        </w:tabs>
        <w:rPr>
          <w:rFonts w:ascii="Liberation Serif" w:hAnsi="Liberation Serif"/>
          <w:sz w:val="28"/>
          <w:szCs w:val="28"/>
          <w:highlight w:val="lightGray"/>
        </w:rPr>
      </w:pPr>
    </w:p>
    <w:p w14:paraId="1A21784C" w14:textId="77777777" w:rsidR="005E1D80" w:rsidRPr="00E475E2" w:rsidRDefault="00AF1CC1">
      <w:pPr>
        <w:ind w:firstLine="0"/>
        <w:jc w:val="center"/>
        <w:rPr>
          <w:rFonts w:ascii="Liberation Serif" w:hAnsi="Liberation Serif"/>
          <w:i/>
          <w:sz w:val="28"/>
          <w:szCs w:val="28"/>
        </w:rPr>
      </w:pPr>
      <w:r w:rsidRPr="00E475E2">
        <w:rPr>
          <w:rFonts w:ascii="Liberation Serif" w:hAnsi="Liberation Serif"/>
          <w:i/>
          <w:sz w:val="28"/>
          <w:szCs w:val="28"/>
        </w:rPr>
        <w:t>Исполнение расходной части местного бюджета, млн. руб.</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559"/>
        <w:gridCol w:w="1559"/>
      </w:tblGrid>
      <w:tr w:rsidR="00E475E2" w:rsidRPr="00E475E2" w14:paraId="70CD5B75" w14:textId="77777777" w:rsidTr="00E475E2">
        <w:trPr>
          <w:trHeight w:val="227"/>
          <w:jc w:val="center"/>
        </w:trPr>
        <w:tc>
          <w:tcPr>
            <w:tcW w:w="4928" w:type="dxa"/>
          </w:tcPr>
          <w:p w14:paraId="1110BE13" w14:textId="77777777" w:rsidR="00E475E2" w:rsidRPr="00E475E2" w:rsidRDefault="00E475E2">
            <w:pPr>
              <w:ind w:firstLine="0"/>
              <w:jc w:val="center"/>
              <w:rPr>
                <w:rFonts w:ascii="Liberation Serif" w:hAnsi="Liberation Serif"/>
                <w:sz w:val="24"/>
                <w:szCs w:val="24"/>
              </w:rPr>
            </w:pPr>
            <w:r w:rsidRPr="00E475E2">
              <w:rPr>
                <w:rFonts w:ascii="Liberation Serif" w:hAnsi="Liberation Serif"/>
                <w:sz w:val="24"/>
                <w:szCs w:val="24"/>
              </w:rPr>
              <w:t>Направления расходов</w:t>
            </w:r>
          </w:p>
        </w:tc>
        <w:tc>
          <w:tcPr>
            <w:tcW w:w="1559" w:type="dxa"/>
          </w:tcPr>
          <w:p w14:paraId="4A5896CC" w14:textId="77777777" w:rsidR="00E475E2" w:rsidRPr="00E475E2" w:rsidRDefault="00E475E2" w:rsidP="00125243">
            <w:pPr>
              <w:tabs>
                <w:tab w:val="left" w:pos="540"/>
              </w:tabs>
              <w:ind w:firstLine="0"/>
              <w:jc w:val="center"/>
              <w:rPr>
                <w:rFonts w:ascii="Liberation Serif" w:hAnsi="Liberation Serif"/>
                <w:sz w:val="24"/>
                <w:szCs w:val="24"/>
              </w:rPr>
            </w:pPr>
            <w:r w:rsidRPr="00E475E2">
              <w:rPr>
                <w:rFonts w:ascii="Liberation Serif" w:hAnsi="Liberation Serif"/>
                <w:sz w:val="24"/>
                <w:szCs w:val="24"/>
              </w:rPr>
              <w:t>2023 год</w:t>
            </w:r>
          </w:p>
        </w:tc>
        <w:tc>
          <w:tcPr>
            <w:tcW w:w="1559" w:type="dxa"/>
          </w:tcPr>
          <w:p w14:paraId="439DFD48"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2024 год</w:t>
            </w:r>
          </w:p>
        </w:tc>
        <w:tc>
          <w:tcPr>
            <w:tcW w:w="1559" w:type="dxa"/>
          </w:tcPr>
          <w:p w14:paraId="1F0A7F96" w14:textId="77777777" w:rsidR="00E475E2" w:rsidRPr="00E475E2" w:rsidRDefault="00E475E2" w:rsidP="00FA24F8">
            <w:pPr>
              <w:ind w:firstLine="0"/>
              <w:jc w:val="center"/>
              <w:rPr>
                <w:rFonts w:ascii="Liberation Serif" w:hAnsi="Liberation Serif"/>
                <w:sz w:val="24"/>
                <w:szCs w:val="24"/>
              </w:rPr>
            </w:pPr>
            <w:r>
              <w:rPr>
                <w:rFonts w:ascii="Liberation Serif" w:hAnsi="Liberation Serif"/>
                <w:sz w:val="24"/>
                <w:szCs w:val="24"/>
              </w:rPr>
              <w:t>2025 год</w:t>
            </w:r>
          </w:p>
        </w:tc>
      </w:tr>
      <w:tr w:rsidR="00E475E2" w:rsidRPr="00E475E2" w14:paraId="31FB41E8" w14:textId="77777777" w:rsidTr="00E475E2">
        <w:trPr>
          <w:jc w:val="center"/>
        </w:trPr>
        <w:tc>
          <w:tcPr>
            <w:tcW w:w="4928" w:type="dxa"/>
          </w:tcPr>
          <w:p w14:paraId="113A79AA" w14:textId="77777777" w:rsidR="00E475E2" w:rsidRPr="00E475E2" w:rsidRDefault="00E475E2">
            <w:pPr>
              <w:ind w:firstLine="0"/>
              <w:rPr>
                <w:rFonts w:ascii="Liberation Serif" w:hAnsi="Liberation Serif"/>
                <w:b/>
                <w:sz w:val="24"/>
                <w:szCs w:val="24"/>
              </w:rPr>
            </w:pPr>
            <w:r w:rsidRPr="00E475E2">
              <w:rPr>
                <w:rFonts w:ascii="Liberation Serif" w:hAnsi="Liberation Serif"/>
                <w:b/>
                <w:sz w:val="24"/>
                <w:szCs w:val="24"/>
              </w:rPr>
              <w:t>Всего, в том числе:</w:t>
            </w:r>
          </w:p>
        </w:tc>
        <w:tc>
          <w:tcPr>
            <w:tcW w:w="1559" w:type="dxa"/>
          </w:tcPr>
          <w:p w14:paraId="0B5A2070" w14:textId="77777777" w:rsidR="00E475E2" w:rsidRPr="00E475E2" w:rsidRDefault="00E475E2" w:rsidP="00125243">
            <w:pPr>
              <w:ind w:firstLine="0"/>
              <w:jc w:val="center"/>
              <w:rPr>
                <w:rFonts w:ascii="Liberation Serif" w:hAnsi="Liberation Serif"/>
                <w:b/>
                <w:sz w:val="24"/>
                <w:szCs w:val="24"/>
              </w:rPr>
            </w:pPr>
            <w:r w:rsidRPr="00E475E2">
              <w:rPr>
                <w:rFonts w:ascii="Liberation Serif" w:hAnsi="Liberation Serif"/>
                <w:b/>
                <w:sz w:val="24"/>
                <w:szCs w:val="24"/>
              </w:rPr>
              <w:t>8 899,3</w:t>
            </w:r>
          </w:p>
        </w:tc>
        <w:tc>
          <w:tcPr>
            <w:tcW w:w="1559" w:type="dxa"/>
          </w:tcPr>
          <w:p w14:paraId="1B9B2C93" w14:textId="77777777" w:rsidR="00E475E2" w:rsidRPr="00E475E2" w:rsidRDefault="00E475E2" w:rsidP="00125243">
            <w:pPr>
              <w:ind w:hanging="20"/>
              <w:jc w:val="center"/>
              <w:rPr>
                <w:rFonts w:ascii="Liberation Serif" w:hAnsi="Liberation Serif"/>
                <w:b/>
                <w:sz w:val="24"/>
                <w:szCs w:val="24"/>
              </w:rPr>
            </w:pPr>
            <w:r w:rsidRPr="00E475E2">
              <w:rPr>
                <w:rFonts w:ascii="Liberation Serif" w:hAnsi="Liberation Serif"/>
                <w:b/>
                <w:sz w:val="24"/>
                <w:szCs w:val="24"/>
              </w:rPr>
              <w:t>10 426,8</w:t>
            </w:r>
          </w:p>
        </w:tc>
        <w:tc>
          <w:tcPr>
            <w:tcW w:w="1559" w:type="dxa"/>
          </w:tcPr>
          <w:p w14:paraId="2B09CC9C" w14:textId="77777777" w:rsidR="00E475E2" w:rsidRPr="00E475E2" w:rsidRDefault="00E475E2" w:rsidP="00FA24F8">
            <w:pPr>
              <w:ind w:firstLine="0"/>
              <w:jc w:val="center"/>
              <w:rPr>
                <w:rFonts w:ascii="Liberation Serif" w:hAnsi="Liberation Serif"/>
                <w:b/>
                <w:sz w:val="24"/>
                <w:szCs w:val="24"/>
              </w:rPr>
            </w:pPr>
            <w:r>
              <w:rPr>
                <w:rFonts w:ascii="Liberation Serif" w:hAnsi="Liberation Serif"/>
                <w:b/>
                <w:sz w:val="24"/>
                <w:szCs w:val="24"/>
              </w:rPr>
              <w:t>11 362,0</w:t>
            </w:r>
          </w:p>
        </w:tc>
      </w:tr>
      <w:tr w:rsidR="00E475E2" w:rsidRPr="00E475E2" w14:paraId="00C36104" w14:textId="77777777" w:rsidTr="00E475E2">
        <w:trPr>
          <w:jc w:val="center"/>
        </w:trPr>
        <w:tc>
          <w:tcPr>
            <w:tcW w:w="4928" w:type="dxa"/>
          </w:tcPr>
          <w:p w14:paraId="0F1C34D4" w14:textId="77777777" w:rsidR="00E475E2" w:rsidRPr="00E475E2" w:rsidRDefault="00E475E2">
            <w:pPr>
              <w:ind w:firstLine="0"/>
              <w:rPr>
                <w:rFonts w:ascii="Liberation Serif" w:hAnsi="Liberation Serif"/>
                <w:sz w:val="24"/>
                <w:szCs w:val="24"/>
              </w:rPr>
            </w:pPr>
            <w:r w:rsidRPr="00E475E2">
              <w:rPr>
                <w:rFonts w:ascii="Liberation Serif" w:hAnsi="Liberation Serif"/>
                <w:sz w:val="24"/>
                <w:szCs w:val="24"/>
              </w:rPr>
              <w:t>жилищно-коммунальное хозяйство</w:t>
            </w:r>
          </w:p>
        </w:tc>
        <w:tc>
          <w:tcPr>
            <w:tcW w:w="1559" w:type="dxa"/>
          </w:tcPr>
          <w:p w14:paraId="482370CC" w14:textId="77777777" w:rsidR="00E475E2" w:rsidRPr="00E475E2" w:rsidRDefault="00E475E2" w:rsidP="00125243">
            <w:pPr>
              <w:ind w:firstLine="0"/>
              <w:jc w:val="center"/>
              <w:rPr>
                <w:rFonts w:ascii="Liberation Serif" w:hAnsi="Liberation Serif"/>
                <w:sz w:val="24"/>
                <w:szCs w:val="24"/>
              </w:rPr>
            </w:pPr>
            <w:r w:rsidRPr="00E475E2">
              <w:rPr>
                <w:rFonts w:ascii="Liberation Serif" w:hAnsi="Liberation Serif"/>
                <w:sz w:val="24"/>
                <w:szCs w:val="24"/>
              </w:rPr>
              <w:t>1 428,3</w:t>
            </w:r>
          </w:p>
        </w:tc>
        <w:tc>
          <w:tcPr>
            <w:tcW w:w="1559" w:type="dxa"/>
          </w:tcPr>
          <w:p w14:paraId="12AB1C67"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1 687,5</w:t>
            </w:r>
          </w:p>
        </w:tc>
        <w:tc>
          <w:tcPr>
            <w:tcW w:w="1559" w:type="dxa"/>
          </w:tcPr>
          <w:p w14:paraId="496D4A2C" w14:textId="77777777" w:rsidR="00E475E2" w:rsidRPr="00E475E2" w:rsidRDefault="00E475E2" w:rsidP="00FA24F8">
            <w:pPr>
              <w:ind w:firstLine="0"/>
              <w:jc w:val="center"/>
              <w:rPr>
                <w:rFonts w:ascii="Liberation Serif" w:hAnsi="Liberation Serif"/>
                <w:sz w:val="24"/>
                <w:szCs w:val="24"/>
              </w:rPr>
            </w:pPr>
            <w:r>
              <w:rPr>
                <w:rFonts w:ascii="Liberation Serif" w:hAnsi="Liberation Serif"/>
                <w:sz w:val="24"/>
                <w:szCs w:val="24"/>
              </w:rPr>
              <w:t>1 405,6</w:t>
            </w:r>
          </w:p>
        </w:tc>
      </w:tr>
      <w:tr w:rsidR="00E475E2" w:rsidRPr="00E475E2" w14:paraId="3E8CCC26" w14:textId="77777777" w:rsidTr="00E475E2">
        <w:trPr>
          <w:jc w:val="center"/>
        </w:trPr>
        <w:tc>
          <w:tcPr>
            <w:tcW w:w="4928" w:type="dxa"/>
          </w:tcPr>
          <w:p w14:paraId="626D8090" w14:textId="77777777" w:rsidR="00E475E2" w:rsidRPr="00E475E2" w:rsidRDefault="00E475E2">
            <w:pPr>
              <w:ind w:firstLine="0"/>
              <w:rPr>
                <w:rFonts w:ascii="Liberation Serif" w:hAnsi="Liberation Serif"/>
                <w:sz w:val="24"/>
                <w:szCs w:val="24"/>
              </w:rPr>
            </w:pPr>
            <w:r w:rsidRPr="00E475E2">
              <w:rPr>
                <w:rFonts w:ascii="Liberation Serif" w:hAnsi="Liberation Serif"/>
                <w:sz w:val="24"/>
                <w:szCs w:val="24"/>
              </w:rPr>
              <w:t>национальная экономика</w:t>
            </w:r>
          </w:p>
        </w:tc>
        <w:tc>
          <w:tcPr>
            <w:tcW w:w="1559" w:type="dxa"/>
          </w:tcPr>
          <w:p w14:paraId="1DE9F14D" w14:textId="77777777" w:rsidR="00E475E2" w:rsidRPr="00E475E2" w:rsidRDefault="00E475E2" w:rsidP="00125243">
            <w:pPr>
              <w:ind w:firstLine="0"/>
              <w:jc w:val="center"/>
              <w:rPr>
                <w:rFonts w:ascii="Liberation Serif" w:hAnsi="Liberation Serif"/>
                <w:sz w:val="24"/>
                <w:szCs w:val="24"/>
              </w:rPr>
            </w:pPr>
            <w:r w:rsidRPr="00E475E2">
              <w:rPr>
                <w:rFonts w:ascii="Liberation Serif" w:hAnsi="Liberation Serif"/>
                <w:sz w:val="24"/>
                <w:szCs w:val="24"/>
              </w:rPr>
              <w:t>892,6</w:t>
            </w:r>
          </w:p>
        </w:tc>
        <w:tc>
          <w:tcPr>
            <w:tcW w:w="1559" w:type="dxa"/>
          </w:tcPr>
          <w:p w14:paraId="32DAE5E0"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834,0</w:t>
            </w:r>
          </w:p>
        </w:tc>
        <w:tc>
          <w:tcPr>
            <w:tcW w:w="1559" w:type="dxa"/>
          </w:tcPr>
          <w:p w14:paraId="12B1801E" w14:textId="77777777" w:rsidR="00E475E2" w:rsidRPr="00E475E2" w:rsidRDefault="00E475E2" w:rsidP="00FA24F8">
            <w:pPr>
              <w:ind w:firstLine="0"/>
              <w:jc w:val="center"/>
              <w:rPr>
                <w:rFonts w:ascii="Liberation Serif" w:hAnsi="Liberation Serif"/>
                <w:sz w:val="24"/>
                <w:szCs w:val="24"/>
              </w:rPr>
            </w:pPr>
            <w:r>
              <w:rPr>
                <w:rFonts w:ascii="Liberation Serif" w:hAnsi="Liberation Serif"/>
                <w:sz w:val="24"/>
                <w:szCs w:val="24"/>
              </w:rPr>
              <w:t>902,1</w:t>
            </w:r>
          </w:p>
        </w:tc>
      </w:tr>
      <w:tr w:rsidR="00E475E2" w:rsidRPr="00E475E2" w14:paraId="7F457FC4" w14:textId="77777777" w:rsidTr="00E475E2">
        <w:trPr>
          <w:jc w:val="center"/>
        </w:trPr>
        <w:tc>
          <w:tcPr>
            <w:tcW w:w="4928" w:type="dxa"/>
          </w:tcPr>
          <w:p w14:paraId="3A80B20F" w14:textId="77777777" w:rsidR="00E475E2" w:rsidRPr="00E475E2" w:rsidRDefault="00E475E2">
            <w:pPr>
              <w:ind w:firstLine="0"/>
              <w:rPr>
                <w:rFonts w:ascii="Liberation Serif" w:hAnsi="Liberation Serif"/>
                <w:sz w:val="24"/>
                <w:szCs w:val="24"/>
              </w:rPr>
            </w:pPr>
            <w:r w:rsidRPr="00E475E2">
              <w:rPr>
                <w:rFonts w:ascii="Liberation Serif" w:hAnsi="Liberation Serif"/>
                <w:sz w:val="24"/>
                <w:szCs w:val="24"/>
              </w:rPr>
              <w:t>образование</w:t>
            </w:r>
          </w:p>
        </w:tc>
        <w:tc>
          <w:tcPr>
            <w:tcW w:w="1559" w:type="dxa"/>
          </w:tcPr>
          <w:p w14:paraId="763BC4A2" w14:textId="77777777" w:rsidR="00E475E2" w:rsidRPr="00E475E2" w:rsidRDefault="00E475E2" w:rsidP="00125243">
            <w:pPr>
              <w:ind w:firstLine="0"/>
              <w:jc w:val="center"/>
              <w:rPr>
                <w:rFonts w:ascii="Liberation Serif" w:hAnsi="Liberation Serif"/>
                <w:sz w:val="24"/>
                <w:szCs w:val="24"/>
              </w:rPr>
            </w:pPr>
            <w:r w:rsidRPr="00E475E2">
              <w:rPr>
                <w:rFonts w:ascii="Liberation Serif" w:hAnsi="Liberation Serif"/>
                <w:sz w:val="24"/>
                <w:szCs w:val="24"/>
              </w:rPr>
              <w:t>4 280,7</w:t>
            </w:r>
          </w:p>
        </w:tc>
        <w:tc>
          <w:tcPr>
            <w:tcW w:w="1559" w:type="dxa"/>
          </w:tcPr>
          <w:p w14:paraId="6DF37D39"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5 202,3</w:t>
            </w:r>
          </w:p>
        </w:tc>
        <w:tc>
          <w:tcPr>
            <w:tcW w:w="1559" w:type="dxa"/>
          </w:tcPr>
          <w:p w14:paraId="3117F602" w14:textId="77777777" w:rsidR="00E475E2" w:rsidRPr="00E475E2" w:rsidRDefault="00E475E2" w:rsidP="00FA24F8">
            <w:pPr>
              <w:ind w:firstLine="0"/>
              <w:jc w:val="center"/>
              <w:rPr>
                <w:rFonts w:ascii="Liberation Serif" w:hAnsi="Liberation Serif"/>
                <w:sz w:val="24"/>
                <w:szCs w:val="24"/>
              </w:rPr>
            </w:pPr>
            <w:r>
              <w:rPr>
                <w:rFonts w:ascii="Liberation Serif" w:hAnsi="Liberation Serif"/>
                <w:sz w:val="24"/>
                <w:szCs w:val="24"/>
              </w:rPr>
              <w:t>6 089,8</w:t>
            </w:r>
          </w:p>
        </w:tc>
      </w:tr>
      <w:tr w:rsidR="00E475E2" w:rsidRPr="00E475E2" w14:paraId="16A811A4" w14:textId="77777777" w:rsidTr="00E475E2">
        <w:trPr>
          <w:jc w:val="center"/>
        </w:trPr>
        <w:tc>
          <w:tcPr>
            <w:tcW w:w="4928" w:type="dxa"/>
          </w:tcPr>
          <w:p w14:paraId="284388A0" w14:textId="77777777" w:rsidR="00E475E2" w:rsidRPr="00E475E2" w:rsidRDefault="00E475E2">
            <w:pPr>
              <w:ind w:firstLine="0"/>
              <w:rPr>
                <w:rFonts w:ascii="Liberation Serif" w:hAnsi="Liberation Serif"/>
                <w:sz w:val="24"/>
                <w:szCs w:val="24"/>
              </w:rPr>
            </w:pPr>
            <w:r w:rsidRPr="00E475E2">
              <w:rPr>
                <w:rFonts w:ascii="Liberation Serif" w:hAnsi="Liberation Serif"/>
                <w:sz w:val="24"/>
                <w:szCs w:val="24"/>
              </w:rPr>
              <w:t>культура</w:t>
            </w:r>
          </w:p>
        </w:tc>
        <w:tc>
          <w:tcPr>
            <w:tcW w:w="1559" w:type="dxa"/>
          </w:tcPr>
          <w:p w14:paraId="41DD36DE" w14:textId="77777777" w:rsidR="00E475E2" w:rsidRPr="00E475E2" w:rsidRDefault="00E475E2" w:rsidP="00125243">
            <w:pPr>
              <w:ind w:firstLine="0"/>
              <w:jc w:val="center"/>
              <w:rPr>
                <w:rFonts w:ascii="Liberation Serif" w:hAnsi="Liberation Serif"/>
                <w:sz w:val="24"/>
                <w:szCs w:val="24"/>
              </w:rPr>
            </w:pPr>
            <w:r w:rsidRPr="00E475E2">
              <w:rPr>
                <w:rFonts w:ascii="Liberation Serif" w:hAnsi="Liberation Serif"/>
                <w:sz w:val="24"/>
                <w:szCs w:val="24"/>
              </w:rPr>
              <w:t>592,4</w:t>
            </w:r>
          </w:p>
        </w:tc>
        <w:tc>
          <w:tcPr>
            <w:tcW w:w="1559" w:type="dxa"/>
          </w:tcPr>
          <w:p w14:paraId="5E8ECD32"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712,9</w:t>
            </w:r>
          </w:p>
        </w:tc>
        <w:tc>
          <w:tcPr>
            <w:tcW w:w="1559" w:type="dxa"/>
          </w:tcPr>
          <w:p w14:paraId="2762DC3F" w14:textId="77777777" w:rsidR="00E475E2" w:rsidRPr="00E475E2" w:rsidRDefault="00E475E2" w:rsidP="00FA24F8">
            <w:pPr>
              <w:ind w:firstLine="0"/>
              <w:jc w:val="center"/>
              <w:rPr>
                <w:rFonts w:ascii="Liberation Serif" w:hAnsi="Liberation Serif"/>
                <w:sz w:val="24"/>
                <w:szCs w:val="24"/>
              </w:rPr>
            </w:pPr>
            <w:r>
              <w:rPr>
                <w:rFonts w:ascii="Liberation Serif" w:hAnsi="Liberation Serif"/>
                <w:sz w:val="24"/>
                <w:szCs w:val="24"/>
              </w:rPr>
              <w:t>706,4</w:t>
            </w:r>
          </w:p>
        </w:tc>
      </w:tr>
      <w:tr w:rsidR="00E475E2" w:rsidRPr="00E475E2" w14:paraId="4DF7D883" w14:textId="77777777" w:rsidTr="00E475E2">
        <w:trPr>
          <w:jc w:val="center"/>
        </w:trPr>
        <w:tc>
          <w:tcPr>
            <w:tcW w:w="4928" w:type="dxa"/>
          </w:tcPr>
          <w:p w14:paraId="48B96F42" w14:textId="77777777" w:rsidR="00E475E2" w:rsidRPr="00E475E2" w:rsidRDefault="00E475E2">
            <w:pPr>
              <w:ind w:firstLine="0"/>
              <w:rPr>
                <w:rFonts w:ascii="Liberation Serif" w:hAnsi="Liberation Serif"/>
                <w:sz w:val="24"/>
                <w:szCs w:val="24"/>
              </w:rPr>
            </w:pPr>
            <w:r w:rsidRPr="00E475E2">
              <w:rPr>
                <w:rFonts w:ascii="Liberation Serif" w:hAnsi="Liberation Serif"/>
                <w:sz w:val="24"/>
                <w:szCs w:val="24"/>
              </w:rPr>
              <w:t>физическая культура и спорт</w:t>
            </w:r>
          </w:p>
        </w:tc>
        <w:tc>
          <w:tcPr>
            <w:tcW w:w="1559" w:type="dxa"/>
          </w:tcPr>
          <w:p w14:paraId="0CEE170A" w14:textId="77777777" w:rsidR="00E475E2" w:rsidRPr="00E475E2" w:rsidRDefault="00E475E2" w:rsidP="00125243">
            <w:pPr>
              <w:ind w:firstLine="0"/>
              <w:jc w:val="center"/>
              <w:rPr>
                <w:rFonts w:ascii="Liberation Serif" w:hAnsi="Liberation Serif"/>
                <w:sz w:val="24"/>
                <w:szCs w:val="24"/>
              </w:rPr>
            </w:pPr>
            <w:r w:rsidRPr="00E475E2">
              <w:rPr>
                <w:rFonts w:ascii="Liberation Serif" w:hAnsi="Liberation Serif"/>
                <w:sz w:val="24"/>
                <w:szCs w:val="24"/>
              </w:rPr>
              <w:t>562,1</w:t>
            </w:r>
          </w:p>
        </w:tc>
        <w:tc>
          <w:tcPr>
            <w:tcW w:w="1559" w:type="dxa"/>
          </w:tcPr>
          <w:p w14:paraId="24F688DE"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658,0</w:t>
            </w:r>
          </w:p>
        </w:tc>
        <w:tc>
          <w:tcPr>
            <w:tcW w:w="1559" w:type="dxa"/>
          </w:tcPr>
          <w:p w14:paraId="20ED62E6" w14:textId="77777777" w:rsidR="00E475E2" w:rsidRPr="00E475E2" w:rsidRDefault="00E475E2" w:rsidP="00FA24F8">
            <w:pPr>
              <w:ind w:firstLine="0"/>
              <w:jc w:val="center"/>
              <w:rPr>
                <w:rFonts w:ascii="Liberation Serif" w:hAnsi="Liberation Serif"/>
                <w:sz w:val="24"/>
                <w:szCs w:val="24"/>
              </w:rPr>
            </w:pPr>
            <w:r>
              <w:rPr>
                <w:rFonts w:ascii="Liberation Serif" w:hAnsi="Liberation Serif"/>
                <w:sz w:val="24"/>
                <w:szCs w:val="24"/>
              </w:rPr>
              <w:t>752,6</w:t>
            </w:r>
          </w:p>
        </w:tc>
      </w:tr>
      <w:tr w:rsidR="00E475E2" w:rsidRPr="00E475E2" w14:paraId="7BBB3115" w14:textId="77777777" w:rsidTr="00E475E2">
        <w:trPr>
          <w:jc w:val="center"/>
        </w:trPr>
        <w:tc>
          <w:tcPr>
            <w:tcW w:w="4928" w:type="dxa"/>
          </w:tcPr>
          <w:p w14:paraId="3839F3F4" w14:textId="77777777" w:rsidR="00E475E2" w:rsidRPr="00E475E2" w:rsidRDefault="00E475E2">
            <w:pPr>
              <w:ind w:firstLine="0"/>
              <w:rPr>
                <w:rFonts w:ascii="Liberation Serif" w:hAnsi="Liberation Serif"/>
                <w:sz w:val="24"/>
                <w:szCs w:val="24"/>
              </w:rPr>
            </w:pPr>
            <w:r w:rsidRPr="00E475E2">
              <w:rPr>
                <w:rFonts w:ascii="Liberation Serif" w:hAnsi="Liberation Serif"/>
                <w:sz w:val="24"/>
                <w:szCs w:val="24"/>
              </w:rPr>
              <w:t>социальная политика</w:t>
            </w:r>
          </w:p>
        </w:tc>
        <w:tc>
          <w:tcPr>
            <w:tcW w:w="1559" w:type="dxa"/>
          </w:tcPr>
          <w:p w14:paraId="2250B3BB" w14:textId="77777777" w:rsidR="00E475E2" w:rsidRPr="00E475E2" w:rsidRDefault="00E475E2" w:rsidP="00125243">
            <w:pPr>
              <w:ind w:firstLine="0"/>
              <w:jc w:val="center"/>
              <w:rPr>
                <w:rFonts w:ascii="Liberation Serif" w:hAnsi="Liberation Serif"/>
                <w:sz w:val="24"/>
                <w:szCs w:val="24"/>
              </w:rPr>
            </w:pPr>
            <w:r w:rsidRPr="00E475E2">
              <w:rPr>
                <w:rFonts w:ascii="Liberation Serif" w:hAnsi="Liberation Serif"/>
                <w:sz w:val="24"/>
                <w:szCs w:val="24"/>
              </w:rPr>
              <w:t>720,9</w:t>
            </w:r>
          </w:p>
        </w:tc>
        <w:tc>
          <w:tcPr>
            <w:tcW w:w="1559" w:type="dxa"/>
          </w:tcPr>
          <w:p w14:paraId="0D0BC97B"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789,7</w:t>
            </w:r>
          </w:p>
        </w:tc>
        <w:tc>
          <w:tcPr>
            <w:tcW w:w="1559" w:type="dxa"/>
          </w:tcPr>
          <w:p w14:paraId="183D1E2C" w14:textId="77777777" w:rsidR="00E475E2" w:rsidRPr="00E475E2" w:rsidRDefault="00E475E2" w:rsidP="00FA24F8">
            <w:pPr>
              <w:tabs>
                <w:tab w:val="left" w:pos="1374"/>
              </w:tabs>
              <w:ind w:firstLine="0"/>
              <w:jc w:val="center"/>
              <w:rPr>
                <w:rFonts w:ascii="Liberation Serif" w:hAnsi="Liberation Serif"/>
                <w:sz w:val="24"/>
                <w:szCs w:val="24"/>
              </w:rPr>
            </w:pPr>
            <w:r>
              <w:rPr>
                <w:rFonts w:ascii="Liberation Serif" w:hAnsi="Liberation Serif"/>
                <w:sz w:val="24"/>
                <w:szCs w:val="24"/>
              </w:rPr>
              <w:t>870,5</w:t>
            </w:r>
          </w:p>
        </w:tc>
      </w:tr>
      <w:tr w:rsidR="00E475E2" w:rsidRPr="0020066F" w14:paraId="0F7C68EC" w14:textId="77777777" w:rsidTr="00E475E2">
        <w:trPr>
          <w:jc w:val="center"/>
        </w:trPr>
        <w:tc>
          <w:tcPr>
            <w:tcW w:w="4928" w:type="dxa"/>
          </w:tcPr>
          <w:p w14:paraId="5756EE2F" w14:textId="77777777" w:rsidR="00E475E2" w:rsidRPr="00E475E2" w:rsidRDefault="00E475E2">
            <w:pPr>
              <w:ind w:firstLine="0"/>
              <w:rPr>
                <w:rFonts w:ascii="Liberation Serif" w:hAnsi="Liberation Serif"/>
                <w:sz w:val="24"/>
                <w:szCs w:val="24"/>
              </w:rPr>
            </w:pPr>
            <w:r w:rsidRPr="00E475E2">
              <w:rPr>
                <w:rFonts w:ascii="Liberation Serif" w:hAnsi="Liberation Serif"/>
                <w:sz w:val="24"/>
                <w:szCs w:val="24"/>
              </w:rPr>
              <w:t>другие расходы</w:t>
            </w:r>
          </w:p>
        </w:tc>
        <w:tc>
          <w:tcPr>
            <w:tcW w:w="1559" w:type="dxa"/>
          </w:tcPr>
          <w:p w14:paraId="3CFC6F25" w14:textId="77777777" w:rsidR="00E475E2" w:rsidRPr="00E475E2" w:rsidRDefault="00E475E2" w:rsidP="00125243">
            <w:pPr>
              <w:ind w:firstLine="0"/>
              <w:jc w:val="center"/>
              <w:rPr>
                <w:rFonts w:ascii="Liberation Serif" w:hAnsi="Liberation Serif"/>
                <w:sz w:val="24"/>
                <w:szCs w:val="24"/>
              </w:rPr>
            </w:pPr>
            <w:r w:rsidRPr="00E475E2">
              <w:rPr>
                <w:rFonts w:ascii="Liberation Serif" w:hAnsi="Liberation Serif"/>
                <w:sz w:val="24"/>
                <w:szCs w:val="24"/>
              </w:rPr>
              <w:t>422,3</w:t>
            </w:r>
          </w:p>
        </w:tc>
        <w:tc>
          <w:tcPr>
            <w:tcW w:w="1559" w:type="dxa"/>
          </w:tcPr>
          <w:p w14:paraId="3B40B1C3" w14:textId="77777777" w:rsidR="00E475E2" w:rsidRPr="00E475E2" w:rsidRDefault="00E475E2" w:rsidP="00125243">
            <w:pPr>
              <w:ind w:hanging="20"/>
              <w:jc w:val="center"/>
              <w:rPr>
                <w:rFonts w:ascii="Liberation Serif" w:hAnsi="Liberation Serif"/>
                <w:sz w:val="24"/>
                <w:szCs w:val="24"/>
              </w:rPr>
            </w:pPr>
            <w:r w:rsidRPr="00E475E2">
              <w:rPr>
                <w:rFonts w:ascii="Liberation Serif" w:hAnsi="Liberation Serif"/>
                <w:sz w:val="24"/>
                <w:szCs w:val="24"/>
              </w:rPr>
              <w:t>542,4</w:t>
            </w:r>
          </w:p>
        </w:tc>
        <w:tc>
          <w:tcPr>
            <w:tcW w:w="1559" w:type="dxa"/>
          </w:tcPr>
          <w:p w14:paraId="3BF05F14" w14:textId="77777777" w:rsidR="00E475E2" w:rsidRPr="00E475E2" w:rsidRDefault="00E475E2" w:rsidP="00FA24F8">
            <w:pPr>
              <w:ind w:firstLine="0"/>
              <w:jc w:val="center"/>
              <w:rPr>
                <w:rFonts w:ascii="Liberation Serif" w:hAnsi="Liberation Serif"/>
                <w:sz w:val="24"/>
                <w:szCs w:val="24"/>
              </w:rPr>
            </w:pPr>
            <w:r>
              <w:rPr>
                <w:rFonts w:ascii="Liberation Serif" w:hAnsi="Liberation Serif"/>
                <w:sz w:val="24"/>
                <w:szCs w:val="24"/>
              </w:rPr>
              <w:t>635,0</w:t>
            </w:r>
          </w:p>
        </w:tc>
      </w:tr>
    </w:tbl>
    <w:p w14:paraId="32D1D35E" w14:textId="77777777" w:rsidR="005E1D80" w:rsidRPr="0020066F" w:rsidRDefault="005E1D80">
      <w:pPr>
        <w:ind w:firstLine="567"/>
        <w:jc w:val="center"/>
        <w:rPr>
          <w:rFonts w:ascii="Liberation Serif" w:hAnsi="Liberation Serif"/>
          <w:sz w:val="24"/>
          <w:szCs w:val="24"/>
          <w:highlight w:val="lightGray"/>
        </w:rPr>
      </w:pPr>
    </w:p>
    <w:p w14:paraId="36A68861" w14:textId="61B48B07" w:rsidR="005E1D80" w:rsidRPr="00E475E2" w:rsidRDefault="00E475E2">
      <w:pPr>
        <w:rPr>
          <w:rFonts w:ascii="Liberation Serif" w:hAnsi="Liberation Serif"/>
          <w:sz w:val="28"/>
          <w:szCs w:val="28"/>
        </w:rPr>
      </w:pPr>
      <w:r w:rsidRPr="00E475E2">
        <w:rPr>
          <w:rFonts w:ascii="Liberation Serif" w:hAnsi="Liberation Serif"/>
          <w:sz w:val="28"/>
          <w:szCs w:val="28"/>
        </w:rPr>
        <w:lastRenderedPageBreak/>
        <w:t>В 2025</w:t>
      </w:r>
      <w:r w:rsidR="00AF1CC1" w:rsidRPr="00E475E2">
        <w:rPr>
          <w:rFonts w:ascii="Liberation Serif" w:hAnsi="Liberation Serif"/>
          <w:sz w:val="28"/>
          <w:szCs w:val="28"/>
        </w:rPr>
        <w:t xml:space="preserve"> году действовало 12 муниципальных программ. </w:t>
      </w:r>
      <w:r w:rsidR="002032FA" w:rsidRPr="00E475E2">
        <w:rPr>
          <w:rFonts w:ascii="Liberation Serif" w:hAnsi="Liberation Serif"/>
          <w:sz w:val="28"/>
          <w:szCs w:val="28"/>
        </w:rPr>
        <w:t xml:space="preserve">Объем финансового обеспечения </w:t>
      </w:r>
      <w:r w:rsidR="00AF1CC1" w:rsidRPr="00E475E2">
        <w:rPr>
          <w:rFonts w:ascii="Liberation Serif" w:hAnsi="Liberation Serif"/>
          <w:sz w:val="28"/>
          <w:szCs w:val="28"/>
        </w:rPr>
        <w:t xml:space="preserve">на их реализацию за счет бюджетных средств составил </w:t>
      </w:r>
      <w:r w:rsidR="002032FA" w:rsidRPr="00E475E2">
        <w:rPr>
          <w:rFonts w:ascii="Liberation Serif" w:hAnsi="Liberation Serif"/>
          <w:sz w:val="28"/>
          <w:szCs w:val="28"/>
        </w:rPr>
        <w:t>1</w:t>
      </w:r>
      <w:r w:rsidRPr="00E475E2">
        <w:rPr>
          <w:rFonts w:ascii="Liberation Serif" w:hAnsi="Liberation Serif"/>
          <w:sz w:val="28"/>
          <w:szCs w:val="28"/>
        </w:rPr>
        <w:t>1</w:t>
      </w:r>
      <w:r w:rsidR="00AF1CC1" w:rsidRPr="00E475E2">
        <w:rPr>
          <w:rFonts w:ascii="Liberation Serif" w:hAnsi="Liberation Serif"/>
          <w:sz w:val="28"/>
          <w:szCs w:val="28"/>
        </w:rPr>
        <w:t> </w:t>
      </w:r>
      <w:r w:rsidRPr="00E475E2">
        <w:rPr>
          <w:rFonts w:ascii="Liberation Serif" w:hAnsi="Liberation Serif"/>
          <w:sz w:val="28"/>
          <w:szCs w:val="28"/>
        </w:rPr>
        <w:t>231</w:t>
      </w:r>
      <w:r w:rsidR="00AF1CC1" w:rsidRPr="00E475E2">
        <w:rPr>
          <w:rFonts w:ascii="Liberation Serif" w:hAnsi="Liberation Serif"/>
          <w:sz w:val="28"/>
          <w:szCs w:val="28"/>
        </w:rPr>
        <w:t>,</w:t>
      </w:r>
      <w:r w:rsidR="00C258A7">
        <w:rPr>
          <w:rFonts w:ascii="Liberation Serif" w:hAnsi="Liberation Serif"/>
          <w:sz w:val="28"/>
          <w:szCs w:val="28"/>
        </w:rPr>
        <w:t>2</w:t>
      </w:r>
      <w:r w:rsidR="00AF1CC1" w:rsidRPr="00E475E2">
        <w:rPr>
          <w:rFonts w:ascii="Liberation Serif" w:hAnsi="Liberation Serif"/>
          <w:sz w:val="28"/>
          <w:szCs w:val="28"/>
        </w:rPr>
        <w:t xml:space="preserve"> млн. руб. </w:t>
      </w:r>
      <w:r w:rsidR="00AF1CC1" w:rsidRPr="00C258A7">
        <w:rPr>
          <w:rFonts w:ascii="Liberation Serif" w:hAnsi="Liberation Serif"/>
          <w:sz w:val="28"/>
          <w:szCs w:val="28"/>
        </w:rPr>
        <w:t>или 9</w:t>
      </w:r>
      <w:r w:rsidR="002032FA" w:rsidRPr="00C258A7">
        <w:rPr>
          <w:rFonts w:ascii="Liberation Serif" w:hAnsi="Liberation Serif"/>
          <w:sz w:val="28"/>
          <w:szCs w:val="28"/>
        </w:rPr>
        <w:t>8</w:t>
      </w:r>
      <w:r w:rsidR="00AF1CC1" w:rsidRPr="00C258A7">
        <w:rPr>
          <w:rFonts w:ascii="Liberation Serif" w:hAnsi="Liberation Serif"/>
          <w:sz w:val="28"/>
          <w:szCs w:val="28"/>
        </w:rPr>
        <w:t>,</w:t>
      </w:r>
      <w:r w:rsidR="00FE08C6" w:rsidRPr="00C258A7">
        <w:rPr>
          <w:rFonts w:ascii="Liberation Serif" w:hAnsi="Liberation Serif"/>
          <w:sz w:val="28"/>
          <w:szCs w:val="28"/>
        </w:rPr>
        <w:t>9</w:t>
      </w:r>
      <w:r w:rsidR="00AF1CC1" w:rsidRPr="00C258A7">
        <w:rPr>
          <w:rFonts w:ascii="Liberation Serif" w:hAnsi="Liberation Serif"/>
          <w:sz w:val="28"/>
          <w:szCs w:val="28"/>
        </w:rPr>
        <w:t>% общих</w:t>
      </w:r>
      <w:r w:rsidR="00AF1CC1" w:rsidRPr="00E475E2">
        <w:rPr>
          <w:rFonts w:ascii="Liberation Serif" w:hAnsi="Liberation Serif"/>
          <w:sz w:val="28"/>
          <w:szCs w:val="28"/>
        </w:rPr>
        <w:t xml:space="preserve"> расходов местного бюджета (9</w:t>
      </w:r>
      <w:r w:rsidRPr="00E475E2">
        <w:rPr>
          <w:rFonts w:ascii="Liberation Serif" w:hAnsi="Liberation Serif"/>
          <w:sz w:val="28"/>
          <w:szCs w:val="28"/>
        </w:rPr>
        <w:t>9</w:t>
      </w:r>
      <w:r w:rsidR="00AF1CC1" w:rsidRPr="00E475E2">
        <w:rPr>
          <w:rFonts w:ascii="Liberation Serif" w:hAnsi="Liberation Serif"/>
          <w:sz w:val="28"/>
          <w:szCs w:val="28"/>
        </w:rPr>
        <w:t>,</w:t>
      </w:r>
      <w:r w:rsidRPr="00E475E2">
        <w:rPr>
          <w:rFonts w:ascii="Liberation Serif" w:hAnsi="Liberation Serif"/>
          <w:sz w:val="28"/>
          <w:szCs w:val="28"/>
        </w:rPr>
        <w:t>2</w:t>
      </w:r>
      <w:r w:rsidR="00AF1CC1" w:rsidRPr="00E475E2">
        <w:rPr>
          <w:rFonts w:ascii="Liberation Serif" w:hAnsi="Liberation Serif"/>
          <w:sz w:val="28"/>
          <w:szCs w:val="28"/>
        </w:rPr>
        <w:t xml:space="preserve">% плановых назначений </w:t>
      </w:r>
      <w:r w:rsidR="005818EA" w:rsidRPr="00E475E2">
        <w:rPr>
          <w:rFonts w:ascii="Liberation Serif" w:hAnsi="Liberation Serif"/>
          <w:sz w:val="28"/>
          <w:szCs w:val="28"/>
        </w:rPr>
        <w:t>–</w:t>
      </w:r>
      <w:r w:rsidR="006625BC" w:rsidRPr="00E475E2">
        <w:rPr>
          <w:rFonts w:ascii="Liberation Serif" w:hAnsi="Liberation Serif"/>
          <w:sz w:val="28"/>
          <w:szCs w:val="28"/>
        </w:rPr>
        <w:t xml:space="preserve"> </w:t>
      </w:r>
      <w:r w:rsidR="002032FA" w:rsidRPr="00E475E2">
        <w:rPr>
          <w:rFonts w:ascii="Liberation Serif" w:hAnsi="Liberation Serif"/>
          <w:sz w:val="28"/>
          <w:szCs w:val="28"/>
        </w:rPr>
        <w:t>1</w:t>
      </w:r>
      <w:r w:rsidRPr="00E475E2">
        <w:rPr>
          <w:rFonts w:ascii="Liberation Serif" w:hAnsi="Liberation Serif"/>
          <w:sz w:val="28"/>
          <w:szCs w:val="28"/>
        </w:rPr>
        <w:t>1</w:t>
      </w:r>
      <w:r w:rsidR="005818EA" w:rsidRPr="00E475E2">
        <w:rPr>
          <w:rFonts w:ascii="Liberation Serif" w:hAnsi="Liberation Serif"/>
          <w:sz w:val="28"/>
          <w:szCs w:val="28"/>
        </w:rPr>
        <w:t xml:space="preserve"> </w:t>
      </w:r>
      <w:r w:rsidRPr="00E475E2">
        <w:rPr>
          <w:rFonts w:ascii="Liberation Serif" w:hAnsi="Liberation Serif"/>
          <w:sz w:val="28"/>
          <w:szCs w:val="28"/>
        </w:rPr>
        <w:t>320</w:t>
      </w:r>
      <w:r w:rsidR="00AF1CC1" w:rsidRPr="00E475E2">
        <w:rPr>
          <w:rFonts w:ascii="Liberation Serif" w:hAnsi="Liberation Serif"/>
          <w:sz w:val="28"/>
          <w:szCs w:val="28"/>
        </w:rPr>
        <w:t>,</w:t>
      </w:r>
      <w:r w:rsidRPr="00E475E2">
        <w:rPr>
          <w:rFonts w:ascii="Liberation Serif" w:hAnsi="Liberation Serif"/>
          <w:sz w:val="28"/>
          <w:szCs w:val="28"/>
        </w:rPr>
        <w:t>2</w:t>
      </w:r>
      <w:r w:rsidR="00AF1CC1" w:rsidRPr="00E475E2">
        <w:rPr>
          <w:rFonts w:ascii="Liberation Serif" w:hAnsi="Liberation Serif"/>
          <w:sz w:val="28"/>
          <w:szCs w:val="28"/>
        </w:rPr>
        <w:t xml:space="preserve"> млн. руб.)</w:t>
      </w:r>
      <w:r w:rsidR="004423D7" w:rsidRPr="00E475E2">
        <w:rPr>
          <w:rFonts w:ascii="Liberation Serif" w:hAnsi="Liberation Serif"/>
          <w:sz w:val="28"/>
          <w:szCs w:val="28"/>
        </w:rPr>
        <w:t>. Н</w:t>
      </w:r>
      <w:r w:rsidR="00AF1CC1" w:rsidRPr="00E475E2">
        <w:rPr>
          <w:rFonts w:ascii="Liberation Serif" w:hAnsi="Liberation Serif"/>
          <w:sz w:val="28"/>
          <w:szCs w:val="28"/>
        </w:rPr>
        <w:t xml:space="preserve">епрограммные расходы </w:t>
      </w:r>
      <w:r w:rsidR="004423D7" w:rsidRPr="00E475E2">
        <w:rPr>
          <w:rFonts w:ascii="Liberation Serif" w:hAnsi="Liberation Serif"/>
          <w:sz w:val="28"/>
          <w:szCs w:val="28"/>
        </w:rPr>
        <w:t>составили</w:t>
      </w:r>
      <w:r w:rsidR="00AF1CC1" w:rsidRPr="00E475E2">
        <w:rPr>
          <w:rFonts w:ascii="Liberation Serif" w:hAnsi="Liberation Serif"/>
          <w:sz w:val="28"/>
          <w:szCs w:val="28"/>
        </w:rPr>
        <w:t xml:space="preserve"> </w:t>
      </w:r>
      <w:r w:rsidR="002032FA" w:rsidRPr="00E475E2">
        <w:rPr>
          <w:rFonts w:ascii="Liberation Serif" w:hAnsi="Liberation Serif"/>
          <w:sz w:val="28"/>
          <w:szCs w:val="28"/>
        </w:rPr>
        <w:t>1</w:t>
      </w:r>
      <w:r w:rsidRPr="00E475E2">
        <w:rPr>
          <w:rFonts w:ascii="Liberation Serif" w:hAnsi="Liberation Serif"/>
          <w:sz w:val="28"/>
          <w:szCs w:val="28"/>
        </w:rPr>
        <w:t>30</w:t>
      </w:r>
      <w:r w:rsidR="00AF1CC1" w:rsidRPr="00E475E2">
        <w:rPr>
          <w:rFonts w:ascii="Liberation Serif" w:hAnsi="Liberation Serif"/>
          <w:sz w:val="28"/>
          <w:szCs w:val="28"/>
        </w:rPr>
        <w:t>,</w:t>
      </w:r>
      <w:r w:rsidR="00C258A7">
        <w:rPr>
          <w:rFonts w:ascii="Liberation Serif" w:hAnsi="Liberation Serif"/>
          <w:sz w:val="28"/>
          <w:szCs w:val="28"/>
        </w:rPr>
        <w:t>8</w:t>
      </w:r>
      <w:r w:rsidR="00AF1CC1" w:rsidRPr="00E475E2">
        <w:rPr>
          <w:rFonts w:ascii="Liberation Serif" w:hAnsi="Liberation Serif"/>
          <w:sz w:val="28"/>
          <w:szCs w:val="28"/>
        </w:rPr>
        <w:t xml:space="preserve"> млн. руб. </w:t>
      </w:r>
      <w:r w:rsidR="00AF1CC1" w:rsidRPr="00C258A7">
        <w:rPr>
          <w:rFonts w:ascii="Liberation Serif" w:hAnsi="Liberation Serif"/>
          <w:sz w:val="28"/>
          <w:szCs w:val="28"/>
        </w:rPr>
        <w:t>или 1,</w:t>
      </w:r>
      <w:r w:rsidR="00FE08C6" w:rsidRPr="00C258A7">
        <w:rPr>
          <w:rFonts w:ascii="Liberation Serif" w:hAnsi="Liberation Serif"/>
          <w:sz w:val="28"/>
          <w:szCs w:val="28"/>
        </w:rPr>
        <w:t>1</w:t>
      </w:r>
      <w:r w:rsidR="00AF1CC1" w:rsidRPr="00C258A7">
        <w:rPr>
          <w:rFonts w:ascii="Liberation Serif" w:hAnsi="Liberation Serif"/>
          <w:sz w:val="28"/>
          <w:szCs w:val="28"/>
        </w:rPr>
        <w:t>% общих</w:t>
      </w:r>
      <w:r w:rsidR="00AF1CC1" w:rsidRPr="00E475E2">
        <w:rPr>
          <w:rFonts w:ascii="Liberation Serif" w:hAnsi="Liberation Serif"/>
          <w:sz w:val="28"/>
          <w:szCs w:val="28"/>
        </w:rPr>
        <w:t xml:space="preserve"> расходов местного бюджета (</w:t>
      </w:r>
      <w:r w:rsidR="005818EA" w:rsidRPr="00E475E2">
        <w:rPr>
          <w:rFonts w:ascii="Liberation Serif" w:hAnsi="Liberation Serif"/>
          <w:sz w:val="28"/>
          <w:szCs w:val="28"/>
        </w:rPr>
        <w:t>8</w:t>
      </w:r>
      <w:r w:rsidR="00C258A7">
        <w:rPr>
          <w:rFonts w:ascii="Liberation Serif" w:hAnsi="Liberation Serif"/>
          <w:sz w:val="28"/>
          <w:szCs w:val="28"/>
        </w:rPr>
        <w:t>6</w:t>
      </w:r>
      <w:r w:rsidR="00AF1CC1" w:rsidRPr="00E475E2">
        <w:rPr>
          <w:rFonts w:ascii="Liberation Serif" w:hAnsi="Liberation Serif"/>
          <w:sz w:val="28"/>
          <w:szCs w:val="28"/>
        </w:rPr>
        <w:t>,</w:t>
      </w:r>
      <w:r w:rsidR="00C258A7">
        <w:rPr>
          <w:rFonts w:ascii="Liberation Serif" w:hAnsi="Liberation Serif"/>
          <w:sz w:val="28"/>
          <w:szCs w:val="28"/>
        </w:rPr>
        <w:t>4</w:t>
      </w:r>
      <w:r w:rsidR="00AF1CC1" w:rsidRPr="00E475E2">
        <w:rPr>
          <w:rFonts w:ascii="Liberation Serif" w:hAnsi="Liberation Serif"/>
          <w:sz w:val="28"/>
          <w:szCs w:val="28"/>
        </w:rPr>
        <w:t xml:space="preserve">% плановых назначений </w:t>
      </w:r>
      <w:r w:rsidRPr="00E475E2">
        <w:rPr>
          <w:rFonts w:ascii="Liberation Serif" w:hAnsi="Liberation Serif"/>
          <w:sz w:val="28"/>
          <w:szCs w:val="28"/>
        </w:rPr>
        <w:t>151</w:t>
      </w:r>
      <w:r w:rsidR="00AF1CC1" w:rsidRPr="00E475E2">
        <w:rPr>
          <w:rFonts w:ascii="Liberation Serif" w:hAnsi="Liberation Serif"/>
          <w:sz w:val="28"/>
          <w:szCs w:val="28"/>
        </w:rPr>
        <w:t>,</w:t>
      </w:r>
      <w:r w:rsidRPr="00E475E2">
        <w:rPr>
          <w:rFonts w:ascii="Liberation Serif" w:hAnsi="Liberation Serif"/>
          <w:sz w:val="28"/>
          <w:szCs w:val="28"/>
        </w:rPr>
        <w:t>4</w:t>
      </w:r>
      <w:r w:rsidR="00AF1CC1" w:rsidRPr="00E475E2">
        <w:rPr>
          <w:rFonts w:ascii="Liberation Serif" w:hAnsi="Liberation Serif"/>
          <w:sz w:val="28"/>
          <w:szCs w:val="28"/>
        </w:rPr>
        <w:t xml:space="preserve"> млн. руб.).</w:t>
      </w:r>
    </w:p>
    <w:p w14:paraId="2DCAB2CD" w14:textId="77777777" w:rsidR="005E1D80" w:rsidRPr="00E475E2" w:rsidRDefault="005E1D80">
      <w:pPr>
        <w:ind w:firstLine="709"/>
        <w:rPr>
          <w:rFonts w:ascii="Liberation Serif" w:hAnsi="Liberation Serif"/>
          <w:sz w:val="28"/>
          <w:szCs w:val="28"/>
        </w:rPr>
      </w:pPr>
    </w:p>
    <w:p w14:paraId="543A39D7" w14:textId="77777777" w:rsidR="005E1D80" w:rsidRPr="00EA4786" w:rsidRDefault="00AF1CC1">
      <w:pPr>
        <w:ind w:firstLine="0"/>
        <w:jc w:val="center"/>
        <w:rPr>
          <w:rFonts w:ascii="Liberation Serif" w:hAnsi="Liberation Serif"/>
          <w:i/>
          <w:sz w:val="28"/>
          <w:szCs w:val="28"/>
        </w:rPr>
      </w:pPr>
      <w:r w:rsidRPr="00EA4786">
        <w:rPr>
          <w:rFonts w:ascii="Liberation Serif" w:hAnsi="Liberation Serif"/>
          <w:i/>
          <w:sz w:val="28"/>
          <w:szCs w:val="28"/>
        </w:rPr>
        <w:t>Информация об исполнении муниципальных программ за 202</w:t>
      </w:r>
      <w:r w:rsidR="00EA4786" w:rsidRPr="00EA4786">
        <w:rPr>
          <w:rFonts w:ascii="Liberation Serif" w:hAnsi="Liberation Serif"/>
          <w:i/>
          <w:sz w:val="28"/>
          <w:szCs w:val="28"/>
        </w:rPr>
        <w:t>5</w:t>
      </w:r>
      <w:r w:rsidRPr="00EA4786">
        <w:rPr>
          <w:rFonts w:ascii="Liberation Serif" w:hAnsi="Liberation Serif"/>
          <w:i/>
          <w:sz w:val="28"/>
          <w:szCs w:val="28"/>
        </w:rPr>
        <w:t xml:space="preserve"> год</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1"/>
        <w:gridCol w:w="1030"/>
        <w:gridCol w:w="1059"/>
        <w:gridCol w:w="836"/>
        <w:gridCol w:w="910"/>
        <w:gridCol w:w="993"/>
        <w:gridCol w:w="837"/>
      </w:tblGrid>
      <w:tr w:rsidR="005E1D80" w:rsidRPr="00E447E2" w14:paraId="0388927A" w14:textId="77777777" w:rsidTr="00EE6E80">
        <w:trPr>
          <w:trHeight w:val="315"/>
          <w:jc w:val="center"/>
        </w:trPr>
        <w:tc>
          <w:tcPr>
            <w:tcW w:w="4321" w:type="dxa"/>
            <w:vMerge w:val="restart"/>
            <w:tcBorders>
              <w:top w:val="single" w:sz="4" w:space="0" w:color="auto"/>
              <w:left w:val="single" w:sz="4" w:space="0" w:color="auto"/>
              <w:bottom w:val="single" w:sz="4" w:space="0" w:color="auto"/>
              <w:right w:val="single" w:sz="4" w:space="0" w:color="auto"/>
            </w:tcBorders>
            <w:vAlign w:val="center"/>
          </w:tcPr>
          <w:p w14:paraId="58C9BF00" w14:textId="77777777" w:rsidR="005E1D80" w:rsidRPr="00E447E2" w:rsidRDefault="00AF1CC1">
            <w:pPr>
              <w:ind w:hanging="5"/>
              <w:jc w:val="center"/>
              <w:rPr>
                <w:rFonts w:ascii="Liberation Serif" w:hAnsi="Liberation Serif"/>
                <w:sz w:val="24"/>
                <w:szCs w:val="24"/>
              </w:rPr>
            </w:pPr>
            <w:r w:rsidRPr="00E447E2">
              <w:rPr>
                <w:rFonts w:ascii="Liberation Serif" w:hAnsi="Liberation Serif"/>
                <w:sz w:val="24"/>
                <w:szCs w:val="24"/>
              </w:rPr>
              <w:t>Наименование муниципальной программы</w:t>
            </w:r>
          </w:p>
        </w:tc>
        <w:tc>
          <w:tcPr>
            <w:tcW w:w="5665" w:type="dxa"/>
            <w:gridSpan w:val="6"/>
            <w:tcBorders>
              <w:top w:val="single" w:sz="4" w:space="0" w:color="auto"/>
              <w:left w:val="single" w:sz="4" w:space="0" w:color="auto"/>
              <w:bottom w:val="single" w:sz="4" w:space="0" w:color="auto"/>
              <w:right w:val="single" w:sz="4" w:space="0" w:color="auto"/>
            </w:tcBorders>
            <w:vAlign w:val="center"/>
          </w:tcPr>
          <w:p w14:paraId="4EB1514B"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Объем финансирования, млн. руб.</w:t>
            </w:r>
          </w:p>
        </w:tc>
      </w:tr>
      <w:tr w:rsidR="005E1D80" w:rsidRPr="00E447E2" w14:paraId="064E8583" w14:textId="77777777" w:rsidTr="00EE6E80">
        <w:trPr>
          <w:trHeight w:val="315"/>
          <w:jc w:val="center"/>
        </w:trPr>
        <w:tc>
          <w:tcPr>
            <w:tcW w:w="4321" w:type="dxa"/>
            <w:vMerge/>
            <w:tcBorders>
              <w:top w:val="single" w:sz="4" w:space="0" w:color="auto"/>
              <w:left w:val="single" w:sz="4" w:space="0" w:color="auto"/>
              <w:bottom w:val="single" w:sz="4" w:space="0" w:color="auto"/>
              <w:right w:val="single" w:sz="4" w:space="0" w:color="auto"/>
            </w:tcBorders>
            <w:vAlign w:val="center"/>
          </w:tcPr>
          <w:p w14:paraId="2967F8D6" w14:textId="77777777" w:rsidR="005E1D80" w:rsidRPr="00E447E2" w:rsidRDefault="005E1D80">
            <w:pPr>
              <w:ind w:firstLine="0"/>
              <w:jc w:val="left"/>
              <w:rPr>
                <w:rFonts w:ascii="Liberation Serif" w:hAnsi="Liberation Serif"/>
                <w:sz w:val="24"/>
                <w:szCs w:val="24"/>
              </w:rPr>
            </w:pPr>
          </w:p>
        </w:tc>
        <w:tc>
          <w:tcPr>
            <w:tcW w:w="1030" w:type="dxa"/>
            <w:vMerge w:val="restart"/>
            <w:tcBorders>
              <w:top w:val="single" w:sz="4" w:space="0" w:color="auto"/>
              <w:left w:val="single" w:sz="4" w:space="0" w:color="auto"/>
              <w:bottom w:val="single" w:sz="4" w:space="0" w:color="auto"/>
              <w:right w:val="single" w:sz="4" w:space="0" w:color="auto"/>
            </w:tcBorders>
            <w:vAlign w:val="center"/>
          </w:tcPr>
          <w:p w14:paraId="14C1EB28"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план</w:t>
            </w:r>
          </w:p>
        </w:tc>
        <w:tc>
          <w:tcPr>
            <w:tcW w:w="4635" w:type="dxa"/>
            <w:gridSpan w:val="5"/>
            <w:tcBorders>
              <w:top w:val="single" w:sz="4" w:space="0" w:color="auto"/>
              <w:left w:val="single" w:sz="4" w:space="0" w:color="auto"/>
              <w:bottom w:val="single" w:sz="4" w:space="0" w:color="auto"/>
              <w:right w:val="single" w:sz="4" w:space="0" w:color="auto"/>
            </w:tcBorders>
            <w:vAlign w:val="center"/>
          </w:tcPr>
          <w:p w14:paraId="6E6726F5"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факт</w:t>
            </w:r>
          </w:p>
        </w:tc>
      </w:tr>
      <w:tr w:rsidR="005E1D80" w:rsidRPr="00E447E2" w14:paraId="05201612" w14:textId="77777777" w:rsidTr="00EE6E80">
        <w:trPr>
          <w:trHeight w:val="315"/>
          <w:jc w:val="center"/>
        </w:trPr>
        <w:tc>
          <w:tcPr>
            <w:tcW w:w="4321" w:type="dxa"/>
            <w:vMerge/>
            <w:tcBorders>
              <w:top w:val="single" w:sz="4" w:space="0" w:color="auto"/>
              <w:left w:val="single" w:sz="4" w:space="0" w:color="auto"/>
              <w:bottom w:val="single" w:sz="4" w:space="0" w:color="auto"/>
              <w:right w:val="single" w:sz="4" w:space="0" w:color="auto"/>
            </w:tcBorders>
            <w:vAlign w:val="center"/>
          </w:tcPr>
          <w:p w14:paraId="0D64937D" w14:textId="77777777" w:rsidR="005E1D80" w:rsidRPr="00E447E2" w:rsidRDefault="005E1D80">
            <w:pPr>
              <w:ind w:firstLine="0"/>
              <w:jc w:val="left"/>
              <w:rPr>
                <w:rFonts w:ascii="Liberation Serif" w:hAnsi="Liberation Serif"/>
                <w:sz w:val="24"/>
                <w:szCs w:val="24"/>
              </w:rPr>
            </w:pPr>
          </w:p>
        </w:tc>
        <w:tc>
          <w:tcPr>
            <w:tcW w:w="1030" w:type="dxa"/>
            <w:vMerge/>
            <w:tcBorders>
              <w:top w:val="single" w:sz="4" w:space="0" w:color="auto"/>
              <w:left w:val="single" w:sz="4" w:space="0" w:color="auto"/>
              <w:bottom w:val="single" w:sz="4" w:space="0" w:color="auto"/>
              <w:right w:val="single" w:sz="4" w:space="0" w:color="auto"/>
            </w:tcBorders>
            <w:vAlign w:val="center"/>
          </w:tcPr>
          <w:p w14:paraId="667ACBEB" w14:textId="77777777" w:rsidR="005E1D80" w:rsidRPr="00E447E2" w:rsidRDefault="005E1D80">
            <w:pPr>
              <w:ind w:firstLine="0"/>
              <w:jc w:val="left"/>
              <w:rPr>
                <w:rFonts w:ascii="Liberation Serif" w:hAnsi="Liberation Serif"/>
                <w:sz w:val="24"/>
                <w:szCs w:val="24"/>
              </w:rPr>
            </w:pP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0FEDE857"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всего</w:t>
            </w:r>
          </w:p>
        </w:tc>
        <w:tc>
          <w:tcPr>
            <w:tcW w:w="3576" w:type="dxa"/>
            <w:gridSpan w:val="4"/>
            <w:tcBorders>
              <w:top w:val="single" w:sz="4" w:space="0" w:color="auto"/>
              <w:left w:val="single" w:sz="4" w:space="0" w:color="auto"/>
              <w:bottom w:val="single" w:sz="4" w:space="0" w:color="auto"/>
              <w:right w:val="single" w:sz="4" w:space="0" w:color="auto"/>
            </w:tcBorders>
            <w:vAlign w:val="center"/>
          </w:tcPr>
          <w:p w14:paraId="34F70FA6"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 xml:space="preserve">в </w:t>
            </w:r>
            <w:proofErr w:type="spellStart"/>
            <w:r w:rsidRPr="00E447E2">
              <w:rPr>
                <w:rFonts w:ascii="Liberation Serif" w:hAnsi="Liberation Serif"/>
                <w:sz w:val="24"/>
                <w:szCs w:val="24"/>
              </w:rPr>
              <w:t>т.ч</w:t>
            </w:r>
            <w:proofErr w:type="spellEnd"/>
            <w:r w:rsidRPr="00E447E2">
              <w:rPr>
                <w:rFonts w:ascii="Liberation Serif" w:hAnsi="Liberation Serif"/>
                <w:sz w:val="24"/>
                <w:szCs w:val="24"/>
              </w:rPr>
              <w:t>. по источникам финансирования</w:t>
            </w:r>
          </w:p>
        </w:tc>
      </w:tr>
      <w:tr w:rsidR="005E1D80" w:rsidRPr="00E447E2" w14:paraId="0703BABF" w14:textId="77777777" w:rsidTr="00EE6E80">
        <w:trPr>
          <w:trHeight w:val="81"/>
          <w:jc w:val="center"/>
        </w:trPr>
        <w:tc>
          <w:tcPr>
            <w:tcW w:w="4321" w:type="dxa"/>
            <w:vMerge/>
            <w:tcBorders>
              <w:top w:val="single" w:sz="4" w:space="0" w:color="auto"/>
              <w:left w:val="single" w:sz="4" w:space="0" w:color="auto"/>
              <w:bottom w:val="single" w:sz="4" w:space="0" w:color="auto"/>
              <w:right w:val="single" w:sz="4" w:space="0" w:color="auto"/>
            </w:tcBorders>
            <w:vAlign w:val="center"/>
          </w:tcPr>
          <w:p w14:paraId="3AFB5DF2" w14:textId="77777777" w:rsidR="005E1D80" w:rsidRPr="00E447E2" w:rsidRDefault="005E1D80">
            <w:pPr>
              <w:ind w:firstLine="0"/>
              <w:jc w:val="left"/>
              <w:rPr>
                <w:rFonts w:ascii="Liberation Serif" w:hAnsi="Liberation Serif"/>
                <w:sz w:val="24"/>
                <w:szCs w:val="24"/>
              </w:rPr>
            </w:pPr>
          </w:p>
        </w:tc>
        <w:tc>
          <w:tcPr>
            <w:tcW w:w="1030" w:type="dxa"/>
            <w:vMerge/>
            <w:tcBorders>
              <w:top w:val="single" w:sz="4" w:space="0" w:color="auto"/>
              <w:left w:val="single" w:sz="4" w:space="0" w:color="auto"/>
              <w:bottom w:val="single" w:sz="4" w:space="0" w:color="auto"/>
              <w:right w:val="single" w:sz="4" w:space="0" w:color="auto"/>
            </w:tcBorders>
            <w:vAlign w:val="center"/>
          </w:tcPr>
          <w:p w14:paraId="584FE999" w14:textId="77777777" w:rsidR="005E1D80" w:rsidRPr="00E447E2" w:rsidRDefault="005E1D80">
            <w:pPr>
              <w:ind w:firstLine="0"/>
              <w:jc w:val="left"/>
              <w:rPr>
                <w:rFonts w:ascii="Liberation Serif" w:hAnsi="Liberation Serif"/>
                <w:sz w:val="24"/>
                <w:szCs w:val="24"/>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0CC186E0" w14:textId="77777777" w:rsidR="005E1D80" w:rsidRPr="00E447E2" w:rsidRDefault="005E1D80">
            <w:pPr>
              <w:ind w:firstLine="0"/>
              <w:jc w:val="left"/>
              <w:rPr>
                <w:rFonts w:ascii="Liberation Serif" w:hAnsi="Liberation Serif"/>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14:paraId="775FEF40"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ФБ*</w:t>
            </w:r>
          </w:p>
        </w:tc>
        <w:tc>
          <w:tcPr>
            <w:tcW w:w="910" w:type="dxa"/>
            <w:tcBorders>
              <w:top w:val="single" w:sz="4" w:space="0" w:color="auto"/>
              <w:left w:val="single" w:sz="4" w:space="0" w:color="auto"/>
              <w:bottom w:val="single" w:sz="4" w:space="0" w:color="auto"/>
              <w:right w:val="single" w:sz="4" w:space="0" w:color="auto"/>
            </w:tcBorders>
            <w:vAlign w:val="center"/>
          </w:tcPr>
          <w:p w14:paraId="366A6D13"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ОБ*</w:t>
            </w:r>
          </w:p>
        </w:tc>
        <w:tc>
          <w:tcPr>
            <w:tcW w:w="993" w:type="dxa"/>
            <w:tcBorders>
              <w:top w:val="single" w:sz="4" w:space="0" w:color="auto"/>
              <w:left w:val="single" w:sz="4" w:space="0" w:color="auto"/>
              <w:bottom w:val="single" w:sz="4" w:space="0" w:color="auto"/>
              <w:right w:val="single" w:sz="4" w:space="0" w:color="auto"/>
            </w:tcBorders>
            <w:vAlign w:val="center"/>
          </w:tcPr>
          <w:p w14:paraId="2BE75170"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МБ*</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BFFDD" w14:textId="77777777" w:rsidR="005E1D80" w:rsidRPr="00E447E2" w:rsidRDefault="00AF1CC1">
            <w:pPr>
              <w:ind w:left="-64" w:right="-81" w:hanging="6"/>
              <w:jc w:val="center"/>
              <w:rPr>
                <w:rFonts w:ascii="Liberation Serif" w:hAnsi="Liberation Serif"/>
                <w:sz w:val="24"/>
                <w:szCs w:val="24"/>
              </w:rPr>
            </w:pPr>
            <w:r w:rsidRPr="00E447E2">
              <w:rPr>
                <w:rFonts w:ascii="Liberation Serif" w:hAnsi="Liberation Serif"/>
                <w:sz w:val="24"/>
                <w:szCs w:val="24"/>
              </w:rPr>
              <w:t>ВБ*</w:t>
            </w:r>
          </w:p>
        </w:tc>
      </w:tr>
      <w:tr w:rsidR="005E1D80" w:rsidRPr="00E447E2" w14:paraId="5975223B" w14:textId="77777777" w:rsidTr="00EE6E80">
        <w:trPr>
          <w:trHeight w:val="195"/>
          <w:jc w:val="center"/>
        </w:trPr>
        <w:tc>
          <w:tcPr>
            <w:tcW w:w="4321" w:type="dxa"/>
            <w:tcBorders>
              <w:top w:val="single" w:sz="4" w:space="0" w:color="auto"/>
              <w:left w:val="single" w:sz="4" w:space="0" w:color="auto"/>
              <w:bottom w:val="single" w:sz="4" w:space="0" w:color="auto"/>
              <w:right w:val="single" w:sz="4" w:space="0" w:color="auto"/>
            </w:tcBorders>
          </w:tcPr>
          <w:p w14:paraId="351FF5B9" w14:textId="77777777" w:rsidR="005E1D80" w:rsidRPr="00E447E2" w:rsidRDefault="00AF1CC1">
            <w:pPr>
              <w:ind w:hanging="5"/>
              <w:jc w:val="left"/>
              <w:rPr>
                <w:rFonts w:ascii="Liberation Serif" w:hAnsi="Liberation Serif"/>
                <w:sz w:val="24"/>
                <w:szCs w:val="24"/>
              </w:rPr>
            </w:pPr>
            <w:r w:rsidRPr="00E447E2">
              <w:rPr>
                <w:rFonts w:ascii="Liberation Serif" w:hAnsi="Liberation Serif"/>
                <w:sz w:val="24"/>
                <w:szCs w:val="24"/>
              </w:rPr>
              <w:t xml:space="preserve">Всего по муниципальным программам, </w:t>
            </w:r>
            <w:r w:rsidRPr="00E447E2">
              <w:rPr>
                <w:rFonts w:ascii="Liberation Serif" w:hAnsi="Liberation Serif"/>
                <w:sz w:val="24"/>
                <w:szCs w:val="24"/>
              </w:rPr>
              <w:br/>
              <w:t xml:space="preserve">в </w:t>
            </w:r>
            <w:proofErr w:type="spellStart"/>
            <w:r w:rsidRPr="00E447E2">
              <w:rPr>
                <w:rFonts w:ascii="Liberation Serif" w:hAnsi="Liberation Serif"/>
                <w:sz w:val="24"/>
                <w:szCs w:val="24"/>
              </w:rPr>
              <w:t>т.ч</w:t>
            </w:r>
            <w:proofErr w:type="spellEnd"/>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262286DC"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11 873,8</w:t>
            </w:r>
          </w:p>
        </w:tc>
        <w:tc>
          <w:tcPr>
            <w:tcW w:w="1059" w:type="dxa"/>
            <w:tcBorders>
              <w:top w:val="single" w:sz="4" w:space="0" w:color="auto"/>
              <w:left w:val="single" w:sz="4" w:space="0" w:color="auto"/>
              <w:bottom w:val="single" w:sz="4" w:space="0" w:color="auto"/>
              <w:right w:val="single" w:sz="4" w:space="0" w:color="auto"/>
            </w:tcBorders>
          </w:tcPr>
          <w:p w14:paraId="159C78CC" w14:textId="77777777" w:rsidR="002C3B50" w:rsidRPr="00E447E2" w:rsidRDefault="00125243" w:rsidP="00E447E2">
            <w:pPr>
              <w:ind w:left="-62" w:right="-79" w:hanging="6"/>
              <w:jc w:val="center"/>
              <w:rPr>
                <w:rFonts w:ascii="Liberation Serif" w:hAnsi="Liberation Serif"/>
                <w:sz w:val="24"/>
                <w:szCs w:val="24"/>
              </w:rPr>
            </w:pPr>
            <w:r w:rsidRPr="00E447E2">
              <w:rPr>
                <w:rFonts w:ascii="Liberation Serif" w:hAnsi="Liberation Serif"/>
                <w:sz w:val="24"/>
                <w:szCs w:val="24"/>
              </w:rPr>
              <w:t>11 780,</w:t>
            </w:r>
            <w:r w:rsidR="00E447E2" w:rsidRPr="00E447E2">
              <w:rPr>
                <w:rFonts w:ascii="Liberation Serif" w:hAnsi="Liberation Serif"/>
                <w:sz w:val="24"/>
                <w:szCs w:val="24"/>
              </w:rPr>
              <w:t>8</w:t>
            </w:r>
          </w:p>
        </w:tc>
        <w:tc>
          <w:tcPr>
            <w:tcW w:w="836" w:type="dxa"/>
            <w:tcBorders>
              <w:top w:val="single" w:sz="4" w:space="0" w:color="auto"/>
              <w:left w:val="single" w:sz="4" w:space="0" w:color="auto"/>
              <w:bottom w:val="single" w:sz="4" w:space="0" w:color="auto"/>
              <w:right w:val="single" w:sz="4" w:space="0" w:color="auto"/>
            </w:tcBorders>
          </w:tcPr>
          <w:p w14:paraId="2ED2D98A" w14:textId="77777777" w:rsidR="00EE6E80" w:rsidRPr="00E447E2" w:rsidRDefault="00125243" w:rsidP="00123B85">
            <w:pPr>
              <w:ind w:left="-62" w:right="-79" w:hanging="6"/>
              <w:jc w:val="center"/>
              <w:rPr>
                <w:rFonts w:ascii="Liberation Serif" w:hAnsi="Liberation Serif"/>
                <w:sz w:val="18"/>
                <w:szCs w:val="18"/>
              </w:rPr>
            </w:pPr>
            <w:r w:rsidRPr="00E447E2">
              <w:rPr>
                <w:rFonts w:ascii="Liberation Serif" w:hAnsi="Liberation Serif"/>
                <w:sz w:val="24"/>
                <w:szCs w:val="24"/>
              </w:rPr>
              <w:t>176,</w:t>
            </w:r>
            <w:r w:rsidR="00123B85" w:rsidRPr="00E447E2">
              <w:rPr>
                <w:rFonts w:ascii="Liberation Serif" w:hAnsi="Liberation Serif"/>
                <w:sz w:val="24"/>
                <w:szCs w:val="24"/>
              </w:rPr>
              <w:t>2</w:t>
            </w:r>
          </w:p>
        </w:tc>
        <w:tc>
          <w:tcPr>
            <w:tcW w:w="910" w:type="dxa"/>
            <w:tcBorders>
              <w:top w:val="single" w:sz="4" w:space="0" w:color="auto"/>
              <w:left w:val="single" w:sz="4" w:space="0" w:color="auto"/>
              <w:bottom w:val="single" w:sz="4" w:space="0" w:color="auto"/>
              <w:right w:val="single" w:sz="4" w:space="0" w:color="auto"/>
            </w:tcBorders>
          </w:tcPr>
          <w:p w14:paraId="69F05C25"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5 838,1</w:t>
            </w:r>
          </w:p>
        </w:tc>
        <w:tc>
          <w:tcPr>
            <w:tcW w:w="993" w:type="dxa"/>
            <w:tcBorders>
              <w:top w:val="single" w:sz="4" w:space="0" w:color="auto"/>
              <w:left w:val="single" w:sz="4" w:space="0" w:color="auto"/>
              <w:bottom w:val="single" w:sz="4" w:space="0" w:color="auto"/>
              <w:right w:val="single" w:sz="4" w:space="0" w:color="auto"/>
            </w:tcBorders>
          </w:tcPr>
          <w:p w14:paraId="450BEF8D" w14:textId="77777777" w:rsidR="002C3B50" w:rsidRPr="00E447E2" w:rsidRDefault="00125243" w:rsidP="008C5F93">
            <w:pPr>
              <w:ind w:left="-62" w:right="-79" w:hanging="6"/>
              <w:jc w:val="center"/>
              <w:rPr>
                <w:rFonts w:ascii="Liberation Serif" w:hAnsi="Liberation Serif"/>
                <w:sz w:val="24"/>
                <w:szCs w:val="24"/>
              </w:rPr>
            </w:pPr>
            <w:r w:rsidRPr="00E447E2">
              <w:rPr>
                <w:rFonts w:ascii="Liberation Serif" w:hAnsi="Liberation Serif"/>
                <w:sz w:val="24"/>
                <w:szCs w:val="24"/>
              </w:rPr>
              <w:t>5 216,9</w:t>
            </w:r>
          </w:p>
        </w:tc>
        <w:tc>
          <w:tcPr>
            <w:tcW w:w="837" w:type="dxa"/>
            <w:tcBorders>
              <w:top w:val="single" w:sz="4" w:space="0" w:color="auto"/>
              <w:left w:val="single" w:sz="4" w:space="0" w:color="auto"/>
              <w:bottom w:val="single" w:sz="4" w:space="0" w:color="auto"/>
              <w:right w:val="single" w:sz="4" w:space="0" w:color="auto"/>
            </w:tcBorders>
          </w:tcPr>
          <w:p w14:paraId="75F1D494" w14:textId="77777777" w:rsidR="002C3B50" w:rsidRPr="00E447E2" w:rsidRDefault="00125243" w:rsidP="002C3B50">
            <w:pPr>
              <w:ind w:left="-62" w:right="-79" w:hanging="6"/>
              <w:jc w:val="center"/>
              <w:rPr>
                <w:rFonts w:ascii="Liberation Serif" w:hAnsi="Liberation Serif"/>
                <w:sz w:val="24"/>
                <w:szCs w:val="24"/>
              </w:rPr>
            </w:pPr>
            <w:r w:rsidRPr="00E447E2">
              <w:rPr>
                <w:rFonts w:ascii="Liberation Serif" w:hAnsi="Liberation Serif"/>
                <w:sz w:val="24"/>
                <w:szCs w:val="24"/>
              </w:rPr>
              <w:t>549,6</w:t>
            </w:r>
          </w:p>
        </w:tc>
      </w:tr>
      <w:tr w:rsidR="005E1D80" w:rsidRPr="00E447E2" w14:paraId="48FB9CC6" w14:textId="77777777" w:rsidTr="00EE6E80">
        <w:trPr>
          <w:trHeight w:val="516"/>
          <w:jc w:val="center"/>
        </w:trPr>
        <w:tc>
          <w:tcPr>
            <w:tcW w:w="4321" w:type="dxa"/>
            <w:tcBorders>
              <w:top w:val="single" w:sz="4" w:space="0" w:color="auto"/>
              <w:left w:val="single" w:sz="4" w:space="0" w:color="auto"/>
              <w:bottom w:val="single" w:sz="4" w:space="0" w:color="auto"/>
              <w:right w:val="single" w:sz="4" w:space="0" w:color="auto"/>
            </w:tcBorders>
          </w:tcPr>
          <w:p w14:paraId="7DAF23FF" w14:textId="77777777" w:rsidR="005E1D80" w:rsidRPr="00E447E2" w:rsidRDefault="00AF1CC1">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Реализация социальной политики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4304E36D" w14:textId="77777777" w:rsidR="005E1D80" w:rsidRPr="00E447E2" w:rsidRDefault="00125243" w:rsidP="006E57F5">
            <w:pPr>
              <w:ind w:left="-62" w:right="-79" w:hanging="6"/>
              <w:jc w:val="center"/>
              <w:rPr>
                <w:rFonts w:ascii="Liberation Serif" w:hAnsi="Liberation Serif"/>
                <w:sz w:val="24"/>
                <w:szCs w:val="24"/>
              </w:rPr>
            </w:pPr>
            <w:r w:rsidRPr="00E447E2">
              <w:rPr>
                <w:rFonts w:ascii="Liberation Serif" w:hAnsi="Liberation Serif"/>
                <w:sz w:val="24"/>
                <w:szCs w:val="24"/>
              </w:rPr>
              <w:t>29,6</w:t>
            </w:r>
          </w:p>
        </w:tc>
        <w:tc>
          <w:tcPr>
            <w:tcW w:w="1059" w:type="dxa"/>
            <w:tcBorders>
              <w:top w:val="single" w:sz="4" w:space="0" w:color="auto"/>
              <w:left w:val="single" w:sz="4" w:space="0" w:color="auto"/>
              <w:bottom w:val="single" w:sz="4" w:space="0" w:color="auto"/>
              <w:right w:val="single" w:sz="4" w:space="0" w:color="auto"/>
            </w:tcBorders>
          </w:tcPr>
          <w:p w14:paraId="2D9594C1" w14:textId="77777777" w:rsidR="005E1D80" w:rsidRPr="00E447E2" w:rsidRDefault="00125243" w:rsidP="006E57F5">
            <w:pPr>
              <w:ind w:left="-62" w:right="-79" w:hanging="6"/>
              <w:jc w:val="center"/>
              <w:rPr>
                <w:rFonts w:ascii="Liberation Serif" w:hAnsi="Liberation Serif"/>
                <w:sz w:val="24"/>
                <w:szCs w:val="24"/>
              </w:rPr>
            </w:pPr>
            <w:r w:rsidRPr="00E447E2">
              <w:rPr>
                <w:rFonts w:ascii="Liberation Serif" w:hAnsi="Liberation Serif"/>
                <w:sz w:val="24"/>
                <w:szCs w:val="24"/>
              </w:rPr>
              <w:t>29,5</w:t>
            </w:r>
          </w:p>
        </w:tc>
        <w:tc>
          <w:tcPr>
            <w:tcW w:w="836" w:type="dxa"/>
            <w:tcBorders>
              <w:top w:val="single" w:sz="4" w:space="0" w:color="auto"/>
              <w:left w:val="single" w:sz="4" w:space="0" w:color="auto"/>
              <w:bottom w:val="single" w:sz="4" w:space="0" w:color="auto"/>
              <w:right w:val="single" w:sz="4" w:space="0" w:color="auto"/>
            </w:tcBorders>
          </w:tcPr>
          <w:p w14:paraId="5E7886E1"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50DB4C9D" w14:textId="77777777" w:rsidR="005E1D80" w:rsidRPr="00E447E2" w:rsidRDefault="00125243" w:rsidP="006E57F5">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08170BF0"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29,5</w:t>
            </w:r>
          </w:p>
        </w:tc>
        <w:tc>
          <w:tcPr>
            <w:tcW w:w="837" w:type="dxa"/>
            <w:tcBorders>
              <w:top w:val="single" w:sz="4" w:space="0" w:color="auto"/>
              <w:left w:val="single" w:sz="4" w:space="0" w:color="auto"/>
              <w:bottom w:val="single" w:sz="4" w:space="0" w:color="auto"/>
              <w:right w:val="single" w:sz="4" w:space="0" w:color="auto"/>
            </w:tcBorders>
          </w:tcPr>
          <w:p w14:paraId="7731B50D" w14:textId="77777777" w:rsidR="005E1D80" w:rsidRPr="00E447E2" w:rsidRDefault="00125243">
            <w:pPr>
              <w:ind w:left="-64" w:right="-81" w:hanging="6"/>
              <w:jc w:val="center"/>
              <w:rPr>
                <w:rFonts w:ascii="Liberation Serif" w:hAnsi="Liberation Serif"/>
                <w:sz w:val="22"/>
                <w:szCs w:val="22"/>
              </w:rPr>
            </w:pPr>
            <w:r w:rsidRPr="00E447E2">
              <w:rPr>
                <w:rFonts w:ascii="Liberation Serif" w:hAnsi="Liberation Serif"/>
                <w:sz w:val="22"/>
                <w:szCs w:val="22"/>
              </w:rPr>
              <w:t>0,0</w:t>
            </w:r>
          </w:p>
        </w:tc>
      </w:tr>
      <w:tr w:rsidR="005E1D80" w:rsidRPr="00E447E2" w14:paraId="3356649B" w14:textId="77777777" w:rsidTr="00EE6E80">
        <w:trPr>
          <w:trHeight w:val="274"/>
          <w:jc w:val="center"/>
        </w:trPr>
        <w:tc>
          <w:tcPr>
            <w:tcW w:w="4321" w:type="dxa"/>
            <w:tcBorders>
              <w:top w:val="single" w:sz="4" w:space="0" w:color="auto"/>
              <w:left w:val="single" w:sz="4" w:space="0" w:color="auto"/>
              <w:bottom w:val="single" w:sz="4" w:space="0" w:color="auto"/>
              <w:right w:val="single" w:sz="4" w:space="0" w:color="auto"/>
            </w:tcBorders>
          </w:tcPr>
          <w:p w14:paraId="77BA24E1" w14:textId="77777777" w:rsidR="005E1D80" w:rsidRPr="00E447E2" w:rsidRDefault="00AF1CC1">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Обеспечение жильем отдельных категорий граждан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3B25BA7C" w14:textId="77777777" w:rsidR="005E1D80" w:rsidRPr="00E447E2" w:rsidRDefault="00125243" w:rsidP="006E57F5">
            <w:pPr>
              <w:ind w:left="-62" w:right="-79" w:hanging="6"/>
              <w:jc w:val="center"/>
              <w:rPr>
                <w:rFonts w:ascii="Liberation Serif" w:hAnsi="Liberation Serif"/>
                <w:sz w:val="24"/>
                <w:szCs w:val="24"/>
              </w:rPr>
            </w:pPr>
            <w:r w:rsidRPr="00E447E2">
              <w:rPr>
                <w:rFonts w:ascii="Liberation Serif" w:hAnsi="Liberation Serif"/>
                <w:sz w:val="24"/>
                <w:szCs w:val="24"/>
              </w:rPr>
              <w:t>39,0</w:t>
            </w:r>
          </w:p>
        </w:tc>
        <w:tc>
          <w:tcPr>
            <w:tcW w:w="1059" w:type="dxa"/>
            <w:tcBorders>
              <w:top w:val="single" w:sz="4" w:space="0" w:color="auto"/>
              <w:left w:val="single" w:sz="4" w:space="0" w:color="auto"/>
              <w:bottom w:val="single" w:sz="4" w:space="0" w:color="auto"/>
              <w:right w:val="single" w:sz="4" w:space="0" w:color="auto"/>
            </w:tcBorders>
          </w:tcPr>
          <w:p w14:paraId="316FEC82" w14:textId="77777777" w:rsidR="005E1D80" w:rsidRPr="00E447E2" w:rsidRDefault="00125243" w:rsidP="002C3B50">
            <w:pPr>
              <w:ind w:left="-62" w:right="-79" w:hanging="6"/>
              <w:jc w:val="center"/>
              <w:rPr>
                <w:rFonts w:ascii="Liberation Serif" w:hAnsi="Liberation Serif"/>
                <w:sz w:val="24"/>
                <w:szCs w:val="24"/>
              </w:rPr>
            </w:pPr>
            <w:r w:rsidRPr="00E447E2">
              <w:rPr>
                <w:rFonts w:ascii="Liberation Serif" w:hAnsi="Liberation Serif"/>
                <w:sz w:val="24"/>
                <w:szCs w:val="24"/>
              </w:rPr>
              <w:t>39,0</w:t>
            </w:r>
          </w:p>
        </w:tc>
        <w:tc>
          <w:tcPr>
            <w:tcW w:w="836" w:type="dxa"/>
            <w:tcBorders>
              <w:top w:val="single" w:sz="4" w:space="0" w:color="auto"/>
              <w:left w:val="single" w:sz="4" w:space="0" w:color="auto"/>
              <w:bottom w:val="single" w:sz="4" w:space="0" w:color="auto"/>
              <w:right w:val="single" w:sz="4" w:space="0" w:color="auto"/>
            </w:tcBorders>
          </w:tcPr>
          <w:p w14:paraId="2DD0F951" w14:textId="77777777" w:rsidR="005E1D80" w:rsidRPr="00E447E2" w:rsidRDefault="00125243" w:rsidP="006E57F5">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44F953D8"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3,5</w:t>
            </w:r>
          </w:p>
        </w:tc>
        <w:tc>
          <w:tcPr>
            <w:tcW w:w="993" w:type="dxa"/>
            <w:tcBorders>
              <w:top w:val="single" w:sz="4" w:space="0" w:color="auto"/>
              <w:left w:val="single" w:sz="4" w:space="0" w:color="auto"/>
              <w:bottom w:val="single" w:sz="4" w:space="0" w:color="auto"/>
              <w:right w:val="single" w:sz="4" w:space="0" w:color="auto"/>
            </w:tcBorders>
          </w:tcPr>
          <w:p w14:paraId="2C1260E2" w14:textId="77777777" w:rsidR="005E1D80" w:rsidRPr="00E447E2" w:rsidRDefault="00125243" w:rsidP="002C3B50">
            <w:pPr>
              <w:ind w:left="-62" w:right="-79" w:hanging="6"/>
              <w:jc w:val="center"/>
              <w:rPr>
                <w:rFonts w:ascii="Liberation Serif" w:hAnsi="Liberation Serif"/>
                <w:sz w:val="24"/>
                <w:szCs w:val="24"/>
              </w:rPr>
            </w:pPr>
            <w:r w:rsidRPr="00E447E2">
              <w:rPr>
                <w:rFonts w:ascii="Liberation Serif" w:hAnsi="Liberation Serif"/>
                <w:sz w:val="24"/>
                <w:szCs w:val="24"/>
              </w:rPr>
              <w:t>15,1</w:t>
            </w:r>
          </w:p>
        </w:tc>
        <w:tc>
          <w:tcPr>
            <w:tcW w:w="837" w:type="dxa"/>
            <w:tcBorders>
              <w:top w:val="single" w:sz="4" w:space="0" w:color="auto"/>
              <w:left w:val="single" w:sz="4" w:space="0" w:color="auto"/>
              <w:bottom w:val="single" w:sz="4" w:space="0" w:color="auto"/>
              <w:right w:val="single" w:sz="4" w:space="0" w:color="auto"/>
            </w:tcBorders>
          </w:tcPr>
          <w:p w14:paraId="581B88A7"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20,4</w:t>
            </w:r>
          </w:p>
        </w:tc>
      </w:tr>
      <w:tr w:rsidR="005E1D80" w:rsidRPr="00E447E2" w14:paraId="1CA1B6AB" w14:textId="77777777" w:rsidTr="00EE6E80">
        <w:trPr>
          <w:trHeight w:val="1038"/>
          <w:jc w:val="center"/>
        </w:trPr>
        <w:tc>
          <w:tcPr>
            <w:tcW w:w="4321" w:type="dxa"/>
            <w:tcBorders>
              <w:top w:val="single" w:sz="4" w:space="0" w:color="auto"/>
              <w:left w:val="single" w:sz="4" w:space="0" w:color="auto"/>
              <w:bottom w:val="single" w:sz="4" w:space="0" w:color="auto"/>
              <w:right w:val="single" w:sz="4" w:space="0" w:color="auto"/>
            </w:tcBorders>
          </w:tcPr>
          <w:p w14:paraId="145E6467" w14:textId="77777777" w:rsidR="005E1D80" w:rsidRPr="00E447E2" w:rsidRDefault="00AF1CC1" w:rsidP="00125243">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Обеспечение развития гражданского общества и муниципального управления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043E91F2"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293,6</w:t>
            </w:r>
          </w:p>
        </w:tc>
        <w:tc>
          <w:tcPr>
            <w:tcW w:w="1059" w:type="dxa"/>
            <w:tcBorders>
              <w:top w:val="single" w:sz="4" w:space="0" w:color="auto"/>
              <w:left w:val="single" w:sz="4" w:space="0" w:color="auto"/>
              <w:bottom w:val="single" w:sz="4" w:space="0" w:color="auto"/>
              <w:right w:val="single" w:sz="4" w:space="0" w:color="auto"/>
            </w:tcBorders>
          </w:tcPr>
          <w:p w14:paraId="6F71B22D"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290,3</w:t>
            </w:r>
          </w:p>
        </w:tc>
        <w:tc>
          <w:tcPr>
            <w:tcW w:w="836" w:type="dxa"/>
            <w:tcBorders>
              <w:top w:val="single" w:sz="4" w:space="0" w:color="auto"/>
              <w:left w:val="single" w:sz="4" w:space="0" w:color="auto"/>
              <w:bottom w:val="single" w:sz="4" w:space="0" w:color="auto"/>
              <w:right w:val="single" w:sz="4" w:space="0" w:color="auto"/>
            </w:tcBorders>
          </w:tcPr>
          <w:p w14:paraId="77CD4A33"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19A48F6D"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2,8</w:t>
            </w:r>
          </w:p>
        </w:tc>
        <w:tc>
          <w:tcPr>
            <w:tcW w:w="993" w:type="dxa"/>
            <w:tcBorders>
              <w:top w:val="single" w:sz="4" w:space="0" w:color="auto"/>
              <w:left w:val="single" w:sz="4" w:space="0" w:color="auto"/>
              <w:bottom w:val="single" w:sz="4" w:space="0" w:color="auto"/>
              <w:right w:val="single" w:sz="4" w:space="0" w:color="auto"/>
            </w:tcBorders>
          </w:tcPr>
          <w:p w14:paraId="591EF6AD"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287,5</w:t>
            </w:r>
          </w:p>
        </w:tc>
        <w:tc>
          <w:tcPr>
            <w:tcW w:w="837" w:type="dxa"/>
            <w:tcBorders>
              <w:top w:val="single" w:sz="4" w:space="0" w:color="auto"/>
              <w:left w:val="single" w:sz="4" w:space="0" w:color="auto"/>
              <w:bottom w:val="single" w:sz="4" w:space="0" w:color="auto"/>
              <w:right w:val="single" w:sz="4" w:space="0" w:color="auto"/>
            </w:tcBorders>
          </w:tcPr>
          <w:p w14:paraId="13EA3FE3"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r>
      <w:tr w:rsidR="005E1D80" w:rsidRPr="00E447E2" w14:paraId="0057F58C" w14:textId="77777777" w:rsidTr="00EE6E80">
        <w:trPr>
          <w:trHeight w:val="236"/>
          <w:jc w:val="center"/>
        </w:trPr>
        <w:tc>
          <w:tcPr>
            <w:tcW w:w="4321" w:type="dxa"/>
            <w:tcBorders>
              <w:top w:val="single" w:sz="4" w:space="0" w:color="auto"/>
              <w:left w:val="single" w:sz="4" w:space="0" w:color="auto"/>
              <w:bottom w:val="single" w:sz="4" w:space="0" w:color="auto"/>
              <w:right w:val="single" w:sz="4" w:space="0" w:color="auto"/>
            </w:tcBorders>
          </w:tcPr>
          <w:p w14:paraId="02E97160" w14:textId="77777777" w:rsidR="005E1D80" w:rsidRPr="00E447E2" w:rsidRDefault="00AF1CC1" w:rsidP="00125243">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Содействие развитию малого и среднего предпринимательства, внутреннего и въездного туризма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50AF2CA4"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34,0</w:t>
            </w:r>
          </w:p>
        </w:tc>
        <w:tc>
          <w:tcPr>
            <w:tcW w:w="1059" w:type="dxa"/>
            <w:tcBorders>
              <w:top w:val="single" w:sz="4" w:space="0" w:color="auto"/>
              <w:left w:val="single" w:sz="4" w:space="0" w:color="auto"/>
              <w:bottom w:val="single" w:sz="4" w:space="0" w:color="auto"/>
              <w:right w:val="single" w:sz="4" w:space="0" w:color="auto"/>
            </w:tcBorders>
          </w:tcPr>
          <w:p w14:paraId="6B507555"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33,1</w:t>
            </w:r>
          </w:p>
        </w:tc>
        <w:tc>
          <w:tcPr>
            <w:tcW w:w="836" w:type="dxa"/>
            <w:tcBorders>
              <w:top w:val="single" w:sz="4" w:space="0" w:color="auto"/>
              <w:left w:val="single" w:sz="4" w:space="0" w:color="auto"/>
              <w:bottom w:val="single" w:sz="4" w:space="0" w:color="auto"/>
              <w:right w:val="single" w:sz="4" w:space="0" w:color="auto"/>
            </w:tcBorders>
          </w:tcPr>
          <w:p w14:paraId="08B221FD"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34CE8DCD"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0,3</w:t>
            </w:r>
          </w:p>
        </w:tc>
        <w:tc>
          <w:tcPr>
            <w:tcW w:w="993" w:type="dxa"/>
            <w:tcBorders>
              <w:top w:val="single" w:sz="4" w:space="0" w:color="auto"/>
              <w:left w:val="single" w:sz="4" w:space="0" w:color="auto"/>
              <w:bottom w:val="single" w:sz="4" w:space="0" w:color="auto"/>
              <w:right w:val="single" w:sz="4" w:space="0" w:color="auto"/>
            </w:tcBorders>
          </w:tcPr>
          <w:p w14:paraId="7322AF5C"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32,8</w:t>
            </w:r>
          </w:p>
        </w:tc>
        <w:tc>
          <w:tcPr>
            <w:tcW w:w="837" w:type="dxa"/>
            <w:tcBorders>
              <w:top w:val="single" w:sz="4" w:space="0" w:color="auto"/>
              <w:left w:val="single" w:sz="4" w:space="0" w:color="auto"/>
              <w:bottom w:val="single" w:sz="4" w:space="0" w:color="auto"/>
              <w:right w:val="single" w:sz="4" w:space="0" w:color="auto"/>
            </w:tcBorders>
          </w:tcPr>
          <w:p w14:paraId="14AE5DFA"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r>
      <w:tr w:rsidR="005E1D80" w:rsidRPr="00E447E2" w14:paraId="58E5B1EE" w14:textId="77777777" w:rsidTr="00EE6E80">
        <w:trPr>
          <w:trHeight w:val="274"/>
          <w:jc w:val="center"/>
        </w:trPr>
        <w:tc>
          <w:tcPr>
            <w:tcW w:w="4321" w:type="dxa"/>
            <w:tcBorders>
              <w:top w:val="single" w:sz="4" w:space="0" w:color="auto"/>
              <w:left w:val="single" w:sz="4" w:space="0" w:color="auto"/>
              <w:bottom w:val="single" w:sz="4" w:space="0" w:color="auto"/>
              <w:right w:val="single" w:sz="4" w:space="0" w:color="auto"/>
            </w:tcBorders>
          </w:tcPr>
          <w:p w14:paraId="4973B867" w14:textId="77777777" w:rsidR="005E1D80" w:rsidRPr="00E447E2" w:rsidRDefault="00AF1CC1" w:rsidP="00125243">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Управление муниципальной собственностью Каменск-Уральского городского округа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77761844"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355,6</w:t>
            </w:r>
          </w:p>
        </w:tc>
        <w:tc>
          <w:tcPr>
            <w:tcW w:w="1059" w:type="dxa"/>
            <w:tcBorders>
              <w:top w:val="single" w:sz="4" w:space="0" w:color="auto"/>
              <w:left w:val="single" w:sz="4" w:space="0" w:color="auto"/>
              <w:bottom w:val="single" w:sz="4" w:space="0" w:color="auto"/>
              <w:right w:val="single" w:sz="4" w:space="0" w:color="auto"/>
            </w:tcBorders>
          </w:tcPr>
          <w:p w14:paraId="088DD08F"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336,4</w:t>
            </w:r>
          </w:p>
        </w:tc>
        <w:tc>
          <w:tcPr>
            <w:tcW w:w="836" w:type="dxa"/>
            <w:tcBorders>
              <w:top w:val="single" w:sz="4" w:space="0" w:color="auto"/>
              <w:left w:val="single" w:sz="4" w:space="0" w:color="auto"/>
              <w:bottom w:val="single" w:sz="4" w:space="0" w:color="auto"/>
              <w:right w:val="single" w:sz="4" w:space="0" w:color="auto"/>
            </w:tcBorders>
          </w:tcPr>
          <w:p w14:paraId="4386A822"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1FED044F"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7,0</w:t>
            </w:r>
          </w:p>
        </w:tc>
        <w:tc>
          <w:tcPr>
            <w:tcW w:w="993" w:type="dxa"/>
            <w:tcBorders>
              <w:top w:val="single" w:sz="4" w:space="0" w:color="auto"/>
              <w:left w:val="single" w:sz="4" w:space="0" w:color="auto"/>
              <w:bottom w:val="single" w:sz="4" w:space="0" w:color="auto"/>
              <w:right w:val="single" w:sz="4" w:space="0" w:color="auto"/>
            </w:tcBorders>
          </w:tcPr>
          <w:p w14:paraId="62CB0A03"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329,4</w:t>
            </w:r>
          </w:p>
        </w:tc>
        <w:tc>
          <w:tcPr>
            <w:tcW w:w="837" w:type="dxa"/>
            <w:tcBorders>
              <w:top w:val="single" w:sz="4" w:space="0" w:color="auto"/>
              <w:left w:val="single" w:sz="4" w:space="0" w:color="auto"/>
              <w:bottom w:val="single" w:sz="4" w:space="0" w:color="auto"/>
              <w:right w:val="single" w:sz="4" w:space="0" w:color="auto"/>
            </w:tcBorders>
          </w:tcPr>
          <w:p w14:paraId="224C0197"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r>
      <w:tr w:rsidR="005E1D80" w:rsidRPr="00E447E2" w14:paraId="20F9742C" w14:textId="77777777" w:rsidTr="00EE6E80">
        <w:trPr>
          <w:trHeight w:val="94"/>
          <w:jc w:val="center"/>
        </w:trPr>
        <w:tc>
          <w:tcPr>
            <w:tcW w:w="4321" w:type="dxa"/>
            <w:tcBorders>
              <w:top w:val="single" w:sz="4" w:space="0" w:color="auto"/>
              <w:left w:val="single" w:sz="4" w:space="0" w:color="auto"/>
              <w:bottom w:val="single" w:sz="4" w:space="0" w:color="auto"/>
              <w:right w:val="single" w:sz="4" w:space="0" w:color="auto"/>
            </w:tcBorders>
          </w:tcPr>
          <w:p w14:paraId="7EE7DA83" w14:textId="77777777" w:rsidR="005E1D80" w:rsidRPr="00E447E2" w:rsidRDefault="00AF1CC1">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Реализация мероприятий в области градостроительной деятельности на территории Каменск-Уральского городского округа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1FB6D8BD"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886,3</w:t>
            </w:r>
          </w:p>
        </w:tc>
        <w:tc>
          <w:tcPr>
            <w:tcW w:w="1059" w:type="dxa"/>
            <w:tcBorders>
              <w:top w:val="single" w:sz="4" w:space="0" w:color="auto"/>
              <w:left w:val="single" w:sz="4" w:space="0" w:color="auto"/>
              <w:bottom w:val="single" w:sz="4" w:space="0" w:color="auto"/>
              <w:right w:val="single" w:sz="4" w:space="0" w:color="auto"/>
            </w:tcBorders>
          </w:tcPr>
          <w:p w14:paraId="44A59BF5"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884,9</w:t>
            </w:r>
          </w:p>
        </w:tc>
        <w:tc>
          <w:tcPr>
            <w:tcW w:w="836" w:type="dxa"/>
            <w:tcBorders>
              <w:top w:val="single" w:sz="4" w:space="0" w:color="auto"/>
              <w:left w:val="single" w:sz="4" w:space="0" w:color="auto"/>
              <w:bottom w:val="single" w:sz="4" w:space="0" w:color="auto"/>
              <w:right w:val="single" w:sz="4" w:space="0" w:color="auto"/>
            </w:tcBorders>
          </w:tcPr>
          <w:p w14:paraId="205CE2EB"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267A0DD7"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500,6</w:t>
            </w:r>
          </w:p>
        </w:tc>
        <w:tc>
          <w:tcPr>
            <w:tcW w:w="993" w:type="dxa"/>
            <w:tcBorders>
              <w:top w:val="single" w:sz="4" w:space="0" w:color="auto"/>
              <w:left w:val="single" w:sz="4" w:space="0" w:color="auto"/>
              <w:bottom w:val="single" w:sz="4" w:space="0" w:color="auto"/>
              <w:right w:val="single" w:sz="4" w:space="0" w:color="auto"/>
            </w:tcBorders>
          </w:tcPr>
          <w:p w14:paraId="3371BAFC"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384,3</w:t>
            </w:r>
          </w:p>
        </w:tc>
        <w:tc>
          <w:tcPr>
            <w:tcW w:w="837" w:type="dxa"/>
            <w:tcBorders>
              <w:top w:val="single" w:sz="4" w:space="0" w:color="auto"/>
              <w:left w:val="single" w:sz="4" w:space="0" w:color="auto"/>
              <w:bottom w:val="single" w:sz="4" w:space="0" w:color="auto"/>
              <w:right w:val="single" w:sz="4" w:space="0" w:color="auto"/>
            </w:tcBorders>
          </w:tcPr>
          <w:p w14:paraId="2D1F3322"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r>
      <w:tr w:rsidR="005E1D80" w:rsidRPr="00E447E2" w14:paraId="608DE706" w14:textId="77777777" w:rsidTr="00EE6E80">
        <w:trPr>
          <w:trHeight w:val="776"/>
          <w:jc w:val="center"/>
        </w:trPr>
        <w:tc>
          <w:tcPr>
            <w:tcW w:w="4321" w:type="dxa"/>
            <w:tcBorders>
              <w:top w:val="single" w:sz="4" w:space="0" w:color="auto"/>
              <w:left w:val="single" w:sz="4" w:space="0" w:color="auto"/>
              <w:bottom w:val="single" w:sz="4" w:space="0" w:color="auto"/>
              <w:right w:val="single" w:sz="4" w:space="0" w:color="auto"/>
            </w:tcBorders>
          </w:tcPr>
          <w:p w14:paraId="1CEA8724" w14:textId="77777777" w:rsidR="005E1D80" w:rsidRPr="00E447E2" w:rsidRDefault="00AF1CC1">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Обеспечение функционирования городского хозяйства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6C4F2AAB"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1 188,5</w:t>
            </w:r>
          </w:p>
        </w:tc>
        <w:tc>
          <w:tcPr>
            <w:tcW w:w="1059" w:type="dxa"/>
            <w:tcBorders>
              <w:top w:val="single" w:sz="4" w:space="0" w:color="auto"/>
              <w:left w:val="single" w:sz="4" w:space="0" w:color="auto"/>
              <w:bottom w:val="single" w:sz="4" w:space="0" w:color="auto"/>
              <w:right w:val="single" w:sz="4" w:space="0" w:color="auto"/>
            </w:tcBorders>
          </w:tcPr>
          <w:p w14:paraId="3424E3F9"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1 161,5</w:t>
            </w:r>
          </w:p>
        </w:tc>
        <w:tc>
          <w:tcPr>
            <w:tcW w:w="836" w:type="dxa"/>
            <w:tcBorders>
              <w:top w:val="single" w:sz="4" w:space="0" w:color="auto"/>
              <w:left w:val="single" w:sz="4" w:space="0" w:color="auto"/>
              <w:bottom w:val="single" w:sz="4" w:space="0" w:color="auto"/>
              <w:right w:val="single" w:sz="4" w:space="0" w:color="auto"/>
            </w:tcBorders>
          </w:tcPr>
          <w:p w14:paraId="064A990F"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76DE8081"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392,3</w:t>
            </w:r>
          </w:p>
        </w:tc>
        <w:tc>
          <w:tcPr>
            <w:tcW w:w="993" w:type="dxa"/>
            <w:tcBorders>
              <w:top w:val="single" w:sz="4" w:space="0" w:color="auto"/>
              <w:left w:val="single" w:sz="4" w:space="0" w:color="auto"/>
              <w:bottom w:val="single" w:sz="4" w:space="0" w:color="auto"/>
              <w:right w:val="single" w:sz="4" w:space="0" w:color="auto"/>
            </w:tcBorders>
          </w:tcPr>
          <w:p w14:paraId="50F4CD92"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769,2</w:t>
            </w:r>
          </w:p>
        </w:tc>
        <w:tc>
          <w:tcPr>
            <w:tcW w:w="837" w:type="dxa"/>
            <w:tcBorders>
              <w:top w:val="single" w:sz="4" w:space="0" w:color="auto"/>
              <w:left w:val="single" w:sz="4" w:space="0" w:color="auto"/>
              <w:bottom w:val="single" w:sz="4" w:space="0" w:color="auto"/>
              <w:right w:val="single" w:sz="4" w:space="0" w:color="auto"/>
            </w:tcBorders>
          </w:tcPr>
          <w:p w14:paraId="5A7F4BDB"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0,0</w:t>
            </w:r>
          </w:p>
        </w:tc>
      </w:tr>
      <w:tr w:rsidR="005E1D80" w:rsidRPr="00E447E2" w14:paraId="6914C3D6" w14:textId="77777777" w:rsidTr="00EE6E80">
        <w:trPr>
          <w:trHeight w:val="860"/>
          <w:jc w:val="center"/>
        </w:trPr>
        <w:tc>
          <w:tcPr>
            <w:tcW w:w="4321" w:type="dxa"/>
            <w:tcBorders>
              <w:top w:val="single" w:sz="4" w:space="0" w:color="auto"/>
              <w:left w:val="single" w:sz="4" w:space="0" w:color="auto"/>
              <w:bottom w:val="single" w:sz="4" w:space="0" w:color="auto"/>
              <w:right w:val="single" w:sz="4" w:space="0" w:color="auto"/>
            </w:tcBorders>
          </w:tcPr>
          <w:p w14:paraId="3EE4C28C" w14:textId="77777777" w:rsidR="005E1D80" w:rsidRPr="00E447E2" w:rsidRDefault="00AF1CC1">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Обеспечение функционирования жилищного хозяйства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690847E1"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772,5</w:t>
            </w:r>
          </w:p>
        </w:tc>
        <w:tc>
          <w:tcPr>
            <w:tcW w:w="1059" w:type="dxa"/>
            <w:tcBorders>
              <w:top w:val="single" w:sz="4" w:space="0" w:color="auto"/>
              <w:left w:val="single" w:sz="4" w:space="0" w:color="auto"/>
              <w:bottom w:val="single" w:sz="4" w:space="0" w:color="auto"/>
              <w:right w:val="single" w:sz="4" w:space="0" w:color="auto"/>
            </w:tcBorders>
          </w:tcPr>
          <w:p w14:paraId="7DBA6677" w14:textId="77777777" w:rsidR="005E1D80" w:rsidRPr="00E447E2" w:rsidRDefault="00125243" w:rsidP="009C7464">
            <w:pPr>
              <w:ind w:left="-62" w:right="-79" w:hanging="6"/>
              <w:jc w:val="center"/>
              <w:rPr>
                <w:rFonts w:ascii="Liberation Serif" w:hAnsi="Liberation Serif"/>
                <w:sz w:val="24"/>
                <w:szCs w:val="24"/>
              </w:rPr>
            </w:pPr>
            <w:r w:rsidRPr="00E447E2">
              <w:rPr>
                <w:rFonts w:ascii="Liberation Serif" w:hAnsi="Liberation Serif"/>
                <w:sz w:val="24"/>
                <w:szCs w:val="24"/>
              </w:rPr>
              <w:t>759,1</w:t>
            </w:r>
          </w:p>
        </w:tc>
        <w:tc>
          <w:tcPr>
            <w:tcW w:w="836" w:type="dxa"/>
            <w:tcBorders>
              <w:top w:val="single" w:sz="4" w:space="0" w:color="auto"/>
              <w:left w:val="single" w:sz="4" w:space="0" w:color="auto"/>
              <w:bottom w:val="single" w:sz="4" w:space="0" w:color="auto"/>
              <w:right w:val="single" w:sz="4" w:space="0" w:color="auto"/>
            </w:tcBorders>
          </w:tcPr>
          <w:p w14:paraId="72F9DA5D"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175,2</w:t>
            </w:r>
          </w:p>
        </w:tc>
        <w:tc>
          <w:tcPr>
            <w:tcW w:w="910" w:type="dxa"/>
            <w:tcBorders>
              <w:top w:val="single" w:sz="4" w:space="0" w:color="auto"/>
              <w:left w:val="single" w:sz="4" w:space="0" w:color="auto"/>
              <w:bottom w:val="single" w:sz="4" w:space="0" w:color="auto"/>
              <w:right w:val="single" w:sz="4" w:space="0" w:color="auto"/>
            </w:tcBorders>
          </w:tcPr>
          <w:p w14:paraId="763B1ACB" w14:textId="77777777" w:rsidR="005E1D80" w:rsidRPr="00E447E2" w:rsidRDefault="00E447E2">
            <w:pPr>
              <w:ind w:left="-62" w:right="-79" w:hanging="6"/>
              <w:jc w:val="center"/>
              <w:rPr>
                <w:rFonts w:ascii="Liberation Serif" w:hAnsi="Liberation Serif"/>
                <w:sz w:val="24"/>
                <w:szCs w:val="24"/>
              </w:rPr>
            </w:pPr>
            <w:r w:rsidRPr="00E447E2">
              <w:rPr>
                <w:rFonts w:ascii="Liberation Serif" w:hAnsi="Liberation Serif"/>
                <w:sz w:val="24"/>
                <w:szCs w:val="24"/>
              </w:rPr>
              <w:t>514,6</w:t>
            </w:r>
          </w:p>
        </w:tc>
        <w:tc>
          <w:tcPr>
            <w:tcW w:w="993" w:type="dxa"/>
            <w:tcBorders>
              <w:top w:val="single" w:sz="4" w:space="0" w:color="auto"/>
              <w:left w:val="single" w:sz="4" w:space="0" w:color="auto"/>
              <w:bottom w:val="single" w:sz="4" w:space="0" w:color="auto"/>
              <w:right w:val="single" w:sz="4" w:space="0" w:color="auto"/>
            </w:tcBorders>
          </w:tcPr>
          <w:p w14:paraId="547FC512"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61,3</w:t>
            </w:r>
          </w:p>
        </w:tc>
        <w:tc>
          <w:tcPr>
            <w:tcW w:w="837" w:type="dxa"/>
            <w:tcBorders>
              <w:top w:val="single" w:sz="4" w:space="0" w:color="auto"/>
              <w:left w:val="single" w:sz="4" w:space="0" w:color="auto"/>
              <w:bottom w:val="single" w:sz="4" w:space="0" w:color="auto"/>
              <w:right w:val="single" w:sz="4" w:space="0" w:color="auto"/>
            </w:tcBorders>
          </w:tcPr>
          <w:p w14:paraId="44B82FF6" w14:textId="77777777" w:rsidR="005E1D80"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8,0</w:t>
            </w:r>
          </w:p>
        </w:tc>
      </w:tr>
      <w:tr w:rsidR="009C7464" w:rsidRPr="00E447E2" w14:paraId="127D0618" w14:textId="77777777" w:rsidTr="00EE6E80">
        <w:trPr>
          <w:trHeight w:val="132"/>
          <w:jc w:val="center"/>
        </w:trPr>
        <w:tc>
          <w:tcPr>
            <w:tcW w:w="4321" w:type="dxa"/>
            <w:tcBorders>
              <w:top w:val="single" w:sz="4" w:space="0" w:color="auto"/>
              <w:left w:val="single" w:sz="4" w:space="0" w:color="auto"/>
              <w:bottom w:val="single" w:sz="4" w:space="0" w:color="auto"/>
              <w:right w:val="single" w:sz="4" w:space="0" w:color="auto"/>
            </w:tcBorders>
          </w:tcPr>
          <w:p w14:paraId="5CA9CFEB" w14:textId="77777777" w:rsidR="009C7464" w:rsidRPr="00E447E2" w:rsidRDefault="009C7464">
            <w:pPr>
              <w:ind w:hanging="5"/>
              <w:jc w:val="left"/>
              <w:rPr>
                <w:rFonts w:ascii="Liberation Serif" w:hAnsi="Liberation Serif"/>
                <w:sz w:val="24"/>
                <w:szCs w:val="24"/>
              </w:rPr>
            </w:pPr>
            <w:r w:rsidRPr="00E447E2">
              <w:rPr>
                <w:rFonts w:ascii="Liberation Serif" w:hAnsi="Liberation Serif"/>
                <w:sz w:val="24"/>
                <w:szCs w:val="24"/>
              </w:rPr>
              <w:t>«</w:t>
            </w:r>
            <w:r w:rsidR="00125243" w:rsidRPr="00E447E2">
              <w:rPr>
                <w:rFonts w:ascii="Liberation Serif" w:hAnsi="Liberation Serif"/>
                <w:sz w:val="24"/>
                <w:szCs w:val="24"/>
              </w:rPr>
              <w:t>Развитие сферы культуры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799A48C7" w14:textId="77777777" w:rsidR="009C7464"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848,3</w:t>
            </w:r>
          </w:p>
        </w:tc>
        <w:tc>
          <w:tcPr>
            <w:tcW w:w="1059" w:type="dxa"/>
            <w:tcBorders>
              <w:top w:val="single" w:sz="4" w:space="0" w:color="auto"/>
              <w:left w:val="single" w:sz="4" w:space="0" w:color="auto"/>
              <w:bottom w:val="single" w:sz="4" w:space="0" w:color="auto"/>
              <w:right w:val="single" w:sz="4" w:space="0" w:color="auto"/>
            </w:tcBorders>
          </w:tcPr>
          <w:p w14:paraId="2EE6F567" w14:textId="77777777" w:rsidR="009C7464"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847,2</w:t>
            </w:r>
          </w:p>
        </w:tc>
        <w:tc>
          <w:tcPr>
            <w:tcW w:w="836" w:type="dxa"/>
            <w:tcBorders>
              <w:top w:val="single" w:sz="4" w:space="0" w:color="auto"/>
              <w:left w:val="single" w:sz="4" w:space="0" w:color="auto"/>
              <w:bottom w:val="single" w:sz="4" w:space="0" w:color="auto"/>
              <w:right w:val="single" w:sz="4" w:space="0" w:color="auto"/>
            </w:tcBorders>
          </w:tcPr>
          <w:p w14:paraId="6D6134AD" w14:textId="77777777" w:rsidR="009C7464"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1,0</w:t>
            </w:r>
          </w:p>
        </w:tc>
        <w:tc>
          <w:tcPr>
            <w:tcW w:w="910" w:type="dxa"/>
            <w:tcBorders>
              <w:top w:val="single" w:sz="4" w:space="0" w:color="auto"/>
              <w:left w:val="single" w:sz="4" w:space="0" w:color="auto"/>
              <w:bottom w:val="single" w:sz="4" w:space="0" w:color="auto"/>
              <w:right w:val="single" w:sz="4" w:space="0" w:color="auto"/>
            </w:tcBorders>
          </w:tcPr>
          <w:p w14:paraId="452EBCE5" w14:textId="77777777" w:rsidR="009C7464" w:rsidRPr="00E447E2" w:rsidRDefault="00125243" w:rsidP="009C7464">
            <w:pPr>
              <w:ind w:left="-62" w:right="-79" w:hanging="6"/>
              <w:jc w:val="center"/>
              <w:rPr>
                <w:rFonts w:ascii="Liberation Serif" w:hAnsi="Liberation Serif"/>
                <w:sz w:val="24"/>
                <w:szCs w:val="24"/>
              </w:rPr>
            </w:pPr>
            <w:r w:rsidRPr="00E447E2">
              <w:rPr>
                <w:rFonts w:ascii="Liberation Serif" w:hAnsi="Liberation Serif"/>
                <w:sz w:val="24"/>
                <w:szCs w:val="24"/>
              </w:rPr>
              <w:t>7,9</w:t>
            </w:r>
          </w:p>
        </w:tc>
        <w:tc>
          <w:tcPr>
            <w:tcW w:w="993" w:type="dxa"/>
            <w:tcBorders>
              <w:top w:val="single" w:sz="4" w:space="0" w:color="auto"/>
              <w:left w:val="single" w:sz="4" w:space="0" w:color="auto"/>
              <w:bottom w:val="single" w:sz="4" w:space="0" w:color="auto"/>
              <w:right w:val="single" w:sz="4" w:space="0" w:color="auto"/>
            </w:tcBorders>
          </w:tcPr>
          <w:p w14:paraId="2D117456" w14:textId="77777777" w:rsidR="009C7464" w:rsidRPr="00E447E2" w:rsidRDefault="00125243" w:rsidP="009C7464">
            <w:pPr>
              <w:ind w:left="-62" w:right="-79" w:hanging="6"/>
              <w:jc w:val="center"/>
              <w:rPr>
                <w:rFonts w:ascii="Liberation Serif" w:hAnsi="Liberation Serif"/>
                <w:sz w:val="24"/>
                <w:szCs w:val="24"/>
              </w:rPr>
            </w:pPr>
            <w:r w:rsidRPr="00E447E2">
              <w:rPr>
                <w:rFonts w:ascii="Liberation Serif" w:hAnsi="Liberation Serif"/>
                <w:sz w:val="24"/>
                <w:szCs w:val="24"/>
              </w:rPr>
              <w:t>727,9</w:t>
            </w:r>
          </w:p>
        </w:tc>
        <w:tc>
          <w:tcPr>
            <w:tcW w:w="837" w:type="dxa"/>
            <w:tcBorders>
              <w:top w:val="single" w:sz="4" w:space="0" w:color="auto"/>
              <w:left w:val="single" w:sz="4" w:space="0" w:color="auto"/>
              <w:bottom w:val="single" w:sz="4" w:space="0" w:color="auto"/>
              <w:right w:val="single" w:sz="4" w:space="0" w:color="auto"/>
            </w:tcBorders>
          </w:tcPr>
          <w:p w14:paraId="11A8C43D" w14:textId="77777777" w:rsidR="009C7464" w:rsidRPr="00E447E2" w:rsidRDefault="00125243">
            <w:pPr>
              <w:ind w:left="-62" w:right="-79" w:hanging="6"/>
              <w:jc w:val="center"/>
              <w:rPr>
                <w:rFonts w:ascii="Liberation Serif" w:hAnsi="Liberation Serif"/>
                <w:sz w:val="24"/>
                <w:szCs w:val="24"/>
              </w:rPr>
            </w:pPr>
            <w:r w:rsidRPr="00E447E2">
              <w:rPr>
                <w:rFonts w:ascii="Liberation Serif" w:hAnsi="Liberation Serif"/>
                <w:sz w:val="24"/>
                <w:szCs w:val="24"/>
              </w:rPr>
              <w:t>110,4</w:t>
            </w:r>
          </w:p>
        </w:tc>
      </w:tr>
      <w:tr w:rsidR="009C7464" w:rsidRPr="00E447E2" w14:paraId="4E51310C" w14:textId="77777777" w:rsidTr="00EE6E80">
        <w:trPr>
          <w:trHeight w:val="132"/>
          <w:jc w:val="center"/>
        </w:trPr>
        <w:tc>
          <w:tcPr>
            <w:tcW w:w="4321" w:type="dxa"/>
            <w:tcBorders>
              <w:top w:val="single" w:sz="4" w:space="0" w:color="auto"/>
              <w:left w:val="single" w:sz="4" w:space="0" w:color="auto"/>
              <w:bottom w:val="single" w:sz="4" w:space="0" w:color="auto"/>
              <w:right w:val="single" w:sz="4" w:space="0" w:color="auto"/>
            </w:tcBorders>
          </w:tcPr>
          <w:p w14:paraId="615F8775" w14:textId="77777777" w:rsidR="009C7464" w:rsidRPr="00E447E2" w:rsidRDefault="009C7464">
            <w:pPr>
              <w:ind w:hanging="5"/>
              <w:jc w:val="left"/>
              <w:rPr>
                <w:rFonts w:ascii="Liberation Serif" w:hAnsi="Liberation Serif"/>
                <w:sz w:val="24"/>
                <w:szCs w:val="24"/>
              </w:rPr>
            </w:pPr>
            <w:r w:rsidRPr="00E447E2">
              <w:rPr>
                <w:rFonts w:ascii="Liberation Serif" w:hAnsi="Liberation Serif"/>
                <w:sz w:val="24"/>
                <w:szCs w:val="24"/>
              </w:rPr>
              <w:t>«</w:t>
            </w:r>
            <w:r w:rsidR="00123B85" w:rsidRPr="00E447E2">
              <w:rPr>
                <w:rFonts w:ascii="Liberation Serif" w:hAnsi="Liberation Serif"/>
                <w:sz w:val="24"/>
                <w:szCs w:val="24"/>
              </w:rPr>
              <w:t>Развитие физической культуры и спорта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28DC6AF2"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902,9</w:t>
            </w:r>
          </w:p>
        </w:tc>
        <w:tc>
          <w:tcPr>
            <w:tcW w:w="1059" w:type="dxa"/>
            <w:tcBorders>
              <w:top w:val="single" w:sz="4" w:space="0" w:color="auto"/>
              <w:left w:val="single" w:sz="4" w:space="0" w:color="auto"/>
              <w:bottom w:val="single" w:sz="4" w:space="0" w:color="auto"/>
              <w:right w:val="single" w:sz="4" w:space="0" w:color="auto"/>
            </w:tcBorders>
          </w:tcPr>
          <w:p w14:paraId="2AFF9EC8" w14:textId="77777777" w:rsidR="009C7464" w:rsidRPr="00E447E2" w:rsidRDefault="00123B85" w:rsidP="00EE6E80">
            <w:pPr>
              <w:ind w:left="-62" w:right="-79" w:hanging="6"/>
              <w:jc w:val="center"/>
              <w:rPr>
                <w:rFonts w:ascii="Liberation Serif" w:hAnsi="Liberation Serif"/>
                <w:sz w:val="24"/>
                <w:szCs w:val="24"/>
              </w:rPr>
            </w:pPr>
            <w:r w:rsidRPr="00E447E2">
              <w:rPr>
                <w:rFonts w:ascii="Liberation Serif" w:hAnsi="Liberation Serif"/>
                <w:sz w:val="24"/>
                <w:szCs w:val="24"/>
              </w:rPr>
              <w:t>899,3</w:t>
            </w:r>
          </w:p>
        </w:tc>
        <w:tc>
          <w:tcPr>
            <w:tcW w:w="836" w:type="dxa"/>
            <w:tcBorders>
              <w:top w:val="single" w:sz="4" w:space="0" w:color="auto"/>
              <w:left w:val="single" w:sz="4" w:space="0" w:color="auto"/>
              <w:bottom w:val="single" w:sz="4" w:space="0" w:color="auto"/>
              <w:right w:val="single" w:sz="4" w:space="0" w:color="auto"/>
            </w:tcBorders>
          </w:tcPr>
          <w:p w14:paraId="2B7B2278"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2DE617D5"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21,7</w:t>
            </w:r>
          </w:p>
        </w:tc>
        <w:tc>
          <w:tcPr>
            <w:tcW w:w="993" w:type="dxa"/>
            <w:tcBorders>
              <w:top w:val="single" w:sz="4" w:space="0" w:color="auto"/>
              <w:left w:val="single" w:sz="4" w:space="0" w:color="auto"/>
              <w:bottom w:val="single" w:sz="4" w:space="0" w:color="auto"/>
              <w:right w:val="single" w:sz="4" w:space="0" w:color="auto"/>
            </w:tcBorders>
          </w:tcPr>
          <w:p w14:paraId="6F2D0FBB"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764,9</w:t>
            </w:r>
          </w:p>
        </w:tc>
        <w:tc>
          <w:tcPr>
            <w:tcW w:w="837" w:type="dxa"/>
            <w:tcBorders>
              <w:top w:val="single" w:sz="4" w:space="0" w:color="auto"/>
              <w:left w:val="single" w:sz="4" w:space="0" w:color="auto"/>
              <w:bottom w:val="single" w:sz="4" w:space="0" w:color="auto"/>
              <w:right w:val="single" w:sz="4" w:space="0" w:color="auto"/>
            </w:tcBorders>
          </w:tcPr>
          <w:p w14:paraId="2EC17278"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112,7</w:t>
            </w:r>
          </w:p>
        </w:tc>
      </w:tr>
      <w:tr w:rsidR="009C7464" w:rsidRPr="00E447E2" w14:paraId="489FDA99" w14:textId="77777777" w:rsidTr="00EE6E80">
        <w:trPr>
          <w:trHeight w:val="132"/>
          <w:jc w:val="center"/>
        </w:trPr>
        <w:tc>
          <w:tcPr>
            <w:tcW w:w="4321" w:type="dxa"/>
            <w:tcBorders>
              <w:top w:val="single" w:sz="4" w:space="0" w:color="auto"/>
              <w:left w:val="single" w:sz="4" w:space="0" w:color="auto"/>
              <w:bottom w:val="single" w:sz="4" w:space="0" w:color="auto"/>
              <w:right w:val="single" w:sz="4" w:space="0" w:color="auto"/>
            </w:tcBorders>
          </w:tcPr>
          <w:p w14:paraId="1BD36FD4" w14:textId="77777777" w:rsidR="009C7464" w:rsidRPr="00E447E2" w:rsidRDefault="009C7464">
            <w:pPr>
              <w:ind w:hanging="5"/>
              <w:jc w:val="left"/>
              <w:rPr>
                <w:rFonts w:ascii="Liberation Serif" w:hAnsi="Liberation Serif"/>
                <w:sz w:val="24"/>
                <w:szCs w:val="24"/>
              </w:rPr>
            </w:pPr>
            <w:r w:rsidRPr="00E447E2">
              <w:rPr>
                <w:rFonts w:ascii="Liberation Serif" w:hAnsi="Liberation Serif"/>
                <w:sz w:val="24"/>
                <w:szCs w:val="24"/>
              </w:rPr>
              <w:lastRenderedPageBreak/>
              <w:t>«</w:t>
            </w:r>
            <w:r w:rsidR="00123B85" w:rsidRPr="00E447E2">
              <w:rPr>
                <w:rFonts w:ascii="Liberation Serif" w:hAnsi="Liberation Serif"/>
                <w:sz w:val="24"/>
                <w:szCs w:val="24"/>
              </w:rPr>
              <w:t>Развитие муниципальной системы образования в Каменск-Уральском городском округе на 2025-2030 годы</w:t>
            </w:r>
            <w:r w:rsidRPr="00E447E2">
              <w:rPr>
                <w:rFonts w:ascii="Liberation Serif" w:hAnsi="Liberation Serif"/>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1975E306" w14:textId="77777777" w:rsidR="009C7464" w:rsidRPr="00E447E2" w:rsidRDefault="00123B85" w:rsidP="00123B85">
            <w:pPr>
              <w:ind w:left="-62" w:right="-79" w:hanging="6"/>
              <w:jc w:val="center"/>
              <w:rPr>
                <w:rFonts w:ascii="Liberation Serif" w:hAnsi="Liberation Serif"/>
                <w:sz w:val="24"/>
                <w:szCs w:val="24"/>
              </w:rPr>
            </w:pPr>
            <w:r w:rsidRPr="00E447E2">
              <w:rPr>
                <w:rFonts w:ascii="Liberation Serif" w:hAnsi="Liberation Serif"/>
                <w:sz w:val="24"/>
                <w:szCs w:val="24"/>
              </w:rPr>
              <w:t>6 360,5</w:t>
            </w:r>
          </w:p>
          <w:p w14:paraId="5A9309D6" w14:textId="77777777" w:rsidR="00123B85" w:rsidRPr="00E447E2" w:rsidRDefault="00123B85" w:rsidP="00123B85">
            <w:pPr>
              <w:ind w:left="-62" w:right="-79" w:hanging="6"/>
              <w:jc w:val="center"/>
              <w:rPr>
                <w:rFonts w:ascii="Liberation Serif" w:hAnsi="Liberation Serif"/>
                <w:sz w:val="24"/>
                <w:szCs w:val="24"/>
              </w:rPr>
            </w:pPr>
          </w:p>
        </w:tc>
        <w:tc>
          <w:tcPr>
            <w:tcW w:w="1059" w:type="dxa"/>
            <w:tcBorders>
              <w:top w:val="single" w:sz="4" w:space="0" w:color="auto"/>
              <w:left w:val="single" w:sz="4" w:space="0" w:color="auto"/>
              <w:bottom w:val="single" w:sz="4" w:space="0" w:color="auto"/>
              <w:right w:val="single" w:sz="4" w:space="0" w:color="auto"/>
            </w:tcBorders>
          </w:tcPr>
          <w:p w14:paraId="55ED3A79" w14:textId="77777777" w:rsidR="009C7464" w:rsidRPr="00E447E2" w:rsidRDefault="00123B85" w:rsidP="00123B85">
            <w:pPr>
              <w:ind w:right="-79" w:firstLine="0"/>
              <w:jc w:val="center"/>
              <w:rPr>
                <w:rFonts w:ascii="Liberation Serif" w:hAnsi="Liberation Serif"/>
                <w:sz w:val="24"/>
                <w:szCs w:val="24"/>
              </w:rPr>
            </w:pPr>
            <w:r w:rsidRPr="00E447E2">
              <w:rPr>
                <w:rFonts w:ascii="Liberation Serif" w:hAnsi="Liberation Serif"/>
                <w:sz w:val="24"/>
                <w:szCs w:val="24"/>
              </w:rPr>
              <w:t>6 338,9</w:t>
            </w:r>
          </w:p>
        </w:tc>
        <w:tc>
          <w:tcPr>
            <w:tcW w:w="836" w:type="dxa"/>
            <w:tcBorders>
              <w:top w:val="single" w:sz="4" w:space="0" w:color="auto"/>
              <w:left w:val="single" w:sz="4" w:space="0" w:color="auto"/>
              <w:bottom w:val="single" w:sz="4" w:space="0" w:color="auto"/>
              <w:right w:val="single" w:sz="4" w:space="0" w:color="auto"/>
            </w:tcBorders>
          </w:tcPr>
          <w:p w14:paraId="08E904BC"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6E674C6D"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4 280,9</w:t>
            </w:r>
          </w:p>
        </w:tc>
        <w:tc>
          <w:tcPr>
            <w:tcW w:w="993" w:type="dxa"/>
            <w:tcBorders>
              <w:top w:val="single" w:sz="4" w:space="0" w:color="auto"/>
              <w:left w:val="single" w:sz="4" w:space="0" w:color="auto"/>
              <w:bottom w:val="single" w:sz="4" w:space="0" w:color="auto"/>
              <w:right w:val="single" w:sz="4" w:space="0" w:color="auto"/>
            </w:tcBorders>
          </w:tcPr>
          <w:p w14:paraId="0BEBF147"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1 763,7</w:t>
            </w:r>
          </w:p>
        </w:tc>
        <w:tc>
          <w:tcPr>
            <w:tcW w:w="837" w:type="dxa"/>
            <w:tcBorders>
              <w:top w:val="single" w:sz="4" w:space="0" w:color="auto"/>
              <w:left w:val="single" w:sz="4" w:space="0" w:color="auto"/>
              <w:bottom w:val="single" w:sz="4" w:space="0" w:color="auto"/>
              <w:right w:val="single" w:sz="4" w:space="0" w:color="auto"/>
            </w:tcBorders>
          </w:tcPr>
          <w:p w14:paraId="7593F80C" w14:textId="77777777" w:rsidR="009C7464" w:rsidRPr="00E447E2" w:rsidRDefault="00123B85" w:rsidP="002C3B50">
            <w:pPr>
              <w:ind w:left="-62" w:right="-79" w:hanging="6"/>
              <w:jc w:val="center"/>
              <w:rPr>
                <w:rFonts w:ascii="Liberation Serif" w:hAnsi="Liberation Serif"/>
                <w:sz w:val="24"/>
                <w:szCs w:val="24"/>
              </w:rPr>
            </w:pPr>
            <w:r w:rsidRPr="00E447E2">
              <w:rPr>
                <w:rFonts w:ascii="Liberation Serif" w:hAnsi="Liberation Serif"/>
                <w:sz w:val="24"/>
                <w:szCs w:val="24"/>
              </w:rPr>
              <w:t>294,3</w:t>
            </w:r>
          </w:p>
        </w:tc>
      </w:tr>
      <w:tr w:rsidR="00E447E2" w:rsidRPr="00E447E2" w14:paraId="614C214B" w14:textId="77777777" w:rsidTr="00EE6E80">
        <w:trPr>
          <w:trHeight w:val="132"/>
          <w:jc w:val="center"/>
        </w:trPr>
        <w:tc>
          <w:tcPr>
            <w:tcW w:w="4321" w:type="dxa"/>
            <w:tcBorders>
              <w:top w:val="single" w:sz="4" w:space="0" w:color="auto"/>
              <w:left w:val="single" w:sz="4" w:space="0" w:color="auto"/>
              <w:bottom w:val="single" w:sz="4" w:space="0" w:color="auto"/>
              <w:right w:val="single" w:sz="4" w:space="0" w:color="auto"/>
            </w:tcBorders>
          </w:tcPr>
          <w:p w14:paraId="3791EB56" w14:textId="77777777" w:rsidR="009C7464" w:rsidRPr="00E447E2" w:rsidRDefault="009C7464" w:rsidP="00CD1D65">
            <w:pPr>
              <w:ind w:hanging="5"/>
              <w:jc w:val="left"/>
              <w:rPr>
                <w:rFonts w:ascii="Liberation Serif" w:hAnsi="Liberation Serif"/>
                <w:sz w:val="24"/>
                <w:szCs w:val="24"/>
              </w:rPr>
            </w:pPr>
            <w:r w:rsidRPr="00E447E2">
              <w:rPr>
                <w:rFonts w:ascii="Liberation Serif" w:hAnsi="Liberation Serif"/>
                <w:sz w:val="24"/>
                <w:szCs w:val="24"/>
              </w:rPr>
              <w:t>«Формирование современной городской среды на территории Каменск-Уральского городского округа на 2017-20</w:t>
            </w:r>
            <w:r w:rsidR="00CD1D65" w:rsidRPr="00E447E2">
              <w:rPr>
                <w:rFonts w:ascii="Liberation Serif" w:hAnsi="Liberation Serif"/>
                <w:sz w:val="24"/>
                <w:szCs w:val="24"/>
              </w:rPr>
              <w:t>30</w:t>
            </w:r>
            <w:r w:rsidRPr="00E447E2">
              <w:rPr>
                <w:rFonts w:ascii="Liberation Serif" w:hAnsi="Liberation Serif"/>
                <w:sz w:val="24"/>
                <w:szCs w:val="24"/>
              </w:rPr>
              <w:t xml:space="preserve"> годы»</w:t>
            </w:r>
          </w:p>
        </w:tc>
        <w:tc>
          <w:tcPr>
            <w:tcW w:w="1030" w:type="dxa"/>
            <w:tcBorders>
              <w:top w:val="single" w:sz="4" w:space="0" w:color="auto"/>
              <w:left w:val="single" w:sz="4" w:space="0" w:color="auto"/>
              <w:bottom w:val="single" w:sz="4" w:space="0" w:color="auto"/>
              <w:right w:val="single" w:sz="4" w:space="0" w:color="auto"/>
            </w:tcBorders>
          </w:tcPr>
          <w:p w14:paraId="73FE0E37"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163,0</w:t>
            </w:r>
          </w:p>
        </w:tc>
        <w:tc>
          <w:tcPr>
            <w:tcW w:w="1059" w:type="dxa"/>
            <w:tcBorders>
              <w:top w:val="single" w:sz="4" w:space="0" w:color="auto"/>
              <w:left w:val="single" w:sz="4" w:space="0" w:color="auto"/>
              <w:bottom w:val="single" w:sz="4" w:space="0" w:color="auto"/>
              <w:right w:val="single" w:sz="4" w:space="0" w:color="auto"/>
            </w:tcBorders>
          </w:tcPr>
          <w:p w14:paraId="74745B39"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161,6</w:t>
            </w:r>
          </w:p>
        </w:tc>
        <w:tc>
          <w:tcPr>
            <w:tcW w:w="836" w:type="dxa"/>
            <w:tcBorders>
              <w:top w:val="single" w:sz="4" w:space="0" w:color="auto"/>
              <w:left w:val="single" w:sz="4" w:space="0" w:color="auto"/>
              <w:bottom w:val="single" w:sz="4" w:space="0" w:color="auto"/>
              <w:right w:val="single" w:sz="4" w:space="0" w:color="auto"/>
            </w:tcBorders>
          </w:tcPr>
          <w:p w14:paraId="2EDC94AA"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0,0</w:t>
            </w:r>
          </w:p>
        </w:tc>
        <w:tc>
          <w:tcPr>
            <w:tcW w:w="910" w:type="dxa"/>
            <w:tcBorders>
              <w:top w:val="single" w:sz="4" w:space="0" w:color="auto"/>
              <w:left w:val="single" w:sz="4" w:space="0" w:color="auto"/>
              <w:bottom w:val="single" w:sz="4" w:space="0" w:color="auto"/>
              <w:right w:val="single" w:sz="4" w:space="0" w:color="auto"/>
            </w:tcBorders>
          </w:tcPr>
          <w:p w14:paraId="5F401A71"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106,5</w:t>
            </w:r>
          </w:p>
        </w:tc>
        <w:tc>
          <w:tcPr>
            <w:tcW w:w="993" w:type="dxa"/>
            <w:tcBorders>
              <w:top w:val="single" w:sz="4" w:space="0" w:color="auto"/>
              <w:left w:val="single" w:sz="4" w:space="0" w:color="auto"/>
              <w:bottom w:val="single" w:sz="4" w:space="0" w:color="auto"/>
              <w:right w:val="single" w:sz="4" w:space="0" w:color="auto"/>
            </w:tcBorders>
          </w:tcPr>
          <w:p w14:paraId="39435557" w14:textId="77777777" w:rsidR="009C7464" w:rsidRPr="00E447E2" w:rsidRDefault="00123B85" w:rsidP="009C7464">
            <w:pPr>
              <w:ind w:left="-62" w:right="-79" w:hanging="6"/>
              <w:jc w:val="center"/>
              <w:rPr>
                <w:rFonts w:ascii="Liberation Serif" w:hAnsi="Liberation Serif"/>
                <w:sz w:val="18"/>
                <w:szCs w:val="18"/>
              </w:rPr>
            </w:pPr>
            <w:r w:rsidRPr="00E447E2">
              <w:rPr>
                <w:rFonts w:ascii="Liberation Serif" w:hAnsi="Liberation Serif"/>
                <w:sz w:val="24"/>
                <w:szCs w:val="24"/>
              </w:rPr>
              <w:t>51,3</w:t>
            </w:r>
          </w:p>
        </w:tc>
        <w:tc>
          <w:tcPr>
            <w:tcW w:w="837" w:type="dxa"/>
            <w:tcBorders>
              <w:top w:val="single" w:sz="4" w:space="0" w:color="auto"/>
              <w:left w:val="single" w:sz="4" w:space="0" w:color="auto"/>
              <w:bottom w:val="single" w:sz="4" w:space="0" w:color="auto"/>
              <w:right w:val="single" w:sz="4" w:space="0" w:color="auto"/>
            </w:tcBorders>
          </w:tcPr>
          <w:p w14:paraId="672DC0D9" w14:textId="77777777" w:rsidR="009C7464" w:rsidRPr="00E447E2" w:rsidRDefault="00123B85">
            <w:pPr>
              <w:ind w:left="-62" w:right="-79" w:hanging="6"/>
              <w:jc w:val="center"/>
              <w:rPr>
                <w:rFonts w:ascii="Liberation Serif" w:hAnsi="Liberation Serif"/>
                <w:sz w:val="24"/>
                <w:szCs w:val="24"/>
              </w:rPr>
            </w:pPr>
            <w:r w:rsidRPr="00E447E2">
              <w:rPr>
                <w:rFonts w:ascii="Liberation Serif" w:hAnsi="Liberation Serif"/>
                <w:sz w:val="24"/>
                <w:szCs w:val="24"/>
              </w:rPr>
              <w:t>3,8</w:t>
            </w:r>
          </w:p>
        </w:tc>
      </w:tr>
    </w:tbl>
    <w:p w14:paraId="40A619A1" w14:textId="77777777" w:rsidR="005E1D80" w:rsidRPr="00E447E2" w:rsidRDefault="00AF1CC1">
      <w:pPr>
        <w:ind w:right="-44" w:firstLine="0"/>
        <w:rPr>
          <w:rFonts w:ascii="Liberation Serif" w:hAnsi="Liberation Serif"/>
          <w:sz w:val="22"/>
          <w:szCs w:val="22"/>
        </w:rPr>
      </w:pPr>
      <w:r w:rsidRPr="00E447E2">
        <w:rPr>
          <w:rFonts w:ascii="Liberation Serif" w:hAnsi="Liberation Serif"/>
          <w:sz w:val="22"/>
          <w:szCs w:val="22"/>
        </w:rPr>
        <w:t>* ФБ - федеральный бюджет, ОБ - областной бюджет, МБ - местный бюджет, ВБ - внебюджетные источники.</w:t>
      </w:r>
    </w:p>
    <w:p w14:paraId="3F321818" w14:textId="77777777" w:rsidR="005E1D80" w:rsidRPr="0020066F" w:rsidRDefault="005E1D80">
      <w:pPr>
        <w:tabs>
          <w:tab w:val="left" w:pos="426"/>
        </w:tabs>
        <w:rPr>
          <w:rFonts w:ascii="Liberation Serif" w:hAnsi="Liberation Serif"/>
          <w:i/>
          <w:iCs/>
          <w:sz w:val="28"/>
          <w:szCs w:val="28"/>
          <w:highlight w:val="lightGray"/>
        </w:rPr>
      </w:pPr>
    </w:p>
    <w:p w14:paraId="7FD32C0E" w14:textId="77777777" w:rsidR="005E1D80" w:rsidRPr="00EA4786" w:rsidRDefault="00AF1CC1">
      <w:pPr>
        <w:tabs>
          <w:tab w:val="left" w:pos="426"/>
        </w:tabs>
        <w:rPr>
          <w:rFonts w:ascii="Liberation Serif" w:hAnsi="Liberation Serif"/>
          <w:i/>
          <w:iCs/>
          <w:sz w:val="28"/>
          <w:szCs w:val="28"/>
        </w:rPr>
      </w:pPr>
      <w:r w:rsidRPr="00EA4786">
        <w:rPr>
          <w:rFonts w:ascii="Liberation Serif" w:hAnsi="Liberation Serif"/>
          <w:i/>
          <w:iCs/>
          <w:sz w:val="28"/>
          <w:szCs w:val="28"/>
        </w:rPr>
        <w:t>Особенности местного бюджета на 202</w:t>
      </w:r>
      <w:r w:rsidR="00EA4786">
        <w:rPr>
          <w:rFonts w:ascii="Liberation Serif" w:hAnsi="Liberation Serif"/>
          <w:i/>
          <w:iCs/>
          <w:sz w:val="28"/>
          <w:szCs w:val="28"/>
        </w:rPr>
        <w:t>6</w:t>
      </w:r>
      <w:r w:rsidRPr="00EA4786">
        <w:rPr>
          <w:rFonts w:ascii="Liberation Serif" w:hAnsi="Liberation Serif"/>
          <w:i/>
          <w:iCs/>
          <w:sz w:val="28"/>
          <w:szCs w:val="28"/>
        </w:rPr>
        <w:t xml:space="preserve"> год</w:t>
      </w:r>
    </w:p>
    <w:p w14:paraId="634DFF08" w14:textId="77777777" w:rsidR="005E1D80" w:rsidRPr="00FE08C6" w:rsidRDefault="00AF1CC1" w:rsidP="00FE08C6">
      <w:pPr>
        <w:autoSpaceDE w:val="0"/>
        <w:rPr>
          <w:rFonts w:ascii="Liberation Serif" w:hAnsi="Liberation Serif"/>
          <w:sz w:val="28"/>
          <w:szCs w:val="28"/>
        </w:rPr>
      </w:pPr>
      <w:r w:rsidRPr="00FE08C6">
        <w:rPr>
          <w:rFonts w:ascii="Liberation Serif" w:hAnsi="Liberation Serif"/>
          <w:sz w:val="28"/>
          <w:szCs w:val="28"/>
        </w:rPr>
        <w:t>Бюджет Каменск-Уральского городского округа на 202</w:t>
      </w:r>
      <w:r w:rsidR="00EA4786" w:rsidRPr="00FE08C6">
        <w:rPr>
          <w:rFonts w:ascii="Liberation Serif" w:hAnsi="Liberation Serif"/>
          <w:sz w:val="28"/>
          <w:szCs w:val="28"/>
        </w:rPr>
        <w:t>6</w:t>
      </w:r>
      <w:r w:rsidRPr="00FE08C6">
        <w:rPr>
          <w:rFonts w:ascii="Liberation Serif" w:hAnsi="Liberation Serif"/>
          <w:sz w:val="28"/>
          <w:szCs w:val="28"/>
        </w:rPr>
        <w:t xml:space="preserve"> год и плановый период 202</w:t>
      </w:r>
      <w:r w:rsidR="00EA4786" w:rsidRPr="00FE08C6">
        <w:rPr>
          <w:rFonts w:ascii="Liberation Serif" w:hAnsi="Liberation Serif"/>
          <w:sz w:val="28"/>
          <w:szCs w:val="28"/>
        </w:rPr>
        <w:t>7</w:t>
      </w:r>
      <w:r w:rsidRPr="00FE08C6">
        <w:rPr>
          <w:rFonts w:ascii="Liberation Serif" w:hAnsi="Liberation Serif"/>
          <w:sz w:val="28"/>
          <w:szCs w:val="28"/>
        </w:rPr>
        <w:t xml:space="preserve"> и 202</w:t>
      </w:r>
      <w:r w:rsidR="00EA4786" w:rsidRPr="00FE08C6">
        <w:rPr>
          <w:rFonts w:ascii="Liberation Serif" w:hAnsi="Liberation Serif"/>
          <w:sz w:val="28"/>
          <w:szCs w:val="28"/>
        </w:rPr>
        <w:t>8</w:t>
      </w:r>
      <w:r w:rsidRPr="00FE08C6">
        <w:rPr>
          <w:rFonts w:ascii="Liberation Serif" w:hAnsi="Liberation Serif"/>
          <w:sz w:val="28"/>
          <w:szCs w:val="28"/>
        </w:rPr>
        <w:t xml:space="preserve"> годов сформирован в соответствии с постановлением Правительства Свердловской области от </w:t>
      </w:r>
      <w:r w:rsidR="006625BC" w:rsidRPr="00FE08C6">
        <w:rPr>
          <w:rFonts w:ascii="Liberation Serif" w:hAnsi="Liberation Serif"/>
          <w:sz w:val="28"/>
          <w:szCs w:val="28"/>
        </w:rPr>
        <w:t>24</w:t>
      </w:r>
      <w:r w:rsidRPr="00FE08C6">
        <w:rPr>
          <w:rFonts w:ascii="Liberation Serif" w:hAnsi="Liberation Serif"/>
          <w:sz w:val="28"/>
          <w:szCs w:val="28"/>
        </w:rPr>
        <w:t>.10.202</w:t>
      </w:r>
      <w:r w:rsidR="00EA4786" w:rsidRPr="00FE08C6">
        <w:rPr>
          <w:rFonts w:ascii="Liberation Serif" w:hAnsi="Liberation Serif"/>
          <w:sz w:val="28"/>
          <w:szCs w:val="28"/>
        </w:rPr>
        <w:t>5</w:t>
      </w:r>
      <w:r w:rsidRPr="00FE08C6">
        <w:rPr>
          <w:rFonts w:ascii="Liberation Serif" w:hAnsi="Liberation Serif"/>
          <w:sz w:val="28"/>
          <w:szCs w:val="28"/>
        </w:rPr>
        <w:t xml:space="preserve"> № 76</w:t>
      </w:r>
      <w:r w:rsidR="006625BC" w:rsidRPr="00FE08C6">
        <w:rPr>
          <w:rFonts w:ascii="Liberation Serif" w:hAnsi="Liberation Serif"/>
          <w:sz w:val="28"/>
          <w:szCs w:val="28"/>
        </w:rPr>
        <w:t>0</w:t>
      </w:r>
      <w:r w:rsidRPr="00FE08C6">
        <w:rPr>
          <w:rFonts w:ascii="Liberation Serif" w:hAnsi="Liberation Serif"/>
          <w:sz w:val="28"/>
          <w:szCs w:val="28"/>
        </w:rPr>
        <w:t xml:space="preserve">-ПП «Об утверждении методик, применяемых для расчета межбюджетных трансфертов из областного бюджета местным бюджетам, на </w:t>
      </w:r>
      <w:r w:rsidR="006625BC" w:rsidRPr="00FE08C6">
        <w:rPr>
          <w:rFonts w:ascii="Liberation Serif" w:hAnsi="Liberation Serif"/>
          <w:sz w:val="28"/>
          <w:szCs w:val="28"/>
        </w:rPr>
        <w:t>очередной финансовый год и плановый период</w:t>
      </w:r>
      <w:r w:rsidRPr="00FE08C6">
        <w:rPr>
          <w:rFonts w:ascii="Liberation Serif" w:hAnsi="Liberation Serif"/>
          <w:sz w:val="28"/>
          <w:szCs w:val="28"/>
        </w:rPr>
        <w:t>»</w:t>
      </w:r>
      <w:r w:rsidR="00FE08C6" w:rsidRPr="00FE08C6">
        <w:rPr>
          <w:rFonts w:ascii="Liberation Serif" w:hAnsi="Liberation Serif" w:cs="Liberation Serif"/>
          <w:sz w:val="28"/>
          <w:szCs w:val="28"/>
        </w:rPr>
        <w:t xml:space="preserve"> </w:t>
      </w:r>
      <w:r w:rsidR="00FE08C6">
        <w:rPr>
          <w:rFonts w:ascii="Liberation Serif" w:hAnsi="Liberation Serif" w:cs="Liberation Serif"/>
          <w:sz w:val="28"/>
          <w:szCs w:val="28"/>
        </w:rPr>
        <w:t xml:space="preserve">(с изменениями от 30.10.2025 № 577-ПП) и </w:t>
      </w:r>
      <w:r w:rsidR="00FE08C6">
        <w:rPr>
          <w:rFonts w:ascii="Liberation Serif" w:hAnsi="Liberation Serif" w:cs="Liberation Serif"/>
          <w:bCs/>
          <w:iCs/>
          <w:sz w:val="28"/>
          <w:szCs w:val="28"/>
        </w:rPr>
        <w:t xml:space="preserve">приказа Министерства финансов Свердловской области от  30.10.2025 № 453  </w:t>
      </w:r>
      <w:r w:rsidR="00FE08C6">
        <w:rPr>
          <w:rFonts w:ascii="Liberation Serif" w:hAnsi="Liberation Serif" w:cs="Liberation Serif"/>
          <w:sz w:val="28"/>
          <w:szCs w:val="28"/>
        </w:rPr>
        <w:t xml:space="preserve">«Об утверждении  исходных данных для расчета межбюджетных трансфертов из областного бюджета местным бюджетам </w:t>
      </w:r>
      <w:r w:rsidR="00FE08C6">
        <w:rPr>
          <w:rFonts w:ascii="Liberation Serif" w:hAnsi="Liberation Serif" w:cs="Liberation Serif"/>
          <w:bCs/>
          <w:iCs/>
          <w:sz w:val="28"/>
          <w:szCs w:val="28"/>
        </w:rPr>
        <w:t>на 2026 год и плановый период 2027 и 2028</w:t>
      </w:r>
      <w:r w:rsidR="00FE08C6">
        <w:rPr>
          <w:rFonts w:ascii="Liberation Serif" w:hAnsi="Liberation Serif" w:cs="Liberation Serif"/>
          <w:bCs/>
          <w:iCs/>
          <w:color w:val="FF0000"/>
          <w:sz w:val="28"/>
          <w:szCs w:val="28"/>
        </w:rPr>
        <w:t xml:space="preserve"> </w:t>
      </w:r>
      <w:r w:rsidR="00FE08C6">
        <w:rPr>
          <w:rFonts w:ascii="Liberation Serif" w:hAnsi="Liberation Serif" w:cs="Liberation Serif"/>
          <w:bCs/>
          <w:iCs/>
          <w:sz w:val="28"/>
          <w:szCs w:val="28"/>
        </w:rPr>
        <w:t>годов»</w:t>
      </w:r>
      <w:r w:rsidR="00FE08C6" w:rsidRPr="004D19BE">
        <w:rPr>
          <w:rFonts w:ascii="Liberation Serif" w:hAnsi="Liberation Serif" w:cs="Liberation Serif"/>
          <w:color w:val="000000"/>
          <w:sz w:val="28"/>
          <w:szCs w:val="28"/>
        </w:rPr>
        <w:t>.</w:t>
      </w:r>
    </w:p>
    <w:p w14:paraId="423DD01D" w14:textId="77777777" w:rsidR="00F0013D" w:rsidRPr="00FC294E" w:rsidRDefault="00AF1CC1" w:rsidP="00F0013D">
      <w:pPr>
        <w:tabs>
          <w:tab w:val="left" w:pos="426"/>
        </w:tabs>
        <w:rPr>
          <w:rFonts w:ascii="Liberation Serif" w:hAnsi="Liberation Serif"/>
          <w:color w:val="000000"/>
          <w:sz w:val="28"/>
          <w:szCs w:val="28"/>
        </w:rPr>
      </w:pPr>
      <w:r w:rsidRPr="00FC294E">
        <w:rPr>
          <w:rFonts w:ascii="Liberation Serif" w:hAnsi="Liberation Serif"/>
          <w:color w:val="000000"/>
          <w:sz w:val="28"/>
          <w:szCs w:val="28"/>
        </w:rPr>
        <w:t>При формировании доходов местного бюджета на 202</w:t>
      </w:r>
      <w:r w:rsidR="00FE08C6" w:rsidRPr="00FC294E">
        <w:rPr>
          <w:rFonts w:ascii="Liberation Serif" w:hAnsi="Liberation Serif"/>
          <w:color w:val="000000"/>
          <w:sz w:val="28"/>
          <w:szCs w:val="28"/>
        </w:rPr>
        <w:t>6</w:t>
      </w:r>
      <w:r w:rsidRPr="00FC294E">
        <w:rPr>
          <w:rFonts w:ascii="Liberation Serif" w:hAnsi="Liberation Serif"/>
          <w:color w:val="000000"/>
          <w:sz w:val="28"/>
          <w:szCs w:val="28"/>
        </w:rPr>
        <w:t xml:space="preserve"> год и плановый период 202</w:t>
      </w:r>
      <w:r w:rsidR="00FE08C6" w:rsidRPr="00FC294E">
        <w:rPr>
          <w:rFonts w:ascii="Liberation Serif" w:hAnsi="Liberation Serif"/>
          <w:color w:val="000000"/>
          <w:sz w:val="28"/>
          <w:szCs w:val="28"/>
        </w:rPr>
        <w:t>7</w:t>
      </w:r>
      <w:r w:rsidRPr="00FC294E">
        <w:rPr>
          <w:rFonts w:ascii="Liberation Serif" w:hAnsi="Liberation Serif"/>
          <w:color w:val="000000"/>
          <w:sz w:val="28"/>
          <w:szCs w:val="28"/>
        </w:rPr>
        <w:t xml:space="preserve"> и 202</w:t>
      </w:r>
      <w:r w:rsidR="00FE08C6" w:rsidRPr="00FC294E">
        <w:rPr>
          <w:rFonts w:ascii="Liberation Serif" w:hAnsi="Liberation Serif"/>
          <w:color w:val="000000"/>
          <w:sz w:val="28"/>
          <w:szCs w:val="28"/>
        </w:rPr>
        <w:t xml:space="preserve">8 </w:t>
      </w:r>
      <w:r w:rsidRPr="00FC294E">
        <w:rPr>
          <w:rFonts w:ascii="Liberation Serif" w:hAnsi="Liberation Serif"/>
          <w:color w:val="000000"/>
          <w:sz w:val="28"/>
          <w:szCs w:val="28"/>
        </w:rPr>
        <w:t xml:space="preserve">годов </w:t>
      </w:r>
      <w:r w:rsidRPr="00FC294E">
        <w:rPr>
          <w:rFonts w:ascii="Liberation Serif" w:hAnsi="Liberation Serif" w:cs="Liberation Serif"/>
          <w:sz w:val="28"/>
          <w:szCs w:val="28"/>
        </w:rPr>
        <w:t>учтены изменения налогового и бюджетного законодательства</w:t>
      </w:r>
      <w:r w:rsidRPr="00FC294E">
        <w:rPr>
          <w:rFonts w:ascii="Liberation Serif" w:hAnsi="Liberation Serif"/>
          <w:color w:val="000000"/>
          <w:sz w:val="28"/>
          <w:szCs w:val="28"/>
        </w:rPr>
        <w:t>.</w:t>
      </w:r>
    </w:p>
    <w:p w14:paraId="5865CC30" w14:textId="77777777" w:rsidR="00FC294E" w:rsidRDefault="006625BC" w:rsidP="00FC294E">
      <w:pPr>
        <w:tabs>
          <w:tab w:val="left" w:pos="426"/>
        </w:tabs>
        <w:rPr>
          <w:rFonts w:ascii="Liberation Serif" w:hAnsi="Liberation Serif"/>
          <w:sz w:val="28"/>
          <w:szCs w:val="28"/>
        </w:rPr>
      </w:pPr>
      <w:r w:rsidRPr="00FC294E">
        <w:rPr>
          <w:rFonts w:ascii="Liberation Serif" w:hAnsi="Liberation Serif" w:cs="Liberation Serif"/>
          <w:sz w:val="28"/>
          <w:szCs w:val="28"/>
        </w:rPr>
        <w:t>На основании принятого муниципальным образованием решения о замене дотаций на выравнивание бюджетной обеспеченности, произведена частичная замена дотации на выравнивание бюджетной обеспеченности дополнительным нормативом отчислений в местный бюджет НДФЛ в размере</w:t>
      </w:r>
      <w:r w:rsidRPr="00FC294E">
        <w:rPr>
          <w:rFonts w:ascii="Liberation Serif" w:hAnsi="Liberation Serif" w:cs="Liberation Serif"/>
          <w:color w:val="FF0000"/>
          <w:sz w:val="28"/>
          <w:szCs w:val="28"/>
        </w:rPr>
        <w:t xml:space="preserve"> </w:t>
      </w:r>
      <w:r w:rsidRPr="00FC294E">
        <w:rPr>
          <w:rFonts w:ascii="Liberation Serif" w:hAnsi="Liberation Serif" w:cs="Liberation Serif"/>
          <w:sz w:val="28"/>
          <w:szCs w:val="28"/>
        </w:rPr>
        <w:t>1</w:t>
      </w:r>
      <w:r w:rsidR="00FC294E" w:rsidRPr="00FC294E">
        <w:rPr>
          <w:rFonts w:ascii="Liberation Serif" w:hAnsi="Liberation Serif" w:cs="Liberation Serif"/>
          <w:sz w:val="28"/>
          <w:szCs w:val="28"/>
        </w:rPr>
        <w:t>6</w:t>
      </w:r>
      <w:r w:rsidRPr="00FC294E">
        <w:rPr>
          <w:rFonts w:ascii="Liberation Serif" w:hAnsi="Liberation Serif" w:cs="Liberation Serif"/>
          <w:sz w:val="28"/>
          <w:szCs w:val="28"/>
        </w:rPr>
        <w:t xml:space="preserve">% </w:t>
      </w:r>
      <w:r w:rsidRPr="00FC294E">
        <w:rPr>
          <w:rFonts w:ascii="Liberation Serif" w:hAnsi="Liberation Serif"/>
          <w:sz w:val="28"/>
          <w:szCs w:val="28"/>
        </w:rPr>
        <w:t>к нормативу, установленному Бюджетным кодексом Российской Федерации, 16%. Таким образом,</w:t>
      </w:r>
      <w:r w:rsidRPr="00FC294E">
        <w:rPr>
          <w:rFonts w:ascii="Liberation Serif" w:hAnsi="Liberation Serif" w:cs="Liberation Serif"/>
          <w:sz w:val="28"/>
          <w:szCs w:val="28"/>
        </w:rPr>
        <w:t xml:space="preserve"> </w:t>
      </w:r>
      <w:r w:rsidRPr="00FC294E">
        <w:rPr>
          <w:rFonts w:ascii="Liberation Serif" w:hAnsi="Liberation Serif"/>
          <w:sz w:val="28"/>
          <w:szCs w:val="28"/>
        </w:rPr>
        <w:t>в 202</w:t>
      </w:r>
      <w:r w:rsidR="00FC294E" w:rsidRPr="00FC294E">
        <w:rPr>
          <w:rFonts w:ascii="Liberation Serif" w:hAnsi="Liberation Serif"/>
          <w:sz w:val="28"/>
          <w:szCs w:val="28"/>
        </w:rPr>
        <w:t>6</w:t>
      </w:r>
      <w:r w:rsidRPr="00FC294E">
        <w:rPr>
          <w:rFonts w:ascii="Liberation Serif" w:hAnsi="Liberation Serif"/>
          <w:sz w:val="28"/>
          <w:szCs w:val="28"/>
        </w:rPr>
        <w:t xml:space="preserve"> году НДФЛ зачисляется в местный бюджет по нормативу 3</w:t>
      </w:r>
      <w:r w:rsidR="00FC294E" w:rsidRPr="00FC294E">
        <w:rPr>
          <w:rFonts w:ascii="Liberation Serif" w:hAnsi="Liberation Serif"/>
          <w:sz w:val="28"/>
          <w:szCs w:val="28"/>
        </w:rPr>
        <w:t>2</w:t>
      </w:r>
      <w:r w:rsidRPr="00FC294E">
        <w:rPr>
          <w:rFonts w:ascii="Liberation Serif" w:hAnsi="Liberation Serif"/>
          <w:sz w:val="28"/>
          <w:szCs w:val="28"/>
        </w:rPr>
        <w:t>% (202</w:t>
      </w:r>
      <w:r w:rsidR="00FC294E" w:rsidRPr="00FC294E">
        <w:rPr>
          <w:rFonts w:ascii="Liberation Serif" w:hAnsi="Liberation Serif"/>
          <w:sz w:val="28"/>
          <w:szCs w:val="28"/>
        </w:rPr>
        <w:t>5</w:t>
      </w:r>
      <w:r w:rsidRPr="00FC294E">
        <w:rPr>
          <w:rFonts w:ascii="Liberation Serif" w:hAnsi="Liberation Serif"/>
          <w:sz w:val="28"/>
          <w:szCs w:val="28"/>
        </w:rPr>
        <w:t xml:space="preserve"> год – 3</w:t>
      </w:r>
      <w:r w:rsidR="00FC294E" w:rsidRPr="00FC294E">
        <w:rPr>
          <w:rFonts w:ascii="Liberation Serif" w:hAnsi="Liberation Serif"/>
          <w:sz w:val="28"/>
          <w:szCs w:val="28"/>
        </w:rPr>
        <w:t>0</w:t>
      </w:r>
      <w:r w:rsidR="00F0013D" w:rsidRPr="00FC294E">
        <w:rPr>
          <w:rFonts w:ascii="Liberation Serif" w:hAnsi="Liberation Serif"/>
          <w:sz w:val="28"/>
          <w:szCs w:val="28"/>
        </w:rPr>
        <w:t>%).</w:t>
      </w:r>
    </w:p>
    <w:p w14:paraId="54573D9B" w14:textId="77777777" w:rsidR="00FC294E" w:rsidRPr="004F336C" w:rsidRDefault="00F0013D" w:rsidP="00FC294E">
      <w:pPr>
        <w:tabs>
          <w:tab w:val="left" w:pos="426"/>
        </w:tabs>
        <w:rPr>
          <w:rFonts w:ascii="Liberation Serif" w:hAnsi="Liberation Serif" w:cs="Liberation Serif"/>
          <w:color w:val="000000"/>
          <w:sz w:val="28"/>
          <w:szCs w:val="28"/>
        </w:rPr>
      </w:pPr>
      <w:r w:rsidRPr="00FC294E">
        <w:rPr>
          <w:rStyle w:val="FontStyle13"/>
          <w:rFonts w:ascii="Liberation Serif" w:hAnsi="Liberation Serif" w:cs="Liberation Serif"/>
          <w:color w:val="000000"/>
          <w:sz w:val="28"/>
          <w:szCs w:val="28"/>
        </w:rPr>
        <w:t>По упрощенной системе налогообложения в 202</w:t>
      </w:r>
      <w:r w:rsidR="00FC294E" w:rsidRPr="00FC294E">
        <w:rPr>
          <w:rStyle w:val="FontStyle13"/>
          <w:rFonts w:ascii="Liberation Serif" w:hAnsi="Liberation Serif" w:cs="Liberation Serif"/>
          <w:color w:val="000000"/>
          <w:sz w:val="28"/>
          <w:szCs w:val="28"/>
        </w:rPr>
        <w:t>6</w:t>
      </w:r>
      <w:r w:rsidRPr="00FC294E">
        <w:rPr>
          <w:rStyle w:val="FontStyle13"/>
          <w:rFonts w:ascii="Liberation Serif" w:hAnsi="Liberation Serif" w:cs="Liberation Serif"/>
          <w:color w:val="000000"/>
          <w:sz w:val="28"/>
          <w:szCs w:val="28"/>
        </w:rPr>
        <w:t xml:space="preserve"> году также применены индивидуальные дифференцированные нормативы отчислений для каждого муниципального образования.</w:t>
      </w:r>
      <w:r w:rsidR="00FC294E" w:rsidRPr="00FC294E">
        <w:rPr>
          <w:rStyle w:val="FontStyle13"/>
          <w:rFonts w:ascii="Liberation Serif" w:hAnsi="Liberation Serif" w:cs="Liberation Serif"/>
          <w:color w:val="000000"/>
          <w:sz w:val="28"/>
          <w:szCs w:val="28"/>
        </w:rPr>
        <w:t xml:space="preserve"> Для Каменск-Уральского городского округа норматив отчислений в 2026 году определен</w:t>
      </w:r>
      <w:r w:rsidR="00FC294E">
        <w:rPr>
          <w:rStyle w:val="FontStyle13"/>
          <w:rFonts w:ascii="Liberation Serif" w:hAnsi="Liberation Serif" w:cs="Liberation Serif"/>
          <w:color w:val="000000"/>
          <w:sz w:val="28"/>
          <w:szCs w:val="28"/>
        </w:rPr>
        <w:t xml:space="preserve"> в размере </w:t>
      </w:r>
      <w:r w:rsidR="00FC294E" w:rsidRPr="004F336C">
        <w:rPr>
          <w:rStyle w:val="FontStyle13"/>
          <w:rFonts w:ascii="Liberation Serif" w:hAnsi="Liberation Serif" w:cs="Liberation Serif"/>
          <w:color w:val="000000"/>
          <w:sz w:val="28"/>
          <w:szCs w:val="28"/>
        </w:rPr>
        <w:t>40,7%.</w:t>
      </w:r>
    </w:p>
    <w:p w14:paraId="31E339ED" w14:textId="77777777" w:rsidR="00F0013D" w:rsidRPr="00FC294E" w:rsidRDefault="00F0013D" w:rsidP="00F0013D">
      <w:pPr>
        <w:tabs>
          <w:tab w:val="left" w:pos="426"/>
        </w:tabs>
        <w:rPr>
          <w:rFonts w:ascii="Liberation Serif" w:hAnsi="Liberation Serif" w:cs="Liberation Serif"/>
          <w:color w:val="000000"/>
          <w:sz w:val="28"/>
          <w:szCs w:val="28"/>
        </w:rPr>
      </w:pPr>
      <w:r w:rsidRPr="00FC294E">
        <w:rPr>
          <w:rFonts w:ascii="Liberation Serif" w:hAnsi="Liberation Serif" w:cs="Liberation Serif"/>
          <w:color w:val="000000"/>
          <w:sz w:val="28"/>
          <w:szCs w:val="28"/>
        </w:rPr>
        <w:t>Для расчёта оценки собственн</w:t>
      </w:r>
      <w:r w:rsidR="00FC294E" w:rsidRPr="00FC294E">
        <w:rPr>
          <w:rFonts w:ascii="Liberation Serif" w:hAnsi="Liberation Serif" w:cs="Liberation Serif"/>
          <w:color w:val="000000"/>
          <w:sz w:val="28"/>
          <w:szCs w:val="28"/>
        </w:rPr>
        <w:t>ых доходов применены оценка 2025</w:t>
      </w:r>
      <w:r w:rsidRPr="00FC294E">
        <w:rPr>
          <w:rFonts w:ascii="Liberation Serif" w:hAnsi="Liberation Serif" w:cs="Liberation Serif"/>
          <w:color w:val="000000"/>
          <w:sz w:val="28"/>
          <w:szCs w:val="28"/>
        </w:rPr>
        <w:t xml:space="preserve"> года, фактические показатели на 01.07.202</w:t>
      </w:r>
      <w:r w:rsidR="00FC294E" w:rsidRPr="00FC294E">
        <w:rPr>
          <w:rFonts w:ascii="Liberation Serif" w:hAnsi="Liberation Serif" w:cs="Liberation Serif"/>
          <w:color w:val="000000"/>
          <w:sz w:val="28"/>
          <w:szCs w:val="28"/>
        </w:rPr>
        <w:t>5</w:t>
      </w:r>
      <w:r w:rsidRPr="00FC294E">
        <w:rPr>
          <w:rFonts w:ascii="Liberation Serif" w:hAnsi="Liberation Serif" w:cs="Liberation Serif"/>
          <w:color w:val="000000"/>
          <w:sz w:val="28"/>
          <w:szCs w:val="28"/>
        </w:rPr>
        <w:t>, 01.08.202</w:t>
      </w:r>
      <w:r w:rsidR="00FC294E" w:rsidRPr="00FC294E">
        <w:rPr>
          <w:rFonts w:ascii="Liberation Serif" w:hAnsi="Liberation Serif" w:cs="Liberation Serif"/>
          <w:color w:val="000000"/>
          <w:sz w:val="28"/>
          <w:szCs w:val="28"/>
        </w:rPr>
        <w:t>5</w:t>
      </w:r>
      <w:r w:rsidRPr="00FC294E">
        <w:rPr>
          <w:rFonts w:ascii="Liberation Serif" w:hAnsi="Liberation Serif" w:cs="Liberation Serif"/>
          <w:color w:val="000000"/>
          <w:sz w:val="28"/>
          <w:szCs w:val="28"/>
        </w:rPr>
        <w:t>, начисления за 202</w:t>
      </w:r>
      <w:r w:rsidR="00FC294E" w:rsidRPr="00FC294E">
        <w:rPr>
          <w:rFonts w:ascii="Liberation Serif" w:hAnsi="Liberation Serif" w:cs="Liberation Serif"/>
          <w:color w:val="000000"/>
          <w:sz w:val="28"/>
          <w:szCs w:val="28"/>
        </w:rPr>
        <w:t>4</w:t>
      </w:r>
      <w:r w:rsidRPr="00FC294E">
        <w:rPr>
          <w:rFonts w:ascii="Liberation Serif" w:hAnsi="Liberation Serif" w:cs="Liberation Serif"/>
          <w:color w:val="000000"/>
          <w:sz w:val="28"/>
          <w:szCs w:val="28"/>
        </w:rPr>
        <w:t xml:space="preserve"> год, среднее поступление за 202</w:t>
      </w:r>
      <w:r w:rsidR="00FC294E" w:rsidRPr="00FC294E">
        <w:rPr>
          <w:rFonts w:ascii="Liberation Serif" w:hAnsi="Liberation Serif" w:cs="Liberation Serif"/>
          <w:color w:val="000000"/>
          <w:sz w:val="28"/>
          <w:szCs w:val="28"/>
        </w:rPr>
        <w:t>2</w:t>
      </w:r>
      <w:r w:rsidRPr="00FC294E">
        <w:rPr>
          <w:rFonts w:ascii="Liberation Serif" w:hAnsi="Liberation Serif" w:cs="Liberation Serif"/>
          <w:color w:val="000000"/>
          <w:sz w:val="28"/>
          <w:szCs w:val="28"/>
        </w:rPr>
        <w:t>-202</w:t>
      </w:r>
      <w:r w:rsidR="00FC294E" w:rsidRPr="00FC294E">
        <w:rPr>
          <w:rFonts w:ascii="Liberation Serif" w:hAnsi="Liberation Serif" w:cs="Liberation Serif"/>
          <w:color w:val="000000"/>
          <w:sz w:val="28"/>
          <w:szCs w:val="28"/>
        </w:rPr>
        <w:t>4</w:t>
      </w:r>
      <w:r w:rsidRPr="00FC294E">
        <w:rPr>
          <w:rFonts w:ascii="Liberation Serif" w:hAnsi="Liberation Serif" w:cs="Liberation Serif"/>
          <w:color w:val="000000"/>
          <w:sz w:val="28"/>
          <w:szCs w:val="28"/>
        </w:rPr>
        <w:t xml:space="preserve"> годы, с учетом корректировок, принятых в 202</w:t>
      </w:r>
      <w:r w:rsidR="00FC294E" w:rsidRPr="00FC294E">
        <w:rPr>
          <w:rFonts w:ascii="Liberation Serif" w:hAnsi="Liberation Serif" w:cs="Liberation Serif"/>
          <w:color w:val="000000"/>
          <w:sz w:val="28"/>
          <w:szCs w:val="28"/>
        </w:rPr>
        <w:t>4</w:t>
      </w:r>
      <w:r w:rsidRPr="00FC294E">
        <w:rPr>
          <w:rFonts w:ascii="Liberation Serif" w:hAnsi="Liberation Serif" w:cs="Liberation Serif"/>
          <w:color w:val="000000"/>
          <w:sz w:val="28"/>
          <w:szCs w:val="28"/>
        </w:rPr>
        <w:t xml:space="preserve"> году, коэффициенты ожидаемого роста поступлений. Также учтены прогнозные данные главных администраторов доходов, рассчитанные в соответствии с методикой прогнозирования поступлений доходов в бюджет.</w:t>
      </w:r>
    </w:p>
    <w:p w14:paraId="75321209" w14:textId="77777777" w:rsidR="00F0013D" w:rsidRPr="00FC294E" w:rsidRDefault="00F0013D" w:rsidP="00F0013D">
      <w:pPr>
        <w:tabs>
          <w:tab w:val="left" w:pos="426"/>
        </w:tabs>
        <w:rPr>
          <w:rFonts w:ascii="Liberation Serif" w:hAnsi="Liberation Serif" w:cs="Liberation Serif"/>
          <w:sz w:val="28"/>
          <w:szCs w:val="28"/>
        </w:rPr>
      </w:pPr>
      <w:r w:rsidRPr="00FC294E">
        <w:rPr>
          <w:rFonts w:ascii="Liberation Serif" w:hAnsi="Liberation Serif" w:cs="Liberation Serif"/>
          <w:sz w:val="28"/>
          <w:szCs w:val="28"/>
        </w:rPr>
        <w:t>Прогнозируемые доходы местного бюджета на 202</w:t>
      </w:r>
      <w:r w:rsidR="00FC294E" w:rsidRPr="00FC294E">
        <w:rPr>
          <w:rFonts w:ascii="Liberation Serif" w:hAnsi="Liberation Serif" w:cs="Liberation Serif"/>
          <w:sz w:val="28"/>
          <w:szCs w:val="28"/>
        </w:rPr>
        <w:t>6</w:t>
      </w:r>
      <w:r w:rsidRPr="00FC294E">
        <w:rPr>
          <w:rFonts w:ascii="Liberation Serif" w:hAnsi="Liberation Serif" w:cs="Liberation Serif"/>
          <w:sz w:val="28"/>
          <w:szCs w:val="28"/>
        </w:rPr>
        <w:t xml:space="preserve"> год и плановый период 202</w:t>
      </w:r>
      <w:r w:rsidR="00FC294E" w:rsidRPr="00FC294E">
        <w:rPr>
          <w:rFonts w:ascii="Liberation Serif" w:hAnsi="Liberation Serif" w:cs="Liberation Serif"/>
          <w:sz w:val="28"/>
          <w:szCs w:val="28"/>
        </w:rPr>
        <w:t>7 и 2028</w:t>
      </w:r>
      <w:r w:rsidRPr="00FC294E">
        <w:rPr>
          <w:rFonts w:ascii="Liberation Serif" w:hAnsi="Liberation Serif" w:cs="Liberation Serif"/>
          <w:sz w:val="28"/>
          <w:szCs w:val="28"/>
        </w:rPr>
        <w:t xml:space="preserve"> годов определены по нормативам отчислений от федеральных, региональных налогов и отдельных видов неналоговых доходов в соответствии с Бюджетным Кодексом. Формирование безвозмездных поступлений в местный бюджет осуществлено в соответствии с законами о федеральном и областном бюджете на 202</w:t>
      </w:r>
      <w:r w:rsidR="00FC294E" w:rsidRPr="00FC294E">
        <w:rPr>
          <w:rFonts w:ascii="Liberation Serif" w:hAnsi="Liberation Serif" w:cs="Liberation Serif"/>
          <w:sz w:val="28"/>
          <w:szCs w:val="28"/>
        </w:rPr>
        <w:t>6</w:t>
      </w:r>
      <w:r w:rsidRPr="00FC294E">
        <w:rPr>
          <w:rFonts w:ascii="Liberation Serif" w:hAnsi="Liberation Serif" w:cs="Liberation Serif"/>
          <w:sz w:val="28"/>
          <w:szCs w:val="28"/>
        </w:rPr>
        <w:t xml:space="preserve"> год и плановый период 202</w:t>
      </w:r>
      <w:r w:rsidR="00FC294E" w:rsidRPr="00FC294E">
        <w:rPr>
          <w:rFonts w:ascii="Liberation Serif" w:hAnsi="Liberation Serif" w:cs="Liberation Serif"/>
          <w:sz w:val="28"/>
          <w:szCs w:val="28"/>
        </w:rPr>
        <w:t>7</w:t>
      </w:r>
      <w:r w:rsidRPr="00FC294E">
        <w:rPr>
          <w:rFonts w:ascii="Liberation Serif" w:hAnsi="Liberation Serif" w:cs="Liberation Serif"/>
          <w:sz w:val="28"/>
          <w:szCs w:val="28"/>
        </w:rPr>
        <w:t xml:space="preserve"> и 202</w:t>
      </w:r>
      <w:r w:rsidR="00FC294E" w:rsidRPr="00FC294E">
        <w:rPr>
          <w:rFonts w:ascii="Liberation Serif" w:hAnsi="Liberation Serif" w:cs="Liberation Serif"/>
          <w:sz w:val="28"/>
          <w:szCs w:val="28"/>
        </w:rPr>
        <w:t>8</w:t>
      </w:r>
      <w:r w:rsidRPr="00FC294E">
        <w:rPr>
          <w:rFonts w:ascii="Liberation Serif" w:hAnsi="Liberation Serif" w:cs="Liberation Serif"/>
          <w:sz w:val="28"/>
          <w:szCs w:val="28"/>
        </w:rPr>
        <w:t xml:space="preserve"> годов.</w:t>
      </w:r>
    </w:p>
    <w:p w14:paraId="1CEAD46A" w14:textId="77777777" w:rsidR="00F0013D" w:rsidRPr="00FC294E" w:rsidRDefault="00F0013D" w:rsidP="00F0013D">
      <w:pPr>
        <w:tabs>
          <w:tab w:val="left" w:pos="426"/>
        </w:tabs>
        <w:rPr>
          <w:rFonts w:ascii="Liberation Serif" w:hAnsi="Liberation Serif" w:cs="Liberation Serif"/>
          <w:color w:val="000000"/>
          <w:sz w:val="28"/>
          <w:szCs w:val="28"/>
        </w:rPr>
      </w:pPr>
      <w:r w:rsidRPr="00FC294E">
        <w:rPr>
          <w:rFonts w:ascii="Liberation Serif" w:hAnsi="Liberation Serif" w:cs="Liberation Serif"/>
          <w:color w:val="000000"/>
          <w:sz w:val="28"/>
          <w:szCs w:val="28"/>
        </w:rPr>
        <w:lastRenderedPageBreak/>
        <w:t>Расходная часть бюджета на 202</w:t>
      </w:r>
      <w:r w:rsidR="00FC294E" w:rsidRPr="00FC294E">
        <w:rPr>
          <w:rFonts w:ascii="Liberation Serif" w:hAnsi="Liberation Serif" w:cs="Liberation Serif"/>
          <w:color w:val="000000"/>
          <w:sz w:val="28"/>
          <w:szCs w:val="28"/>
        </w:rPr>
        <w:t>6</w:t>
      </w:r>
      <w:r w:rsidRPr="00FC294E">
        <w:rPr>
          <w:rFonts w:ascii="Liberation Serif" w:hAnsi="Liberation Serif" w:cs="Liberation Serif"/>
          <w:color w:val="000000"/>
          <w:sz w:val="28"/>
          <w:szCs w:val="28"/>
        </w:rPr>
        <w:t xml:space="preserve"> год и </w:t>
      </w:r>
      <w:bookmarkStart w:id="1" w:name="OLE_LINK17"/>
      <w:bookmarkStart w:id="2" w:name="OLE_LINK12"/>
      <w:r w:rsidRPr="00FC294E">
        <w:rPr>
          <w:rFonts w:ascii="Liberation Serif" w:hAnsi="Liberation Serif" w:cs="Liberation Serif"/>
          <w:color w:val="000000"/>
          <w:sz w:val="28"/>
          <w:szCs w:val="28"/>
        </w:rPr>
        <w:t>плановый период 202</w:t>
      </w:r>
      <w:r w:rsidR="00FC294E" w:rsidRPr="00FC294E">
        <w:rPr>
          <w:rFonts w:ascii="Liberation Serif" w:hAnsi="Liberation Serif" w:cs="Liberation Serif"/>
          <w:color w:val="000000"/>
          <w:sz w:val="28"/>
          <w:szCs w:val="28"/>
        </w:rPr>
        <w:t>7</w:t>
      </w:r>
      <w:r w:rsidRPr="00FC294E">
        <w:rPr>
          <w:rFonts w:ascii="Liberation Serif" w:hAnsi="Liberation Serif" w:cs="Liberation Serif"/>
          <w:color w:val="000000"/>
          <w:sz w:val="28"/>
          <w:szCs w:val="28"/>
        </w:rPr>
        <w:t xml:space="preserve"> и </w:t>
      </w:r>
      <w:r w:rsidRPr="00FC294E">
        <w:rPr>
          <w:rFonts w:ascii="Liberation Serif" w:hAnsi="Liberation Serif" w:cs="Liberation Serif"/>
          <w:color w:val="000000"/>
          <w:sz w:val="28"/>
          <w:szCs w:val="28"/>
        </w:rPr>
        <w:br/>
        <w:t>202</w:t>
      </w:r>
      <w:r w:rsidR="00FC294E" w:rsidRPr="00FC294E">
        <w:rPr>
          <w:rFonts w:ascii="Liberation Serif" w:hAnsi="Liberation Serif" w:cs="Liberation Serif"/>
          <w:color w:val="000000"/>
          <w:sz w:val="28"/>
          <w:szCs w:val="28"/>
        </w:rPr>
        <w:t>8</w:t>
      </w:r>
      <w:r w:rsidRPr="00FC294E">
        <w:rPr>
          <w:rFonts w:ascii="Liberation Serif" w:hAnsi="Liberation Serif" w:cs="Liberation Serif"/>
          <w:color w:val="000000"/>
          <w:sz w:val="28"/>
          <w:szCs w:val="28"/>
        </w:rPr>
        <w:t xml:space="preserve"> годов </w:t>
      </w:r>
      <w:bookmarkEnd w:id="1"/>
      <w:bookmarkEnd w:id="2"/>
      <w:r w:rsidRPr="00FC294E">
        <w:rPr>
          <w:rFonts w:ascii="Liberation Serif" w:hAnsi="Liberation Serif" w:cs="Liberation Serif"/>
          <w:color w:val="000000"/>
          <w:sz w:val="28"/>
          <w:szCs w:val="28"/>
        </w:rPr>
        <w:t xml:space="preserve">сформирована в соответствии с действующим федеральным и областным законодательством. В расходной части предусмотрены программные направления </w:t>
      </w:r>
      <w:r w:rsidR="00FC294E" w:rsidRPr="00FC294E">
        <w:rPr>
          <w:rFonts w:ascii="Liberation Serif" w:hAnsi="Liberation Serif" w:cs="Liberation Serif"/>
          <w:color w:val="000000"/>
          <w:sz w:val="28"/>
          <w:szCs w:val="28"/>
        </w:rPr>
        <w:t>по</w:t>
      </w:r>
      <w:r w:rsidRPr="00FC294E">
        <w:rPr>
          <w:rFonts w:ascii="Liberation Serif" w:hAnsi="Liberation Serif" w:cs="Liberation Serif"/>
          <w:color w:val="000000"/>
          <w:sz w:val="28"/>
          <w:szCs w:val="28"/>
        </w:rPr>
        <w:t xml:space="preserve"> 12 муниципальны</w:t>
      </w:r>
      <w:r w:rsidR="00FC294E" w:rsidRPr="00FC294E">
        <w:rPr>
          <w:rFonts w:ascii="Liberation Serif" w:hAnsi="Liberation Serif" w:cs="Liberation Serif"/>
          <w:color w:val="000000"/>
          <w:sz w:val="28"/>
          <w:szCs w:val="28"/>
        </w:rPr>
        <w:t>м</w:t>
      </w:r>
      <w:r w:rsidRPr="00FC294E">
        <w:rPr>
          <w:rFonts w:ascii="Liberation Serif" w:hAnsi="Liberation Serif" w:cs="Liberation Serif"/>
          <w:color w:val="000000"/>
          <w:sz w:val="28"/>
          <w:szCs w:val="28"/>
        </w:rPr>
        <w:t xml:space="preserve"> программ</w:t>
      </w:r>
      <w:r w:rsidR="00FC294E" w:rsidRPr="00FC294E">
        <w:rPr>
          <w:rFonts w:ascii="Liberation Serif" w:hAnsi="Liberation Serif" w:cs="Liberation Serif"/>
          <w:color w:val="000000"/>
          <w:sz w:val="28"/>
          <w:szCs w:val="28"/>
        </w:rPr>
        <w:t>ам</w:t>
      </w:r>
      <w:r w:rsidRPr="00FC294E">
        <w:rPr>
          <w:rFonts w:ascii="Liberation Serif" w:hAnsi="Liberation Serif" w:cs="Liberation Serif"/>
          <w:color w:val="000000"/>
          <w:sz w:val="28"/>
          <w:szCs w:val="28"/>
          <w:vertAlign w:val="superscript"/>
        </w:rPr>
        <w:t xml:space="preserve"> </w:t>
      </w:r>
      <w:r w:rsidR="003A458B" w:rsidRPr="00FC294E">
        <w:rPr>
          <w:rFonts w:ascii="Liberation Serif" w:hAnsi="Liberation Serif" w:cs="Liberation Serif"/>
          <w:color w:val="000000"/>
          <w:sz w:val="28"/>
          <w:szCs w:val="28"/>
        </w:rPr>
        <w:t xml:space="preserve">со сроком реализации </w:t>
      </w:r>
      <w:r w:rsidR="00421866" w:rsidRPr="00FC294E">
        <w:rPr>
          <w:rFonts w:ascii="Liberation Serif" w:hAnsi="Liberation Serif" w:cs="Liberation Serif"/>
          <w:color w:val="000000"/>
          <w:sz w:val="28"/>
          <w:szCs w:val="28"/>
        </w:rPr>
        <w:t xml:space="preserve">до </w:t>
      </w:r>
      <w:r w:rsidR="003A458B" w:rsidRPr="00FC294E">
        <w:rPr>
          <w:rFonts w:ascii="Liberation Serif" w:hAnsi="Liberation Serif" w:cs="Liberation Serif"/>
          <w:color w:val="000000"/>
          <w:sz w:val="28"/>
          <w:szCs w:val="28"/>
        </w:rPr>
        <w:t>2030 год</w:t>
      </w:r>
      <w:r w:rsidR="00421866" w:rsidRPr="00FC294E">
        <w:rPr>
          <w:rFonts w:ascii="Liberation Serif" w:hAnsi="Liberation Serif" w:cs="Liberation Serif"/>
          <w:color w:val="000000"/>
          <w:sz w:val="28"/>
          <w:szCs w:val="28"/>
        </w:rPr>
        <w:t>а</w:t>
      </w:r>
      <w:r w:rsidR="003A458B" w:rsidRPr="00FC294E">
        <w:rPr>
          <w:rFonts w:ascii="Liberation Serif" w:hAnsi="Liberation Serif" w:cs="Liberation Serif"/>
          <w:color w:val="000000"/>
          <w:sz w:val="28"/>
          <w:szCs w:val="28"/>
        </w:rPr>
        <w:t xml:space="preserve"> </w:t>
      </w:r>
      <w:r w:rsidRPr="00FC294E">
        <w:rPr>
          <w:rFonts w:ascii="Liberation Serif" w:hAnsi="Liberation Serif" w:cs="Liberation Serif"/>
          <w:color w:val="000000"/>
          <w:sz w:val="28"/>
          <w:szCs w:val="28"/>
        </w:rPr>
        <w:t>и непрограммные направл</w:t>
      </w:r>
      <w:r w:rsidR="00780DC1" w:rsidRPr="00FC294E">
        <w:rPr>
          <w:rFonts w:ascii="Liberation Serif" w:hAnsi="Liberation Serif" w:cs="Liberation Serif"/>
          <w:color w:val="000000"/>
          <w:sz w:val="28"/>
          <w:szCs w:val="28"/>
        </w:rPr>
        <w:t>ения расходов.</w:t>
      </w:r>
    </w:p>
    <w:p w14:paraId="77E3A4C5" w14:textId="77777777" w:rsidR="00421866" w:rsidRPr="0020066F" w:rsidRDefault="00421866" w:rsidP="00F0013D">
      <w:pPr>
        <w:tabs>
          <w:tab w:val="left" w:pos="426"/>
        </w:tabs>
        <w:rPr>
          <w:rFonts w:ascii="Liberation Serif" w:hAnsi="Liberation Serif" w:cs="Liberation Serif"/>
          <w:bCs/>
          <w:color w:val="000000"/>
          <w:sz w:val="28"/>
          <w:szCs w:val="28"/>
          <w:highlight w:val="lightGray"/>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917"/>
      </w:tblGrid>
      <w:tr w:rsidR="00421866" w:rsidRPr="0020066F" w14:paraId="08A24239" w14:textId="77777777" w:rsidTr="00421866">
        <w:trPr>
          <w:trHeight w:val="580"/>
          <w:jc w:val="center"/>
        </w:trPr>
        <w:tc>
          <w:tcPr>
            <w:tcW w:w="4804" w:type="dxa"/>
          </w:tcPr>
          <w:p w14:paraId="73351798" w14:textId="77777777" w:rsidR="00421866" w:rsidRPr="00FC294E" w:rsidRDefault="00421866" w:rsidP="00421866">
            <w:pPr>
              <w:autoSpaceDE w:val="0"/>
              <w:autoSpaceDN w:val="0"/>
              <w:ind w:firstLine="0"/>
              <w:jc w:val="center"/>
              <w:rPr>
                <w:rFonts w:ascii="Liberation Serif" w:hAnsi="Liberation Serif"/>
                <w:sz w:val="24"/>
                <w:szCs w:val="24"/>
              </w:rPr>
            </w:pPr>
            <w:r w:rsidRPr="00FC294E">
              <w:rPr>
                <w:rFonts w:ascii="Liberation Serif" w:hAnsi="Liberation Serif"/>
                <w:sz w:val="24"/>
                <w:szCs w:val="24"/>
              </w:rPr>
              <w:t xml:space="preserve">Наименование </w:t>
            </w:r>
          </w:p>
          <w:p w14:paraId="56D71023" w14:textId="77777777" w:rsidR="00421866" w:rsidRPr="00FC294E" w:rsidRDefault="00421866" w:rsidP="00421866">
            <w:pPr>
              <w:autoSpaceDE w:val="0"/>
              <w:autoSpaceDN w:val="0"/>
              <w:ind w:firstLine="0"/>
              <w:jc w:val="center"/>
              <w:rPr>
                <w:rFonts w:ascii="Liberation Serif" w:hAnsi="Liberation Serif"/>
                <w:sz w:val="24"/>
                <w:szCs w:val="24"/>
              </w:rPr>
            </w:pPr>
            <w:r w:rsidRPr="00FC294E">
              <w:rPr>
                <w:rFonts w:ascii="Liberation Serif" w:hAnsi="Liberation Serif"/>
                <w:sz w:val="24"/>
                <w:szCs w:val="24"/>
              </w:rPr>
              <w:t>муниципальной программы</w:t>
            </w:r>
          </w:p>
        </w:tc>
        <w:tc>
          <w:tcPr>
            <w:tcW w:w="4917" w:type="dxa"/>
          </w:tcPr>
          <w:p w14:paraId="1392FA8A" w14:textId="77777777" w:rsidR="00421866" w:rsidRPr="00FC294E" w:rsidRDefault="00421866" w:rsidP="00421866">
            <w:pPr>
              <w:autoSpaceDE w:val="0"/>
              <w:autoSpaceDN w:val="0"/>
              <w:ind w:firstLine="0"/>
              <w:jc w:val="center"/>
              <w:rPr>
                <w:rFonts w:ascii="Liberation Serif" w:hAnsi="Liberation Serif"/>
                <w:sz w:val="24"/>
                <w:szCs w:val="24"/>
              </w:rPr>
            </w:pPr>
            <w:r w:rsidRPr="00FC294E">
              <w:rPr>
                <w:rFonts w:ascii="Liberation Serif" w:hAnsi="Liberation Serif"/>
                <w:sz w:val="24"/>
                <w:szCs w:val="24"/>
              </w:rPr>
              <w:t>Ответственный исполнитель муниципальной программы</w:t>
            </w:r>
          </w:p>
        </w:tc>
      </w:tr>
      <w:tr w:rsidR="00421866" w:rsidRPr="0020066F" w14:paraId="5D884203" w14:textId="77777777" w:rsidTr="00421866">
        <w:trPr>
          <w:jc w:val="center"/>
        </w:trPr>
        <w:tc>
          <w:tcPr>
            <w:tcW w:w="4804" w:type="dxa"/>
          </w:tcPr>
          <w:p w14:paraId="53D34020"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 xml:space="preserve">Реализация социальной политики в Каменск-Уральском городском округе </w:t>
            </w:r>
          </w:p>
          <w:p w14:paraId="6A4FE709"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на 2025 – 2030 годы</w:t>
            </w:r>
          </w:p>
        </w:tc>
        <w:tc>
          <w:tcPr>
            <w:tcW w:w="4917" w:type="dxa"/>
          </w:tcPr>
          <w:p w14:paraId="165F3530" w14:textId="77777777" w:rsidR="00421866" w:rsidRPr="00FC294E" w:rsidRDefault="00421866" w:rsidP="00421866">
            <w:pPr>
              <w:ind w:firstLine="0"/>
              <w:rPr>
                <w:rFonts w:ascii="Liberation Serif" w:hAnsi="Liberation Serif"/>
                <w:sz w:val="24"/>
                <w:szCs w:val="24"/>
              </w:rPr>
            </w:pPr>
            <w:r w:rsidRPr="00FC294E">
              <w:rPr>
                <w:rFonts w:ascii="Liberation Serif" w:hAnsi="Liberation Serif"/>
                <w:sz w:val="24"/>
                <w:szCs w:val="24"/>
              </w:rPr>
              <w:t>Отдел по социальным и жилищным вопросам Администрации Каменск-Уральского городского округа</w:t>
            </w:r>
          </w:p>
        </w:tc>
      </w:tr>
      <w:tr w:rsidR="00421866" w:rsidRPr="0020066F" w14:paraId="1B97E41D" w14:textId="77777777" w:rsidTr="00421866">
        <w:trPr>
          <w:jc w:val="center"/>
        </w:trPr>
        <w:tc>
          <w:tcPr>
            <w:tcW w:w="4804" w:type="dxa"/>
          </w:tcPr>
          <w:p w14:paraId="4F59432F"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 xml:space="preserve">Обеспечение развития гражданского общества и муниципального управления в Каменск-Уральском городском округе </w:t>
            </w:r>
          </w:p>
          <w:p w14:paraId="2E73309A"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на 2025 – 2030 годы</w:t>
            </w:r>
          </w:p>
        </w:tc>
        <w:tc>
          <w:tcPr>
            <w:tcW w:w="4917" w:type="dxa"/>
          </w:tcPr>
          <w:p w14:paraId="141C4536" w14:textId="77777777" w:rsidR="00421866" w:rsidRPr="00FC294E" w:rsidRDefault="00421866" w:rsidP="00421866">
            <w:pPr>
              <w:ind w:firstLine="0"/>
              <w:rPr>
                <w:rFonts w:ascii="Liberation Serif" w:hAnsi="Liberation Serif"/>
                <w:sz w:val="24"/>
                <w:szCs w:val="24"/>
              </w:rPr>
            </w:pPr>
            <w:r w:rsidRPr="00FC294E">
              <w:rPr>
                <w:rFonts w:ascii="Liberation Serif" w:hAnsi="Liberation Serif"/>
                <w:sz w:val="24"/>
                <w:szCs w:val="24"/>
              </w:rPr>
              <w:t>Отдел бухгалтерского учета, отчетности и закупок Администрации Каменск-Уральского городского округа</w:t>
            </w:r>
          </w:p>
        </w:tc>
      </w:tr>
      <w:tr w:rsidR="00421866" w:rsidRPr="0020066F" w14:paraId="6CC4CDC3" w14:textId="77777777" w:rsidTr="00421866">
        <w:trPr>
          <w:jc w:val="center"/>
        </w:trPr>
        <w:tc>
          <w:tcPr>
            <w:tcW w:w="4804" w:type="dxa"/>
          </w:tcPr>
          <w:p w14:paraId="2D16E88E" w14:textId="77777777" w:rsidR="00421866" w:rsidRPr="00FC294E" w:rsidRDefault="00421866" w:rsidP="00421866">
            <w:pPr>
              <w:autoSpaceDE w:val="0"/>
              <w:autoSpaceDN w:val="0"/>
              <w:adjustRightInd w:val="0"/>
              <w:ind w:firstLine="0"/>
              <w:rPr>
                <w:rFonts w:ascii="Liberation Serif" w:hAnsi="Liberation Serif"/>
                <w:sz w:val="24"/>
                <w:szCs w:val="24"/>
              </w:rPr>
            </w:pPr>
            <w:r w:rsidRPr="00FC294E">
              <w:rPr>
                <w:rFonts w:ascii="Liberation Serif" w:hAnsi="Liberation Serif"/>
                <w:sz w:val="24"/>
                <w:szCs w:val="24"/>
              </w:rPr>
              <w:t>Обеспечение жильем отдельных категорий граждан в Каменск-Уральском городском округе на 2025 – 2030 годы</w:t>
            </w:r>
          </w:p>
        </w:tc>
        <w:tc>
          <w:tcPr>
            <w:tcW w:w="4917" w:type="dxa"/>
          </w:tcPr>
          <w:p w14:paraId="62E45604" w14:textId="77777777" w:rsidR="00421866" w:rsidRPr="00FC294E" w:rsidRDefault="00421866" w:rsidP="00421866">
            <w:pPr>
              <w:autoSpaceDE w:val="0"/>
              <w:autoSpaceDN w:val="0"/>
              <w:adjustRightInd w:val="0"/>
              <w:ind w:firstLine="0"/>
              <w:rPr>
                <w:rFonts w:ascii="Liberation Serif" w:hAnsi="Liberation Serif"/>
                <w:sz w:val="24"/>
                <w:szCs w:val="24"/>
              </w:rPr>
            </w:pPr>
            <w:r w:rsidRPr="00FC294E">
              <w:rPr>
                <w:rFonts w:ascii="Liberation Serif" w:hAnsi="Liberation Serif"/>
                <w:sz w:val="24"/>
                <w:szCs w:val="24"/>
              </w:rPr>
              <w:t>Отдел по социальным и жилищным вопросам Администрации Каменск-Уральского городского округа</w:t>
            </w:r>
          </w:p>
        </w:tc>
      </w:tr>
      <w:tr w:rsidR="00421866" w:rsidRPr="0020066F" w14:paraId="2AA516DC" w14:textId="77777777" w:rsidTr="00421866">
        <w:trPr>
          <w:jc w:val="center"/>
        </w:trPr>
        <w:tc>
          <w:tcPr>
            <w:tcW w:w="4804" w:type="dxa"/>
          </w:tcPr>
          <w:p w14:paraId="5516AAC6" w14:textId="77777777" w:rsidR="00421866" w:rsidRPr="00FC294E" w:rsidRDefault="00421866" w:rsidP="00421866">
            <w:pPr>
              <w:pStyle w:val="ConsPlusCell"/>
              <w:ind w:firstLine="0"/>
              <w:rPr>
                <w:rFonts w:ascii="Liberation Serif" w:hAnsi="Liberation Serif"/>
                <w:sz w:val="24"/>
                <w:szCs w:val="24"/>
              </w:rPr>
            </w:pPr>
            <w:r w:rsidRPr="00FC294E">
              <w:rPr>
                <w:rFonts w:ascii="Liberation Serif" w:hAnsi="Liberation Serif"/>
                <w:sz w:val="24"/>
                <w:szCs w:val="24"/>
              </w:rPr>
              <w:t>Содействие развитию малого и среднего предпринимательства, внутреннего и въездного туризма в Каменск-Уральском городском округе на 2025 – 2030 годы</w:t>
            </w:r>
          </w:p>
        </w:tc>
        <w:tc>
          <w:tcPr>
            <w:tcW w:w="4917" w:type="dxa"/>
          </w:tcPr>
          <w:p w14:paraId="61A24E5C" w14:textId="77777777" w:rsidR="00421866" w:rsidRPr="00FC294E" w:rsidRDefault="00421866" w:rsidP="00421866">
            <w:pPr>
              <w:ind w:firstLine="0"/>
              <w:rPr>
                <w:rFonts w:ascii="Liberation Serif" w:hAnsi="Liberation Serif"/>
                <w:sz w:val="24"/>
                <w:szCs w:val="24"/>
              </w:rPr>
            </w:pPr>
            <w:r w:rsidRPr="00FC294E">
              <w:rPr>
                <w:rFonts w:ascii="Liberation Serif" w:hAnsi="Liberation Serif"/>
                <w:sz w:val="24"/>
                <w:szCs w:val="24"/>
              </w:rPr>
              <w:t>Отдел развития потребительского рынка, предпринимательства и туризма Администрации Каменск-Уральского городского округа</w:t>
            </w:r>
          </w:p>
        </w:tc>
      </w:tr>
      <w:tr w:rsidR="00421866" w:rsidRPr="0020066F" w14:paraId="3B1B3201" w14:textId="77777777" w:rsidTr="00421866">
        <w:trPr>
          <w:jc w:val="center"/>
        </w:trPr>
        <w:tc>
          <w:tcPr>
            <w:tcW w:w="4804" w:type="dxa"/>
          </w:tcPr>
          <w:p w14:paraId="1A6ABDEE" w14:textId="77777777" w:rsidR="00421866" w:rsidRPr="00FC294E" w:rsidRDefault="00421866" w:rsidP="00421866">
            <w:pPr>
              <w:autoSpaceDE w:val="0"/>
              <w:autoSpaceDN w:val="0"/>
              <w:ind w:firstLine="0"/>
              <w:rPr>
                <w:rFonts w:ascii="Liberation Serif" w:hAnsi="Liberation Serif"/>
                <w:bCs/>
                <w:spacing w:val="-2"/>
                <w:sz w:val="24"/>
                <w:szCs w:val="24"/>
              </w:rPr>
            </w:pPr>
            <w:r w:rsidRPr="00FC294E">
              <w:rPr>
                <w:rFonts w:ascii="Liberation Serif" w:hAnsi="Liberation Serif"/>
                <w:bCs/>
                <w:spacing w:val="-2"/>
                <w:sz w:val="24"/>
                <w:szCs w:val="24"/>
              </w:rPr>
              <w:t xml:space="preserve">Обеспечение функционирования городского хозяйства в </w:t>
            </w:r>
            <w:r w:rsidRPr="00FC294E">
              <w:rPr>
                <w:rFonts w:ascii="Liberation Serif" w:hAnsi="Liberation Serif"/>
                <w:sz w:val="24"/>
                <w:szCs w:val="24"/>
              </w:rPr>
              <w:t>Каменск-Уральском городском округе на 2025 – 2030 годы</w:t>
            </w:r>
          </w:p>
        </w:tc>
        <w:tc>
          <w:tcPr>
            <w:tcW w:w="4917" w:type="dxa"/>
          </w:tcPr>
          <w:p w14:paraId="0C051C4B" w14:textId="77777777" w:rsidR="00421866" w:rsidRPr="00FC294E" w:rsidRDefault="00421866" w:rsidP="00421866">
            <w:pPr>
              <w:pStyle w:val="Default"/>
              <w:ind w:firstLine="0"/>
              <w:outlineLvl w:val="0"/>
              <w:rPr>
                <w:rFonts w:ascii="Liberation Serif" w:hAnsi="Liberation Serif"/>
                <w:color w:val="auto"/>
              </w:rPr>
            </w:pPr>
            <w:r w:rsidRPr="00FC294E">
              <w:rPr>
                <w:rFonts w:ascii="Liberation Serif" w:hAnsi="Liberation Serif"/>
                <w:color w:val="auto"/>
              </w:rPr>
              <w:t>Отраслевой орган Администрации Каменск-Уральского городского округа по городскому хозяйству</w:t>
            </w:r>
          </w:p>
        </w:tc>
      </w:tr>
      <w:tr w:rsidR="00421866" w:rsidRPr="0020066F" w14:paraId="2D494CCD" w14:textId="77777777" w:rsidTr="00421866">
        <w:trPr>
          <w:jc w:val="center"/>
        </w:trPr>
        <w:tc>
          <w:tcPr>
            <w:tcW w:w="4804" w:type="dxa"/>
          </w:tcPr>
          <w:p w14:paraId="1D5A1227" w14:textId="77777777" w:rsidR="00421866" w:rsidRPr="00FC294E" w:rsidRDefault="00421866" w:rsidP="00421866">
            <w:pPr>
              <w:autoSpaceDE w:val="0"/>
              <w:autoSpaceDN w:val="0"/>
              <w:ind w:firstLine="0"/>
              <w:rPr>
                <w:rFonts w:ascii="Liberation Serif" w:hAnsi="Liberation Serif"/>
                <w:bCs/>
                <w:spacing w:val="-2"/>
                <w:sz w:val="24"/>
                <w:szCs w:val="24"/>
              </w:rPr>
            </w:pPr>
            <w:r w:rsidRPr="00FC294E">
              <w:rPr>
                <w:rFonts w:ascii="Liberation Serif" w:hAnsi="Liberation Serif"/>
                <w:bCs/>
                <w:spacing w:val="-2"/>
                <w:sz w:val="24"/>
                <w:szCs w:val="24"/>
              </w:rPr>
              <w:t xml:space="preserve">Обеспечение функционирования жилищного хозяйства в </w:t>
            </w:r>
            <w:r w:rsidRPr="00FC294E">
              <w:rPr>
                <w:rFonts w:ascii="Liberation Serif" w:hAnsi="Liberation Serif"/>
                <w:sz w:val="24"/>
                <w:szCs w:val="24"/>
              </w:rPr>
              <w:t>Каменск-Уральском городском округе на 2025 – 2030 годы</w:t>
            </w:r>
          </w:p>
        </w:tc>
        <w:tc>
          <w:tcPr>
            <w:tcW w:w="4917" w:type="dxa"/>
          </w:tcPr>
          <w:p w14:paraId="23772814" w14:textId="77777777" w:rsidR="00421866" w:rsidRPr="00FC294E" w:rsidRDefault="00421866" w:rsidP="00421866">
            <w:pPr>
              <w:pStyle w:val="Default"/>
              <w:ind w:firstLine="0"/>
              <w:outlineLvl w:val="0"/>
              <w:rPr>
                <w:rFonts w:ascii="Liberation Serif" w:hAnsi="Liberation Serif"/>
                <w:color w:val="auto"/>
              </w:rPr>
            </w:pPr>
            <w:r w:rsidRPr="00FC294E">
              <w:rPr>
                <w:rFonts w:ascii="Liberation Serif" w:hAnsi="Liberation Serif"/>
                <w:color w:val="auto"/>
              </w:rPr>
              <w:t>Отраслевой орган Администрации Каменск-Уральского городского округа по жилищному хозяйству</w:t>
            </w:r>
          </w:p>
        </w:tc>
      </w:tr>
      <w:tr w:rsidR="00421866" w:rsidRPr="0020066F" w14:paraId="5BF15254" w14:textId="77777777" w:rsidTr="00421866">
        <w:trPr>
          <w:jc w:val="center"/>
        </w:trPr>
        <w:tc>
          <w:tcPr>
            <w:tcW w:w="4804" w:type="dxa"/>
          </w:tcPr>
          <w:p w14:paraId="70141D86" w14:textId="77777777" w:rsidR="00421866" w:rsidRPr="00FC294E" w:rsidRDefault="00421866" w:rsidP="00421866">
            <w:pPr>
              <w:autoSpaceDE w:val="0"/>
              <w:autoSpaceDN w:val="0"/>
              <w:ind w:firstLine="0"/>
              <w:rPr>
                <w:rFonts w:ascii="Liberation Serif" w:hAnsi="Liberation Serif"/>
                <w:bCs/>
                <w:spacing w:val="-2"/>
                <w:sz w:val="24"/>
                <w:szCs w:val="24"/>
              </w:rPr>
            </w:pPr>
            <w:r w:rsidRPr="00FC294E">
              <w:rPr>
                <w:rFonts w:ascii="Liberation Serif" w:hAnsi="Liberation Serif"/>
                <w:sz w:val="24"/>
                <w:szCs w:val="24"/>
              </w:rPr>
              <w:t xml:space="preserve">Реализация мероприятий в области градостроительной деятельности на территории Каменск-Уральского городского округа на 2025 – 2030 годы </w:t>
            </w:r>
          </w:p>
        </w:tc>
        <w:tc>
          <w:tcPr>
            <w:tcW w:w="4917" w:type="dxa"/>
          </w:tcPr>
          <w:p w14:paraId="4EBDA1B4" w14:textId="77777777" w:rsidR="00421866" w:rsidRPr="00FC294E" w:rsidRDefault="00421866" w:rsidP="00421866">
            <w:pPr>
              <w:pStyle w:val="Default"/>
              <w:ind w:firstLine="0"/>
              <w:outlineLvl w:val="0"/>
              <w:rPr>
                <w:rFonts w:ascii="Liberation Serif" w:hAnsi="Liberation Serif"/>
                <w:color w:val="auto"/>
              </w:rPr>
            </w:pPr>
            <w:r w:rsidRPr="00FC294E">
              <w:rPr>
                <w:rFonts w:ascii="Liberation Serif" w:hAnsi="Liberation Serif"/>
                <w:color w:val="auto"/>
              </w:rPr>
              <w:t>Орган местного самоуправления «Комитет по архитектуре и градостроительству Каменск-Уральского городского округа»</w:t>
            </w:r>
          </w:p>
        </w:tc>
      </w:tr>
      <w:tr w:rsidR="00421866" w:rsidRPr="0020066F" w14:paraId="698BAA6D" w14:textId="77777777" w:rsidTr="00421866">
        <w:trPr>
          <w:jc w:val="center"/>
        </w:trPr>
        <w:tc>
          <w:tcPr>
            <w:tcW w:w="4804" w:type="dxa"/>
          </w:tcPr>
          <w:p w14:paraId="53F0357C"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bCs/>
                <w:spacing w:val="-2"/>
                <w:sz w:val="24"/>
                <w:szCs w:val="24"/>
              </w:rPr>
              <w:t xml:space="preserve">Развитие муниципальной системы образования в Каменск-Уральском городском округе на </w:t>
            </w:r>
            <w:r w:rsidRPr="00FC294E">
              <w:rPr>
                <w:rFonts w:ascii="Liberation Serif" w:hAnsi="Liberation Serif"/>
                <w:sz w:val="24"/>
                <w:szCs w:val="24"/>
              </w:rPr>
              <w:t xml:space="preserve">2025 – 2030 </w:t>
            </w:r>
            <w:r w:rsidRPr="00FC294E">
              <w:rPr>
                <w:rFonts w:ascii="Liberation Serif" w:hAnsi="Liberation Serif"/>
                <w:bCs/>
                <w:spacing w:val="-2"/>
                <w:sz w:val="24"/>
                <w:szCs w:val="24"/>
              </w:rPr>
              <w:t>годы</w:t>
            </w:r>
          </w:p>
        </w:tc>
        <w:tc>
          <w:tcPr>
            <w:tcW w:w="4917" w:type="dxa"/>
          </w:tcPr>
          <w:p w14:paraId="4140AF23" w14:textId="77777777" w:rsidR="00421866" w:rsidRPr="00FC294E" w:rsidRDefault="00421866" w:rsidP="00421866">
            <w:pPr>
              <w:pStyle w:val="Default"/>
              <w:ind w:firstLine="0"/>
              <w:outlineLvl w:val="0"/>
              <w:rPr>
                <w:rFonts w:ascii="Liberation Serif" w:hAnsi="Liberation Serif"/>
                <w:color w:val="auto"/>
              </w:rPr>
            </w:pPr>
            <w:r w:rsidRPr="00FC294E">
              <w:rPr>
                <w:rFonts w:ascii="Liberation Serif" w:hAnsi="Liberation Serif"/>
                <w:color w:val="auto"/>
              </w:rPr>
              <w:t>Орган местного самоуправления «Управление образования Каменск-Уральского городского округа»</w:t>
            </w:r>
          </w:p>
        </w:tc>
      </w:tr>
      <w:tr w:rsidR="00421866" w:rsidRPr="0020066F" w14:paraId="22B4E118" w14:textId="77777777" w:rsidTr="00421866">
        <w:trPr>
          <w:jc w:val="center"/>
        </w:trPr>
        <w:tc>
          <w:tcPr>
            <w:tcW w:w="4804" w:type="dxa"/>
          </w:tcPr>
          <w:p w14:paraId="2E161A33"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 xml:space="preserve">Развитие сферы культуры в Каменск-Уральском городском округе </w:t>
            </w:r>
          </w:p>
          <w:p w14:paraId="20F7E102" w14:textId="77777777" w:rsidR="00421866" w:rsidRPr="00FC294E" w:rsidRDefault="00421866" w:rsidP="00421866">
            <w:pPr>
              <w:autoSpaceDE w:val="0"/>
              <w:autoSpaceDN w:val="0"/>
              <w:ind w:firstLine="0"/>
              <w:rPr>
                <w:rFonts w:ascii="Liberation Serif" w:hAnsi="Liberation Serif"/>
                <w:bCs/>
                <w:spacing w:val="-2"/>
                <w:sz w:val="24"/>
                <w:szCs w:val="24"/>
              </w:rPr>
            </w:pPr>
            <w:r w:rsidRPr="00FC294E">
              <w:rPr>
                <w:rFonts w:ascii="Liberation Serif" w:hAnsi="Liberation Serif"/>
                <w:sz w:val="24"/>
                <w:szCs w:val="24"/>
              </w:rPr>
              <w:t>на 2025 – 2030 годы</w:t>
            </w:r>
          </w:p>
        </w:tc>
        <w:tc>
          <w:tcPr>
            <w:tcW w:w="4917" w:type="dxa"/>
          </w:tcPr>
          <w:p w14:paraId="607FD255" w14:textId="77777777" w:rsidR="00421866" w:rsidRPr="00FC294E" w:rsidRDefault="00421866" w:rsidP="00421866">
            <w:pPr>
              <w:pStyle w:val="Default"/>
              <w:ind w:firstLine="0"/>
              <w:outlineLvl w:val="0"/>
              <w:rPr>
                <w:rFonts w:ascii="Liberation Serif" w:hAnsi="Liberation Serif"/>
                <w:color w:val="auto"/>
              </w:rPr>
            </w:pPr>
            <w:r w:rsidRPr="00FC294E">
              <w:rPr>
                <w:rFonts w:ascii="Liberation Serif" w:hAnsi="Liberation Serif"/>
                <w:color w:val="auto"/>
              </w:rPr>
              <w:t>Орган местного самоуправления «Управление культуры Каменск-Уральского городского округа»</w:t>
            </w:r>
          </w:p>
        </w:tc>
      </w:tr>
      <w:tr w:rsidR="00421866" w:rsidRPr="0020066F" w14:paraId="108E01C4" w14:textId="77777777" w:rsidTr="00421866">
        <w:trPr>
          <w:jc w:val="center"/>
        </w:trPr>
        <w:tc>
          <w:tcPr>
            <w:tcW w:w="4804" w:type="dxa"/>
          </w:tcPr>
          <w:p w14:paraId="102C23DF"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 xml:space="preserve">Развитие физической культуры и спорта в Каменск-Уральском городском округе </w:t>
            </w:r>
          </w:p>
          <w:p w14:paraId="0868E6CD"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на 2025 – 2030 годы</w:t>
            </w:r>
          </w:p>
        </w:tc>
        <w:tc>
          <w:tcPr>
            <w:tcW w:w="4917" w:type="dxa"/>
          </w:tcPr>
          <w:p w14:paraId="3B6AF035" w14:textId="77777777" w:rsidR="00421866" w:rsidRPr="00FC294E" w:rsidRDefault="00421866" w:rsidP="00421866">
            <w:pPr>
              <w:autoSpaceDE w:val="0"/>
              <w:autoSpaceDN w:val="0"/>
              <w:ind w:right="-152" w:firstLine="0"/>
              <w:rPr>
                <w:rFonts w:ascii="Liberation Serif" w:hAnsi="Liberation Serif"/>
                <w:sz w:val="24"/>
                <w:szCs w:val="24"/>
              </w:rPr>
            </w:pPr>
            <w:r w:rsidRPr="00FC294E">
              <w:rPr>
                <w:rFonts w:ascii="Liberation Serif" w:hAnsi="Liberation Serif"/>
                <w:sz w:val="24"/>
                <w:szCs w:val="24"/>
              </w:rPr>
              <w:t>Орган местного самоуправления «Управление по физической культуре и спорту Каменск-Уральского городского округа»</w:t>
            </w:r>
          </w:p>
        </w:tc>
      </w:tr>
      <w:tr w:rsidR="00421866" w:rsidRPr="0020066F" w14:paraId="4F6DC51D" w14:textId="77777777" w:rsidTr="00421866">
        <w:trPr>
          <w:jc w:val="center"/>
        </w:trPr>
        <w:tc>
          <w:tcPr>
            <w:tcW w:w="4804" w:type="dxa"/>
          </w:tcPr>
          <w:p w14:paraId="32E66DE2"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Управление муниципальной собственностью в Каменск-Уральском городском округе на 2025 – 2030 годы</w:t>
            </w:r>
          </w:p>
        </w:tc>
        <w:tc>
          <w:tcPr>
            <w:tcW w:w="4917" w:type="dxa"/>
          </w:tcPr>
          <w:p w14:paraId="4D123AFC" w14:textId="77777777" w:rsidR="00421866" w:rsidRPr="00FC294E" w:rsidRDefault="00421866" w:rsidP="00421866">
            <w:pPr>
              <w:pStyle w:val="Default"/>
              <w:ind w:firstLine="0"/>
              <w:outlineLvl w:val="0"/>
              <w:rPr>
                <w:rFonts w:ascii="Liberation Serif" w:hAnsi="Liberation Serif"/>
                <w:color w:val="auto"/>
              </w:rPr>
            </w:pPr>
            <w:r w:rsidRPr="00FC294E">
              <w:rPr>
                <w:rFonts w:ascii="Liberation Serif" w:hAnsi="Liberation Serif"/>
                <w:color w:val="auto"/>
              </w:rPr>
              <w:t>Орган местного самоуправления «Комитет по управлению имуществом Каменск-Уральского городского округа»</w:t>
            </w:r>
          </w:p>
        </w:tc>
      </w:tr>
      <w:tr w:rsidR="00421866" w:rsidRPr="0020066F" w14:paraId="011B636F" w14:textId="77777777" w:rsidTr="00421866">
        <w:trPr>
          <w:trHeight w:val="640"/>
          <w:jc w:val="center"/>
        </w:trPr>
        <w:tc>
          <w:tcPr>
            <w:tcW w:w="4804" w:type="dxa"/>
          </w:tcPr>
          <w:p w14:paraId="412FD522" w14:textId="77777777" w:rsidR="00421866" w:rsidRPr="00FC294E" w:rsidRDefault="00421866" w:rsidP="00421866">
            <w:pPr>
              <w:autoSpaceDE w:val="0"/>
              <w:autoSpaceDN w:val="0"/>
              <w:ind w:firstLine="0"/>
              <w:rPr>
                <w:rFonts w:ascii="Liberation Serif" w:hAnsi="Liberation Serif"/>
                <w:sz w:val="24"/>
                <w:szCs w:val="24"/>
              </w:rPr>
            </w:pPr>
            <w:r w:rsidRPr="00FC294E">
              <w:rPr>
                <w:rFonts w:ascii="Liberation Serif" w:hAnsi="Liberation Serif"/>
                <w:sz w:val="24"/>
                <w:szCs w:val="24"/>
              </w:rPr>
              <w:t>Формирование современной городской среды на территории Каменск-Уральского городского округа на 2017 – 2030 годы</w:t>
            </w:r>
          </w:p>
        </w:tc>
        <w:tc>
          <w:tcPr>
            <w:tcW w:w="4917" w:type="dxa"/>
          </w:tcPr>
          <w:p w14:paraId="63104CE5" w14:textId="77777777" w:rsidR="00421866" w:rsidRPr="00FC294E" w:rsidRDefault="00421866" w:rsidP="00421866">
            <w:pPr>
              <w:ind w:firstLine="0"/>
              <w:rPr>
                <w:rFonts w:ascii="Liberation Serif" w:hAnsi="Liberation Serif"/>
                <w:sz w:val="24"/>
                <w:szCs w:val="24"/>
                <w:lang w:eastAsia="en-US"/>
              </w:rPr>
            </w:pPr>
            <w:r w:rsidRPr="00FC294E">
              <w:rPr>
                <w:rFonts w:ascii="Liberation Serif" w:hAnsi="Liberation Serif"/>
                <w:sz w:val="24"/>
                <w:szCs w:val="24"/>
                <w:lang w:eastAsia="en-US"/>
              </w:rPr>
              <w:t xml:space="preserve">Координатор программы: </w:t>
            </w:r>
          </w:p>
          <w:p w14:paraId="0362DB57" w14:textId="77777777" w:rsidR="00421866" w:rsidRPr="00FC294E" w:rsidRDefault="00421866" w:rsidP="00421866">
            <w:pPr>
              <w:ind w:firstLine="0"/>
              <w:rPr>
                <w:rFonts w:ascii="Liberation Serif" w:hAnsi="Liberation Serif"/>
                <w:sz w:val="24"/>
                <w:szCs w:val="24"/>
                <w:lang w:eastAsia="en-US"/>
              </w:rPr>
            </w:pPr>
            <w:r w:rsidRPr="00FC294E">
              <w:rPr>
                <w:rFonts w:ascii="Liberation Serif" w:hAnsi="Liberation Serif"/>
                <w:sz w:val="24"/>
                <w:szCs w:val="24"/>
                <w:lang w:eastAsia="en-US"/>
              </w:rPr>
              <w:t>Отдел по развитию территории и муниципальному строительству Администрации Каменск-Уральского городского округа.</w:t>
            </w:r>
          </w:p>
          <w:p w14:paraId="02854C89" w14:textId="77777777" w:rsidR="00421866" w:rsidRPr="00FC294E" w:rsidRDefault="00421866" w:rsidP="00421866">
            <w:pPr>
              <w:ind w:firstLine="0"/>
              <w:rPr>
                <w:rFonts w:ascii="Liberation Serif" w:hAnsi="Liberation Serif"/>
                <w:sz w:val="24"/>
                <w:szCs w:val="24"/>
                <w:lang w:eastAsia="en-US"/>
              </w:rPr>
            </w:pPr>
            <w:r w:rsidRPr="00FC294E">
              <w:rPr>
                <w:rFonts w:ascii="Liberation Serif" w:hAnsi="Liberation Serif"/>
                <w:sz w:val="24"/>
                <w:szCs w:val="24"/>
              </w:rPr>
              <w:t>Ответственные исполнители:</w:t>
            </w:r>
          </w:p>
          <w:p w14:paraId="4ED5D286" w14:textId="77777777" w:rsidR="00421866" w:rsidRPr="00FC294E" w:rsidRDefault="00421866" w:rsidP="00421866">
            <w:pPr>
              <w:ind w:firstLine="0"/>
              <w:rPr>
                <w:rFonts w:ascii="Liberation Serif" w:hAnsi="Liberation Serif"/>
                <w:sz w:val="24"/>
                <w:szCs w:val="24"/>
                <w:lang w:eastAsia="en-US"/>
              </w:rPr>
            </w:pPr>
            <w:r w:rsidRPr="00FC294E">
              <w:rPr>
                <w:rFonts w:ascii="Liberation Serif" w:hAnsi="Liberation Serif"/>
                <w:sz w:val="24"/>
                <w:szCs w:val="24"/>
              </w:rPr>
              <w:t>Орган местного самоуправления «Комитет по архитектуре и градостроительству Каменск-Уральского городского округа»;</w:t>
            </w:r>
          </w:p>
          <w:p w14:paraId="7BFA45B5" w14:textId="77777777" w:rsidR="00421866" w:rsidRPr="00FC294E" w:rsidRDefault="00421866" w:rsidP="00421866">
            <w:pPr>
              <w:ind w:firstLine="0"/>
              <w:rPr>
                <w:rFonts w:ascii="Liberation Serif" w:hAnsi="Liberation Serif"/>
                <w:sz w:val="24"/>
                <w:szCs w:val="24"/>
              </w:rPr>
            </w:pPr>
            <w:r w:rsidRPr="00FC294E">
              <w:rPr>
                <w:rFonts w:ascii="Liberation Serif" w:hAnsi="Liberation Serif"/>
                <w:sz w:val="24"/>
                <w:szCs w:val="24"/>
              </w:rPr>
              <w:lastRenderedPageBreak/>
              <w:t>Отраслевой орган Администрации Каменск-Уральского городского округа по жилищному хозяйству;</w:t>
            </w:r>
          </w:p>
          <w:p w14:paraId="4B51183B" w14:textId="77777777" w:rsidR="00421866" w:rsidRPr="00FC294E" w:rsidRDefault="00421866" w:rsidP="00421866">
            <w:pPr>
              <w:ind w:firstLine="0"/>
              <w:rPr>
                <w:rFonts w:ascii="Liberation Serif" w:hAnsi="Liberation Serif"/>
                <w:sz w:val="24"/>
                <w:szCs w:val="24"/>
              </w:rPr>
            </w:pPr>
            <w:r w:rsidRPr="00FC294E">
              <w:rPr>
                <w:rFonts w:ascii="Liberation Serif" w:hAnsi="Liberation Serif"/>
                <w:sz w:val="24"/>
                <w:szCs w:val="24"/>
              </w:rPr>
              <w:t>МКУ «Управление капитального строительства»</w:t>
            </w:r>
          </w:p>
        </w:tc>
      </w:tr>
    </w:tbl>
    <w:p w14:paraId="12C23E31" w14:textId="77777777" w:rsidR="00FC294E" w:rsidRDefault="00FC294E" w:rsidP="00FC294E">
      <w:pPr>
        <w:pStyle w:val="aff1"/>
        <w:spacing w:before="0" w:after="0"/>
        <w:ind w:firstLine="540"/>
        <w:rPr>
          <w:sz w:val="28"/>
          <w:szCs w:val="28"/>
        </w:rPr>
      </w:pPr>
    </w:p>
    <w:p w14:paraId="40D89F5D" w14:textId="77777777" w:rsidR="00FC294E" w:rsidRPr="00FC294E" w:rsidRDefault="00FC294E" w:rsidP="00FC294E">
      <w:pPr>
        <w:tabs>
          <w:tab w:val="left" w:pos="426"/>
        </w:tabs>
        <w:rPr>
          <w:rFonts w:ascii="Liberation Serif" w:hAnsi="Liberation Serif"/>
          <w:sz w:val="28"/>
          <w:szCs w:val="28"/>
        </w:rPr>
      </w:pPr>
      <w:r>
        <w:rPr>
          <w:sz w:val="28"/>
          <w:szCs w:val="28"/>
        </w:rPr>
        <w:t xml:space="preserve">  </w:t>
      </w:r>
      <w:r w:rsidRPr="00FC294E">
        <w:rPr>
          <w:rFonts w:ascii="Liberation Serif" w:hAnsi="Liberation Serif"/>
          <w:sz w:val="28"/>
          <w:szCs w:val="28"/>
        </w:rPr>
        <w:t>Методикой на 2026 год вновь предусмотрены мероприятия по следующим расходным полномочиям на:</w:t>
      </w:r>
    </w:p>
    <w:p w14:paraId="516695A7" w14:textId="77777777" w:rsidR="00FC294E" w:rsidRPr="00FC294E" w:rsidRDefault="00FC294E" w:rsidP="00FC294E">
      <w:pPr>
        <w:tabs>
          <w:tab w:val="left" w:pos="426"/>
        </w:tabs>
        <w:rPr>
          <w:rFonts w:ascii="Liberation Serif" w:hAnsi="Liberation Serif"/>
          <w:sz w:val="28"/>
          <w:szCs w:val="28"/>
        </w:rPr>
      </w:pPr>
      <w:r w:rsidRPr="00FC294E">
        <w:rPr>
          <w:rFonts w:ascii="Liberation Serif" w:hAnsi="Liberation Serif"/>
          <w:sz w:val="28"/>
          <w:szCs w:val="28"/>
        </w:rPr>
        <w:t xml:space="preserve">  организацию и материально-техническое обеспечение для подготовки и проведения муниципальных  выборов</w:t>
      </w:r>
      <w:r>
        <w:rPr>
          <w:rFonts w:ascii="Liberation Serif" w:hAnsi="Liberation Serif"/>
          <w:sz w:val="28"/>
          <w:szCs w:val="28"/>
        </w:rPr>
        <w:t>;</w:t>
      </w:r>
    </w:p>
    <w:p w14:paraId="6788082C" w14:textId="77777777" w:rsidR="00FC294E" w:rsidRPr="00FC294E" w:rsidRDefault="00FC294E" w:rsidP="00FC294E">
      <w:pPr>
        <w:tabs>
          <w:tab w:val="left" w:pos="426"/>
        </w:tabs>
        <w:rPr>
          <w:rFonts w:ascii="Liberation Serif" w:hAnsi="Liberation Serif"/>
          <w:sz w:val="28"/>
          <w:szCs w:val="28"/>
        </w:rPr>
      </w:pPr>
      <w:r w:rsidRPr="00FC294E">
        <w:rPr>
          <w:rFonts w:ascii="Liberation Serif" w:hAnsi="Liberation Serif"/>
          <w:sz w:val="28"/>
          <w:szCs w:val="28"/>
        </w:rPr>
        <w:t xml:space="preserve">  оплату муниципальных контрактов, связанных с осуществлением регулярных перевозок по регулируемым тарифам</w:t>
      </w:r>
      <w:r>
        <w:rPr>
          <w:rFonts w:ascii="Liberation Serif" w:hAnsi="Liberation Serif"/>
          <w:sz w:val="28"/>
          <w:szCs w:val="28"/>
        </w:rPr>
        <w:t>;</w:t>
      </w:r>
    </w:p>
    <w:p w14:paraId="68AE7E63" w14:textId="77777777" w:rsidR="00FC294E" w:rsidRPr="00FC294E" w:rsidRDefault="00FC294E" w:rsidP="00FC294E">
      <w:pPr>
        <w:tabs>
          <w:tab w:val="left" w:pos="426"/>
        </w:tabs>
        <w:rPr>
          <w:rFonts w:ascii="Liberation Serif" w:hAnsi="Liberation Serif"/>
          <w:sz w:val="28"/>
          <w:szCs w:val="28"/>
        </w:rPr>
      </w:pPr>
      <w:r w:rsidRPr="00FC294E">
        <w:rPr>
          <w:rFonts w:ascii="Liberation Serif" w:hAnsi="Liberation Serif"/>
          <w:sz w:val="28"/>
          <w:szCs w:val="28"/>
        </w:rPr>
        <w:t xml:space="preserve">  содержание уличных пунктов оповещения и подключенных к региональной автоматизированной системе централизованного оповещения населения АПК «ГРИФОН».</w:t>
      </w:r>
    </w:p>
    <w:p w14:paraId="09338638" w14:textId="77777777" w:rsidR="00780DC1" w:rsidRPr="00B34656" w:rsidRDefault="00AF1CC1" w:rsidP="00780DC1">
      <w:pPr>
        <w:tabs>
          <w:tab w:val="left" w:pos="426"/>
        </w:tabs>
        <w:rPr>
          <w:rFonts w:ascii="Liberation Serif" w:hAnsi="Liberation Serif"/>
          <w:sz w:val="28"/>
          <w:szCs w:val="28"/>
        </w:rPr>
      </w:pPr>
      <w:r w:rsidRPr="00B34656">
        <w:rPr>
          <w:rFonts w:ascii="Liberation Serif" w:hAnsi="Liberation Serif"/>
          <w:sz w:val="28"/>
          <w:szCs w:val="28"/>
        </w:rPr>
        <w:t>При определении оценки расходных полномочий местного бюджета использованы следующие коэффициенты индексации:</w:t>
      </w:r>
    </w:p>
    <w:p w14:paraId="18B0B530" w14:textId="77777777" w:rsidR="00780DC1" w:rsidRPr="00B34656" w:rsidRDefault="00780DC1" w:rsidP="00780DC1">
      <w:pPr>
        <w:tabs>
          <w:tab w:val="left" w:pos="426"/>
        </w:tabs>
        <w:rPr>
          <w:rFonts w:ascii="Liberation Serif" w:eastAsia="SimSun" w:hAnsi="Liberation Serif"/>
          <w:sz w:val="28"/>
          <w:szCs w:val="28"/>
        </w:rPr>
      </w:pPr>
      <w:r w:rsidRPr="00B34656">
        <w:rPr>
          <w:rFonts w:ascii="Liberation Serif" w:hAnsi="Liberation Serif"/>
          <w:sz w:val="28"/>
          <w:szCs w:val="28"/>
        </w:rPr>
        <w:t>- коэффициент роста ф</w:t>
      </w:r>
      <w:r w:rsidRPr="00B34656">
        <w:rPr>
          <w:rFonts w:ascii="Liberation Serif" w:eastAsia="SimSun" w:hAnsi="Liberation Serif"/>
          <w:sz w:val="28"/>
          <w:szCs w:val="28"/>
        </w:rPr>
        <w:t>ондов оплаты труда работников организаций, обеспечивающих реализацию полномочий органов местного самоуправления в сфере образования (за исключением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перечень которых устанавливается Министерством образования Свердловской области), работников, обеспечивающих деятельность учреждений культуры, работников учреждений физической культуры и спорта</w:t>
      </w:r>
      <w:r w:rsidR="004423D7" w:rsidRPr="00B34656">
        <w:rPr>
          <w:rFonts w:ascii="Liberation Serif" w:eastAsia="SimSun" w:hAnsi="Liberation Serif"/>
          <w:sz w:val="28"/>
          <w:szCs w:val="28"/>
        </w:rPr>
        <w:t xml:space="preserve"> (за исключением категорий работников прочих казенных учреждений) </w:t>
      </w:r>
      <w:r w:rsidRPr="00B34656">
        <w:rPr>
          <w:rFonts w:ascii="Liberation Serif" w:eastAsia="SimSun" w:hAnsi="Liberation Serif"/>
          <w:sz w:val="28"/>
          <w:szCs w:val="28"/>
        </w:rPr>
        <w:t xml:space="preserve">и </w:t>
      </w:r>
      <w:r w:rsidRPr="00B34656">
        <w:rPr>
          <w:rFonts w:ascii="Liberation Serif" w:hAnsi="Liberation Serif"/>
          <w:sz w:val="28"/>
          <w:szCs w:val="28"/>
        </w:rPr>
        <w:t>работников единых дежурно-диспетчерских служб</w:t>
      </w:r>
      <w:r w:rsidRPr="00B34656">
        <w:rPr>
          <w:rFonts w:ascii="Liberation Serif" w:eastAsia="SimSun" w:hAnsi="Liberation Serif"/>
          <w:sz w:val="28"/>
          <w:szCs w:val="28"/>
        </w:rPr>
        <w:t xml:space="preserve"> с 1 октября 202</w:t>
      </w:r>
      <w:r w:rsidR="00B34656" w:rsidRPr="00B34656">
        <w:rPr>
          <w:rFonts w:ascii="Liberation Serif" w:eastAsia="SimSun" w:hAnsi="Liberation Serif"/>
          <w:sz w:val="28"/>
          <w:szCs w:val="28"/>
        </w:rPr>
        <w:t>6 года – 1,04, с 1 октября 2027</w:t>
      </w:r>
      <w:r w:rsidRPr="00B34656">
        <w:rPr>
          <w:rFonts w:ascii="Liberation Serif" w:eastAsia="SimSun" w:hAnsi="Liberation Serif"/>
          <w:sz w:val="28"/>
          <w:szCs w:val="28"/>
        </w:rPr>
        <w:t xml:space="preserve"> года – 1,04, с 1 октября 202</w:t>
      </w:r>
      <w:r w:rsidR="00B34656" w:rsidRPr="00B34656">
        <w:rPr>
          <w:rFonts w:ascii="Liberation Serif" w:eastAsia="SimSun" w:hAnsi="Liberation Serif"/>
          <w:sz w:val="28"/>
          <w:szCs w:val="28"/>
        </w:rPr>
        <w:t>8</w:t>
      </w:r>
      <w:r w:rsidRPr="00B34656">
        <w:rPr>
          <w:rFonts w:ascii="Liberation Serif" w:eastAsia="SimSun" w:hAnsi="Liberation Serif"/>
          <w:sz w:val="28"/>
          <w:szCs w:val="28"/>
        </w:rPr>
        <w:t xml:space="preserve"> года – 1,04 в связи с ростом потребительских цен;</w:t>
      </w:r>
    </w:p>
    <w:p w14:paraId="4E23B7AC" w14:textId="77777777" w:rsidR="00780DC1" w:rsidRPr="00B34656" w:rsidRDefault="00780DC1" w:rsidP="00780DC1">
      <w:pPr>
        <w:tabs>
          <w:tab w:val="left" w:pos="426"/>
        </w:tabs>
        <w:rPr>
          <w:rFonts w:ascii="Liberation Serif" w:eastAsia="SimSun" w:hAnsi="Liberation Serif"/>
          <w:sz w:val="28"/>
          <w:szCs w:val="28"/>
        </w:rPr>
      </w:pPr>
      <w:r w:rsidRPr="00B34656">
        <w:rPr>
          <w:rFonts w:ascii="Liberation Serif" w:hAnsi="Liberation Serif"/>
          <w:sz w:val="28"/>
          <w:szCs w:val="28"/>
        </w:rPr>
        <w:t>- коэффициент роста ф</w:t>
      </w:r>
      <w:r w:rsidRPr="00B34656">
        <w:rPr>
          <w:rFonts w:ascii="Liberation Serif" w:eastAsia="SimSun" w:hAnsi="Liberation Serif"/>
          <w:sz w:val="28"/>
          <w:szCs w:val="28"/>
        </w:rPr>
        <w:t>ондов оплаты труда работников органов местного самоуправления с 1 октября 202</w:t>
      </w:r>
      <w:r w:rsidR="00B34656" w:rsidRPr="00B34656">
        <w:rPr>
          <w:rFonts w:ascii="Liberation Serif" w:eastAsia="SimSun" w:hAnsi="Liberation Serif"/>
          <w:sz w:val="28"/>
          <w:szCs w:val="28"/>
        </w:rPr>
        <w:t>6 года – 1,04, с 1 октября 2027</w:t>
      </w:r>
      <w:r w:rsidRPr="00B34656">
        <w:rPr>
          <w:rFonts w:ascii="Liberation Serif" w:eastAsia="SimSun" w:hAnsi="Liberation Serif"/>
          <w:sz w:val="28"/>
          <w:szCs w:val="28"/>
        </w:rPr>
        <w:t xml:space="preserve"> года – 1,04,                с 1 октября 202</w:t>
      </w:r>
      <w:r w:rsidR="00B34656" w:rsidRPr="00B34656">
        <w:rPr>
          <w:rFonts w:ascii="Liberation Serif" w:eastAsia="SimSun" w:hAnsi="Liberation Serif"/>
          <w:sz w:val="28"/>
          <w:szCs w:val="28"/>
        </w:rPr>
        <w:t>8</w:t>
      </w:r>
      <w:r w:rsidRPr="00B34656">
        <w:rPr>
          <w:rFonts w:ascii="Liberation Serif" w:eastAsia="SimSun" w:hAnsi="Liberation Serif"/>
          <w:sz w:val="28"/>
          <w:szCs w:val="28"/>
        </w:rPr>
        <w:t xml:space="preserve"> года – 1,04 в связи с ростом потребительских цен;</w:t>
      </w:r>
    </w:p>
    <w:p w14:paraId="4B4A1507" w14:textId="77777777" w:rsidR="00B34656" w:rsidRDefault="00780DC1" w:rsidP="00780DC1">
      <w:pPr>
        <w:tabs>
          <w:tab w:val="left" w:pos="426"/>
        </w:tabs>
        <w:rPr>
          <w:rFonts w:ascii="Liberation Serif" w:hAnsi="Liberation Serif"/>
          <w:sz w:val="28"/>
          <w:szCs w:val="28"/>
        </w:rPr>
      </w:pPr>
      <w:r w:rsidRPr="00B34656">
        <w:rPr>
          <w:rFonts w:ascii="Liberation Serif" w:hAnsi="Liberation Serif"/>
          <w:sz w:val="28"/>
          <w:szCs w:val="28"/>
        </w:rPr>
        <w:t xml:space="preserve">- коэффициент роста тарифов на коммунальные услуги, предоставляемые муниципальным учреждениям, </w:t>
      </w:r>
      <w:r w:rsidR="00B34656">
        <w:rPr>
          <w:rFonts w:ascii="Liberation Serif" w:hAnsi="Liberation Serif" w:cs="Liberation Serif"/>
          <w:sz w:val="28"/>
          <w:szCs w:val="28"/>
        </w:rPr>
        <w:t>с 1 июля 2026 года – 1,098, с 1 июля 2027 года – 1,079, с 1 июля 2028 года – 1,059.</w:t>
      </w:r>
    </w:p>
    <w:p w14:paraId="74159BAF" w14:textId="77777777" w:rsidR="006A1D32" w:rsidRPr="00B34656" w:rsidRDefault="00780DC1" w:rsidP="006A1D32">
      <w:pPr>
        <w:tabs>
          <w:tab w:val="left" w:pos="426"/>
        </w:tabs>
        <w:rPr>
          <w:rFonts w:ascii="Liberation Serif" w:eastAsia="SimSun" w:hAnsi="Liberation Serif"/>
          <w:sz w:val="28"/>
          <w:szCs w:val="28"/>
        </w:rPr>
      </w:pPr>
      <w:r w:rsidRPr="00B34656">
        <w:rPr>
          <w:rFonts w:ascii="Liberation Serif" w:eastAsia="SimSun" w:hAnsi="Liberation Serif"/>
          <w:sz w:val="28"/>
          <w:szCs w:val="28"/>
        </w:rPr>
        <w:t xml:space="preserve">Оценка расходных полномочий в области высшего образования, культуры, архивной деятельности, </w:t>
      </w:r>
      <w:r w:rsidRPr="00B34656">
        <w:rPr>
          <w:rFonts w:ascii="Liberation Serif" w:hAnsi="Liberation Serif"/>
          <w:sz w:val="28"/>
          <w:szCs w:val="28"/>
        </w:rPr>
        <w:t>физической культуры и спорта</w:t>
      </w:r>
      <w:r w:rsidRPr="00B34656">
        <w:rPr>
          <w:rFonts w:ascii="Liberation Serif" w:eastAsia="SimSun" w:hAnsi="Liberation Serif"/>
          <w:sz w:val="28"/>
          <w:szCs w:val="28"/>
        </w:rPr>
        <w:t xml:space="preserve"> в части оплаты труда преподавателей и научных сотрудников организаций высшего образования, работников учреждений культуры и архивов, </w:t>
      </w:r>
      <w:r w:rsidRPr="00B34656">
        <w:rPr>
          <w:rFonts w:ascii="Liberation Serif" w:hAnsi="Liberation Serif"/>
          <w:sz w:val="28"/>
          <w:szCs w:val="28"/>
        </w:rPr>
        <w:t>медицинских работников учреждений физической культуры и спорта</w:t>
      </w:r>
      <w:r w:rsidRPr="00B34656">
        <w:rPr>
          <w:rFonts w:ascii="Liberation Serif" w:eastAsia="SimSun" w:hAnsi="Liberation Serif"/>
          <w:sz w:val="28"/>
          <w:szCs w:val="28"/>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определяется исходя из прогнозной оценки среднемесячного дохода от трудовой деятельности в Свердловской области в 202</w:t>
      </w:r>
      <w:r w:rsidR="00B34656" w:rsidRPr="00B34656">
        <w:rPr>
          <w:rFonts w:ascii="Liberation Serif" w:eastAsia="SimSun" w:hAnsi="Liberation Serif"/>
          <w:sz w:val="28"/>
          <w:szCs w:val="28"/>
        </w:rPr>
        <w:t>6</w:t>
      </w:r>
      <w:r w:rsidRPr="00B34656">
        <w:rPr>
          <w:rFonts w:ascii="Liberation Serif" w:eastAsia="SimSun" w:hAnsi="Liberation Serif"/>
          <w:sz w:val="28"/>
          <w:szCs w:val="28"/>
        </w:rPr>
        <w:t xml:space="preserve"> году – </w:t>
      </w:r>
      <w:r w:rsidR="00B34656" w:rsidRPr="00B34656">
        <w:rPr>
          <w:rFonts w:ascii="Liberation Serif" w:eastAsia="SimSun" w:hAnsi="Liberation Serif"/>
          <w:sz w:val="28"/>
          <w:szCs w:val="28"/>
        </w:rPr>
        <w:t>81 825</w:t>
      </w:r>
      <w:r w:rsidRPr="00B34656">
        <w:rPr>
          <w:rFonts w:ascii="Liberation Serif" w:eastAsia="SimSun" w:hAnsi="Liberation Serif"/>
          <w:sz w:val="28"/>
          <w:szCs w:val="28"/>
        </w:rPr>
        <w:t xml:space="preserve"> руб</w:t>
      </w:r>
      <w:r w:rsidR="006A1D32" w:rsidRPr="00B34656">
        <w:rPr>
          <w:rFonts w:ascii="Liberation Serif" w:eastAsia="SimSun" w:hAnsi="Liberation Serif"/>
          <w:sz w:val="28"/>
          <w:szCs w:val="28"/>
        </w:rPr>
        <w:t>.</w:t>
      </w:r>
      <w:r w:rsidRPr="00B34656">
        <w:rPr>
          <w:rFonts w:ascii="Liberation Serif" w:eastAsia="SimSun" w:hAnsi="Liberation Serif"/>
          <w:sz w:val="28"/>
          <w:szCs w:val="28"/>
        </w:rPr>
        <w:t>, в 202</w:t>
      </w:r>
      <w:r w:rsidR="00B34656" w:rsidRPr="00B34656">
        <w:rPr>
          <w:rFonts w:ascii="Liberation Serif" w:eastAsia="SimSun" w:hAnsi="Liberation Serif"/>
          <w:sz w:val="28"/>
          <w:szCs w:val="28"/>
        </w:rPr>
        <w:t>7 году – 88 371</w:t>
      </w:r>
      <w:r w:rsidRPr="00B34656">
        <w:rPr>
          <w:rFonts w:ascii="Liberation Serif" w:eastAsia="SimSun" w:hAnsi="Liberation Serif"/>
          <w:sz w:val="28"/>
          <w:szCs w:val="28"/>
        </w:rPr>
        <w:t xml:space="preserve"> руб</w:t>
      </w:r>
      <w:r w:rsidR="006A1D32" w:rsidRPr="00B34656">
        <w:rPr>
          <w:rFonts w:ascii="Liberation Serif" w:eastAsia="SimSun" w:hAnsi="Liberation Serif"/>
          <w:sz w:val="28"/>
          <w:szCs w:val="28"/>
        </w:rPr>
        <w:t>.</w:t>
      </w:r>
      <w:r w:rsidRPr="00B34656">
        <w:rPr>
          <w:rFonts w:ascii="Liberation Serif" w:eastAsia="SimSun" w:hAnsi="Liberation Serif"/>
          <w:sz w:val="28"/>
          <w:szCs w:val="28"/>
        </w:rPr>
        <w:t>, в 202</w:t>
      </w:r>
      <w:r w:rsidR="00B34656" w:rsidRPr="00B34656">
        <w:rPr>
          <w:rFonts w:ascii="Liberation Serif" w:eastAsia="SimSun" w:hAnsi="Liberation Serif"/>
          <w:sz w:val="28"/>
          <w:szCs w:val="28"/>
        </w:rPr>
        <w:t>8</w:t>
      </w:r>
      <w:r w:rsidRPr="00B34656">
        <w:rPr>
          <w:rFonts w:ascii="Liberation Serif" w:eastAsia="SimSun" w:hAnsi="Liberation Serif"/>
          <w:sz w:val="28"/>
          <w:szCs w:val="28"/>
        </w:rPr>
        <w:t xml:space="preserve"> году –  </w:t>
      </w:r>
      <w:r w:rsidR="00B34656" w:rsidRPr="00B34656">
        <w:rPr>
          <w:rFonts w:ascii="Liberation Serif" w:eastAsia="SimSun" w:hAnsi="Liberation Serif"/>
          <w:sz w:val="28"/>
          <w:szCs w:val="28"/>
        </w:rPr>
        <w:t>94</w:t>
      </w:r>
      <w:r w:rsidRPr="00B34656">
        <w:rPr>
          <w:rFonts w:ascii="Liberation Serif" w:eastAsia="SimSun" w:hAnsi="Liberation Serif"/>
          <w:sz w:val="28"/>
          <w:szCs w:val="28"/>
        </w:rPr>
        <w:t xml:space="preserve"> </w:t>
      </w:r>
      <w:r w:rsidR="00B34656" w:rsidRPr="00B34656">
        <w:rPr>
          <w:rFonts w:ascii="Liberation Serif" w:eastAsia="SimSun" w:hAnsi="Liberation Serif"/>
          <w:sz w:val="28"/>
          <w:szCs w:val="28"/>
        </w:rPr>
        <w:t>822</w:t>
      </w:r>
      <w:r w:rsidRPr="00B34656">
        <w:rPr>
          <w:rFonts w:ascii="Liberation Serif" w:eastAsia="SimSun" w:hAnsi="Liberation Serif"/>
          <w:sz w:val="28"/>
          <w:szCs w:val="28"/>
        </w:rPr>
        <w:t xml:space="preserve"> руб</w:t>
      </w:r>
      <w:r w:rsidR="006A1D32" w:rsidRPr="00B34656">
        <w:rPr>
          <w:rFonts w:ascii="Liberation Serif" w:eastAsia="SimSun" w:hAnsi="Liberation Serif"/>
          <w:sz w:val="28"/>
          <w:szCs w:val="28"/>
        </w:rPr>
        <w:t>.</w:t>
      </w:r>
      <w:r w:rsidRPr="00B34656">
        <w:rPr>
          <w:rFonts w:ascii="Liberation Serif" w:eastAsia="SimSun" w:hAnsi="Liberation Serif"/>
          <w:sz w:val="28"/>
          <w:szCs w:val="28"/>
        </w:rPr>
        <w:t>, с учетом прогнозного объема средств, направляемых на оплату труда, за счет приносящей доход деятельности.</w:t>
      </w:r>
    </w:p>
    <w:p w14:paraId="7C028939" w14:textId="77777777" w:rsidR="006A1D32" w:rsidRPr="00EA14FC" w:rsidRDefault="006A1D32" w:rsidP="006A1D32">
      <w:pPr>
        <w:tabs>
          <w:tab w:val="left" w:pos="426"/>
        </w:tabs>
        <w:rPr>
          <w:rFonts w:ascii="Liberation Serif" w:hAnsi="Liberation Serif" w:cs="Liberation Serif"/>
          <w:sz w:val="28"/>
          <w:szCs w:val="28"/>
        </w:rPr>
      </w:pPr>
      <w:r w:rsidRPr="00EA14FC">
        <w:rPr>
          <w:rFonts w:ascii="Liberation Serif" w:hAnsi="Liberation Serif" w:cs="Liberation Serif"/>
          <w:bCs/>
          <w:color w:val="000000"/>
          <w:sz w:val="28"/>
          <w:szCs w:val="28"/>
        </w:rPr>
        <w:t xml:space="preserve">Оценка расходных полномочий </w:t>
      </w:r>
      <w:r w:rsidRPr="00EA14FC">
        <w:rPr>
          <w:rFonts w:ascii="Liberation Serif" w:eastAsia="SimSun" w:hAnsi="Liberation Serif" w:cs="Liberation Serif"/>
          <w:bCs/>
          <w:color w:val="000000"/>
          <w:sz w:val="28"/>
          <w:szCs w:val="28"/>
        </w:rPr>
        <w:t xml:space="preserve">в области образования в части оплаты труда педагогических работников организаций дополнительного образования </w:t>
      </w:r>
      <w:r w:rsidRPr="00EA14FC">
        <w:rPr>
          <w:rFonts w:ascii="Liberation Serif" w:eastAsia="SimSun" w:hAnsi="Liberation Serif" w:cs="Liberation Serif"/>
          <w:bCs/>
          <w:color w:val="000000"/>
          <w:sz w:val="28"/>
          <w:szCs w:val="28"/>
        </w:rPr>
        <w:lastRenderedPageBreak/>
        <w:t xml:space="preserve">детей, </w:t>
      </w:r>
      <w:r w:rsidRPr="00EA14FC">
        <w:rPr>
          <w:rFonts w:ascii="Liberation Serif" w:hAnsi="Liberation Serif" w:cs="Liberation Serif"/>
          <w:bCs/>
          <w:color w:val="000000"/>
          <w:sz w:val="28"/>
          <w:szCs w:val="28"/>
        </w:rPr>
        <w:t xml:space="preserve">в сфере физической культуры и спорта в части оплаты труда педагогических работников </w:t>
      </w:r>
      <w:r w:rsidR="00B34656" w:rsidRPr="00EA14FC">
        <w:rPr>
          <w:rFonts w:ascii="Liberation Serif" w:hAnsi="Liberation Serif" w:cs="Liberation Serif"/>
          <w:bCs/>
          <w:color w:val="000000"/>
          <w:sz w:val="28"/>
          <w:szCs w:val="28"/>
        </w:rPr>
        <w:t xml:space="preserve">муниципальных </w:t>
      </w:r>
      <w:r w:rsidR="00EA14FC" w:rsidRPr="00EA14FC">
        <w:rPr>
          <w:rFonts w:ascii="Liberation Serif" w:hAnsi="Liberation Serif" w:cs="Liberation Serif"/>
          <w:bCs/>
          <w:color w:val="000000"/>
          <w:sz w:val="28"/>
          <w:szCs w:val="28"/>
        </w:rPr>
        <w:t>образовательных организаций</w:t>
      </w:r>
      <w:r w:rsidRPr="00EA14FC">
        <w:rPr>
          <w:rFonts w:ascii="Liberation Serif" w:hAnsi="Liberation Serif" w:cs="Liberation Serif"/>
          <w:bCs/>
          <w:color w:val="000000"/>
          <w:sz w:val="28"/>
          <w:szCs w:val="28"/>
        </w:rPr>
        <w:t xml:space="preserve">, осуществляющих реализацию дополнительных общеразвивающих программ в сфере физической культуры и спорта и дополнительных образовательных программ спортивной подготовки, в соответствии с Указом Президента Российской Федерации от 1 июня 2012 года </w:t>
      </w:r>
      <w:r w:rsidRPr="00EA14FC">
        <w:rPr>
          <w:rFonts w:ascii="Liberation Serif" w:hAnsi="Liberation Serif" w:cs="Liberation Serif"/>
          <w:bCs/>
          <w:color w:val="000000"/>
          <w:spacing w:val="-6"/>
          <w:sz w:val="28"/>
          <w:szCs w:val="28"/>
        </w:rPr>
        <w:t>№ 761 «О национальной стратегии действий в интересах детей на 2012-2017 годы»</w:t>
      </w:r>
      <w:r w:rsidRPr="00EA14FC">
        <w:rPr>
          <w:rFonts w:ascii="Liberation Serif" w:hAnsi="Liberation Serif" w:cs="Liberation Serif"/>
          <w:bCs/>
          <w:color w:val="000000"/>
          <w:sz w:val="28"/>
          <w:szCs w:val="28"/>
        </w:rPr>
        <w:t xml:space="preserve"> </w:t>
      </w:r>
      <w:r w:rsidR="00EA14FC" w:rsidRPr="00EA14FC">
        <w:rPr>
          <w:rFonts w:ascii="Liberation Serif" w:hAnsi="Liberation Serif" w:cs="Liberation Serif"/>
          <w:bCs/>
          <w:color w:val="000000"/>
          <w:sz w:val="28"/>
          <w:szCs w:val="28"/>
        </w:rPr>
        <w:t xml:space="preserve">и </w:t>
      </w:r>
      <w:r w:rsidR="00EA14FC" w:rsidRPr="00EA14FC">
        <w:rPr>
          <w:rFonts w:ascii="Liberation Serif" w:hAnsi="Liberation Serif" w:cs="Liberation Serif"/>
          <w:sz w:val="28"/>
          <w:szCs w:val="28"/>
        </w:rPr>
        <w:t xml:space="preserve">от 29 мая 2017 года № 240 «Об объявлении в Российской Федерации Десятилетия детства» </w:t>
      </w:r>
      <w:r w:rsidRPr="00EA14FC">
        <w:rPr>
          <w:rFonts w:ascii="Liberation Serif" w:eastAsia="SimSun" w:hAnsi="Liberation Serif" w:cs="Liberation Serif"/>
          <w:bCs/>
          <w:color w:val="000000"/>
          <w:sz w:val="28"/>
          <w:szCs w:val="28"/>
        </w:rPr>
        <w:t>определяется индивидуально по каждому муниципальному образованию исходя из прогнозного значения показателя средней заработной платы педагогических работников дополнительного образования, рассчитанного Министерством образования Свердловской области, с учетом прогнозного объема средств, направляемых на оплату труда, за счет приносящей доход деятельности</w:t>
      </w:r>
      <w:r w:rsidRPr="00EA14FC">
        <w:rPr>
          <w:rFonts w:ascii="Liberation Serif" w:eastAsia="SimSun" w:hAnsi="Liberation Serif" w:cs="Liberation Serif"/>
          <w:bCs/>
          <w:sz w:val="28"/>
          <w:szCs w:val="28"/>
        </w:rPr>
        <w:t>.</w:t>
      </w:r>
    </w:p>
    <w:p w14:paraId="08574B44" w14:textId="77777777" w:rsidR="005E1D80" w:rsidRPr="00EA14FC" w:rsidRDefault="00AF1CC1">
      <w:pPr>
        <w:tabs>
          <w:tab w:val="left" w:pos="1134"/>
        </w:tabs>
        <w:rPr>
          <w:rFonts w:ascii="Liberation Serif" w:hAnsi="Liberation Serif"/>
          <w:color w:val="000000"/>
          <w:sz w:val="28"/>
          <w:szCs w:val="28"/>
          <w:shd w:val="clear" w:color="auto" w:fill="FFFFFF"/>
        </w:rPr>
      </w:pPr>
      <w:r w:rsidRPr="00EA14FC">
        <w:rPr>
          <w:rFonts w:ascii="Liberation Serif" w:hAnsi="Liberation Serif"/>
          <w:color w:val="000000"/>
          <w:sz w:val="28"/>
          <w:szCs w:val="28"/>
          <w:shd w:val="clear" w:color="auto" w:fill="FFFFFF"/>
        </w:rPr>
        <w:t>Минимальный размер оплаты труда в Российской Федерации (МРОТ)                           с 01 января 202</w:t>
      </w:r>
      <w:r w:rsidR="00EA14FC" w:rsidRPr="00EA14FC">
        <w:rPr>
          <w:rFonts w:ascii="Liberation Serif" w:hAnsi="Liberation Serif"/>
          <w:color w:val="000000"/>
          <w:sz w:val="28"/>
          <w:szCs w:val="28"/>
          <w:shd w:val="clear" w:color="auto" w:fill="FFFFFF"/>
        </w:rPr>
        <w:t>5</w:t>
      </w:r>
      <w:r w:rsidRPr="00EA14FC">
        <w:rPr>
          <w:rFonts w:ascii="Liberation Serif" w:hAnsi="Liberation Serif"/>
          <w:color w:val="000000"/>
          <w:sz w:val="28"/>
          <w:szCs w:val="28"/>
          <w:shd w:val="clear" w:color="auto" w:fill="FFFFFF"/>
        </w:rPr>
        <w:t xml:space="preserve"> года установлен в размере </w:t>
      </w:r>
      <w:r w:rsidR="00EA14FC" w:rsidRPr="00EA14FC">
        <w:rPr>
          <w:rFonts w:ascii="Liberation Serif" w:hAnsi="Liberation Serif"/>
          <w:color w:val="000000"/>
          <w:sz w:val="28"/>
          <w:szCs w:val="28"/>
          <w:shd w:val="clear" w:color="auto" w:fill="FFFFFF"/>
        </w:rPr>
        <w:t>22</w:t>
      </w:r>
      <w:r w:rsidRPr="00EA14FC">
        <w:rPr>
          <w:rFonts w:ascii="Liberation Serif" w:hAnsi="Liberation Serif"/>
          <w:color w:val="000000"/>
          <w:sz w:val="28"/>
          <w:szCs w:val="28"/>
          <w:shd w:val="clear" w:color="auto" w:fill="FFFFFF"/>
        </w:rPr>
        <w:t xml:space="preserve"> 4</w:t>
      </w:r>
      <w:r w:rsidR="00EA14FC" w:rsidRPr="00EA14FC">
        <w:rPr>
          <w:rFonts w:ascii="Liberation Serif" w:hAnsi="Liberation Serif"/>
          <w:color w:val="000000"/>
          <w:sz w:val="28"/>
          <w:szCs w:val="28"/>
          <w:shd w:val="clear" w:color="auto" w:fill="FFFFFF"/>
        </w:rPr>
        <w:t>40</w:t>
      </w:r>
      <w:r w:rsidRPr="00EA14FC">
        <w:rPr>
          <w:rFonts w:ascii="Liberation Serif" w:hAnsi="Liberation Serif"/>
          <w:color w:val="000000"/>
          <w:sz w:val="28"/>
          <w:szCs w:val="28"/>
          <w:shd w:val="clear" w:color="auto" w:fill="FFFFFF"/>
        </w:rPr>
        <w:t xml:space="preserve"> руб. в месяц. С 1 января 202</w:t>
      </w:r>
      <w:r w:rsidR="00EA14FC" w:rsidRPr="00EA14FC">
        <w:rPr>
          <w:rFonts w:ascii="Liberation Serif" w:hAnsi="Liberation Serif"/>
          <w:color w:val="000000"/>
          <w:sz w:val="28"/>
          <w:szCs w:val="28"/>
          <w:shd w:val="clear" w:color="auto" w:fill="FFFFFF"/>
        </w:rPr>
        <w:t>6</w:t>
      </w:r>
      <w:r w:rsidRPr="00EA14FC">
        <w:rPr>
          <w:rFonts w:ascii="Liberation Serif" w:hAnsi="Liberation Serif"/>
          <w:color w:val="000000"/>
          <w:sz w:val="28"/>
          <w:szCs w:val="28"/>
          <w:shd w:val="clear" w:color="auto" w:fill="FFFFFF"/>
        </w:rPr>
        <w:t xml:space="preserve"> года МРОТ увеличен </w:t>
      </w:r>
      <w:r w:rsidR="006A1D32" w:rsidRPr="00EA14FC">
        <w:rPr>
          <w:rFonts w:ascii="Liberation Serif" w:hAnsi="Liberation Serif"/>
          <w:color w:val="000000"/>
          <w:sz w:val="28"/>
          <w:szCs w:val="28"/>
          <w:shd w:val="clear" w:color="auto" w:fill="FFFFFF"/>
        </w:rPr>
        <w:t>д</w:t>
      </w:r>
      <w:r w:rsidRPr="00EA14FC">
        <w:rPr>
          <w:rFonts w:ascii="Liberation Serif" w:hAnsi="Liberation Serif"/>
          <w:color w:val="000000"/>
          <w:sz w:val="28"/>
          <w:szCs w:val="28"/>
          <w:shd w:val="clear" w:color="auto" w:fill="FFFFFF"/>
        </w:rPr>
        <w:t xml:space="preserve">о </w:t>
      </w:r>
      <w:r w:rsidR="00EA14FC" w:rsidRPr="00EA14FC">
        <w:rPr>
          <w:rFonts w:ascii="Liberation Serif" w:hAnsi="Liberation Serif"/>
          <w:color w:val="000000"/>
          <w:sz w:val="28"/>
          <w:szCs w:val="28"/>
          <w:shd w:val="clear" w:color="auto" w:fill="FFFFFF"/>
        </w:rPr>
        <w:t xml:space="preserve">27 093 </w:t>
      </w:r>
      <w:r w:rsidRPr="00EA14FC">
        <w:rPr>
          <w:rFonts w:ascii="Liberation Serif" w:hAnsi="Liberation Serif"/>
          <w:color w:val="000000"/>
          <w:sz w:val="28"/>
          <w:szCs w:val="28"/>
          <w:shd w:val="clear" w:color="auto" w:fill="FFFFFF"/>
        </w:rPr>
        <w:t>руб. в месяц.</w:t>
      </w:r>
    </w:p>
    <w:p w14:paraId="17EF376A" w14:textId="77777777" w:rsidR="000442E0" w:rsidRPr="00EA14FC" w:rsidRDefault="000442E0">
      <w:pPr>
        <w:autoSpaceDE w:val="0"/>
        <w:autoSpaceDN w:val="0"/>
        <w:adjustRightInd w:val="0"/>
        <w:rPr>
          <w:rFonts w:ascii="Liberation Serif" w:hAnsi="Liberation Serif"/>
          <w:sz w:val="28"/>
          <w:szCs w:val="28"/>
        </w:rPr>
      </w:pPr>
      <w:r w:rsidRPr="00EA14FC">
        <w:rPr>
          <w:rFonts w:ascii="Liberation Serif" w:hAnsi="Liberation Serif"/>
          <w:sz w:val="28"/>
          <w:szCs w:val="28"/>
        </w:rPr>
        <w:t>Р</w:t>
      </w:r>
      <w:r w:rsidR="00AF1CC1" w:rsidRPr="00EA14FC">
        <w:rPr>
          <w:rFonts w:ascii="Liberation Serif" w:hAnsi="Liberation Serif"/>
          <w:sz w:val="28"/>
          <w:szCs w:val="28"/>
        </w:rPr>
        <w:t xml:space="preserve">ешением Думы Каменск-Уральского городского округа от </w:t>
      </w:r>
      <w:r w:rsidR="006A1D32" w:rsidRPr="00EA14FC">
        <w:rPr>
          <w:rFonts w:ascii="Liberation Serif" w:hAnsi="Liberation Serif"/>
          <w:sz w:val="28"/>
          <w:szCs w:val="28"/>
        </w:rPr>
        <w:t>1</w:t>
      </w:r>
      <w:r w:rsidR="00EA14FC" w:rsidRPr="00EA14FC">
        <w:rPr>
          <w:rFonts w:ascii="Liberation Serif" w:hAnsi="Liberation Serif"/>
          <w:sz w:val="28"/>
          <w:szCs w:val="28"/>
        </w:rPr>
        <w:t>7</w:t>
      </w:r>
      <w:r w:rsidR="00AF1CC1" w:rsidRPr="00EA14FC">
        <w:rPr>
          <w:rFonts w:ascii="Liberation Serif" w:hAnsi="Liberation Serif"/>
          <w:sz w:val="28"/>
          <w:szCs w:val="28"/>
        </w:rPr>
        <w:t>.12.202</w:t>
      </w:r>
      <w:r w:rsidR="00EA14FC" w:rsidRPr="00EA14FC">
        <w:rPr>
          <w:rFonts w:ascii="Liberation Serif" w:hAnsi="Liberation Serif"/>
          <w:sz w:val="28"/>
          <w:szCs w:val="28"/>
        </w:rPr>
        <w:t>5</w:t>
      </w:r>
      <w:r w:rsidR="00AF1CC1" w:rsidRPr="00EA14FC">
        <w:rPr>
          <w:rFonts w:ascii="Liberation Serif" w:hAnsi="Liberation Serif"/>
          <w:sz w:val="28"/>
          <w:szCs w:val="28"/>
        </w:rPr>
        <w:t xml:space="preserve"> </w:t>
      </w:r>
      <w:r w:rsidRPr="00EA14FC">
        <w:rPr>
          <w:rFonts w:ascii="Liberation Serif" w:hAnsi="Liberation Serif"/>
          <w:sz w:val="28"/>
          <w:szCs w:val="28"/>
        </w:rPr>
        <w:t xml:space="preserve">          </w:t>
      </w:r>
      <w:r w:rsidR="00AF1CC1" w:rsidRPr="00EA14FC">
        <w:rPr>
          <w:rFonts w:ascii="Liberation Serif" w:hAnsi="Liberation Serif"/>
          <w:sz w:val="28"/>
          <w:szCs w:val="28"/>
        </w:rPr>
        <w:t xml:space="preserve">№ </w:t>
      </w:r>
      <w:r w:rsidR="00EA14FC" w:rsidRPr="00EA14FC">
        <w:rPr>
          <w:rFonts w:ascii="Liberation Serif" w:hAnsi="Liberation Serif"/>
          <w:sz w:val="28"/>
          <w:szCs w:val="28"/>
        </w:rPr>
        <w:t>581</w:t>
      </w:r>
      <w:r w:rsidR="00AF1CC1" w:rsidRPr="00EA14FC">
        <w:rPr>
          <w:rFonts w:ascii="Liberation Serif" w:hAnsi="Liberation Serif"/>
          <w:sz w:val="28"/>
          <w:szCs w:val="28"/>
        </w:rPr>
        <w:t xml:space="preserve"> «О бюджете Каменск-Уральского городского округа на 202</w:t>
      </w:r>
      <w:r w:rsidR="00EA14FC" w:rsidRPr="00EA14FC">
        <w:rPr>
          <w:rFonts w:ascii="Liberation Serif" w:hAnsi="Liberation Serif"/>
          <w:sz w:val="28"/>
          <w:szCs w:val="28"/>
        </w:rPr>
        <w:t>6</w:t>
      </w:r>
      <w:r w:rsidR="00AF1CC1" w:rsidRPr="00EA14FC">
        <w:rPr>
          <w:rFonts w:ascii="Liberation Serif" w:hAnsi="Liberation Serif"/>
          <w:sz w:val="28"/>
          <w:szCs w:val="28"/>
        </w:rPr>
        <w:t xml:space="preserve"> год и плановый период 202</w:t>
      </w:r>
      <w:r w:rsidR="00EA14FC" w:rsidRPr="00EA14FC">
        <w:rPr>
          <w:rFonts w:ascii="Liberation Serif" w:hAnsi="Liberation Serif"/>
          <w:sz w:val="28"/>
          <w:szCs w:val="28"/>
        </w:rPr>
        <w:t>7</w:t>
      </w:r>
      <w:r w:rsidR="00AF1CC1" w:rsidRPr="00EA14FC">
        <w:rPr>
          <w:rFonts w:ascii="Liberation Serif" w:hAnsi="Liberation Serif"/>
          <w:sz w:val="28"/>
          <w:szCs w:val="28"/>
        </w:rPr>
        <w:t xml:space="preserve"> и 202</w:t>
      </w:r>
      <w:r w:rsidR="00EA14FC" w:rsidRPr="00EA14FC">
        <w:rPr>
          <w:rFonts w:ascii="Liberation Serif" w:hAnsi="Liberation Serif"/>
          <w:sz w:val="28"/>
          <w:szCs w:val="28"/>
        </w:rPr>
        <w:t>8</w:t>
      </w:r>
      <w:r w:rsidR="00AF1CC1" w:rsidRPr="00EA14FC">
        <w:rPr>
          <w:rFonts w:ascii="Liberation Serif" w:hAnsi="Liberation Serif"/>
          <w:sz w:val="28"/>
          <w:szCs w:val="28"/>
        </w:rPr>
        <w:t xml:space="preserve"> годов» у</w:t>
      </w:r>
      <w:r w:rsidRPr="00EA14FC">
        <w:rPr>
          <w:rFonts w:ascii="Liberation Serif" w:hAnsi="Liberation Serif"/>
          <w:sz w:val="28"/>
          <w:szCs w:val="28"/>
        </w:rPr>
        <w:t>тверждены параметры бюджета Каменск-Уральского городского округа на 202</w:t>
      </w:r>
      <w:r w:rsidR="00EA14FC" w:rsidRPr="00EA14FC">
        <w:rPr>
          <w:rFonts w:ascii="Liberation Serif" w:hAnsi="Liberation Serif"/>
          <w:sz w:val="28"/>
          <w:szCs w:val="28"/>
        </w:rPr>
        <w:t>6</w:t>
      </w:r>
      <w:r w:rsidRPr="00EA14FC">
        <w:rPr>
          <w:rFonts w:ascii="Liberation Serif" w:hAnsi="Liberation Serif"/>
          <w:sz w:val="28"/>
          <w:szCs w:val="28"/>
        </w:rPr>
        <w:t>-202</w:t>
      </w:r>
      <w:r w:rsidR="00EA14FC" w:rsidRPr="00EA14FC">
        <w:rPr>
          <w:rFonts w:ascii="Liberation Serif" w:hAnsi="Liberation Serif"/>
          <w:sz w:val="28"/>
          <w:szCs w:val="28"/>
        </w:rPr>
        <w:t>8</w:t>
      </w:r>
      <w:r w:rsidRPr="00EA14FC">
        <w:rPr>
          <w:rFonts w:ascii="Liberation Serif" w:hAnsi="Liberation Serif"/>
          <w:sz w:val="28"/>
          <w:szCs w:val="28"/>
        </w:rPr>
        <w:t xml:space="preserve"> годы.</w:t>
      </w:r>
    </w:p>
    <w:p w14:paraId="4F2D8A77" w14:textId="77777777" w:rsidR="000442E0" w:rsidRPr="00EA14FC" w:rsidRDefault="000442E0">
      <w:pPr>
        <w:autoSpaceDE w:val="0"/>
        <w:autoSpaceDN w:val="0"/>
        <w:adjustRightInd w:val="0"/>
        <w:rPr>
          <w:rFonts w:ascii="Liberation Serif" w:hAnsi="Liberation Serif"/>
          <w:sz w:val="28"/>
          <w:szCs w:val="28"/>
        </w:rPr>
      </w:pPr>
    </w:p>
    <w:p w14:paraId="2125D079" w14:textId="77777777" w:rsidR="000442E0" w:rsidRPr="00EA14FC" w:rsidRDefault="000442E0" w:rsidP="000442E0">
      <w:pPr>
        <w:autoSpaceDE w:val="0"/>
        <w:autoSpaceDN w:val="0"/>
        <w:adjustRightInd w:val="0"/>
        <w:jc w:val="center"/>
        <w:rPr>
          <w:rFonts w:ascii="Liberation Serif" w:hAnsi="Liberation Serif"/>
          <w:i/>
          <w:sz w:val="28"/>
          <w:szCs w:val="28"/>
        </w:rPr>
      </w:pPr>
      <w:r w:rsidRPr="00EA14FC">
        <w:rPr>
          <w:rFonts w:ascii="Liberation Serif" w:hAnsi="Liberation Serif"/>
          <w:i/>
          <w:sz w:val="28"/>
          <w:szCs w:val="28"/>
        </w:rPr>
        <w:t xml:space="preserve">Информация об утвержденных параметрах бюджета </w:t>
      </w:r>
    </w:p>
    <w:p w14:paraId="42BB723F" w14:textId="77777777" w:rsidR="000442E0" w:rsidRPr="00EA14FC" w:rsidRDefault="000442E0" w:rsidP="000442E0">
      <w:pPr>
        <w:autoSpaceDE w:val="0"/>
        <w:autoSpaceDN w:val="0"/>
        <w:adjustRightInd w:val="0"/>
        <w:jc w:val="center"/>
        <w:rPr>
          <w:rFonts w:ascii="Liberation Serif" w:hAnsi="Liberation Serif"/>
          <w:i/>
          <w:sz w:val="28"/>
          <w:szCs w:val="28"/>
        </w:rPr>
      </w:pPr>
      <w:r w:rsidRPr="00EA14FC">
        <w:rPr>
          <w:rFonts w:ascii="Liberation Serif" w:hAnsi="Liberation Serif"/>
          <w:i/>
          <w:sz w:val="28"/>
          <w:szCs w:val="28"/>
        </w:rPr>
        <w:t>Каменск-Уральского городского округа на 202</w:t>
      </w:r>
      <w:r w:rsidR="00EA14FC" w:rsidRPr="00EA14FC">
        <w:rPr>
          <w:rFonts w:ascii="Liberation Serif" w:hAnsi="Liberation Serif"/>
          <w:i/>
          <w:sz w:val="28"/>
          <w:szCs w:val="28"/>
        </w:rPr>
        <w:t>6</w:t>
      </w:r>
      <w:r w:rsidRPr="00EA14FC">
        <w:rPr>
          <w:rFonts w:ascii="Liberation Serif" w:hAnsi="Liberation Serif"/>
          <w:i/>
          <w:sz w:val="28"/>
          <w:szCs w:val="28"/>
        </w:rPr>
        <w:t>-202</w:t>
      </w:r>
      <w:r w:rsidR="00EA14FC" w:rsidRPr="00EA14FC">
        <w:rPr>
          <w:rFonts w:ascii="Liberation Serif" w:hAnsi="Liberation Serif"/>
          <w:i/>
          <w:sz w:val="28"/>
          <w:szCs w:val="28"/>
        </w:rPr>
        <w:t>8</w:t>
      </w:r>
      <w:r w:rsidRPr="00EA14FC">
        <w:rPr>
          <w:rFonts w:ascii="Liberation Serif" w:hAnsi="Liberation Serif"/>
          <w:i/>
          <w:sz w:val="28"/>
          <w:szCs w:val="28"/>
        </w:rPr>
        <w:t xml:space="preserve"> годы, млн. руб.</w:t>
      </w:r>
    </w:p>
    <w:tbl>
      <w:tblPr>
        <w:tblW w:w="0" w:type="auto"/>
        <w:tblInd w:w="675" w:type="dxa"/>
        <w:tblLayout w:type="fixed"/>
        <w:tblLook w:val="0000" w:firstRow="0" w:lastRow="0" w:firstColumn="0" w:lastColumn="0" w:noHBand="0" w:noVBand="0"/>
      </w:tblPr>
      <w:tblGrid>
        <w:gridCol w:w="2410"/>
        <w:gridCol w:w="1843"/>
        <w:gridCol w:w="2410"/>
        <w:gridCol w:w="2126"/>
      </w:tblGrid>
      <w:tr w:rsidR="000442E0" w:rsidRPr="0020066F" w14:paraId="401711C5" w14:textId="77777777" w:rsidTr="00037076">
        <w:trPr>
          <w:trHeight w:val="369"/>
        </w:trPr>
        <w:tc>
          <w:tcPr>
            <w:tcW w:w="2410" w:type="dxa"/>
            <w:tcBorders>
              <w:top w:val="single" w:sz="4" w:space="0" w:color="000000"/>
              <w:left w:val="single" w:sz="4" w:space="0" w:color="000000"/>
              <w:bottom w:val="single" w:sz="4" w:space="0" w:color="000000"/>
            </w:tcBorders>
            <w:vAlign w:val="center"/>
          </w:tcPr>
          <w:p w14:paraId="2C1AAEE2" w14:textId="77777777" w:rsidR="000442E0" w:rsidRPr="00EA14FC" w:rsidRDefault="000442E0" w:rsidP="00EA14FC">
            <w:pPr>
              <w:tabs>
                <w:tab w:val="left" w:pos="1134"/>
              </w:tabs>
              <w:ind w:firstLine="0"/>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Параметры</w:t>
            </w:r>
            <w:r w:rsidR="00037076" w:rsidRPr="00EA14FC">
              <w:rPr>
                <w:rFonts w:ascii="Liberation Serif" w:hAnsi="Liberation Serif"/>
                <w:color w:val="000000"/>
                <w:sz w:val="24"/>
                <w:szCs w:val="24"/>
                <w:shd w:val="clear" w:color="auto" w:fill="FFFFFF"/>
              </w:rPr>
              <w:t xml:space="preserve"> </w:t>
            </w:r>
            <w:r w:rsidRPr="00EA14FC">
              <w:rPr>
                <w:rFonts w:ascii="Liberation Serif" w:hAnsi="Liberation Serif"/>
                <w:color w:val="000000"/>
                <w:sz w:val="24"/>
                <w:szCs w:val="24"/>
                <w:shd w:val="clear" w:color="auto" w:fill="FFFFFF"/>
              </w:rPr>
              <w:t>бюджета</w:t>
            </w:r>
          </w:p>
        </w:tc>
        <w:tc>
          <w:tcPr>
            <w:tcW w:w="1843" w:type="dxa"/>
            <w:tcBorders>
              <w:top w:val="single" w:sz="4" w:space="0" w:color="000000"/>
              <w:left w:val="single" w:sz="4" w:space="0" w:color="000000"/>
              <w:bottom w:val="single" w:sz="4" w:space="0" w:color="000000"/>
            </w:tcBorders>
            <w:vAlign w:val="center"/>
          </w:tcPr>
          <w:p w14:paraId="16B3DF55" w14:textId="77777777" w:rsidR="000442E0" w:rsidRPr="00EA14FC" w:rsidRDefault="000442E0" w:rsidP="00EA14FC">
            <w:pPr>
              <w:tabs>
                <w:tab w:val="left" w:pos="1134"/>
              </w:tabs>
              <w:ind w:firstLine="0"/>
              <w:jc w:val="center"/>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202</w:t>
            </w:r>
            <w:r w:rsidR="00EA14FC" w:rsidRPr="00EA14FC">
              <w:rPr>
                <w:rFonts w:ascii="Liberation Serif" w:hAnsi="Liberation Serif"/>
                <w:color w:val="000000"/>
                <w:sz w:val="24"/>
                <w:szCs w:val="24"/>
                <w:shd w:val="clear" w:color="auto" w:fill="FFFFFF"/>
              </w:rPr>
              <w:t>6</w:t>
            </w:r>
            <w:r w:rsidRPr="00EA14FC">
              <w:rPr>
                <w:rFonts w:ascii="Liberation Serif" w:hAnsi="Liberation Serif"/>
                <w:color w:val="000000"/>
                <w:sz w:val="24"/>
                <w:szCs w:val="24"/>
                <w:shd w:val="clear" w:color="auto" w:fill="FFFFFF"/>
              </w:rPr>
              <w:t xml:space="preserve"> год</w:t>
            </w:r>
          </w:p>
        </w:tc>
        <w:tc>
          <w:tcPr>
            <w:tcW w:w="2410" w:type="dxa"/>
            <w:tcBorders>
              <w:top w:val="single" w:sz="4" w:space="0" w:color="000000"/>
              <w:left w:val="single" w:sz="4" w:space="0" w:color="000000"/>
              <w:bottom w:val="single" w:sz="4" w:space="0" w:color="000000"/>
            </w:tcBorders>
            <w:vAlign w:val="center"/>
          </w:tcPr>
          <w:p w14:paraId="0D8B8172" w14:textId="77777777" w:rsidR="000442E0" w:rsidRPr="00EA14FC" w:rsidRDefault="000442E0" w:rsidP="00EA14FC">
            <w:pPr>
              <w:tabs>
                <w:tab w:val="left" w:pos="1134"/>
              </w:tabs>
              <w:ind w:firstLine="0"/>
              <w:jc w:val="center"/>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202</w:t>
            </w:r>
            <w:r w:rsidR="00EA14FC" w:rsidRPr="00EA14FC">
              <w:rPr>
                <w:rFonts w:ascii="Liberation Serif" w:hAnsi="Liberation Serif"/>
                <w:color w:val="000000"/>
                <w:sz w:val="24"/>
                <w:szCs w:val="24"/>
                <w:shd w:val="clear" w:color="auto" w:fill="FFFFFF"/>
              </w:rPr>
              <w:t>7</w:t>
            </w:r>
            <w:r w:rsidRPr="00EA14FC">
              <w:rPr>
                <w:rFonts w:ascii="Liberation Serif" w:hAnsi="Liberation Serif"/>
                <w:color w:val="000000"/>
                <w:sz w:val="24"/>
                <w:szCs w:val="24"/>
                <w:shd w:val="clear" w:color="auto" w:fill="FFFFFF"/>
              </w:rPr>
              <w:t xml:space="preserve"> год</w:t>
            </w:r>
          </w:p>
        </w:tc>
        <w:tc>
          <w:tcPr>
            <w:tcW w:w="2126" w:type="dxa"/>
            <w:tcBorders>
              <w:top w:val="single" w:sz="4" w:space="0" w:color="000000"/>
              <w:left w:val="single" w:sz="4" w:space="0" w:color="000000"/>
              <w:bottom w:val="single" w:sz="4" w:space="0" w:color="000000"/>
              <w:right w:val="single" w:sz="4" w:space="0" w:color="000000"/>
            </w:tcBorders>
            <w:vAlign w:val="center"/>
          </w:tcPr>
          <w:p w14:paraId="3BF1A36B" w14:textId="77777777" w:rsidR="000442E0" w:rsidRPr="00EA14FC" w:rsidRDefault="00EA14FC" w:rsidP="00EA14FC">
            <w:pPr>
              <w:tabs>
                <w:tab w:val="left" w:pos="1134"/>
              </w:tabs>
              <w:ind w:firstLine="0"/>
              <w:jc w:val="center"/>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2028</w:t>
            </w:r>
            <w:r w:rsidR="000442E0" w:rsidRPr="00EA14FC">
              <w:rPr>
                <w:rFonts w:ascii="Liberation Serif" w:hAnsi="Liberation Serif"/>
                <w:color w:val="000000"/>
                <w:sz w:val="24"/>
                <w:szCs w:val="24"/>
                <w:shd w:val="clear" w:color="auto" w:fill="FFFFFF"/>
              </w:rPr>
              <w:t xml:space="preserve"> год</w:t>
            </w:r>
          </w:p>
        </w:tc>
      </w:tr>
      <w:tr w:rsidR="000442E0" w:rsidRPr="0020066F" w14:paraId="5EFCB67D" w14:textId="77777777" w:rsidTr="00037076">
        <w:trPr>
          <w:trHeight w:val="134"/>
        </w:trPr>
        <w:tc>
          <w:tcPr>
            <w:tcW w:w="2410" w:type="dxa"/>
            <w:tcBorders>
              <w:top w:val="single" w:sz="4" w:space="0" w:color="000000"/>
              <w:left w:val="single" w:sz="4" w:space="0" w:color="000000"/>
              <w:bottom w:val="single" w:sz="4" w:space="0" w:color="000000"/>
            </w:tcBorders>
            <w:vAlign w:val="center"/>
          </w:tcPr>
          <w:p w14:paraId="50117A7F" w14:textId="77777777" w:rsidR="000442E0" w:rsidRPr="00EA14FC" w:rsidRDefault="000442E0" w:rsidP="00EA14FC">
            <w:pPr>
              <w:tabs>
                <w:tab w:val="left" w:pos="1134"/>
              </w:tabs>
              <w:ind w:firstLine="0"/>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Доходы</w:t>
            </w:r>
          </w:p>
        </w:tc>
        <w:tc>
          <w:tcPr>
            <w:tcW w:w="1843" w:type="dxa"/>
            <w:tcBorders>
              <w:top w:val="single" w:sz="4" w:space="0" w:color="000000"/>
              <w:left w:val="single" w:sz="4" w:space="0" w:color="000000"/>
              <w:bottom w:val="single" w:sz="4" w:space="0" w:color="000000"/>
            </w:tcBorders>
            <w:vAlign w:val="center"/>
          </w:tcPr>
          <w:p w14:paraId="4995425D" w14:textId="77777777" w:rsidR="000442E0" w:rsidRPr="00EA14FC" w:rsidRDefault="00EA14FC" w:rsidP="00EA14FC">
            <w:pPr>
              <w:tabs>
                <w:tab w:val="left" w:pos="1134"/>
              </w:tabs>
              <w:ind w:firstLine="0"/>
              <w:jc w:val="center"/>
              <w:rPr>
                <w:rFonts w:ascii="Liberation Serif" w:hAnsi="Liberation Serif"/>
                <w:color w:val="000000"/>
                <w:sz w:val="24"/>
                <w:szCs w:val="24"/>
                <w:shd w:val="clear" w:color="auto" w:fill="FFFFFF"/>
              </w:rPr>
            </w:pPr>
            <w:r>
              <w:rPr>
                <w:rFonts w:ascii="Liberation Serif" w:hAnsi="Liberation Serif"/>
                <w:color w:val="000000"/>
                <w:sz w:val="24"/>
                <w:szCs w:val="24"/>
                <w:shd w:val="clear" w:color="auto" w:fill="FFFFFF"/>
              </w:rPr>
              <w:t>9</w:t>
            </w:r>
            <w:r w:rsidR="000442E0" w:rsidRPr="00EA14FC">
              <w:rPr>
                <w:rFonts w:ascii="Liberation Serif" w:hAnsi="Liberation Serif"/>
                <w:color w:val="000000"/>
                <w:sz w:val="24"/>
                <w:szCs w:val="24"/>
                <w:shd w:val="clear" w:color="auto" w:fill="FFFFFF"/>
              </w:rPr>
              <w:t> </w:t>
            </w:r>
            <w:r>
              <w:rPr>
                <w:rFonts w:ascii="Liberation Serif" w:hAnsi="Liberation Serif"/>
                <w:color w:val="000000"/>
                <w:sz w:val="24"/>
                <w:szCs w:val="24"/>
                <w:shd w:val="clear" w:color="auto" w:fill="FFFFFF"/>
              </w:rPr>
              <w:t>726</w:t>
            </w:r>
            <w:r w:rsidR="000442E0" w:rsidRPr="00EA14FC">
              <w:rPr>
                <w:rFonts w:ascii="Liberation Serif" w:hAnsi="Liberation Serif"/>
                <w:color w:val="000000"/>
                <w:sz w:val="24"/>
                <w:szCs w:val="24"/>
                <w:shd w:val="clear" w:color="auto" w:fill="FFFFFF"/>
              </w:rPr>
              <w:t>,</w:t>
            </w:r>
            <w:r>
              <w:rPr>
                <w:rFonts w:ascii="Liberation Serif" w:hAnsi="Liberation Serif"/>
                <w:color w:val="000000"/>
                <w:sz w:val="24"/>
                <w:szCs w:val="24"/>
                <w:shd w:val="clear" w:color="auto" w:fill="FFFFFF"/>
              </w:rPr>
              <w:t>0</w:t>
            </w:r>
          </w:p>
        </w:tc>
        <w:tc>
          <w:tcPr>
            <w:tcW w:w="2410" w:type="dxa"/>
            <w:tcBorders>
              <w:top w:val="single" w:sz="4" w:space="0" w:color="000000"/>
              <w:left w:val="single" w:sz="4" w:space="0" w:color="000000"/>
              <w:bottom w:val="single" w:sz="4" w:space="0" w:color="000000"/>
            </w:tcBorders>
            <w:vAlign w:val="center"/>
          </w:tcPr>
          <w:p w14:paraId="7E1FB6A8" w14:textId="77777777" w:rsidR="000442E0" w:rsidRPr="00EA14FC" w:rsidRDefault="00EA14FC" w:rsidP="00EA14FC">
            <w:pPr>
              <w:tabs>
                <w:tab w:val="left" w:pos="1134"/>
              </w:tabs>
              <w:ind w:firstLine="0"/>
              <w:jc w:val="center"/>
              <w:rPr>
                <w:rFonts w:ascii="Liberation Serif" w:hAnsi="Liberation Serif"/>
                <w:color w:val="000000"/>
                <w:sz w:val="24"/>
                <w:szCs w:val="24"/>
                <w:shd w:val="clear" w:color="auto" w:fill="FFFFFF"/>
              </w:rPr>
            </w:pPr>
            <w:r>
              <w:rPr>
                <w:rFonts w:ascii="Liberation Serif" w:hAnsi="Liberation Serif"/>
                <w:color w:val="000000"/>
                <w:sz w:val="24"/>
                <w:szCs w:val="24"/>
                <w:shd w:val="clear" w:color="auto" w:fill="FFFFFF"/>
              </w:rPr>
              <w:t>9 450</w:t>
            </w:r>
            <w:r w:rsidR="000442E0" w:rsidRPr="00EA14FC">
              <w:rPr>
                <w:rFonts w:ascii="Liberation Serif" w:hAnsi="Liberation Serif"/>
                <w:color w:val="000000"/>
                <w:sz w:val="24"/>
                <w:szCs w:val="24"/>
                <w:shd w:val="clear" w:color="auto" w:fill="FFFFFF"/>
              </w:rPr>
              <w:t>,</w:t>
            </w:r>
            <w:r>
              <w:rPr>
                <w:rFonts w:ascii="Liberation Serif" w:hAnsi="Liberation Serif"/>
                <w:color w:val="000000"/>
                <w:sz w:val="24"/>
                <w:szCs w:val="24"/>
                <w:shd w:val="clear" w:color="auto" w:fill="FFFFFF"/>
              </w:rPr>
              <w:t>0</w:t>
            </w:r>
          </w:p>
        </w:tc>
        <w:tc>
          <w:tcPr>
            <w:tcW w:w="2126" w:type="dxa"/>
            <w:tcBorders>
              <w:top w:val="single" w:sz="4" w:space="0" w:color="000000"/>
              <w:left w:val="single" w:sz="4" w:space="0" w:color="000000"/>
              <w:bottom w:val="single" w:sz="4" w:space="0" w:color="000000"/>
              <w:right w:val="single" w:sz="4" w:space="0" w:color="000000"/>
            </w:tcBorders>
            <w:vAlign w:val="center"/>
          </w:tcPr>
          <w:p w14:paraId="21AF592C" w14:textId="77777777" w:rsidR="000442E0" w:rsidRPr="00EA14FC" w:rsidRDefault="00EA14FC" w:rsidP="00EA14FC">
            <w:pPr>
              <w:tabs>
                <w:tab w:val="left" w:pos="1134"/>
              </w:tabs>
              <w:ind w:firstLine="0"/>
              <w:jc w:val="center"/>
              <w:rPr>
                <w:rFonts w:ascii="Liberation Serif" w:hAnsi="Liberation Serif"/>
                <w:color w:val="000000"/>
                <w:sz w:val="24"/>
                <w:szCs w:val="24"/>
                <w:shd w:val="clear" w:color="auto" w:fill="FFFFFF"/>
              </w:rPr>
            </w:pPr>
            <w:r>
              <w:rPr>
                <w:rFonts w:ascii="Liberation Serif" w:hAnsi="Liberation Serif"/>
                <w:color w:val="000000"/>
                <w:sz w:val="24"/>
                <w:szCs w:val="24"/>
                <w:shd w:val="clear" w:color="auto" w:fill="FFFFFF"/>
              </w:rPr>
              <w:t>9 917</w:t>
            </w:r>
            <w:r w:rsidR="000442E0" w:rsidRPr="00EA14FC">
              <w:rPr>
                <w:rFonts w:ascii="Liberation Serif" w:hAnsi="Liberation Serif"/>
                <w:color w:val="000000"/>
                <w:sz w:val="24"/>
                <w:szCs w:val="24"/>
                <w:shd w:val="clear" w:color="auto" w:fill="FFFFFF"/>
              </w:rPr>
              <w:t>,</w:t>
            </w:r>
            <w:r>
              <w:rPr>
                <w:rFonts w:ascii="Liberation Serif" w:hAnsi="Liberation Serif"/>
                <w:color w:val="000000"/>
                <w:sz w:val="24"/>
                <w:szCs w:val="24"/>
                <w:shd w:val="clear" w:color="auto" w:fill="FFFFFF"/>
              </w:rPr>
              <w:t>0</w:t>
            </w:r>
          </w:p>
        </w:tc>
      </w:tr>
      <w:tr w:rsidR="000442E0" w:rsidRPr="0020066F" w14:paraId="7EB800BD" w14:textId="77777777" w:rsidTr="00037076">
        <w:trPr>
          <w:trHeight w:val="223"/>
        </w:trPr>
        <w:tc>
          <w:tcPr>
            <w:tcW w:w="2410" w:type="dxa"/>
            <w:tcBorders>
              <w:top w:val="single" w:sz="4" w:space="0" w:color="000000"/>
              <w:left w:val="single" w:sz="4" w:space="0" w:color="000000"/>
              <w:bottom w:val="single" w:sz="4" w:space="0" w:color="000000"/>
            </w:tcBorders>
            <w:vAlign w:val="center"/>
          </w:tcPr>
          <w:p w14:paraId="1FF1BA85" w14:textId="77777777" w:rsidR="000442E0" w:rsidRPr="00EA14FC" w:rsidRDefault="000442E0" w:rsidP="00EA14FC">
            <w:pPr>
              <w:tabs>
                <w:tab w:val="left" w:pos="1134"/>
              </w:tabs>
              <w:ind w:firstLine="0"/>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Расходы</w:t>
            </w:r>
          </w:p>
        </w:tc>
        <w:tc>
          <w:tcPr>
            <w:tcW w:w="1843" w:type="dxa"/>
            <w:tcBorders>
              <w:top w:val="single" w:sz="4" w:space="0" w:color="000000"/>
              <w:left w:val="single" w:sz="4" w:space="0" w:color="000000"/>
              <w:bottom w:val="single" w:sz="4" w:space="0" w:color="000000"/>
            </w:tcBorders>
            <w:vAlign w:val="center"/>
          </w:tcPr>
          <w:p w14:paraId="178D4361" w14:textId="77777777" w:rsidR="000442E0" w:rsidRPr="00EA14FC" w:rsidRDefault="00EA14FC" w:rsidP="00EA14FC">
            <w:pPr>
              <w:tabs>
                <w:tab w:val="left" w:pos="1134"/>
              </w:tabs>
              <w:ind w:firstLine="0"/>
              <w:jc w:val="center"/>
              <w:rPr>
                <w:rFonts w:ascii="Liberation Serif" w:hAnsi="Liberation Serif"/>
                <w:color w:val="000000"/>
                <w:sz w:val="24"/>
                <w:szCs w:val="24"/>
                <w:shd w:val="clear" w:color="auto" w:fill="FFFFFF"/>
              </w:rPr>
            </w:pPr>
            <w:r>
              <w:rPr>
                <w:rFonts w:ascii="Liberation Serif" w:hAnsi="Liberation Serif"/>
                <w:color w:val="000000"/>
                <w:sz w:val="24"/>
                <w:szCs w:val="24"/>
                <w:shd w:val="clear" w:color="auto" w:fill="FFFFFF"/>
              </w:rPr>
              <w:t>9</w:t>
            </w:r>
            <w:r w:rsidR="000442E0" w:rsidRPr="00EA14FC">
              <w:rPr>
                <w:rFonts w:ascii="Liberation Serif" w:hAnsi="Liberation Serif"/>
                <w:color w:val="000000"/>
                <w:sz w:val="24"/>
                <w:szCs w:val="24"/>
                <w:shd w:val="clear" w:color="auto" w:fill="FFFFFF"/>
              </w:rPr>
              <w:t> </w:t>
            </w:r>
            <w:r>
              <w:rPr>
                <w:rFonts w:ascii="Liberation Serif" w:hAnsi="Liberation Serif"/>
                <w:color w:val="000000"/>
                <w:sz w:val="24"/>
                <w:szCs w:val="24"/>
                <w:shd w:val="clear" w:color="auto" w:fill="FFFFFF"/>
              </w:rPr>
              <w:t>897</w:t>
            </w:r>
            <w:r w:rsidR="000442E0" w:rsidRPr="00EA14FC">
              <w:rPr>
                <w:rFonts w:ascii="Liberation Serif" w:hAnsi="Liberation Serif"/>
                <w:color w:val="000000"/>
                <w:sz w:val="24"/>
                <w:szCs w:val="24"/>
                <w:shd w:val="clear" w:color="auto" w:fill="FFFFFF"/>
              </w:rPr>
              <w:t>,</w:t>
            </w:r>
            <w:r>
              <w:rPr>
                <w:rFonts w:ascii="Liberation Serif" w:hAnsi="Liberation Serif"/>
                <w:color w:val="000000"/>
                <w:sz w:val="24"/>
                <w:szCs w:val="24"/>
                <w:shd w:val="clear" w:color="auto" w:fill="FFFFFF"/>
              </w:rPr>
              <w:t>0</w:t>
            </w:r>
          </w:p>
        </w:tc>
        <w:tc>
          <w:tcPr>
            <w:tcW w:w="2410" w:type="dxa"/>
            <w:tcBorders>
              <w:top w:val="single" w:sz="4" w:space="0" w:color="000000"/>
              <w:left w:val="single" w:sz="4" w:space="0" w:color="000000"/>
              <w:bottom w:val="single" w:sz="4" w:space="0" w:color="000000"/>
            </w:tcBorders>
            <w:vAlign w:val="center"/>
          </w:tcPr>
          <w:p w14:paraId="215EA985" w14:textId="77777777" w:rsidR="000442E0" w:rsidRPr="00EA14FC" w:rsidRDefault="00EA14FC" w:rsidP="00EA14FC">
            <w:pPr>
              <w:tabs>
                <w:tab w:val="left" w:pos="1134"/>
              </w:tabs>
              <w:ind w:firstLine="0"/>
              <w:jc w:val="center"/>
              <w:rPr>
                <w:rFonts w:ascii="Liberation Serif" w:hAnsi="Liberation Serif"/>
                <w:color w:val="000000"/>
                <w:sz w:val="24"/>
                <w:szCs w:val="24"/>
                <w:shd w:val="clear" w:color="auto" w:fill="FFFFFF"/>
              </w:rPr>
            </w:pPr>
            <w:r>
              <w:rPr>
                <w:rFonts w:ascii="Liberation Serif" w:hAnsi="Liberation Serif"/>
                <w:color w:val="000000"/>
                <w:sz w:val="24"/>
                <w:szCs w:val="24"/>
                <w:shd w:val="clear" w:color="auto" w:fill="FFFFFF"/>
              </w:rPr>
              <w:t>9 450</w:t>
            </w:r>
            <w:r w:rsidR="000442E0" w:rsidRPr="00EA14FC">
              <w:rPr>
                <w:rFonts w:ascii="Liberation Serif" w:hAnsi="Liberation Serif"/>
                <w:color w:val="000000"/>
                <w:sz w:val="24"/>
                <w:szCs w:val="24"/>
                <w:shd w:val="clear" w:color="auto" w:fill="FFFFFF"/>
              </w:rPr>
              <w:t>,</w:t>
            </w:r>
            <w:r>
              <w:rPr>
                <w:rFonts w:ascii="Liberation Serif" w:hAnsi="Liberation Serif"/>
                <w:color w:val="000000"/>
                <w:sz w:val="24"/>
                <w:szCs w:val="24"/>
                <w:shd w:val="clear" w:color="auto" w:fill="FFFFFF"/>
              </w:rPr>
              <w:t>0</w:t>
            </w:r>
          </w:p>
        </w:tc>
        <w:tc>
          <w:tcPr>
            <w:tcW w:w="2126" w:type="dxa"/>
            <w:tcBorders>
              <w:top w:val="single" w:sz="4" w:space="0" w:color="000000"/>
              <w:left w:val="single" w:sz="4" w:space="0" w:color="000000"/>
              <w:bottom w:val="single" w:sz="4" w:space="0" w:color="000000"/>
              <w:right w:val="single" w:sz="4" w:space="0" w:color="000000"/>
            </w:tcBorders>
            <w:vAlign w:val="center"/>
          </w:tcPr>
          <w:p w14:paraId="479A1F85" w14:textId="77777777" w:rsidR="000442E0" w:rsidRPr="00EA14FC" w:rsidRDefault="000442E0" w:rsidP="00EA14FC">
            <w:pPr>
              <w:tabs>
                <w:tab w:val="left" w:pos="620"/>
                <w:tab w:val="left" w:pos="1134"/>
              </w:tabs>
              <w:ind w:firstLine="0"/>
              <w:jc w:val="center"/>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9 </w:t>
            </w:r>
            <w:r w:rsidR="00EA14FC">
              <w:rPr>
                <w:rFonts w:ascii="Liberation Serif" w:hAnsi="Liberation Serif"/>
                <w:color w:val="000000"/>
                <w:sz w:val="24"/>
                <w:szCs w:val="24"/>
                <w:shd w:val="clear" w:color="auto" w:fill="FFFFFF"/>
              </w:rPr>
              <w:t>917</w:t>
            </w:r>
            <w:r w:rsidRPr="00EA14FC">
              <w:rPr>
                <w:rFonts w:ascii="Liberation Serif" w:hAnsi="Liberation Serif"/>
                <w:color w:val="000000"/>
                <w:sz w:val="24"/>
                <w:szCs w:val="24"/>
                <w:shd w:val="clear" w:color="auto" w:fill="FFFFFF"/>
              </w:rPr>
              <w:t>,</w:t>
            </w:r>
            <w:r w:rsidR="00EA14FC">
              <w:rPr>
                <w:rFonts w:ascii="Liberation Serif" w:hAnsi="Liberation Serif"/>
                <w:color w:val="000000"/>
                <w:sz w:val="24"/>
                <w:szCs w:val="24"/>
                <w:shd w:val="clear" w:color="auto" w:fill="FFFFFF"/>
              </w:rPr>
              <w:t>0</w:t>
            </w:r>
          </w:p>
        </w:tc>
      </w:tr>
      <w:tr w:rsidR="000442E0" w:rsidRPr="0020066F" w14:paraId="352EEF01" w14:textId="77777777" w:rsidTr="00037076">
        <w:trPr>
          <w:trHeight w:val="267"/>
        </w:trPr>
        <w:tc>
          <w:tcPr>
            <w:tcW w:w="2410" w:type="dxa"/>
            <w:tcBorders>
              <w:top w:val="single" w:sz="4" w:space="0" w:color="000000"/>
              <w:left w:val="single" w:sz="4" w:space="0" w:color="000000"/>
              <w:bottom w:val="single" w:sz="4" w:space="0" w:color="000000"/>
            </w:tcBorders>
            <w:vAlign w:val="center"/>
          </w:tcPr>
          <w:p w14:paraId="7401412D" w14:textId="77777777" w:rsidR="000442E0" w:rsidRPr="00EA14FC" w:rsidRDefault="000442E0" w:rsidP="00EA14FC">
            <w:pPr>
              <w:tabs>
                <w:tab w:val="left" w:pos="1134"/>
              </w:tabs>
              <w:ind w:firstLine="0"/>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 xml:space="preserve">Дефицит </w:t>
            </w:r>
          </w:p>
        </w:tc>
        <w:tc>
          <w:tcPr>
            <w:tcW w:w="1843" w:type="dxa"/>
            <w:tcBorders>
              <w:top w:val="single" w:sz="4" w:space="0" w:color="000000"/>
              <w:left w:val="single" w:sz="4" w:space="0" w:color="000000"/>
              <w:bottom w:val="single" w:sz="4" w:space="0" w:color="000000"/>
            </w:tcBorders>
            <w:vAlign w:val="center"/>
          </w:tcPr>
          <w:p w14:paraId="6F2E588D" w14:textId="77777777" w:rsidR="000442E0" w:rsidRPr="00EA14FC" w:rsidRDefault="000442E0" w:rsidP="00EA14FC">
            <w:pPr>
              <w:tabs>
                <w:tab w:val="left" w:pos="1134"/>
              </w:tabs>
              <w:ind w:firstLine="0"/>
              <w:jc w:val="center"/>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1</w:t>
            </w:r>
            <w:r w:rsidR="00EA14FC">
              <w:rPr>
                <w:rFonts w:ascii="Liberation Serif" w:hAnsi="Liberation Serif"/>
                <w:color w:val="000000"/>
                <w:sz w:val="24"/>
                <w:szCs w:val="24"/>
                <w:shd w:val="clear" w:color="auto" w:fill="FFFFFF"/>
              </w:rPr>
              <w:t>71</w:t>
            </w:r>
            <w:r w:rsidRPr="00EA14FC">
              <w:rPr>
                <w:rFonts w:ascii="Liberation Serif" w:hAnsi="Liberation Serif"/>
                <w:color w:val="000000"/>
                <w:sz w:val="24"/>
                <w:szCs w:val="24"/>
                <w:shd w:val="clear" w:color="auto" w:fill="FFFFFF"/>
              </w:rPr>
              <w:t>,</w:t>
            </w:r>
            <w:r w:rsidR="00EA14FC">
              <w:rPr>
                <w:rFonts w:ascii="Liberation Serif" w:hAnsi="Liberation Serif"/>
                <w:color w:val="000000"/>
                <w:sz w:val="24"/>
                <w:szCs w:val="24"/>
                <w:shd w:val="clear" w:color="auto" w:fill="FFFFFF"/>
              </w:rPr>
              <w:t>0</w:t>
            </w:r>
          </w:p>
        </w:tc>
        <w:tc>
          <w:tcPr>
            <w:tcW w:w="2410" w:type="dxa"/>
            <w:tcBorders>
              <w:top w:val="single" w:sz="4" w:space="0" w:color="000000"/>
              <w:left w:val="single" w:sz="4" w:space="0" w:color="000000"/>
              <w:bottom w:val="single" w:sz="4" w:space="0" w:color="000000"/>
            </w:tcBorders>
            <w:vAlign w:val="center"/>
          </w:tcPr>
          <w:p w14:paraId="60080724" w14:textId="77777777" w:rsidR="000442E0" w:rsidRPr="00EA14FC" w:rsidRDefault="00037076" w:rsidP="00EA14FC">
            <w:pPr>
              <w:tabs>
                <w:tab w:val="left" w:pos="1134"/>
              </w:tabs>
              <w:ind w:firstLine="0"/>
              <w:jc w:val="center"/>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F06DBE7" w14:textId="77777777" w:rsidR="000442E0" w:rsidRPr="00EA14FC" w:rsidRDefault="00037076" w:rsidP="00EA14FC">
            <w:pPr>
              <w:tabs>
                <w:tab w:val="left" w:pos="460"/>
                <w:tab w:val="left" w:pos="1134"/>
              </w:tabs>
              <w:ind w:firstLine="0"/>
              <w:jc w:val="center"/>
              <w:rPr>
                <w:rFonts w:ascii="Liberation Serif" w:hAnsi="Liberation Serif"/>
                <w:color w:val="000000"/>
                <w:sz w:val="24"/>
                <w:szCs w:val="24"/>
                <w:shd w:val="clear" w:color="auto" w:fill="FFFFFF"/>
              </w:rPr>
            </w:pPr>
            <w:r w:rsidRPr="00EA14FC">
              <w:rPr>
                <w:rFonts w:ascii="Liberation Serif" w:hAnsi="Liberation Serif"/>
                <w:color w:val="000000"/>
                <w:sz w:val="24"/>
                <w:szCs w:val="24"/>
                <w:shd w:val="clear" w:color="auto" w:fill="FFFFFF"/>
              </w:rPr>
              <w:t>-</w:t>
            </w:r>
          </w:p>
        </w:tc>
      </w:tr>
    </w:tbl>
    <w:p w14:paraId="6493DB25" w14:textId="77777777" w:rsidR="005E1D80" w:rsidRPr="0020066F" w:rsidRDefault="005E1D80">
      <w:pPr>
        <w:ind w:right="-186"/>
        <w:jc w:val="center"/>
        <w:rPr>
          <w:rFonts w:ascii="Liberation Serif" w:hAnsi="Liberation Serif"/>
          <w:b/>
          <w:bCs/>
          <w:sz w:val="28"/>
          <w:szCs w:val="28"/>
          <w:highlight w:val="lightGray"/>
        </w:rPr>
      </w:pPr>
    </w:p>
    <w:p w14:paraId="174AF5DB" w14:textId="77777777" w:rsidR="005E1D80" w:rsidRPr="00EA14FC" w:rsidRDefault="00AF1CC1">
      <w:pPr>
        <w:ind w:right="-186" w:firstLine="0"/>
        <w:jc w:val="center"/>
        <w:rPr>
          <w:rFonts w:ascii="Liberation Serif" w:hAnsi="Liberation Serif"/>
          <w:b/>
          <w:sz w:val="28"/>
          <w:szCs w:val="28"/>
        </w:rPr>
      </w:pPr>
      <w:r w:rsidRPr="00EA14FC">
        <w:rPr>
          <w:rFonts w:ascii="Liberation Serif" w:hAnsi="Liberation Serif"/>
          <w:b/>
          <w:sz w:val="28"/>
          <w:szCs w:val="28"/>
        </w:rPr>
        <w:t>Муниципальные закупки</w:t>
      </w:r>
    </w:p>
    <w:p w14:paraId="31C69D1D" w14:textId="77777777" w:rsidR="005E1D80" w:rsidRPr="0020066F" w:rsidRDefault="005E1D80">
      <w:pPr>
        <w:rPr>
          <w:rFonts w:ascii="Liberation Serif" w:hAnsi="Liberation Serif"/>
          <w:sz w:val="28"/>
          <w:szCs w:val="28"/>
          <w:highlight w:val="lightGray"/>
        </w:rPr>
      </w:pPr>
    </w:p>
    <w:p w14:paraId="2B86311C" w14:textId="77777777" w:rsidR="005E1D80" w:rsidRPr="003E40AF" w:rsidRDefault="00AF1CC1">
      <w:pPr>
        <w:autoSpaceDE w:val="0"/>
        <w:autoSpaceDN w:val="0"/>
        <w:adjustRightInd w:val="0"/>
        <w:rPr>
          <w:rFonts w:ascii="Liberation Serif" w:hAnsi="Liberation Serif"/>
          <w:sz w:val="28"/>
          <w:szCs w:val="28"/>
        </w:rPr>
      </w:pPr>
      <w:r w:rsidRPr="003E40AF">
        <w:rPr>
          <w:rFonts w:ascii="Liberation Serif" w:hAnsi="Liberation Serif"/>
          <w:sz w:val="28"/>
          <w:szCs w:val="28"/>
        </w:rPr>
        <w:t>Большинство заказчиков закупают товары, работы, услуги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 № 44-ФЗ), часть заказчиков осуществляет закупки в соответствии с Федеральным законом от 18 июля 2011 года № 223-ФЗ «О закупках товаров, работ, услуг отдельными видами юридических лиц» (далее –  Закон № 223-ФЗ).</w:t>
      </w:r>
    </w:p>
    <w:p w14:paraId="5616D543" w14:textId="77777777" w:rsidR="005E1D80" w:rsidRPr="003E40AF" w:rsidRDefault="00AF1CC1">
      <w:pPr>
        <w:rPr>
          <w:rFonts w:ascii="Liberation Serif" w:hAnsi="Liberation Serif"/>
          <w:sz w:val="28"/>
          <w:szCs w:val="28"/>
        </w:rPr>
      </w:pPr>
      <w:r w:rsidRPr="003E40AF">
        <w:rPr>
          <w:rFonts w:ascii="Liberation Serif" w:hAnsi="Liberation Serif"/>
          <w:sz w:val="28"/>
          <w:szCs w:val="28"/>
        </w:rPr>
        <w:t>Итоги осуществления закупок муниципальными учреждениями Каменск-Уральского городского округа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за период с 202</w:t>
      </w:r>
      <w:r w:rsidR="003E40AF">
        <w:rPr>
          <w:rFonts w:ascii="Liberation Serif" w:hAnsi="Liberation Serif"/>
          <w:sz w:val="28"/>
          <w:szCs w:val="28"/>
        </w:rPr>
        <w:t>3</w:t>
      </w:r>
      <w:r w:rsidRPr="003E40AF">
        <w:rPr>
          <w:rFonts w:ascii="Liberation Serif" w:hAnsi="Liberation Serif"/>
          <w:sz w:val="28"/>
          <w:szCs w:val="28"/>
        </w:rPr>
        <w:t xml:space="preserve"> по 202</w:t>
      </w:r>
      <w:r w:rsidR="003E40AF">
        <w:rPr>
          <w:rFonts w:ascii="Liberation Serif" w:hAnsi="Liberation Serif"/>
          <w:sz w:val="28"/>
          <w:szCs w:val="28"/>
        </w:rPr>
        <w:t>5</w:t>
      </w:r>
      <w:r w:rsidRPr="003E40AF">
        <w:rPr>
          <w:rFonts w:ascii="Liberation Serif" w:hAnsi="Liberation Serif"/>
          <w:sz w:val="28"/>
          <w:szCs w:val="28"/>
        </w:rPr>
        <w:t xml:space="preserve"> годы представлены в таблице.</w:t>
      </w:r>
    </w:p>
    <w:p w14:paraId="4500603A" w14:textId="77777777" w:rsidR="005E1D80" w:rsidRPr="0020066F" w:rsidRDefault="005E1D80">
      <w:pPr>
        <w:pStyle w:val="aff1"/>
        <w:shd w:val="clear" w:color="auto" w:fill="FFFFFF"/>
        <w:spacing w:before="0" w:after="0"/>
        <w:jc w:val="center"/>
        <w:textAlignment w:val="baseline"/>
        <w:rPr>
          <w:rFonts w:ascii="Liberation Serif" w:hAnsi="Liberation Serif" w:cs="Times New Roman"/>
          <w:iCs/>
          <w:sz w:val="28"/>
          <w:szCs w:val="28"/>
          <w:highlight w:val="lightGray"/>
        </w:rPr>
      </w:pPr>
    </w:p>
    <w:p w14:paraId="3A7878B2" w14:textId="77777777" w:rsidR="005E1D80" w:rsidRPr="003E40AF" w:rsidRDefault="00AF1CC1">
      <w:pPr>
        <w:pStyle w:val="aff1"/>
        <w:shd w:val="clear" w:color="auto" w:fill="FFFFFF"/>
        <w:spacing w:before="0" w:after="0"/>
        <w:ind w:firstLine="0"/>
        <w:jc w:val="center"/>
        <w:textAlignment w:val="baseline"/>
        <w:rPr>
          <w:rFonts w:ascii="Liberation Serif" w:hAnsi="Liberation Serif" w:cs="Times New Roman"/>
          <w:i/>
          <w:color w:val="auto"/>
          <w:spacing w:val="0"/>
          <w:sz w:val="28"/>
          <w:szCs w:val="28"/>
        </w:rPr>
      </w:pPr>
      <w:r w:rsidRPr="003E40AF">
        <w:rPr>
          <w:rFonts w:ascii="Liberation Serif" w:hAnsi="Liberation Serif" w:cs="Times New Roman"/>
          <w:i/>
          <w:color w:val="auto"/>
          <w:spacing w:val="0"/>
          <w:sz w:val="28"/>
          <w:szCs w:val="28"/>
        </w:rPr>
        <w:t>Итоги осуществления закупок муниципальными учреждениями                        Каменск-Ура</w:t>
      </w:r>
      <w:r w:rsidR="00617265" w:rsidRPr="003E40AF">
        <w:rPr>
          <w:rFonts w:ascii="Liberation Serif" w:hAnsi="Liberation Serif" w:cs="Times New Roman"/>
          <w:i/>
          <w:color w:val="auto"/>
          <w:spacing w:val="0"/>
          <w:sz w:val="28"/>
          <w:szCs w:val="28"/>
        </w:rPr>
        <w:t>льского городского округа за 202</w:t>
      </w:r>
      <w:r w:rsidR="003E40AF">
        <w:rPr>
          <w:rFonts w:ascii="Liberation Serif" w:hAnsi="Liberation Serif" w:cs="Times New Roman"/>
          <w:i/>
          <w:color w:val="auto"/>
          <w:spacing w:val="0"/>
          <w:sz w:val="28"/>
          <w:szCs w:val="28"/>
        </w:rPr>
        <w:t>3</w:t>
      </w:r>
      <w:r w:rsidRPr="003E40AF">
        <w:rPr>
          <w:rFonts w:ascii="Liberation Serif" w:hAnsi="Liberation Serif" w:cs="Times New Roman"/>
          <w:i/>
          <w:color w:val="auto"/>
          <w:spacing w:val="0"/>
          <w:sz w:val="28"/>
          <w:szCs w:val="28"/>
        </w:rPr>
        <w:t>-202</w:t>
      </w:r>
      <w:r w:rsidR="003E40AF">
        <w:rPr>
          <w:rFonts w:ascii="Liberation Serif" w:hAnsi="Liberation Serif" w:cs="Times New Roman"/>
          <w:i/>
          <w:color w:val="auto"/>
          <w:spacing w:val="0"/>
          <w:sz w:val="28"/>
          <w:szCs w:val="28"/>
        </w:rPr>
        <w:t>5</w:t>
      </w:r>
      <w:r w:rsidRPr="003E40AF">
        <w:rPr>
          <w:rFonts w:ascii="Liberation Serif" w:hAnsi="Liberation Serif" w:cs="Times New Roman"/>
          <w:i/>
          <w:color w:val="auto"/>
          <w:spacing w:val="0"/>
          <w:sz w:val="28"/>
          <w:szCs w:val="28"/>
        </w:rPr>
        <w:t xml:space="preserve"> годы   </w:t>
      </w:r>
    </w:p>
    <w:tbl>
      <w:tblPr>
        <w:tblpPr w:leftFromText="181" w:rightFromText="181" w:vertAnchor="text" w:horzAnchor="margin" w:tblpXSpec="center" w:tblpY="1"/>
        <w:tblOverlap w:val="neve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51"/>
        <w:gridCol w:w="1156"/>
        <w:gridCol w:w="1156"/>
        <w:gridCol w:w="1156"/>
      </w:tblGrid>
      <w:tr w:rsidR="003E40AF" w:rsidRPr="003E40AF" w14:paraId="666CC54A" w14:textId="77777777" w:rsidTr="00FE77E5">
        <w:tc>
          <w:tcPr>
            <w:tcW w:w="540" w:type="dxa"/>
            <w:vAlign w:val="center"/>
          </w:tcPr>
          <w:p w14:paraId="3ABB2685" w14:textId="77777777" w:rsidR="003E40AF" w:rsidRPr="003E40AF" w:rsidRDefault="003E40AF" w:rsidP="003E40AF">
            <w:pPr>
              <w:ind w:firstLine="22"/>
              <w:jc w:val="center"/>
              <w:rPr>
                <w:rFonts w:ascii="Liberation Serif" w:hAnsi="Liberation Serif"/>
                <w:sz w:val="24"/>
                <w:szCs w:val="24"/>
              </w:rPr>
            </w:pPr>
            <w:r w:rsidRPr="003E40AF">
              <w:rPr>
                <w:rFonts w:ascii="Liberation Serif" w:hAnsi="Liberation Serif"/>
                <w:sz w:val="24"/>
                <w:szCs w:val="24"/>
              </w:rPr>
              <w:t>№ п/п</w:t>
            </w:r>
          </w:p>
        </w:tc>
        <w:tc>
          <w:tcPr>
            <w:tcW w:w="5551" w:type="dxa"/>
            <w:vAlign w:val="center"/>
          </w:tcPr>
          <w:p w14:paraId="38C19EB3" w14:textId="77777777" w:rsidR="003E40AF" w:rsidRPr="003E40AF" w:rsidRDefault="003E40AF" w:rsidP="003E40AF">
            <w:pPr>
              <w:ind w:left="-92" w:firstLine="0"/>
              <w:jc w:val="center"/>
              <w:rPr>
                <w:rFonts w:ascii="Liberation Serif" w:hAnsi="Liberation Serif"/>
                <w:sz w:val="24"/>
                <w:szCs w:val="24"/>
              </w:rPr>
            </w:pPr>
            <w:r w:rsidRPr="003E40AF">
              <w:rPr>
                <w:rFonts w:ascii="Liberation Serif" w:hAnsi="Liberation Serif"/>
                <w:sz w:val="24"/>
                <w:szCs w:val="24"/>
              </w:rPr>
              <w:t>Показатель</w:t>
            </w:r>
          </w:p>
        </w:tc>
        <w:tc>
          <w:tcPr>
            <w:tcW w:w="1156" w:type="dxa"/>
            <w:vAlign w:val="center"/>
          </w:tcPr>
          <w:p w14:paraId="76F1FF75" w14:textId="77777777" w:rsidR="003E40AF" w:rsidRPr="003E40AF" w:rsidRDefault="003E40AF" w:rsidP="003E40AF">
            <w:pPr>
              <w:ind w:left="-131" w:right="-108" w:firstLine="24"/>
              <w:jc w:val="center"/>
              <w:rPr>
                <w:rFonts w:ascii="Liberation Serif" w:hAnsi="Liberation Serif"/>
                <w:sz w:val="24"/>
                <w:szCs w:val="24"/>
              </w:rPr>
            </w:pPr>
            <w:r w:rsidRPr="003E40AF">
              <w:rPr>
                <w:rFonts w:ascii="Liberation Serif" w:hAnsi="Liberation Serif"/>
                <w:sz w:val="24"/>
                <w:szCs w:val="24"/>
              </w:rPr>
              <w:t>2023 год</w:t>
            </w:r>
          </w:p>
        </w:tc>
        <w:tc>
          <w:tcPr>
            <w:tcW w:w="1156" w:type="dxa"/>
            <w:vAlign w:val="center"/>
          </w:tcPr>
          <w:p w14:paraId="3CE221D1" w14:textId="77777777" w:rsidR="003E40AF" w:rsidRPr="003E40AF" w:rsidRDefault="003E40AF" w:rsidP="003E40AF">
            <w:pPr>
              <w:ind w:left="-131" w:right="-108" w:firstLine="24"/>
              <w:jc w:val="center"/>
              <w:rPr>
                <w:rFonts w:ascii="Liberation Serif" w:hAnsi="Liberation Serif"/>
                <w:sz w:val="24"/>
                <w:szCs w:val="24"/>
              </w:rPr>
            </w:pPr>
            <w:r w:rsidRPr="003E40AF">
              <w:rPr>
                <w:rFonts w:ascii="Liberation Serif" w:hAnsi="Liberation Serif"/>
                <w:sz w:val="24"/>
                <w:szCs w:val="24"/>
              </w:rPr>
              <w:t>2024 год</w:t>
            </w:r>
          </w:p>
        </w:tc>
        <w:tc>
          <w:tcPr>
            <w:tcW w:w="1156" w:type="dxa"/>
            <w:vAlign w:val="center"/>
          </w:tcPr>
          <w:p w14:paraId="4A382192" w14:textId="77777777" w:rsidR="003E40AF" w:rsidRPr="003E40AF" w:rsidRDefault="003E40AF" w:rsidP="003E40AF">
            <w:pPr>
              <w:ind w:left="-131" w:right="-108" w:firstLine="24"/>
              <w:jc w:val="center"/>
              <w:rPr>
                <w:rFonts w:ascii="Liberation Serif" w:hAnsi="Liberation Serif"/>
                <w:sz w:val="24"/>
                <w:szCs w:val="24"/>
              </w:rPr>
            </w:pPr>
            <w:r>
              <w:rPr>
                <w:rFonts w:ascii="Liberation Serif" w:hAnsi="Liberation Serif"/>
                <w:sz w:val="24"/>
                <w:szCs w:val="24"/>
              </w:rPr>
              <w:t>2025 год</w:t>
            </w:r>
          </w:p>
        </w:tc>
      </w:tr>
      <w:tr w:rsidR="003E40AF" w:rsidRPr="003E40AF" w14:paraId="653F28DD" w14:textId="77777777" w:rsidTr="00FE77E5">
        <w:tc>
          <w:tcPr>
            <w:tcW w:w="540" w:type="dxa"/>
          </w:tcPr>
          <w:p w14:paraId="75D98D42" w14:textId="77777777" w:rsidR="003E40AF" w:rsidRPr="003E40AF" w:rsidRDefault="003E40AF" w:rsidP="003E40AF">
            <w:pPr>
              <w:ind w:firstLine="22"/>
              <w:jc w:val="center"/>
              <w:rPr>
                <w:rFonts w:ascii="Liberation Serif" w:hAnsi="Liberation Serif"/>
                <w:sz w:val="24"/>
                <w:szCs w:val="24"/>
              </w:rPr>
            </w:pPr>
            <w:r w:rsidRPr="003E40AF">
              <w:rPr>
                <w:rFonts w:ascii="Liberation Serif" w:hAnsi="Liberation Serif"/>
                <w:sz w:val="24"/>
                <w:szCs w:val="24"/>
              </w:rPr>
              <w:lastRenderedPageBreak/>
              <w:t>1</w:t>
            </w:r>
          </w:p>
        </w:tc>
        <w:tc>
          <w:tcPr>
            <w:tcW w:w="5551" w:type="dxa"/>
          </w:tcPr>
          <w:p w14:paraId="360D13F7"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Совокупный годовой объем закупок, млн. руб.</w:t>
            </w:r>
          </w:p>
        </w:tc>
        <w:tc>
          <w:tcPr>
            <w:tcW w:w="1156" w:type="dxa"/>
            <w:vAlign w:val="center"/>
          </w:tcPr>
          <w:p w14:paraId="2EC3AF4B"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1 398,4</w:t>
            </w:r>
          </w:p>
        </w:tc>
        <w:tc>
          <w:tcPr>
            <w:tcW w:w="1156" w:type="dxa"/>
            <w:vAlign w:val="center"/>
          </w:tcPr>
          <w:p w14:paraId="24288B71"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2 433,9</w:t>
            </w:r>
          </w:p>
        </w:tc>
        <w:tc>
          <w:tcPr>
            <w:tcW w:w="1156" w:type="dxa"/>
            <w:vAlign w:val="center"/>
          </w:tcPr>
          <w:p w14:paraId="427A348F"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5 569,9</w:t>
            </w:r>
          </w:p>
        </w:tc>
      </w:tr>
      <w:tr w:rsidR="003E40AF" w:rsidRPr="003E40AF" w14:paraId="5A5B2906" w14:textId="77777777" w:rsidTr="00FE77E5">
        <w:tc>
          <w:tcPr>
            <w:tcW w:w="540" w:type="dxa"/>
          </w:tcPr>
          <w:p w14:paraId="430F9B19" w14:textId="77777777" w:rsidR="003E40AF" w:rsidRPr="003E40AF" w:rsidRDefault="003E40AF" w:rsidP="003E40AF">
            <w:pPr>
              <w:ind w:firstLine="22"/>
              <w:jc w:val="center"/>
              <w:rPr>
                <w:rFonts w:ascii="Liberation Serif" w:hAnsi="Liberation Serif"/>
                <w:sz w:val="24"/>
                <w:szCs w:val="24"/>
              </w:rPr>
            </w:pPr>
            <w:r w:rsidRPr="003E40AF">
              <w:rPr>
                <w:rFonts w:ascii="Liberation Serif" w:hAnsi="Liberation Serif"/>
                <w:sz w:val="24"/>
                <w:szCs w:val="24"/>
              </w:rPr>
              <w:t>2</w:t>
            </w:r>
          </w:p>
        </w:tc>
        <w:tc>
          <w:tcPr>
            <w:tcW w:w="5551" w:type="dxa"/>
          </w:tcPr>
          <w:p w14:paraId="48BDEEBD"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Сумма начальных максимальных цен конкурентных процедур, по итогам проведения которых заключены контракты, млн. руб.</w:t>
            </w:r>
          </w:p>
        </w:tc>
        <w:tc>
          <w:tcPr>
            <w:tcW w:w="1156" w:type="dxa"/>
            <w:vAlign w:val="center"/>
          </w:tcPr>
          <w:p w14:paraId="397CAEA3"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1 692,2</w:t>
            </w:r>
          </w:p>
        </w:tc>
        <w:tc>
          <w:tcPr>
            <w:tcW w:w="1156" w:type="dxa"/>
            <w:vAlign w:val="center"/>
          </w:tcPr>
          <w:p w14:paraId="7F448538"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2 024,7</w:t>
            </w:r>
          </w:p>
        </w:tc>
        <w:tc>
          <w:tcPr>
            <w:tcW w:w="1156" w:type="dxa"/>
            <w:vAlign w:val="center"/>
          </w:tcPr>
          <w:p w14:paraId="02B7A5AA"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2 279,7</w:t>
            </w:r>
          </w:p>
        </w:tc>
      </w:tr>
      <w:tr w:rsidR="003E40AF" w:rsidRPr="003E40AF" w14:paraId="3B0418A1" w14:textId="77777777" w:rsidTr="00FE77E5">
        <w:trPr>
          <w:trHeight w:val="444"/>
        </w:trPr>
        <w:tc>
          <w:tcPr>
            <w:tcW w:w="540" w:type="dxa"/>
          </w:tcPr>
          <w:p w14:paraId="7641A2D8" w14:textId="77777777" w:rsidR="003E40AF" w:rsidRPr="003E40AF" w:rsidRDefault="003E40AF" w:rsidP="003E40AF">
            <w:pPr>
              <w:ind w:firstLine="22"/>
              <w:jc w:val="center"/>
              <w:rPr>
                <w:rFonts w:ascii="Liberation Serif" w:hAnsi="Liberation Serif"/>
                <w:sz w:val="24"/>
                <w:szCs w:val="24"/>
              </w:rPr>
            </w:pPr>
            <w:r w:rsidRPr="003E40AF">
              <w:rPr>
                <w:rFonts w:ascii="Liberation Serif" w:hAnsi="Liberation Serif"/>
                <w:sz w:val="24"/>
                <w:szCs w:val="24"/>
              </w:rPr>
              <w:t>3</w:t>
            </w:r>
          </w:p>
        </w:tc>
        <w:tc>
          <w:tcPr>
            <w:tcW w:w="5551" w:type="dxa"/>
          </w:tcPr>
          <w:p w14:paraId="4F113D3E"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Суммы контрактов, заключенных по итогам проведения конкурентных процедур, млн. руб.</w:t>
            </w:r>
          </w:p>
        </w:tc>
        <w:tc>
          <w:tcPr>
            <w:tcW w:w="1156" w:type="dxa"/>
            <w:vAlign w:val="center"/>
          </w:tcPr>
          <w:p w14:paraId="63674844"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1 514,2</w:t>
            </w:r>
          </w:p>
        </w:tc>
        <w:tc>
          <w:tcPr>
            <w:tcW w:w="1156" w:type="dxa"/>
            <w:vAlign w:val="center"/>
          </w:tcPr>
          <w:p w14:paraId="0C4C4341"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1 958,7</w:t>
            </w:r>
          </w:p>
        </w:tc>
        <w:tc>
          <w:tcPr>
            <w:tcW w:w="1156" w:type="dxa"/>
            <w:vAlign w:val="center"/>
          </w:tcPr>
          <w:p w14:paraId="64BCD354"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2 078,8</w:t>
            </w:r>
          </w:p>
        </w:tc>
      </w:tr>
      <w:tr w:rsidR="003E40AF" w:rsidRPr="003E40AF" w14:paraId="3105A891" w14:textId="77777777" w:rsidTr="00FE77E5">
        <w:tc>
          <w:tcPr>
            <w:tcW w:w="540" w:type="dxa"/>
          </w:tcPr>
          <w:p w14:paraId="2731AD89" w14:textId="77777777" w:rsidR="003E40AF" w:rsidRPr="003E40AF" w:rsidRDefault="003E40AF" w:rsidP="003E40AF">
            <w:pPr>
              <w:ind w:firstLine="22"/>
              <w:jc w:val="center"/>
              <w:rPr>
                <w:rFonts w:ascii="Liberation Serif" w:hAnsi="Liberation Serif"/>
                <w:sz w:val="24"/>
                <w:szCs w:val="24"/>
              </w:rPr>
            </w:pPr>
            <w:r w:rsidRPr="003E40AF">
              <w:rPr>
                <w:rFonts w:ascii="Liberation Serif" w:hAnsi="Liberation Serif"/>
                <w:sz w:val="24"/>
                <w:szCs w:val="24"/>
              </w:rPr>
              <w:t>4</w:t>
            </w:r>
          </w:p>
        </w:tc>
        <w:tc>
          <w:tcPr>
            <w:tcW w:w="5551" w:type="dxa"/>
          </w:tcPr>
          <w:p w14:paraId="37DB1A77"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Экономия, сложившаяся по итогам проведения конкурентных процедур, млн. руб.</w:t>
            </w:r>
          </w:p>
          <w:p w14:paraId="6B931BD2"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(стр.4 = стр.2 - стр.3)</w:t>
            </w:r>
          </w:p>
        </w:tc>
        <w:tc>
          <w:tcPr>
            <w:tcW w:w="1156" w:type="dxa"/>
            <w:vAlign w:val="center"/>
          </w:tcPr>
          <w:p w14:paraId="059F4A45"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177,9</w:t>
            </w:r>
          </w:p>
        </w:tc>
        <w:tc>
          <w:tcPr>
            <w:tcW w:w="1156" w:type="dxa"/>
            <w:vAlign w:val="center"/>
          </w:tcPr>
          <w:p w14:paraId="4AF0D9A9"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65,9</w:t>
            </w:r>
          </w:p>
        </w:tc>
        <w:tc>
          <w:tcPr>
            <w:tcW w:w="1156" w:type="dxa"/>
            <w:vAlign w:val="center"/>
          </w:tcPr>
          <w:p w14:paraId="14DB02C3"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200,9</w:t>
            </w:r>
          </w:p>
        </w:tc>
      </w:tr>
      <w:tr w:rsidR="003E40AF" w:rsidRPr="003E40AF" w14:paraId="6D087AA8" w14:textId="77777777" w:rsidTr="00FE77E5">
        <w:tc>
          <w:tcPr>
            <w:tcW w:w="540" w:type="dxa"/>
            <w:vMerge w:val="restart"/>
          </w:tcPr>
          <w:p w14:paraId="41207F38" w14:textId="77777777" w:rsidR="003E40AF" w:rsidRPr="003E40AF" w:rsidRDefault="003E40AF" w:rsidP="003E40AF">
            <w:pPr>
              <w:ind w:firstLine="22"/>
              <w:jc w:val="center"/>
              <w:rPr>
                <w:rFonts w:ascii="Liberation Serif" w:hAnsi="Liberation Serif"/>
                <w:sz w:val="24"/>
                <w:szCs w:val="24"/>
              </w:rPr>
            </w:pPr>
            <w:r w:rsidRPr="003E40AF">
              <w:rPr>
                <w:rFonts w:ascii="Liberation Serif" w:hAnsi="Liberation Serif"/>
                <w:sz w:val="24"/>
                <w:szCs w:val="24"/>
              </w:rPr>
              <w:t>5</w:t>
            </w:r>
          </w:p>
        </w:tc>
        <w:tc>
          <w:tcPr>
            <w:tcW w:w="5551" w:type="dxa"/>
          </w:tcPr>
          <w:p w14:paraId="16BD5832"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Количество проведенных конкурентных процедур, ед.:</w:t>
            </w:r>
          </w:p>
        </w:tc>
        <w:tc>
          <w:tcPr>
            <w:tcW w:w="1156" w:type="dxa"/>
            <w:vAlign w:val="center"/>
          </w:tcPr>
          <w:p w14:paraId="78ED2943"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154</w:t>
            </w:r>
          </w:p>
        </w:tc>
        <w:tc>
          <w:tcPr>
            <w:tcW w:w="1156" w:type="dxa"/>
            <w:vAlign w:val="center"/>
          </w:tcPr>
          <w:p w14:paraId="3D54EAE6"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201</w:t>
            </w:r>
          </w:p>
        </w:tc>
        <w:tc>
          <w:tcPr>
            <w:tcW w:w="1156" w:type="dxa"/>
            <w:vAlign w:val="center"/>
          </w:tcPr>
          <w:p w14:paraId="7DC44142"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261</w:t>
            </w:r>
          </w:p>
        </w:tc>
      </w:tr>
      <w:tr w:rsidR="003E40AF" w:rsidRPr="003E40AF" w14:paraId="3562DFDF" w14:textId="77777777" w:rsidTr="00FE77E5">
        <w:tc>
          <w:tcPr>
            <w:tcW w:w="540" w:type="dxa"/>
            <w:vMerge/>
          </w:tcPr>
          <w:p w14:paraId="79567EA2" w14:textId="77777777" w:rsidR="003E40AF" w:rsidRPr="003E40AF" w:rsidRDefault="003E40AF" w:rsidP="003E40AF">
            <w:pPr>
              <w:ind w:firstLine="22"/>
              <w:jc w:val="center"/>
              <w:rPr>
                <w:rFonts w:ascii="Liberation Serif" w:hAnsi="Liberation Serif"/>
                <w:sz w:val="24"/>
                <w:szCs w:val="24"/>
              </w:rPr>
            </w:pPr>
          </w:p>
        </w:tc>
        <w:tc>
          <w:tcPr>
            <w:tcW w:w="5551" w:type="dxa"/>
          </w:tcPr>
          <w:p w14:paraId="0644F395"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 электронный аукцион</w:t>
            </w:r>
          </w:p>
        </w:tc>
        <w:tc>
          <w:tcPr>
            <w:tcW w:w="1156" w:type="dxa"/>
            <w:vAlign w:val="center"/>
          </w:tcPr>
          <w:p w14:paraId="1E414FCE"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134</w:t>
            </w:r>
          </w:p>
        </w:tc>
        <w:tc>
          <w:tcPr>
            <w:tcW w:w="1156" w:type="dxa"/>
            <w:vAlign w:val="center"/>
          </w:tcPr>
          <w:p w14:paraId="4A9F5FE9"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169</w:t>
            </w:r>
          </w:p>
        </w:tc>
        <w:tc>
          <w:tcPr>
            <w:tcW w:w="1156" w:type="dxa"/>
            <w:vAlign w:val="center"/>
          </w:tcPr>
          <w:p w14:paraId="5F2F51D2"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172</w:t>
            </w:r>
          </w:p>
        </w:tc>
      </w:tr>
      <w:tr w:rsidR="003E40AF" w:rsidRPr="003E40AF" w14:paraId="505385F7" w14:textId="77777777" w:rsidTr="00FE77E5">
        <w:tc>
          <w:tcPr>
            <w:tcW w:w="540" w:type="dxa"/>
            <w:vMerge/>
          </w:tcPr>
          <w:p w14:paraId="2D334E25" w14:textId="77777777" w:rsidR="003E40AF" w:rsidRPr="003E40AF" w:rsidRDefault="003E40AF" w:rsidP="003E40AF">
            <w:pPr>
              <w:ind w:firstLine="22"/>
              <w:jc w:val="center"/>
              <w:rPr>
                <w:rFonts w:ascii="Liberation Serif" w:hAnsi="Liberation Serif"/>
                <w:sz w:val="24"/>
                <w:szCs w:val="24"/>
              </w:rPr>
            </w:pPr>
          </w:p>
        </w:tc>
        <w:tc>
          <w:tcPr>
            <w:tcW w:w="5551" w:type="dxa"/>
          </w:tcPr>
          <w:p w14:paraId="2449BD01"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 электронный конкурс</w:t>
            </w:r>
          </w:p>
        </w:tc>
        <w:tc>
          <w:tcPr>
            <w:tcW w:w="1156" w:type="dxa"/>
            <w:vAlign w:val="center"/>
          </w:tcPr>
          <w:p w14:paraId="3BE4A7DB"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2</w:t>
            </w:r>
          </w:p>
        </w:tc>
        <w:tc>
          <w:tcPr>
            <w:tcW w:w="1156" w:type="dxa"/>
            <w:vAlign w:val="center"/>
          </w:tcPr>
          <w:p w14:paraId="4E0843E4"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3</w:t>
            </w:r>
          </w:p>
        </w:tc>
        <w:tc>
          <w:tcPr>
            <w:tcW w:w="1156" w:type="dxa"/>
            <w:vAlign w:val="center"/>
          </w:tcPr>
          <w:p w14:paraId="2E2158AC"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3</w:t>
            </w:r>
          </w:p>
        </w:tc>
      </w:tr>
      <w:tr w:rsidR="003E40AF" w:rsidRPr="003E40AF" w14:paraId="6C093253" w14:textId="77777777" w:rsidTr="00FE77E5">
        <w:tc>
          <w:tcPr>
            <w:tcW w:w="540" w:type="dxa"/>
            <w:vMerge/>
          </w:tcPr>
          <w:p w14:paraId="2F473983" w14:textId="77777777" w:rsidR="003E40AF" w:rsidRPr="003E40AF" w:rsidRDefault="003E40AF" w:rsidP="003E40AF">
            <w:pPr>
              <w:ind w:firstLine="22"/>
              <w:jc w:val="center"/>
              <w:rPr>
                <w:rFonts w:ascii="Liberation Serif" w:hAnsi="Liberation Serif"/>
                <w:sz w:val="24"/>
                <w:szCs w:val="24"/>
              </w:rPr>
            </w:pPr>
          </w:p>
        </w:tc>
        <w:tc>
          <w:tcPr>
            <w:tcW w:w="5551" w:type="dxa"/>
          </w:tcPr>
          <w:p w14:paraId="5A7615D4"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 электронный запрос котировок</w:t>
            </w:r>
          </w:p>
        </w:tc>
        <w:tc>
          <w:tcPr>
            <w:tcW w:w="1156" w:type="dxa"/>
            <w:vAlign w:val="center"/>
          </w:tcPr>
          <w:p w14:paraId="7F304B8A"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18</w:t>
            </w:r>
          </w:p>
        </w:tc>
        <w:tc>
          <w:tcPr>
            <w:tcW w:w="1156" w:type="dxa"/>
            <w:vAlign w:val="center"/>
          </w:tcPr>
          <w:p w14:paraId="7ACEF20D"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29</w:t>
            </w:r>
          </w:p>
        </w:tc>
        <w:tc>
          <w:tcPr>
            <w:tcW w:w="1156" w:type="dxa"/>
            <w:vAlign w:val="center"/>
          </w:tcPr>
          <w:p w14:paraId="7028E5EA"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86</w:t>
            </w:r>
          </w:p>
        </w:tc>
      </w:tr>
      <w:tr w:rsidR="003E40AF" w:rsidRPr="003E40AF" w14:paraId="5BEA5F09" w14:textId="77777777" w:rsidTr="00FE77E5">
        <w:tc>
          <w:tcPr>
            <w:tcW w:w="540" w:type="dxa"/>
            <w:vMerge w:val="restart"/>
          </w:tcPr>
          <w:p w14:paraId="37DC7EC8" w14:textId="77777777" w:rsidR="003E40AF" w:rsidRPr="003E40AF" w:rsidRDefault="003E40AF" w:rsidP="003E40AF">
            <w:pPr>
              <w:ind w:firstLine="22"/>
              <w:jc w:val="center"/>
              <w:rPr>
                <w:rFonts w:ascii="Liberation Serif" w:hAnsi="Liberation Serif"/>
                <w:sz w:val="24"/>
                <w:szCs w:val="24"/>
              </w:rPr>
            </w:pPr>
            <w:r w:rsidRPr="003E40AF">
              <w:rPr>
                <w:rFonts w:ascii="Liberation Serif" w:hAnsi="Liberation Serif"/>
                <w:sz w:val="24"/>
                <w:szCs w:val="24"/>
              </w:rPr>
              <w:t>6</w:t>
            </w:r>
          </w:p>
          <w:p w14:paraId="20F89666" w14:textId="77777777" w:rsidR="003E40AF" w:rsidRPr="003E40AF" w:rsidRDefault="003E40AF" w:rsidP="003E40AF">
            <w:pPr>
              <w:ind w:firstLine="22"/>
              <w:jc w:val="center"/>
              <w:rPr>
                <w:rFonts w:ascii="Liberation Serif" w:hAnsi="Liberation Serif"/>
                <w:sz w:val="24"/>
                <w:szCs w:val="24"/>
              </w:rPr>
            </w:pPr>
          </w:p>
        </w:tc>
        <w:tc>
          <w:tcPr>
            <w:tcW w:w="5551" w:type="dxa"/>
          </w:tcPr>
          <w:p w14:paraId="7BAE956D"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Контракты, заключенные по итогам проведения состоявшихся конкурентных процедур, в которых было установлено ограничение для субъектов малого предпринимательства и социально ориентированных некоммерческих организаций и контракты к исполнению которых в качестве субподрядчиков привлечены субъекты малого предпринимательства и социально ориентированные некоммерческие организации:</w:t>
            </w:r>
          </w:p>
        </w:tc>
        <w:tc>
          <w:tcPr>
            <w:tcW w:w="1156" w:type="dxa"/>
            <w:vAlign w:val="center"/>
          </w:tcPr>
          <w:p w14:paraId="73A776A6" w14:textId="77777777" w:rsidR="003E40AF" w:rsidRPr="003E40AF" w:rsidRDefault="003E40AF" w:rsidP="003E40AF">
            <w:pPr>
              <w:ind w:firstLine="24"/>
              <w:jc w:val="center"/>
              <w:rPr>
                <w:rFonts w:ascii="Liberation Serif" w:hAnsi="Liberation Serif"/>
                <w:sz w:val="24"/>
                <w:szCs w:val="24"/>
              </w:rPr>
            </w:pPr>
          </w:p>
        </w:tc>
        <w:tc>
          <w:tcPr>
            <w:tcW w:w="1156" w:type="dxa"/>
            <w:vAlign w:val="center"/>
          </w:tcPr>
          <w:p w14:paraId="7A7FA87A" w14:textId="77777777" w:rsidR="003E40AF" w:rsidRPr="003E40AF" w:rsidRDefault="003E40AF" w:rsidP="003E40AF">
            <w:pPr>
              <w:ind w:firstLine="24"/>
              <w:jc w:val="center"/>
              <w:rPr>
                <w:rFonts w:ascii="Liberation Serif" w:hAnsi="Liberation Serif"/>
                <w:sz w:val="24"/>
                <w:szCs w:val="24"/>
              </w:rPr>
            </w:pPr>
          </w:p>
        </w:tc>
        <w:tc>
          <w:tcPr>
            <w:tcW w:w="1156" w:type="dxa"/>
            <w:vAlign w:val="center"/>
          </w:tcPr>
          <w:p w14:paraId="0E6F3900" w14:textId="77777777" w:rsidR="003E40AF" w:rsidRPr="003E40AF" w:rsidRDefault="003E40AF" w:rsidP="003E40AF">
            <w:pPr>
              <w:ind w:firstLine="24"/>
              <w:jc w:val="center"/>
              <w:rPr>
                <w:rFonts w:ascii="Liberation Serif" w:hAnsi="Liberation Serif"/>
                <w:sz w:val="24"/>
                <w:szCs w:val="24"/>
              </w:rPr>
            </w:pPr>
          </w:p>
        </w:tc>
      </w:tr>
      <w:tr w:rsidR="003E40AF" w:rsidRPr="003E40AF" w14:paraId="05C8A8A6" w14:textId="77777777" w:rsidTr="00FE77E5">
        <w:trPr>
          <w:trHeight w:val="186"/>
        </w:trPr>
        <w:tc>
          <w:tcPr>
            <w:tcW w:w="540" w:type="dxa"/>
            <w:vMerge/>
          </w:tcPr>
          <w:p w14:paraId="494CB249" w14:textId="77777777" w:rsidR="003E40AF" w:rsidRPr="003E40AF" w:rsidRDefault="003E40AF" w:rsidP="003E40AF">
            <w:pPr>
              <w:ind w:firstLine="22"/>
              <w:jc w:val="center"/>
              <w:rPr>
                <w:rFonts w:ascii="Liberation Serif" w:hAnsi="Liberation Serif"/>
                <w:sz w:val="24"/>
                <w:szCs w:val="24"/>
              </w:rPr>
            </w:pPr>
          </w:p>
        </w:tc>
        <w:tc>
          <w:tcPr>
            <w:tcW w:w="5551" w:type="dxa"/>
          </w:tcPr>
          <w:p w14:paraId="1E608871"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 сумма оплат, млн. руб.</w:t>
            </w:r>
          </w:p>
        </w:tc>
        <w:tc>
          <w:tcPr>
            <w:tcW w:w="1156" w:type="dxa"/>
            <w:vAlign w:val="center"/>
          </w:tcPr>
          <w:p w14:paraId="785F1C6E"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490,9</w:t>
            </w:r>
          </w:p>
        </w:tc>
        <w:tc>
          <w:tcPr>
            <w:tcW w:w="1156" w:type="dxa"/>
            <w:vAlign w:val="center"/>
          </w:tcPr>
          <w:p w14:paraId="73D2AFCE"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367,9</w:t>
            </w:r>
          </w:p>
        </w:tc>
        <w:tc>
          <w:tcPr>
            <w:tcW w:w="1156" w:type="dxa"/>
            <w:vAlign w:val="center"/>
          </w:tcPr>
          <w:p w14:paraId="74AF57CF"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766,4</w:t>
            </w:r>
          </w:p>
        </w:tc>
      </w:tr>
      <w:tr w:rsidR="003E40AF" w:rsidRPr="003E40AF" w14:paraId="53923633" w14:textId="77777777" w:rsidTr="00FE77E5">
        <w:tc>
          <w:tcPr>
            <w:tcW w:w="540" w:type="dxa"/>
            <w:vMerge/>
          </w:tcPr>
          <w:p w14:paraId="7DFA92EF" w14:textId="77777777" w:rsidR="003E40AF" w:rsidRPr="003E40AF" w:rsidRDefault="003E40AF" w:rsidP="003E40AF">
            <w:pPr>
              <w:ind w:firstLine="22"/>
              <w:jc w:val="center"/>
              <w:rPr>
                <w:rFonts w:ascii="Liberation Serif" w:hAnsi="Liberation Serif"/>
                <w:sz w:val="24"/>
                <w:szCs w:val="24"/>
              </w:rPr>
            </w:pPr>
          </w:p>
        </w:tc>
        <w:tc>
          <w:tcPr>
            <w:tcW w:w="5551" w:type="dxa"/>
          </w:tcPr>
          <w:p w14:paraId="10E3E897" w14:textId="77777777" w:rsidR="003E40AF" w:rsidRPr="003E40AF" w:rsidRDefault="003E40AF" w:rsidP="003E40AF">
            <w:pPr>
              <w:ind w:left="-92" w:firstLine="0"/>
              <w:rPr>
                <w:rFonts w:ascii="Liberation Serif" w:hAnsi="Liberation Serif"/>
                <w:sz w:val="24"/>
                <w:szCs w:val="24"/>
              </w:rPr>
            </w:pPr>
            <w:r w:rsidRPr="003E40AF">
              <w:rPr>
                <w:rFonts w:ascii="Liberation Serif" w:hAnsi="Liberation Serif"/>
                <w:sz w:val="24"/>
                <w:szCs w:val="24"/>
              </w:rPr>
              <w:t xml:space="preserve">- доля закупок у субъектов малого предпринимательства и социально ориентированных некоммерческих организаций, % </w:t>
            </w:r>
          </w:p>
        </w:tc>
        <w:tc>
          <w:tcPr>
            <w:tcW w:w="1156" w:type="dxa"/>
            <w:vAlign w:val="center"/>
          </w:tcPr>
          <w:p w14:paraId="125EB5CF"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44,7</w:t>
            </w:r>
          </w:p>
        </w:tc>
        <w:tc>
          <w:tcPr>
            <w:tcW w:w="1156" w:type="dxa"/>
            <w:vAlign w:val="center"/>
          </w:tcPr>
          <w:p w14:paraId="56718E94" w14:textId="77777777" w:rsidR="003E40AF" w:rsidRPr="003E40AF" w:rsidRDefault="003E40AF" w:rsidP="003E40AF">
            <w:pPr>
              <w:ind w:firstLine="24"/>
              <w:jc w:val="center"/>
              <w:rPr>
                <w:rFonts w:ascii="Liberation Serif" w:hAnsi="Liberation Serif"/>
                <w:sz w:val="24"/>
                <w:szCs w:val="24"/>
              </w:rPr>
            </w:pPr>
            <w:r w:rsidRPr="003E40AF">
              <w:rPr>
                <w:rFonts w:ascii="Liberation Serif" w:hAnsi="Liberation Serif"/>
                <w:sz w:val="24"/>
                <w:szCs w:val="24"/>
              </w:rPr>
              <w:t>52,81</w:t>
            </w:r>
          </w:p>
        </w:tc>
        <w:tc>
          <w:tcPr>
            <w:tcW w:w="1156" w:type="dxa"/>
            <w:vAlign w:val="center"/>
          </w:tcPr>
          <w:p w14:paraId="5D77AF70" w14:textId="77777777" w:rsidR="003E40AF" w:rsidRPr="003E40AF" w:rsidRDefault="003E40AF" w:rsidP="003E40AF">
            <w:pPr>
              <w:ind w:firstLine="24"/>
              <w:jc w:val="center"/>
              <w:rPr>
                <w:rFonts w:ascii="Liberation Serif" w:hAnsi="Liberation Serif"/>
                <w:sz w:val="24"/>
                <w:szCs w:val="24"/>
              </w:rPr>
            </w:pPr>
            <w:r>
              <w:rPr>
                <w:rFonts w:ascii="Liberation Serif" w:hAnsi="Liberation Serif"/>
                <w:sz w:val="24"/>
                <w:szCs w:val="24"/>
              </w:rPr>
              <w:t>48,3</w:t>
            </w:r>
          </w:p>
        </w:tc>
      </w:tr>
    </w:tbl>
    <w:p w14:paraId="2B362C8D" w14:textId="77777777" w:rsidR="005E1D80" w:rsidRPr="003E40AF" w:rsidRDefault="005E1D80">
      <w:pPr>
        <w:pStyle w:val="ConsPlusNormal"/>
        <w:ind w:firstLine="680"/>
        <w:rPr>
          <w:rFonts w:ascii="Liberation Serif" w:hAnsi="Liberation Serif" w:cs="Times New Roman"/>
          <w:sz w:val="28"/>
          <w:szCs w:val="28"/>
        </w:rPr>
      </w:pPr>
    </w:p>
    <w:p w14:paraId="5857F7E2" w14:textId="77777777" w:rsidR="004D5A7E" w:rsidRPr="003E40AF" w:rsidRDefault="00AF1CC1">
      <w:pPr>
        <w:autoSpaceDE w:val="0"/>
        <w:autoSpaceDN w:val="0"/>
        <w:adjustRightInd w:val="0"/>
        <w:rPr>
          <w:rFonts w:ascii="Liberation Serif" w:hAnsi="Liberation Serif"/>
          <w:sz w:val="28"/>
          <w:szCs w:val="28"/>
        </w:rPr>
      </w:pPr>
      <w:r w:rsidRPr="003E40AF">
        <w:rPr>
          <w:rFonts w:ascii="Liberation Serif" w:hAnsi="Liberation Serif"/>
          <w:sz w:val="28"/>
          <w:szCs w:val="28"/>
        </w:rPr>
        <w:t>Закон № 44-ФЗ находится в процессе постоянной доработки с целью совершенствования</w:t>
      </w:r>
      <w:r w:rsidR="004D5A7E" w:rsidRPr="003E40AF">
        <w:rPr>
          <w:rFonts w:ascii="Liberation Serif" w:hAnsi="Liberation Serif"/>
          <w:sz w:val="28"/>
          <w:szCs w:val="28"/>
        </w:rPr>
        <w:t>:</w:t>
      </w:r>
    </w:p>
    <w:p w14:paraId="41CD9110" w14:textId="77777777" w:rsidR="005E1D80" w:rsidRDefault="00AF1CC1" w:rsidP="004D5A7E">
      <w:pPr>
        <w:pStyle w:val="aff9"/>
        <w:numPr>
          <w:ilvl w:val="0"/>
          <w:numId w:val="10"/>
        </w:numPr>
        <w:tabs>
          <w:tab w:val="left" w:pos="993"/>
        </w:tabs>
        <w:autoSpaceDE w:val="0"/>
        <w:autoSpaceDN w:val="0"/>
        <w:adjustRightInd w:val="0"/>
        <w:ind w:left="0" w:firstLine="709"/>
        <w:rPr>
          <w:rFonts w:ascii="Liberation Serif" w:hAnsi="Liberation Serif"/>
          <w:sz w:val="28"/>
          <w:szCs w:val="28"/>
        </w:rPr>
      </w:pPr>
      <w:r w:rsidRPr="00301DBD">
        <w:rPr>
          <w:rFonts w:ascii="Liberation Serif" w:hAnsi="Liberation Serif"/>
          <w:b/>
          <w:sz w:val="28"/>
          <w:szCs w:val="28"/>
        </w:rPr>
        <w:t>в 202</w:t>
      </w:r>
      <w:r w:rsidR="003E40AF" w:rsidRPr="00301DBD">
        <w:rPr>
          <w:rFonts w:ascii="Liberation Serif" w:hAnsi="Liberation Serif"/>
          <w:b/>
          <w:sz w:val="28"/>
          <w:szCs w:val="28"/>
        </w:rPr>
        <w:t>5</w:t>
      </w:r>
      <w:r w:rsidRPr="00301DBD">
        <w:rPr>
          <w:rFonts w:ascii="Liberation Serif" w:hAnsi="Liberation Serif"/>
          <w:b/>
          <w:sz w:val="28"/>
          <w:szCs w:val="28"/>
        </w:rPr>
        <w:t xml:space="preserve"> году</w:t>
      </w:r>
      <w:r w:rsidRPr="003E40AF">
        <w:rPr>
          <w:rFonts w:ascii="Liberation Serif" w:hAnsi="Liberation Serif"/>
          <w:sz w:val="28"/>
          <w:szCs w:val="28"/>
        </w:rPr>
        <w:t xml:space="preserve"> произошли изменения: </w:t>
      </w:r>
    </w:p>
    <w:p w14:paraId="0642E53D" w14:textId="77777777" w:rsidR="00807C1C" w:rsidRPr="00807C1C" w:rsidRDefault="00807C1C" w:rsidP="00807C1C">
      <w:pPr>
        <w:autoSpaceDE w:val="0"/>
        <w:autoSpaceDN w:val="0"/>
        <w:adjustRightInd w:val="0"/>
        <w:rPr>
          <w:rFonts w:ascii="Liberation Serif" w:eastAsia="Calibri" w:hAnsi="Liberation Serif" w:cs="Liberation Serif"/>
          <w:bCs/>
          <w:sz w:val="28"/>
          <w:szCs w:val="28"/>
        </w:rPr>
      </w:pPr>
      <w:r w:rsidRPr="00807C1C">
        <w:rPr>
          <w:rFonts w:ascii="Liberation Serif" w:eastAsia="Calibri" w:hAnsi="Liberation Serif" w:cs="Liberation Serif"/>
          <w:bCs/>
          <w:sz w:val="28"/>
          <w:szCs w:val="28"/>
        </w:rPr>
        <w:t xml:space="preserve">продолжена работа, направленная на </w:t>
      </w:r>
      <w:proofErr w:type="spellStart"/>
      <w:r w:rsidRPr="00807C1C">
        <w:rPr>
          <w:rFonts w:ascii="Liberation Serif" w:eastAsia="Calibri" w:hAnsi="Liberation Serif" w:cs="Liberation Serif"/>
          <w:bCs/>
          <w:sz w:val="28"/>
          <w:szCs w:val="28"/>
        </w:rPr>
        <w:t>импортозамещение</w:t>
      </w:r>
      <w:proofErr w:type="spellEnd"/>
      <w:r w:rsidRPr="00807C1C">
        <w:rPr>
          <w:rFonts w:ascii="Liberation Serif" w:eastAsia="Calibri" w:hAnsi="Liberation Serif" w:cs="Liberation Serif"/>
          <w:bCs/>
          <w:sz w:val="28"/>
          <w:szCs w:val="28"/>
        </w:rPr>
        <w:t xml:space="preserve"> товаров, работ, услуг, и очередные изменения коснулись правил применения национального режима</w:t>
      </w:r>
    </w:p>
    <w:p w14:paraId="4F610124" w14:textId="77777777" w:rsidR="00807C1C" w:rsidRPr="00807C1C" w:rsidRDefault="00807C1C" w:rsidP="00807C1C">
      <w:pPr>
        <w:pStyle w:val="aff9"/>
        <w:numPr>
          <w:ilvl w:val="0"/>
          <w:numId w:val="11"/>
        </w:numPr>
        <w:tabs>
          <w:tab w:val="left" w:pos="993"/>
        </w:tabs>
        <w:autoSpaceDE w:val="0"/>
        <w:ind w:left="0" w:firstLine="709"/>
        <w:rPr>
          <w:rFonts w:ascii="Liberation Serif" w:hAnsi="Liberation Serif" w:cs="Arial"/>
          <w:bCs/>
          <w:color w:val="0E0E0E"/>
          <w:sz w:val="28"/>
          <w:szCs w:val="28"/>
        </w:rPr>
      </w:pPr>
      <w:r w:rsidRPr="00807C1C">
        <w:rPr>
          <w:rFonts w:ascii="Liberation Serif" w:hAnsi="Liberation Serif"/>
          <w:i/>
          <w:sz w:val="28"/>
          <w:szCs w:val="28"/>
        </w:rPr>
        <w:t>с</w:t>
      </w:r>
      <w:r w:rsidR="003E40AF" w:rsidRPr="00807C1C">
        <w:rPr>
          <w:rFonts w:ascii="Liberation Serif" w:hAnsi="Liberation Serif"/>
          <w:i/>
          <w:sz w:val="28"/>
          <w:szCs w:val="28"/>
        </w:rPr>
        <w:t xml:space="preserve"> </w:t>
      </w:r>
      <w:r w:rsidRPr="00807C1C">
        <w:rPr>
          <w:rFonts w:ascii="Liberation Serif" w:hAnsi="Liberation Serif"/>
          <w:i/>
          <w:sz w:val="28"/>
          <w:szCs w:val="28"/>
        </w:rPr>
        <w:t xml:space="preserve">1 января </w:t>
      </w:r>
      <w:r w:rsidR="003E40AF" w:rsidRPr="00807C1C">
        <w:rPr>
          <w:rFonts w:ascii="Liberation Serif" w:hAnsi="Liberation Serif"/>
          <w:i/>
          <w:sz w:val="28"/>
          <w:szCs w:val="28"/>
        </w:rPr>
        <w:t>2025</w:t>
      </w:r>
      <w:r w:rsidRPr="00807C1C">
        <w:rPr>
          <w:rFonts w:ascii="Liberation Serif" w:hAnsi="Liberation Serif"/>
          <w:i/>
          <w:sz w:val="28"/>
          <w:szCs w:val="28"/>
        </w:rPr>
        <w:t xml:space="preserve"> года</w:t>
      </w:r>
      <w:r w:rsidR="003E40AF" w:rsidRPr="00807C1C">
        <w:rPr>
          <w:rFonts w:ascii="Liberation Serif" w:hAnsi="Liberation Serif"/>
          <w:i/>
          <w:sz w:val="28"/>
          <w:szCs w:val="28"/>
        </w:rPr>
        <w:t xml:space="preserve"> </w:t>
      </w:r>
      <w:r w:rsidRPr="00807C1C">
        <w:rPr>
          <w:rFonts w:ascii="Liberation Serif" w:hAnsi="Liberation Serif"/>
          <w:i/>
          <w:sz w:val="28"/>
          <w:szCs w:val="28"/>
        </w:rPr>
        <w:t xml:space="preserve">унифицирован национальный режим в закупках </w:t>
      </w:r>
      <w:r w:rsidRPr="00807C1C">
        <w:rPr>
          <w:rFonts w:ascii="Liberation Serif" w:hAnsi="Liberation Serif"/>
          <w:sz w:val="28"/>
          <w:szCs w:val="28"/>
        </w:rPr>
        <w:t>(</w:t>
      </w:r>
      <w:hyperlink r:id="rId26" w:history="1">
        <w:r w:rsidR="003E40AF" w:rsidRPr="00807C1C">
          <w:rPr>
            <w:rFonts w:ascii="Liberation Serif" w:hAnsi="Liberation Serif"/>
            <w:sz w:val="28"/>
            <w:szCs w:val="28"/>
          </w:rPr>
          <w:t>Федеральный закон от 08.08.2024 № 318-ФЗ</w:t>
        </w:r>
      </w:hyperlink>
      <w:r>
        <w:t>)</w:t>
      </w:r>
      <w:r w:rsidR="003E40AF" w:rsidRPr="00807C1C">
        <w:rPr>
          <w:rFonts w:ascii="Liberation Serif" w:hAnsi="Liberation Serif"/>
          <w:sz w:val="28"/>
          <w:szCs w:val="28"/>
        </w:rPr>
        <w:t xml:space="preserve"> </w:t>
      </w:r>
    </w:p>
    <w:p w14:paraId="5775B3D1" w14:textId="77777777" w:rsidR="00403DBC" w:rsidRDefault="003E40AF" w:rsidP="00403DBC">
      <w:pPr>
        <w:pStyle w:val="aff9"/>
        <w:tabs>
          <w:tab w:val="left" w:pos="993"/>
        </w:tabs>
        <w:autoSpaceDE w:val="0"/>
        <w:ind w:left="0" w:firstLine="709"/>
        <w:rPr>
          <w:rFonts w:ascii="Liberation Serif" w:eastAsia="Arial" w:hAnsi="Liberation Serif"/>
          <w:sz w:val="28"/>
          <w:szCs w:val="28"/>
          <w:shd w:val="clear" w:color="auto" w:fill="FFFFFF"/>
        </w:rPr>
      </w:pPr>
      <w:r w:rsidRPr="00807C1C">
        <w:rPr>
          <w:rFonts w:ascii="Liberation Serif" w:hAnsi="Liberation Serif"/>
          <w:sz w:val="28"/>
          <w:szCs w:val="28"/>
        </w:rPr>
        <w:t xml:space="preserve">Действуют </w:t>
      </w:r>
      <w:r w:rsidRPr="00807C1C">
        <w:rPr>
          <w:rFonts w:ascii="Liberation Serif" w:hAnsi="Liberation Serif" w:cs="Arial"/>
          <w:bCs/>
          <w:color w:val="0E0E0E"/>
          <w:sz w:val="28"/>
          <w:szCs w:val="28"/>
        </w:rPr>
        <w:t>единые правила применения национального режима как по Закону № 44-ФЗ, так и по Закону № 223-ФЗ</w:t>
      </w:r>
      <w:r w:rsidR="00807C1C">
        <w:rPr>
          <w:rFonts w:ascii="Liberation Serif" w:hAnsi="Liberation Serif" w:cs="Arial"/>
          <w:bCs/>
          <w:color w:val="0E0E0E"/>
          <w:sz w:val="28"/>
          <w:szCs w:val="28"/>
        </w:rPr>
        <w:t>, д</w:t>
      </w:r>
      <w:r w:rsidRPr="00807C1C">
        <w:rPr>
          <w:rFonts w:ascii="Liberation Serif" w:hAnsi="Liberation Serif" w:cs="Arial"/>
          <w:bCs/>
          <w:color w:val="0E0E0E"/>
          <w:sz w:val="28"/>
          <w:szCs w:val="28"/>
        </w:rPr>
        <w:t xml:space="preserve">о 2025 года в целях применения национального режима в закупках руководствовались правилами, установленными подзаконными </w:t>
      </w:r>
      <w:r w:rsidR="00807C1C">
        <w:rPr>
          <w:rFonts w:ascii="Liberation Serif" w:hAnsi="Liberation Serif" w:cs="Arial"/>
          <w:bCs/>
          <w:color w:val="0E0E0E"/>
          <w:sz w:val="28"/>
          <w:szCs w:val="28"/>
        </w:rPr>
        <w:t>нормативными правовыми актами</w:t>
      </w:r>
      <w:r w:rsidRPr="00807C1C">
        <w:rPr>
          <w:rFonts w:ascii="Liberation Serif" w:eastAsia="Arial" w:hAnsi="Liberation Serif"/>
          <w:sz w:val="28"/>
          <w:szCs w:val="28"/>
          <w:shd w:val="clear" w:color="auto" w:fill="FFFFFF"/>
        </w:rPr>
        <w:t>.</w:t>
      </w:r>
    </w:p>
    <w:p w14:paraId="59804EC9" w14:textId="77777777" w:rsidR="00403DBC" w:rsidRDefault="003E40AF" w:rsidP="00403DBC">
      <w:pPr>
        <w:pStyle w:val="aff9"/>
        <w:tabs>
          <w:tab w:val="left" w:pos="993"/>
        </w:tabs>
        <w:autoSpaceDE w:val="0"/>
        <w:ind w:left="0" w:firstLine="709"/>
        <w:rPr>
          <w:rFonts w:ascii="Liberation Serif" w:hAnsi="Liberation Serif"/>
          <w:sz w:val="28"/>
          <w:szCs w:val="28"/>
        </w:rPr>
      </w:pPr>
      <w:r w:rsidRPr="003E40AF">
        <w:rPr>
          <w:rFonts w:ascii="Liberation Serif" w:hAnsi="Liberation Serif"/>
          <w:sz w:val="28"/>
          <w:szCs w:val="28"/>
        </w:rPr>
        <w:t>В общем случае товарам иностранного происхождения, а также работам (услугам), которые выполняют (оказывают) иностранные лица, предоставляется национальный режим. Это означает, что они находятся в равных условиях с товарами российского происхождения, а также работами (услугами), которые выполняют (оказывают) российские лица (</w:t>
      </w:r>
      <w:r w:rsidR="00403DBC">
        <w:rPr>
          <w:rFonts w:ascii="Liberation Serif" w:hAnsi="Liberation Serif"/>
          <w:sz w:val="28"/>
          <w:szCs w:val="28"/>
        </w:rPr>
        <w:t xml:space="preserve">часть </w:t>
      </w:r>
      <w:hyperlink r:id="rId27" w:history="1">
        <w:r w:rsidR="00403DBC">
          <w:rPr>
            <w:rFonts w:ascii="Liberation Serif" w:hAnsi="Liberation Serif"/>
            <w:sz w:val="28"/>
            <w:szCs w:val="28"/>
          </w:rPr>
          <w:t>1</w:t>
        </w:r>
      </w:hyperlink>
      <w:r w:rsidR="00403DBC" w:rsidRPr="00403DBC">
        <w:rPr>
          <w:rFonts w:ascii="Liberation Serif" w:hAnsi="Liberation Serif"/>
          <w:sz w:val="28"/>
          <w:szCs w:val="28"/>
        </w:rPr>
        <w:t xml:space="preserve"> статьи 14 </w:t>
      </w:r>
      <w:r w:rsidRPr="003E40AF">
        <w:rPr>
          <w:rFonts w:ascii="Liberation Serif" w:hAnsi="Liberation Serif"/>
          <w:sz w:val="28"/>
          <w:szCs w:val="28"/>
        </w:rPr>
        <w:t xml:space="preserve"> Закона № 44-ФЗ).</w:t>
      </w:r>
    </w:p>
    <w:p w14:paraId="2A5B6A82" w14:textId="6F1974F5" w:rsidR="00403DBC" w:rsidRDefault="003E40AF" w:rsidP="00403DBC">
      <w:pPr>
        <w:pStyle w:val="aff9"/>
        <w:tabs>
          <w:tab w:val="left" w:pos="993"/>
        </w:tabs>
        <w:autoSpaceDE w:val="0"/>
        <w:ind w:left="0" w:firstLine="709"/>
        <w:rPr>
          <w:rFonts w:ascii="Liberation Serif" w:hAnsi="Liberation Serif"/>
          <w:sz w:val="28"/>
          <w:szCs w:val="28"/>
        </w:rPr>
      </w:pPr>
      <w:r w:rsidRPr="00403DBC">
        <w:rPr>
          <w:rFonts w:ascii="Liberation Serif" w:hAnsi="Liberation Serif"/>
          <w:sz w:val="28"/>
          <w:szCs w:val="28"/>
        </w:rPr>
        <w:t>Вместе с тем</w:t>
      </w:r>
      <w:r w:rsidR="00171255">
        <w:rPr>
          <w:rFonts w:ascii="Liberation Serif" w:hAnsi="Liberation Serif"/>
          <w:sz w:val="28"/>
          <w:szCs w:val="28"/>
        </w:rPr>
        <w:t>,</w:t>
      </w:r>
      <w:r w:rsidRPr="00403DBC">
        <w:rPr>
          <w:rFonts w:ascii="Liberation Serif" w:hAnsi="Liberation Serif"/>
          <w:sz w:val="28"/>
          <w:szCs w:val="28"/>
        </w:rPr>
        <w:t xml:space="preserve"> постановление Правительства Р</w:t>
      </w:r>
      <w:r w:rsidR="00403DBC" w:rsidRPr="00403DBC">
        <w:rPr>
          <w:rFonts w:ascii="Liberation Serif" w:hAnsi="Liberation Serif"/>
          <w:sz w:val="28"/>
          <w:szCs w:val="28"/>
        </w:rPr>
        <w:t xml:space="preserve">оссийской </w:t>
      </w:r>
      <w:r w:rsidRPr="00403DBC">
        <w:rPr>
          <w:rFonts w:ascii="Liberation Serif" w:hAnsi="Liberation Serif"/>
          <w:sz w:val="28"/>
          <w:szCs w:val="28"/>
        </w:rPr>
        <w:t>Ф</w:t>
      </w:r>
      <w:r w:rsidR="00403DBC" w:rsidRPr="00403DBC">
        <w:rPr>
          <w:rFonts w:ascii="Liberation Serif" w:hAnsi="Liberation Serif"/>
          <w:sz w:val="28"/>
          <w:szCs w:val="28"/>
        </w:rPr>
        <w:t>едерации</w:t>
      </w:r>
      <w:r w:rsidRPr="00403DBC">
        <w:rPr>
          <w:rFonts w:ascii="Liberation Serif" w:hAnsi="Liberation Serif"/>
          <w:sz w:val="28"/>
          <w:szCs w:val="28"/>
        </w:rPr>
        <w:t xml:space="preserve"> от 23.12.2024 № 1875 определило меры по предоставлению национального режима </w:t>
      </w:r>
      <w:r w:rsidRPr="003E40AF">
        <w:rPr>
          <w:rFonts w:ascii="Liberation Serif" w:hAnsi="Liberation Serif"/>
          <w:sz w:val="28"/>
          <w:szCs w:val="28"/>
        </w:rPr>
        <w:t>при осуществлении закупок, которое установило:</w:t>
      </w:r>
    </w:p>
    <w:p w14:paraId="1011CFE0" w14:textId="77777777" w:rsidR="00403DBC" w:rsidRDefault="003E40AF" w:rsidP="00403DBC">
      <w:pPr>
        <w:pStyle w:val="aff9"/>
        <w:tabs>
          <w:tab w:val="left" w:pos="993"/>
        </w:tabs>
        <w:autoSpaceDE w:val="0"/>
        <w:ind w:left="0" w:firstLine="709"/>
        <w:rPr>
          <w:rFonts w:ascii="Liberation Serif" w:hAnsi="Liberation Serif"/>
          <w:sz w:val="28"/>
          <w:szCs w:val="28"/>
        </w:rPr>
      </w:pPr>
      <w:r w:rsidRPr="00403DBC">
        <w:rPr>
          <w:rFonts w:ascii="Liberation Serif" w:hAnsi="Liberation Serif"/>
          <w:sz w:val="28"/>
          <w:szCs w:val="28"/>
        </w:rPr>
        <w:t xml:space="preserve">- </w:t>
      </w:r>
      <w:hyperlink r:id="rId28" w:history="1">
        <w:r w:rsidRPr="00403DBC">
          <w:rPr>
            <w:rFonts w:ascii="Liberation Serif" w:hAnsi="Liberation Serif"/>
            <w:sz w:val="28"/>
            <w:szCs w:val="28"/>
          </w:rPr>
          <w:t>запрет</w:t>
        </w:r>
      </w:hyperlink>
      <w:r w:rsidRPr="00403DBC">
        <w:rPr>
          <w:rFonts w:ascii="Liberation Serif" w:hAnsi="Liberation Serif"/>
          <w:sz w:val="28"/>
          <w:szCs w:val="28"/>
        </w:rPr>
        <w:t xml:space="preserve"> на закупку товаров иностранного происхождения, работ (услуг), выполняемых (оказываемых) иностранными лицами из </w:t>
      </w:r>
      <w:r w:rsidR="00403DBC" w:rsidRPr="00403DBC">
        <w:rPr>
          <w:rFonts w:ascii="Liberation Serif" w:hAnsi="Liberation Serif"/>
          <w:sz w:val="28"/>
          <w:szCs w:val="28"/>
        </w:rPr>
        <w:t xml:space="preserve">Перечня № 1 </w:t>
      </w:r>
      <w:r w:rsidRPr="00403DBC">
        <w:rPr>
          <w:rFonts w:ascii="Liberation Serif" w:hAnsi="Liberation Serif"/>
          <w:sz w:val="28"/>
          <w:szCs w:val="28"/>
        </w:rPr>
        <w:t xml:space="preserve">данного </w:t>
      </w:r>
      <w:r w:rsidRPr="00403DBC">
        <w:rPr>
          <w:rFonts w:ascii="Liberation Serif" w:hAnsi="Liberation Serif"/>
          <w:sz w:val="28"/>
          <w:szCs w:val="28"/>
        </w:rPr>
        <w:lastRenderedPageBreak/>
        <w:t>постановления</w:t>
      </w:r>
      <w:r w:rsidR="00403DBC" w:rsidRPr="00403DBC">
        <w:rPr>
          <w:rFonts w:ascii="Liberation Serif" w:hAnsi="Liberation Serif"/>
          <w:sz w:val="28"/>
          <w:szCs w:val="28"/>
        </w:rPr>
        <w:t>;</w:t>
      </w:r>
      <w:r w:rsidR="00403DBC">
        <w:rPr>
          <w:rFonts w:ascii="Liberation Serif" w:hAnsi="Liberation Serif"/>
          <w:sz w:val="28"/>
          <w:szCs w:val="28"/>
        </w:rPr>
        <w:t xml:space="preserve"> запрет на </w:t>
      </w:r>
      <w:r w:rsidRPr="003E40AF">
        <w:rPr>
          <w:rFonts w:ascii="Liberation Serif" w:hAnsi="Liberation Serif"/>
          <w:sz w:val="28"/>
          <w:szCs w:val="28"/>
        </w:rPr>
        <w:t xml:space="preserve">закупку иностранных товаров (работ, услуг) из </w:t>
      </w:r>
      <w:r w:rsidR="00403DBC">
        <w:rPr>
          <w:rFonts w:ascii="Liberation Serif" w:hAnsi="Liberation Serif"/>
          <w:sz w:val="28"/>
          <w:szCs w:val="28"/>
        </w:rPr>
        <w:t xml:space="preserve">Перечня № 1 </w:t>
      </w:r>
      <w:r w:rsidRPr="003E40AF">
        <w:rPr>
          <w:rFonts w:ascii="Liberation Serif" w:hAnsi="Liberation Serif"/>
          <w:sz w:val="28"/>
          <w:szCs w:val="28"/>
        </w:rPr>
        <w:t xml:space="preserve">применяют и </w:t>
      </w:r>
      <w:hyperlink r:id="rId29" w:history="1">
        <w:r w:rsidRPr="003E40AF">
          <w:rPr>
            <w:rFonts w:ascii="Liberation Serif" w:hAnsi="Liberation Serif"/>
            <w:sz w:val="28"/>
            <w:szCs w:val="28"/>
          </w:rPr>
          <w:t>при сделках</w:t>
        </w:r>
      </w:hyperlink>
      <w:r w:rsidRPr="003E40AF">
        <w:rPr>
          <w:rFonts w:ascii="Liberation Serif" w:hAnsi="Liberation Serif"/>
          <w:sz w:val="28"/>
          <w:szCs w:val="28"/>
        </w:rPr>
        <w:t xml:space="preserve"> с единственным поставщиком;</w:t>
      </w:r>
    </w:p>
    <w:p w14:paraId="16608544" w14:textId="3EA8BE82" w:rsidR="003E40AF" w:rsidRPr="003E40AF" w:rsidRDefault="003E40AF" w:rsidP="00403DBC">
      <w:pPr>
        <w:pStyle w:val="aff9"/>
        <w:tabs>
          <w:tab w:val="left" w:pos="993"/>
        </w:tabs>
        <w:autoSpaceDE w:val="0"/>
        <w:ind w:left="0" w:firstLine="709"/>
        <w:rPr>
          <w:rFonts w:ascii="Liberation Serif" w:hAnsi="Liberation Serif"/>
          <w:sz w:val="28"/>
          <w:szCs w:val="28"/>
        </w:rPr>
      </w:pPr>
      <w:r w:rsidRPr="00403DBC">
        <w:rPr>
          <w:rFonts w:ascii="Liberation Serif" w:hAnsi="Liberation Serif"/>
          <w:sz w:val="28"/>
          <w:szCs w:val="28"/>
        </w:rPr>
        <w:t xml:space="preserve">- </w:t>
      </w:r>
      <w:r w:rsidR="00403DBC" w:rsidRPr="00403DBC">
        <w:rPr>
          <w:rFonts w:ascii="Liberation Serif" w:hAnsi="Liberation Serif"/>
          <w:sz w:val="28"/>
          <w:szCs w:val="28"/>
        </w:rPr>
        <w:t>ограничение на з</w:t>
      </w:r>
      <w:r w:rsidRPr="00403DBC">
        <w:rPr>
          <w:rFonts w:ascii="Liberation Serif" w:hAnsi="Liberation Serif"/>
          <w:sz w:val="28"/>
          <w:szCs w:val="28"/>
        </w:rPr>
        <w:t xml:space="preserve">акупку товаров иностранного происхождения из </w:t>
      </w:r>
      <w:hyperlink r:id="rId30" w:history="1">
        <w:r w:rsidR="00403DBC">
          <w:rPr>
            <w:rFonts w:ascii="Liberation Serif" w:hAnsi="Liberation Serif"/>
            <w:sz w:val="28"/>
            <w:szCs w:val="28"/>
          </w:rPr>
          <w:t>Перечня</w:t>
        </w:r>
      </w:hyperlink>
      <w:r w:rsidR="00403DBC">
        <w:rPr>
          <w:rFonts w:ascii="Liberation Serif" w:hAnsi="Liberation Serif"/>
          <w:sz w:val="28"/>
          <w:szCs w:val="28"/>
        </w:rPr>
        <w:t xml:space="preserve"> № 2 </w:t>
      </w:r>
      <w:r w:rsidRPr="00403DBC">
        <w:rPr>
          <w:rFonts w:ascii="Liberation Serif" w:hAnsi="Liberation Serif"/>
          <w:sz w:val="28"/>
          <w:szCs w:val="28"/>
        </w:rPr>
        <w:t>постановления</w:t>
      </w:r>
      <w:r w:rsidR="00403DBC">
        <w:rPr>
          <w:rFonts w:ascii="Liberation Serif" w:hAnsi="Liberation Serif"/>
          <w:sz w:val="28"/>
          <w:szCs w:val="28"/>
        </w:rPr>
        <w:t>; п</w:t>
      </w:r>
      <w:r w:rsidRPr="003E40AF">
        <w:rPr>
          <w:rFonts w:ascii="Liberation Serif" w:hAnsi="Liberation Serif"/>
          <w:sz w:val="28"/>
          <w:szCs w:val="28"/>
        </w:rPr>
        <w:t xml:space="preserve">ри применении </w:t>
      </w:r>
      <w:hyperlink r:id="rId31" w:history="1">
        <w:r w:rsidRPr="003E40AF">
          <w:rPr>
            <w:rFonts w:ascii="Liberation Serif" w:hAnsi="Liberation Serif"/>
            <w:sz w:val="28"/>
            <w:szCs w:val="28"/>
          </w:rPr>
          <w:t>ограничения</w:t>
        </w:r>
      </w:hyperlink>
      <w:r w:rsidRPr="003E40AF">
        <w:rPr>
          <w:rFonts w:ascii="Liberation Serif" w:hAnsi="Liberation Serif"/>
          <w:sz w:val="28"/>
          <w:szCs w:val="28"/>
        </w:rPr>
        <w:t xml:space="preserve"> закупок импортных товаров (работ, услуг) из </w:t>
      </w:r>
      <w:hyperlink r:id="rId32" w:history="1">
        <w:r w:rsidR="00BB5D01">
          <w:rPr>
            <w:rFonts w:ascii="Liberation Serif" w:hAnsi="Liberation Serif"/>
            <w:sz w:val="28"/>
            <w:szCs w:val="28"/>
          </w:rPr>
          <w:t>Перечня</w:t>
        </w:r>
      </w:hyperlink>
      <w:r w:rsidR="00BB5D01" w:rsidRPr="00BB5D01">
        <w:rPr>
          <w:rFonts w:ascii="Liberation Serif" w:hAnsi="Liberation Serif"/>
          <w:sz w:val="28"/>
          <w:szCs w:val="28"/>
        </w:rPr>
        <w:t xml:space="preserve"> №</w:t>
      </w:r>
      <w:r w:rsidR="00171255">
        <w:rPr>
          <w:rFonts w:ascii="Liberation Serif" w:hAnsi="Liberation Serif"/>
          <w:sz w:val="28"/>
          <w:szCs w:val="28"/>
        </w:rPr>
        <w:t xml:space="preserve"> </w:t>
      </w:r>
      <w:r w:rsidR="00BB5D01" w:rsidRPr="00BB5D01">
        <w:rPr>
          <w:rFonts w:ascii="Liberation Serif" w:hAnsi="Liberation Serif"/>
          <w:sz w:val="28"/>
          <w:szCs w:val="28"/>
        </w:rPr>
        <w:t>2</w:t>
      </w:r>
      <w:r w:rsidRPr="003E40AF">
        <w:rPr>
          <w:rFonts w:ascii="Liberation Serif" w:hAnsi="Liberation Serif"/>
          <w:sz w:val="28"/>
          <w:szCs w:val="28"/>
        </w:rPr>
        <w:t xml:space="preserve"> используют </w:t>
      </w:r>
      <w:hyperlink r:id="rId33" w:history="1">
        <w:r w:rsidRPr="003E40AF">
          <w:rPr>
            <w:rFonts w:ascii="Liberation Serif" w:hAnsi="Liberation Serif"/>
            <w:sz w:val="28"/>
            <w:szCs w:val="28"/>
          </w:rPr>
          <w:t>механизм</w:t>
        </w:r>
      </w:hyperlink>
      <w:r w:rsidRPr="003E40AF">
        <w:rPr>
          <w:rFonts w:ascii="Liberation Serif" w:hAnsi="Liberation Serif"/>
          <w:sz w:val="28"/>
          <w:szCs w:val="28"/>
        </w:rPr>
        <w:t xml:space="preserve"> «второй лишний»;</w:t>
      </w:r>
    </w:p>
    <w:p w14:paraId="0FE540B9" w14:textId="57D54BBF" w:rsidR="003E40AF" w:rsidRPr="003E40AF" w:rsidRDefault="003E40AF" w:rsidP="00BB5D01">
      <w:pPr>
        <w:pStyle w:val="aff9"/>
        <w:tabs>
          <w:tab w:val="left" w:pos="993"/>
        </w:tabs>
        <w:autoSpaceDE w:val="0"/>
        <w:ind w:left="0" w:firstLine="709"/>
        <w:rPr>
          <w:rFonts w:ascii="Liberation Serif" w:hAnsi="Liberation Serif"/>
          <w:sz w:val="28"/>
          <w:szCs w:val="28"/>
        </w:rPr>
      </w:pPr>
      <w:r w:rsidRPr="00403DBC">
        <w:rPr>
          <w:rFonts w:ascii="Liberation Serif" w:hAnsi="Liberation Serif"/>
          <w:sz w:val="28"/>
          <w:szCs w:val="28"/>
        </w:rPr>
        <w:t xml:space="preserve">- </w:t>
      </w:r>
      <w:r w:rsidR="00403DBC">
        <w:rPr>
          <w:rFonts w:ascii="Liberation Serif" w:hAnsi="Liberation Serif"/>
          <w:sz w:val="28"/>
          <w:szCs w:val="28"/>
        </w:rPr>
        <w:t xml:space="preserve">преимущество </w:t>
      </w:r>
      <w:r w:rsidRPr="00403DBC">
        <w:rPr>
          <w:rFonts w:ascii="Liberation Serif" w:hAnsi="Liberation Serif"/>
          <w:sz w:val="28"/>
          <w:szCs w:val="28"/>
        </w:rPr>
        <w:t>для товаров российского происхождения, которые не включены в упомянутые Перечни</w:t>
      </w:r>
      <w:r w:rsidR="00403DBC">
        <w:rPr>
          <w:rFonts w:ascii="Liberation Serif" w:hAnsi="Liberation Serif"/>
          <w:sz w:val="28"/>
          <w:szCs w:val="28"/>
        </w:rPr>
        <w:t>; п</w:t>
      </w:r>
      <w:r w:rsidRPr="003E40AF">
        <w:rPr>
          <w:rFonts w:ascii="Liberation Serif" w:hAnsi="Liberation Serif"/>
          <w:sz w:val="28"/>
          <w:szCs w:val="28"/>
        </w:rPr>
        <w:t xml:space="preserve">ри предоставлении </w:t>
      </w:r>
      <w:hyperlink r:id="rId34" w:history="1">
        <w:r w:rsidRPr="003E40AF">
          <w:rPr>
            <w:rFonts w:ascii="Liberation Serif" w:hAnsi="Liberation Serif"/>
            <w:sz w:val="28"/>
            <w:szCs w:val="28"/>
          </w:rPr>
          <w:t>преимущества</w:t>
        </w:r>
      </w:hyperlink>
      <w:r w:rsidRPr="003E40AF">
        <w:rPr>
          <w:rFonts w:ascii="Liberation Serif" w:hAnsi="Liberation Serif"/>
          <w:sz w:val="28"/>
          <w:szCs w:val="28"/>
        </w:rPr>
        <w:t xml:space="preserve"> для отечественного товара ценовое предложение участника с полностью российской продукцией снижают на </w:t>
      </w:r>
      <w:hyperlink r:id="rId35" w:history="1">
        <w:r w:rsidRPr="003E40AF">
          <w:rPr>
            <w:rFonts w:ascii="Liberation Serif" w:hAnsi="Liberation Serif"/>
            <w:sz w:val="28"/>
            <w:szCs w:val="28"/>
          </w:rPr>
          <w:t>15%</w:t>
        </w:r>
      </w:hyperlink>
      <w:r w:rsidRPr="003E40AF">
        <w:rPr>
          <w:rFonts w:ascii="Liberation Serif" w:hAnsi="Liberation Serif"/>
          <w:sz w:val="28"/>
          <w:szCs w:val="28"/>
        </w:rPr>
        <w:t>, в т</w:t>
      </w:r>
      <w:r w:rsidR="00403DBC">
        <w:rPr>
          <w:rFonts w:ascii="Liberation Serif" w:hAnsi="Liberation Serif"/>
          <w:sz w:val="28"/>
          <w:szCs w:val="28"/>
        </w:rPr>
        <w:t xml:space="preserve">ом </w:t>
      </w:r>
      <w:r w:rsidRPr="003E40AF">
        <w:rPr>
          <w:rFonts w:ascii="Liberation Serif" w:hAnsi="Liberation Serif"/>
          <w:sz w:val="28"/>
          <w:szCs w:val="28"/>
        </w:rPr>
        <w:t>ч</w:t>
      </w:r>
      <w:r w:rsidR="00403DBC">
        <w:rPr>
          <w:rFonts w:ascii="Liberation Serif" w:hAnsi="Liberation Serif"/>
          <w:sz w:val="28"/>
          <w:szCs w:val="28"/>
        </w:rPr>
        <w:t>исле</w:t>
      </w:r>
      <w:r w:rsidRPr="003E40AF">
        <w:rPr>
          <w:rFonts w:ascii="Liberation Serif" w:hAnsi="Liberation Serif"/>
          <w:sz w:val="28"/>
          <w:szCs w:val="28"/>
        </w:rPr>
        <w:t xml:space="preserve"> при проведении электронного аукциона</w:t>
      </w:r>
      <w:r w:rsidR="00403DBC">
        <w:rPr>
          <w:rFonts w:ascii="Liberation Serif" w:hAnsi="Liberation Serif"/>
          <w:sz w:val="28"/>
          <w:szCs w:val="28"/>
        </w:rPr>
        <w:t>; к</w:t>
      </w:r>
      <w:r w:rsidRPr="003E40AF">
        <w:rPr>
          <w:rFonts w:ascii="Liberation Serif" w:hAnsi="Liberation Serif"/>
          <w:sz w:val="28"/>
          <w:szCs w:val="28"/>
        </w:rPr>
        <w:t xml:space="preserve">онтракт же с таким участником в случае его победы </w:t>
      </w:r>
      <w:r w:rsidR="00BB5D01">
        <w:rPr>
          <w:rFonts w:ascii="Liberation Serif" w:hAnsi="Liberation Serif"/>
          <w:sz w:val="28"/>
          <w:szCs w:val="28"/>
        </w:rPr>
        <w:t>заключ</w:t>
      </w:r>
      <w:r w:rsidR="00830D8E">
        <w:rPr>
          <w:rFonts w:ascii="Liberation Serif" w:hAnsi="Liberation Serif"/>
          <w:sz w:val="28"/>
          <w:szCs w:val="28"/>
        </w:rPr>
        <w:t>а</w:t>
      </w:r>
      <w:r w:rsidR="00403DBC">
        <w:rPr>
          <w:rFonts w:ascii="Liberation Serif" w:hAnsi="Liberation Serif"/>
          <w:sz w:val="28"/>
          <w:szCs w:val="28"/>
        </w:rPr>
        <w:t xml:space="preserve">т по предложенной им цене; </w:t>
      </w:r>
      <w:r w:rsidRPr="003E40AF">
        <w:rPr>
          <w:rFonts w:ascii="Liberation Serif" w:hAnsi="Liberation Serif"/>
          <w:sz w:val="28"/>
          <w:szCs w:val="28"/>
        </w:rPr>
        <w:t>Т</w:t>
      </w:r>
      <w:r w:rsidRPr="00BB5D01">
        <w:rPr>
          <w:rFonts w:ascii="Liberation Serif" w:hAnsi="Liberation Serif"/>
          <w:sz w:val="28"/>
          <w:szCs w:val="28"/>
        </w:rPr>
        <w:t>овары из стран ЕАЭС, работы (услуги), которые поставляют (выполняют, оказывают) лица, зарегистрированные на территории этих стран, имеют равное положение с товарами из Р</w:t>
      </w:r>
      <w:r w:rsidR="00403DBC" w:rsidRPr="00BB5D01">
        <w:rPr>
          <w:rFonts w:ascii="Liberation Serif" w:hAnsi="Liberation Serif"/>
          <w:sz w:val="28"/>
          <w:szCs w:val="28"/>
        </w:rPr>
        <w:t xml:space="preserve">оссийской </w:t>
      </w:r>
      <w:r w:rsidRPr="00BB5D01">
        <w:rPr>
          <w:rFonts w:ascii="Liberation Serif" w:hAnsi="Liberation Serif"/>
          <w:sz w:val="28"/>
          <w:szCs w:val="28"/>
        </w:rPr>
        <w:t>Ф</w:t>
      </w:r>
      <w:r w:rsidR="00403DBC" w:rsidRPr="00BB5D01">
        <w:rPr>
          <w:rFonts w:ascii="Liberation Serif" w:hAnsi="Liberation Serif"/>
          <w:sz w:val="28"/>
          <w:szCs w:val="28"/>
        </w:rPr>
        <w:t>едерации</w:t>
      </w:r>
      <w:r w:rsidRPr="00BB5D01">
        <w:rPr>
          <w:rFonts w:ascii="Liberation Serif" w:hAnsi="Liberation Serif"/>
          <w:sz w:val="28"/>
          <w:szCs w:val="28"/>
        </w:rPr>
        <w:t>, работами (услугами), которые поставляют (выполняют, оказывают) российские лица</w:t>
      </w:r>
      <w:r w:rsidR="00BB5D01">
        <w:rPr>
          <w:rFonts w:ascii="Liberation Serif" w:hAnsi="Liberation Serif"/>
          <w:sz w:val="28"/>
          <w:szCs w:val="28"/>
        </w:rPr>
        <w:t>; п</w:t>
      </w:r>
      <w:r w:rsidRPr="00BB5D01">
        <w:rPr>
          <w:rFonts w:ascii="Liberation Serif" w:hAnsi="Liberation Serif"/>
          <w:sz w:val="28"/>
          <w:szCs w:val="28"/>
        </w:rPr>
        <w:t xml:space="preserve">равила предоставления национального режима не применяются в случаях, определенных </w:t>
      </w:r>
      <w:r w:rsidR="00BB5D01">
        <w:rPr>
          <w:rFonts w:ascii="Liberation Serif" w:hAnsi="Liberation Serif"/>
          <w:sz w:val="28"/>
          <w:szCs w:val="28"/>
        </w:rPr>
        <w:t xml:space="preserve">данным </w:t>
      </w:r>
      <w:r w:rsidRPr="003E40AF">
        <w:rPr>
          <w:rFonts w:ascii="Liberation Serif" w:hAnsi="Liberation Serif"/>
          <w:sz w:val="28"/>
          <w:szCs w:val="28"/>
        </w:rPr>
        <w:t>постановлением.</w:t>
      </w:r>
    </w:p>
    <w:p w14:paraId="68F0A377" w14:textId="77777777" w:rsidR="00BB5D01" w:rsidRPr="00BB5D01" w:rsidRDefault="00BB5D01" w:rsidP="00BB5D01">
      <w:pPr>
        <w:pStyle w:val="aff9"/>
        <w:numPr>
          <w:ilvl w:val="0"/>
          <w:numId w:val="11"/>
        </w:numPr>
        <w:tabs>
          <w:tab w:val="left" w:pos="993"/>
        </w:tabs>
        <w:autoSpaceDE w:val="0"/>
        <w:ind w:left="0" w:firstLine="709"/>
        <w:rPr>
          <w:rFonts w:ascii="Liberation Serif" w:hAnsi="Liberation Serif"/>
          <w:i/>
          <w:sz w:val="28"/>
          <w:szCs w:val="28"/>
        </w:rPr>
      </w:pPr>
      <w:r w:rsidRPr="00BB5D01">
        <w:rPr>
          <w:rFonts w:ascii="Liberation Serif" w:hAnsi="Liberation Serif"/>
          <w:i/>
          <w:sz w:val="28"/>
          <w:szCs w:val="28"/>
        </w:rPr>
        <w:t xml:space="preserve">с 1 января 2025 года продлены </w:t>
      </w:r>
      <w:r>
        <w:rPr>
          <w:rFonts w:ascii="Liberation Serif" w:hAnsi="Liberation Serif"/>
          <w:i/>
          <w:sz w:val="28"/>
          <w:szCs w:val="28"/>
        </w:rPr>
        <w:t>отдельные антикризисные меры</w:t>
      </w:r>
    </w:p>
    <w:p w14:paraId="72BBF726"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До конца 2025 года среди прочего продл</w:t>
      </w:r>
      <w:r>
        <w:rPr>
          <w:rFonts w:ascii="Liberation Serif" w:hAnsi="Liberation Serif"/>
          <w:sz w:val="28"/>
          <w:szCs w:val="28"/>
        </w:rPr>
        <w:t xml:space="preserve">ено </w:t>
      </w:r>
      <w:r w:rsidRPr="00551F45">
        <w:rPr>
          <w:rFonts w:ascii="Liberation Serif" w:hAnsi="Liberation Serif"/>
          <w:sz w:val="28"/>
          <w:szCs w:val="28"/>
        </w:rPr>
        <w:t>право</w:t>
      </w:r>
      <w:r>
        <w:rPr>
          <w:rFonts w:ascii="Liberation Serif" w:hAnsi="Liberation Serif"/>
          <w:sz w:val="28"/>
          <w:szCs w:val="28"/>
        </w:rPr>
        <w:t xml:space="preserve"> </w:t>
      </w:r>
      <w:r w:rsidRPr="00551F45">
        <w:rPr>
          <w:rFonts w:ascii="Liberation Serif" w:hAnsi="Liberation Serif"/>
          <w:sz w:val="28"/>
          <w:szCs w:val="28"/>
        </w:rPr>
        <w:t>зака</w:t>
      </w:r>
      <w:r>
        <w:rPr>
          <w:rFonts w:ascii="Liberation Serif" w:hAnsi="Liberation Serif"/>
          <w:sz w:val="28"/>
          <w:szCs w:val="28"/>
        </w:rPr>
        <w:t>зчиков</w:t>
      </w:r>
      <w:r w:rsidRPr="00551F45">
        <w:rPr>
          <w:rFonts w:ascii="Liberation Serif" w:hAnsi="Liberation Serif"/>
          <w:sz w:val="28"/>
          <w:szCs w:val="28"/>
        </w:rPr>
        <w:t xml:space="preserve"> </w:t>
      </w:r>
      <w:hyperlink r:id="rId36" w:history="1">
        <w:r w:rsidRPr="00551F45">
          <w:rPr>
            <w:rFonts w:ascii="Liberation Serif" w:hAnsi="Liberation Serif"/>
            <w:sz w:val="28"/>
            <w:szCs w:val="28"/>
          </w:rPr>
          <w:t>прове</w:t>
        </w:r>
        <w:r>
          <w:rPr>
            <w:rFonts w:ascii="Liberation Serif" w:hAnsi="Liberation Serif"/>
            <w:sz w:val="28"/>
            <w:szCs w:val="28"/>
          </w:rPr>
          <w:t xml:space="preserve">дения </w:t>
        </w:r>
      </w:hyperlink>
      <w:r w:rsidRPr="00551F45">
        <w:rPr>
          <w:rFonts w:ascii="Liberation Serif" w:hAnsi="Liberation Serif"/>
          <w:sz w:val="28"/>
          <w:szCs w:val="28"/>
        </w:rPr>
        <w:t xml:space="preserve"> строительн</w:t>
      </w:r>
      <w:r>
        <w:rPr>
          <w:rFonts w:ascii="Liberation Serif" w:hAnsi="Liberation Serif"/>
          <w:sz w:val="28"/>
          <w:szCs w:val="28"/>
        </w:rPr>
        <w:t xml:space="preserve">ой </w:t>
      </w:r>
      <w:r w:rsidRPr="00551F45">
        <w:rPr>
          <w:rFonts w:ascii="Liberation Serif" w:hAnsi="Liberation Serif"/>
          <w:sz w:val="28"/>
          <w:szCs w:val="28"/>
        </w:rPr>
        <w:t>закупк</w:t>
      </w:r>
      <w:r>
        <w:rPr>
          <w:rFonts w:ascii="Liberation Serif" w:hAnsi="Liberation Serif"/>
          <w:sz w:val="28"/>
          <w:szCs w:val="28"/>
        </w:rPr>
        <w:t>и</w:t>
      </w:r>
      <w:r w:rsidRPr="00551F45">
        <w:rPr>
          <w:rFonts w:ascii="Liberation Serif" w:hAnsi="Liberation Serif"/>
          <w:sz w:val="28"/>
          <w:szCs w:val="28"/>
        </w:rPr>
        <w:t xml:space="preserve"> «под ключ»</w:t>
      </w:r>
      <w:r>
        <w:rPr>
          <w:rFonts w:ascii="Liberation Serif" w:hAnsi="Liberation Serif"/>
          <w:sz w:val="28"/>
          <w:szCs w:val="28"/>
        </w:rPr>
        <w:t>, Правительства Российской Федерации</w:t>
      </w:r>
      <w:r w:rsidRPr="00551F45">
        <w:rPr>
          <w:rFonts w:ascii="Liberation Serif" w:hAnsi="Liberation Serif"/>
          <w:sz w:val="28"/>
          <w:szCs w:val="28"/>
        </w:rPr>
        <w:t xml:space="preserve"> - </w:t>
      </w:r>
      <w:hyperlink r:id="rId37" w:history="1">
        <w:r w:rsidRPr="00551F45">
          <w:rPr>
            <w:rFonts w:ascii="Liberation Serif" w:hAnsi="Liberation Serif"/>
            <w:sz w:val="28"/>
            <w:szCs w:val="28"/>
          </w:rPr>
          <w:t>устанавливать</w:t>
        </w:r>
      </w:hyperlink>
      <w:r w:rsidRPr="00551F45">
        <w:rPr>
          <w:rFonts w:ascii="Liberation Serif" w:hAnsi="Liberation Serif"/>
          <w:sz w:val="28"/>
          <w:szCs w:val="28"/>
        </w:rPr>
        <w:t xml:space="preserve"> дополнительные случаи закупок у единственного поставщика.</w:t>
      </w:r>
      <w:r>
        <w:rPr>
          <w:rFonts w:ascii="Liberation Serif" w:hAnsi="Liberation Serif"/>
          <w:sz w:val="28"/>
          <w:szCs w:val="28"/>
        </w:rPr>
        <w:t xml:space="preserve"> </w:t>
      </w:r>
      <w:r w:rsidRPr="00551F45">
        <w:rPr>
          <w:rFonts w:ascii="Liberation Serif" w:hAnsi="Liberation Serif"/>
          <w:sz w:val="28"/>
          <w:szCs w:val="28"/>
        </w:rPr>
        <w:t>Также продл</w:t>
      </w:r>
      <w:r>
        <w:rPr>
          <w:rFonts w:ascii="Liberation Serif" w:hAnsi="Liberation Serif"/>
          <w:sz w:val="28"/>
          <w:szCs w:val="28"/>
        </w:rPr>
        <w:t xml:space="preserve">ена </w:t>
      </w:r>
      <w:r w:rsidRPr="00551F45">
        <w:rPr>
          <w:rFonts w:ascii="Liberation Serif" w:hAnsi="Liberation Serif"/>
          <w:sz w:val="28"/>
          <w:szCs w:val="28"/>
        </w:rPr>
        <w:t>возможность</w:t>
      </w:r>
      <w:r w:rsidRPr="002C7607">
        <w:rPr>
          <w:rFonts w:ascii="Liberation Serif" w:hAnsi="Liberation Serif"/>
          <w:sz w:val="28"/>
          <w:szCs w:val="28"/>
        </w:rPr>
        <w:t> </w:t>
      </w:r>
      <w:r w:rsidRPr="00551F45">
        <w:rPr>
          <w:rFonts w:ascii="Liberation Serif" w:hAnsi="Liberation Serif"/>
          <w:sz w:val="28"/>
          <w:szCs w:val="28"/>
        </w:rPr>
        <w:t>измен</w:t>
      </w:r>
      <w:r>
        <w:rPr>
          <w:rFonts w:ascii="Liberation Serif" w:hAnsi="Liberation Serif"/>
          <w:sz w:val="28"/>
          <w:szCs w:val="28"/>
        </w:rPr>
        <w:t>ения контрактов</w:t>
      </w:r>
      <w:r w:rsidRPr="00551F45">
        <w:rPr>
          <w:rFonts w:ascii="Liberation Serif" w:hAnsi="Liberation Serif"/>
          <w:sz w:val="28"/>
          <w:szCs w:val="28"/>
        </w:rPr>
        <w:t xml:space="preserve"> по соглашению сторон, если из-за непредвиденных обстоятельств их нельзя исполнить. Корректировать можно и </w:t>
      </w:r>
      <w:r>
        <w:rPr>
          <w:rFonts w:ascii="Liberation Serif" w:hAnsi="Liberation Serif"/>
          <w:sz w:val="28"/>
          <w:szCs w:val="28"/>
        </w:rPr>
        <w:t>контракты</w:t>
      </w:r>
      <w:r w:rsidRPr="00551F45">
        <w:rPr>
          <w:rFonts w:ascii="Liberation Serif" w:hAnsi="Liberation Serif"/>
          <w:sz w:val="28"/>
          <w:szCs w:val="28"/>
        </w:rPr>
        <w:t>, заключ</w:t>
      </w:r>
      <w:r>
        <w:rPr>
          <w:rFonts w:ascii="Liberation Serif" w:hAnsi="Liberation Serif"/>
          <w:sz w:val="28"/>
          <w:szCs w:val="28"/>
        </w:rPr>
        <w:t xml:space="preserve">енные </w:t>
      </w:r>
      <w:hyperlink r:id="rId38" w:history="1">
        <w:r w:rsidRPr="00551F45">
          <w:rPr>
            <w:rFonts w:ascii="Liberation Serif" w:hAnsi="Liberation Serif"/>
            <w:sz w:val="28"/>
            <w:szCs w:val="28"/>
          </w:rPr>
          <w:t>до 1 января 2026 года</w:t>
        </w:r>
      </w:hyperlink>
      <w:r w:rsidRPr="00551F45">
        <w:rPr>
          <w:rFonts w:ascii="Liberation Serif" w:hAnsi="Liberation Serif"/>
          <w:sz w:val="28"/>
          <w:szCs w:val="28"/>
        </w:rPr>
        <w:t>.</w:t>
      </w:r>
      <w:r>
        <w:rPr>
          <w:rFonts w:ascii="Liberation Serif" w:hAnsi="Liberation Serif"/>
          <w:sz w:val="28"/>
          <w:szCs w:val="28"/>
        </w:rPr>
        <w:t xml:space="preserve"> Механизм при этом не изменился </w:t>
      </w:r>
      <w:r w:rsidRPr="00551F45">
        <w:rPr>
          <w:rFonts w:ascii="Liberation Serif" w:hAnsi="Liberation Serif"/>
          <w:sz w:val="28"/>
          <w:szCs w:val="28"/>
        </w:rPr>
        <w:t xml:space="preserve">(Федеральный </w:t>
      </w:r>
      <w:hyperlink r:id="rId39" w:history="1">
        <w:r w:rsidRPr="00551F45">
          <w:rPr>
            <w:rFonts w:ascii="Liberation Serif" w:hAnsi="Liberation Serif"/>
            <w:sz w:val="28"/>
            <w:szCs w:val="28"/>
          </w:rPr>
          <w:t>закон</w:t>
        </w:r>
      </w:hyperlink>
      <w:r w:rsidRPr="00551F45">
        <w:rPr>
          <w:rFonts w:ascii="Liberation Serif" w:hAnsi="Liberation Serif"/>
          <w:sz w:val="28"/>
          <w:szCs w:val="28"/>
        </w:rPr>
        <w:t xml:space="preserve"> от 26.12.2024 № 494-ФЗ).</w:t>
      </w:r>
    </w:p>
    <w:p w14:paraId="300574BA" w14:textId="77777777" w:rsidR="00BB5D01" w:rsidRPr="00BB5D01" w:rsidRDefault="00BB5D01" w:rsidP="00BB5D01">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Pr="00BB5D01">
        <w:rPr>
          <w:rFonts w:ascii="Liberation Serif" w:hAnsi="Liberation Serif"/>
          <w:i/>
          <w:sz w:val="28"/>
          <w:szCs w:val="28"/>
        </w:rPr>
        <w:t xml:space="preserve"> 1 января 2025 года дополн</w:t>
      </w:r>
      <w:r>
        <w:rPr>
          <w:rFonts w:ascii="Liberation Serif" w:hAnsi="Liberation Serif"/>
          <w:i/>
          <w:sz w:val="28"/>
          <w:szCs w:val="28"/>
        </w:rPr>
        <w:t xml:space="preserve">ен </w:t>
      </w:r>
      <w:r w:rsidRPr="00BB5D01">
        <w:rPr>
          <w:rFonts w:ascii="Liberation Serif" w:hAnsi="Liberation Serif"/>
          <w:i/>
          <w:sz w:val="28"/>
          <w:szCs w:val="28"/>
        </w:rPr>
        <w:t>перечень случаев, при которых можно не соблюдать основные требования к контракту</w:t>
      </w:r>
    </w:p>
    <w:p w14:paraId="5C5BCA3A"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 xml:space="preserve">В </w:t>
      </w:r>
      <w:hyperlink r:id="rId40" w:history="1">
        <w:r w:rsidRPr="00551F45">
          <w:rPr>
            <w:rFonts w:ascii="Liberation Serif" w:hAnsi="Liberation Serif"/>
            <w:sz w:val="28"/>
            <w:szCs w:val="28"/>
          </w:rPr>
          <w:t>перечень оснований</w:t>
        </w:r>
      </w:hyperlink>
      <w:r w:rsidRPr="00551F45">
        <w:rPr>
          <w:rFonts w:ascii="Liberation Serif" w:hAnsi="Liberation Serif"/>
          <w:sz w:val="28"/>
          <w:szCs w:val="28"/>
        </w:rPr>
        <w:t xml:space="preserve"> для закупки у единственного поставщика, при которых можно не соблюдать основные требования к контракту, </w:t>
      </w:r>
      <w:hyperlink r:id="rId41" w:history="1">
        <w:r w:rsidRPr="00551F45">
          <w:rPr>
            <w:rFonts w:ascii="Liberation Serif" w:hAnsi="Liberation Serif"/>
            <w:sz w:val="28"/>
            <w:szCs w:val="28"/>
          </w:rPr>
          <w:t>включ</w:t>
        </w:r>
        <w:r w:rsidR="00C2623C">
          <w:rPr>
            <w:rFonts w:ascii="Liberation Serif" w:hAnsi="Liberation Serif"/>
            <w:sz w:val="28"/>
            <w:szCs w:val="28"/>
          </w:rPr>
          <w:t>ены</w:t>
        </w:r>
      </w:hyperlink>
      <w:r w:rsidR="00C2623C">
        <w:t xml:space="preserve"> </w:t>
      </w:r>
      <w:hyperlink r:id="rId42" w:history="1">
        <w:r w:rsidRPr="00551F45">
          <w:rPr>
            <w:rFonts w:ascii="Liberation Serif" w:hAnsi="Liberation Serif"/>
            <w:sz w:val="28"/>
            <w:szCs w:val="28"/>
          </w:rPr>
          <w:t>экстренные закупки</w:t>
        </w:r>
      </w:hyperlink>
      <w:r w:rsidR="00C2623C">
        <w:t xml:space="preserve">, </w:t>
      </w:r>
      <w:hyperlink r:id="rId43" w:history="1">
        <w:r w:rsidRPr="00551F45">
          <w:rPr>
            <w:rFonts w:ascii="Liberation Serif" w:hAnsi="Liberation Serif"/>
            <w:sz w:val="28"/>
            <w:szCs w:val="28"/>
          </w:rPr>
          <w:t>закупки преподавательских услуг</w:t>
        </w:r>
      </w:hyperlink>
      <w:r w:rsidRPr="00551F45">
        <w:rPr>
          <w:rFonts w:ascii="Liberation Serif" w:hAnsi="Liberation Serif"/>
          <w:sz w:val="28"/>
          <w:szCs w:val="28"/>
        </w:rPr>
        <w:t>, которые оказывает физ</w:t>
      </w:r>
      <w:r w:rsidR="00C2623C">
        <w:rPr>
          <w:rFonts w:ascii="Liberation Serif" w:hAnsi="Liberation Serif"/>
          <w:sz w:val="28"/>
          <w:szCs w:val="28"/>
        </w:rPr>
        <w:t xml:space="preserve">ическое </w:t>
      </w:r>
      <w:r w:rsidRPr="00551F45">
        <w:rPr>
          <w:rFonts w:ascii="Liberation Serif" w:hAnsi="Liberation Serif"/>
          <w:sz w:val="28"/>
          <w:szCs w:val="28"/>
        </w:rPr>
        <w:t>лицо.</w:t>
      </w:r>
      <w:r w:rsidR="00C2623C">
        <w:rPr>
          <w:rFonts w:ascii="Liberation Serif" w:hAnsi="Liberation Serif"/>
          <w:sz w:val="28"/>
          <w:szCs w:val="28"/>
        </w:rPr>
        <w:t xml:space="preserve"> У</w:t>
      </w:r>
      <w:r w:rsidRPr="00551F45">
        <w:rPr>
          <w:rFonts w:ascii="Liberation Serif" w:hAnsi="Liberation Serif"/>
          <w:sz w:val="28"/>
          <w:szCs w:val="28"/>
        </w:rPr>
        <w:t>точн</w:t>
      </w:r>
      <w:r w:rsidR="00C2623C">
        <w:rPr>
          <w:rFonts w:ascii="Liberation Serif" w:hAnsi="Liberation Serif"/>
          <w:sz w:val="28"/>
          <w:szCs w:val="28"/>
        </w:rPr>
        <w:t>ено</w:t>
      </w:r>
      <w:r w:rsidRPr="00551F45">
        <w:rPr>
          <w:rFonts w:ascii="Liberation Serif" w:hAnsi="Liberation Serif"/>
          <w:sz w:val="28"/>
          <w:szCs w:val="28"/>
        </w:rPr>
        <w:t xml:space="preserve">, что в том числе в указанных случаях, контракт </w:t>
      </w:r>
      <w:hyperlink r:id="rId44" w:history="1">
        <w:r w:rsidR="00C2623C">
          <w:rPr>
            <w:rFonts w:ascii="Liberation Serif" w:hAnsi="Liberation Serif"/>
            <w:sz w:val="28"/>
            <w:szCs w:val="28"/>
          </w:rPr>
          <w:t>можно заключа</w:t>
        </w:r>
        <w:r w:rsidRPr="00551F45">
          <w:rPr>
            <w:rFonts w:ascii="Liberation Serif" w:hAnsi="Liberation Serif"/>
            <w:sz w:val="28"/>
            <w:szCs w:val="28"/>
          </w:rPr>
          <w:t>ть</w:t>
        </w:r>
      </w:hyperlink>
      <w:r w:rsidR="00C2623C">
        <w:rPr>
          <w:rFonts w:ascii="Liberation Serif" w:hAnsi="Liberation Serif"/>
          <w:sz w:val="28"/>
          <w:szCs w:val="28"/>
        </w:rPr>
        <w:t xml:space="preserve"> в простой письменной форме </w:t>
      </w:r>
      <w:r w:rsidRPr="00551F45">
        <w:rPr>
          <w:rFonts w:ascii="Liberation Serif" w:hAnsi="Liberation Serif"/>
          <w:sz w:val="28"/>
          <w:szCs w:val="28"/>
        </w:rPr>
        <w:t xml:space="preserve">(Федеральный </w:t>
      </w:r>
      <w:hyperlink r:id="rId45" w:history="1">
        <w:r w:rsidRPr="00551F45">
          <w:rPr>
            <w:rFonts w:ascii="Liberation Serif" w:hAnsi="Liberation Serif"/>
            <w:sz w:val="28"/>
            <w:szCs w:val="28"/>
          </w:rPr>
          <w:t>закон</w:t>
        </w:r>
      </w:hyperlink>
      <w:r w:rsidRPr="00551F45">
        <w:rPr>
          <w:rFonts w:ascii="Liberation Serif" w:hAnsi="Liberation Serif"/>
          <w:sz w:val="28"/>
          <w:szCs w:val="28"/>
        </w:rPr>
        <w:t xml:space="preserve"> от 26.12.2024 № 484-ФЗ).</w:t>
      </w:r>
    </w:p>
    <w:p w14:paraId="4869F7EC" w14:textId="77777777" w:rsidR="00BB5D01" w:rsidRPr="00C2623C" w:rsidRDefault="00C2623C" w:rsidP="00C2623C">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00BB5D01" w:rsidRPr="00C2623C">
        <w:rPr>
          <w:rFonts w:ascii="Liberation Serif" w:hAnsi="Liberation Serif"/>
          <w:i/>
          <w:sz w:val="28"/>
          <w:szCs w:val="28"/>
        </w:rPr>
        <w:t xml:space="preserve"> 3 февраля 2025 года установ</w:t>
      </w:r>
      <w:r>
        <w:rPr>
          <w:rFonts w:ascii="Liberation Serif" w:hAnsi="Liberation Serif"/>
          <w:i/>
          <w:sz w:val="28"/>
          <w:szCs w:val="28"/>
        </w:rPr>
        <w:t xml:space="preserve">лен </w:t>
      </w:r>
      <w:r w:rsidR="00BB5D01" w:rsidRPr="00C2623C">
        <w:rPr>
          <w:rFonts w:ascii="Liberation Serif" w:hAnsi="Liberation Serif"/>
          <w:i/>
          <w:sz w:val="28"/>
          <w:szCs w:val="28"/>
        </w:rPr>
        <w:t>единый Порядок расчета начальной  (максимальной) цены контра</w:t>
      </w:r>
      <w:r>
        <w:rPr>
          <w:rFonts w:ascii="Liberation Serif" w:hAnsi="Liberation Serif"/>
          <w:i/>
          <w:sz w:val="28"/>
          <w:szCs w:val="28"/>
        </w:rPr>
        <w:t>кта (НМЦК) при закупках топлива</w:t>
      </w:r>
    </w:p>
    <w:p w14:paraId="2459054F"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 xml:space="preserve">Данный единый Порядок, утвержденный </w:t>
      </w:r>
      <w:hyperlink r:id="rId46" w:history="1">
        <w:r w:rsidRPr="00551F45">
          <w:rPr>
            <w:rFonts w:ascii="Liberation Serif" w:hAnsi="Liberation Serif"/>
            <w:sz w:val="28"/>
            <w:szCs w:val="28"/>
          </w:rPr>
          <w:t>приказ</w:t>
        </w:r>
      </w:hyperlink>
      <w:r w:rsidRPr="00551F45">
        <w:rPr>
          <w:rFonts w:ascii="Liberation Serif" w:hAnsi="Liberation Serif"/>
          <w:sz w:val="28"/>
          <w:szCs w:val="28"/>
        </w:rPr>
        <w:t xml:space="preserve">ом ФАС России от 22.11.2024 № 894/24, </w:t>
      </w:r>
      <w:hyperlink r:id="rId47" w:history="1">
        <w:r w:rsidRPr="00551F45">
          <w:rPr>
            <w:rFonts w:ascii="Liberation Serif" w:hAnsi="Liberation Serif"/>
            <w:sz w:val="28"/>
            <w:szCs w:val="28"/>
          </w:rPr>
          <w:t>применяют</w:t>
        </w:r>
      </w:hyperlink>
      <w:r w:rsidRPr="00551F45">
        <w:rPr>
          <w:rFonts w:ascii="Liberation Serif" w:hAnsi="Liberation Serif"/>
          <w:sz w:val="28"/>
          <w:szCs w:val="28"/>
        </w:rPr>
        <w:t xml:space="preserve"> при расчете НМЦК, цены контракта с единственным поставщиком, начальной цены единицы товара при закупках моторного топлива, в том числе дизтоплива, автомобильного и авиационного бензина.</w:t>
      </w:r>
      <w:r w:rsidR="00C2623C">
        <w:rPr>
          <w:rFonts w:ascii="Liberation Serif" w:hAnsi="Liberation Serif"/>
          <w:sz w:val="28"/>
          <w:szCs w:val="28"/>
        </w:rPr>
        <w:t xml:space="preserve"> </w:t>
      </w:r>
      <w:r w:rsidRPr="00551F45">
        <w:rPr>
          <w:rFonts w:ascii="Liberation Serif" w:hAnsi="Liberation Serif"/>
          <w:sz w:val="28"/>
          <w:szCs w:val="28"/>
        </w:rPr>
        <w:t>Порядок предусматривает варианты ра</w:t>
      </w:r>
      <w:r w:rsidR="00C2623C">
        <w:rPr>
          <w:rFonts w:ascii="Liberation Serif" w:hAnsi="Liberation Serif"/>
          <w:sz w:val="28"/>
          <w:szCs w:val="28"/>
        </w:rPr>
        <w:t xml:space="preserve">счета цены для поставки топлива </w:t>
      </w:r>
      <w:hyperlink r:id="rId48" w:history="1">
        <w:r w:rsidRPr="00551F45">
          <w:rPr>
            <w:rFonts w:ascii="Liberation Serif" w:hAnsi="Liberation Serif"/>
            <w:sz w:val="28"/>
            <w:szCs w:val="28"/>
          </w:rPr>
          <w:t>железнодорожным транспортом</w:t>
        </w:r>
      </w:hyperlink>
      <w:r w:rsidRPr="00551F45">
        <w:rPr>
          <w:rFonts w:ascii="Liberation Serif" w:hAnsi="Liberation Serif"/>
          <w:sz w:val="28"/>
          <w:szCs w:val="28"/>
        </w:rPr>
        <w:t xml:space="preserve"> или по системе магистральных нефтепродуктопроводов;</w:t>
      </w:r>
      <w:r w:rsidR="00C2623C">
        <w:rPr>
          <w:rFonts w:ascii="Liberation Serif" w:hAnsi="Liberation Serif"/>
          <w:sz w:val="28"/>
          <w:szCs w:val="28"/>
        </w:rPr>
        <w:t xml:space="preserve"> </w:t>
      </w:r>
      <w:hyperlink r:id="rId49" w:history="1">
        <w:r w:rsidRPr="00551F45">
          <w:rPr>
            <w:rFonts w:ascii="Liberation Serif" w:hAnsi="Liberation Serif"/>
            <w:sz w:val="28"/>
            <w:szCs w:val="28"/>
          </w:rPr>
          <w:t>с мест хранения</w:t>
        </w:r>
      </w:hyperlink>
      <w:r w:rsidRPr="00551F45">
        <w:rPr>
          <w:rFonts w:ascii="Liberation Serif" w:hAnsi="Liberation Serif"/>
          <w:sz w:val="28"/>
          <w:szCs w:val="28"/>
        </w:rPr>
        <w:t>, производства и перевалки;</w:t>
      </w:r>
      <w:r w:rsidR="00C2623C">
        <w:rPr>
          <w:rFonts w:ascii="Liberation Serif" w:hAnsi="Liberation Serif"/>
          <w:sz w:val="28"/>
          <w:szCs w:val="28"/>
        </w:rPr>
        <w:t xml:space="preserve"> </w:t>
      </w:r>
      <w:hyperlink r:id="rId50" w:history="1">
        <w:r w:rsidRPr="00551F45">
          <w:rPr>
            <w:rFonts w:ascii="Liberation Serif" w:hAnsi="Liberation Serif"/>
            <w:sz w:val="28"/>
            <w:szCs w:val="28"/>
          </w:rPr>
          <w:t>через отгрузку</w:t>
        </w:r>
      </w:hyperlink>
      <w:r w:rsidRPr="00551F45">
        <w:rPr>
          <w:rFonts w:ascii="Liberation Serif" w:hAnsi="Liberation Serif"/>
          <w:sz w:val="28"/>
          <w:szCs w:val="28"/>
        </w:rPr>
        <w:t xml:space="preserve"> в бак (емкость) автот</w:t>
      </w:r>
      <w:r w:rsidR="00C2623C">
        <w:rPr>
          <w:rFonts w:ascii="Liberation Serif" w:hAnsi="Liberation Serif"/>
          <w:sz w:val="28"/>
          <w:szCs w:val="28"/>
        </w:rPr>
        <w:t xml:space="preserve">ранспорта с раздаточных колонок </w:t>
      </w:r>
      <w:r w:rsidRPr="00551F45">
        <w:rPr>
          <w:rFonts w:ascii="Liberation Serif" w:hAnsi="Liberation Serif"/>
          <w:sz w:val="28"/>
          <w:szCs w:val="28"/>
        </w:rPr>
        <w:t>(</w:t>
      </w:r>
      <w:r w:rsidRPr="00551F45">
        <w:rPr>
          <w:rFonts w:ascii="Liberation Serif" w:eastAsia="Calibri" w:hAnsi="Liberation Serif" w:cs="Liberation Serif"/>
          <w:sz w:val="28"/>
          <w:szCs w:val="28"/>
          <w:lang w:eastAsia="en-US"/>
        </w:rPr>
        <w:t>Постановление Правительства Р</w:t>
      </w:r>
      <w:r w:rsidR="00C2623C">
        <w:rPr>
          <w:rFonts w:ascii="Liberation Serif" w:eastAsia="Calibri" w:hAnsi="Liberation Serif" w:cs="Liberation Serif"/>
          <w:sz w:val="28"/>
          <w:szCs w:val="28"/>
          <w:lang w:eastAsia="en-US"/>
        </w:rPr>
        <w:t xml:space="preserve">оссийской </w:t>
      </w:r>
      <w:r w:rsidRPr="00551F45">
        <w:rPr>
          <w:rFonts w:ascii="Liberation Serif" w:eastAsia="Calibri" w:hAnsi="Liberation Serif" w:cs="Liberation Serif"/>
          <w:sz w:val="28"/>
          <w:szCs w:val="28"/>
          <w:lang w:eastAsia="en-US"/>
        </w:rPr>
        <w:t>Ф</w:t>
      </w:r>
      <w:r w:rsidR="00C2623C">
        <w:rPr>
          <w:rFonts w:ascii="Liberation Serif" w:eastAsia="Calibri" w:hAnsi="Liberation Serif" w:cs="Liberation Serif"/>
          <w:sz w:val="28"/>
          <w:szCs w:val="28"/>
          <w:lang w:eastAsia="en-US"/>
        </w:rPr>
        <w:t xml:space="preserve">едерации от 08.09.2018 № 1074, </w:t>
      </w:r>
      <w:hyperlink r:id="rId51" w:history="1">
        <w:r w:rsidRPr="00551F45">
          <w:rPr>
            <w:rFonts w:ascii="Liberation Serif" w:hAnsi="Liberation Serif"/>
            <w:sz w:val="28"/>
            <w:szCs w:val="28"/>
          </w:rPr>
          <w:t>Приказ</w:t>
        </w:r>
      </w:hyperlink>
      <w:r w:rsidRPr="00551F45">
        <w:rPr>
          <w:rFonts w:ascii="Liberation Serif" w:hAnsi="Liberation Serif"/>
          <w:sz w:val="28"/>
          <w:szCs w:val="28"/>
        </w:rPr>
        <w:t xml:space="preserve"> ФАС России от 22.11.2024 № 894/24).</w:t>
      </w:r>
    </w:p>
    <w:p w14:paraId="062D62BF" w14:textId="77777777" w:rsidR="00BB5D01" w:rsidRPr="00C2623C" w:rsidRDefault="00C2623C" w:rsidP="00C2623C">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00BB5D01" w:rsidRPr="00C2623C">
        <w:rPr>
          <w:rFonts w:ascii="Liberation Serif" w:hAnsi="Liberation Serif"/>
          <w:i/>
          <w:sz w:val="28"/>
          <w:szCs w:val="28"/>
        </w:rPr>
        <w:t xml:space="preserve"> 7 февраля 2025 года заказчики применяют обновленные типовые условия контрактов на регулярны</w:t>
      </w:r>
      <w:r>
        <w:rPr>
          <w:rFonts w:ascii="Liberation Serif" w:hAnsi="Liberation Serif"/>
          <w:i/>
          <w:sz w:val="28"/>
          <w:szCs w:val="28"/>
        </w:rPr>
        <w:t>е перевозки пассажиров и багажа</w:t>
      </w:r>
    </w:p>
    <w:p w14:paraId="1631F1F6"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lastRenderedPageBreak/>
        <w:t xml:space="preserve">Заказчики </w:t>
      </w:r>
      <w:hyperlink r:id="rId52" w:history="1">
        <w:r w:rsidRPr="00551F45">
          <w:rPr>
            <w:rFonts w:ascii="Liberation Serif" w:hAnsi="Liberation Serif"/>
            <w:sz w:val="28"/>
            <w:szCs w:val="28"/>
          </w:rPr>
          <w:t>могут устанавливать</w:t>
        </w:r>
      </w:hyperlink>
      <w:r w:rsidRPr="00551F45">
        <w:rPr>
          <w:rFonts w:ascii="Liberation Serif" w:hAnsi="Liberation Serif"/>
          <w:sz w:val="28"/>
          <w:szCs w:val="28"/>
        </w:rPr>
        <w:t xml:space="preserve"> цену единицы работы для транспортных средств с разными классами и видами двигателя, а также максимальное значение цены контракта.</w:t>
      </w:r>
      <w:r w:rsidR="00C2623C">
        <w:rPr>
          <w:rFonts w:ascii="Liberation Serif" w:hAnsi="Liberation Serif"/>
          <w:sz w:val="28"/>
          <w:szCs w:val="28"/>
        </w:rPr>
        <w:t xml:space="preserve"> </w:t>
      </w:r>
      <w:r w:rsidRPr="00551F45">
        <w:rPr>
          <w:rFonts w:ascii="Liberation Serif" w:hAnsi="Liberation Serif"/>
          <w:sz w:val="28"/>
          <w:szCs w:val="28"/>
        </w:rPr>
        <w:t xml:space="preserve">Определять </w:t>
      </w:r>
      <w:hyperlink r:id="rId53" w:history="1">
        <w:r w:rsidRPr="00551F45">
          <w:rPr>
            <w:rFonts w:ascii="Liberation Serif" w:hAnsi="Liberation Serif"/>
            <w:sz w:val="28"/>
            <w:szCs w:val="28"/>
          </w:rPr>
          <w:t>объем работ</w:t>
        </w:r>
      </w:hyperlink>
      <w:r w:rsidRPr="00551F45">
        <w:rPr>
          <w:rFonts w:ascii="Liberation Serif" w:hAnsi="Liberation Serif"/>
          <w:sz w:val="28"/>
          <w:szCs w:val="28"/>
        </w:rPr>
        <w:t xml:space="preserve">, который подрядчик должен выполнить в течение срока исполнения контракта (отдельного этапа), </w:t>
      </w:r>
      <w:hyperlink r:id="rId54" w:history="1">
        <w:r w:rsidR="00C2623C">
          <w:rPr>
            <w:rFonts w:ascii="Liberation Serif" w:hAnsi="Liberation Serif"/>
            <w:sz w:val="28"/>
            <w:szCs w:val="28"/>
          </w:rPr>
          <w:t>требуется</w:t>
        </w:r>
      </w:hyperlink>
      <w:r w:rsidR="00C2623C">
        <w:t xml:space="preserve"> </w:t>
      </w:r>
      <w:r w:rsidRPr="00551F45">
        <w:rPr>
          <w:rFonts w:ascii="Liberation Serif" w:hAnsi="Liberation Serif"/>
          <w:sz w:val="28"/>
          <w:szCs w:val="28"/>
        </w:rPr>
        <w:t>толь</w:t>
      </w:r>
      <w:r w:rsidR="00C2623C">
        <w:rPr>
          <w:rFonts w:ascii="Liberation Serif" w:hAnsi="Liberation Serif"/>
          <w:sz w:val="28"/>
          <w:szCs w:val="28"/>
        </w:rPr>
        <w:t xml:space="preserve">ко в контрактах с твердой ценой </w:t>
      </w:r>
      <w:r w:rsidRPr="00551F45">
        <w:rPr>
          <w:rFonts w:ascii="Liberation Serif" w:hAnsi="Liberation Serif"/>
          <w:sz w:val="28"/>
          <w:szCs w:val="28"/>
        </w:rPr>
        <w:t>(</w:t>
      </w:r>
      <w:hyperlink r:id="rId55" w:history="1">
        <w:r w:rsidRPr="00551F45">
          <w:rPr>
            <w:rFonts w:ascii="Liberation Serif" w:hAnsi="Liberation Serif"/>
            <w:sz w:val="28"/>
            <w:szCs w:val="28"/>
          </w:rPr>
          <w:t>Постановление</w:t>
        </w:r>
      </w:hyperlink>
      <w:r w:rsidRPr="00551F45">
        <w:rPr>
          <w:rFonts w:ascii="Liberation Serif" w:hAnsi="Liberation Serif"/>
          <w:sz w:val="28"/>
          <w:szCs w:val="28"/>
        </w:rPr>
        <w:t xml:space="preserve"> Правительства Р</w:t>
      </w:r>
      <w:r w:rsidR="00C2623C">
        <w:rPr>
          <w:rFonts w:ascii="Liberation Serif" w:hAnsi="Liberation Serif"/>
          <w:sz w:val="28"/>
          <w:szCs w:val="28"/>
        </w:rPr>
        <w:t xml:space="preserve">оссийской </w:t>
      </w:r>
      <w:r w:rsidRPr="00551F45">
        <w:rPr>
          <w:rFonts w:ascii="Liberation Serif" w:hAnsi="Liberation Serif"/>
          <w:sz w:val="28"/>
          <w:szCs w:val="28"/>
        </w:rPr>
        <w:t>Ф</w:t>
      </w:r>
      <w:r w:rsidR="00C2623C">
        <w:rPr>
          <w:rFonts w:ascii="Liberation Serif" w:hAnsi="Liberation Serif"/>
          <w:sz w:val="28"/>
          <w:szCs w:val="28"/>
        </w:rPr>
        <w:t>едерации</w:t>
      </w:r>
      <w:r w:rsidRPr="00551F45">
        <w:rPr>
          <w:rFonts w:ascii="Liberation Serif" w:hAnsi="Liberation Serif"/>
          <w:sz w:val="28"/>
          <w:szCs w:val="28"/>
        </w:rPr>
        <w:t xml:space="preserve"> от 29.01.2025 № 67).</w:t>
      </w:r>
    </w:p>
    <w:p w14:paraId="151C232A" w14:textId="77777777" w:rsidR="00BB5D01" w:rsidRPr="00C2623C" w:rsidRDefault="00C2623C" w:rsidP="00C2623C">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00BB5D01" w:rsidRPr="00C2623C">
        <w:rPr>
          <w:rFonts w:ascii="Liberation Serif" w:hAnsi="Liberation Serif"/>
          <w:i/>
          <w:sz w:val="28"/>
          <w:szCs w:val="28"/>
        </w:rPr>
        <w:t xml:space="preserve"> 1 марта 2025 года в Ко</w:t>
      </w:r>
      <w:r>
        <w:rPr>
          <w:rFonts w:ascii="Liberation Serif" w:hAnsi="Liberation Serif"/>
          <w:i/>
          <w:sz w:val="28"/>
          <w:szCs w:val="28"/>
        </w:rPr>
        <w:t>дексе Российской Федерации</w:t>
      </w:r>
      <w:r w:rsidRPr="00C2623C">
        <w:rPr>
          <w:rFonts w:ascii="Liberation Serif" w:hAnsi="Liberation Serif"/>
          <w:i/>
          <w:sz w:val="28"/>
          <w:szCs w:val="28"/>
        </w:rPr>
        <w:t xml:space="preserve"> </w:t>
      </w:r>
      <w:r>
        <w:rPr>
          <w:rFonts w:ascii="Liberation Serif" w:hAnsi="Liberation Serif"/>
          <w:i/>
          <w:sz w:val="28"/>
          <w:szCs w:val="28"/>
        </w:rPr>
        <w:t xml:space="preserve">об административных правонарушениях </w:t>
      </w:r>
      <w:r w:rsidR="00BB5D01" w:rsidRPr="00C2623C">
        <w:rPr>
          <w:rFonts w:ascii="Liberation Serif" w:hAnsi="Liberation Serif"/>
          <w:i/>
          <w:sz w:val="28"/>
          <w:szCs w:val="28"/>
        </w:rPr>
        <w:t>измен</w:t>
      </w:r>
      <w:r>
        <w:rPr>
          <w:rFonts w:ascii="Liberation Serif" w:hAnsi="Liberation Serif"/>
          <w:i/>
          <w:sz w:val="28"/>
          <w:szCs w:val="28"/>
        </w:rPr>
        <w:t>ены</w:t>
      </w:r>
      <w:r w:rsidR="00BB5D01" w:rsidRPr="00C2623C">
        <w:rPr>
          <w:rFonts w:ascii="Liberation Serif" w:hAnsi="Liberation Serif"/>
          <w:i/>
          <w:sz w:val="28"/>
          <w:szCs w:val="28"/>
        </w:rPr>
        <w:t xml:space="preserve"> размеры штрафов и установ</w:t>
      </w:r>
      <w:r>
        <w:rPr>
          <w:rFonts w:ascii="Liberation Serif" w:hAnsi="Liberation Serif"/>
          <w:i/>
          <w:sz w:val="28"/>
          <w:szCs w:val="28"/>
        </w:rPr>
        <w:t xml:space="preserve">лены </w:t>
      </w:r>
      <w:r w:rsidR="00BB5D01" w:rsidRPr="00C2623C">
        <w:rPr>
          <w:rFonts w:ascii="Liberation Serif" w:hAnsi="Liberation Serif"/>
          <w:i/>
          <w:sz w:val="28"/>
          <w:szCs w:val="28"/>
        </w:rPr>
        <w:t>новые</w:t>
      </w:r>
      <w:r>
        <w:rPr>
          <w:rFonts w:ascii="Liberation Serif" w:hAnsi="Liberation Serif"/>
          <w:i/>
          <w:sz w:val="28"/>
          <w:szCs w:val="28"/>
        </w:rPr>
        <w:t xml:space="preserve"> составы нарушений при закупках</w:t>
      </w:r>
    </w:p>
    <w:p w14:paraId="737DCFF5"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Уточн</w:t>
      </w:r>
      <w:r w:rsidR="00C2623C">
        <w:rPr>
          <w:rFonts w:ascii="Liberation Serif" w:hAnsi="Liberation Serif"/>
          <w:sz w:val="28"/>
          <w:szCs w:val="28"/>
        </w:rPr>
        <w:t xml:space="preserve">ены </w:t>
      </w:r>
      <w:r w:rsidRPr="00551F45">
        <w:rPr>
          <w:rFonts w:ascii="Liberation Serif" w:hAnsi="Liberation Serif"/>
          <w:sz w:val="28"/>
          <w:szCs w:val="28"/>
        </w:rPr>
        <w:t>размеры ответственности должностных лиц</w:t>
      </w:r>
      <w:r w:rsidR="00C2623C">
        <w:rPr>
          <w:rFonts w:ascii="Liberation Serif" w:hAnsi="Liberation Serif"/>
          <w:sz w:val="28"/>
          <w:szCs w:val="28"/>
        </w:rPr>
        <w:t xml:space="preserve"> </w:t>
      </w:r>
      <w:r w:rsidRPr="00551F45">
        <w:rPr>
          <w:rFonts w:ascii="Liberation Serif" w:hAnsi="Liberation Serif"/>
          <w:sz w:val="28"/>
          <w:szCs w:val="28"/>
        </w:rPr>
        <w:t>за нарушения:</w:t>
      </w:r>
    </w:p>
    <w:p w14:paraId="3C9FD1B5"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 xml:space="preserve">- за неверный выбор способа закупки - </w:t>
      </w:r>
      <w:hyperlink r:id="rId56" w:history="1">
        <w:r w:rsidRPr="00551F45">
          <w:rPr>
            <w:rFonts w:ascii="Liberation Serif" w:hAnsi="Liberation Serif"/>
            <w:sz w:val="28"/>
            <w:szCs w:val="28"/>
          </w:rPr>
          <w:t>от 30 тыс. до 50 тыс. руб.</w:t>
        </w:r>
      </w:hyperlink>
      <w:r w:rsidRPr="00551F45">
        <w:rPr>
          <w:rFonts w:ascii="Liberation Serif" w:hAnsi="Liberation Serif"/>
          <w:sz w:val="28"/>
          <w:szCs w:val="28"/>
        </w:rPr>
        <w:t xml:space="preserve"> вместо фиксированной суммы;</w:t>
      </w:r>
    </w:p>
    <w:p w14:paraId="5A3CCF37"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 xml:space="preserve">- за несоблюдение объема закупок у СМП и СОНКО - </w:t>
      </w:r>
      <w:hyperlink r:id="rId57" w:history="1">
        <w:r w:rsidRPr="00551F45">
          <w:rPr>
            <w:rFonts w:ascii="Liberation Serif" w:hAnsi="Liberation Serif"/>
            <w:sz w:val="28"/>
            <w:szCs w:val="28"/>
          </w:rPr>
          <w:t>от 40 тыс. до 60 тыс. руб.</w:t>
        </w:r>
      </w:hyperlink>
      <w:r w:rsidRPr="00551F45">
        <w:rPr>
          <w:rFonts w:ascii="Liberation Serif" w:hAnsi="Liberation Serif"/>
          <w:sz w:val="28"/>
          <w:szCs w:val="28"/>
        </w:rPr>
        <w:t xml:space="preserve"> вместо фиксированной суммы;</w:t>
      </w:r>
    </w:p>
    <w:p w14:paraId="69E64F3D"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 xml:space="preserve">- за нарушение срока заключения контракта - </w:t>
      </w:r>
      <w:hyperlink r:id="rId58" w:history="1">
        <w:r w:rsidRPr="00551F45">
          <w:rPr>
            <w:rFonts w:ascii="Liberation Serif" w:hAnsi="Liberation Serif"/>
            <w:sz w:val="28"/>
            <w:szCs w:val="28"/>
          </w:rPr>
          <w:t>от 5 тыс. до 30 тыс. руб.</w:t>
        </w:r>
      </w:hyperlink>
      <w:r w:rsidRPr="00551F45">
        <w:rPr>
          <w:rFonts w:ascii="Liberation Serif" w:hAnsi="Liberation Serif"/>
          <w:sz w:val="28"/>
          <w:szCs w:val="28"/>
        </w:rPr>
        <w:t xml:space="preserve"> вместо фиксированной суммы.</w:t>
      </w:r>
    </w:p>
    <w:p w14:paraId="437AC455"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В ряде случаев сначала мо</w:t>
      </w:r>
      <w:r w:rsidR="008B06F1">
        <w:rPr>
          <w:rFonts w:ascii="Liberation Serif" w:hAnsi="Liberation Serif"/>
          <w:sz w:val="28"/>
          <w:szCs w:val="28"/>
        </w:rPr>
        <w:t xml:space="preserve">жет быть </w:t>
      </w:r>
      <w:r w:rsidRPr="00551F45">
        <w:rPr>
          <w:rFonts w:ascii="Liberation Serif" w:hAnsi="Liberation Serif"/>
          <w:sz w:val="28"/>
          <w:szCs w:val="28"/>
        </w:rPr>
        <w:t>вынес</w:t>
      </w:r>
      <w:r w:rsidR="008B06F1">
        <w:rPr>
          <w:rFonts w:ascii="Liberation Serif" w:hAnsi="Liberation Serif"/>
          <w:sz w:val="28"/>
          <w:szCs w:val="28"/>
        </w:rPr>
        <w:t xml:space="preserve">ено </w:t>
      </w:r>
      <w:r w:rsidRPr="00551F45">
        <w:rPr>
          <w:rFonts w:ascii="Liberation Serif" w:hAnsi="Liberation Serif"/>
          <w:sz w:val="28"/>
          <w:szCs w:val="28"/>
        </w:rPr>
        <w:t>только предупреждение, например, за нарушение порядка</w:t>
      </w:r>
      <w:r w:rsidR="008B06F1">
        <w:rPr>
          <w:rFonts w:ascii="Liberation Serif" w:hAnsi="Liberation Serif"/>
          <w:sz w:val="28"/>
          <w:szCs w:val="28"/>
        </w:rPr>
        <w:t xml:space="preserve"> </w:t>
      </w:r>
      <w:hyperlink r:id="rId59" w:history="1">
        <w:r w:rsidRPr="00551F45">
          <w:rPr>
            <w:rFonts w:ascii="Liberation Serif" w:hAnsi="Liberation Serif"/>
            <w:sz w:val="28"/>
            <w:szCs w:val="28"/>
          </w:rPr>
          <w:t>формирования, утверждения и изменения</w:t>
        </w:r>
      </w:hyperlink>
      <w:r w:rsidRPr="00551F45">
        <w:rPr>
          <w:rFonts w:ascii="Liberation Serif" w:hAnsi="Liberation Serif"/>
          <w:sz w:val="28"/>
          <w:szCs w:val="28"/>
        </w:rPr>
        <w:t xml:space="preserve"> планов-графиков закупок</w:t>
      </w:r>
      <w:r w:rsidR="008B06F1">
        <w:rPr>
          <w:rFonts w:ascii="Liberation Serif" w:hAnsi="Liberation Serif"/>
          <w:sz w:val="28"/>
          <w:szCs w:val="28"/>
        </w:rPr>
        <w:t xml:space="preserve"> или </w:t>
      </w:r>
      <w:hyperlink r:id="rId60" w:history="1">
        <w:r w:rsidRPr="00551F45">
          <w:rPr>
            <w:rFonts w:ascii="Liberation Serif" w:hAnsi="Liberation Serif"/>
            <w:sz w:val="28"/>
            <w:szCs w:val="28"/>
          </w:rPr>
          <w:t>расторжения контракта</w:t>
        </w:r>
      </w:hyperlink>
      <w:r w:rsidRPr="00551F45">
        <w:rPr>
          <w:rFonts w:ascii="Liberation Serif" w:hAnsi="Liberation Serif"/>
          <w:sz w:val="28"/>
          <w:szCs w:val="28"/>
        </w:rPr>
        <w:t xml:space="preserve"> при одностороннем отказе.</w:t>
      </w:r>
    </w:p>
    <w:p w14:paraId="57CABD4E" w14:textId="77777777" w:rsidR="00BB5D01" w:rsidRPr="00551F45" w:rsidRDefault="00BB5D01" w:rsidP="00BB5D01">
      <w:pPr>
        <w:autoSpaceDE w:val="0"/>
        <w:ind w:firstLine="727"/>
        <w:rPr>
          <w:rFonts w:ascii="Liberation Serif" w:hAnsi="Liberation Serif"/>
          <w:sz w:val="28"/>
          <w:szCs w:val="28"/>
        </w:rPr>
      </w:pPr>
      <w:r w:rsidRPr="00551F45">
        <w:rPr>
          <w:rFonts w:ascii="Liberation Serif" w:hAnsi="Liberation Serif"/>
          <w:sz w:val="28"/>
          <w:szCs w:val="28"/>
        </w:rPr>
        <w:t>Вве</w:t>
      </w:r>
      <w:r w:rsidR="008B06F1">
        <w:rPr>
          <w:rFonts w:ascii="Liberation Serif" w:hAnsi="Liberation Serif"/>
          <w:sz w:val="28"/>
          <w:szCs w:val="28"/>
        </w:rPr>
        <w:t xml:space="preserve">дены </w:t>
      </w:r>
      <w:r w:rsidRPr="00551F45">
        <w:rPr>
          <w:rFonts w:ascii="Liberation Serif" w:hAnsi="Liberation Serif"/>
          <w:sz w:val="28"/>
          <w:szCs w:val="28"/>
        </w:rPr>
        <w:t xml:space="preserve">и новые штрафы. Так, должностное лицо заплатит </w:t>
      </w:r>
      <w:hyperlink r:id="rId61" w:history="1">
        <w:r w:rsidRPr="00551F45">
          <w:rPr>
            <w:rFonts w:ascii="Liberation Serif" w:hAnsi="Liberation Serif"/>
            <w:sz w:val="28"/>
            <w:szCs w:val="28"/>
          </w:rPr>
          <w:t>от 10 тыс. до 20 тыс. руб.</w:t>
        </w:r>
      </w:hyperlink>
      <w:r w:rsidRPr="00551F45">
        <w:rPr>
          <w:rFonts w:ascii="Liberation Serif" w:hAnsi="Liberation Serif"/>
          <w:sz w:val="28"/>
          <w:szCs w:val="28"/>
        </w:rPr>
        <w:t xml:space="preserve"> за неприменение мер ответственности к поставщику (подрядчику, исполнителю), который нарушил контракт.</w:t>
      </w:r>
      <w:r w:rsidR="008B06F1">
        <w:rPr>
          <w:rFonts w:ascii="Liberation Serif" w:hAnsi="Liberation Serif"/>
          <w:sz w:val="28"/>
          <w:szCs w:val="28"/>
        </w:rPr>
        <w:t xml:space="preserve"> </w:t>
      </w:r>
      <w:r w:rsidRPr="00551F45">
        <w:rPr>
          <w:rFonts w:ascii="Liberation Serif" w:hAnsi="Liberation Serif"/>
          <w:sz w:val="28"/>
          <w:szCs w:val="28"/>
        </w:rPr>
        <w:t xml:space="preserve">(Федеральный </w:t>
      </w:r>
      <w:hyperlink r:id="rId62" w:history="1">
        <w:r w:rsidRPr="00551F45">
          <w:rPr>
            <w:rFonts w:ascii="Liberation Serif" w:hAnsi="Liberation Serif"/>
            <w:sz w:val="28"/>
            <w:szCs w:val="28"/>
          </w:rPr>
          <w:t>закон</w:t>
        </w:r>
      </w:hyperlink>
      <w:r w:rsidRPr="00551F45">
        <w:rPr>
          <w:rFonts w:ascii="Liberation Serif" w:hAnsi="Liberation Serif"/>
          <w:sz w:val="28"/>
          <w:szCs w:val="28"/>
        </w:rPr>
        <w:t xml:space="preserve"> от 28.12.2024 № 500-ФЗ).</w:t>
      </w:r>
    </w:p>
    <w:p w14:paraId="17CD3DAB" w14:textId="77777777" w:rsidR="008B06F1" w:rsidRPr="008B06F1" w:rsidRDefault="008B06F1" w:rsidP="008B06F1">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Pr="008B06F1">
        <w:rPr>
          <w:rFonts w:ascii="Liberation Serif" w:hAnsi="Liberation Serif"/>
          <w:i/>
          <w:sz w:val="28"/>
          <w:szCs w:val="28"/>
        </w:rPr>
        <w:t xml:space="preserve"> 1 апреля 2025 года соглашения об изменении и расторжении контракта заключают</w:t>
      </w:r>
      <w:r>
        <w:rPr>
          <w:rFonts w:ascii="Liberation Serif" w:hAnsi="Liberation Serif"/>
          <w:i/>
          <w:sz w:val="28"/>
          <w:szCs w:val="28"/>
        </w:rPr>
        <w:t>ся в цифровом формате</w:t>
      </w:r>
    </w:p>
    <w:p w14:paraId="37C384EA" w14:textId="77777777" w:rsidR="008B06F1" w:rsidRPr="00551F45" w:rsidRDefault="008B06F1" w:rsidP="008B06F1">
      <w:pPr>
        <w:autoSpaceDE w:val="0"/>
        <w:ind w:firstLine="727"/>
        <w:rPr>
          <w:rFonts w:ascii="Liberation Serif" w:hAnsi="Liberation Serif"/>
          <w:sz w:val="28"/>
          <w:szCs w:val="28"/>
        </w:rPr>
      </w:pPr>
      <w:r w:rsidRPr="00551F45">
        <w:rPr>
          <w:rFonts w:ascii="Liberation Serif" w:hAnsi="Liberation Serif"/>
          <w:sz w:val="28"/>
          <w:szCs w:val="28"/>
        </w:rPr>
        <w:t xml:space="preserve">Соглашения об </w:t>
      </w:r>
      <w:hyperlink r:id="rId63" w:history="1">
        <w:r w:rsidRPr="00551F45">
          <w:rPr>
            <w:rFonts w:ascii="Liberation Serif" w:hAnsi="Liberation Serif"/>
            <w:sz w:val="28"/>
            <w:szCs w:val="28"/>
          </w:rPr>
          <w:t>изменении</w:t>
        </w:r>
      </w:hyperlink>
      <w:r w:rsidRPr="00551F45">
        <w:rPr>
          <w:rFonts w:ascii="Liberation Serif" w:hAnsi="Liberation Serif"/>
          <w:sz w:val="28"/>
          <w:szCs w:val="28"/>
        </w:rPr>
        <w:t xml:space="preserve"> и о </w:t>
      </w:r>
      <w:hyperlink r:id="rId64" w:history="1">
        <w:r w:rsidRPr="00551F45">
          <w:rPr>
            <w:rFonts w:ascii="Liberation Serif" w:hAnsi="Liberation Serif"/>
            <w:sz w:val="28"/>
            <w:szCs w:val="28"/>
          </w:rPr>
          <w:t>расторжении</w:t>
        </w:r>
      </w:hyperlink>
      <w:r w:rsidRPr="00551F45">
        <w:rPr>
          <w:rFonts w:ascii="Liberation Serif" w:hAnsi="Liberation Serif"/>
          <w:sz w:val="28"/>
          <w:szCs w:val="28"/>
        </w:rPr>
        <w:t xml:space="preserve"> контракта, который заключ</w:t>
      </w:r>
      <w:r>
        <w:rPr>
          <w:rFonts w:ascii="Liberation Serif" w:hAnsi="Liberation Serif"/>
          <w:sz w:val="28"/>
          <w:szCs w:val="28"/>
        </w:rPr>
        <w:t xml:space="preserve">ен </w:t>
      </w:r>
      <w:r w:rsidRPr="00551F45">
        <w:rPr>
          <w:rFonts w:ascii="Liberation Serif" w:hAnsi="Liberation Serif"/>
          <w:sz w:val="28"/>
          <w:szCs w:val="28"/>
        </w:rPr>
        <w:t>по итогам, в том числе открытых электронных процедур, оформляют</w:t>
      </w:r>
      <w:r>
        <w:rPr>
          <w:rFonts w:ascii="Liberation Serif" w:hAnsi="Liberation Serif"/>
          <w:sz w:val="28"/>
          <w:szCs w:val="28"/>
        </w:rPr>
        <w:t>ся</w:t>
      </w:r>
      <w:r w:rsidRPr="00551F45">
        <w:rPr>
          <w:rFonts w:ascii="Liberation Serif" w:hAnsi="Liberation Serif"/>
          <w:sz w:val="28"/>
          <w:szCs w:val="28"/>
        </w:rPr>
        <w:t xml:space="preserve"> </w:t>
      </w:r>
      <w:hyperlink r:id="rId65" w:history="1">
        <w:r w:rsidRPr="00551F45">
          <w:rPr>
            <w:rFonts w:ascii="Liberation Serif" w:hAnsi="Liberation Serif"/>
            <w:sz w:val="28"/>
            <w:szCs w:val="28"/>
          </w:rPr>
          <w:t>через единую</w:t>
        </w:r>
      </w:hyperlink>
      <w:r w:rsidRPr="00551F45">
        <w:rPr>
          <w:rFonts w:ascii="Liberation Serif" w:hAnsi="Liberation Serif"/>
          <w:sz w:val="28"/>
          <w:szCs w:val="28"/>
        </w:rPr>
        <w:t xml:space="preserve"> информационную систему (ЕИС).</w:t>
      </w:r>
    </w:p>
    <w:p w14:paraId="62CEDCE6" w14:textId="77777777" w:rsidR="008B06F1" w:rsidRPr="00551F45" w:rsidRDefault="008B06F1" w:rsidP="008B06F1">
      <w:pPr>
        <w:autoSpaceDE w:val="0"/>
        <w:ind w:firstLine="727"/>
        <w:rPr>
          <w:rFonts w:ascii="Liberation Serif" w:hAnsi="Liberation Serif"/>
          <w:sz w:val="28"/>
          <w:szCs w:val="28"/>
        </w:rPr>
      </w:pPr>
      <w:r w:rsidRPr="00551F45">
        <w:rPr>
          <w:rFonts w:ascii="Liberation Serif" w:hAnsi="Liberation Serif"/>
          <w:sz w:val="28"/>
          <w:szCs w:val="28"/>
        </w:rPr>
        <w:t>Для контрактов, которые заключ</w:t>
      </w:r>
      <w:r>
        <w:rPr>
          <w:rFonts w:ascii="Liberation Serif" w:hAnsi="Liberation Serif"/>
          <w:sz w:val="28"/>
          <w:szCs w:val="28"/>
        </w:rPr>
        <w:t xml:space="preserve">ены </w:t>
      </w:r>
      <w:hyperlink r:id="rId66" w:history="1">
        <w:r w:rsidRPr="00551F45">
          <w:rPr>
            <w:rFonts w:ascii="Liberation Serif" w:hAnsi="Liberation Serif"/>
            <w:sz w:val="28"/>
            <w:szCs w:val="28"/>
          </w:rPr>
          <w:t>до 1 апреля 2025 года</w:t>
        </w:r>
      </w:hyperlink>
      <w:r w:rsidRPr="00551F45">
        <w:rPr>
          <w:rFonts w:ascii="Liberation Serif" w:hAnsi="Liberation Serif"/>
          <w:sz w:val="28"/>
          <w:szCs w:val="28"/>
        </w:rPr>
        <w:t>, правило применя</w:t>
      </w:r>
      <w:r>
        <w:rPr>
          <w:rFonts w:ascii="Liberation Serif" w:hAnsi="Liberation Serif"/>
          <w:sz w:val="28"/>
          <w:szCs w:val="28"/>
        </w:rPr>
        <w:t>ется</w:t>
      </w:r>
      <w:r w:rsidRPr="00551F45">
        <w:rPr>
          <w:rFonts w:ascii="Liberation Serif" w:hAnsi="Liberation Serif"/>
          <w:sz w:val="28"/>
          <w:szCs w:val="28"/>
        </w:rPr>
        <w:t>, если сделк</w:t>
      </w:r>
      <w:r>
        <w:rPr>
          <w:rFonts w:ascii="Liberation Serif" w:hAnsi="Liberation Serif"/>
          <w:sz w:val="28"/>
          <w:szCs w:val="28"/>
        </w:rPr>
        <w:t xml:space="preserve">а </w:t>
      </w:r>
      <w:r w:rsidRPr="00551F45">
        <w:rPr>
          <w:rFonts w:ascii="Liberation Serif" w:hAnsi="Liberation Serif"/>
          <w:sz w:val="28"/>
          <w:szCs w:val="28"/>
        </w:rPr>
        <w:t>прове</w:t>
      </w:r>
      <w:r>
        <w:rPr>
          <w:rFonts w:ascii="Liberation Serif" w:hAnsi="Liberation Serif"/>
          <w:sz w:val="28"/>
          <w:szCs w:val="28"/>
        </w:rPr>
        <w:t xml:space="preserve">дена </w:t>
      </w:r>
      <w:r w:rsidRPr="00551F45">
        <w:rPr>
          <w:rFonts w:ascii="Liberation Serif" w:hAnsi="Liberation Serif"/>
          <w:sz w:val="28"/>
          <w:szCs w:val="28"/>
        </w:rPr>
        <w:t>через ЕИС и при ее исполнении не оформлял</w:t>
      </w:r>
      <w:r>
        <w:rPr>
          <w:rFonts w:ascii="Liberation Serif" w:hAnsi="Liberation Serif"/>
          <w:sz w:val="28"/>
          <w:szCs w:val="28"/>
        </w:rPr>
        <w:t xml:space="preserve">ось </w:t>
      </w:r>
      <w:r w:rsidRPr="00551F45">
        <w:rPr>
          <w:rFonts w:ascii="Liberation Serif" w:hAnsi="Liberation Serif"/>
          <w:sz w:val="28"/>
          <w:szCs w:val="28"/>
        </w:rPr>
        <w:t xml:space="preserve">соглашение об изменении условий без использования системы. </w:t>
      </w:r>
    </w:p>
    <w:p w14:paraId="34FD3FDE" w14:textId="77777777" w:rsidR="008B06F1" w:rsidRPr="00551F45" w:rsidRDefault="008B06F1" w:rsidP="008B06F1">
      <w:pPr>
        <w:autoSpaceDE w:val="0"/>
        <w:ind w:firstLine="727"/>
        <w:rPr>
          <w:rFonts w:ascii="Liberation Serif" w:hAnsi="Liberation Serif"/>
          <w:sz w:val="28"/>
          <w:szCs w:val="28"/>
        </w:rPr>
      </w:pPr>
      <w:r w:rsidRPr="00551F45">
        <w:rPr>
          <w:rFonts w:ascii="Liberation Serif" w:hAnsi="Liberation Serif"/>
          <w:sz w:val="28"/>
          <w:szCs w:val="28"/>
        </w:rPr>
        <w:t>До 1 апреля 2025 года</w:t>
      </w:r>
      <w:r w:rsidRPr="00551F45">
        <w:rPr>
          <w:rFonts w:ascii="Liberation Serif" w:hAnsi="Liberation Serif"/>
          <w:b/>
          <w:sz w:val="28"/>
          <w:szCs w:val="28"/>
        </w:rPr>
        <w:t xml:space="preserve"> </w:t>
      </w:r>
      <w:r w:rsidRPr="00551F45">
        <w:rPr>
          <w:rFonts w:ascii="Liberation Serif" w:hAnsi="Liberation Serif"/>
          <w:sz w:val="28"/>
          <w:szCs w:val="28"/>
        </w:rPr>
        <w:t>изменения к контракту заключали</w:t>
      </w:r>
      <w:r>
        <w:rPr>
          <w:rFonts w:ascii="Liberation Serif" w:hAnsi="Liberation Serif"/>
          <w:sz w:val="28"/>
          <w:szCs w:val="28"/>
        </w:rPr>
        <w:t>сь</w:t>
      </w:r>
      <w:r w:rsidRPr="00551F45">
        <w:rPr>
          <w:rFonts w:ascii="Liberation Serif" w:hAnsi="Liberation Serif"/>
          <w:sz w:val="28"/>
          <w:szCs w:val="28"/>
        </w:rPr>
        <w:t xml:space="preserve"> в бумажной форме (Федеральный </w:t>
      </w:r>
      <w:hyperlink r:id="rId67" w:history="1">
        <w:r w:rsidRPr="00551F45">
          <w:rPr>
            <w:rFonts w:ascii="Liberation Serif" w:hAnsi="Liberation Serif"/>
            <w:sz w:val="28"/>
            <w:szCs w:val="28"/>
          </w:rPr>
          <w:t>закон</w:t>
        </w:r>
      </w:hyperlink>
      <w:r w:rsidRPr="00551F45">
        <w:rPr>
          <w:rFonts w:ascii="Liberation Serif" w:hAnsi="Liberation Serif"/>
          <w:sz w:val="28"/>
          <w:szCs w:val="28"/>
        </w:rPr>
        <w:t xml:space="preserve"> от 02.07.2021 № 360-ФЗ).</w:t>
      </w:r>
    </w:p>
    <w:p w14:paraId="7287F918" w14:textId="77777777" w:rsidR="008B06F1" w:rsidRPr="008B06F1" w:rsidRDefault="008B06F1" w:rsidP="008B06F1">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Pr="008B06F1">
        <w:rPr>
          <w:rFonts w:ascii="Liberation Serif" w:hAnsi="Liberation Serif"/>
          <w:i/>
          <w:sz w:val="28"/>
          <w:szCs w:val="28"/>
        </w:rPr>
        <w:t xml:space="preserve"> 1 апреля 2025 года контракты с единственным поставщиком по отдельным основаниям заключают</w:t>
      </w:r>
      <w:r>
        <w:rPr>
          <w:rFonts w:ascii="Liberation Serif" w:hAnsi="Liberation Serif"/>
          <w:i/>
          <w:sz w:val="28"/>
          <w:szCs w:val="28"/>
        </w:rPr>
        <w:t>ся</w:t>
      </w:r>
      <w:r w:rsidRPr="008B06F1">
        <w:rPr>
          <w:rFonts w:ascii="Liberation Serif" w:hAnsi="Liberation Serif"/>
          <w:i/>
          <w:sz w:val="28"/>
          <w:szCs w:val="28"/>
        </w:rPr>
        <w:t xml:space="preserve"> через ЕИС</w:t>
      </w:r>
    </w:p>
    <w:p w14:paraId="656BF891" w14:textId="77777777" w:rsidR="008B06F1" w:rsidRPr="00551F45" w:rsidRDefault="008B06F1" w:rsidP="008B06F1">
      <w:pPr>
        <w:autoSpaceDE w:val="0"/>
        <w:ind w:firstLine="727"/>
        <w:rPr>
          <w:rFonts w:ascii="Liberation Serif" w:hAnsi="Liberation Serif"/>
          <w:sz w:val="28"/>
          <w:szCs w:val="28"/>
        </w:rPr>
      </w:pPr>
      <w:r w:rsidRPr="00551F45">
        <w:rPr>
          <w:rFonts w:ascii="Liberation Serif" w:hAnsi="Liberation Serif"/>
          <w:sz w:val="28"/>
          <w:szCs w:val="28"/>
        </w:rPr>
        <w:t xml:space="preserve">В </w:t>
      </w:r>
      <w:hyperlink r:id="rId68" w:history="1">
        <w:r w:rsidRPr="00551F45">
          <w:rPr>
            <w:rFonts w:ascii="Liberation Serif" w:hAnsi="Liberation Serif"/>
            <w:sz w:val="28"/>
            <w:szCs w:val="28"/>
          </w:rPr>
          <w:t>ряде случаев</w:t>
        </w:r>
      </w:hyperlink>
      <w:r w:rsidRPr="00551F45">
        <w:rPr>
          <w:rFonts w:ascii="Liberation Serif" w:hAnsi="Liberation Serif"/>
          <w:sz w:val="28"/>
          <w:szCs w:val="28"/>
        </w:rPr>
        <w:t xml:space="preserve"> заказчики </w:t>
      </w:r>
      <w:hyperlink r:id="rId69" w:history="1">
        <w:r w:rsidRPr="00551F45">
          <w:rPr>
            <w:rFonts w:ascii="Liberation Serif" w:hAnsi="Liberation Serif"/>
            <w:sz w:val="28"/>
            <w:szCs w:val="28"/>
          </w:rPr>
          <w:t>обязаны</w:t>
        </w:r>
      </w:hyperlink>
      <w:r w:rsidRPr="00551F45">
        <w:rPr>
          <w:rFonts w:ascii="Liberation Serif" w:hAnsi="Liberation Serif"/>
          <w:sz w:val="28"/>
          <w:szCs w:val="28"/>
        </w:rPr>
        <w:t xml:space="preserve"> заключить цифровой контракт с единственным поставщиком. Например, такая обязанность возникает, если проводят неконкурентным способом </w:t>
      </w:r>
      <w:hyperlink r:id="rId70" w:history="1">
        <w:r w:rsidRPr="00551F45">
          <w:rPr>
            <w:rFonts w:ascii="Liberation Serif" w:hAnsi="Liberation Serif"/>
            <w:sz w:val="28"/>
            <w:szCs w:val="28"/>
          </w:rPr>
          <w:t>закупку</w:t>
        </w:r>
      </w:hyperlink>
      <w:r w:rsidRPr="00551F45">
        <w:rPr>
          <w:rFonts w:ascii="Liberation Serif" w:hAnsi="Liberation Serif"/>
          <w:sz w:val="28"/>
          <w:szCs w:val="28"/>
        </w:rPr>
        <w:t xml:space="preserve"> у учреждения или предприятия </w:t>
      </w:r>
      <w:r w:rsidR="00FE77E5" w:rsidRPr="00FE77E5">
        <w:rPr>
          <w:rFonts w:ascii="Liberation Serif" w:hAnsi="Liberation Serif"/>
          <w:bCs/>
          <w:sz w:val="28"/>
          <w:szCs w:val="28"/>
        </w:rPr>
        <w:t>уголовно-исполнительн</w:t>
      </w:r>
      <w:r w:rsidR="00FE77E5">
        <w:rPr>
          <w:rFonts w:ascii="Liberation Serif" w:hAnsi="Liberation Serif"/>
          <w:bCs/>
          <w:sz w:val="28"/>
          <w:szCs w:val="28"/>
        </w:rPr>
        <w:t xml:space="preserve">ой </w:t>
      </w:r>
      <w:r w:rsidR="00FE77E5" w:rsidRPr="00FE77E5">
        <w:rPr>
          <w:rFonts w:ascii="Liberation Serif" w:hAnsi="Liberation Serif"/>
          <w:bCs/>
          <w:sz w:val="28"/>
          <w:szCs w:val="28"/>
        </w:rPr>
        <w:t>систем</w:t>
      </w:r>
      <w:r w:rsidR="00FE77E5">
        <w:rPr>
          <w:rFonts w:ascii="Liberation Serif" w:hAnsi="Liberation Serif"/>
          <w:bCs/>
          <w:sz w:val="28"/>
          <w:szCs w:val="28"/>
        </w:rPr>
        <w:t xml:space="preserve">ы </w:t>
      </w:r>
      <w:r w:rsidRPr="00FE77E5">
        <w:rPr>
          <w:rFonts w:ascii="Liberation Serif" w:hAnsi="Liberation Serif"/>
          <w:sz w:val="28"/>
          <w:szCs w:val="28"/>
        </w:rPr>
        <w:t>товаров,</w:t>
      </w:r>
      <w:r w:rsidRPr="00551F45">
        <w:rPr>
          <w:rFonts w:ascii="Liberation Serif" w:hAnsi="Liberation Serif"/>
          <w:sz w:val="28"/>
          <w:szCs w:val="28"/>
        </w:rPr>
        <w:t xml:space="preserve"> работ, услуг из </w:t>
      </w:r>
      <w:hyperlink r:id="rId71" w:history="1">
        <w:r w:rsidRPr="00551F45">
          <w:rPr>
            <w:rFonts w:ascii="Liberation Serif" w:hAnsi="Liberation Serif"/>
            <w:sz w:val="28"/>
            <w:szCs w:val="28"/>
          </w:rPr>
          <w:t>специального перечня</w:t>
        </w:r>
      </w:hyperlink>
      <w:r>
        <w:t xml:space="preserve"> </w:t>
      </w:r>
      <w:r w:rsidRPr="00551F45">
        <w:rPr>
          <w:rFonts w:ascii="Liberation Serif" w:hAnsi="Liberation Serif"/>
          <w:sz w:val="28"/>
          <w:szCs w:val="28"/>
        </w:rPr>
        <w:t xml:space="preserve">(Федеральный </w:t>
      </w:r>
      <w:hyperlink r:id="rId72" w:history="1">
        <w:r w:rsidRPr="00551F45">
          <w:rPr>
            <w:rFonts w:ascii="Liberation Serif" w:hAnsi="Liberation Serif"/>
            <w:sz w:val="28"/>
            <w:szCs w:val="28"/>
          </w:rPr>
          <w:t>закон</w:t>
        </w:r>
      </w:hyperlink>
      <w:r w:rsidRPr="00551F45">
        <w:rPr>
          <w:rFonts w:ascii="Liberation Serif" w:hAnsi="Liberation Serif"/>
          <w:sz w:val="28"/>
          <w:szCs w:val="28"/>
        </w:rPr>
        <w:t xml:space="preserve"> от 02.07.2021 № 360-ФЗ).</w:t>
      </w:r>
    </w:p>
    <w:p w14:paraId="7A2BAD69" w14:textId="77777777" w:rsidR="008B06F1" w:rsidRPr="00FE77E5" w:rsidRDefault="00FE77E5" w:rsidP="00FE77E5">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 xml:space="preserve">с </w:t>
      </w:r>
      <w:r w:rsidR="008B06F1" w:rsidRPr="00FE77E5">
        <w:rPr>
          <w:rFonts w:ascii="Liberation Serif" w:hAnsi="Liberation Serif"/>
          <w:i/>
          <w:sz w:val="28"/>
          <w:szCs w:val="28"/>
        </w:rPr>
        <w:t>25 июня 2025 года уточн</w:t>
      </w:r>
      <w:r>
        <w:rPr>
          <w:rFonts w:ascii="Liberation Serif" w:hAnsi="Liberation Serif"/>
          <w:i/>
          <w:sz w:val="28"/>
          <w:szCs w:val="28"/>
        </w:rPr>
        <w:t>ены</w:t>
      </w:r>
      <w:r w:rsidR="008B06F1" w:rsidRPr="00FE77E5">
        <w:rPr>
          <w:rFonts w:ascii="Liberation Serif" w:hAnsi="Liberation Serif"/>
          <w:i/>
          <w:sz w:val="28"/>
          <w:szCs w:val="28"/>
        </w:rPr>
        <w:t xml:space="preserve"> правила н</w:t>
      </w:r>
      <w:r>
        <w:rPr>
          <w:rFonts w:ascii="Liberation Serif" w:hAnsi="Liberation Serif"/>
          <w:i/>
          <w:sz w:val="28"/>
          <w:szCs w:val="28"/>
        </w:rPr>
        <w:t>ормирования закупок автомобилей</w:t>
      </w:r>
    </w:p>
    <w:p w14:paraId="78A89412" w14:textId="77777777" w:rsidR="008B06F1" w:rsidRPr="00551F45" w:rsidRDefault="008B06F1" w:rsidP="008B06F1">
      <w:pPr>
        <w:autoSpaceDE w:val="0"/>
        <w:ind w:firstLine="727"/>
        <w:rPr>
          <w:rFonts w:ascii="Liberation Serif" w:hAnsi="Liberation Serif"/>
          <w:sz w:val="28"/>
          <w:szCs w:val="28"/>
        </w:rPr>
      </w:pPr>
      <w:r w:rsidRPr="00551F45">
        <w:rPr>
          <w:rFonts w:ascii="Liberation Serif" w:hAnsi="Liberation Serif"/>
          <w:sz w:val="28"/>
          <w:szCs w:val="28"/>
        </w:rPr>
        <w:t>Заказчик</w:t>
      </w:r>
      <w:r w:rsidR="00FE77E5">
        <w:rPr>
          <w:rFonts w:ascii="Liberation Serif" w:hAnsi="Liberation Serif"/>
          <w:sz w:val="28"/>
          <w:szCs w:val="28"/>
        </w:rPr>
        <w:t xml:space="preserve">и </w:t>
      </w:r>
      <w:r w:rsidRPr="00551F45">
        <w:rPr>
          <w:rFonts w:ascii="Liberation Serif" w:hAnsi="Liberation Serif"/>
          <w:sz w:val="28"/>
          <w:szCs w:val="28"/>
        </w:rPr>
        <w:t>переве</w:t>
      </w:r>
      <w:r w:rsidR="00FE77E5">
        <w:rPr>
          <w:rFonts w:ascii="Liberation Serif" w:hAnsi="Liberation Serif"/>
          <w:sz w:val="28"/>
          <w:szCs w:val="28"/>
        </w:rPr>
        <w:t xml:space="preserve">дены </w:t>
      </w:r>
      <w:r w:rsidRPr="00551F45">
        <w:rPr>
          <w:rFonts w:ascii="Liberation Serif" w:hAnsi="Liberation Serif"/>
          <w:sz w:val="28"/>
          <w:szCs w:val="28"/>
        </w:rPr>
        <w:t xml:space="preserve">на преимущественную закупку электромобилей и транспорта на газомоторном топливе. Приобретать бензиновые и дизельные модели </w:t>
      </w:r>
      <w:hyperlink r:id="rId73" w:history="1">
        <w:r w:rsidRPr="00551F45">
          <w:rPr>
            <w:rFonts w:ascii="Liberation Serif" w:hAnsi="Liberation Serif"/>
            <w:sz w:val="28"/>
            <w:szCs w:val="28"/>
          </w:rPr>
          <w:t>позвол</w:t>
        </w:r>
        <w:r w:rsidR="00FE77E5">
          <w:rPr>
            <w:rFonts w:ascii="Liberation Serif" w:hAnsi="Liberation Serif"/>
            <w:sz w:val="28"/>
            <w:szCs w:val="28"/>
          </w:rPr>
          <w:t xml:space="preserve">ено </w:t>
        </w:r>
      </w:hyperlink>
      <w:r w:rsidRPr="00551F45">
        <w:rPr>
          <w:rFonts w:ascii="Liberation Serif" w:hAnsi="Liberation Serif"/>
          <w:sz w:val="28"/>
          <w:szCs w:val="28"/>
        </w:rPr>
        <w:t>лишь в особых случаях, например</w:t>
      </w:r>
      <w:r w:rsidR="00FE77E5">
        <w:rPr>
          <w:rFonts w:ascii="Liberation Serif" w:hAnsi="Liberation Serif"/>
          <w:sz w:val="28"/>
          <w:szCs w:val="28"/>
        </w:rPr>
        <w:t>,</w:t>
      </w:r>
      <w:r w:rsidRPr="00551F45">
        <w:rPr>
          <w:rFonts w:ascii="Liberation Serif" w:hAnsi="Liberation Serif"/>
          <w:sz w:val="28"/>
          <w:szCs w:val="28"/>
        </w:rPr>
        <w:t xml:space="preserve"> если в зоне эксплуатации нет газозаправочной или зарядной инфраструктуры.</w:t>
      </w:r>
    </w:p>
    <w:p w14:paraId="76456B59" w14:textId="77777777" w:rsidR="008B06F1" w:rsidRPr="00551F45" w:rsidRDefault="008B06F1" w:rsidP="008B06F1">
      <w:pPr>
        <w:autoSpaceDE w:val="0"/>
        <w:ind w:firstLine="727"/>
        <w:rPr>
          <w:rFonts w:ascii="Liberation Serif" w:hAnsi="Liberation Serif"/>
          <w:sz w:val="28"/>
          <w:szCs w:val="28"/>
        </w:rPr>
      </w:pPr>
      <w:r w:rsidRPr="00551F45">
        <w:rPr>
          <w:rFonts w:ascii="Liberation Serif" w:hAnsi="Liberation Serif"/>
          <w:sz w:val="28"/>
          <w:szCs w:val="28"/>
        </w:rPr>
        <w:lastRenderedPageBreak/>
        <w:t xml:space="preserve">Предельные цены на транспорт из </w:t>
      </w:r>
      <w:hyperlink r:id="rId74" w:history="1">
        <w:r w:rsidRPr="00551F45">
          <w:rPr>
            <w:rFonts w:ascii="Liberation Serif" w:hAnsi="Liberation Serif"/>
            <w:sz w:val="28"/>
            <w:szCs w:val="28"/>
          </w:rPr>
          <w:t>обязательного перечня</w:t>
        </w:r>
      </w:hyperlink>
      <w:r w:rsidRPr="00551F45">
        <w:rPr>
          <w:rFonts w:ascii="Liberation Serif" w:hAnsi="Liberation Serif"/>
          <w:sz w:val="28"/>
          <w:szCs w:val="28"/>
        </w:rPr>
        <w:t xml:space="preserve"> можно изменять не более чем на значение индекса потребительских цен Росстата для нового отечественного легкового автомобиля за период действия предельных цен. Это </w:t>
      </w:r>
      <w:hyperlink r:id="rId75" w:history="1">
        <w:r w:rsidRPr="00551F45">
          <w:rPr>
            <w:rFonts w:ascii="Liberation Serif" w:hAnsi="Liberation Serif"/>
            <w:sz w:val="28"/>
            <w:szCs w:val="28"/>
          </w:rPr>
          <w:t>разреш</w:t>
        </w:r>
        <w:r w:rsidR="00FE77E5">
          <w:rPr>
            <w:rFonts w:ascii="Liberation Serif" w:hAnsi="Liberation Serif"/>
            <w:sz w:val="28"/>
            <w:szCs w:val="28"/>
          </w:rPr>
          <w:t xml:space="preserve">ено </w:t>
        </w:r>
        <w:r w:rsidRPr="00551F45">
          <w:rPr>
            <w:rFonts w:ascii="Liberation Serif" w:hAnsi="Liberation Serif"/>
            <w:sz w:val="28"/>
            <w:szCs w:val="28"/>
          </w:rPr>
          <w:t>делать</w:t>
        </w:r>
      </w:hyperlink>
      <w:r w:rsidRPr="00551F45">
        <w:rPr>
          <w:rFonts w:ascii="Liberation Serif" w:hAnsi="Liberation Serif"/>
          <w:sz w:val="28"/>
          <w:szCs w:val="28"/>
        </w:rPr>
        <w:t xml:space="preserve"> при составлении ведомственных </w:t>
      </w:r>
      <w:hyperlink r:id="rId76" w:history="1">
        <w:r w:rsidRPr="00551F45">
          <w:rPr>
            <w:rFonts w:ascii="Liberation Serif" w:hAnsi="Liberation Serif"/>
            <w:sz w:val="28"/>
            <w:szCs w:val="28"/>
          </w:rPr>
          <w:t xml:space="preserve">перечней </w:t>
        </w:r>
        <w:r w:rsidR="00FE77E5">
          <w:rPr>
            <w:rFonts w:ascii="Liberation Serif" w:hAnsi="Liberation Serif"/>
            <w:sz w:val="28"/>
            <w:szCs w:val="28"/>
          </w:rPr>
          <w:t>товаров, работ, услуг</w:t>
        </w:r>
      </w:hyperlink>
      <w:r w:rsidR="00FE77E5">
        <w:t xml:space="preserve"> </w:t>
      </w:r>
      <w:r w:rsidRPr="00551F45">
        <w:rPr>
          <w:rFonts w:ascii="Liberation Serif" w:hAnsi="Liberation Serif"/>
          <w:sz w:val="28"/>
          <w:szCs w:val="28"/>
        </w:rPr>
        <w:t>(</w:t>
      </w:r>
      <w:hyperlink r:id="rId77" w:history="1">
        <w:r w:rsidRPr="00551F45">
          <w:rPr>
            <w:rFonts w:ascii="Liberation Serif" w:hAnsi="Liberation Serif"/>
            <w:sz w:val="28"/>
            <w:szCs w:val="28"/>
          </w:rPr>
          <w:t>Постановление</w:t>
        </w:r>
      </w:hyperlink>
      <w:r w:rsidRPr="00551F45">
        <w:rPr>
          <w:rFonts w:ascii="Liberation Serif" w:hAnsi="Liberation Serif"/>
          <w:sz w:val="28"/>
          <w:szCs w:val="28"/>
        </w:rPr>
        <w:t xml:space="preserve"> Правительства Р</w:t>
      </w:r>
      <w:r w:rsidR="00FE77E5">
        <w:rPr>
          <w:rFonts w:ascii="Liberation Serif" w:hAnsi="Liberation Serif"/>
          <w:sz w:val="28"/>
          <w:szCs w:val="28"/>
        </w:rPr>
        <w:t xml:space="preserve">оссийской </w:t>
      </w:r>
      <w:r w:rsidRPr="00551F45">
        <w:rPr>
          <w:rFonts w:ascii="Liberation Serif" w:hAnsi="Liberation Serif"/>
          <w:sz w:val="28"/>
          <w:szCs w:val="28"/>
        </w:rPr>
        <w:t>Ф</w:t>
      </w:r>
      <w:r w:rsidR="00FE77E5">
        <w:rPr>
          <w:rFonts w:ascii="Liberation Serif" w:hAnsi="Liberation Serif"/>
          <w:sz w:val="28"/>
          <w:szCs w:val="28"/>
        </w:rPr>
        <w:t>едерации</w:t>
      </w:r>
      <w:r w:rsidRPr="00551F45">
        <w:rPr>
          <w:rFonts w:ascii="Liberation Serif" w:hAnsi="Liberation Serif"/>
          <w:sz w:val="28"/>
          <w:szCs w:val="28"/>
        </w:rPr>
        <w:t xml:space="preserve"> от 12.06.2025 № 889).</w:t>
      </w:r>
    </w:p>
    <w:p w14:paraId="60343C6D" w14:textId="77777777" w:rsidR="00FE77E5" w:rsidRPr="00FE77E5" w:rsidRDefault="00FE77E5" w:rsidP="00FE77E5">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Pr="00FE77E5">
        <w:rPr>
          <w:rFonts w:ascii="Liberation Serif" w:hAnsi="Liberation Serif"/>
          <w:i/>
          <w:sz w:val="28"/>
          <w:szCs w:val="28"/>
        </w:rPr>
        <w:t xml:space="preserve"> 1 июля 2025 года контракты с единственным поставщиком по итогам несостоявше</w:t>
      </w:r>
      <w:r>
        <w:rPr>
          <w:rFonts w:ascii="Liberation Serif" w:hAnsi="Liberation Serif"/>
          <w:i/>
          <w:sz w:val="28"/>
          <w:szCs w:val="28"/>
        </w:rPr>
        <w:t>йся закупки оформляют через ЕИС</w:t>
      </w:r>
    </w:p>
    <w:p w14:paraId="4EFF0E9E" w14:textId="77777777" w:rsidR="00FE77E5" w:rsidRPr="00551F45" w:rsidRDefault="00FE77E5" w:rsidP="00FE77E5">
      <w:pPr>
        <w:autoSpaceDE w:val="0"/>
        <w:ind w:firstLine="727"/>
        <w:rPr>
          <w:rFonts w:ascii="Liberation Serif" w:hAnsi="Liberation Serif"/>
          <w:sz w:val="28"/>
          <w:szCs w:val="28"/>
        </w:rPr>
      </w:pPr>
      <w:r>
        <w:rPr>
          <w:rFonts w:ascii="Liberation Serif" w:hAnsi="Liberation Serif"/>
          <w:sz w:val="28"/>
          <w:szCs w:val="28"/>
        </w:rPr>
        <w:t>В случае, е</w:t>
      </w:r>
      <w:r w:rsidRPr="00551F45">
        <w:rPr>
          <w:rFonts w:ascii="Liberation Serif" w:hAnsi="Liberation Serif"/>
          <w:sz w:val="28"/>
          <w:szCs w:val="28"/>
        </w:rPr>
        <w:t xml:space="preserve">сли открытая конкурентная закупка прошла </w:t>
      </w:r>
      <w:hyperlink r:id="rId78" w:history="1">
        <w:r w:rsidRPr="00551F45">
          <w:rPr>
            <w:rFonts w:ascii="Liberation Serif" w:hAnsi="Liberation Serif"/>
            <w:sz w:val="28"/>
            <w:szCs w:val="28"/>
          </w:rPr>
          <w:t>безрезультатно</w:t>
        </w:r>
      </w:hyperlink>
      <w:r w:rsidRPr="00551F45">
        <w:rPr>
          <w:rFonts w:ascii="Liberation Serif" w:hAnsi="Liberation Serif"/>
          <w:sz w:val="28"/>
          <w:szCs w:val="28"/>
        </w:rPr>
        <w:t xml:space="preserve"> и заказчик решил заключить контракт с </w:t>
      </w:r>
      <w:hyperlink r:id="rId79" w:history="1">
        <w:r w:rsidRPr="00551F45">
          <w:rPr>
            <w:rFonts w:ascii="Liberation Serif" w:hAnsi="Liberation Serif"/>
            <w:sz w:val="28"/>
            <w:szCs w:val="28"/>
          </w:rPr>
          <w:t>единственным поставщиком</w:t>
        </w:r>
      </w:hyperlink>
      <w:r w:rsidRPr="00551F45">
        <w:rPr>
          <w:rFonts w:ascii="Liberation Serif" w:hAnsi="Liberation Serif"/>
          <w:sz w:val="28"/>
          <w:szCs w:val="28"/>
        </w:rPr>
        <w:t xml:space="preserve">, то сделку </w:t>
      </w:r>
      <w:hyperlink r:id="rId80" w:history="1">
        <w:r w:rsidRPr="00551F45">
          <w:rPr>
            <w:rFonts w:ascii="Liberation Serif" w:hAnsi="Liberation Serif"/>
            <w:sz w:val="28"/>
            <w:szCs w:val="28"/>
          </w:rPr>
          <w:t>оформляют</w:t>
        </w:r>
      </w:hyperlink>
      <w:r>
        <w:rPr>
          <w:rFonts w:ascii="Liberation Serif" w:hAnsi="Liberation Serif"/>
          <w:sz w:val="28"/>
          <w:szCs w:val="28"/>
        </w:rPr>
        <w:t xml:space="preserve"> через ЕИС </w:t>
      </w:r>
      <w:r w:rsidRPr="00551F45">
        <w:rPr>
          <w:rFonts w:ascii="Liberation Serif" w:hAnsi="Liberation Serif"/>
          <w:sz w:val="28"/>
          <w:szCs w:val="28"/>
        </w:rPr>
        <w:t xml:space="preserve">(Федеральный </w:t>
      </w:r>
      <w:hyperlink r:id="rId81" w:history="1">
        <w:r w:rsidRPr="00551F45">
          <w:rPr>
            <w:rFonts w:ascii="Liberation Serif" w:hAnsi="Liberation Serif"/>
            <w:sz w:val="28"/>
            <w:szCs w:val="28"/>
          </w:rPr>
          <w:t>закон</w:t>
        </w:r>
      </w:hyperlink>
      <w:r w:rsidRPr="00551F45">
        <w:rPr>
          <w:rFonts w:ascii="Liberation Serif" w:hAnsi="Liberation Serif"/>
          <w:sz w:val="28"/>
          <w:szCs w:val="28"/>
        </w:rPr>
        <w:t xml:space="preserve"> от 02.07.2021 № 360-ФЗ).</w:t>
      </w:r>
    </w:p>
    <w:p w14:paraId="29E0A841" w14:textId="77777777" w:rsidR="00FE77E5" w:rsidRPr="00FE77E5" w:rsidRDefault="00FE77E5" w:rsidP="00FE77E5">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с</w:t>
      </w:r>
      <w:r w:rsidRPr="00FE77E5">
        <w:rPr>
          <w:rFonts w:ascii="Liberation Serif" w:hAnsi="Liberation Serif"/>
          <w:i/>
          <w:sz w:val="28"/>
          <w:szCs w:val="28"/>
        </w:rPr>
        <w:t xml:space="preserve"> 16 октября 2025 года применяются Типовые условия контрактов н</w:t>
      </w:r>
      <w:r>
        <w:rPr>
          <w:rFonts w:ascii="Liberation Serif" w:hAnsi="Liberation Serif"/>
          <w:i/>
          <w:sz w:val="28"/>
          <w:szCs w:val="28"/>
        </w:rPr>
        <w:t>а услуги строительного контроля</w:t>
      </w:r>
    </w:p>
    <w:p w14:paraId="2AA38BD3" w14:textId="77777777" w:rsidR="00FE77E5" w:rsidRPr="00551F45" w:rsidRDefault="00B67CB0" w:rsidP="00FE77E5">
      <w:pPr>
        <w:autoSpaceDE w:val="0"/>
        <w:ind w:firstLine="727"/>
        <w:rPr>
          <w:rFonts w:ascii="Liberation Serif" w:eastAsia="Arial" w:hAnsi="Liberation Serif"/>
          <w:sz w:val="28"/>
          <w:szCs w:val="28"/>
        </w:rPr>
      </w:pPr>
      <w:hyperlink r:id="rId82" w:history="1">
        <w:r w:rsidR="00FE77E5" w:rsidRPr="00551F45">
          <w:rPr>
            <w:rFonts w:ascii="Liberation Serif" w:eastAsia="Arial" w:hAnsi="Liberation Serif"/>
            <w:sz w:val="28"/>
            <w:szCs w:val="28"/>
          </w:rPr>
          <w:t>Условия</w:t>
        </w:r>
      </w:hyperlink>
      <w:r w:rsidR="00FE77E5" w:rsidRPr="00592E3B">
        <w:rPr>
          <w:rFonts w:ascii="Liberation Serif" w:eastAsia="Arial" w:hAnsi="Liberation Serif"/>
          <w:sz w:val="28"/>
          <w:szCs w:val="28"/>
        </w:rPr>
        <w:t> </w:t>
      </w:r>
      <w:r w:rsidR="00FE77E5" w:rsidRPr="00551F45">
        <w:rPr>
          <w:rFonts w:ascii="Liberation Serif" w:eastAsia="Arial" w:hAnsi="Liberation Serif"/>
          <w:sz w:val="28"/>
          <w:szCs w:val="28"/>
        </w:rPr>
        <w:t>будут применять</w:t>
      </w:r>
      <w:r w:rsidR="00FE77E5">
        <w:rPr>
          <w:rFonts w:ascii="Liberation Serif" w:eastAsia="Arial" w:hAnsi="Liberation Serif"/>
          <w:sz w:val="28"/>
          <w:szCs w:val="28"/>
        </w:rPr>
        <w:t>ся</w:t>
      </w:r>
      <w:r w:rsidR="00FE77E5" w:rsidRPr="00551F45">
        <w:rPr>
          <w:rFonts w:ascii="Liberation Serif" w:eastAsia="Arial" w:hAnsi="Liberation Serif"/>
          <w:sz w:val="28"/>
          <w:szCs w:val="28"/>
        </w:rPr>
        <w:t xml:space="preserve"> при закупках услуг контроля за строительством, реконструкцией и капремонтом</w:t>
      </w:r>
      <w:r w:rsidR="00FE77E5" w:rsidRPr="00592E3B">
        <w:rPr>
          <w:rFonts w:ascii="Liberation Serif" w:eastAsia="Arial" w:hAnsi="Liberation Serif"/>
          <w:sz w:val="28"/>
          <w:szCs w:val="28"/>
        </w:rPr>
        <w:t> </w:t>
      </w:r>
      <w:r w:rsidR="00FE77E5" w:rsidRPr="00551F45">
        <w:rPr>
          <w:rFonts w:ascii="Liberation Serif" w:eastAsia="Arial" w:hAnsi="Liberation Serif"/>
          <w:sz w:val="28"/>
          <w:szCs w:val="28"/>
        </w:rPr>
        <w:t>объектов капстроительства, линейных объектов, а также транспортной инфраструктуры</w:t>
      </w:r>
      <w:r w:rsidR="00FE77E5">
        <w:rPr>
          <w:rFonts w:ascii="Liberation Serif" w:eastAsia="Arial" w:hAnsi="Liberation Serif"/>
          <w:sz w:val="28"/>
          <w:szCs w:val="28"/>
        </w:rPr>
        <w:t xml:space="preserve"> </w:t>
      </w:r>
      <w:r w:rsidR="00FE77E5" w:rsidRPr="00551F45">
        <w:rPr>
          <w:rFonts w:ascii="Liberation Serif" w:eastAsia="Arial" w:hAnsi="Liberation Serif"/>
          <w:sz w:val="28"/>
          <w:szCs w:val="28"/>
        </w:rPr>
        <w:t>(</w:t>
      </w:r>
      <w:hyperlink r:id="rId83" w:history="1">
        <w:r w:rsidR="00FE77E5" w:rsidRPr="00551F45">
          <w:rPr>
            <w:rFonts w:ascii="Liberation Serif" w:eastAsia="Arial" w:hAnsi="Liberation Serif"/>
            <w:sz w:val="28"/>
            <w:szCs w:val="28"/>
          </w:rPr>
          <w:t>Постановление Правительства Р</w:t>
        </w:r>
        <w:r w:rsidR="00FE77E5">
          <w:rPr>
            <w:rFonts w:ascii="Liberation Serif" w:eastAsia="Arial" w:hAnsi="Liberation Serif"/>
            <w:sz w:val="28"/>
            <w:szCs w:val="28"/>
          </w:rPr>
          <w:t xml:space="preserve">оссийской </w:t>
        </w:r>
        <w:r w:rsidR="00FE77E5" w:rsidRPr="00551F45">
          <w:rPr>
            <w:rFonts w:ascii="Liberation Serif" w:eastAsia="Arial" w:hAnsi="Liberation Serif"/>
            <w:sz w:val="28"/>
            <w:szCs w:val="28"/>
          </w:rPr>
          <w:t>Ф</w:t>
        </w:r>
        <w:r w:rsidR="00FE77E5">
          <w:rPr>
            <w:rFonts w:ascii="Liberation Serif" w:eastAsia="Arial" w:hAnsi="Liberation Serif"/>
            <w:sz w:val="28"/>
            <w:szCs w:val="28"/>
          </w:rPr>
          <w:t>едерации</w:t>
        </w:r>
        <w:r w:rsidR="00FE77E5" w:rsidRPr="00551F45">
          <w:rPr>
            <w:rFonts w:ascii="Liberation Serif" w:eastAsia="Arial" w:hAnsi="Liberation Serif"/>
            <w:sz w:val="28"/>
            <w:szCs w:val="28"/>
          </w:rPr>
          <w:t xml:space="preserve"> от 06.10.2025 № 1546</w:t>
        </w:r>
      </w:hyperlink>
      <w:r w:rsidR="00FE77E5" w:rsidRPr="00551F45">
        <w:rPr>
          <w:rFonts w:ascii="Liberation Serif" w:eastAsia="Arial" w:hAnsi="Liberation Serif"/>
          <w:sz w:val="28"/>
          <w:szCs w:val="28"/>
        </w:rPr>
        <w:t>).</w:t>
      </w:r>
    </w:p>
    <w:p w14:paraId="5F37D8B2" w14:textId="77777777" w:rsidR="00301DBD" w:rsidRDefault="00301DBD" w:rsidP="00301DBD">
      <w:pPr>
        <w:pStyle w:val="aff9"/>
        <w:tabs>
          <w:tab w:val="left" w:pos="993"/>
        </w:tabs>
        <w:autoSpaceDE w:val="0"/>
        <w:autoSpaceDN w:val="0"/>
        <w:adjustRightInd w:val="0"/>
        <w:ind w:left="709" w:firstLine="0"/>
        <w:rPr>
          <w:rFonts w:ascii="Liberation Serif" w:hAnsi="Liberation Serif"/>
          <w:sz w:val="28"/>
          <w:szCs w:val="28"/>
        </w:rPr>
      </w:pPr>
    </w:p>
    <w:p w14:paraId="7C810398" w14:textId="77777777" w:rsidR="00FE77E5" w:rsidRPr="00FE77E5" w:rsidRDefault="00FE77E5" w:rsidP="00301DBD">
      <w:pPr>
        <w:pStyle w:val="aff9"/>
        <w:tabs>
          <w:tab w:val="left" w:pos="993"/>
        </w:tabs>
        <w:autoSpaceDE w:val="0"/>
        <w:autoSpaceDN w:val="0"/>
        <w:adjustRightInd w:val="0"/>
        <w:ind w:left="709" w:firstLine="0"/>
        <w:rPr>
          <w:rFonts w:ascii="Liberation Serif" w:hAnsi="Liberation Serif"/>
          <w:sz w:val="28"/>
          <w:szCs w:val="28"/>
        </w:rPr>
      </w:pPr>
      <w:r w:rsidRPr="00FE77E5">
        <w:rPr>
          <w:rFonts w:ascii="Liberation Serif" w:hAnsi="Liberation Serif"/>
          <w:sz w:val="28"/>
          <w:szCs w:val="28"/>
        </w:rPr>
        <w:t xml:space="preserve">Новый тендерный 2026 год также не обойдется без нововведений. </w:t>
      </w:r>
    </w:p>
    <w:p w14:paraId="7C73E3BD" w14:textId="77777777" w:rsidR="00FE77E5" w:rsidRPr="00D4093F" w:rsidRDefault="00FE77E5" w:rsidP="00FE77E5">
      <w:pPr>
        <w:autoSpaceDE w:val="0"/>
        <w:ind w:firstLine="727"/>
        <w:rPr>
          <w:rFonts w:ascii="Liberation Serif" w:hAnsi="Liberation Serif"/>
          <w:sz w:val="28"/>
          <w:szCs w:val="28"/>
          <w:shd w:val="clear" w:color="auto" w:fill="FFFFFF"/>
        </w:rPr>
      </w:pPr>
      <w:r w:rsidRPr="00D4093F">
        <w:rPr>
          <w:rFonts w:ascii="Liberation Serif" w:hAnsi="Liberation Serif"/>
          <w:sz w:val="28"/>
          <w:szCs w:val="28"/>
          <w:shd w:val="clear" w:color="auto" w:fill="FFFFFF"/>
        </w:rPr>
        <w:t xml:space="preserve">Условно нововведения можно разбить на три группы по вступлению в силу: первая </w:t>
      </w:r>
      <w:r>
        <w:rPr>
          <w:rFonts w:ascii="Liberation Serif" w:hAnsi="Liberation Serif"/>
          <w:sz w:val="28"/>
          <w:szCs w:val="28"/>
          <w:shd w:val="clear" w:color="auto" w:fill="FFFFFF"/>
        </w:rPr>
        <w:t>-</w:t>
      </w:r>
      <w:r w:rsidRPr="00D4093F">
        <w:rPr>
          <w:rFonts w:ascii="Liberation Serif" w:hAnsi="Liberation Serif"/>
          <w:sz w:val="28"/>
          <w:szCs w:val="28"/>
          <w:shd w:val="clear" w:color="auto" w:fill="FFFFFF"/>
        </w:rPr>
        <w:t xml:space="preserve"> с 1 января (более 10 новшеств), вторая </w:t>
      </w:r>
      <w:r>
        <w:rPr>
          <w:rFonts w:ascii="Liberation Serif" w:hAnsi="Liberation Serif"/>
          <w:sz w:val="28"/>
          <w:szCs w:val="28"/>
          <w:shd w:val="clear" w:color="auto" w:fill="FFFFFF"/>
        </w:rPr>
        <w:t xml:space="preserve">- </w:t>
      </w:r>
      <w:r w:rsidRPr="00D4093F">
        <w:rPr>
          <w:rFonts w:ascii="Liberation Serif" w:hAnsi="Liberation Serif"/>
          <w:sz w:val="28"/>
          <w:szCs w:val="28"/>
          <w:shd w:val="clear" w:color="auto" w:fill="FFFFFF"/>
        </w:rPr>
        <w:t xml:space="preserve">с 1 марта, третья </w:t>
      </w:r>
      <w:r>
        <w:rPr>
          <w:rFonts w:ascii="Liberation Serif" w:hAnsi="Liberation Serif"/>
          <w:sz w:val="28"/>
          <w:szCs w:val="28"/>
          <w:shd w:val="clear" w:color="auto" w:fill="FFFFFF"/>
        </w:rPr>
        <w:t>-</w:t>
      </w:r>
      <w:r w:rsidRPr="00D4093F">
        <w:rPr>
          <w:rFonts w:ascii="Liberation Serif" w:hAnsi="Liberation Serif"/>
          <w:sz w:val="28"/>
          <w:szCs w:val="28"/>
          <w:shd w:val="clear" w:color="auto" w:fill="FFFFFF"/>
        </w:rPr>
        <w:t xml:space="preserve"> </w:t>
      </w:r>
      <w:r>
        <w:rPr>
          <w:rFonts w:ascii="Liberation Serif" w:hAnsi="Liberation Serif"/>
          <w:sz w:val="28"/>
          <w:szCs w:val="28"/>
          <w:shd w:val="clear" w:color="auto" w:fill="FFFFFF"/>
        </w:rPr>
        <w:t xml:space="preserve">                    </w:t>
      </w:r>
      <w:r w:rsidRPr="00D4093F">
        <w:rPr>
          <w:rFonts w:ascii="Liberation Serif" w:hAnsi="Liberation Serif"/>
          <w:sz w:val="28"/>
          <w:szCs w:val="28"/>
          <w:shd w:val="clear" w:color="auto" w:fill="FFFFFF"/>
        </w:rPr>
        <w:t xml:space="preserve">с 1 июля. </w:t>
      </w:r>
    </w:p>
    <w:p w14:paraId="04F4BDE1" w14:textId="4C715E5D" w:rsidR="00FE77E5" w:rsidRPr="00324E2A" w:rsidRDefault="00324E2A" w:rsidP="00301DBD">
      <w:pPr>
        <w:pStyle w:val="aff9"/>
        <w:numPr>
          <w:ilvl w:val="0"/>
          <w:numId w:val="10"/>
        </w:numPr>
        <w:tabs>
          <w:tab w:val="left" w:pos="1134"/>
        </w:tabs>
        <w:autoSpaceDE w:val="0"/>
        <w:ind w:left="0" w:firstLine="709"/>
        <w:rPr>
          <w:rFonts w:ascii="Liberation Serif" w:eastAsia="Arial" w:hAnsi="Liberation Serif"/>
          <w:b/>
          <w:sz w:val="28"/>
          <w:szCs w:val="28"/>
        </w:rPr>
      </w:pPr>
      <w:r w:rsidRPr="00324E2A">
        <w:rPr>
          <w:rFonts w:ascii="Liberation Serif" w:eastAsia="Arial" w:hAnsi="Liberation Serif"/>
          <w:b/>
          <w:sz w:val="28"/>
          <w:szCs w:val="28"/>
        </w:rPr>
        <w:t>Изменения</w:t>
      </w:r>
      <w:r w:rsidR="00171255">
        <w:rPr>
          <w:rFonts w:ascii="Liberation Serif" w:eastAsia="Arial" w:hAnsi="Liberation Serif"/>
          <w:b/>
          <w:sz w:val="28"/>
          <w:szCs w:val="28"/>
        </w:rPr>
        <w:t xml:space="preserve"> с 01 января 2026 года</w:t>
      </w:r>
    </w:p>
    <w:p w14:paraId="3C2509BA" w14:textId="77777777" w:rsidR="00FE77E5" w:rsidRPr="00301DBD" w:rsidRDefault="00301DBD" w:rsidP="00301DBD">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д</w:t>
      </w:r>
      <w:r w:rsidR="00FE77E5" w:rsidRPr="00301DBD">
        <w:rPr>
          <w:rFonts w:ascii="Liberation Serif" w:hAnsi="Liberation Serif"/>
          <w:i/>
          <w:sz w:val="28"/>
          <w:szCs w:val="28"/>
        </w:rPr>
        <w:t xml:space="preserve">робление закупок официально разрешено, но есть </w:t>
      </w:r>
      <w:r>
        <w:rPr>
          <w:rFonts w:ascii="Liberation Serif" w:hAnsi="Liberation Serif"/>
          <w:i/>
          <w:sz w:val="28"/>
          <w:szCs w:val="28"/>
        </w:rPr>
        <w:t>условия</w:t>
      </w:r>
    </w:p>
    <w:p w14:paraId="73F2E5C1" w14:textId="77777777" w:rsidR="00FE77E5" w:rsidRPr="005367DA" w:rsidRDefault="00FE77E5" w:rsidP="00301DBD">
      <w:pPr>
        <w:autoSpaceDE w:val="0"/>
        <w:ind w:firstLine="727"/>
        <w:rPr>
          <w:rFonts w:ascii="Liberation Serif" w:eastAsia="Arial" w:hAnsi="Liberation Serif"/>
          <w:sz w:val="28"/>
          <w:szCs w:val="28"/>
        </w:rPr>
      </w:pPr>
      <w:r>
        <w:rPr>
          <w:rFonts w:ascii="Liberation Serif" w:eastAsia="Arial" w:hAnsi="Liberation Serif"/>
          <w:sz w:val="28"/>
          <w:szCs w:val="28"/>
        </w:rPr>
        <w:t xml:space="preserve">В статью 93 Закон № 44-ФЗ введена новая часть 15, в соответствии с которой </w:t>
      </w:r>
      <w:r w:rsidRPr="00511D24">
        <w:rPr>
          <w:rFonts w:ascii="Liberation Serif" w:eastAsia="Arial" w:hAnsi="Liberation Serif"/>
          <w:sz w:val="28"/>
          <w:szCs w:val="28"/>
        </w:rPr>
        <w:t>Заказчику можно заключать несколько контрактов до 600</w:t>
      </w:r>
      <w:r>
        <w:rPr>
          <w:rFonts w:ascii="Liberation Serif" w:eastAsia="Arial" w:hAnsi="Liberation Serif"/>
          <w:sz w:val="28"/>
          <w:szCs w:val="28"/>
        </w:rPr>
        <w:t xml:space="preserve"> </w:t>
      </w:r>
      <w:r w:rsidR="00301DBD">
        <w:rPr>
          <w:rFonts w:ascii="Liberation Serif" w:eastAsia="Arial" w:hAnsi="Liberation Serif"/>
          <w:sz w:val="28"/>
          <w:szCs w:val="28"/>
        </w:rPr>
        <w:t>тыс. руб.</w:t>
      </w:r>
      <w:r w:rsidRPr="00511D24">
        <w:rPr>
          <w:rFonts w:ascii="Liberation Serif" w:eastAsia="Arial" w:hAnsi="Liberation Serif"/>
          <w:sz w:val="28"/>
          <w:szCs w:val="28"/>
        </w:rPr>
        <w:t xml:space="preserve"> (малые закупки</w:t>
      </w:r>
      <w:r>
        <w:rPr>
          <w:rFonts w:ascii="Liberation Serif" w:eastAsia="Arial" w:hAnsi="Liberation Serif"/>
          <w:sz w:val="28"/>
          <w:szCs w:val="28"/>
        </w:rPr>
        <w:t xml:space="preserve"> у единственного поставщика</w:t>
      </w:r>
      <w:r w:rsidRPr="00511D24">
        <w:rPr>
          <w:rFonts w:ascii="Liberation Serif" w:eastAsia="Arial" w:hAnsi="Liberation Serif"/>
          <w:sz w:val="28"/>
          <w:szCs w:val="28"/>
        </w:rPr>
        <w:t>) на закупку однородных либо идентичных товаров, работ или услуг</w:t>
      </w:r>
      <w:r>
        <w:rPr>
          <w:rFonts w:ascii="Liberation Serif" w:eastAsia="Arial" w:hAnsi="Liberation Serif"/>
          <w:sz w:val="28"/>
          <w:szCs w:val="28"/>
        </w:rPr>
        <w:t>.</w:t>
      </w:r>
      <w:r w:rsidR="00301DBD">
        <w:rPr>
          <w:rFonts w:ascii="Liberation Serif" w:eastAsia="Arial" w:hAnsi="Liberation Serif"/>
          <w:sz w:val="28"/>
          <w:szCs w:val="28"/>
        </w:rPr>
        <w:t xml:space="preserve"> </w:t>
      </w:r>
      <w:r w:rsidRPr="00511D24">
        <w:rPr>
          <w:rFonts w:ascii="Liberation Serif" w:eastAsia="Arial" w:hAnsi="Liberation Serif"/>
          <w:sz w:val="28"/>
          <w:szCs w:val="28"/>
        </w:rPr>
        <w:t>Ран</w:t>
      </w:r>
      <w:r w:rsidR="00301DBD">
        <w:rPr>
          <w:rFonts w:ascii="Liberation Serif" w:eastAsia="Arial" w:hAnsi="Liberation Serif"/>
          <w:sz w:val="28"/>
          <w:szCs w:val="28"/>
        </w:rPr>
        <w:t>ее</w:t>
      </w:r>
      <w:r w:rsidRPr="00511D24">
        <w:rPr>
          <w:rFonts w:ascii="Liberation Serif" w:eastAsia="Arial" w:hAnsi="Liberation Serif"/>
          <w:sz w:val="28"/>
          <w:szCs w:val="28"/>
        </w:rPr>
        <w:t xml:space="preserve"> за такие действия могли обвинить в «дроблении» закупки</w:t>
      </w:r>
      <w:r w:rsidR="00301DBD">
        <w:rPr>
          <w:rFonts w:ascii="Liberation Serif" w:eastAsia="Arial" w:hAnsi="Liberation Serif"/>
          <w:sz w:val="28"/>
          <w:szCs w:val="28"/>
        </w:rPr>
        <w:t>, т</w:t>
      </w:r>
      <w:r w:rsidRPr="00511D24">
        <w:rPr>
          <w:rFonts w:ascii="Liberation Serif" w:eastAsia="Arial" w:hAnsi="Liberation Serif"/>
          <w:sz w:val="28"/>
          <w:szCs w:val="28"/>
        </w:rPr>
        <w:t>еперь это разрешено законом. Однако</w:t>
      </w:r>
      <w:r w:rsidR="00301DBD">
        <w:rPr>
          <w:rFonts w:ascii="Liberation Serif" w:eastAsia="Arial" w:hAnsi="Liberation Serif"/>
          <w:sz w:val="28"/>
          <w:szCs w:val="28"/>
        </w:rPr>
        <w:t>, имеется</w:t>
      </w:r>
      <w:r w:rsidRPr="00511D24">
        <w:rPr>
          <w:rFonts w:ascii="Liberation Serif" w:eastAsia="Arial" w:hAnsi="Liberation Serif"/>
          <w:sz w:val="28"/>
          <w:szCs w:val="28"/>
        </w:rPr>
        <w:t xml:space="preserve"> нюанс</w:t>
      </w:r>
      <w:r w:rsidR="00301DBD">
        <w:rPr>
          <w:rFonts w:ascii="Liberation Serif" w:eastAsia="Arial" w:hAnsi="Liberation Serif"/>
          <w:sz w:val="28"/>
          <w:szCs w:val="28"/>
        </w:rPr>
        <w:t>, д</w:t>
      </w:r>
      <w:r w:rsidRPr="00511D24">
        <w:rPr>
          <w:rFonts w:ascii="Liberation Serif" w:eastAsia="Arial" w:hAnsi="Liberation Serif"/>
          <w:sz w:val="28"/>
          <w:szCs w:val="28"/>
        </w:rPr>
        <w:t xml:space="preserve">робление не </w:t>
      </w:r>
      <w:r w:rsidR="00301DBD">
        <w:rPr>
          <w:rFonts w:ascii="Liberation Serif" w:eastAsia="Arial" w:hAnsi="Liberation Serif"/>
          <w:sz w:val="28"/>
          <w:szCs w:val="28"/>
        </w:rPr>
        <w:t xml:space="preserve">должно </w:t>
      </w:r>
      <w:r w:rsidRPr="00511D24">
        <w:rPr>
          <w:rFonts w:ascii="Liberation Serif" w:eastAsia="Arial" w:hAnsi="Liberation Serif"/>
          <w:sz w:val="28"/>
          <w:szCs w:val="28"/>
        </w:rPr>
        <w:t>явля</w:t>
      </w:r>
      <w:r w:rsidR="00301DBD">
        <w:rPr>
          <w:rFonts w:ascii="Liberation Serif" w:eastAsia="Arial" w:hAnsi="Liberation Serif"/>
          <w:sz w:val="28"/>
          <w:szCs w:val="28"/>
        </w:rPr>
        <w:t xml:space="preserve">ться </w:t>
      </w:r>
      <w:r w:rsidRPr="00511D24">
        <w:rPr>
          <w:rFonts w:ascii="Liberation Serif" w:eastAsia="Arial" w:hAnsi="Liberation Serif"/>
          <w:sz w:val="28"/>
          <w:szCs w:val="28"/>
        </w:rPr>
        <w:t xml:space="preserve">результатом </w:t>
      </w:r>
      <w:proofErr w:type="spellStart"/>
      <w:r w:rsidRPr="00511D24">
        <w:rPr>
          <w:rFonts w:ascii="Liberation Serif" w:eastAsia="Arial" w:hAnsi="Liberation Serif"/>
          <w:sz w:val="28"/>
          <w:szCs w:val="28"/>
        </w:rPr>
        <w:t>антиконкурентного</w:t>
      </w:r>
      <w:proofErr w:type="spellEnd"/>
      <w:r w:rsidRPr="00511D24">
        <w:rPr>
          <w:rFonts w:ascii="Liberation Serif" w:eastAsia="Arial" w:hAnsi="Liberation Serif"/>
          <w:sz w:val="28"/>
          <w:szCs w:val="28"/>
        </w:rPr>
        <w:t xml:space="preserve"> соглашения</w:t>
      </w:r>
      <w:r w:rsidR="00301DBD">
        <w:rPr>
          <w:rFonts w:ascii="Liberation Serif" w:eastAsia="Arial" w:hAnsi="Liberation Serif"/>
          <w:sz w:val="28"/>
          <w:szCs w:val="28"/>
        </w:rPr>
        <w:t xml:space="preserve"> (</w:t>
      </w:r>
      <w:r w:rsidRPr="005367DA">
        <w:rPr>
          <w:rFonts w:ascii="Liberation Serif" w:eastAsia="Arial" w:hAnsi="Liberation Serif"/>
          <w:sz w:val="28"/>
          <w:szCs w:val="28"/>
        </w:rPr>
        <w:t>Федеральны</w:t>
      </w:r>
      <w:r>
        <w:rPr>
          <w:rFonts w:ascii="Liberation Serif" w:eastAsia="Arial" w:hAnsi="Liberation Serif"/>
          <w:sz w:val="28"/>
          <w:szCs w:val="28"/>
        </w:rPr>
        <w:t>й</w:t>
      </w:r>
      <w:r w:rsidRPr="005367DA">
        <w:rPr>
          <w:rFonts w:ascii="Liberation Serif" w:eastAsia="Arial" w:hAnsi="Liberation Serif"/>
          <w:sz w:val="28"/>
          <w:szCs w:val="28"/>
        </w:rPr>
        <w:t xml:space="preserve"> </w:t>
      </w:r>
      <w:hyperlink r:id="rId84" w:history="1">
        <w:r w:rsidRPr="005367DA">
          <w:rPr>
            <w:rFonts w:ascii="Liberation Serif" w:eastAsia="Arial" w:hAnsi="Liberation Serif"/>
            <w:sz w:val="28"/>
            <w:szCs w:val="28"/>
          </w:rPr>
          <w:t>закон</w:t>
        </w:r>
      </w:hyperlink>
      <w:r w:rsidRPr="005367DA">
        <w:rPr>
          <w:rFonts w:ascii="Liberation Serif" w:eastAsia="Arial" w:hAnsi="Liberation Serif"/>
          <w:sz w:val="28"/>
          <w:szCs w:val="28"/>
        </w:rPr>
        <w:t xml:space="preserve"> от 26.12.2024 </w:t>
      </w:r>
      <w:r>
        <w:rPr>
          <w:rFonts w:ascii="Liberation Serif" w:eastAsia="Arial" w:hAnsi="Liberation Serif"/>
          <w:sz w:val="28"/>
          <w:szCs w:val="28"/>
        </w:rPr>
        <w:t>№</w:t>
      </w:r>
      <w:r w:rsidRPr="005367DA">
        <w:rPr>
          <w:rFonts w:ascii="Liberation Serif" w:eastAsia="Arial" w:hAnsi="Liberation Serif"/>
          <w:sz w:val="28"/>
          <w:szCs w:val="28"/>
        </w:rPr>
        <w:t xml:space="preserve"> 484-ФЗ</w:t>
      </w:r>
      <w:r w:rsidR="00301DBD">
        <w:rPr>
          <w:rFonts w:ascii="Liberation Serif" w:eastAsia="Arial" w:hAnsi="Liberation Serif"/>
          <w:sz w:val="28"/>
          <w:szCs w:val="28"/>
        </w:rPr>
        <w:t>, п</w:t>
      </w:r>
      <w:r w:rsidRPr="005367DA">
        <w:rPr>
          <w:rFonts w:ascii="Liberation Serif" w:eastAsia="Arial" w:hAnsi="Liberation Serif"/>
          <w:sz w:val="28"/>
          <w:szCs w:val="28"/>
        </w:rPr>
        <w:t xml:space="preserve">исьмо ФАС России от 14.11.2019 </w:t>
      </w:r>
      <w:r>
        <w:rPr>
          <w:rFonts w:ascii="Liberation Serif" w:eastAsia="Arial" w:hAnsi="Liberation Serif"/>
          <w:sz w:val="28"/>
          <w:szCs w:val="28"/>
        </w:rPr>
        <w:t>№</w:t>
      </w:r>
      <w:r w:rsidRPr="005367DA">
        <w:rPr>
          <w:rFonts w:ascii="Liberation Serif" w:eastAsia="Arial" w:hAnsi="Liberation Serif"/>
          <w:sz w:val="28"/>
          <w:szCs w:val="28"/>
        </w:rPr>
        <w:t xml:space="preserve"> ИА/100041/19</w:t>
      </w:r>
      <w:r w:rsidR="00301DBD">
        <w:rPr>
          <w:rFonts w:ascii="Liberation Serif" w:eastAsia="Arial" w:hAnsi="Liberation Serif"/>
          <w:sz w:val="28"/>
          <w:szCs w:val="28"/>
        </w:rPr>
        <w:t>)</w:t>
      </w:r>
      <w:r>
        <w:rPr>
          <w:rFonts w:ascii="Liberation Serif" w:eastAsia="Arial" w:hAnsi="Liberation Serif"/>
          <w:sz w:val="28"/>
          <w:szCs w:val="28"/>
        </w:rPr>
        <w:t>.</w:t>
      </w:r>
    </w:p>
    <w:p w14:paraId="48651E5D" w14:textId="77777777" w:rsidR="00301DBD" w:rsidRPr="00920B32" w:rsidRDefault="00920B32" w:rsidP="00920B32">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у</w:t>
      </w:r>
      <w:r w:rsidR="00301DBD" w:rsidRPr="00920B32">
        <w:rPr>
          <w:rFonts w:ascii="Liberation Serif" w:hAnsi="Liberation Serif"/>
          <w:i/>
          <w:sz w:val="28"/>
          <w:szCs w:val="28"/>
        </w:rPr>
        <w:t>жесточ</w:t>
      </w:r>
      <w:r>
        <w:rPr>
          <w:rFonts w:ascii="Liberation Serif" w:hAnsi="Liberation Serif"/>
          <w:i/>
          <w:sz w:val="28"/>
          <w:szCs w:val="28"/>
        </w:rPr>
        <w:t>ена</w:t>
      </w:r>
      <w:r w:rsidR="00301DBD" w:rsidRPr="00920B32">
        <w:rPr>
          <w:rFonts w:ascii="Liberation Serif" w:hAnsi="Liberation Serif"/>
          <w:i/>
          <w:sz w:val="28"/>
          <w:szCs w:val="28"/>
        </w:rPr>
        <w:t xml:space="preserve"> ответственность участников заку</w:t>
      </w:r>
      <w:r>
        <w:rPr>
          <w:rFonts w:ascii="Liberation Serif" w:hAnsi="Liberation Serif"/>
          <w:i/>
          <w:sz w:val="28"/>
          <w:szCs w:val="28"/>
        </w:rPr>
        <w:t>пок за недостоверную информацию</w:t>
      </w:r>
    </w:p>
    <w:p w14:paraId="6A4ABC5C" w14:textId="77777777" w:rsidR="00301DBD" w:rsidRPr="007348FD" w:rsidRDefault="00301DBD" w:rsidP="00301DBD">
      <w:pPr>
        <w:autoSpaceDE w:val="0"/>
        <w:ind w:firstLine="727"/>
        <w:rPr>
          <w:rFonts w:ascii="Liberation Serif" w:hAnsi="Liberation Serif" w:cs="Arial"/>
          <w:bCs/>
          <w:color w:val="000000"/>
          <w:sz w:val="28"/>
          <w:szCs w:val="28"/>
        </w:rPr>
      </w:pPr>
      <w:r w:rsidRPr="007348FD">
        <w:rPr>
          <w:rFonts w:ascii="Liberation Serif" w:hAnsi="Liberation Serif" w:cs="Arial"/>
          <w:b/>
          <w:bCs/>
          <w:color w:val="000000"/>
          <w:sz w:val="28"/>
          <w:szCs w:val="28"/>
        </w:rPr>
        <w:t> </w:t>
      </w:r>
      <w:r w:rsidRPr="007348FD">
        <w:rPr>
          <w:rFonts w:ascii="Liberation Serif" w:hAnsi="Liberation Serif" w:cs="Arial"/>
          <w:bCs/>
          <w:color w:val="000000"/>
          <w:sz w:val="28"/>
          <w:szCs w:val="28"/>
        </w:rPr>
        <w:t>У заказчика появилась прямая обязанность отстранить участника до подведения итогов или отказаться от заключения контракта посл</w:t>
      </w:r>
      <w:r w:rsidR="00920B32">
        <w:rPr>
          <w:rFonts w:ascii="Liberation Serif" w:hAnsi="Liberation Serif" w:cs="Arial"/>
          <w:bCs/>
          <w:color w:val="000000"/>
          <w:sz w:val="28"/>
          <w:szCs w:val="28"/>
        </w:rPr>
        <w:t xml:space="preserve">е, если выяснится, что участник </w:t>
      </w:r>
      <w:r w:rsidRPr="007348FD">
        <w:rPr>
          <w:rFonts w:ascii="Liberation Serif" w:hAnsi="Liberation Serif" w:cs="Arial"/>
          <w:bCs/>
          <w:color w:val="000000"/>
          <w:sz w:val="28"/>
          <w:szCs w:val="28"/>
        </w:rPr>
        <w:t>не соответствует единым требованиям ст</w:t>
      </w:r>
      <w:r w:rsidR="00920B32">
        <w:rPr>
          <w:rFonts w:ascii="Liberation Serif" w:hAnsi="Liberation Serif" w:cs="Arial"/>
          <w:bCs/>
          <w:color w:val="000000"/>
          <w:sz w:val="28"/>
          <w:szCs w:val="28"/>
        </w:rPr>
        <w:t xml:space="preserve">атьи </w:t>
      </w:r>
      <w:r w:rsidRPr="007348FD">
        <w:rPr>
          <w:rFonts w:ascii="Liberation Serif" w:hAnsi="Liberation Serif" w:cs="Arial"/>
          <w:bCs/>
          <w:color w:val="000000"/>
          <w:sz w:val="28"/>
          <w:szCs w:val="28"/>
        </w:rPr>
        <w:t>31</w:t>
      </w:r>
      <w:r w:rsidRPr="007348FD">
        <w:rPr>
          <w:rFonts w:ascii="Liberation Serif" w:hAnsi="Liberation Serif"/>
          <w:sz w:val="28"/>
          <w:szCs w:val="28"/>
        </w:rPr>
        <w:t xml:space="preserve"> Закона № 44-ФЗ</w:t>
      </w:r>
      <w:r w:rsidR="00920B32">
        <w:rPr>
          <w:rFonts w:ascii="Liberation Serif" w:hAnsi="Liberation Serif"/>
          <w:sz w:val="28"/>
          <w:szCs w:val="28"/>
        </w:rPr>
        <w:t xml:space="preserve"> или </w:t>
      </w:r>
      <w:r w:rsidRPr="007348FD">
        <w:rPr>
          <w:rFonts w:ascii="Liberation Serif" w:hAnsi="Liberation Serif" w:cs="Arial"/>
          <w:bCs/>
          <w:color w:val="000000"/>
          <w:sz w:val="28"/>
          <w:szCs w:val="28"/>
        </w:rPr>
        <w:t>предоставил недостоверные сведения или документы.</w:t>
      </w:r>
      <w:r w:rsidR="00920B32">
        <w:rPr>
          <w:rFonts w:ascii="Liberation Serif" w:hAnsi="Liberation Serif" w:cs="Arial"/>
          <w:bCs/>
          <w:color w:val="000000"/>
          <w:sz w:val="28"/>
          <w:szCs w:val="28"/>
        </w:rPr>
        <w:t xml:space="preserve"> </w:t>
      </w:r>
      <w:r w:rsidRPr="007348FD">
        <w:rPr>
          <w:rFonts w:ascii="Liberation Serif" w:hAnsi="Liberation Serif" w:cs="Arial"/>
          <w:bCs/>
          <w:color w:val="000000"/>
          <w:sz w:val="28"/>
          <w:szCs w:val="28"/>
        </w:rPr>
        <w:t>Ответственность за достоверность информации лежит на участ</w:t>
      </w:r>
      <w:r w:rsidR="00920B32">
        <w:rPr>
          <w:rFonts w:ascii="Liberation Serif" w:hAnsi="Liberation Serif" w:cs="Arial"/>
          <w:bCs/>
          <w:color w:val="000000"/>
          <w:sz w:val="28"/>
          <w:szCs w:val="28"/>
        </w:rPr>
        <w:t>нике (</w:t>
      </w:r>
      <w:r w:rsidRPr="005367DA">
        <w:rPr>
          <w:rFonts w:ascii="Liberation Serif" w:eastAsia="Arial" w:hAnsi="Liberation Serif"/>
          <w:sz w:val="28"/>
          <w:szCs w:val="28"/>
        </w:rPr>
        <w:t>Федеральны</w:t>
      </w:r>
      <w:r>
        <w:rPr>
          <w:rFonts w:ascii="Liberation Serif" w:eastAsia="Arial" w:hAnsi="Liberation Serif"/>
          <w:sz w:val="28"/>
          <w:szCs w:val="28"/>
        </w:rPr>
        <w:t>й</w:t>
      </w:r>
      <w:r w:rsidRPr="005367DA">
        <w:rPr>
          <w:rFonts w:ascii="Liberation Serif" w:eastAsia="Arial" w:hAnsi="Liberation Serif"/>
          <w:sz w:val="28"/>
          <w:szCs w:val="28"/>
        </w:rPr>
        <w:t xml:space="preserve"> </w:t>
      </w:r>
      <w:hyperlink r:id="rId85" w:history="1">
        <w:r w:rsidRPr="005367DA">
          <w:rPr>
            <w:rFonts w:ascii="Liberation Serif" w:eastAsia="Arial" w:hAnsi="Liberation Serif"/>
            <w:sz w:val="28"/>
            <w:szCs w:val="28"/>
          </w:rPr>
          <w:t>закон</w:t>
        </w:r>
      </w:hyperlink>
      <w:r w:rsidRPr="007348FD">
        <w:rPr>
          <w:rFonts w:ascii="Liberation Serif" w:hAnsi="Liberation Serif" w:cs="Arial"/>
          <w:bCs/>
          <w:color w:val="000000"/>
          <w:sz w:val="28"/>
          <w:szCs w:val="28"/>
        </w:rPr>
        <w:t xml:space="preserve"> от 07.06.2025 № 135-ФЗ).</w:t>
      </w:r>
    </w:p>
    <w:p w14:paraId="502908D0" w14:textId="77777777" w:rsidR="00301DBD" w:rsidRPr="007348FD" w:rsidRDefault="00920B32" w:rsidP="00920B32">
      <w:pPr>
        <w:pStyle w:val="aff9"/>
        <w:numPr>
          <w:ilvl w:val="0"/>
          <w:numId w:val="11"/>
        </w:numPr>
        <w:tabs>
          <w:tab w:val="left" w:pos="993"/>
        </w:tabs>
        <w:autoSpaceDE w:val="0"/>
        <w:ind w:left="0" w:firstLine="709"/>
        <w:rPr>
          <w:rFonts w:ascii="Liberation Serif" w:hAnsi="Liberation Serif" w:cs="Arial"/>
          <w:b/>
          <w:bCs/>
          <w:color w:val="000000"/>
          <w:sz w:val="28"/>
          <w:szCs w:val="28"/>
          <w:lang w:eastAsia="ru-RU"/>
        </w:rPr>
      </w:pPr>
      <w:r>
        <w:rPr>
          <w:rFonts w:ascii="Liberation Serif" w:hAnsi="Liberation Serif"/>
          <w:i/>
          <w:sz w:val="28"/>
          <w:szCs w:val="28"/>
        </w:rPr>
        <w:t>п</w:t>
      </w:r>
      <w:r w:rsidR="00301DBD" w:rsidRPr="00920B32">
        <w:rPr>
          <w:rFonts w:ascii="Liberation Serif" w:hAnsi="Liberation Serif"/>
          <w:i/>
          <w:sz w:val="28"/>
          <w:szCs w:val="28"/>
        </w:rPr>
        <w:t>оявились новые основания для изменения контрактов</w:t>
      </w:r>
    </w:p>
    <w:p w14:paraId="5143E2E9" w14:textId="77777777" w:rsidR="00301DBD" w:rsidRPr="007348FD" w:rsidRDefault="00301DBD" w:rsidP="00301DBD">
      <w:pPr>
        <w:autoSpaceDE w:val="0"/>
        <w:ind w:firstLine="727"/>
        <w:rPr>
          <w:rFonts w:ascii="Liberation Serif" w:hAnsi="Liberation Serif" w:cs="Arial"/>
          <w:bCs/>
          <w:color w:val="000000"/>
          <w:sz w:val="28"/>
          <w:szCs w:val="28"/>
        </w:rPr>
      </w:pPr>
      <w:r w:rsidRPr="007348FD">
        <w:rPr>
          <w:rFonts w:ascii="Liberation Serif" w:hAnsi="Liberation Serif" w:cs="Arial"/>
          <w:bCs/>
          <w:color w:val="000000"/>
          <w:sz w:val="28"/>
          <w:szCs w:val="28"/>
        </w:rPr>
        <w:t>Расширен перечень случаев, когда можно изменить существенные условия уже заключенного контракта:</w:t>
      </w:r>
    </w:p>
    <w:p w14:paraId="3464EC32" w14:textId="77777777" w:rsidR="00301DBD" w:rsidRPr="002340F1" w:rsidRDefault="00301DBD" w:rsidP="00301DBD">
      <w:pPr>
        <w:autoSpaceDE w:val="0"/>
        <w:ind w:firstLine="727"/>
        <w:rPr>
          <w:rFonts w:ascii="Liberation Serif" w:eastAsia="Arial" w:hAnsi="Liberation Serif"/>
          <w:sz w:val="28"/>
          <w:szCs w:val="28"/>
        </w:rPr>
      </w:pPr>
      <w:r w:rsidRPr="007348FD">
        <w:rPr>
          <w:rFonts w:ascii="Liberation Serif" w:hAnsi="Liberation Serif" w:cs="Arial"/>
          <w:bCs/>
          <w:color w:val="000000"/>
          <w:sz w:val="28"/>
          <w:szCs w:val="28"/>
        </w:rPr>
        <w:t xml:space="preserve">- </w:t>
      </w:r>
      <w:r w:rsidRPr="00920B32">
        <w:rPr>
          <w:rFonts w:ascii="Liberation Serif" w:hAnsi="Liberation Serif" w:cs="Arial"/>
          <w:bCs/>
          <w:color w:val="000000"/>
          <w:sz w:val="28"/>
          <w:szCs w:val="28"/>
        </w:rPr>
        <w:t>работы по благоустройству</w:t>
      </w:r>
      <w:r w:rsidR="00920B32">
        <w:rPr>
          <w:rFonts w:ascii="Liberation Serif" w:hAnsi="Liberation Serif" w:cs="Arial"/>
          <w:bCs/>
          <w:color w:val="000000"/>
          <w:sz w:val="28"/>
          <w:szCs w:val="28"/>
        </w:rPr>
        <w:t>;</w:t>
      </w:r>
      <w:r w:rsidRPr="007348FD">
        <w:rPr>
          <w:rFonts w:ascii="Liberation Serif" w:hAnsi="Liberation Serif" w:cs="Arial"/>
          <w:bCs/>
          <w:color w:val="000000"/>
          <w:sz w:val="28"/>
          <w:szCs w:val="28"/>
        </w:rPr>
        <w:t> </w:t>
      </w:r>
      <w:r w:rsidR="00920B32">
        <w:rPr>
          <w:rFonts w:ascii="Liberation Serif" w:hAnsi="Liberation Serif" w:cs="Arial"/>
          <w:bCs/>
          <w:color w:val="000000"/>
          <w:sz w:val="28"/>
          <w:szCs w:val="28"/>
        </w:rPr>
        <w:t>Р</w:t>
      </w:r>
      <w:r w:rsidRPr="007348FD">
        <w:rPr>
          <w:rFonts w:ascii="Liberation Serif" w:hAnsi="Liberation Serif" w:cs="Arial"/>
          <w:bCs/>
          <w:color w:val="000000"/>
          <w:sz w:val="28"/>
          <w:szCs w:val="28"/>
        </w:rPr>
        <w:t>азрешено менять объем и виды работ по контрактам на благоустройство по основаниям, которые применяются к строительным контрактам (</w:t>
      </w:r>
      <w:r>
        <w:rPr>
          <w:rFonts w:ascii="Liberation Serif" w:hAnsi="Liberation Serif" w:cs="Arial"/>
          <w:bCs/>
          <w:color w:val="000000"/>
          <w:sz w:val="28"/>
          <w:szCs w:val="28"/>
        </w:rPr>
        <w:t>п</w:t>
      </w:r>
      <w:r w:rsidR="00920B32">
        <w:rPr>
          <w:rFonts w:ascii="Liberation Serif" w:hAnsi="Liberation Serif" w:cs="Arial"/>
          <w:bCs/>
          <w:color w:val="000000"/>
          <w:sz w:val="28"/>
          <w:szCs w:val="28"/>
        </w:rPr>
        <w:t xml:space="preserve">одпункты </w:t>
      </w:r>
      <w:r w:rsidRPr="007348FD">
        <w:rPr>
          <w:rFonts w:ascii="Liberation Serif" w:hAnsi="Liberation Serif" w:cs="Arial"/>
          <w:bCs/>
          <w:color w:val="000000"/>
          <w:sz w:val="28"/>
          <w:szCs w:val="28"/>
        </w:rPr>
        <w:t>1.2, 1.3 ч</w:t>
      </w:r>
      <w:r w:rsidR="00920B32">
        <w:rPr>
          <w:rFonts w:ascii="Liberation Serif" w:hAnsi="Liberation Serif" w:cs="Arial"/>
          <w:bCs/>
          <w:color w:val="000000"/>
          <w:sz w:val="28"/>
          <w:szCs w:val="28"/>
        </w:rPr>
        <w:t xml:space="preserve">асти </w:t>
      </w:r>
      <w:r w:rsidRPr="007348FD">
        <w:rPr>
          <w:rFonts w:ascii="Liberation Serif" w:hAnsi="Liberation Serif" w:cs="Arial"/>
          <w:bCs/>
          <w:color w:val="000000"/>
          <w:sz w:val="28"/>
          <w:szCs w:val="28"/>
        </w:rPr>
        <w:t>1 ст</w:t>
      </w:r>
      <w:r w:rsidR="00920B32">
        <w:rPr>
          <w:rFonts w:ascii="Liberation Serif" w:hAnsi="Liberation Serif" w:cs="Arial"/>
          <w:bCs/>
          <w:color w:val="000000"/>
          <w:sz w:val="28"/>
          <w:szCs w:val="28"/>
        </w:rPr>
        <w:t xml:space="preserve">атьи </w:t>
      </w:r>
      <w:r w:rsidRPr="007348FD">
        <w:rPr>
          <w:rFonts w:ascii="Liberation Serif" w:hAnsi="Liberation Serif" w:cs="Arial"/>
          <w:bCs/>
          <w:color w:val="000000"/>
          <w:sz w:val="28"/>
          <w:szCs w:val="28"/>
        </w:rPr>
        <w:t>95 Закона № 44-</w:t>
      </w:r>
      <w:r w:rsidRPr="007348FD">
        <w:rPr>
          <w:rFonts w:ascii="Liberation Serif" w:hAnsi="Liberation Serif" w:cs="Arial"/>
          <w:bCs/>
          <w:color w:val="000000"/>
          <w:sz w:val="28"/>
          <w:szCs w:val="28"/>
        </w:rPr>
        <w:lastRenderedPageBreak/>
        <w:t>ФЗ)</w:t>
      </w:r>
      <w:r w:rsidR="00920B32">
        <w:rPr>
          <w:rFonts w:ascii="Liberation Serif" w:hAnsi="Liberation Serif" w:cs="Arial"/>
          <w:bCs/>
          <w:color w:val="000000"/>
          <w:sz w:val="28"/>
          <w:szCs w:val="28"/>
        </w:rPr>
        <w:t>. С</w:t>
      </w:r>
      <w:r w:rsidRPr="002340F1">
        <w:rPr>
          <w:rFonts w:ascii="Liberation Serif" w:eastAsia="Arial" w:hAnsi="Liberation Serif"/>
          <w:sz w:val="28"/>
          <w:szCs w:val="28"/>
        </w:rPr>
        <w:t xml:space="preserve"> 2026 года</w:t>
      </w:r>
      <w:r>
        <w:rPr>
          <w:rFonts w:ascii="Liberation Serif" w:eastAsia="Arial" w:hAnsi="Liberation Serif"/>
          <w:sz w:val="28"/>
          <w:szCs w:val="28"/>
        </w:rPr>
        <w:t xml:space="preserve"> </w:t>
      </w:r>
      <w:r w:rsidRPr="002340F1">
        <w:rPr>
          <w:rFonts w:ascii="Liberation Serif" w:eastAsia="Arial" w:hAnsi="Liberation Serif"/>
          <w:sz w:val="28"/>
          <w:szCs w:val="28"/>
        </w:rPr>
        <w:t>можно изменить объем и/или виды самих работ по благоустройству, которые нужно выполнить по контракту, например, увеличить площадь отделки, заменить один тип материалов на другой, добавить новые виды работ в рамках общего проекта. При этом общая цена контракта может быть скорректирована не более чем на 10% вверх или вниз от первоначальной. Это изменение должно соответствовать нормам бюджетного законодательства, то есть у заказчика должны быть на это средства в рамках доведенных лимитов. Важно, что меняется именно цена всего контракта, а не стоимость отдельных этапов или единиц.</w:t>
      </w:r>
      <w:r w:rsidR="00920B32">
        <w:rPr>
          <w:rFonts w:ascii="Liberation Serif" w:eastAsia="Arial" w:hAnsi="Liberation Serif"/>
          <w:sz w:val="28"/>
          <w:szCs w:val="28"/>
        </w:rPr>
        <w:t xml:space="preserve"> </w:t>
      </w:r>
      <w:r>
        <w:rPr>
          <w:rFonts w:ascii="Liberation Serif" w:eastAsia="Arial" w:hAnsi="Liberation Serif"/>
          <w:sz w:val="28"/>
          <w:szCs w:val="28"/>
        </w:rPr>
        <w:t>О</w:t>
      </w:r>
      <w:r w:rsidRPr="002340F1">
        <w:rPr>
          <w:rFonts w:ascii="Liberation Serif" w:eastAsia="Arial" w:hAnsi="Liberation Serif"/>
          <w:sz w:val="28"/>
          <w:szCs w:val="28"/>
        </w:rPr>
        <w:t>дновременно установлено, что </w:t>
      </w:r>
      <w:hyperlink r:id="rId86" w:anchor="p_67907874" w:tgtFrame="_blank" w:history="1">
        <w:r w:rsidRPr="002340F1">
          <w:rPr>
            <w:rFonts w:ascii="Liberation Serif" w:eastAsia="Arial" w:hAnsi="Liberation Serif"/>
            <w:sz w:val="28"/>
            <w:szCs w:val="28"/>
          </w:rPr>
          <w:t>п</w:t>
        </w:r>
        <w:r w:rsidR="00920B32">
          <w:rPr>
            <w:rFonts w:ascii="Liberation Serif" w:eastAsia="Arial" w:hAnsi="Liberation Serif"/>
            <w:sz w:val="28"/>
            <w:szCs w:val="28"/>
          </w:rPr>
          <w:t xml:space="preserve">ункт </w:t>
        </w:r>
        <w:r w:rsidRPr="002340F1">
          <w:rPr>
            <w:rFonts w:ascii="Liberation Serif" w:eastAsia="Arial" w:hAnsi="Liberation Serif"/>
            <w:sz w:val="28"/>
            <w:szCs w:val="28"/>
          </w:rPr>
          <w:t>1.2 ч</w:t>
        </w:r>
        <w:r w:rsidR="00920B32">
          <w:rPr>
            <w:rFonts w:ascii="Liberation Serif" w:eastAsia="Arial" w:hAnsi="Liberation Serif"/>
            <w:sz w:val="28"/>
            <w:szCs w:val="28"/>
          </w:rPr>
          <w:t>асти</w:t>
        </w:r>
        <w:r w:rsidRPr="002340F1">
          <w:rPr>
            <w:rFonts w:ascii="Liberation Serif" w:eastAsia="Arial" w:hAnsi="Liberation Serif"/>
            <w:sz w:val="28"/>
            <w:szCs w:val="28"/>
          </w:rPr>
          <w:t xml:space="preserve"> 1 ст</w:t>
        </w:r>
        <w:r w:rsidR="00920B32">
          <w:rPr>
            <w:rFonts w:ascii="Liberation Serif" w:eastAsia="Arial" w:hAnsi="Liberation Serif"/>
            <w:sz w:val="28"/>
            <w:szCs w:val="28"/>
          </w:rPr>
          <w:t>атьи</w:t>
        </w:r>
        <w:r w:rsidRPr="002340F1">
          <w:rPr>
            <w:rFonts w:ascii="Liberation Serif" w:eastAsia="Arial" w:hAnsi="Liberation Serif"/>
            <w:sz w:val="28"/>
            <w:szCs w:val="28"/>
          </w:rPr>
          <w:t xml:space="preserve"> 95 Закона № 44-ФЗ</w:t>
        </w:r>
      </w:hyperlink>
      <w:r w:rsidRPr="002340F1">
        <w:rPr>
          <w:rFonts w:ascii="Liberation Serif" w:eastAsia="Arial" w:hAnsi="Liberation Serif"/>
          <w:sz w:val="28"/>
          <w:szCs w:val="28"/>
        </w:rPr>
        <w:t> к таким контрактам больше не применяется.</w:t>
      </w:r>
    </w:p>
    <w:p w14:paraId="1EC6150E" w14:textId="77777777" w:rsidR="00301DBD" w:rsidRPr="007348FD" w:rsidRDefault="00301DBD" w:rsidP="00301DBD">
      <w:pPr>
        <w:autoSpaceDE w:val="0"/>
        <w:ind w:firstLine="727"/>
        <w:rPr>
          <w:rFonts w:ascii="Liberation Serif" w:hAnsi="Liberation Serif" w:cs="Arial"/>
          <w:bCs/>
          <w:color w:val="000000"/>
          <w:sz w:val="28"/>
          <w:szCs w:val="28"/>
        </w:rPr>
      </w:pPr>
      <w:r>
        <w:rPr>
          <w:rFonts w:ascii="Liberation Serif" w:eastAsia="Arial" w:hAnsi="Liberation Serif"/>
          <w:sz w:val="28"/>
          <w:szCs w:val="28"/>
        </w:rPr>
        <w:t xml:space="preserve"> </w:t>
      </w:r>
      <w:r w:rsidRPr="007348FD">
        <w:rPr>
          <w:rFonts w:ascii="Liberation Serif" w:hAnsi="Liberation Serif" w:cs="Arial"/>
          <w:bCs/>
          <w:color w:val="000000"/>
          <w:sz w:val="28"/>
          <w:szCs w:val="28"/>
        </w:rPr>
        <w:t xml:space="preserve">- </w:t>
      </w:r>
      <w:r w:rsidRPr="00920B32">
        <w:rPr>
          <w:rFonts w:ascii="Liberation Serif" w:hAnsi="Liberation Serif" w:cs="Arial"/>
          <w:bCs/>
          <w:color w:val="000000"/>
          <w:sz w:val="28"/>
          <w:szCs w:val="28"/>
        </w:rPr>
        <w:t>срок контракта на строительный контроль</w:t>
      </w:r>
      <w:r w:rsidRPr="007348FD">
        <w:rPr>
          <w:rFonts w:ascii="Liberation Serif" w:hAnsi="Liberation Serif" w:cs="Arial"/>
          <w:bCs/>
          <w:color w:val="000000"/>
          <w:sz w:val="28"/>
          <w:szCs w:val="28"/>
        </w:rPr>
        <w:t xml:space="preserve"> (п</w:t>
      </w:r>
      <w:r w:rsidR="00920B32">
        <w:rPr>
          <w:rFonts w:ascii="Liberation Serif" w:hAnsi="Liberation Serif" w:cs="Arial"/>
          <w:bCs/>
          <w:color w:val="000000"/>
          <w:sz w:val="28"/>
          <w:szCs w:val="28"/>
        </w:rPr>
        <w:t xml:space="preserve">ункт </w:t>
      </w:r>
      <w:r w:rsidRPr="007348FD">
        <w:rPr>
          <w:rFonts w:ascii="Liberation Serif" w:hAnsi="Liberation Serif" w:cs="Arial"/>
          <w:bCs/>
          <w:color w:val="000000"/>
          <w:sz w:val="28"/>
          <w:szCs w:val="28"/>
        </w:rPr>
        <w:t>14 ч</w:t>
      </w:r>
      <w:r w:rsidR="00920B32">
        <w:rPr>
          <w:rFonts w:ascii="Liberation Serif" w:hAnsi="Liberation Serif" w:cs="Arial"/>
          <w:bCs/>
          <w:color w:val="000000"/>
          <w:sz w:val="28"/>
          <w:szCs w:val="28"/>
        </w:rPr>
        <w:t xml:space="preserve">асти </w:t>
      </w:r>
      <w:r w:rsidRPr="007348FD">
        <w:rPr>
          <w:rFonts w:ascii="Liberation Serif" w:hAnsi="Liberation Serif" w:cs="Arial"/>
          <w:bCs/>
          <w:color w:val="000000"/>
          <w:sz w:val="28"/>
          <w:szCs w:val="28"/>
        </w:rPr>
        <w:t>1 ст</w:t>
      </w:r>
      <w:r w:rsidR="00920B32">
        <w:rPr>
          <w:rFonts w:ascii="Liberation Serif" w:hAnsi="Liberation Serif" w:cs="Arial"/>
          <w:bCs/>
          <w:color w:val="000000"/>
          <w:sz w:val="28"/>
          <w:szCs w:val="28"/>
        </w:rPr>
        <w:t xml:space="preserve">атьи </w:t>
      </w:r>
      <w:r w:rsidRPr="007348FD">
        <w:rPr>
          <w:rFonts w:ascii="Liberation Serif" w:hAnsi="Liberation Serif" w:cs="Arial"/>
          <w:bCs/>
          <w:color w:val="000000"/>
          <w:sz w:val="28"/>
          <w:szCs w:val="28"/>
        </w:rPr>
        <w:t>95 Закона № 44-ФЗ)</w:t>
      </w:r>
      <w:r w:rsidR="00920B32">
        <w:rPr>
          <w:rFonts w:ascii="Liberation Serif" w:hAnsi="Liberation Serif" w:cs="Arial"/>
          <w:bCs/>
          <w:color w:val="000000"/>
          <w:sz w:val="28"/>
          <w:szCs w:val="28"/>
        </w:rPr>
        <w:t>; В случае, е</w:t>
      </w:r>
      <w:r w:rsidRPr="007348FD">
        <w:rPr>
          <w:rFonts w:ascii="Liberation Serif" w:hAnsi="Liberation Serif" w:cs="Arial"/>
          <w:bCs/>
          <w:color w:val="000000"/>
          <w:sz w:val="28"/>
          <w:szCs w:val="28"/>
        </w:rPr>
        <w:t>сли сдвигается срок основного строительства, то срок контроля можно изменить соответственно</w:t>
      </w:r>
      <w:r w:rsidR="00920B32">
        <w:rPr>
          <w:rFonts w:ascii="Liberation Serif" w:hAnsi="Liberation Serif" w:cs="Arial"/>
          <w:bCs/>
          <w:color w:val="000000"/>
          <w:sz w:val="28"/>
          <w:szCs w:val="28"/>
        </w:rPr>
        <w:t xml:space="preserve">, </w:t>
      </w:r>
      <w:r w:rsidRPr="007348FD">
        <w:rPr>
          <w:rFonts w:ascii="Liberation Serif" w:hAnsi="Liberation Serif" w:cs="Arial"/>
          <w:bCs/>
          <w:color w:val="000000"/>
          <w:sz w:val="28"/>
          <w:szCs w:val="28"/>
        </w:rPr>
        <w:t>б</w:t>
      </w:r>
      <w:r w:rsidR="00920B32">
        <w:rPr>
          <w:rFonts w:ascii="Liberation Serif" w:hAnsi="Liberation Serif" w:cs="Arial"/>
          <w:bCs/>
          <w:color w:val="000000"/>
          <w:sz w:val="28"/>
          <w:szCs w:val="28"/>
        </w:rPr>
        <w:t xml:space="preserve">ез корректировки других условий </w:t>
      </w:r>
      <w:r w:rsidRPr="007348FD">
        <w:rPr>
          <w:rFonts w:ascii="Liberation Serif" w:hAnsi="Liberation Serif" w:cs="Arial"/>
          <w:bCs/>
          <w:color w:val="000000"/>
          <w:sz w:val="28"/>
          <w:szCs w:val="28"/>
        </w:rPr>
        <w:t>(</w:t>
      </w:r>
      <w:r>
        <w:rPr>
          <w:rFonts w:ascii="Liberation Serif" w:hAnsi="Liberation Serif" w:cs="Arial"/>
          <w:bCs/>
          <w:color w:val="000000"/>
          <w:sz w:val="28"/>
          <w:szCs w:val="28"/>
        </w:rPr>
        <w:t>Федеральный</w:t>
      </w:r>
      <w:r w:rsidRPr="007348FD">
        <w:rPr>
          <w:rFonts w:ascii="Liberation Serif" w:hAnsi="Liberation Serif" w:cs="Arial"/>
          <w:bCs/>
          <w:color w:val="000000"/>
          <w:sz w:val="28"/>
          <w:szCs w:val="28"/>
        </w:rPr>
        <w:t xml:space="preserve"> </w:t>
      </w:r>
      <w:r>
        <w:rPr>
          <w:rFonts w:ascii="Liberation Serif" w:hAnsi="Liberation Serif" w:cs="Arial"/>
          <w:bCs/>
          <w:color w:val="000000"/>
          <w:sz w:val="28"/>
          <w:szCs w:val="28"/>
        </w:rPr>
        <w:t>з</w:t>
      </w:r>
      <w:r w:rsidRPr="007348FD">
        <w:rPr>
          <w:rFonts w:ascii="Liberation Serif" w:hAnsi="Liberation Serif" w:cs="Arial"/>
          <w:bCs/>
          <w:color w:val="000000"/>
          <w:sz w:val="28"/>
          <w:szCs w:val="28"/>
        </w:rPr>
        <w:t>акон от 31.07.2025 № 333-ФЗ).</w:t>
      </w:r>
    </w:p>
    <w:p w14:paraId="30227A3A" w14:textId="77777777" w:rsidR="00920B32" w:rsidRPr="00920B32" w:rsidRDefault="00920B32" w:rsidP="00920B32">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о</w:t>
      </w:r>
      <w:r w:rsidRPr="00920B32">
        <w:rPr>
          <w:rFonts w:ascii="Liberation Serif" w:hAnsi="Liberation Serif"/>
          <w:i/>
          <w:sz w:val="28"/>
          <w:szCs w:val="28"/>
        </w:rPr>
        <w:t>тмен</w:t>
      </w:r>
      <w:r>
        <w:rPr>
          <w:rFonts w:ascii="Liberation Serif" w:hAnsi="Liberation Serif"/>
          <w:i/>
          <w:sz w:val="28"/>
          <w:szCs w:val="28"/>
        </w:rPr>
        <w:t>ен лимит</w:t>
      </w:r>
      <w:r w:rsidRPr="00920B32">
        <w:rPr>
          <w:rFonts w:ascii="Liberation Serif" w:hAnsi="Liberation Serif"/>
          <w:i/>
          <w:sz w:val="28"/>
          <w:szCs w:val="28"/>
        </w:rPr>
        <w:t xml:space="preserve"> годово</w:t>
      </w:r>
      <w:r>
        <w:rPr>
          <w:rFonts w:ascii="Liberation Serif" w:hAnsi="Liberation Serif"/>
          <w:i/>
          <w:sz w:val="28"/>
          <w:szCs w:val="28"/>
        </w:rPr>
        <w:t>го объема для запроса котировок</w:t>
      </w:r>
    </w:p>
    <w:p w14:paraId="35B7C921" w14:textId="77777777" w:rsidR="00920B32" w:rsidRDefault="00920B32" w:rsidP="00920B32">
      <w:pPr>
        <w:autoSpaceDE w:val="0"/>
        <w:ind w:firstLine="727"/>
        <w:rPr>
          <w:rFonts w:ascii="Liberation Serif" w:hAnsi="Liberation Serif" w:cs="Liberation Serif"/>
          <w:sz w:val="28"/>
          <w:szCs w:val="28"/>
        </w:rPr>
      </w:pPr>
      <w:r w:rsidRPr="007348FD">
        <w:rPr>
          <w:rFonts w:ascii="Liberation Serif" w:hAnsi="Liberation Serif" w:cs="Arial"/>
          <w:bCs/>
          <w:color w:val="000000"/>
          <w:sz w:val="28"/>
          <w:szCs w:val="28"/>
        </w:rPr>
        <w:t>Снято ограничение годового объема закупок, которые можно провести путем запроса котировок</w:t>
      </w:r>
      <w:r w:rsidRPr="004C3401">
        <w:rPr>
          <w:rFonts w:ascii="Liberation Serif" w:hAnsi="Liberation Serif" w:cs="Arial"/>
          <w:b/>
          <w:bCs/>
          <w:color w:val="000000"/>
          <w:sz w:val="28"/>
          <w:szCs w:val="28"/>
        </w:rPr>
        <w:t xml:space="preserve"> </w:t>
      </w:r>
      <w:r w:rsidRPr="004C3401">
        <w:rPr>
          <w:rFonts w:ascii="Liberation Serif" w:hAnsi="Liberation Serif" w:cs="Arial"/>
          <w:bCs/>
          <w:color w:val="000000"/>
          <w:sz w:val="28"/>
          <w:szCs w:val="28"/>
        </w:rPr>
        <w:t>(ч</w:t>
      </w:r>
      <w:r>
        <w:rPr>
          <w:rFonts w:ascii="Liberation Serif" w:hAnsi="Liberation Serif" w:cs="Arial"/>
          <w:bCs/>
          <w:color w:val="000000"/>
          <w:sz w:val="28"/>
          <w:szCs w:val="28"/>
        </w:rPr>
        <w:t>асть</w:t>
      </w:r>
      <w:r w:rsidRPr="004C3401">
        <w:rPr>
          <w:rFonts w:ascii="Liberation Serif" w:hAnsi="Liberation Serif" w:cs="Arial"/>
          <w:bCs/>
          <w:color w:val="000000"/>
          <w:sz w:val="28"/>
          <w:szCs w:val="28"/>
        </w:rPr>
        <w:t xml:space="preserve"> 10 ст</w:t>
      </w:r>
      <w:r>
        <w:rPr>
          <w:rFonts w:ascii="Liberation Serif" w:hAnsi="Liberation Serif" w:cs="Arial"/>
          <w:bCs/>
          <w:color w:val="000000"/>
          <w:sz w:val="28"/>
          <w:szCs w:val="28"/>
        </w:rPr>
        <w:t>атьи</w:t>
      </w:r>
      <w:r w:rsidRPr="004C3401">
        <w:rPr>
          <w:rFonts w:ascii="Liberation Serif" w:hAnsi="Liberation Serif" w:cs="Arial"/>
          <w:bCs/>
          <w:color w:val="000000"/>
          <w:sz w:val="28"/>
          <w:szCs w:val="28"/>
        </w:rPr>
        <w:t xml:space="preserve"> 24 Закона № 44-ФЗ).</w:t>
      </w:r>
      <w:r>
        <w:rPr>
          <w:rFonts w:ascii="Liberation Serif" w:hAnsi="Liberation Serif" w:cs="Arial"/>
          <w:bCs/>
          <w:color w:val="000000"/>
          <w:sz w:val="28"/>
          <w:szCs w:val="28"/>
        </w:rPr>
        <w:t xml:space="preserve"> Ранее</w:t>
      </w:r>
      <w:r w:rsidRPr="007348FD">
        <w:rPr>
          <w:rFonts w:ascii="Liberation Serif" w:hAnsi="Liberation Serif" w:cs="Arial"/>
          <w:bCs/>
          <w:color w:val="000000"/>
          <w:sz w:val="28"/>
          <w:szCs w:val="28"/>
        </w:rPr>
        <w:t> заказчик мо</w:t>
      </w:r>
      <w:r>
        <w:rPr>
          <w:rFonts w:ascii="Liberation Serif" w:hAnsi="Liberation Serif" w:cs="Arial"/>
          <w:bCs/>
          <w:color w:val="000000"/>
          <w:sz w:val="28"/>
          <w:szCs w:val="28"/>
        </w:rPr>
        <w:t>г</w:t>
      </w:r>
      <w:r w:rsidRPr="007348FD">
        <w:rPr>
          <w:rFonts w:ascii="Liberation Serif" w:hAnsi="Liberation Serif" w:cs="Arial"/>
          <w:bCs/>
          <w:color w:val="000000"/>
          <w:sz w:val="28"/>
          <w:szCs w:val="28"/>
        </w:rPr>
        <w:t xml:space="preserve"> провести запросом не больше 20% от совокупного годового объема закупок (СГОЗ)</w:t>
      </w:r>
      <w:r>
        <w:rPr>
          <w:rFonts w:ascii="Liberation Serif" w:hAnsi="Liberation Serif" w:cs="Arial"/>
          <w:bCs/>
          <w:color w:val="000000"/>
          <w:sz w:val="28"/>
          <w:szCs w:val="28"/>
        </w:rPr>
        <w:t>, е</w:t>
      </w:r>
      <w:r w:rsidRPr="007348FD">
        <w:rPr>
          <w:rFonts w:ascii="Liberation Serif" w:hAnsi="Liberation Serif" w:cs="Arial"/>
          <w:bCs/>
          <w:color w:val="000000"/>
          <w:sz w:val="28"/>
          <w:szCs w:val="28"/>
        </w:rPr>
        <w:t>сли в прошедшем году СГОЗ заказчика состав</w:t>
      </w:r>
      <w:r>
        <w:rPr>
          <w:rFonts w:ascii="Liberation Serif" w:hAnsi="Liberation Serif" w:cs="Arial"/>
          <w:bCs/>
          <w:color w:val="000000"/>
          <w:sz w:val="28"/>
          <w:szCs w:val="28"/>
        </w:rPr>
        <w:t>лял м</w:t>
      </w:r>
      <w:r w:rsidRPr="007348FD">
        <w:rPr>
          <w:rFonts w:ascii="Liberation Serif" w:hAnsi="Liberation Serif" w:cs="Arial"/>
          <w:bCs/>
          <w:color w:val="000000"/>
          <w:sz w:val="28"/>
          <w:szCs w:val="28"/>
        </w:rPr>
        <w:t>ен</w:t>
      </w:r>
      <w:r>
        <w:rPr>
          <w:rFonts w:ascii="Liberation Serif" w:hAnsi="Liberation Serif" w:cs="Arial"/>
          <w:bCs/>
          <w:color w:val="000000"/>
          <w:sz w:val="28"/>
          <w:szCs w:val="28"/>
        </w:rPr>
        <w:t>ее</w:t>
      </w:r>
      <w:r w:rsidRPr="007348FD">
        <w:rPr>
          <w:rFonts w:ascii="Liberation Serif" w:hAnsi="Liberation Serif" w:cs="Arial"/>
          <w:bCs/>
          <w:color w:val="000000"/>
          <w:sz w:val="28"/>
          <w:szCs w:val="28"/>
        </w:rPr>
        <w:t xml:space="preserve"> 500 млн. руб., то объем закупок запросом котировок не должен </w:t>
      </w:r>
      <w:r w:rsidR="00324E2A">
        <w:rPr>
          <w:rFonts w:ascii="Liberation Serif" w:hAnsi="Liberation Serif" w:cs="Arial"/>
          <w:bCs/>
          <w:color w:val="000000"/>
          <w:sz w:val="28"/>
          <w:szCs w:val="28"/>
        </w:rPr>
        <w:t xml:space="preserve">был </w:t>
      </w:r>
      <w:r w:rsidRPr="007348FD">
        <w:rPr>
          <w:rFonts w:ascii="Liberation Serif" w:hAnsi="Liberation Serif" w:cs="Arial"/>
          <w:bCs/>
          <w:color w:val="000000"/>
          <w:sz w:val="28"/>
          <w:szCs w:val="28"/>
        </w:rPr>
        <w:t>превышать 100 млн. руб.</w:t>
      </w:r>
      <w:r w:rsidR="00324E2A">
        <w:rPr>
          <w:rFonts w:ascii="Liberation Serif" w:hAnsi="Liberation Serif" w:cs="Arial"/>
          <w:bCs/>
          <w:color w:val="000000"/>
          <w:sz w:val="28"/>
          <w:szCs w:val="28"/>
        </w:rPr>
        <w:t xml:space="preserve"> </w:t>
      </w:r>
      <w:r w:rsidRPr="007348FD">
        <w:rPr>
          <w:rFonts w:ascii="Liberation Serif" w:hAnsi="Liberation Serif" w:cs="Arial"/>
          <w:bCs/>
          <w:color w:val="000000"/>
          <w:sz w:val="28"/>
          <w:szCs w:val="28"/>
        </w:rPr>
        <w:t xml:space="preserve">Все эти проценты и ограничения </w:t>
      </w:r>
      <w:r w:rsidR="00324E2A">
        <w:rPr>
          <w:rFonts w:ascii="Liberation Serif" w:hAnsi="Liberation Serif" w:cs="Arial"/>
          <w:bCs/>
          <w:color w:val="000000"/>
          <w:sz w:val="28"/>
          <w:szCs w:val="28"/>
        </w:rPr>
        <w:t xml:space="preserve">сняты </w:t>
      </w:r>
      <w:r>
        <w:rPr>
          <w:rFonts w:ascii="Liberation Serif" w:hAnsi="Liberation Serif" w:cs="Arial"/>
          <w:bCs/>
          <w:color w:val="000000"/>
          <w:sz w:val="28"/>
          <w:szCs w:val="28"/>
        </w:rPr>
        <w:t>(</w:t>
      </w:r>
      <w:r>
        <w:rPr>
          <w:rFonts w:ascii="Liberation Serif" w:hAnsi="Liberation Serif" w:cs="Liberation Serif"/>
          <w:sz w:val="28"/>
          <w:szCs w:val="28"/>
        </w:rPr>
        <w:t>Федеральный закон от 26.12.2024 № 494-ФЗ).</w:t>
      </w:r>
    </w:p>
    <w:p w14:paraId="66ABCA75" w14:textId="77777777" w:rsidR="00920B32" w:rsidRPr="00324E2A" w:rsidRDefault="00324E2A" w:rsidP="00324E2A">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а</w:t>
      </w:r>
      <w:r w:rsidR="00920B32" w:rsidRPr="00324E2A">
        <w:rPr>
          <w:rFonts w:ascii="Liberation Serif" w:hAnsi="Liberation Serif"/>
          <w:i/>
          <w:sz w:val="28"/>
          <w:szCs w:val="28"/>
        </w:rPr>
        <w:t>нтикризисные меры продле</w:t>
      </w:r>
      <w:r>
        <w:rPr>
          <w:rFonts w:ascii="Liberation Serif" w:hAnsi="Liberation Serif"/>
          <w:i/>
          <w:sz w:val="28"/>
          <w:szCs w:val="28"/>
        </w:rPr>
        <w:t>ны, с</w:t>
      </w:r>
      <w:r w:rsidR="00920B32" w:rsidRPr="00324E2A">
        <w:rPr>
          <w:rFonts w:ascii="Liberation Serif" w:hAnsi="Liberation Serif"/>
          <w:i/>
          <w:sz w:val="28"/>
          <w:szCs w:val="28"/>
        </w:rPr>
        <w:t xml:space="preserve"> 2026 года действуют нововведения по статье 112 Закона № 44-ФЗ</w:t>
      </w:r>
    </w:p>
    <w:p w14:paraId="6782D1AE" w14:textId="77777777" w:rsidR="00920B32" w:rsidRDefault="00920B32" w:rsidP="00920B32">
      <w:pPr>
        <w:autoSpaceDE w:val="0"/>
        <w:ind w:firstLine="727"/>
        <w:rPr>
          <w:rFonts w:ascii="Liberation Serif" w:hAnsi="Liberation Serif" w:cs="Arial"/>
          <w:color w:val="000000"/>
          <w:sz w:val="28"/>
          <w:szCs w:val="28"/>
        </w:rPr>
      </w:pPr>
      <w:r>
        <w:rPr>
          <w:rFonts w:ascii="Liberation Serif" w:hAnsi="Liberation Serif" w:cs="Liberation Serif"/>
          <w:sz w:val="28"/>
          <w:szCs w:val="28"/>
        </w:rPr>
        <w:t xml:space="preserve">До </w:t>
      </w:r>
      <w:r w:rsidRPr="007348FD">
        <w:rPr>
          <w:rFonts w:ascii="Liberation Serif" w:hAnsi="Liberation Serif" w:cs="Arial"/>
          <w:color w:val="000000"/>
          <w:sz w:val="28"/>
          <w:szCs w:val="28"/>
        </w:rPr>
        <w:t>1 января 2027 года</w:t>
      </w:r>
      <w:r>
        <w:rPr>
          <w:rFonts w:ascii="Liberation Serif" w:hAnsi="Liberation Serif" w:cs="Liberation Serif"/>
          <w:sz w:val="28"/>
          <w:szCs w:val="28"/>
        </w:rPr>
        <w:t xml:space="preserve"> предметом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w:t>
      </w:r>
      <w:r w:rsidR="00324E2A">
        <w:rPr>
          <w:rFonts w:ascii="Liberation Serif" w:hAnsi="Liberation Serif" w:cs="Liberation Serif"/>
          <w:sz w:val="28"/>
          <w:szCs w:val="28"/>
        </w:rPr>
        <w:t>нту объекта капстроительства (часть</w:t>
      </w:r>
      <w:r>
        <w:rPr>
          <w:rFonts w:ascii="Liberation Serif" w:hAnsi="Liberation Serif" w:cs="Liberation Serif"/>
          <w:sz w:val="28"/>
          <w:szCs w:val="28"/>
        </w:rPr>
        <w:t xml:space="preserve"> 56 ст</w:t>
      </w:r>
      <w:r w:rsidR="00324E2A">
        <w:rPr>
          <w:rFonts w:ascii="Liberation Serif" w:hAnsi="Liberation Serif" w:cs="Liberation Serif"/>
          <w:sz w:val="28"/>
          <w:szCs w:val="28"/>
        </w:rPr>
        <w:t xml:space="preserve">атьи </w:t>
      </w:r>
      <w:r>
        <w:rPr>
          <w:rFonts w:ascii="Liberation Serif" w:hAnsi="Liberation Serif" w:cs="Liberation Serif"/>
          <w:sz w:val="28"/>
          <w:szCs w:val="28"/>
        </w:rPr>
        <w:t>112</w:t>
      </w:r>
      <w:r w:rsidR="00324E2A" w:rsidRPr="00324E2A">
        <w:rPr>
          <w:rFonts w:ascii="Liberation Serif" w:hAnsi="Liberation Serif"/>
          <w:i/>
          <w:sz w:val="28"/>
          <w:szCs w:val="28"/>
          <w:lang w:eastAsia="en-US"/>
        </w:rPr>
        <w:t xml:space="preserve"> </w:t>
      </w:r>
      <w:r w:rsidR="00324E2A" w:rsidRPr="00324E2A">
        <w:rPr>
          <w:rFonts w:ascii="Liberation Serif" w:hAnsi="Liberation Serif"/>
          <w:sz w:val="28"/>
          <w:szCs w:val="28"/>
          <w:lang w:eastAsia="en-US"/>
        </w:rPr>
        <w:t>Закона № 44-ФЗ</w:t>
      </w:r>
      <w:r>
        <w:rPr>
          <w:rFonts w:ascii="Liberation Serif" w:hAnsi="Liberation Serif" w:cs="Liberation Serif"/>
          <w:sz w:val="28"/>
          <w:szCs w:val="28"/>
        </w:rPr>
        <w:t>).</w:t>
      </w:r>
    </w:p>
    <w:p w14:paraId="20B2DE9F" w14:textId="77777777" w:rsidR="00920B32" w:rsidRPr="007348FD" w:rsidRDefault="00920B32" w:rsidP="00920B32">
      <w:pPr>
        <w:autoSpaceDE w:val="0"/>
        <w:ind w:firstLine="727"/>
        <w:rPr>
          <w:rFonts w:ascii="Liberation Serif" w:hAnsi="Liberation Serif" w:cs="Arial"/>
          <w:color w:val="000000"/>
          <w:sz w:val="28"/>
          <w:szCs w:val="28"/>
        </w:rPr>
      </w:pPr>
      <w:r w:rsidRPr="007348FD">
        <w:rPr>
          <w:rFonts w:ascii="Liberation Serif" w:hAnsi="Liberation Serif" w:cs="Arial"/>
          <w:color w:val="000000"/>
          <w:sz w:val="28"/>
          <w:szCs w:val="28"/>
        </w:rPr>
        <w:t xml:space="preserve"> До 1 января 2027 года стороны вправе вносить изменения в существенные условия контракта по взаимному согласию (ч</w:t>
      </w:r>
      <w:r w:rsidR="00324E2A">
        <w:rPr>
          <w:rFonts w:ascii="Liberation Serif" w:hAnsi="Liberation Serif" w:cs="Arial"/>
          <w:color w:val="000000"/>
          <w:sz w:val="28"/>
          <w:szCs w:val="28"/>
        </w:rPr>
        <w:t>асть</w:t>
      </w:r>
      <w:r w:rsidRPr="007348FD">
        <w:rPr>
          <w:rFonts w:ascii="Liberation Serif" w:hAnsi="Liberation Serif" w:cs="Arial"/>
          <w:color w:val="000000"/>
          <w:sz w:val="28"/>
          <w:szCs w:val="28"/>
        </w:rPr>
        <w:t xml:space="preserve"> 65.1 ст</w:t>
      </w:r>
      <w:r w:rsidR="00324E2A">
        <w:rPr>
          <w:rFonts w:ascii="Liberation Serif" w:hAnsi="Liberation Serif" w:cs="Arial"/>
          <w:color w:val="000000"/>
          <w:sz w:val="28"/>
          <w:szCs w:val="28"/>
        </w:rPr>
        <w:t xml:space="preserve">атьи </w:t>
      </w:r>
      <w:r w:rsidRPr="007348FD">
        <w:rPr>
          <w:rFonts w:ascii="Liberation Serif" w:hAnsi="Liberation Serif" w:cs="Arial"/>
          <w:color w:val="000000"/>
          <w:sz w:val="28"/>
          <w:szCs w:val="28"/>
        </w:rPr>
        <w:t>112</w:t>
      </w:r>
      <w:r w:rsidR="00324E2A" w:rsidRPr="00324E2A">
        <w:rPr>
          <w:rFonts w:ascii="Liberation Serif" w:hAnsi="Liberation Serif"/>
          <w:sz w:val="28"/>
          <w:szCs w:val="28"/>
          <w:lang w:eastAsia="en-US"/>
        </w:rPr>
        <w:t xml:space="preserve"> Закона № 44-ФЗ</w:t>
      </w:r>
      <w:r w:rsidRPr="007348FD">
        <w:rPr>
          <w:rFonts w:ascii="Liberation Serif" w:hAnsi="Liberation Serif" w:cs="Arial"/>
          <w:bCs/>
          <w:color w:val="000000"/>
          <w:sz w:val="28"/>
          <w:szCs w:val="28"/>
        </w:rPr>
        <w:t>).</w:t>
      </w:r>
      <w:r w:rsidRPr="007348FD">
        <w:rPr>
          <w:rFonts w:ascii="Liberation Serif" w:hAnsi="Liberation Serif" w:cs="Arial"/>
          <w:color w:val="000000"/>
          <w:sz w:val="28"/>
          <w:szCs w:val="28"/>
        </w:rPr>
        <w:t xml:space="preserve"> Допускается поставка оборудования по закупкам на капстроительство, если это прописано в проектной документации (ч</w:t>
      </w:r>
      <w:r w:rsidR="00324E2A">
        <w:rPr>
          <w:rFonts w:ascii="Liberation Serif" w:hAnsi="Liberation Serif" w:cs="Arial"/>
          <w:color w:val="000000"/>
          <w:sz w:val="28"/>
          <w:szCs w:val="28"/>
        </w:rPr>
        <w:t>асть</w:t>
      </w:r>
      <w:r>
        <w:rPr>
          <w:rFonts w:ascii="Liberation Serif" w:hAnsi="Liberation Serif" w:cs="Arial"/>
          <w:color w:val="000000"/>
          <w:sz w:val="28"/>
          <w:szCs w:val="28"/>
        </w:rPr>
        <w:t xml:space="preserve"> </w:t>
      </w:r>
      <w:r w:rsidRPr="007348FD">
        <w:rPr>
          <w:rFonts w:ascii="Liberation Serif" w:hAnsi="Liberation Serif" w:cs="Arial"/>
          <w:color w:val="000000"/>
          <w:sz w:val="28"/>
          <w:szCs w:val="28"/>
        </w:rPr>
        <w:t>63.1 ст</w:t>
      </w:r>
      <w:r w:rsidR="00324E2A">
        <w:rPr>
          <w:rFonts w:ascii="Liberation Serif" w:hAnsi="Liberation Serif" w:cs="Arial"/>
          <w:color w:val="000000"/>
          <w:sz w:val="28"/>
          <w:szCs w:val="28"/>
        </w:rPr>
        <w:t xml:space="preserve">атьи </w:t>
      </w:r>
      <w:r>
        <w:rPr>
          <w:rFonts w:ascii="Liberation Serif" w:hAnsi="Liberation Serif" w:cs="Arial"/>
          <w:color w:val="000000"/>
          <w:sz w:val="28"/>
          <w:szCs w:val="28"/>
        </w:rPr>
        <w:t>1</w:t>
      </w:r>
      <w:r w:rsidRPr="007348FD">
        <w:rPr>
          <w:rFonts w:ascii="Liberation Serif" w:hAnsi="Liberation Serif" w:cs="Arial"/>
          <w:color w:val="000000"/>
          <w:sz w:val="28"/>
          <w:szCs w:val="28"/>
        </w:rPr>
        <w:t>12</w:t>
      </w:r>
      <w:r w:rsidR="00324E2A" w:rsidRPr="00324E2A">
        <w:rPr>
          <w:rFonts w:ascii="Liberation Serif" w:hAnsi="Liberation Serif"/>
          <w:sz w:val="28"/>
          <w:szCs w:val="28"/>
          <w:lang w:eastAsia="en-US"/>
        </w:rPr>
        <w:t xml:space="preserve"> Закона № 44-ФЗ</w:t>
      </w:r>
      <w:r w:rsidRPr="007348FD">
        <w:rPr>
          <w:rFonts w:ascii="Liberation Serif" w:hAnsi="Liberation Serif" w:cs="Arial"/>
          <w:color w:val="000000"/>
          <w:sz w:val="28"/>
          <w:szCs w:val="28"/>
        </w:rPr>
        <w:t>).</w:t>
      </w:r>
    </w:p>
    <w:p w14:paraId="09134E82" w14:textId="77777777" w:rsidR="00324E2A" w:rsidRDefault="00920B32" w:rsidP="00920B32">
      <w:pPr>
        <w:autoSpaceDE w:val="0"/>
        <w:ind w:firstLine="727"/>
        <w:rPr>
          <w:rFonts w:ascii="Liberation Serif" w:hAnsi="Liberation Serif" w:cs="Arial"/>
          <w:color w:val="000000"/>
          <w:sz w:val="28"/>
          <w:szCs w:val="28"/>
        </w:rPr>
      </w:pPr>
      <w:r w:rsidRPr="007348FD">
        <w:rPr>
          <w:rFonts w:ascii="Liberation Serif" w:hAnsi="Liberation Serif" w:cs="Arial"/>
          <w:color w:val="000000"/>
          <w:sz w:val="28"/>
          <w:szCs w:val="28"/>
        </w:rPr>
        <w:t>До 31 декабря 202</w:t>
      </w:r>
      <w:r>
        <w:rPr>
          <w:rFonts w:ascii="Liberation Serif" w:hAnsi="Liberation Serif" w:cs="Arial"/>
          <w:color w:val="000000"/>
          <w:sz w:val="28"/>
          <w:szCs w:val="28"/>
        </w:rPr>
        <w:t>6</w:t>
      </w:r>
      <w:r w:rsidRPr="007348FD">
        <w:rPr>
          <w:rFonts w:ascii="Liberation Serif" w:hAnsi="Liberation Serif" w:cs="Arial"/>
          <w:color w:val="000000"/>
          <w:sz w:val="28"/>
          <w:szCs w:val="28"/>
        </w:rPr>
        <w:t xml:space="preserve"> года заказчики могут заключать контракты с единственными поставщиками по п</w:t>
      </w:r>
      <w:r w:rsidR="00324E2A">
        <w:rPr>
          <w:rFonts w:ascii="Liberation Serif" w:hAnsi="Liberation Serif" w:cs="Arial"/>
          <w:color w:val="000000"/>
          <w:sz w:val="28"/>
          <w:szCs w:val="28"/>
        </w:rPr>
        <w:t>ункту</w:t>
      </w:r>
      <w:r w:rsidRPr="007348FD">
        <w:rPr>
          <w:rFonts w:ascii="Liberation Serif" w:hAnsi="Liberation Serif" w:cs="Arial"/>
          <w:color w:val="000000"/>
          <w:sz w:val="28"/>
          <w:szCs w:val="28"/>
        </w:rPr>
        <w:t xml:space="preserve"> 4 ч</w:t>
      </w:r>
      <w:r w:rsidR="00324E2A">
        <w:rPr>
          <w:rFonts w:ascii="Liberation Serif" w:hAnsi="Liberation Serif" w:cs="Arial"/>
          <w:color w:val="000000"/>
          <w:sz w:val="28"/>
          <w:szCs w:val="28"/>
        </w:rPr>
        <w:t>асти</w:t>
      </w:r>
      <w:r>
        <w:rPr>
          <w:rFonts w:ascii="Liberation Serif" w:hAnsi="Liberation Serif" w:cs="Arial"/>
          <w:color w:val="000000"/>
          <w:sz w:val="28"/>
          <w:szCs w:val="28"/>
        </w:rPr>
        <w:t xml:space="preserve"> </w:t>
      </w:r>
      <w:r w:rsidRPr="007348FD">
        <w:rPr>
          <w:rFonts w:ascii="Liberation Serif" w:hAnsi="Liberation Serif" w:cs="Arial"/>
          <w:color w:val="000000"/>
          <w:sz w:val="28"/>
          <w:szCs w:val="28"/>
        </w:rPr>
        <w:t>1 ст</w:t>
      </w:r>
      <w:r w:rsidR="00324E2A">
        <w:rPr>
          <w:rFonts w:ascii="Liberation Serif" w:hAnsi="Liberation Serif" w:cs="Arial"/>
          <w:color w:val="000000"/>
          <w:sz w:val="28"/>
          <w:szCs w:val="28"/>
        </w:rPr>
        <w:t>атьи</w:t>
      </w:r>
      <w:r w:rsidRPr="007348FD">
        <w:rPr>
          <w:rFonts w:ascii="Liberation Serif" w:hAnsi="Liberation Serif" w:cs="Arial"/>
          <w:color w:val="000000"/>
          <w:sz w:val="28"/>
          <w:szCs w:val="28"/>
        </w:rPr>
        <w:t xml:space="preserve"> 93 Закона № 44-ФЗ без учета лимита 50 млн</w:t>
      </w:r>
      <w:r w:rsidR="00324E2A">
        <w:rPr>
          <w:rFonts w:ascii="Liberation Serif" w:hAnsi="Liberation Serif" w:cs="Arial"/>
          <w:color w:val="000000"/>
          <w:sz w:val="28"/>
          <w:szCs w:val="28"/>
        </w:rPr>
        <w:t>.</w:t>
      </w:r>
      <w:r w:rsidRPr="007348FD">
        <w:rPr>
          <w:rFonts w:ascii="Liberation Serif" w:hAnsi="Liberation Serif" w:cs="Arial"/>
          <w:color w:val="000000"/>
          <w:sz w:val="28"/>
          <w:szCs w:val="28"/>
        </w:rPr>
        <w:t xml:space="preserve"> руб. (ч</w:t>
      </w:r>
      <w:r w:rsidR="00324E2A">
        <w:rPr>
          <w:rFonts w:ascii="Liberation Serif" w:hAnsi="Liberation Serif" w:cs="Arial"/>
          <w:color w:val="000000"/>
          <w:sz w:val="28"/>
          <w:szCs w:val="28"/>
        </w:rPr>
        <w:t>асть</w:t>
      </w:r>
      <w:r>
        <w:rPr>
          <w:rFonts w:ascii="Liberation Serif" w:hAnsi="Liberation Serif" w:cs="Arial"/>
          <w:color w:val="000000"/>
          <w:sz w:val="28"/>
          <w:szCs w:val="28"/>
        </w:rPr>
        <w:t xml:space="preserve"> </w:t>
      </w:r>
      <w:r w:rsidRPr="007348FD">
        <w:rPr>
          <w:rFonts w:ascii="Liberation Serif" w:hAnsi="Liberation Serif" w:cs="Arial"/>
          <w:color w:val="000000"/>
          <w:sz w:val="28"/>
          <w:szCs w:val="28"/>
        </w:rPr>
        <w:t>72 ст</w:t>
      </w:r>
      <w:r w:rsidR="00324E2A">
        <w:rPr>
          <w:rFonts w:ascii="Liberation Serif" w:hAnsi="Liberation Serif" w:cs="Arial"/>
          <w:color w:val="000000"/>
          <w:sz w:val="28"/>
          <w:szCs w:val="28"/>
        </w:rPr>
        <w:t>атьи</w:t>
      </w:r>
      <w:r>
        <w:rPr>
          <w:rFonts w:ascii="Liberation Serif" w:hAnsi="Liberation Serif" w:cs="Arial"/>
          <w:color w:val="000000"/>
          <w:sz w:val="28"/>
          <w:szCs w:val="28"/>
        </w:rPr>
        <w:t xml:space="preserve"> </w:t>
      </w:r>
      <w:r w:rsidRPr="007348FD">
        <w:rPr>
          <w:rFonts w:ascii="Liberation Serif" w:hAnsi="Liberation Serif" w:cs="Arial"/>
          <w:color w:val="000000"/>
          <w:sz w:val="28"/>
          <w:szCs w:val="28"/>
        </w:rPr>
        <w:t>112</w:t>
      </w:r>
      <w:r w:rsidR="00324E2A">
        <w:rPr>
          <w:rFonts w:ascii="Liberation Serif" w:hAnsi="Liberation Serif" w:cs="Arial"/>
          <w:color w:val="000000"/>
          <w:sz w:val="28"/>
          <w:szCs w:val="28"/>
        </w:rPr>
        <w:t xml:space="preserve"> </w:t>
      </w:r>
      <w:r w:rsidR="00324E2A" w:rsidRPr="007348FD">
        <w:rPr>
          <w:rFonts w:ascii="Liberation Serif" w:hAnsi="Liberation Serif" w:cs="Arial"/>
          <w:color w:val="000000"/>
          <w:sz w:val="28"/>
          <w:szCs w:val="28"/>
        </w:rPr>
        <w:t>Закона № 44-ФЗ</w:t>
      </w:r>
      <w:r w:rsidR="00324E2A">
        <w:rPr>
          <w:rFonts w:ascii="Liberation Serif" w:hAnsi="Liberation Serif" w:cs="Arial"/>
          <w:color w:val="000000"/>
          <w:sz w:val="28"/>
          <w:szCs w:val="28"/>
        </w:rPr>
        <w:t>).</w:t>
      </w:r>
    </w:p>
    <w:p w14:paraId="44B79569" w14:textId="77777777" w:rsidR="00920B32" w:rsidRPr="007348FD" w:rsidRDefault="00920B32" w:rsidP="00920B32">
      <w:pPr>
        <w:autoSpaceDE w:val="0"/>
        <w:ind w:firstLine="727"/>
        <w:rPr>
          <w:rFonts w:ascii="Liberation Serif" w:hAnsi="Liberation Serif" w:cs="Arial"/>
          <w:color w:val="000000"/>
          <w:sz w:val="28"/>
          <w:szCs w:val="28"/>
        </w:rPr>
      </w:pPr>
      <w:r w:rsidRPr="007348FD">
        <w:rPr>
          <w:rFonts w:ascii="Liberation Serif" w:hAnsi="Liberation Serif" w:cs="Arial"/>
          <w:color w:val="000000"/>
          <w:sz w:val="28"/>
          <w:szCs w:val="28"/>
        </w:rPr>
        <w:t>(</w:t>
      </w:r>
      <w:r w:rsidRPr="005367DA">
        <w:rPr>
          <w:rFonts w:ascii="Liberation Serif" w:eastAsia="Arial" w:hAnsi="Liberation Serif"/>
          <w:sz w:val="28"/>
          <w:szCs w:val="28"/>
        </w:rPr>
        <w:t>Федеральны</w:t>
      </w:r>
      <w:r>
        <w:rPr>
          <w:rFonts w:ascii="Liberation Serif" w:eastAsia="Arial" w:hAnsi="Liberation Serif"/>
          <w:sz w:val="28"/>
          <w:szCs w:val="28"/>
        </w:rPr>
        <w:t>й</w:t>
      </w:r>
      <w:r w:rsidRPr="005367DA">
        <w:rPr>
          <w:rFonts w:ascii="Liberation Serif" w:eastAsia="Arial" w:hAnsi="Liberation Serif"/>
          <w:sz w:val="28"/>
          <w:szCs w:val="28"/>
        </w:rPr>
        <w:t xml:space="preserve"> </w:t>
      </w:r>
      <w:hyperlink r:id="rId87" w:history="1">
        <w:r w:rsidRPr="005367DA">
          <w:rPr>
            <w:rFonts w:ascii="Liberation Serif" w:eastAsia="Arial" w:hAnsi="Liberation Serif"/>
            <w:sz w:val="28"/>
            <w:szCs w:val="28"/>
          </w:rPr>
          <w:t>закон</w:t>
        </w:r>
      </w:hyperlink>
      <w:r>
        <w:rPr>
          <w:rFonts w:ascii="Liberation Serif" w:eastAsia="Arial" w:hAnsi="Liberation Serif"/>
          <w:sz w:val="28"/>
          <w:szCs w:val="28"/>
        </w:rPr>
        <w:t xml:space="preserve"> </w:t>
      </w:r>
      <w:r w:rsidRPr="007348FD">
        <w:rPr>
          <w:rFonts w:ascii="Liberation Serif" w:hAnsi="Liberation Serif" w:cs="Arial"/>
          <w:color w:val="000000"/>
          <w:sz w:val="28"/>
          <w:szCs w:val="28"/>
        </w:rPr>
        <w:t>от 28.12.2025 № 507-ФЗ).</w:t>
      </w:r>
    </w:p>
    <w:p w14:paraId="51EBC239" w14:textId="76E90543" w:rsidR="00920B32" w:rsidRPr="00324E2A" w:rsidRDefault="00920B32" w:rsidP="00324E2A">
      <w:pPr>
        <w:pStyle w:val="aff9"/>
        <w:numPr>
          <w:ilvl w:val="0"/>
          <w:numId w:val="10"/>
        </w:numPr>
        <w:autoSpaceDE w:val="0"/>
        <w:ind w:left="1134" w:hanging="425"/>
        <w:rPr>
          <w:rFonts w:ascii="Liberation Serif" w:hAnsi="Liberation Serif"/>
          <w:i/>
          <w:sz w:val="28"/>
          <w:szCs w:val="28"/>
        </w:rPr>
      </w:pPr>
      <w:r w:rsidRPr="00324E2A">
        <w:rPr>
          <w:rFonts w:ascii="Liberation Serif" w:eastAsia="Arial" w:hAnsi="Liberation Serif"/>
          <w:b/>
          <w:sz w:val="28"/>
          <w:szCs w:val="28"/>
        </w:rPr>
        <w:t xml:space="preserve">Изменения с </w:t>
      </w:r>
      <w:r w:rsidR="00171255">
        <w:rPr>
          <w:rFonts w:ascii="Liberation Serif" w:eastAsia="Arial" w:hAnsi="Liberation Serif"/>
          <w:b/>
          <w:sz w:val="28"/>
          <w:szCs w:val="28"/>
        </w:rPr>
        <w:t xml:space="preserve">01 </w:t>
      </w:r>
      <w:r w:rsidRPr="00324E2A">
        <w:rPr>
          <w:rFonts w:ascii="Liberation Serif" w:eastAsia="Arial" w:hAnsi="Liberation Serif"/>
          <w:b/>
          <w:sz w:val="28"/>
          <w:szCs w:val="28"/>
        </w:rPr>
        <w:t>марта 2026 года</w:t>
      </w:r>
    </w:p>
    <w:p w14:paraId="5C86DFD2" w14:textId="647BCE35" w:rsidR="00920B32" w:rsidRPr="007348FD" w:rsidRDefault="00324E2A" w:rsidP="00920B32">
      <w:pPr>
        <w:autoSpaceDE w:val="0"/>
        <w:ind w:firstLine="727"/>
        <w:rPr>
          <w:rFonts w:ascii="Liberation Serif" w:hAnsi="Liberation Serif" w:cs="Arial"/>
          <w:color w:val="000000"/>
          <w:sz w:val="28"/>
          <w:szCs w:val="28"/>
        </w:rPr>
      </w:pPr>
      <w:r>
        <w:rPr>
          <w:rFonts w:ascii="Liberation Serif" w:hAnsi="Liberation Serif" w:cs="Arial"/>
          <w:color w:val="000000"/>
          <w:sz w:val="28"/>
          <w:szCs w:val="28"/>
        </w:rPr>
        <w:t>З</w:t>
      </w:r>
      <w:r w:rsidR="00920B32">
        <w:rPr>
          <w:rFonts w:ascii="Liberation Serif" w:hAnsi="Liberation Serif" w:cs="Arial"/>
          <w:color w:val="000000"/>
          <w:sz w:val="28"/>
          <w:szCs w:val="28"/>
        </w:rPr>
        <w:t>начимы</w:t>
      </w:r>
      <w:r>
        <w:rPr>
          <w:rFonts w:ascii="Liberation Serif" w:hAnsi="Liberation Serif" w:cs="Arial"/>
          <w:color w:val="000000"/>
          <w:sz w:val="28"/>
          <w:szCs w:val="28"/>
        </w:rPr>
        <w:t xml:space="preserve">м изменением является изменение в </w:t>
      </w:r>
      <w:r w:rsidR="00920B32" w:rsidRPr="007348FD">
        <w:rPr>
          <w:rFonts w:ascii="Liberation Serif" w:hAnsi="Liberation Serif" w:cs="Arial"/>
          <w:color w:val="000000"/>
          <w:sz w:val="28"/>
          <w:szCs w:val="28"/>
        </w:rPr>
        <w:t>закуп</w:t>
      </w:r>
      <w:r>
        <w:rPr>
          <w:rFonts w:ascii="Liberation Serif" w:hAnsi="Liberation Serif" w:cs="Arial"/>
          <w:color w:val="000000"/>
          <w:sz w:val="28"/>
          <w:szCs w:val="28"/>
        </w:rPr>
        <w:t>ках программного обеспечения. В</w:t>
      </w:r>
      <w:r w:rsidR="00920B32" w:rsidRPr="007348FD">
        <w:rPr>
          <w:rFonts w:ascii="Liberation Serif" w:hAnsi="Liberation Serif" w:cs="Arial"/>
          <w:color w:val="000000"/>
          <w:sz w:val="28"/>
          <w:szCs w:val="28"/>
        </w:rPr>
        <w:t>ве</w:t>
      </w:r>
      <w:r>
        <w:rPr>
          <w:rFonts w:ascii="Liberation Serif" w:hAnsi="Liberation Serif" w:cs="Arial"/>
          <w:color w:val="000000"/>
          <w:sz w:val="28"/>
          <w:szCs w:val="28"/>
        </w:rPr>
        <w:t>ден</w:t>
      </w:r>
      <w:r w:rsidR="00171255">
        <w:rPr>
          <w:rFonts w:ascii="Liberation Serif" w:hAnsi="Liberation Serif" w:cs="Arial"/>
          <w:color w:val="000000"/>
          <w:sz w:val="28"/>
          <w:szCs w:val="28"/>
        </w:rPr>
        <w:t>о</w:t>
      </w:r>
      <w:r>
        <w:rPr>
          <w:rFonts w:ascii="Liberation Serif" w:hAnsi="Liberation Serif" w:cs="Arial"/>
          <w:color w:val="000000"/>
          <w:sz w:val="28"/>
          <w:szCs w:val="28"/>
        </w:rPr>
        <w:t xml:space="preserve"> н</w:t>
      </w:r>
      <w:r w:rsidR="00920B32" w:rsidRPr="007348FD">
        <w:rPr>
          <w:rFonts w:ascii="Liberation Serif" w:hAnsi="Liberation Serif" w:cs="Arial"/>
          <w:color w:val="000000"/>
          <w:sz w:val="28"/>
          <w:szCs w:val="28"/>
        </w:rPr>
        <w:t>овое понятие «доверенное программное обеспечение»</w:t>
      </w:r>
      <w:r>
        <w:rPr>
          <w:rFonts w:ascii="Liberation Serif" w:hAnsi="Liberation Serif" w:cs="Arial"/>
          <w:color w:val="000000"/>
          <w:sz w:val="28"/>
          <w:szCs w:val="28"/>
        </w:rPr>
        <w:t>, э</w:t>
      </w:r>
      <w:r w:rsidR="00920B32" w:rsidRPr="007348FD">
        <w:rPr>
          <w:rFonts w:ascii="Liberation Serif" w:hAnsi="Liberation Serif" w:cs="Arial"/>
          <w:color w:val="000000"/>
          <w:sz w:val="28"/>
          <w:szCs w:val="28"/>
        </w:rPr>
        <w:t xml:space="preserve">то </w:t>
      </w:r>
      <w:r>
        <w:rPr>
          <w:rFonts w:ascii="Liberation Serif" w:hAnsi="Liberation Serif" w:cs="Arial"/>
          <w:color w:val="000000"/>
          <w:sz w:val="28"/>
          <w:szCs w:val="28"/>
        </w:rPr>
        <w:t xml:space="preserve">программное обеспечение </w:t>
      </w:r>
      <w:r w:rsidR="00920B32" w:rsidRPr="007348FD">
        <w:rPr>
          <w:rFonts w:ascii="Liberation Serif" w:hAnsi="Liberation Serif" w:cs="Arial"/>
          <w:color w:val="000000"/>
          <w:sz w:val="28"/>
          <w:szCs w:val="28"/>
        </w:rPr>
        <w:t>из реестра российской или евразийской продукции</w:t>
      </w:r>
      <w:r w:rsidR="00D038F9">
        <w:rPr>
          <w:rFonts w:ascii="Liberation Serif" w:hAnsi="Liberation Serif" w:cs="Arial"/>
          <w:color w:val="000000"/>
          <w:sz w:val="28"/>
          <w:szCs w:val="28"/>
        </w:rPr>
        <w:t xml:space="preserve">, программное обеспечение </w:t>
      </w:r>
      <w:r w:rsidR="00920B32" w:rsidRPr="007348FD">
        <w:rPr>
          <w:rFonts w:ascii="Liberation Serif" w:hAnsi="Liberation Serif" w:cs="Arial"/>
          <w:color w:val="000000"/>
          <w:sz w:val="28"/>
          <w:szCs w:val="28"/>
        </w:rPr>
        <w:t>с такой отметкой получает преимущество в закупках. Программное обеспечение без специальной отметки приравн</w:t>
      </w:r>
      <w:r w:rsidR="00D038F9">
        <w:rPr>
          <w:rFonts w:ascii="Liberation Serif" w:hAnsi="Liberation Serif" w:cs="Arial"/>
          <w:color w:val="000000"/>
          <w:sz w:val="28"/>
          <w:szCs w:val="28"/>
        </w:rPr>
        <w:t xml:space="preserve">ивается к иностранной продукции </w:t>
      </w:r>
      <w:r w:rsidR="00920B32">
        <w:rPr>
          <w:rFonts w:ascii="Liberation Serif" w:hAnsi="Liberation Serif" w:cs="Arial"/>
          <w:color w:val="000000"/>
          <w:sz w:val="28"/>
          <w:szCs w:val="28"/>
        </w:rPr>
        <w:t>(</w:t>
      </w:r>
      <w:r w:rsidR="00920B32" w:rsidRPr="007348FD">
        <w:rPr>
          <w:rFonts w:ascii="Liberation Serif" w:hAnsi="Liberation Serif" w:cs="Arial"/>
          <w:color w:val="000000"/>
          <w:sz w:val="28"/>
          <w:szCs w:val="28"/>
        </w:rPr>
        <w:t xml:space="preserve">Постановление Правительства </w:t>
      </w:r>
      <w:r w:rsidR="00D038F9">
        <w:rPr>
          <w:rFonts w:ascii="Liberation Serif" w:hAnsi="Liberation Serif" w:cs="Arial"/>
          <w:color w:val="000000"/>
          <w:sz w:val="28"/>
          <w:szCs w:val="28"/>
        </w:rPr>
        <w:t xml:space="preserve">Российской Федерации </w:t>
      </w:r>
      <w:r w:rsidR="00920B32" w:rsidRPr="007348FD">
        <w:rPr>
          <w:rFonts w:ascii="Liberation Serif" w:hAnsi="Liberation Serif" w:cs="Arial"/>
          <w:color w:val="000000"/>
          <w:sz w:val="28"/>
          <w:szCs w:val="28"/>
        </w:rPr>
        <w:t>от 28.11.2025 № 1937</w:t>
      </w:r>
      <w:r w:rsidR="00920B32">
        <w:rPr>
          <w:rFonts w:ascii="Liberation Serif" w:hAnsi="Liberation Serif" w:cs="Arial"/>
          <w:color w:val="000000"/>
          <w:sz w:val="28"/>
          <w:szCs w:val="28"/>
        </w:rPr>
        <w:t>)</w:t>
      </w:r>
      <w:r w:rsidR="00920B32" w:rsidRPr="007348FD">
        <w:rPr>
          <w:rFonts w:ascii="Liberation Serif" w:hAnsi="Liberation Serif" w:cs="Arial"/>
          <w:color w:val="000000"/>
          <w:sz w:val="28"/>
          <w:szCs w:val="28"/>
        </w:rPr>
        <w:t>.</w:t>
      </w:r>
    </w:p>
    <w:p w14:paraId="3D455055" w14:textId="46DF61A4" w:rsidR="00920B32" w:rsidRPr="00324E2A" w:rsidRDefault="00920B32" w:rsidP="00324E2A">
      <w:pPr>
        <w:pStyle w:val="aff9"/>
        <w:numPr>
          <w:ilvl w:val="0"/>
          <w:numId w:val="20"/>
        </w:numPr>
        <w:autoSpaceDE w:val="0"/>
        <w:ind w:left="1134" w:hanging="425"/>
        <w:rPr>
          <w:rFonts w:ascii="Liberation Serif" w:hAnsi="Liberation Serif" w:cs="Arial"/>
          <w:color w:val="000000"/>
          <w:sz w:val="28"/>
          <w:szCs w:val="28"/>
        </w:rPr>
      </w:pPr>
      <w:r w:rsidRPr="00324E2A">
        <w:rPr>
          <w:rFonts w:ascii="Liberation Serif" w:eastAsia="Arial" w:hAnsi="Liberation Serif"/>
          <w:b/>
          <w:sz w:val="28"/>
          <w:szCs w:val="28"/>
        </w:rPr>
        <w:t xml:space="preserve">Изменения с </w:t>
      </w:r>
      <w:r w:rsidR="00171255">
        <w:rPr>
          <w:rFonts w:ascii="Liberation Serif" w:eastAsia="Arial" w:hAnsi="Liberation Serif"/>
          <w:b/>
          <w:sz w:val="28"/>
          <w:szCs w:val="28"/>
        </w:rPr>
        <w:t>0</w:t>
      </w:r>
      <w:r w:rsidRPr="00324E2A">
        <w:rPr>
          <w:rFonts w:ascii="Liberation Serif" w:eastAsia="Arial" w:hAnsi="Liberation Serif"/>
          <w:b/>
          <w:sz w:val="28"/>
          <w:szCs w:val="28"/>
        </w:rPr>
        <w:t>1 июля 2026 года</w:t>
      </w:r>
      <w:r w:rsidRPr="00324E2A">
        <w:rPr>
          <w:rFonts w:ascii="Liberation Serif" w:hAnsi="Liberation Serif" w:cs="Arial"/>
          <w:color w:val="000000"/>
          <w:sz w:val="28"/>
          <w:szCs w:val="28"/>
        </w:rPr>
        <w:t xml:space="preserve"> </w:t>
      </w:r>
    </w:p>
    <w:p w14:paraId="2727ACF0" w14:textId="77777777" w:rsidR="00920B32" w:rsidRPr="007348FD" w:rsidRDefault="00920B32" w:rsidP="00920B32">
      <w:pPr>
        <w:autoSpaceDE w:val="0"/>
        <w:ind w:firstLine="727"/>
        <w:rPr>
          <w:rFonts w:ascii="Liberation Serif" w:hAnsi="Liberation Serif" w:cs="Arial"/>
          <w:color w:val="000000"/>
          <w:sz w:val="28"/>
          <w:szCs w:val="28"/>
        </w:rPr>
      </w:pPr>
      <w:r>
        <w:rPr>
          <w:rFonts w:ascii="Liberation Serif" w:hAnsi="Liberation Serif" w:cs="Arial"/>
          <w:color w:val="000000"/>
          <w:sz w:val="28"/>
          <w:szCs w:val="28"/>
        </w:rPr>
        <w:lastRenderedPageBreak/>
        <w:t>О</w:t>
      </w:r>
      <w:r w:rsidRPr="007348FD">
        <w:rPr>
          <w:rFonts w:ascii="Liberation Serif" w:hAnsi="Liberation Serif" w:cs="Arial"/>
          <w:color w:val="000000"/>
          <w:sz w:val="28"/>
          <w:szCs w:val="28"/>
        </w:rPr>
        <w:t>сновные изменения</w:t>
      </w:r>
      <w:r>
        <w:rPr>
          <w:rFonts w:ascii="Liberation Serif" w:hAnsi="Liberation Serif" w:cs="Arial"/>
          <w:color w:val="000000"/>
          <w:sz w:val="28"/>
          <w:szCs w:val="28"/>
        </w:rPr>
        <w:t xml:space="preserve"> касаются р</w:t>
      </w:r>
      <w:r w:rsidRPr="007348FD">
        <w:rPr>
          <w:rFonts w:ascii="Liberation Serif" w:hAnsi="Liberation Serif" w:cs="Arial"/>
          <w:color w:val="000000"/>
          <w:sz w:val="28"/>
          <w:szCs w:val="28"/>
        </w:rPr>
        <w:t>асширени</w:t>
      </w:r>
      <w:r>
        <w:rPr>
          <w:rFonts w:ascii="Liberation Serif" w:hAnsi="Liberation Serif" w:cs="Arial"/>
          <w:color w:val="000000"/>
          <w:sz w:val="28"/>
          <w:szCs w:val="28"/>
        </w:rPr>
        <w:t xml:space="preserve">я </w:t>
      </w:r>
      <w:r w:rsidRPr="007348FD">
        <w:rPr>
          <w:rFonts w:ascii="Liberation Serif" w:hAnsi="Liberation Serif" w:cs="Arial"/>
          <w:color w:val="000000"/>
          <w:sz w:val="28"/>
          <w:szCs w:val="28"/>
        </w:rPr>
        <w:t>Перечней № 1, 2 из постановления Правительства Р</w:t>
      </w:r>
      <w:r w:rsidR="00324E2A">
        <w:rPr>
          <w:rFonts w:ascii="Liberation Serif" w:hAnsi="Liberation Serif" w:cs="Arial"/>
          <w:color w:val="000000"/>
          <w:sz w:val="28"/>
          <w:szCs w:val="28"/>
        </w:rPr>
        <w:t xml:space="preserve">оссийской </w:t>
      </w:r>
      <w:r w:rsidRPr="007348FD">
        <w:rPr>
          <w:rFonts w:ascii="Liberation Serif" w:hAnsi="Liberation Serif" w:cs="Arial"/>
          <w:color w:val="000000"/>
          <w:sz w:val="28"/>
          <w:szCs w:val="28"/>
        </w:rPr>
        <w:t>Ф</w:t>
      </w:r>
      <w:r w:rsidR="00324E2A">
        <w:rPr>
          <w:rFonts w:ascii="Liberation Serif" w:hAnsi="Liberation Serif" w:cs="Arial"/>
          <w:color w:val="000000"/>
          <w:sz w:val="28"/>
          <w:szCs w:val="28"/>
        </w:rPr>
        <w:t>едерации</w:t>
      </w:r>
      <w:r w:rsidRPr="007348FD">
        <w:rPr>
          <w:rFonts w:ascii="Liberation Serif" w:hAnsi="Liberation Serif" w:cs="Arial"/>
          <w:color w:val="000000"/>
          <w:sz w:val="28"/>
          <w:szCs w:val="28"/>
        </w:rPr>
        <w:t xml:space="preserve"> № 1875 </w:t>
      </w:r>
      <w:r>
        <w:rPr>
          <w:rFonts w:ascii="Liberation Serif" w:hAnsi="Liberation Serif" w:cs="Arial"/>
          <w:color w:val="000000"/>
          <w:sz w:val="28"/>
          <w:szCs w:val="28"/>
        </w:rPr>
        <w:t>(</w:t>
      </w:r>
      <w:r w:rsidRPr="007348FD">
        <w:rPr>
          <w:rFonts w:ascii="Liberation Serif" w:hAnsi="Liberation Serif" w:cs="Arial"/>
          <w:color w:val="000000"/>
          <w:sz w:val="28"/>
          <w:szCs w:val="28"/>
        </w:rPr>
        <w:t>запрет и ограничение на закупки импорта</w:t>
      </w:r>
      <w:r>
        <w:rPr>
          <w:rFonts w:ascii="Liberation Serif" w:hAnsi="Liberation Serif" w:cs="Arial"/>
          <w:color w:val="000000"/>
          <w:sz w:val="28"/>
          <w:szCs w:val="28"/>
        </w:rPr>
        <w:t>).</w:t>
      </w:r>
    </w:p>
    <w:p w14:paraId="382247C8" w14:textId="77777777" w:rsidR="00920B32" w:rsidRPr="00D038F9" w:rsidRDefault="00D038F9" w:rsidP="00D038F9">
      <w:pPr>
        <w:pStyle w:val="aff9"/>
        <w:numPr>
          <w:ilvl w:val="0"/>
          <w:numId w:val="1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в</w:t>
      </w:r>
      <w:r w:rsidR="00920B32" w:rsidRPr="00D038F9">
        <w:rPr>
          <w:rFonts w:ascii="Liberation Serif" w:hAnsi="Liberation Serif"/>
          <w:i/>
          <w:sz w:val="28"/>
          <w:szCs w:val="28"/>
        </w:rPr>
        <w:t xml:space="preserve"> перечень товаров, в отношении которых установлен запрет (П</w:t>
      </w:r>
      <w:r>
        <w:rPr>
          <w:rFonts w:ascii="Liberation Serif" w:hAnsi="Liberation Serif"/>
          <w:i/>
          <w:sz w:val="28"/>
          <w:szCs w:val="28"/>
        </w:rPr>
        <w:t>еречень</w:t>
      </w:r>
      <w:r w:rsidR="00920B32" w:rsidRPr="00D038F9">
        <w:rPr>
          <w:rFonts w:ascii="Liberation Serif" w:hAnsi="Liberation Serif"/>
          <w:i/>
          <w:sz w:val="28"/>
          <w:szCs w:val="28"/>
        </w:rPr>
        <w:t xml:space="preserve"> №</w:t>
      </w:r>
      <w:r>
        <w:rPr>
          <w:rFonts w:ascii="Liberation Serif" w:hAnsi="Liberation Serif"/>
          <w:i/>
          <w:sz w:val="28"/>
          <w:szCs w:val="28"/>
        </w:rPr>
        <w:t xml:space="preserve"> 1</w:t>
      </w:r>
      <w:r w:rsidR="00920B32" w:rsidRPr="00D038F9">
        <w:rPr>
          <w:rFonts w:ascii="Liberation Serif" w:hAnsi="Liberation Serif"/>
          <w:i/>
          <w:sz w:val="28"/>
          <w:szCs w:val="28"/>
        </w:rPr>
        <w:t>), добавят три товара:</w:t>
      </w:r>
    </w:p>
    <w:p w14:paraId="1628A045" w14:textId="77777777" w:rsidR="00920B32" w:rsidRPr="007348FD" w:rsidRDefault="00D038F9" w:rsidP="00920B32">
      <w:pPr>
        <w:autoSpaceDE w:val="0"/>
        <w:ind w:firstLine="727"/>
        <w:rPr>
          <w:rFonts w:ascii="Liberation Serif" w:hAnsi="Liberation Serif" w:cs="Arial"/>
          <w:color w:val="000000"/>
          <w:sz w:val="28"/>
          <w:szCs w:val="28"/>
        </w:rPr>
      </w:pPr>
      <w:r>
        <w:rPr>
          <w:rFonts w:ascii="Liberation Serif" w:hAnsi="Liberation Serif" w:cs="Arial"/>
          <w:color w:val="000000"/>
          <w:sz w:val="28"/>
          <w:szCs w:val="28"/>
        </w:rPr>
        <w:t>- р</w:t>
      </w:r>
      <w:r w:rsidR="00920B32" w:rsidRPr="007348FD">
        <w:rPr>
          <w:rFonts w:ascii="Liberation Serif" w:hAnsi="Liberation Serif" w:cs="Arial"/>
          <w:color w:val="000000"/>
          <w:sz w:val="28"/>
          <w:szCs w:val="28"/>
        </w:rPr>
        <w:t>ыбная продукция св</w:t>
      </w:r>
      <w:r>
        <w:rPr>
          <w:rFonts w:ascii="Liberation Serif" w:hAnsi="Liberation Serif" w:cs="Arial"/>
          <w:color w:val="000000"/>
          <w:sz w:val="28"/>
          <w:szCs w:val="28"/>
        </w:rPr>
        <w:t>ежая, охлажденная или мороженая;</w:t>
      </w:r>
      <w:r w:rsidR="00920B32" w:rsidRPr="007348FD">
        <w:rPr>
          <w:rFonts w:ascii="Liberation Serif" w:hAnsi="Liberation Serif" w:cs="Arial"/>
          <w:color w:val="000000"/>
          <w:sz w:val="28"/>
          <w:szCs w:val="28"/>
        </w:rPr>
        <w:t> </w:t>
      </w:r>
    </w:p>
    <w:p w14:paraId="2F993E06" w14:textId="77777777" w:rsidR="00920B32" w:rsidRPr="007348FD" w:rsidRDefault="00D038F9" w:rsidP="00920B32">
      <w:pPr>
        <w:autoSpaceDE w:val="0"/>
        <w:ind w:firstLine="727"/>
        <w:rPr>
          <w:rFonts w:ascii="Liberation Serif" w:hAnsi="Liberation Serif" w:cs="Arial"/>
          <w:color w:val="000000"/>
          <w:sz w:val="28"/>
          <w:szCs w:val="28"/>
        </w:rPr>
      </w:pPr>
      <w:r>
        <w:rPr>
          <w:rFonts w:ascii="Liberation Serif" w:hAnsi="Liberation Serif" w:cs="Arial"/>
          <w:color w:val="000000"/>
          <w:sz w:val="28"/>
          <w:szCs w:val="28"/>
        </w:rPr>
        <w:t>- р</w:t>
      </w:r>
      <w:r w:rsidR="00920B32" w:rsidRPr="007348FD">
        <w:rPr>
          <w:rFonts w:ascii="Liberation Serif" w:hAnsi="Liberation Serif" w:cs="Arial"/>
          <w:color w:val="000000"/>
          <w:sz w:val="28"/>
          <w:szCs w:val="28"/>
        </w:rPr>
        <w:t>ыба, приготовленная или консервированная другим способом</w:t>
      </w:r>
      <w:r>
        <w:rPr>
          <w:rFonts w:ascii="Liberation Serif" w:hAnsi="Liberation Serif" w:cs="Arial"/>
          <w:color w:val="000000"/>
          <w:sz w:val="28"/>
          <w:szCs w:val="28"/>
        </w:rPr>
        <w:t>; и</w:t>
      </w:r>
      <w:r w:rsidR="00920B32" w:rsidRPr="00297259">
        <w:rPr>
          <w:rFonts w:ascii="Liberation Serif" w:hAnsi="Liberation Serif" w:cs="Arial"/>
          <w:color w:val="000000"/>
          <w:sz w:val="28"/>
          <w:szCs w:val="28"/>
        </w:rPr>
        <w:t>кра и з</w:t>
      </w:r>
      <w:r>
        <w:rPr>
          <w:rFonts w:ascii="Liberation Serif" w:hAnsi="Liberation Serif" w:cs="Arial"/>
          <w:color w:val="000000"/>
          <w:sz w:val="28"/>
          <w:szCs w:val="28"/>
        </w:rPr>
        <w:t>аменители икры;</w:t>
      </w:r>
    </w:p>
    <w:p w14:paraId="24ED468C" w14:textId="77777777" w:rsidR="00920B32" w:rsidRPr="007348FD" w:rsidRDefault="00D038F9" w:rsidP="00920B32">
      <w:pPr>
        <w:autoSpaceDE w:val="0"/>
        <w:ind w:firstLine="727"/>
        <w:rPr>
          <w:rFonts w:ascii="Liberation Serif" w:hAnsi="Liberation Serif" w:cs="Arial"/>
          <w:color w:val="000000"/>
          <w:sz w:val="28"/>
          <w:szCs w:val="28"/>
        </w:rPr>
      </w:pPr>
      <w:r>
        <w:rPr>
          <w:rFonts w:ascii="Liberation Serif" w:hAnsi="Liberation Serif" w:cs="Arial"/>
          <w:color w:val="000000"/>
          <w:sz w:val="28"/>
          <w:szCs w:val="28"/>
        </w:rPr>
        <w:t>- р</w:t>
      </w:r>
      <w:r w:rsidR="00920B32" w:rsidRPr="007348FD">
        <w:rPr>
          <w:rFonts w:ascii="Liberation Serif" w:hAnsi="Liberation Serif" w:cs="Arial"/>
          <w:color w:val="000000"/>
          <w:sz w:val="28"/>
          <w:szCs w:val="28"/>
        </w:rPr>
        <w:t>акообразные, моллюски и прочие беспозвоночные водные,</w:t>
      </w:r>
      <w:r w:rsidR="00920B32">
        <w:rPr>
          <w:rFonts w:ascii="Liberation Serif" w:hAnsi="Liberation Serif" w:cs="Arial"/>
          <w:color w:val="000000"/>
          <w:sz w:val="28"/>
          <w:szCs w:val="28"/>
        </w:rPr>
        <w:t xml:space="preserve"> </w:t>
      </w:r>
      <w:r w:rsidR="00920B32" w:rsidRPr="007348FD">
        <w:rPr>
          <w:rFonts w:ascii="Liberation Serif" w:hAnsi="Liberation Serif" w:cs="Arial"/>
          <w:color w:val="000000"/>
          <w:sz w:val="28"/>
          <w:szCs w:val="28"/>
        </w:rPr>
        <w:t>мороженые, переработанные или консервированные.</w:t>
      </w:r>
    </w:p>
    <w:p w14:paraId="3DB81E95" w14:textId="77777777" w:rsidR="00920B32" w:rsidRPr="007348FD" w:rsidRDefault="00920B32" w:rsidP="00920B32">
      <w:pPr>
        <w:autoSpaceDE w:val="0"/>
        <w:ind w:firstLine="727"/>
        <w:rPr>
          <w:rFonts w:ascii="Liberation Serif" w:hAnsi="Liberation Serif" w:cs="Arial"/>
          <w:color w:val="000000"/>
          <w:sz w:val="28"/>
          <w:szCs w:val="28"/>
        </w:rPr>
      </w:pPr>
      <w:r w:rsidRPr="007348FD">
        <w:rPr>
          <w:rFonts w:ascii="Liberation Serif" w:hAnsi="Liberation Serif" w:cs="Arial"/>
          <w:color w:val="000000"/>
          <w:sz w:val="28"/>
          <w:szCs w:val="28"/>
        </w:rPr>
        <w:t>В тоже время рыбную продукцию удалят из П</w:t>
      </w:r>
      <w:r w:rsidR="00D038F9">
        <w:rPr>
          <w:rFonts w:ascii="Liberation Serif" w:hAnsi="Liberation Serif" w:cs="Arial"/>
          <w:color w:val="000000"/>
          <w:sz w:val="28"/>
          <w:szCs w:val="28"/>
        </w:rPr>
        <w:t>еречня № 2</w:t>
      </w:r>
      <w:r w:rsidRPr="007348FD">
        <w:rPr>
          <w:rFonts w:ascii="Liberation Serif" w:hAnsi="Liberation Serif" w:cs="Arial"/>
          <w:color w:val="000000"/>
          <w:sz w:val="28"/>
          <w:szCs w:val="28"/>
        </w:rPr>
        <w:t>, т</w:t>
      </w:r>
      <w:r w:rsidR="00D038F9">
        <w:rPr>
          <w:rFonts w:ascii="Liberation Serif" w:hAnsi="Liberation Serif" w:cs="Arial"/>
          <w:color w:val="000000"/>
          <w:sz w:val="28"/>
          <w:szCs w:val="28"/>
        </w:rPr>
        <w:t xml:space="preserve">о </w:t>
      </w:r>
      <w:r w:rsidRPr="007348FD">
        <w:rPr>
          <w:rFonts w:ascii="Liberation Serif" w:hAnsi="Liberation Serif" w:cs="Arial"/>
          <w:color w:val="000000"/>
          <w:sz w:val="28"/>
          <w:szCs w:val="28"/>
        </w:rPr>
        <w:t>е</w:t>
      </w:r>
      <w:r w:rsidR="00D038F9">
        <w:rPr>
          <w:rFonts w:ascii="Liberation Serif" w:hAnsi="Liberation Serif" w:cs="Arial"/>
          <w:color w:val="000000"/>
          <w:sz w:val="28"/>
          <w:szCs w:val="28"/>
        </w:rPr>
        <w:t>сть</w:t>
      </w:r>
      <w:r w:rsidRPr="007348FD">
        <w:rPr>
          <w:rFonts w:ascii="Liberation Serif" w:hAnsi="Liberation Serif" w:cs="Arial"/>
          <w:color w:val="000000"/>
          <w:sz w:val="28"/>
          <w:szCs w:val="28"/>
        </w:rPr>
        <w:t xml:space="preserve"> из списка товаров, в отношении которых действует ограничение в закупках.  </w:t>
      </w:r>
    </w:p>
    <w:p w14:paraId="5B7A1D08" w14:textId="77777777" w:rsidR="00920B32" w:rsidRPr="007348FD" w:rsidRDefault="00920B32" w:rsidP="00920B32">
      <w:pPr>
        <w:autoSpaceDE w:val="0"/>
        <w:ind w:firstLine="727"/>
        <w:rPr>
          <w:rFonts w:ascii="Liberation Serif" w:hAnsi="Liberation Serif" w:cs="Arial"/>
          <w:color w:val="000000"/>
          <w:sz w:val="28"/>
          <w:szCs w:val="28"/>
        </w:rPr>
      </w:pPr>
      <w:r>
        <w:rPr>
          <w:rFonts w:ascii="Liberation Serif" w:hAnsi="Liberation Serif" w:cs="Arial"/>
          <w:color w:val="000000"/>
          <w:sz w:val="28"/>
          <w:szCs w:val="28"/>
        </w:rPr>
        <w:t>(</w:t>
      </w:r>
      <w:r w:rsidR="00D038F9">
        <w:rPr>
          <w:rFonts w:ascii="Liberation Serif" w:hAnsi="Liberation Serif" w:cs="Arial"/>
          <w:color w:val="000000"/>
          <w:sz w:val="28"/>
          <w:szCs w:val="28"/>
        </w:rPr>
        <w:t>П</w:t>
      </w:r>
      <w:r w:rsidRPr="007348FD">
        <w:rPr>
          <w:rFonts w:ascii="Liberation Serif" w:hAnsi="Liberation Serif" w:cs="Arial"/>
          <w:color w:val="000000"/>
          <w:sz w:val="28"/>
          <w:szCs w:val="28"/>
        </w:rPr>
        <w:t xml:space="preserve">остановление </w:t>
      </w:r>
      <w:r>
        <w:rPr>
          <w:rFonts w:ascii="Liberation Serif" w:hAnsi="Liberation Serif" w:cs="Arial"/>
          <w:color w:val="000000"/>
          <w:sz w:val="28"/>
          <w:szCs w:val="28"/>
        </w:rPr>
        <w:t>Правительства Р</w:t>
      </w:r>
      <w:r w:rsidR="00D038F9">
        <w:rPr>
          <w:rFonts w:ascii="Liberation Serif" w:hAnsi="Liberation Serif" w:cs="Arial"/>
          <w:color w:val="000000"/>
          <w:sz w:val="28"/>
          <w:szCs w:val="28"/>
        </w:rPr>
        <w:t xml:space="preserve">оссийской </w:t>
      </w:r>
      <w:r>
        <w:rPr>
          <w:rFonts w:ascii="Liberation Serif" w:hAnsi="Liberation Serif" w:cs="Arial"/>
          <w:color w:val="000000"/>
          <w:sz w:val="28"/>
          <w:szCs w:val="28"/>
        </w:rPr>
        <w:t>Ф</w:t>
      </w:r>
      <w:r w:rsidR="00D038F9">
        <w:rPr>
          <w:rFonts w:ascii="Liberation Serif" w:hAnsi="Liberation Serif" w:cs="Arial"/>
          <w:color w:val="000000"/>
          <w:sz w:val="28"/>
          <w:szCs w:val="28"/>
        </w:rPr>
        <w:t>едерации</w:t>
      </w:r>
      <w:r>
        <w:rPr>
          <w:rFonts w:ascii="Liberation Serif" w:hAnsi="Liberation Serif" w:cs="Arial"/>
          <w:color w:val="000000"/>
          <w:sz w:val="28"/>
          <w:szCs w:val="28"/>
        </w:rPr>
        <w:t xml:space="preserve"> от 18.12.2025 </w:t>
      </w:r>
      <w:r w:rsidRPr="007348FD">
        <w:rPr>
          <w:rFonts w:ascii="Liberation Serif" w:hAnsi="Liberation Serif" w:cs="Arial"/>
          <w:color w:val="000000"/>
          <w:sz w:val="28"/>
          <w:szCs w:val="28"/>
        </w:rPr>
        <w:t>№ 2062</w:t>
      </w:r>
      <w:r>
        <w:rPr>
          <w:rFonts w:ascii="Liberation Serif" w:hAnsi="Liberation Serif" w:cs="Arial"/>
          <w:color w:val="000000"/>
          <w:sz w:val="28"/>
          <w:szCs w:val="28"/>
        </w:rPr>
        <w:t>)</w:t>
      </w:r>
      <w:r w:rsidR="00D038F9">
        <w:rPr>
          <w:rFonts w:ascii="Liberation Serif" w:hAnsi="Liberation Serif" w:cs="Arial"/>
          <w:color w:val="000000"/>
          <w:sz w:val="28"/>
          <w:szCs w:val="28"/>
        </w:rPr>
        <w:t>.</w:t>
      </w:r>
    </w:p>
    <w:p w14:paraId="76B8B31D" w14:textId="77777777" w:rsidR="00920B32" w:rsidRPr="00D038F9" w:rsidRDefault="00D038F9" w:rsidP="00D038F9">
      <w:pPr>
        <w:pStyle w:val="aff9"/>
        <w:numPr>
          <w:ilvl w:val="0"/>
          <w:numId w:val="2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в</w:t>
      </w:r>
      <w:r w:rsidR="00920B32" w:rsidRPr="00D038F9">
        <w:rPr>
          <w:rFonts w:ascii="Liberation Serif" w:hAnsi="Liberation Serif"/>
          <w:i/>
          <w:sz w:val="28"/>
          <w:szCs w:val="28"/>
        </w:rPr>
        <w:t xml:space="preserve"> списке товаров, в отношении которых установлено  ограничение, появится новая позиция</w:t>
      </w:r>
    </w:p>
    <w:p w14:paraId="26BC5F5D" w14:textId="77777777" w:rsidR="00920B32" w:rsidRPr="007348FD" w:rsidRDefault="00920B32" w:rsidP="00920B32">
      <w:pPr>
        <w:autoSpaceDE w:val="0"/>
        <w:ind w:firstLine="727"/>
        <w:rPr>
          <w:rFonts w:ascii="Liberation Serif" w:hAnsi="Liberation Serif" w:cs="Arial"/>
          <w:color w:val="000000"/>
          <w:sz w:val="28"/>
          <w:szCs w:val="28"/>
        </w:rPr>
      </w:pPr>
      <w:r w:rsidRPr="007348FD">
        <w:rPr>
          <w:rFonts w:ascii="Liberation Serif" w:hAnsi="Liberation Serif" w:cs="Arial"/>
          <w:color w:val="000000"/>
          <w:sz w:val="28"/>
          <w:szCs w:val="28"/>
        </w:rPr>
        <w:t xml:space="preserve">В Перечень № 2 </w:t>
      </w:r>
      <w:r w:rsidRPr="00297259">
        <w:rPr>
          <w:rFonts w:ascii="Liberation Serif" w:hAnsi="Liberation Serif" w:cs="Arial"/>
          <w:color w:val="000000"/>
          <w:sz w:val="28"/>
          <w:szCs w:val="28"/>
        </w:rPr>
        <w:t xml:space="preserve">Постановления </w:t>
      </w:r>
      <w:r w:rsidR="00D038F9" w:rsidRPr="007348FD">
        <w:rPr>
          <w:rFonts w:ascii="Liberation Serif" w:hAnsi="Liberation Serif" w:cs="Arial"/>
          <w:color w:val="000000"/>
          <w:sz w:val="28"/>
          <w:szCs w:val="28"/>
        </w:rPr>
        <w:t>Правительства Р</w:t>
      </w:r>
      <w:r w:rsidR="00D038F9">
        <w:rPr>
          <w:rFonts w:ascii="Liberation Serif" w:hAnsi="Liberation Serif" w:cs="Arial"/>
          <w:color w:val="000000"/>
          <w:sz w:val="28"/>
          <w:szCs w:val="28"/>
        </w:rPr>
        <w:t xml:space="preserve">оссийской </w:t>
      </w:r>
      <w:r w:rsidR="00D038F9" w:rsidRPr="007348FD">
        <w:rPr>
          <w:rFonts w:ascii="Liberation Serif" w:hAnsi="Liberation Serif" w:cs="Arial"/>
          <w:color w:val="000000"/>
          <w:sz w:val="28"/>
          <w:szCs w:val="28"/>
        </w:rPr>
        <w:t>Ф</w:t>
      </w:r>
      <w:r w:rsidR="00D038F9">
        <w:rPr>
          <w:rFonts w:ascii="Liberation Serif" w:hAnsi="Liberation Serif" w:cs="Arial"/>
          <w:color w:val="000000"/>
          <w:sz w:val="28"/>
          <w:szCs w:val="28"/>
        </w:rPr>
        <w:t>едерации</w:t>
      </w:r>
      <w:r w:rsidR="00D038F9" w:rsidRPr="007348FD">
        <w:rPr>
          <w:rFonts w:ascii="Liberation Serif" w:hAnsi="Liberation Serif" w:cs="Arial"/>
          <w:color w:val="000000"/>
          <w:sz w:val="28"/>
          <w:szCs w:val="28"/>
        </w:rPr>
        <w:t xml:space="preserve"> </w:t>
      </w:r>
      <w:r w:rsidRPr="00297259">
        <w:rPr>
          <w:rFonts w:ascii="Liberation Serif" w:hAnsi="Liberation Serif" w:cs="Arial"/>
          <w:color w:val="000000"/>
          <w:sz w:val="28"/>
          <w:szCs w:val="28"/>
        </w:rPr>
        <w:t>№ 1875</w:t>
      </w:r>
      <w:r w:rsidRPr="007348FD">
        <w:rPr>
          <w:rFonts w:ascii="Liberation Serif" w:hAnsi="Liberation Serif" w:cs="Arial"/>
          <w:color w:val="000000"/>
          <w:sz w:val="28"/>
          <w:szCs w:val="28"/>
        </w:rPr>
        <w:t xml:space="preserve"> внесут еще один товар - батареи аккумуляторные </w:t>
      </w:r>
      <w:proofErr w:type="spellStart"/>
      <w:r w:rsidRPr="007348FD">
        <w:rPr>
          <w:rFonts w:ascii="Liberation Serif" w:hAnsi="Liberation Serif" w:cs="Arial"/>
          <w:color w:val="000000"/>
          <w:sz w:val="28"/>
          <w:szCs w:val="28"/>
        </w:rPr>
        <w:t>литийионные</w:t>
      </w:r>
      <w:proofErr w:type="spellEnd"/>
      <w:r w:rsidRPr="007348FD">
        <w:rPr>
          <w:rFonts w:ascii="Liberation Serif" w:hAnsi="Liberation Serif" w:cs="Arial"/>
          <w:color w:val="000000"/>
          <w:sz w:val="28"/>
          <w:szCs w:val="28"/>
        </w:rPr>
        <w:t>.</w:t>
      </w:r>
    </w:p>
    <w:p w14:paraId="23A34821" w14:textId="77777777" w:rsidR="00920B32" w:rsidRDefault="00920B32" w:rsidP="00920B32">
      <w:pPr>
        <w:autoSpaceDE w:val="0"/>
        <w:ind w:firstLine="727"/>
        <w:rPr>
          <w:rFonts w:ascii="Liberation Serif" w:hAnsi="Liberation Serif" w:cs="Arial"/>
          <w:color w:val="000000"/>
          <w:sz w:val="28"/>
          <w:szCs w:val="28"/>
        </w:rPr>
      </w:pPr>
      <w:r>
        <w:rPr>
          <w:rFonts w:ascii="Liberation Serif" w:hAnsi="Liberation Serif" w:cs="Arial"/>
          <w:color w:val="000000"/>
          <w:sz w:val="28"/>
          <w:szCs w:val="28"/>
        </w:rPr>
        <w:t>(</w:t>
      </w:r>
      <w:r w:rsidR="00D038F9">
        <w:rPr>
          <w:rFonts w:ascii="Liberation Serif" w:hAnsi="Liberation Serif" w:cs="Arial"/>
          <w:color w:val="000000"/>
          <w:sz w:val="28"/>
          <w:szCs w:val="28"/>
        </w:rPr>
        <w:t>П</w:t>
      </w:r>
      <w:r w:rsidRPr="007348FD">
        <w:rPr>
          <w:rFonts w:ascii="Liberation Serif" w:hAnsi="Liberation Serif" w:cs="Arial"/>
          <w:color w:val="000000"/>
          <w:sz w:val="28"/>
          <w:szCs w:val="28"/>
        </w:rPr>
        <w:t>остановление Правительства Р</w:t>
      </w:r>
      <w:r w:rsidR="00D038F9">
        <w:rPr>
          <w:rFonts w:ascii="Liberation Serif" w:hAnsi="Liberation Serif" w:cs="Arial"/>
          <w:color w:val="000000"/>
          <w:sz w:val="28"/>
          <w:szCs w:val="28"/>
        </w:rPr>
        <w:t xml:space="preserve">оссийской </w:t>
      </w:r>
      <w:r w:rsidRPr="007348FD">
        <w:rPr>
          <w:rFonts w:ascii="Liberation Serif" w:hAnsi="Liberation Serif" w:cs="Arial"/>
          <w:color w:val="000000"/>
          <w:sz w:val="28"/>
          <w:szCs w:val="28"/>
        </w:rPr>
        <w:t>Ф</w:t>
      </w:r>
      <w:r w:rsidR="00D038F9">
        <w:rPr>
          <w:rFonts w:ascii="Liberation Serif" w:hAnsi="Liberation Serif" w:cs="Arial"/>
          <w:color w:val="000000"/>
          <w:sz w:val="28"/>
          <w:szCs w:val="28"/>
        </w:rPr>
        <w:t>едерации</w:t>
      </w:r>
      <w:r w:rsidRPr="007348FD">
        <w:rPr>
          <w:rFonts w:ascii="Liberation Serif" w:hAnsi="Liberation Serif" w:cs="Arial"/>
          <w:color w:val="000000"/>
          <w:sz w:val="28"/>
          <w:szCs w:val="28"/>
        </w:rPr>
        <w:t xml:space="preserve"> от 23.12.2025  № 2098</w:t>
      </w:r>
      <w:r>
        <w:rPr>
          <w:rFonts w:ascii="Liberation Serif" w:hAnsi="Liberation Serif" w:cs="Arial"/>
          <w:color w:val="000000"/>
          <w:sz w:val="28"/>
          <w:szCs w:val="28"/>
        </w:rPr>
        <w:t>)</w:t>
      </w:r>
      <w:r w:rsidR="00D038F9">
        <w:rPr>
          <w:rFonts w:ascii="Liberation Serif" w:hAnsi="Liberation Serif" w:cs="Arial"/>
          <w:color w:val="000000"/>
          <w:sz w:val="28"/>
          <w:szCs w:val="28"/>
        </w:rPr>
        <w:t>.</w:t>
      </w:r>
    </w:p>
    <w:p w14:paraId="4A12EF8E" w14:textId="77777777" w:rsidR="00920B32" w:rsidRPr="00D038F9" w:rsidRDefault="00D038F9" w:rsidP="00D038F9">
      <w:pPr>
        <w:pStyle w:val="aff9"/>
        <w:numPr>
          <w:ilvl w:val="0"/>
          <w:numId w:val="21"/>
        </w:numPr>
        <w:tabs>
          <w:tab w:val="left" w:pos="993"/>
        </w:tabs>
        <w:autoSpaceDE w:val="0"/>
        <w:ind w:left="0" w:firstLine="709"/>
        <w:rPr>
          <w:rFonts w:ascii="Liberation Serif" w:hAnsi="Liberation Serif"/>
          <w:i/>
          <w:sz w:val="28"/>
          <w:szCs w:val="28"/>
        </w:rPr>
      </w:pPr>
      <w:r>
        <w:rPr>
          <w:rFonts w:ascii="Liberation Serif" w:hAnsi="Liberation Serif"/>
          <w:i/>
          <w:sz w:val="28"/>
          <w:szCs w:val="28"/>
        </w:rPr>
        <w:t>з</w:t>
      </w:r>
      <w:r w:rsidR="00920B32" w:rsidRPr="00D038F9">
        <w:rPr>
          <w:rFonts w:ascii="Liberation Serif" w:hAnsi="Liberation Serif"/>
          <w:i/>
          <w:sz w:val="28"/>
          <w:szCs w:val="28"/>
        </w:rPr>
        <w:t>аключение контрактов с единст</w:t>
      </w:r>
      <w:r>
        <w:rPr>
          <w:rFonts w:ascii="Liberation Serif" w:hAnsi="Liberation Serif"/>
          <w:i/>
          <w:sz w:val="28"/>
          <w:szCs w:val="28"/>
        </w:rPr>
        <w:t>венными поставщиками через  ЕИС</w:t>
      </w:r>
    </w:p>
    <w:p w14:paraId="537D050F" w14:textId="77777777" w:rsidR="00D038F9" w:rsidRDefault="00920B32" w:rsidP="00524109">
      <w:pPr>
        <w:autoSpaceDE w:val="0"/>
        <w:ind w:firstLine="727"/>
        <w:rPr>
          <w:rFonts w:ascii="Liberation Serif" w:hAnsi="Liberation Serif"/>
          <w:sz w:val="28"/>
          <w:szCs w:val="28"/>
        </w:rPr>
      </w:pPr>
      <w:r w:rsidRPr="007348FD">
        <w:rPr>
          <w:rFonts w:ascii="Liberation Serif" w:hAnsi="Liberation Serif" w:cs="Arial"/>
          <w:color w:val="000000"/>
          <w:sz w:val="28"/>
          <w:szCs w:val="28"/>
        </w:rPr>
        <w:t>Контракты с единственными поставщиками переходят в «цифру».</w:t>
      </w:r>
      <w:r w:rsidRPr="007348FD">
        <w:rPr>
          <w:rFonts w:ascii="Liberation Serif" w:hAnsi="Liberation Serif" w:cs="Arial"/>
          <w:b/>
          <w:color w:val="000000"/>
          <w:sz w:val="28"/>
          <w:szCs w:val="28"/>
        </w:rPr>
        <w:t xml:space="preserve"> </w:t>
      </w:r>
      <w:r w:rsidRPr="007348FD">
        <w:rPr>
          <w:rFonts w:ascii="Liberation Serif" w:hAnsi="Liberation Serif" w:cs="Arial"/>
          <w:color w:val="000000"/>
          <w:sz w:val="28"/>
          <w:szCs w:val="28"/>
        </w:rPr>
        <w:t>Стороны будут заключать контракты на официальном сайте Единой информационной системы в сфере закупок. Нововведение рас</w:t>
      </w:r>
      <w:r w:rsidR="00D038F9">
        <w:rPr>
          <w:rFonts w:ascii="Liberation Serif" w:hAnsi="Liberation Serif" w:cs="Arial"/>
          <w:color w:val="000000"/>
          <w:sz w:val="28"/>
          <w:szCs w:val="28"/>
        </w:rPr>
        <w:t xml:space="preserve">пространяется на контракты по подпунктам </w:t>
      </w:r>
      <w:r w:rsidRPr="007348FD">
        <w:rPr>
          <w:rFonts w:ascii="Liberation Serif" w:hAnsi="Liberation Serif" w:cs="Arial"/>
          <w:color w:val="000000"/>
          <w:sz w:val="28"/>
          <w:szCs w:val="28"/>
        </w:rPr>
        <w:t>4, 5, 23, 42, 44</w:t>
      </w:r>
      <w:r w:rsidR="00D038F9">
        <w:rPr>
          <w:rFonts w:ascii="Liberation Serif" w:hAnsi="Liberation Serif" w:cs="Arial"/>
          <w:color w:val="000000"/>
          <w:sz w:val="28"/>
          <w:szCs w:val="28"/>
        </w:rPr>
        <w:t xml:space="preserve">, </w:t>
      </w:r>
      <w:r w:rsidRPr="007348FD">
        <w:rPr>
          <w:rFonts w:ascii="Liberation Serif" w:hAnsi="Liberation Serif" w:cs="Arial"/>
          <w:color w:val="000000"/>
          <w:sz w:val="28"/>
          <w:szCs w:val="28"/>
        </w:rPr>
        <w:t>46 ч</w:t>
      </w:r>
      <w:r w:rsidR="00D038F9">
        <w:rPr>
          <w:rFonts w:ascii="Liberation Serif" w:hAnsi="Liberation Serif" w:cs="Arial"/>
          <w:color w:val="000000"/>
          <w:sz w:val="28"/>
          <w:szCs w:val="28"/>
        </w:rPr>
        <w:t xml:space="preserve">асти </w:t>
      </w:r>
      <w:r w:rsidRPr="007348FD">
        <w:rPr>
          <w:rFonts w:ascii="Liberation Serif" w:hAnsi="Liberation Serif" w:cs="Arial"/>
          <w:color w:val="000000"/>
          <w:sz w:val="28"/>
          <w:szCs w:val="28"/>
        </w:rPr>
        <w:t>1 ст</w:t>
      </w:r>
      <w:r w:rsidR="00D038F9">
        <w:rPr>
          <w:rFonts w:ascii="Liberation Serif" w:hAnsi="Liberation Serif" w:cs="Arial"/>
          <w:color w:val="000000"/>
          <w:sz w:val="28"/>
          <w:szCs w:val="28"/>
        </w:rPr>
        <w:t xml:space="preserve">атьи </w:t>
      </w:r>
      <w:r w:rsidRPr="007348FD">
        <w:rPr>
          <w:rFonts w:ascii="Liberation Serif" w:hAnsi="Liberation Serif" w:cs="Arial"/>
          <w:color w:val="000000"/>
          <w:sz w:val="28"/>
          <w:szCs w:val="28"/>
        </w:rPr>
        <w:t>93 Закона  № 44-ФЗ</w:t>
      </w:r>
      <w:r w:rsidR="00524109">
        <w:rPr>
          <w:rFonts w:ascii="Liberation Serif" w:hAnsi="Liberation Serif" w:cs="Arial"/>
          <w:color w:val="000000"/>
          <w:sz w:val="28"/>
          <w:szCs w:val="28"/>
        </w:rPr>
        <w:t xml:space="preserve"> </w:t>
      </w:r>
      <w:r>
        <w:rPr>
          <w:rFonts w:ascii="Liberation Serif" w:hAnsi="Liberation Serif"/>
          <w:sz w:val="28"/>
          <w:szCs w:val="28"/>
        </w:rPr>
        <w:t>(</w:t>
      </w:r>
      <w:r w:rsidRPr="005367DA">
        <w:rPr>
          <w:rFonts w:ascii="Liberation Serif" w:eastAsia="Arial" w:hAnsi="Liberation Serif"/>
          <w:sz w:val="28"/>
          <w:szCs w:val="28"/>
        </w:rPr>
        <w:t>Федеральн</w:t>
      </w:r>
      <w:r w:rsidR="00D038F9">
        <w:rPr>
          <w:rFonts w:ascii="Liberation Serif" w:eastAsia="Arial" w:hAnsi="Liberation Serif"/>
          <w:sz w:val="28"/>
          <w:szCs w:val="28"/>
        </w:rPr>
        <w:t xml:space="preserve">ый </w:t>
      </w:r>
      <w:hyperlink r:id="rId88" w:history="1">
        <w:r w:rsidRPr="005367DA">
          <w:rPr>
            <w:rFonts w:ascii="Liberation Serif" w:eastAsia="Arial" w:hAnsi="Liberation Serif"/>
            <w:sz w:val="28"/>
            <w:szCs w:val="28"/>
          </w:rPr>
          <w:t>закон</w:t>
        </w:r>
      </w:hyperlink>
      <w:r w:rsidRPr="007348FD">
        <w:rPr>
          <w:rFonts w:ascii="Liberation Serif" w:hAnsi="Liberation Serif"/>
          <w:sz w:val="28"/>
          <w:szCs w:val="28"/>
        </w:rPr>
        <w:t xml:space="preserve"> от 02.07.2021 № 360-ФЗ</w:t>
      </w:r>
      <w:r w:rsidR="00D038F9" w:rsidRPr="00D038F9">
        <w:rPr>
          <w:rFonts w:ascii="Liberation Serif" w:hAnsi="Liberation Serif"/>
          <w:sz w:val="28"/>
          <w:szCs w:val="28"/>
        </w:rPr>
        <w:t xml:space="preserve"> </w:t>
      </w:r>
      <w:r w:rsidR="00D038F9" w:rsidRPr="007348FD">
        <w:rPr>
          <w:rFonts w:ascii="Liberation Serif" w:hAnsi="Liberation Serif"/>
          <w:sz w:val="28"/>
          <w:szCs w:val="28"/>
        </w:rPr>
        <w:t>ч</w:t>
      </w:r>
      <w:r w:rsidR="00D038F9">
        <w:rPr>
          <w:rFonts w:ascii="Liberation Serif" w:hAnsi="Liberation Serif"/>
          <w:sz w:val="28"/>
          <w:szCs w:val="28"/>
        </w:rPr>
        <w:t xml:space="preserve">асть </w:t>
      </w:r>
      <w:r w:rsidR="00D038F9" w:rsidRPr="007348FD">
        <w:rPr>
          <w:rFonts w:ascii="Liberation Serif" w:hAnsi="Liberation Serif"/>
          <w:sz w:val="28"/>
          <w:szCs w:val="28"/>
        </w:rPr>
        <w:t>15 ст</w:t>
      </w:r>
      <w:r w:rsidR="00D038F9">
        <w:rPr>
          <w:rFonts w:ascii="Liberation Serif" w:hAnsi="Liberation Serif"/>
          <w:sz w:val="28"/>
          <w:szCs w:val="28"/>
        </w:rPr>
        <w:t xml:space="preserve">атьи </w:t>
      </w:r>
      <w:r w:rsidR="00D038F9" w:rsidRPr="007348FD">
        <w:rPr>
          <w:rFonts w:ascii="Liberation Serif" w:hAnsi="Liberation Serif"/>
          <w:sz w:val="28"/>
          <w:szCs w:val="28"/>
        </w:rPr>
        <w:t>8</w:t>
      </w:r>
      <w:r w:rsidR="00D038F9">
        <w:rPr>
          <w:rFonts w:ascii="Liberation Serif" w:hAnsi="Liberation Serif"/>
          <w:sz w:val="28"/>
          <w:szCs w:val="28"/>
        </w:rPr>
        <w:t>).</w:t>
      </w:r>
    </w:p>
    <w:p w14:paraId="7E37EE8E" w14:textId="77777777" w:rsidR="00524109" w:rsidRDefault="00524109" w:rsidP="00920B32">
      <w:pPr>
        <w:autoSpaceDE w:val="0"/>
        <w:ind w:firstLine="727"/>
        <w:rPr>
          <w:rFonts w:ascii="Liberation Serif" w:hAnsi="Liberation Serif" w:cs="Arial"/>
          <w:color w:val="0A0A0A"/>
          <w:sz w:val="28"/>
          <w:szCs w:val="28"/>
          <w:shd w:val="clear" w:color="auto" w:fill="FFFFFF"/>
        </w:rPr>
      </w:pPr>
      <w:r>
        <w:rPr>
          <w:rFonts w:ascii="Liberation Serif" w:hAnsi="Liberation Serif"/>
          <w:sz w:val="28"/>
          <w:szCs w:val="28"/>
        </w:rPr>
        <w:t>О</w:t>
      </w:r>
      <w:r w:rsidR="00920B32" w:rsidRPr="007348FD">
        <w:rPr>
          <w:rFonts w:ascii="Liberation Serif" w:hAnsi="Liberation Serif"/>
          <w:sz w:val="28"/>
          <w:szCs w:val="28"/>
        </w:rPr>
        <w:t>чередные изменения в законодательстве в сфере закупок</w:t>
      </w:r>
      <w:r w:rsidR="00920B32">
        <w:rPr>
          <w:rFonts w:ascii="Liberation Serif" w:hAnsi="Liberation Serif"/>
          <w:sz w:val="28"/>
          <w:szCs w:val="28"/>
        </w:rPr>
        <w:t>,</w:t>
      </w:r>
      <w:r w:rsidR="00920B32" w:rsidRPr="007348FD">
        <w:rPr>
          <w:rFonts w:ascii="Liberation Serif" w:hAnsi="Liberation Serif"/>
          <w:sz w:val="28"/>
          <w:szCs w:val="28"/>
        </w:rPr>
        <w:t xml:space="preserve"> </w:t>
      </w:r>
      <w:r w:rsidR="00920B32">
        <w:rPr>
          <w:rFonts w:ascii="Liberation Serif" w:hAnsi="Liberation Serif"/>
          <w:sz w:val="28"/>
          <w:szCs w:val="28"/>
        </w:rPr>
        <w:t xml:space="preserve">прежде всего, </w:t>
      </w:r>
      <w:r w:rsidR="00920B32" w:rsidRPr="007348FD">
        <w:rPr>
          <w:rFonts w:ascii="Liberation Serif" w:hAnsi="Liberation Serif"/>
          <w:sz w:val="28"/>
          <w:szCs w:val="28"/>
        </w:rPr>
        <w:t>связаны с экономическими санкциями, введенными в отношении Росс</w:t>
      </w:r>
      <w:r w:rsidR="00920B32" w:rsidRPr="00524109">
        <w:rPr>
          <w:rFonts w:ascii="Liberation Serif" w:hAnsi="Liberation Serif" w:cs="Arial"/>
          <w:color w:val="000000"/>
          <w:sz w:val="28"/>
          <w:szCs w:val="28"/>
        </w:rPr>
        <w:t>и</w:t>
      </w:r>
      <w:r w:rsidR="00920B32" w:rsidRPr="007348FD">
        <w:rPr>
          <w:rFonts w:ascii="Liberation Serif" w:hAnsi="Liberation Serif"/>
          <w:sz w:val="28"/>
          <w:szCs w:val="28"/>
        </w:rPr>
        <w:t>йской Федерации. В</w:t>
      </w:r>
      <w:r w:rsidR="00920B32" w:rsidRPr="007348FD">
        <w:rPr>
          <w:rFonts w:ascii="Liberation Serif" w:hAnsi="Liberation Serif"/>
          <w:sz w:val="28"/>
          <w:szCs w:val="28"/>
          <w:shd w:val="clear" w:color="auto" w:fill="FFFFFF"/>
        </w:rPr>
        <w:t xml:space="preserve">ласти в условиях санкций продолжают курс, направленный на </w:t>
      </w:r>
      <w:proofErr w:type="spellStart"/>
      <w:r w:rsidR="00920B32" w:rsidRPr="007348FD">
        <w:rPr>
          <w:rFonts w:ascii="Liberation Serif" w:hAnsi="Liberation Serif"/>
          <w:sz w:val="28"/>
          <w:szCs w:val="28"/>
          <w:shd w:val="clear" w:color="auto" w:fill="FFFFFF"/>
        </w:rPr>
        <w:t>импортозамещение</w:t>
      </w:r>
      <w:proofErr w:type="spellEnd"/>
      <w:r w:rsidR="00920B32" w:rsidRPr="007348FD">
        <w:rPr>
          <w:rFonts w:ascii="Liberation Serif" w:hAnsi="Liberation Serif" w:cs="Arial"/>
          <w:color w:val="0A0A0A"/>
          <w:sz w:val="28"/>
          <w:szCs w:val="28"/>
          <w:shd w:val="clear" w:color="auto" w:fill="FFFFFF"/>
        </w:rPr>
        <w:t>. Правительством продлеваются антикризисные меры, обеспечивающие определенные послабления в закупках.</w:t>
      </w:r>
    </w:p>
    <w:p w14:paraId="42C7C32F" w14:textId="77777777" w:rsidR="003E7894" w:rsidRPr="00524109" w:rsidRDefault="00433409" w:rsidP="00406859">
      <w:pPr>
        <w:autoSpaceDE w:val="0"/>
        <w:autoSpaceDN w:val="0"/>
        <w:adjustRightInd w:val="0"/>
        <w:rPr>
          <w:rFonts w:ascii="Liberation Serif" w:hAnsi="Liberation Serif" w:cs="Liberation Serif"/>
          <w:sz w:val="28"/>
          <w:szCs w:val="28"/>
        </w:rPr>
      </w:pPr>
      <w:r w:rsidRPr="00524109">
        <w:rPr>
          <w:rFonts w:ascii="Liberation Serif" w:hAnsi="Liberation Serif" w:cs="Arial"/>
          <w:sz w:val="28"/>
          <w:szCs w:val="28"/>
        </w:rPr>
        <w:t xml:space="preserve">Таким образом, </w:t>
      </w:r>
      <w:r w:rsidR="003E7894" w:rsidRPr="00524109">
        <w:rPr>
          <w:rFonts w:ascii="Liberation Serif" w:hAnsi="Liberation Serif" w:cs="Arial"/>
          <w:sz w:val="28"/>
          <w:szCs w:val="28"/>
        </w:rPr>
        <w:t>Закон о контрактной системе находится в процессе постоянной доработки</w:t>
      </w:r>
      <w:r w:rsidRPr="00524109">
        <w:rPr>
          <w:rFonts w:ascii="Liberation Serif" w:hAnsi="Liberation Serif" w:cs="Arial"/>
          <w:sz w:val="28"/>
          <w:szCs w:val="28"/>
        </w:rPr>
        <w:t xml:space="preserve">. Законодательство о контрактной системе вынуждено подстраиваться под новые условия из-за сложившейся экономической ситуации. </w:t>
      </w:r>
      <w:r w:rsidR="003E7894" w:rsidRPr="00524109">
        <w:rPr>
          <w:rFonts w:ascii="Liberation Serif" w:hAnsi="Liberation Serif" w:cs="Calibri"/>
          <w:sz w:val="28"/>
          <w:szCs w:val="28"/>
        </w:rPr>
        <w:t>Д</w:t>
      </w:r>
      <w:r w:rsidR="003E7894" w:rsidRPr="00524109">
        <w:rPr>
          <w:rFonts w:ascii="Liberation Serif" w:hAnsi="Liberation Serif" w:cs="Liberation Serif"/>
          <w:sz w:val="28"/>
          <w:szCs w:val="28"/>
        </w:rPr>
        <w:t>ля совершенствования сферы государственных (муниципал</w:t>
      </w:r>
      <w:r w:rsidRPr="00524109">
        <w:rPr>
          <w:rFonts w:ascii="Liberation Serif" w:hAnsi="Liberation Serif" w:cs="Liberation Serif"/>
          <w:sz w:val="28"/>
          <w:szCs w:val="28"/>
        </w:rPr>
        <w:t xml:space="preserve">ьных) закупок </w:t>
      </w:r>
      <w:r w:rsidR="003E7894" w:rsidRPr="00524109">
        <w:rPr>
          <w:rFonts w:ascii="Liberation Serif" w:hAnsi="Liberation Serif" w:cs="Liberation Serif"/>
          <w:sz w:val="28"/>
          <w:szCs w:val="28"/>
        </w:rPr>
        <w:t xml:space="preserve">проводится </w:t>
      </w:r>
      <w:r w:rsidR="003E7894" w:rsidRPr="00524109">
        <w:rPr>
          <w:rFonts w:ascii="Liberation Serif" w:hAnsi="Liberation Serif" w:cs="Calibri"/>
          <w:sz w:val="28"/>
          <w:szCs w:val="28"/>
        </w:rPr>
        <w:t>масштабная</w:t>
      </w:r>
      <w:r w:rsidR="003E7894" w:rsidRPr="00524109">
        <w:rPr>
          <w:rFonts w:ascii="Liberation Serif" w:hAnsi="Liberation Serif" w:cs="Liberation Serif"/>
          <w:sz w:val="28"/>
          <w:szCs w:val="28"/>
        </w:rPr>
        <w:t xml:space="preserve"> </w:t>
      </w:r>
      <w:proofErr w:type="spellStart"/>
      <w:r w:rsidR="003E7894" w:rsidRPr="00524109">
        <w:rPr>
          <w:rFonts w:ascii="Liberation Serif" w:hAnsi="Liberation Serif" w:cs="Liberation Serif"/>
          <w:sz w:val="28"/>
          <w:szCs w:val="28"/>
        </w:rPr>
        <w:t>цифровизация</w:t>
      </w:r>
      <w:proofErr w:type="spellEnd"/>
      <w:r w:rsidR="003E7894" w:rsidRPr="00524109">
        <w:rPr>
          <w:rFonts w:ascii="Liberation Serif" w:hAnsi="Liberation Serif" w:cs="Liberation Serif"/>
          <w:sz w:val="28"/>
          <w:szCs w:val="28"/>
        </w:rPr>
        <w:t>, направленная на повышение прозрачности закупочных процессов и возможности их контроля.</w:t>
      </w:r>
      <w:r w:rsidRPr="00524109">
        <w:rPr>
          <w:rFonts w:ascii="Liberation Serif" w:hAnsi="Liberation Serif" w:cs="Liberation Serif"/>
          <w:sz w:val="28"/>
          <w:szCs w:val="28"/>
        </w:rPr>
        <w:t xml:space="preserve"> </w:t>
      </w:r>
    </w:p>
    <w:p w14:paraId="0497B6D2" w14:textId="77777777" w:rsidR="005E1D80" w:rsidRDefault="005E1D80">
      <w:pPr>
        <w:jc w:val="center"/>
        <w:rPr>
          <w:rFonts w:ascii="Liberation Serif" w:hAnsi="Liberation Serif"/>
          <w:b/>
          <w:sz w:val="28"/>
          <w:szCs w:val="28"/>
        </w:rPr>
      </w:pPr>
    </w:p>
    <w:p w14:paraId="7CA2A330" w14:textId="77777777" w:rsidR="00171255" w:rsidRDefault="00171255">
      <w:pPr>
        <w:jc w:val="center"/>
        <w:rPr>
          <w:rFonts w:ascii="Liberation Serif" w:hAnsi="Liberation Serif"/>
          <w:b/>
          <w:sz w:val="28"/>
          <w:szCs w:val="28"/>
        </w:rPr>
      </w:pPr>
    </w:p>
    <w:p w14:paraId="065B63C6" w14:textId="77777777" w:rsidR="00171255" w:rsidRPr="00524109" w:rsidRDefault="00171255">
      <w:pPr>
        <w:jc w:val="center"/>
        <w:rPr>
          <w:rFonts w:ascii="Liberation Serif" w:hAnsi="Liberation Serif"/>
          <w:b/>
          <w:sz w:val="28"/>
          <w:szCs w:val="28"/>
        </w:rPr>
      </w:pPr>
    </w:p>
    <w:p w14:paraId="4B4D5A79" w14:textId="77777777" w:rsidR="005E1D80" w:rsidRPr="00480F21" w:rsidRDefault="00AF1CC1">
      <w:pPr>
        <w:ind w:firstLine="0"/>
        <w:jc w:val="center"/>
        <w:rPr>
          <w:rFonts w:ascii="Liberation Serif" w:hAnsi="Liberation Serif"/>
          <w:b/>
          <w:sz w:val="28"/>
          <w:szCs w:val="28"/>
        </w:rPr>
      </w:pPr>
      <w:r w:rsidRPr="00480F21">
        <w:rPr>
          <w:rFonts w:ascii="Liberation Serif" w:hAnsi="Liberation Serif"/>
          <w:b/>
          <w:sz w:val="28"/>
          <w:szCs w:val="28"/>
        </w:rPr>
        <w:t>Гражданские инициативы</w:t>
      </w:r>
    </w:p>
    <w:p w14:paraId="7194B908" w14:textId="77777777" w:rsidR="005E1D80" w:rsidRPr="00480F21" w:rsidRDefault="005E1D80">
      <w:pPr>
        <w:jc w:val="center"/>
        <w:rPr>
          <w:rFonts w:ascii="Liberation Serif" w:hAnsi="Liberation Serif"/>
          <w:b/>
          <w:bCs/>
          <w:sz w:val="28"/>
          <w:szCs w:val="28"/>
        </w:rPr>
      </w:pPr>
    </w:p>
    <w:p w14:paraId="718B6961" w14:textId="77777777" w:rsidR="00480F21" w:rsidRDefault="00480F21" w:rsidP="00480F21">
      <w:pPr>
        <w:shd w:val="clear" w:color="auto" w:fill="FFFFFF"/>
        <w:rPr>
          <w:rFonts w:ascii="Liberation Serif" w:hAnsi="Liberation Serif"/>
          <w:sz w:val="28"/>
          <w:szCs w:val="28"/>
        </w:rPr>
      </w:pPr>
      <w:r w:rsidRPr="00C0374A">
        <w:rPr>
          <w:rFonts w:ascii="Liberation Serif" w:hAnsi="Liberation Serif"/>
          <w:sz w:val="28"/>
          <w:szCs w:val="28"/>
        </w:rPr>
        <w:t xml:space="preserve">Некоммерческий сектор представляет собой один </w:t>
      </w:r>
      <w:r>
        <w:rPr>
          <w:rFonts w:ascii="Liberation Serif" w:hAnsi="Liberation Serif"/>
          <w:sz w:val="28"/>
          <w:szCs w:val="28"/>
        </w:rPr>
        <w:t>из важных институтов гражданско</w:t>
      </w:r>
      <w:r w:rsidRPr="00C0374A">
        <w:rPr>
          <w:rFonts w:ascii="Liberation Serif" w:hAnsi="Liberation Serif"/>
          <w:sz w:val="28"/>
          <w:szCs w:val="28"/>
        </w:rPr>
        <w:t>го общества. Он является характерным индикатором степ</w:t>
      </w:r>
      <w:r>
        <w:rPr>
          <w:rFonts w:ascii="Liberation Serif" w:hAnsi="Liberation Serif"/>
          <w:sz w:val="28"/>
          <w:szCs w:val="28"/>
        </w:rPr>
        <w:t>ени социального развития, реаль</w:t>
      </w:r>
      <w:r w:rsidRPr="00C0374A">
        <w:rPr>
          <w:rFonts w:ascii="Liberation Serif" w:hAnsi="Liberation Serif"/>
          <w:sz w:val="28"/>
          <w:szCs w:val="28"/>
        </w:rPr>
        <w:t>ных прав и возможностей гражда</w:t>
      </w:r>
      <w:r>
        <w:rPr>
          <w:rFonts w:ascii="Liberation Serif" w:hAnsi="Liberation Serif"/>
          <w:sz w:val="28"/>
          <w:szCs w:val="28"/>
        </w:rPr>
        <w:t xml:space="preserve">н.       </w:t>
      </w:r>
    </w:p>
    <w:p w14:paraId="0C56A9A6" w14:textId="77777777" w:rsidR="00480F21" w:rsidRDefault="00480F21" w:rsidP="00480F21">
      <w:pPr>
        <w:shd w:val="clear" w:color="auto" w:fill="FFFFFF"/>
        <w:rPr>
          <w:rFonts w:ascii="Liberation Serif" w:hAnsi="Liberation Serif"/>
          <w:sz w:val="28"/>
          <w:szCs w:val="28"/>
        </w:rPr>
      </w:pPr>
      <w:r>
        <w:rPr>
          <w:rFonts w:ascii="Liberation Serif" w:hAnsi="Liberation Serif"/>
          <w:sz w:val="28"/>
          <w:szCs w:val="28"/>
        </w:rPr>
        <w:lastRenderedPageBreak/>
        <w:t xml:space="preserve">В Каменске-Уральском имеется многолетний положительный опыт взаимодействия </w:t>
      </w:r>
      <w:r w:rsidRPr="00C0374A">
        <w:rPr>
          <w:rFonts w:ascii="Liberation Serif" w:hAnsi="Liberation Serif"/>
          <w:sz w:val="28"/>
          <w:szCs w:val="28"/>
        </w:rPr>
        <w:t>органов власти и некоммерческих организаций</w:t>
      </w:r>
      <w:r>
        <w:rPr>
          <w:rFonts w:ascii="Liberation Serif" w:hAnsi="Liberation Serif"/>
          <w:sz w:val="28"/>
          <w:szCs w:val="28"/>
        </w:rPr>
        <w:t xml:space="preserve"> (НКО)</w:t>
      </w:r>
      <w:r w:rsidRPr="00C0374A">
        <w:rPr>
          <w:rFonts w:ascii="Liberation Serif" w:hAnsi="Liberation Serif"/>
          <w:sz w:val="28"/>
          <w:szCs w:val="28"/>
        </w:rPr>
        <w:t>.</w:t>
      </w:r>
      <w:r>
        <w:rPr>
          <w:rFonts w:ascii="Liberation Serif" w:hAnsi="Liberation Serif"/>
          <w:sz w:val="28"/>
          <w:szCs w:val="28"/>
        </w:rPr>
        <w:t xml:space="preserve"> Взаимодействие муниципалитета с НКО </w:t>
      </w:r>
      <w:r w:rsidRPr="00D27FF3">
        <w:rPr>
          <w:rFonts w:ascii="Liberation Serif" w:hAnsi="Liberation Serif"/>
          <w:sz w:val="28"/>
          <w:szCs w:val="28"/>
        </w:rPr>
        <w:t xml:space="preserve">из простого «заказа услуг» </w:t>
      </w:r>
      <w:r>
        <w:rPr>
          <w:rFonts w:ascii="Liberation Serif" w:hAnsi="Liberation Serif"/>
          <w:sz w:val="28"/>
          <w:szCs w:val="28"/>
        </w:rPr>
        <w:t xml:space="preserve">переросло в </w:t>
      </w:r>
      <w:r w:rsidRPr="00D27FF3">
        <w:rPr>
          <w:rFonts w:ascii="Liberation Serif" w:hAnsi="Liberation Serif"/>
          <w:sz w:val="28"/>
          <w:szCs w:val="28"/>
        </w:rPr>
        <w:t xml:space="preserve">стратегическое партнерство, где НКО выступают поставщиками социальных услуг и источниками социальных </w:t>
      </w:r>
      <w:r>
        <w:rPr>
          <w:rFonts w:ascii="Liberation Serif" w:hAnsi="Liberation Serif"/>
          <w:sz w:val="28"/>
          <w:szCs w:val="28"/>
        </w:rPr>
        <w:t>инициатив.</w:t>
      </w:r>
      <w:r w:rsidRPr="00D27FF3">
        <w:t xml:space="preserve"> </w:t>
      </w:r>
      <w:r w:rsidRPr="00D27FF3">
        <w:rPr>
          <w:rFonts w:ascii="Liberation Serif" w:hAnsi="Liberation Serif"/>
          <w:sz w:val="28"/>
          <w:szCs w:val="28"/>
        </w:rPr>
        <w:t xml:space="preserve">Муниципалитет оказывает </w:t>
      </w:r>
      <w:r>
        <w:rPr>
          <w:rFonts w:ascii="Liberation Serif" w:hAnsi="Liberation Serif"/>
          <w:sz w:val="28"/>
          <w:szCs w:val="28"/>
        </w:rPr>
        <w:t>финансовую</w:t>
      </w:r>
      <w:r w:rsidRPr="00D27FF3">
        <w:rPr>
          <w:rFonts w:ascii="Liberation Serif" w:hAnsi="Liberation Serif"/>
          <w:sz w:val="28"/>
          <w:szCs w:val="28"/>
        </w:rPr>
        <w:t xml:space="preserve">, имущественную и информационную поддержку НКО, </w:t>
      </w:r>
      <w:r>
        <w:rPr>
          <w:rFonts w:ascii="Liberation Serif" w:hAnsi="Liberation Serif"/>
          <w:sz w:val="28"/>
          <w:szCs w:val="28"/>
        </w:rPr>
        <w:t>которые</w:t>
      </w:r>
      <w:r w:rsidRPr="00D27FF3">
        <w:rPr>
          <w:rFonts w:ascii="Liberation Serif" w:hAnsi="Liberation Serif"/>
          <w:sz w:val="28"/>
          <w:szCs w:val="28"/>
        </w:rPr>
        <w:t xml:space="preserve">, в свою очередь, оперативно решают местные </w:t>
      </w:r>
      <w:r>
        <w:rPr>
          <w:rFonts w:ascii="Liberation Serif" w:hAnsi="Liberation Serif"/>
          <w:sz w:val="28"/>
          <w:szCs w:val="28"/>
        </w:rPr>
        <w:t xml:space="preserve">социальные </w:t>
      </w:r>
      <w:r w:rsidRPr="00D27FF3">
        <w:rPr>
          <w:rFonts w:ascii="Liberation Serif" w:hAnsi="Liberation Serif"/>
          <w:sz w:val="28"/>
          <w:szCs w:val="28"/>
        </w:rPr>
        <w:t>проблемы</w:t>
      </w:r>
      <w:r>
        <w:rPr>
          <w:rFonts w:ascii="Liberation Serif" w:hAnsi="Liberation Serif"/>
          <w:sz w:val="28"/>
          <w:szCs w:val="28"/>
        </w:rPr>
        <w:t>.</w:t>
      </w:r>
    </w:p>
    <w:p w14:paraId="73B6FF12" w14:textId="77777777" w:rsidR="00480F21" w:rsidRPr="00D27FF3" w:rsidRDefault="00480F21" w:rsidP="00480F21">
      <w:pPr>
        <w:shd w:val="clear" w:color="auto" w:fill="FFFFFF"/>
        <w:rPr>
          <w:rFonts w:ascii="Liberation Serif" w:hAnsi="Liberation Serif"/>
          <w:sz w:val="28"/>
          <w:szCs w:val="28"/>
        </w:rPr>
      </w:pPr>
      <w:r>
        <w:rPr>
          <w:rFonts w:ascii="Liberation Serif" w:hAnsi="Liberation Serif"/>
          <w:sz w:val="28"/>
          <w:szCs w:val="28"/>
        </w:rPr>
        <w:t xml:space="preserve">По итогам 2025 года </w:t>
      </w:r>
      <w:r w:rsidRPr="00D27FF3">
        <w:rPr>
          <w:rFonts w:ascii="Liberation Serif" w:hAnsi="Liberation Serif"/>
          <w:sz w:val="28"/>
          <w:szCs w:val="28"/>
        </w:rPr>
        <w:t>Каменск-Уральский занимает третье место в рейтинге муниципалитетов Свердловской области по поддержке социально ориентированных некоммерческих орга</w:t>
      </w:r>
      <w:r>
        <w:rPr>
          <w:rFonts w:ascii="Liberation Serif" w:hAnsi="Liberation Serif"/>
          <w:sz w:val="28"/>
          <w:szCs w:val="28"/>
        </w:rPr>
        <w:t>низаций (далее - СОНКО)</w:t>
      </w:r>
      <w:r w:rsidRPr="00D27FF3">
        <w:rPr>
          <w:rFonts w:ascii="Liberation Serif" w:hAnsi="Liberation Serif"/>
          <w:sz w:val="28"/>
          <w:szCs w:val="28"/>
        </w:rPr>
        <w:t>, демонстрируя высокую активность в реализации социальной политики на местном уровне</w:t>
      </w:r>
      <w:r>
        <w:rPr>
          <w:rFonts w:ascii="Liberation Serif" w:hAnsi="Liberation Serif"/>
          <w:sz w:val="28"/>
          <w:szCs w:val="28"/>
        </w:rPr>
        <w:t>.</w:t>
      </w:r>
      <w:r w:rsidRPr="0093246C">
        <w:rPr>
          <w:rFonts w:ascii="Liberation Serif" w:hAnsi="Liberation Serif"/>
          <w:sz w:val="28"/>
          <w:szCs w:val="28"/>
        </w:rPr>
        <w:t xml:space="preserve"> </w:t>
      </w:r>
      <w:r>
        <w:rPr>
          <w:rFonts w:ascii="Liberation Serif" w:hAnsi="Liberation Serif"/>
          <w:sz w:val="28"/>
          <w:szCs w:val="28"/>
        </w:rPr>
        <w:t>Муниципалитет</w:t>
      </w:r>
      <w:r w:rsidRPr="0093246C">
        <w:rPr>
          <w:rFonts w:ascii="Liberation Serif" w:hAnsi="Liberation Serif"/>
          <w:sz w:val="28"/>
          <w:szCs w:val="28"/>
        </w:rPr>
        <w:t xml:space="preserve"> отмечен как один из ведущих муниципалитетов, активно поддерживающих СОНКО.</w:t>
      </w:r>
    </w:p>
    <w:p w14:paraId="4E645777" w14:textId="77777777" w:rsidR="00480F21" w:rsidRDefault="00480F21" w:rsidP="00480F21">
      <w:pPr>
        <w:shd w:val="clear" w:color="auto" w:fill="FFFFFF"/>
        <w:rPr>
          <w:rFonts w:ascii="Liberation Serif" w:hAnsi="Liberation Serif"/>
          <w:sz w:val="28"/>
          <w:szCs w:val="28"/>
        </w:rPr>
      </w:pPr>
      <w:r>
        <w:rPr>
          <w:rFonts w:ascii="Liberation Serif" w:hAnsi="Liberation Serif"/>
          <w:sz w:val="28"/>
          <w:szCs w:val="28"/>
        </w:rPr>
        <w:t xml:space="preserve">Одним из механизмов поддержки СОНКО является реализация </w:t>
      </w:r>
      <w:r w:rsidRPr="00D75FF8">
        <w:rPr>
          <w:rFonts w:ascii="Liberation Serif" w:hAnsi="Liberation Serif"/>
          <w:sz w:val="28"/>
          <w:szCs w:val="28"/>
        </w:rPr>
        <w:t>подпрограммы «Поддержка социально ориентированных некоммерческих организаций в Каменск-Ур</w:t>
      </w:r>
      <w:r>
        <w:rPr>
          <w:rFonts w:ascii="Liberation Serif" w:hAnsi="Liberation Serif"/>
          <w:sz w:val="28"/>
          <w:szCs w:val="28"/>
        </w:rPr>
        <w:t>альском городском округе на 202</w:t>
      </w:r>
      <w:r w:rsidRPr="00DB4C3B">
        <w:rPr>
          <w:rFonts w:ascii="Liberation Serif" w:hAnsi="Liberation Serif"/>
          <w:sz w:val="28"/>
          <w:szCs w:val="28"/>
        </w:rPr>
        <w:t>5</w:t>
      </w:r>
      <w:r>
        <w:rPr>
          <w:rFonts w:ascii="Liberation Serif" w:hAnsi="Liberation Serif"/>
          <w:sz w:val="28"/>
          <w:szCs w:val="28"/>
        </w:rPr>
        <w:t>-20</w:t>
      </w:r>
      <w:r w:rsidRPr="00DB4C3B">
        <w:rPr>
          <w:rFonts w:ascii="Liberation Serif" w:hAnsi="Liberation Serif"/>
          <w:sz w:val="28"/>
          <w:szCs w:val="28"/>
        </w:rPr>
        <w:t>30</w:t>
      </w:r>
      <w:r w:rsidRPr="00D75FF8">
        <w:rPr>
          <w:rFonts w:ascii="Liberation Serif" w:hAnsi="Liberation Serif"/>
          <w:sz w:val="28"/>
          <w:szCs w:val="28"/>
        </w:rPr>
        <w:t xml:space="preserve"> годы» муниципальной программы «Обеспечение развития гражданского общества и муниципального управления в Каменск-Уральском городском округе на 202</w:t>
      </w:r>
      <w:r w:rsidRPr="00DB4C3B">
        <w:rPr>
          <w:rFonts w:ascii="Liberation Serif" w:hAnsi="Liberation Serif"/>
          <w:sz w:val="28"/>
          <w:szCs w:val="28"/>
        </w:rPr>
        <w:t>5</w:t>
      </w:r>
      <w:r>
        <w:rPr>
          <w:rFonts w:ascii="Liberation Serif" w:hAnsi="Liberation Serif"/>
          <w:sz w:val="28"/>
          <w:szCs w:val="28"/>
        </w:rPr>
        <w:t>–20</w:t>
      </w:r>
      <w:r w:rsidRPr="00DB4C3B">
        <w:rPr>
          <w:rFonts w:ascii="Liberation Serif" w:hAnsi="Liberation Serif"/>
          <w:sz w:val="28"/>
          <w:szCs w:val="28"/>
        </w:rPr>
        <w:t>30</w:t>
      </w:r>
      <w:r>
        <w:rPr>
          <w:rFonts w:ascii="Liberation Serif" w:hAnsi="Liberation Serif"/>
          <w:sz w:val="28"/>
          <w:szCs w:val="28"/>
        </w:rPr>
        <w:t xml:space="preserve"> годы», направленной</w:t>
      </w:r>
      <w:r w:rsidRPr="009066CF">
        <w:rPr>
          <w:rFonts w:ascii="Liberation Serif" w:hAnsi="Liberation Serif"/>
          <w:sz w:val="28"/>
          <w:szCs w:val="28"/>
        </w:rPr>
        <w:t xml:space="preserve"> на финансирование и развитие некоммерческого сектора.</w:t>
      </w:r>
    </w:p>
    <w:p w14:paraId="7A7C48DE" w14:textId="77777777" w:rsidR="00480F21" w:rsidRPr="00D75FF8" w:rsidRDefault="00480F21" w:rsidP="00480F21">
      <w:pPr>
        <w:shd w:val="clear" w:color="auto" w:fill="FFFFFF"/>
        <w:rPr>
          <w:rFonts w:ascii="Liberation Serif" w:hAnsi="Liberation Serif"/>
          <w:sz w:val="28"/>
          <w:szCs w:val="28"/>
        </w:rPr>
      </w:pPr>
      <w:r>
        <w:rPr>
          <w:rFonts w:ascii="Liberation Serif" w:hAnsi="Liberation Serif"/>
          <w:sz w:val="28"/>
          <w:szCs w:val="28"/>
        </w:rPr>
        <w:t>В 2025 году о</w:t>
      </w:r>
      <w:r w:rsidRPr="00D75FF8">
        <w:rPr>
          <w:rFonts w:ascii="Liberation Serif" w:hAnsi="Liberation Serif"/>
          <w:sz w:val="28"/>
          <w:szCs w:val="28"/>
        </w:rPr>
        <w:t>бъем финансовой поддержк</w:t>
      </w:r>
      <w:r>
        <w:rPr>
          <w:rFonts w:ascii="Liberation Serif" w:hAnsi="Liberation Serif"/>
          <w:sz w:val="28"/>
          <w:szCs w:val="28"/>
        </w:rPr>
        <w:t xml:space="preserve">и </w:t>
      </w:r>
      <w:r w:rsidRPr="00D75FF8">
        <w:rPr>
          <w:rFonts w:ascii="Liberation Serif" w:hAnsi="Liberation Serif"/>
          <w:sz w:val="28"/>
          <w:szCs w:val="28"/>
        </w:rPr>
        <w:t xml:space="preserve"> СОНКО и</w:t>
      </w:r>
      <w:r>
        <w:rPr>
          <w:rFonts w:ascii="Liberation Serif" w:hAnsi="Liberation Serif"/>
          <w:sz w:val="28"/>
          <w:szCs w:val="28"/>
        </w:rPr>
        <w:t>з местного бюджета составил  890,7</w:t>
      </w:r>
      <w:r w:rsidRPr="00D75FF8">
        <w:rPr>
          <w:rFonts w:ascii="Liberation Serif" w:hAnsi="Liberation Serif"/>
          <w:sz w:val="28"/>
          <w:szCs w:val="28"/>
        </w:rPr>
        <w:t xml:space="preserve"> тыс. руб. За счет этих средств:</w:t>
      </w:r>
    </w:p>
    <w:p w14:paraId="0D046849" w14:textId="77777777" w:rsidR="00480F21" w:rsidRPr="00D75FF8" w:rsidRDefault="008931B7" w:rsidP="00480F21">
      <w:pPr>
        <w:shd w:val="clear" w:color="auto" w:fill="FFFFFF"/>
        <w:rPr>
          <w:rFonts w:ascii="Liberation Serif" w:hAnsi="Liberation Serif"/>
          <w:sz w:val="28"/>
          <w:szCs w:val="28"/>
        </w:rPr>
      </w:pPr>
      <w:r>
        <w:rPr>
          <w:rFonts w:ascii="Liberation Serif" w:hAnsi="Liberation Serif"/>
          <w:sz w:val="28"/>
          <w:szCs w:val="28"/>
        </w:rPr>
        <w:t xml:space="preserve">- </w:t>
      </w:r>
      <w:r w:rsidR="00480F21">
        <w:rPr>
          <w:rFonts w:ascii="Liberation Serif" w:hAnsi="Liberation Serif"/>
          <w:sz w:val="28"/>
          <w:szCs w:val="28"/>
        </w:rPr>
        <w:t>Выплачены 43 субсидии</w:t>
      </w:r>
      <w:r w:rsidR="00480F21" w:rsidRPr="00D75FF8">
        <w:rPr>
          <w:rFonts w:ascii="Liberation Serif" w:hAnsi="Liberation Serif"/>
          <w:sz w:val="28"/>
          <w:szCs w:val="28"/>
        </w:rPr>
        <w:t xml:space="preserve"> СОНКО для ведения уставной</w:t>
      </w:r>
      <w:r w:rsidR="00480F21">
        <w:rPr>
          <w:rFonts w:ascii="Liberation Serif" w:hAnsi="Liberation Serif"/>
          <w:sz w:val="28"/>
          <w:szCs w:val="28"/>
        </w:rPr>
        <w:t xml:space="preserve"> деятельности на общую сумму 607,0 тыс. руб. В рамках уставной деятельности СОНКО провели более 50 общественно-значимых мероприятий разной направленности для горожан.</w:t>
      </w:r>
    </w:p>
    <w:p w14:paraId="7D2160E7" w14:textId="77777777" w:rsidR="00480F21" w:rsidRPr="00485242" w:rsidRDefault="008931B7" w:rsidP="00480F21">
      <w:pPr>
        <w:shd w:val="clear" w:color="auto" w:fill="FFFFFF"/>
        <w:rPr>
          <w:rFonts w:ascii="Liberation Serif" w:hAnsi="Liberation Serif"/>
          <w:sz w:val="28"/>
          <w:szCs w:val="28"/>
        </w:rPr>
      </w:pPr>
      <w:r>
        <w:rPr>
          <w:rFonts w:ascii="Liberation Serif" w:hAnsi="Liberation Serif"/>
          <w:sz w:val="28"/>
          <w:szCs w:val="28"/>
        </w:rPr>
        <w:t xml:space="preserve">- </w:t>
      </w:r>
      <w:r w:rsidR="00480F21">
        <w:rPr>
          <w:rFonts w:ascii="Liberation Serif" w:hAnsi="Liberation Serif"/>
          <w:sz w:val="28"/>
          <w:szCs w:val="28"/>
        </w:rPr>
        <w:t>Выделены 6</w:t>
      </w:r>
      <w:r w:rsidR="00480F21" w:rsidRPr="00485242">
        <w:rPr>
          <w:rFonts w:ascii="Liberation Serif" w:hAnsi="Liberation Serif"/>
          <w:sz w:val="28"/>
          <w:szCs w:val="28"/>
        </w:rPr>
        <w:t xml:space="preserve"> субсидий на организацию и проведение СОНКО социально зна</w:t>
      </w:r>
      <w:r w:rsidR="00480F21">
        <w:rPr>
          <w:rFonts w:ascii="Liberation Serif" w:hAnsi="Liberation Serif"/>
          <w:sz w:val="28"/>
          <w:szCs w:val="28"/>
        </w:rPr>
        <w:t>чимых проектов в общей сумме  283</w:t>
      </w:r>
      <w:r w:rsidR="00480F21" w:rsidRPr="00485242">
        <w:rPr>
          <w:rFonts w:ascii="Liberation Serif" w:hAnsi="Liberation Serif"/>
          <w:sz w:val="28"/>
          <w:szCs w:val="28"/>
        </w:rPr>
        <w:t>,</w:t>
      </w:r>
      <w:r w:rsidR="00480F21">
        <w:rPr>
          <w:rFonts w:ascii="Liberation Serif" w:hAnsi="Liberation Serif"/>
          <w:sz w:val="28"/>
          <w:szCs w:val="28"/>
        </w:rPr>
        <w:t>7</w:t>
      </w:r>
      <w:r w:rsidR="00480F21" w:rsidRPr="00485242">
        <w:rPr>
          <w:rFonts w:ascii="Liberation Serif" w:hAnsi="Liberation Serif"/>
          <w:sz w:val="28"/>
          <w:szCs w:val="28"/>
        </w:rPr>
        <w:t xml:space="preserve"> тыс. руб.:</w:t>
      </w:r>
    </w:p>
    <w:p w14:paraId="048F7A74" w14:textId="77777777" w:rsidR="008931B7" w:rsidRDefault="00480F21" w:rsidP="008931B7">
      <w:pPr>
        <w:pStyle w:val="aff9"/>
        <w:numPr>
          <w:ilvl w:val="0"/>
          <w:numId w:val="19"/>
        </w:numPr>
        <w:shd w:val="clear" w:color="auto" w:fill="FFFFFF"/>
        <w:tabs>
          <w:tab w:val="left" w:pos="1134"/>
        </w:tabs>
        <w:ind w:left="0" w:firstLine="709"/>
        <w:rPr>
          <w:rFonts w:ascii="Liberation Serif" w:hAnsi="Liberation Serif"/>
          <w:sz w:val="28"/>
          <w:szCs w:val="28"/>
        </w:rPr>
      </w:pPr>
      <w:r w:rsidRPr="008931B7">
        <w:rPr>
          <w:rFonts w:ascii="Liberation Serif" w:hAnsi="Liberation Serif"/>
          <w:sz w:val="28"/>
          <w:szCs w:val="28"/>
        </w:rPr>
        <w:t>некоммерческой организации «Благотворительный фонд «Город милосердия» на проведение гражданско-патриотического проекта «Дедов достойные сыны», посвященного 80-й годовщине Победы в Великой Отечественной войне»</w:t>
      </w:r>
      <w:r w:rsidR="008931B7" w:rsidRPr="008931B7">
        <w:rPr>
          <w:rFonts w:ascii="Liberation Serif" w:hAnsi="Liberation Serif"/>
          <w:sz w:val="28"/>
          <w:szCs w:val="28"/>
        </w:rPr>
        <w:t>, в размере 50,0 тыс. руб.</w:t>
      </w:r>
      <w:r w:rsidRPr="008931B7">
        <w:rPr>
          <w:rFonts w:ascii="Liberation Serif" w:hAnsi="Liberation Serif"/>
          <w:sz w:val="28"/>
          <w:szCs w:val="28"/>
        </w:rPr>
        <w:t>;</w:t>
      </w:r>
    </w:p>
    <w:p w14:paraId="0F59636C" w14:textId="77777777" w:rsidR="008931B7" w:rsidRDefault="00480F21" w:rsidP="00480F21">
      <w:pPr>
        <w:pStyle w:val="aff9"/>
        <w:numPr>
          <w:ilvl w:val="0"/>
          <w:numId w:val="19"/>
        </w:numPr>
        <w:shd w:val="clear" w:color="auto" w:fill="FFFFFF"/>
        <w:tabs>
          <w:tab w:val="left" w:pos="1134"/>
        </w:tabs>
        <w:ind w:left="0" w:firstLine="709"/>
        <w:rPr>
          <w:rFonts w:ascii="Liberation Serif" w:hAnsi="Liberation Serif"/>
          <w:sz w:val="28"/>
          <w:szCs w:val="28"/>
        </w:rPr>
      </w:pPr>
      <w:r w:rsidRPr="008931B7">
        <w:rPr>
          <w:rFonts w:ascii="Liberation Serif" w:hAnsi="Liberation Serif"/>
          <w:sz w:val="28"/>
          <w:szCs w:val="28"/>
        </w:rPr>
        <w:t>Каменск-Уральской городской культурно-просветительской общественной организации «Книга» на проведение социально значимого проекта «Пушкинский день России»</w:t>
      </w:r>
      <w:r w:rsidR="008931B7" w:rsidRPr="008931B7">
        <w:rPr>
          <w:rFonts w:ascii="Liberation Serif" w:hAnsi="Liberation Serif"/>
          <w:sz w:val="28"/>
          <w:szCs w:val="28"/>
        </w:rPr>
        <w:t xml:space="preserve"> в размере 50,0 тыс. руб.;</w:t>
      </w:r>
    </w:p>
    <w:p w14:paraId="7347F14F" w14:textId="77777777" w:rsidR="008931B7" w:rsidRDefault="00480F21" w:rsidP="00480F21">
      <w:pPr>
        <w:pStyle w:val="aff9"/>
        <w:numPr>
          <w:ilvl w:val="0"/>
          <w:numId w:val="19"/>
        </w:numPr>
        <w:shd w:val="clear" w:color="auto" w:fill="FFFFFF"/>
        <w:tabs>
          <w:tab w:val="left" w:pos="1134"/>
        </w:tabs>
        <w:ind w:left="0" w:firstLine="709"/>
        <w:rPr>
          <w:rFonts w:ascii="Liberation Serif" w:hAnsi="Liberation Serif"/>
          <w:sz w:val="28"/>
          <w:szCs w:val="28"/>
        </w:rPr>
      </w:pPr>
      <w:r w:rsidRPr="008931B7">
        <w:rPr>
          <w:rFonts w:ascii="Liberation Serif" w:hAnsi="Liberation Serif"/>
          <w:sz w:val="28"/>
          <w:szCs w:val="28"/>
        </w:rPr>
        <w:t>Свердловской региональной общественной организации социальной поддержки уязвимых людей «Источник добра» на проведение социально значимого проекта «Подари жизнь», посвященного Всемирному дню донора крови»</w:t>
      </w:r>
      <w:r w:rsidR="008931B7" w:rsidRPr="008931B7">
        <w:rPr>
          <w:rFonts w:ascii="Liberation Serif" w:hAnsi="Liberation Serif"/>
          <w:sz w:val="28"/>
          <w:szCs w:val="28"/>
        </w:rPr>
        <w:t>, в размере 50,0 тыс. руб.;</w:t>
      </w:r>
    </w:p>
    <w:p w14:paraId="2A01640E" w14:textId="77777777" w:rsidR="008931B7" w:rsidRDefault="00480F21" w:rsidP="00480F21">
      <w:pPr>
        <w:pStyle w:val="aff9"/>
        <w:numPr>
          <w:ilvl w:val="0"/>
          <w:numId w:val="19"/>
        </w:numPr>
        <w:shd w:val="clear" w:color="auto" w:fill="FFFFFF"/>
        <w:tabs>
          <w:tab w:val="left" w:pos="1134"/>
        </w:tabs>
        <w:ind w:left="0" w:firstLine="709"/>
        <w:rPr>
          <w:rFonts w:ascii="Liberation Serif" w:hAnsi="Liberation Serif"/>
          <w:sz w:val="28"/>
          <w:szCs w:val="28"/>
        </w:rPr>
      </w:pPr>
      <w:r w:rsidRPr="008931B7">
        <w:rPr>
          <w:rFonts w:ascii="Liberation Serif" w:hAnsi="Liberation Serif"/>
          <w:sz w:val="28"/>
          <w:szCs w:val="28"/>
        </w:rPr>
        <w:t>Каменск-Уральскому городскому отделению Межрегиональной общественной организации «Союз десантников» на проведение   социально значимого проекта «Сыны Отчизны»</w:t>
      </w:r>
      <w:r w:rsidR="008931B7" w:rsidRPr="008931B7">
        <w:rPr>
          <w:rFonts w:ascii="Liberation Serif" w:hAnsi="Liberation Serif"/>
          <w:sz w:val="28"/>
          <w:szCs w:val="28"/>
        </w:rPr>
        <w:t xml:space="preserve"> в размере 49,99 тыс. руб.;</w:t>
      </w:r>
    </w:p>
    <w:p w14:paraId="12682669" w14:textId="77777777" w:rsidR="008931B7" w:rsidRDefault="00480F21" w:rsidP="00480F21">
      <w:pPr>
        <w:pStyle w:val="aff9"/>
        <w:numPr>
          <w:ilvl w:val="0"/>
          <w:numId w:val="19"/>
        </w:numPr>
        <w:shd w:val="clear" w:color="auto" w:fill="FFFFFF"/>
        <w:tabs>
          <w:tab w:val="left" w:pos="1134"/>
        </w:tabs>
        <w:ind w:left="0" w:firstLine="709"/>
        <w:rPr>
          <w:rFonts w:ascii="Liberation Serif" w:hAnsi="Liberation Serif"/>
          <w:sz w:val="28"/>
          <w:szCs w:val="28"/>
        </w:rPr>
      </w:pPr>
      <w:r w:rsidRPr="008931B7">
        <w:rPr>
          <w:rFonts w:ascii="Liberation Serif" w:hAnsi="Liberation Serif"/>
          <w:sz w:val="28"/>
          <w:szCs w:val="28"/>
        </w:rPr>
        <w:t>некоммерческой организации Каменск-Уральское хуторское казачье общество «Казачья застава» на проведение социально значимого проекта «VII городские казачьи игры «Казачья застава»</w:t>
      </w:r>
      <w:r w:rsidR="008931B7" w:rsidRPr="008931B7">
        <w:rPr>
          <w:rFonts w:ascii="Liberation Serif" w:hAnsi="Liberation Serif"/>
          <w:sz w:val="28"/>
          <w:szCs w:val="28"/>
        </w:rPr>
        <w:t xml:space="preserve"> в размере 34,14 тыс. руб.</w:t>
      </w:r>
      <w:r w:rsidRPr="008931B7">
        <w:rPr>
          <w:rFonts w:ascii="Liberation Serif" w:hAnsi="Liberation Serif"/>
          <w:sz w:val="28"/>
          <w:szCs w:val="28"/>
        </w:rPr>
        <w:t>;</w:t>
      </w:r>
    </w:p>
    <w:p w14:paraId="40963BE6" w14:textId="77777777" w:rsidR="00480F21" w:rsidRPr="008931B7" w:rsidRDefault="00480F21" w:rsidP="00480F21">
      <w:pPr>
        <w:pStyle w:val="aff9"/>
        <w:numPr>
          <w:ilvl w:val="0"/>
          <w:numId w:val="19"/>
        </w:numPr>
        <w:shd w:val="clear" w:color="auto" w:fill="FFFFFF"/>
        <w:tabs>
          <w:tab w:val="left" w:pos="1134"/>
        </w:tabs>
        <w:ind w:left="0" w:firstLine="709"/>
        <w:rPr>
          <w:rFonts w:ascii="Liberation Serif" w:hAnsi="Liberation Serif"/>
          <w:sz w:val="28"/>
          <w:szCs w:val="28"/>
        </w:rPr>
      </w:pPr>
      <w:r w:rsidRPr="008931B7">
        <w:rPr>
          <w:rFonts w:ascii="Liberation Serif" w:hAnsi="Liberation Serif"/>
          <w:sz w:val="28"/>
          <w:szCs w:val="28"/>
        </w:rPr>
        <w:lastRenderedPageBreak/>
        <w:t xml:space="preserve">Каменск-Уральской городской просветительской общественной организации «Общество Знание» на проведение социально значимого проекта «Шахматный турнир «Гамбит </w:t>
      </w:r>
      <w:proofErr w:type="spellStart"/>
      <w:r w:rsidRPr="008931B7">
        <w:rPr>
          <w:rFonts w:ascii="Liberation Serif" w:hAnsi="Liberation Serif"/>
          <w:sz w:val="28"/>
          <w:szCs w:val="28"/>
        </w:rPr>
        <w:t>по-Каменски</w:t>
      </w:r>
      <w:proofErr w:type="spellEnd"/>
      <w:r w:rsidRPr="008931B7">
        <w:rPr>
          <w:rFonts w:ascii="Liberation Serif" w:hAnsi="Liberation Serif"/>
          <w:sz w:val="28"/>
          <w:szCs w:val="28"/>
        </w:rPr>
        <w:t>»</w:t>
      </w:r>
      <w:r w:rsidR="008931B7" w:rsidRPr="008931B7">
        <w:rPr>
          <w:rFonts w:ascii="Liberation Serif" w:hAnsi="Liberation Serif"/>
          <w:sz w:val="28"/>
          <w:szCs w:val="28"/>
        </w:rPr>
        <w:t xml:space="preserve"> в размере 49,59 тыс. руб.</w:t>
      </w:r>
    </w:p>
    <w:p w14:paraId="5E84B168" w14:textId="76C0EF63" w:rsidR="008931B7" w:rsidRPr="008931B7" w:rsidRDefault="008931B7" w:rsidP="008931B7">
      <w:pPr>
        <w:shd w:val="clear" w:color="auto" w:fill="FFFFFF"/>
        <w:rPr>
          <w:rFonts w:ascii="Liberation Serif" w:hAnsi="Liberation Serif"/>
          <w:sz w:val="28"/>
          <w:szCs w:val="28"/>
        </w:rPr>
      </w:pPr>
      <w:r w:rsidRPr="008931B7">
        <w:rPr>
          <w:rFonts w:ascii="Liberation Serif" w:hAnsi="Liberation Serif"/>
          <w:sz w:val="28"/>
          <w:szCs w:val="28"/>
        </w:rPr>
        <w:t xml:space="preserve">В рамках имущественной поддержки 20 СОНКО предоставлены объекты муниципальной собственности в безвозмездное пользование (23 помещения общей площадью </w:t>
      </w:r>
      <w:r w:rsidR="00197BD0">
        <w:rPr>
          <w:rFonts w:ascii="Liberation Serif" w:hAnsi="Liberation Serif"/>
          <w:sz w:val="28"/>
          <w:szCs w:val="28"/>
        </w:rPr>
        <w:t>5</w:t>
      </w:r>
      <w:r w:rsidR="00171255">
        <w:rPr>
          <w:rFonts w:ascii="Liberation Serif" w:hAnsi="Liberation Serif"/>
          <w:sz w:val="28"/>
          <w:szCs w:val="28"/>
        </w:rPr>
        <w:t xml:space="preserve"> </w:t>
      </w:r>
      <w:r w:rsidRPr="008931B7">
        <w:rPr>
          <w:rFonts w:ascii="Liberation Serif" w:hAnsi="Liberation Serif"/>
          <w:sz w:val="28"/>
          <w:szCs w:val="28"/>
        </w:rPr>
        <w:t>5</w:t>
      </w:r>
      <w:r w:rsidR="00197BD0">
        <w:rPr>
          <w:rFonts w:ascii="Liberation Serif" w:hAnsi="Liberation Serif"/>
          <w:sz w:val="28"/>
          <w:szCs w:val="28"/>
        </w:rPr>
        <w:t>28</w:t>
      </w:r>
      <w:r w:rsidRPr="008931B7">
        <w:rPr>
          <w:rFonts w:ascii="Liberation Serif" w:hAnsi="Liberation Serif"/>
          <w:sz w:val="28"/>
          <w:szCs w:val="28"/>
        </w:rPr>
        <w:t>,</w:t>
      </w:r>
      <w:r w:rsidR="00197BD0">
        <w:rPr>
          <w:rFonts w:ascii="Liberation Serif" w:hAnsi="Liberation Serif"/>
          <w:sz w:val="28"/>
          <w:szCs w:val="28"/>
        </w:rPr>
        <w:t>1</w:t>
      </w:r>
      <w:r w:rsidRPr="008931B7">
        <w:rPr>
          <w:rFonts w:ascii="Liberation Serif" w:hAnsi="Liberation Serif"/>
          <w:sz w:val="28"/>
          <w:szCs w:val="28"/>
        </w:rPr>
        <w:t xml:space="preserve"> м</w:t>
      </w:r>
      <w:r w:rsidRPr="007817F4">
        <w:rPr>
          <w:rFonts w:ascii="Liberation Serif" w:hAnsi="Liberation Serif"/>
          <w:sz w:val="28"/>
          <w:szCs w:val="28"/>
          <w:vertAlign w:val="superscript"/>
        </w:rPr>
        <w:t>2</w:t>
      </w:r>
      <w:r w:rsidRPr="008931B7">
        <w:rPr>
          <w:rFonts w:ascii="Liberation Serif" w:hAnsi="Liberation Serif"/>
          <w:sz w:val="28"/>
          <w:szCs w:val="28"/>
        </w:rPr>
        <w:t>) и земельные участки общей площадью 10 911 м</w:t>
      </w:r>
      <w:r w:rsidR="007817F4" w:rsidRPr="007817F4">
        <w:rPr>
          <w:rFonts w:ascii="Liberation Serif" w:hAnsi="Liberation Serif"/>
          <w:sz w:val="28"/>
          <w:szCs w:val="28"/>
          <w:vertAlign w:val="superscript"/>
        </w:rPr>
        <w:t>2</w:t>
      </w:r>
      <w:r w:rsidRPr="008931B7">
        <w:rPr>
          <w:rFonts w:ascii="Liberation Serif" w:hAnsi="Liberation Serif"/>
          <w:sz w:val="28"/>
          <w:szCs w:val="28"/>
        </w:rPr>
        <w:t>.</w:t>
      </w:r>
    </w:p>
    <w:p w14:paraId="2396CE3B" w14:textId="77777777" w:rsidR="008931B7" w:rsidRPr="008931B7" w:rsidRDefault="008931B7" w:rsidP="008931B7">
      <w:pPr>
        <w:shd w:val="clear" w:color="auto" w:fill="FFFFFF"/>
        <w:rPr>
          <w:rFonts w:ascii="Liberation Serif" w:hAnsi="Liberation Serif"/>
          <w:sz w:val="28"/>
          <w:szCs w:val="28"/>
        </w:rPr>
      </w:pPr>
      <w:r w:rsidRPr="008931B7">
        <w:rPr>
          <w:rFonts w:ascii="Liberation Serif" w:hAnsi="Liberation Serif"/>
          <w:sz w:val="28"/>
          <w:szCs w:val="28"/>
        </w:rPr>
        <w:t>Предоставлена информационно-методическая и консультационная поддержка НКО:</w:t>
      </w:r>
    </w:p>
    <w:p w14:paraId="6B72730A" w14:textId="77777777" w:rsidR="008931B7" w:rsidRPr="008931B7" w:rsidRDefault="008931B7" w:rsidP="008931B7">
      <w:pPr>
        <w:shd w:val="clear" w:color="auto" w:fill="FFFFFF"/>
        <w:rPr>
          <w:rFonts w:ascii="Liberation Serif" w:hAnsi="Liberation Serif"/>
          <w:sz w:val="28"/>
          <w:szCs w:val="28"/>
        </w:rPr>
      </w:pPr>
      <w:r w:rsidRPr="008931B7">
        <w:rPr>
          <w:rFonts w:ascii="Liberation Serif" w:hAnsi="Liberation Serif"/>
          <w:sz w:val="28"/>
          <w:szCs w:val="28"/>
        </w:rPr>
        <w:t>-  размещены на официальном сайте муниципального образования информационные материалы, пропагандирующие и популяризирующие деятельность СОНКО, общественники становились гостями прямых эфиров в передачах телекомпании «РИМ МЕДИА»;</w:t>
      </w:r>
    </w:p>
    <w:p w14:paraId="20B43D06" w14:textId="77777777" w:rsidR="008931B7" w:rsidRPr="008931B7" w:rsidRDefault="008931B7" w:rsidP="008931B7">
      <w:pPr>
        <w:shd w:val="clear" w:color="auto" w:fill="FFFFFF"/>
        <w:rPr>
          <w:rFonts w:ascii="Liberation Serif" w:hAnsi="Liberation Serif"/>
          <w:sz w:val="28"/>
          <w:szCs w:val="28"/>
        </w:rPr>
      </w:pPr>
      <w:r w:rsidRPr="008931B7">
        <w:rPr>
          <w:rFonts w:ascii="Liberation Serif" w:hAnsi="Liberation Serif"/>
          <w:sz w:val="28"/>
          <w:szCs w:val="28"/>
        </w:rPr>
        <w:t>- организованы и проведены совещания, семинары, с участием представителей СОНКО;</w:t>
      </w:r>
    </w:p>
    <w:p w14:paraId="3D95C25B" w14:textId="77777777" w:rsidR="008931B7" w:rsidRPr="008931B7" w:rsidRDefault="008931B7" w:rsidP="008931B7">
      <w:pPr>
        <w:shd w:val="clear" w:color="auto" w:fill="FFFFFF"/>
        <w:rPr>
          <w:rFonts w:ascii="Liberation Serif" w:hAnsi="Liberation Serif"/>
          <w:sz w:val="28"/>
          <w:szCs w:val="28"/>
        </w:rPr>
      </w:pPr>
      <w:r w:rsidRPr="008931B7">
        <w:rPr>
          <w:rFonts w:ascii="Liberation Serif" w:hAnsi="Liberation Serif"/>
          <w:sz w:val="28"/>
          <w:szCs w:val="28"/>
        </w:rPr>
        <w:t>- проведены консультации с некоммерческими организациями по вопросам осуществления ими уставной деятельности, правилами работы в ГИИС «Электронный бюджет» и на Портале предоставления мер финансовой государственной поддержки,  соблюдения действующего законодательства, форм поддержки СОНКО, организации мероприятий и др.</w:t>
      </w:r>
    </w:p>
    <w:p w14:paraId="354DF939" w14:textId="7882099F" w:rsidR="008931B7" w:rsidRDefault="008931B7" w:rsidP="008931B7">
      <w:pPr>
        <w:shd w:val="clear" w:color="auto" w:fill="FFFFFF"/>
        <w:rPr>
          <w:rFonts w:ascii="Liberation Serif" w:hAnsi="Liberation Serif"/>
          <w:sz w:val="28"/>
          <w:szCs w:val="28"/>
        </w:rPr>
      </w:pPr>
      <w:r w:rsidRPr="008931B7">
        <w:rPr>
          <w:rFonts w:ascii="Liberation Serif" w:hAnsi="Liberation Serif"/>
          <w:sz w:val="28"/>
          <w:szCs w:val="28"/>
        </w:rPr>
        <w:t xml:space="preserve"> На постоянной основе ведется информирование НКО о главных городских событиях, торжествах, общественных обсуждениях, публичных слушаниях, дискуссиях. Материалы о деятельности НКО размещаются в городских периодических изданиях (газет</w:t>
      </w:r>
      <w:r w:rsidR="00171255">
        <w:rPr>
          <w:rFonts w:ascii="Liberation Serif" w:hAnsi="Liberation Serif"/>
          <w:sz w:val="28"/>
          <w:szCs w:val="28"/>
        </w:rPr>
        <w:t>ах</w:t>
      </w:r>
      <w:r w:rsidRPr="008931B7">
        <w:rPr>
          <w:rFonts w:ascii="Liberation Serif" w:hAnsi="Liberation Serif"/>
          <w:sz w:val="28"/>
          <w:szCs w:val="28"/>
        </w:rPr>
        <w:t xml:space="preserve"> «Каменский рабочий», «Компас»), Интернет - ресурсах.</w:t>
      </w:r>
    </w:p>
    <w:p w14:paraId="0B5EC339" w14:textId="425547EA" w:rsidR="00E5795E" w:rsidRDefault="00E5795E" w:rsidP="00E5795E">
      <w:pPr>
        <w:shd w:val="clear" w:color="auto" w:fill="FFFFFF"/>
        <w:rPr>
          <w:rFonts w:ascii="Liberation Serif" w:hAnsi="Liberation Serif"/>
          <w:sz w:val="28"/>
          <w:szCs w:val="28"/>
        </w:rPr>
      </w:pPr>
      <w:r>
        <w:rPr>
          <w:rFonts w:ascii="Liberation Serif" w:hAnsi="Liberation Serif"/>
          <w:sz w:val="28"/>
          <w:szCs w:val="28"/>
        </w:rPr>
        <w:t>П</w:t>
      </w:r>
      <w:r w:rsidRPr="00D75FF8">
        <w:rPr>
          <w:rFonts w:ascii="Liberation Serif" w:hAnsi="Liberation Serif"/>
          <w:sz w:val="28"/>
          <w:szCs w:val="28"/>
        </w:rPr>
        <w:t>оощрения за значительный вклад в развитие благотворительности, доброволь</w:t>
      </w:r>
      <w:r>
        <w:rPr>
          <w:rFonts w:ascii="Liberation Serif" w:hAnsi="Liberation Serif"/>
          <w:sz w:val="28"/>
          <w:szCs w:val="28"/>
        </w:rPr>
        <w:t xml:space="preserve">чества, некоммерческого сектора </w:t>
      </w:r>
      <w:r w:rsidRPr="00D75FF8">
        <w:rPr>
          <w:rFonts w:ascii="Liberation Serif" w:hAnsi="Liberation Serif"/>
          <w:sz w:val="28"/>
          <w:szCs w:val="28"/>
        </w:rPr>
        <w:t>получили</w:t>
      </w:r>
      <w:r>
        <w:rPr>
          <w:rFonts w:ascii="Liberation Serif" w:hAnsi="Liberation Serif"/>
          <w:sz w:val="28"/>
          <w:szCs w:val="28"/>
        </w:rPr>
        <w:t xml:space="preserve"> 82 руководителя, члена и добровольца</w:t>
      </w:r>
      <w:r w:rsidRPr="00D75FF8">
        <w:rPr>
          <w:rFonts w:ascii="Liberation Serif" w:hAnsi="Liberation Serif"/>
          <w:sz w:val="28"/>
          <w:szCs w:val="28"/>
        </w:rPr>
        <w:t>, участвующих в деятельн</w:t>
      </w:r>
      <w:r>
        <w:rPr>
          <w:rFonts w:ascii="Liberation Serif" w:hAnsi="Liberation Serif"/>
          <w:sz w:val="28"/>
          <w:szCs w:val="28"/>
        </w:rPr>
        <w:t>ости некоммерческих организаций:  п</w:t>
      </w:r>
      <w:r w:rsidRPr="00D75FF8">
        <w:rPr>
          <w:rFonts w:ascii="Liberation Serif" w:hAnsi="Liberation Serif"/>
          <w:sz w:val="28"/>
          <w:szCs w:val="28"/>
        </w:rPr>
        <w:t>ремию «За активную жизненную позицию» получили 5 чел</w:t>
      </w:r>
      <w:r>
        <w:rPr>
          <w:rFonts w:ascii="Liberation Serif" w:hAnsi="Liberation Serif"/>
          <w:sz w:val="28"/>
          <w:szCs w:val="28"/>
        </w:rPr>
        <w:t>.</w:t>
      </w:r>
      <w:r w:rsidRPr="00D75FF8">
        <w:rPr>
          <w:rFonts w:ascii="Liberation Serif" w:hAnsi="Liberation Serif"/>
          <w:sz w:val="28"/>
          <w:szCs w:val="28"/>
        </w:rPr>
        <w:t xml:space="preserve">, поощрение путевками в санаторий «Каменская здравница» – 55 чел. </w:t>
      </w:r>
      <w:r w:rsidRPr="0013056F">
        <w:rPr>
          <w:rFonts w:ascii="Liberation Serif" w:hAnsi="Liberation Serif"/>
          <w:sz w:val="28"/>
          <w:szCs w:val="28"/>
        </w:rPr>
        <w:t xml:space="preserve">Благодарственные письма главы </w:t>
      </w:r>
      <w:r>
        <w:rPr>
          <w:rFonts w:ascii="Liberation Serif" w:hAnsi="Liberation Serif"/>
          <w:sz w:val="28"/>
          <w:szCs w:val="28"/>
        </w:rPr>
        <w:t xml:space="preserve">Каменск-Уральского городского округа вручены 4 </w:t>
      </w:r>
      <w:r w:rsidRPr="0013056F">
        <w:rPr>
          <w:rFonts w:ascii="Liberation Serif" w:hAnsi="Liberation Serif"/>
          <w:sz w:val="28"/>
          <w:szCs w:val="28"/>
        </w:rPr>
        <w:t>лид</w:t>
      </w:r>
      <w:r>
        <w:rPr>
          <w:rFonts w:ascii="Liberation Serif" w:hAnsi="Liberation Serif"/>
          <w:sz w:val="28"/>
          <w:szCs w:val="28"/>
        </w:rPr>
        <w:t>ерам молодежных движений. Б</w:t>
      </w:r>
      <w:r w:rsidRPr="0013056F">
        <w:rPr>
          <w:rFonts w:ascii="Liberation Serif" w:hAnsi="Liberation Serif"/>
          <w:sz w:val="28"/>
          <w:szCs w:val="28"/>
        </w:rPr>
        <w:t>лагодарности, бла</w:t>
      </w:r>
      <w:r>
        <w:rPr>
          <w:rFonts w:ascii="Liberation Serif" w:hAnsi="Liberation Serif"/>
          <w:sz w:val="28"/>
          <w:szCs w:val="28"/>
        </w:rPr>
        <w:t xml:space="preserve">годарственные </w:t>
      </w:r>
      <w:r w:rsidRPr="0013056F">
        <w:rPr>
          <w:rFonts w:ascii="Liberation Serif" w:hAnsi="Liberation Serif"/>
          <w:sz w:val="28"/>
          <w:szCs w:val="28"/>
        </w:rPr>
        <w:t xml:space="preserve"> письма и Почетные грамоты главы город</w:t>
      </w:r>
      <w:r w:rsidR="00171255">
        <w:rPr>
          <w:rFonts w:ascii="Liberation Serif" w:hAnsi="Liberation Serif"/>
          <w:sz w:val="28"/>
          <w:szCs w:val="28"/>
        </w:rPr>
        <w:t>ского округ</w:t>
      </w:r>
      <w:r w:rsidRPr="0013056F">
        <w:rPr>
          <w:rFonts w:ascii="Liberation Serif" w:hAnsi="Liberation Serif"/>
          <w:sz w:val="28"/>
          <w:szCs w:val="28"/>
        </w:rPr>
        <w:t xml:space="preserve">а </w:t>
      </w:r>
      <w:r>
        <w:rPr>
          <w:rFonts w:ascii="Liberation Serif" w:hAnsi="Liberation Serif"/>
          <w:sz w:val="28"/>
          <w:szCs w:val="28"/>
        </w:rPr>
        <w:t>получили 13 общественников – представителей</w:t>
      </w:r>
      <w:r w:rsidRPr="0013056F">
        <w:rPr>
          <w:rFonts w:ascii="Liberation Serif" w:hAnsi="Liberation Serif"/>
          <w:sz w:val="28"/>
          <w:szCs w:val="28"/>
        </w:rPr>
        <w:t xml:space="preserve"> Консультативного совета по</w:t>
      </w:r>
      <w:r>
        <w:rPr>
          <w:rFonts w:ascii="Liberation Serif" w:hAnsi="Liberation Serif"/>
          <w:sz w:val="28"/>
          <w:szCs w:val="28"/>
        </w:rPr>
        <w:t xml:space="preserve"> делам национальностей.  Благодарственными письмами</w:t>
      </w:r>
      <w:r w:rsidRPr="00BD20AA">
        <w:rPr>
          <w:rFonts w:ascii="Liberation Serif" w:hAnsi="Liberation Serif"/>
          <w:sz w:val="28"/>
          <w:szCs w:val="28"/>
        </w:rPr>
        <w:t xml:space="preserve"> главы</w:t>
      </w:r>
      <w:r w:rsidR="00171255">
        <w:rPr>
          <w:rFonts w:ascii="Liberation Serif" w:hAnsi="Liberation Serif"/>
          <w:sz w:val="28"/>
          <w:szCs w:val="28"/>
        </w:rPr>
        <w:t xml:space="preserve"> городского округа</w:t>
      </w:r>
      <w:r w:rsidRPr="00BD20AA">
        <w:rPr>
          <w:rFonts w:ascii="Liberation Serif" w:hAnsi="Liberation Serif"/>
          <w:sz w:val="28"/>
          <w:szCs w:val="28"/>
        </w:rPr>
        <w:t xml:space="preserve"> </w:t>
      </w:r>
      <w:r>
        <w:rPr>
          <w:rFonts w:ascii="Liberation Serif" w:hAnsi="Liberation Serif"/>
          <w:sz w:val="28"/>
          <w:szCs w:val="28"/>
        </w:rPr>
        <w:t xml:space="preserve">отмечены представители </w:t>
      </w:r>
      <w:r w:rsidRPr="00BD20AA">
        <w:rPr>
          <w:rFonts w:ascii="Liberation Serif" w:hAnsi="Liberation Serif"/>
          <w:sz w:val="28"/>
          <w:szCs w:val="28"/>
        </w:rPr>
        <w:t>Каменск-Уральской местной организации Всеро</w:t>
      </w:r>
      <w:r>
        <w:rPr>
          <w:rFonts w:ascii="Liberation Serif" w:hAnsi="Liberation Serif"/>
          <w:sz w:val="28"/>
          <w:szCs w:val="28"/>
        </w:rPr>
        <w:t>ссийского общества слепых,</w:t>
      </w:r>
      <w:r w:rsidRPr="00BD20AA">
        <w:rPr>
          <w:rFonts w:ascii="Liberation Serif" w:hAnsi="Liberation Serif"/>
          <w:sz w:val="28"/>
          <w:szCs w:val="28"/>
        </w:rPr>
        <w:t xml:space="preserve"> Совета ветеранов Каменска-Уральского</w:t>
      </w:r>
      <w:r w:rsidRPr="00E5795E">
        <w:rPr>
          <w:rFonts w:ascii="Liberation Serif" w:hAnsi="Liberation Serif"/>
          <w:sz w:val="28"/>
          <w:szCs w:val="28"/>
        </w:rPr>
        <w:t>, Каменск-Уральского городского отделения межрегиональной общественной организации «Союз</w:t>
      </w:r>
      <w:r w:rsidRPr="00BD20AA">
        <w:rPr>
          <w:rFonts w:ascii="Liberation Serif" w:hAnsi="Liberation Serif"/>
          <w:sz w:val="28"/>
          <w:szCs w:val="28"/>
        </w:rPr>
        <w:t xml:space="preserve"> десантников»</w:t>
      </w:r>
      <w:r>
        <w:rPr>
          <w:rFonts w:ascii="Liberation Serif" w:hAnsi="Liberation Serif"/>
          <w:sz w:val="28"/>
          <w:szCs w:val="28"/>
        </w:rPr>
        <w:t>, почетные доноры.</w:t>
      </w:r>
    </w:p>
    <w:p w14:paraId="4D740812" w14:textId="77777777" w:rsidR="00E5795E" w:rsidRPr="00D75FF8" w:rsidRDefault="00E5795E" w:rsidP="00E5795E">
      <w:pPr>
        <w:shd w:val="clear" w:color="auto" w:fill="FFFFFF"/>
        <w:rPr>
          <w:rFonts w:ascii="Liberation Serif" w:hAnsi="Liberation Serif"/>
          <w:sz w:val="28"/>
          <w:szCs w:val="28"/>
        </w:rPr>
      </w:pPr>
      <w:r>
        <w:rPr>
          <w:rFonts w:ascii="Liberation Serif" w:hAnsi="Liberation Serif"/>
          <w:sz w:val="28"/>
          <w:szCs w:val="28"/>
        </w:rPr>
        <w:t>Ежегодно СОНКО участвуют в конкурсных мероприятиях</w:t>
      </w:r>
      <w:r w:rsidRPr="00D75FF8">
        <w:rPr>
          <w:rFonts w:ascii="Liberation Serif" w:hAnsi="Liberation Serif"/>
          <w:sz w:val="28"/>
          <w:szCs w:val="28"/>
        </w:rPr>
        <w:t xml:space="preserve"> различного уровня, тем самым</w:t>
      </w:r>
      <w:r>
        <w:rPr>
          <w:rFonts w:ascii="Liberation Serif" w:hAnsi="Liberation Serif"/>
          <w:sz w:val="28"/>
          <w:szCs w:val="28"/>
        </w:rPr>
        <w:t xml:space="preserve"> не только представляют свои возможности и опыт работы, но и </w:t>
      </w:r>
      <w:r w:rsidRPr="00D75FF8">
        <w:rPr>
          <w:rFonts w:ascii="Liberation Serif" w:hAnsi="Liberation Serif"/>
          <w:sz w:val="28"/>
          <w:szCs w:val="28"/>
        </w:rPr>
        <w:t>привлека</w:t>
      </w:r>
      <w:r>
        <w:rPr>
          <w:rFonts w:ascii="Liberation Serif" w:hAnsi="Liberation Serif"/>
          <w:sz w:val="28"/>
          <w:szCs w:val="28"/>
        </w:rPr>
        <w:t>ют</w:t>
      </w:r>
      <w:r w:rsidRPr="00D75FF8">
        <w:rPr>
          <w:rFonts w:ascii="Liberation Serif" w:hAnsi="Liberation Serif"/>
          <w:sz w:val="28"/>
          <w:szCs w:val="28"/>
        </w:rPr>
        <w:t xml:space="preserve"> дополнительные финансовые средства на реализацию своих проектов на территории городского округа. </w:t>
      </w:r>
    </w:p>
    <w:p w14:paraId="77667460" w14:textId="5CB4B638" w:rsidR="00ED204F" w:rsidRDefault="00E5795E" w:rsidP="00ED204F">
      <w:pPr>
        <w:shd w:val="clear" w:color="auto" w:fill="FFFFFF"/>
        <w:rPr>
          <w:rFonts w:ascii="Liberation Serif" w:hAnsi="Liberation Serif"/>
          <w:sz w:val="28"/>
          <w:szCs w:val="28"/>
        </w:rPr>
      </w:pPr>
      <w:r>
        <w:rPr>
          <w:rFonts w:ascii="Liberation Serif" w:hAnsi="Liberation Serif"/>
          <w:sz w:val="28"/>
          <w:szCs w:val="28"/>
        </w:rPr>
        <w:t>Более</w:t>
      </w:r>
      <w:r w:rsidRPr="00D75FF8">
        <w:rPr>
          <w:rFonts w:ascii="Liberation Serif" w:hAnsi="Liberation Serif"/>
          <w:sz w:val="28"/>
          <w:szCs w:val="28"/>
        </w:rPr>
        <w:t xml:space="preserve"> 10 заявок СОНКО отправлены на участие в </w:t>
      </w:r>
      <w:proofErr w:type="spellStart"/>
      <w:r w:rsidRPr="00D75FF8">
        <w:rPr>
          <w:rFonts w:ascii="Liberation Serif" w:hAnsi="Liberation Serif"/>
          <w:sz w:val="28"/>
          <w:szCs w:val="28"/>
        </w:rPr>
        <w:t>грантовых</w:t>
      </w:r>
      <w:proofErr w:type="spellEnd"/>
      <w:r>
        <w:rPr>
          <w:rFonts w:ascii="Liberation Serif" w:hAnsi="Liberation Serif"/>
          <w:sz w:val="28"/>
          <w:szCs w:val="28"/>
        </w:rPr>
        <w:t xml:space="preserve"> </w:t>
      </w:r>
      <w:r w:rsidRPr="00D75FF8">
        <w:rPr>
          <w:rFonts w:ascii="Liberation Serif" w:hAnsi="Liberation Serif"/>
          <w:sz w:val="28"/>
          <w:szCs w:val="28"/>
        </w:rPr>
        <w:t>конкурсах</w:t>
      </w:r>
      <w:r w:rsidRPr="00282842">
        <w:rPr>
          <w:rFonts w:ascii="Liberation Serif" w:hAnsi="Liberation Serif"/>
          <w:sz w:val="28"/>
          <w:szCs w:val="28"/>
        </w:rPr>
        <w:t xml:space="preserve"> </w:t>
      </w:r>
      <w:r>
        <w:rPr>
          <w:rFonts w:ascii="Liberation Serif" w:hAnsi="Liberation Serif"/>
          <w:sz w:val="28"/>
          <w:szCs w:val="28"/>
        </w:rPr>
        <w:t>различного уровня</w:t>
      </w:r>
      <w:r w:rsidRPr="00D75FF8">
        <w:rPr>
          <w:rFonts w:ascii="Liberation Serif" w:hAnsi="Liberation Serif"/>
          <w:sz w:val="28"/>
          <w:szCs w:val="28"/>
        </w:rPr>
        <w:t>. Администрацией городского округа подготовлены письма в поддержку социальных проектов СОНКО.</w:t>
      </w:r>
      <w:r w:rsidR="00ED204F">
        <w:rPr>
          <w:rFonts w:ascii="Liberation Serif" w:hAnsi="Liberation Serif"/>
          <w:sz w:val="28"/>
          <w:szCs w:val="28"/>
        </w:rPr>
        <w:t xml:space="preserve"> </w:t>
      </w:r>
      <w:r w:rsidR="00ED204F" w:rsidRPr="005E0BD2">
        <w:rPr>
          <w:rFonts w:ascii="Liberation Serif" w:hAnsi="Liberation Serif"/>
          <w:sz w:val="28"/>
          <w:szCs w:val="28"/>
        </w:rPr>
        <w:t>По итогам</w:t>
      </w:r>
      <w:r w:rsidR="00171255">
        <w:rPr>
          <w:rFonts w:ascii="Liberation Serif" w:hAnsi="Liberation Serif"/>
          <w:sz w:val="28"/>
          <w:szCs w:val="28"/>
        </w:rPr>
        <w:t xml:space="preserve"> 2025</w:t>
      </w:r>
      <w:r w:rsidR="00ED204F" w:rsidRPr="005E0BD2">
        <w:rPr>
          <w:rFonts w:ascii="Liberation Serif" w:hAnsi="Liberation Serif"/>
          <w:sz w:val="28"/>
          <w:szCs w:val="28"/>
        </w:rPr>
        <w:t xml:space="preserve"> года</w:t>
      </w:r>
      <w:r w:rsidR="00ED204F">
        <w:rPr>
          <w:rFonts w:ascii="Liberation Serif" w:hAnsi="Liberation Serif"/>
          <w:sz w:val="28"/>
          <w:szCs w:val="28"/>
        </w:rPr>
        <w:t>:</w:t>
      </w:r>
      <w:r w:rsidR="00ED204F" w:rsidRPr="005E0BD2">
        <w:rPr>
          <w:rFonts w:ascii="Liberation Serif" w:hAnsi="Liberation Serif"/>
          <w:sz w:val="28"/>
          <w:szCs w:val="28"/>
        </w:rPr>
        <w:t xml:space="preserve"> </w:t>
      </w:r>
    </w:p>
    <w:p w14:paraId="308B7EE9" w14:textId="1BBF76DC" w:rsidR="00ED204F" w:rsidRPr="005E0BD2" w:rsidRDefault="00ED204F" w:rsidP="00ED204F">
      <w:pPr>
        <w:shd w:val="clear" w:color="auto" w:fill="FFFFFF"/>
        <w:rPr>
          <w:rFonts w:ascii="Liberation Serif" w:hAnsi="Liberation Serif"/>
          <w:sz w:val="28"/>
          <w:szCs w:val="28"/>
        </w:rPr>
      </w:pPr>
      <w:r>
        <w:rPr>
          <w:rFonts w:ascii="Liberation Serif" w:hAnsi="Liberation Serif"/>
          <w:sz w:val="28"/>
          <w:szCs w:val="28"/>
        </w:rPr>
        <w:lastRenderedPageBreak/>
        <w:t xml:space="preserve">- </w:t>
      </w:r>
      <w:r w:rsidRPr="005E0BD2">
        <w:rPr>
          <w:rFonts w:ascii="Liberation Serif" w:hAnsi="Liberation Serif"/>
          <w:sz w:val="28"/>
          <w:szCs w:val="28"/>
        </w:rPr>
        <w:t>Каменск-Уральская городская просветительская общественная организация «Общество Знание»</w:t>
      </w:r>
      <w:r>
        <w:rPr>
          <w:rFonts w:ascii="Liberation Serif" w:hAnsi="Liberation Serif"/>
          <w:sz w:val="28"/>
          <w:szCs w:val="28"/>
        </w:rPr>
        <w:t xml:space="preserve"> стала победителем Первого конкурса 2025 Фонда президентских грантов с </w:t>
      </w:r>
      <w:r w:rsidRPr="005E0BD2">
        <w:rPr>
          <w:rFonts w:ascii="Liberation Serif" w:hAnsi="Liberation Serif"/>
          <w:sz w:val="28"/>
          <w:szCs w:val="28"/>
        </w:rPr>
        <w:t>суммой гранта</w:t>
      </w:r>
      <w:r>
        <w:rPr>
          <w:rFonts w:ascii="Liberation Serif" w:hAnsi="Liberation Serif"/>
          <w:sz w:val="28"/>
          <w:szCs w:val="28"/>
        </w:rPr>
        <w:t xml:space="preserve"> 899,</w:t>
      </w:r>
      <w:r w:rsidR="00171255">
        <w:rPr>
          <w:rFonts w:ascii="Liberation Serif" w:hAnsi="Liberation Serif"/>
          <w:sz w:val="28"/>
          <w:szCs w:val="28"/>
        </w:rPr>
        <w:t>1</w:t>
      </w:r>
      <w:r>
        <w:rPr>
          <w:rFonts w:ascii="Liberation Serif" w:hAnsi="Liberation Serif"/>
          <w:sz w:val="28"/>
          <w:szCs w:val="28"/>
        </w:rPr>
        <w:t xml:space="preserve"> тыс. руб.;</w:t>
      </w:r>
    </w:p>
    <w:p w14:paraId="72908A2E" w14:textId="77777777" w:rsidR="00ED204F" w:rsidRDefault="00ED204F" w:rsidP="00ED204F">
      <w:pPr>
        <w:shd w:val="clear" w:color="auto" w:fill="FFFFFF"/>
        <w:rPr>
          <w:rFonts w:ascii="Liberation Serif" w:hAnsi="Liberation Serif"/>
          <w:sz w:val="28"/>
          <w:szCs w:val="28"/>
        </w:rPr>
      </w:pPr>
      <w:r>
        <w:rPr>
          <w:rFonts w:ascii="Liberation Serif" w:hAnsi="Liberation Serif"/>
          <w:sz w:val="28"/>
          <w:szCs w:val="28"/>
        </w:rPr>
        <w:t xml:space="preserve">- АНО «Детско-юношеский клуб «Союз» </w:t>
      </w:r>
      <w:r w:rsidRPr="00D75FF8">
        <w:rPr>
          <w:rFonts w:ascii="Liberation Serif" w:hAnsi="Liberation Serif"/>
          <w:sz w:val="28"/>
          <w:szCs w:val="28"/>
        </w:rPr>
        <w:t xml:space="preserve">стал победителем </w:t>
      </w:r>
      <w:proofErr w:type="spellStart"/>
      <w:r w:rsidRPr="00D75FF8">
        <w:rPr>
          <w:rFonts w:ascii="Liberation Serif" w:hAnsi="Liberation Serif"/>
          <w:sz w:val="28"/>
          <w:szCs w:val="28"/>
        </w:rPr>
        <w:t>Грантового</w:t>
      </w:r>
      <w:proofErr w:type="spellEnd"/>
      <w:r w:rsidRPr="00D75FF8">
        <w:rPr>
          <w:rFonts w:ascii="Liberation Serif" w:hAnsi="Liberation Serif"/>
          <w:sz w:val="28"/>
          <w:szCs w:val="28"/>
        </w:rPr>
        <w:t xml:space="preserve"> конкур</w:t>
      </w:r>
      <w:r>
        <w:rPr>
          <w:rFonts w:ascii="Liberation Serif" w:hAnsi="Liberation Serif"/>
          <w:sz w:val="28"/>
          <w:szCs w:val="28"/>
        </w:rPr>
        <w:t>са поддержки местных сообществ б</w:t>
      </w:r>
      <w:r w:rsidRPr="00D75FF8">
        <w:rPr>
          <w:rFonts w:ascii="Liberation Serif" w:hAnsi="Liberation Serif"/>
          <w:sz w:val="28"/>
          <w:szCs w:val="28"/>
        </w:rPr>
        <w:t>лаготворительного фонда «</w:t>
      </w:r>
      <w:proofErr w:type="spellStart"/>
      <w:r w:rsidRPr="00D75FF8">
        <w:rPr>
          <w:rFonts w:ascii="Liberation Serif" w:hAnsi="Liberation Serif"/>
          <w:sz w:val="28"/>
          <w:szCs w:val="28"/>
        </w:rPr>
        <w:t>Синара</w:t>
      </w:r>
      <w:proofErr w:type="spellEnd"/>
      <w:r w:rsidRPr="00D75FF8">
        <w:rPr>
          <w:rFonts w:ascii="Liberation Serif" w:hAnsi="Liberation Serif"/>
          <w:sz w:val="28"/>
          <w:szCs w:val="28"/>
        </w:rPr>
        <w:t>» с суммой гранта 500 тыс</w:t>
      </w:r>
      <w:r>
        <w:rPr>
          <w:rFonts w:ascii="Liberation Serif" w:hAnsi="Liberation Serif"/>
          <w:sz w:val="28"/>
          <w:szCs w:val="28"/>
        </w:rPr>
        <w:t>. руб</w:t>
      </w:r>
      <w:r w:rsidRPr="00D75FF8">
        <w:rPr>
          <w:rFonts w:ascii="Liberation Serif" w:hAnsi="Liberation Serif"/>
          <w:sz w:val="28"/>
          <w:szCs w:val="28"/>
        </w:rPr>
        <w:t>.</w:t>
      </w:r>
      <w:r>
        <w:rPr>
          <w:rFonts w:ascii="Liberation Serif" w:hAnsi="Liberation Serif"/>
          <w:sz w:val="28"/>
          <w:szCs w:val="28"/>
        </w:rPr>
        <w:t>;</w:t>
      </w:r>
    </w:p>
    <w:p w14:paraId="2E12093D" w14:textId="77777777" w:rsidR="00ED204F" w:rsidRPr="006B1AB7" w:rsidRDefault="00ED204F" w:rsidP="00ED204F">
      <w:pPr>
        <w:shd w:val="clear" w:color="auto" w:fill="FFFFFF"/>
        <w:rPr>
          <w:rFonts w:ascii="Liberation Serif" w:hAnsi="Liberation Serif"/>
          <w:bCs/>
          <w:sz w:val="28"/>
          <w:szCs w:val="28"/>
        </w:rPr>
      </w:pPr>
      <w:r>
        <w:rPr>
          <w:rFonts w:ascii="Liberation Serif" w:hAnsi="Liberation Serif"/>
          <w:sz w:val="28"/>
          <w:szCs w:val="28"/>
        </w:rPr>
        <w:t xml:space="preserve">- </w:t>
      </w:r>
      <w:r w:rsidRPr="00364E8B">
        <w:rPr>
          <w:rFonts w:ascii="Liberation Serif" w:hAnsi="Liberation Serif"/>
          <w:bCs/>
          <w:sz w:val="28"/>
          <w:szCs w:val="28"/>
        </w:rPr>
        <w:t>Каменск-Уральское городское отделение Межрегиональной общественной организации «Союз десантников»</w:t>
      </w:r>
      <w:r>
        <w:rPr>
          <w:rFonts w:ascii="Liberation Serif" w:hAnsi="Liberation Serif"/>
          <w:bCs/>
          <w:sz w:val="28"/>
          <w:szCs w:val="28"/>
        </w:rPr>
        <w:t xml:space="preserve"> направило свой в</w:t>
      </w:r>
      <w:r w:rsidRPr="00364E8B">
        <w:rPr>
          <w:rFonts w:ascii="Liberation Serif" w:hAnsi="Liberation Serif"/>
          <w:bCs/>
          <w:sz w:val="28"/>
          <w:szCs w:val="28"/>
        </w:rPr>
        <w:t>оенно-спортивный проект «Дедов достойные сыны»</w:t>
      </w:r>
      <w:r>
        <w:rPr>
          <w:rFonts w:ascii="Liberation Serif" w:hAnsi="Liberation Serif"/>
          <w:bCs/>
          <w:sz w:val="28"/>
          <w:szCs w:val="28"/>
        </w:rPr>
        <w:t xml:space="preserve"> </w:t>
      </w:r>
      <w:r w:rsidRPr="006B1AB7">
        <w:rPr>
          <w:rFonts w:ascii="Liberation Serif" w:hAnsi="Liberation Serif"/>
          <w:bCs/>
          <w:sz w:val="28"/>
          <w:szCs w:val="28"/>
        </w:rPr>
        <w:t xml:space="preserve">для включения в </w:t>
      </w:r>
      <w:r>
        <w:rPr>
          <w:rFonts w:ascii="Liberation Serif" w:hAnsi="Liberation Serif"/>
          <w:bCs/>
          <w:sz w:val="28"/>
          <w:szCs w:val="28"/>
          <w:lang w:val="en-US"/>
        </w:rPr>
        <w:t>IV</w:t>
      </w:r>
      <w:r w:rsidRPr="006B1AB7">
        <w:rPr>
          <w:rFonts w:ascii="Liberation Serif" w:hAnsi="Liberation Serif"/>
          <w:bCs/>
          <w:sz w:val="28"/>
          <w:szCs w:val="28"/>
        </w:rPr>
        <w:t xml:space="preserve"> сборник электронной библиотеки лучших практик работы некоммерческого сектора в Свердловской области</w:t>
      </w:r>
      <w:r>
        <w:rPr>
          <w:rFonts w:ascii="Liberation Serif" w:hAnsi="Liberation Serif"/>
          <w:bCs/>
          <w:sz w:val="28"/>
          <w:szCs w:val="28"/>
        </w:rPr>
        <w:t>.</w:t>
      </w:r>
    </w:p>
    <w:p w14:paraId="04F92CD3" w14:textId="77777777" w:rsidR="00ED204F" w:rsidRPr="006B408D" w:rsidRDefault="00ED204F" w:rsidP="00ED204F">
      <w:pPr>
        <w:shd w:val="clear" w:color="auto" w:fill="FFFFFF"/>
        <w:rPr>
          <w:rFonts w:ascii="Liberation Serif" w:hAnsi="Liberation Serif"/>
          <w:bCs/>
          <w:sz w:val="28"/>
          <w:szCs w:val="28"/>
        </w:rPr>
      </w:pPr>
      <w:r>
        <w:rPr>
          <w:rFonts w:ascii="Liberation Serif" w:hAnsi="Liberation Serif"/>
          <w:bCs/>
          <w:sz w:val="28"/>
          <w:szCs w:val="28"/>
        </w:rPr>
        <w:t>С</w:t>
      </w:r>
      <w:r w:rsidRPr="00000D8E">
        <w:rPr>
          <w:rFonts w:ascii="Liberation Serif" w:hAnsi="Liberation Serif"/>
          <w:bCs/>
          <w:sz w:val="28"/>
          <w:szCs w:val="28"/>
        </w:rPr>
        <w:t xml:space="preserve">вязующим звеном между гражданским обществом и </w:t>
      </w:r>
      <w:r>
        <w:rPr>
          <w:rFonts w:ascii="Liberation Serif" w:hAnsi="Liberation Serif"/>
          <w:bCs/>
          <w:sz w:val="28"/>
          <w:szCs w:val="28"/>
        </w:rPr>
        <w:t xml:space="preserve">властью является </w:t>
      </w:r>
      <w:r w:rsidRPr="006B408D">
        <w:rPr>
          <w:rFonts w:ascii="Liberation Serif" w:hAnsi="Liberation Serif"/>
          <w:bCs/>
          <w:sz w:val="28"/>
          <w:szCs w:val="28"/>
        </w:rPr>
        <w:t>Общественн</w:t>
      </w:r>
      <w:r>
        <w:rPr>
          <w:rFonts w:ascii="Liberation Serif" w:hAnsi="Liberation Serif"/>
          <w:bCs/>
          <w:sz w:val="28"/>
          <w:szCs w:val="28"/>
        </w:rPr>
        <w:t xml:space="preserve">ая </w:t>
      </w:r>
      <w:r w:rsidRPr="006B408D">
        <w:rPr>
          <w:rFonts w:ascii="Liberation Serif" w:hAnsi="Liberation Serif"/>
          <w:bCs/>
          <w:sz w:val="28"/>
          <w:szCs w:val="28"/>
        </w:rPr>
        <w:t>палат</w:t>
      </w:r>
      <w:r>
        <w:rPr>
          <w:rFonts w:ascii="Liberation Serif" w:hAnsi="Liberation Serif"/>
          <w:bCs/>
          <w:sz w:val="28"/>
          <w:szCs w:val="28"/>
        </w:rPr>
        <w:t>а</w:t>
      </w:r>
      <w:r w:rsidRPr="006B408D">
        <w:rPr>
          <w:rFonts w:ascii="Liberation Serif" w:hAnsi="Liberation Serif"/>
          <w:bCs/>
          <w:sz w:val="28"/>
          <w:szCs w:val="28"/>
        </w:rPr>
        <w:t xml:space="preserve"> Каменск-Уральского городского округа.</w:t>
      </w:r>
      <w:r>
        <w:rPr>
          <w:rFonts w:ascii="Liberation Serif" w:hAnsi="Liberation Serif"/>
          <w:bCs/>
          <w:sz w:val="28"/>
          <w:szCs w:val="28"/>
        </w:rPr>
        <w:t xml:space="preserve"> Общественная палата содействует </w:t>
      </w:r>
      <w:r w:rsidRPr="00B91CE3">
        <w:rPr>
          <w:rFonts w:ascii="Liberation Serif" w:hAnsi="Liberation Serif"/>
          <w:bCs/>
          <w:sz w:val="28"/>
          <w:szCs w:val="28"/>
        </w:rPr>
        <w:t>диалогу между</w:t>
      </w:r>
      <w:r>
        <w:rPr>
          <w:rFonts w:ascii="Liberation Serif" w:hAnsi="Liberation Serif"/>
          <w:bCs/>
          <w:sz w:val="28"/>
          <w:szCs w:val="28"/>
        </w:rPr>
        <w:t xml:space="preserve"> гражданами, общественными объединениями и органами местного самоуправления, осуществляет общественной контроль за их деятельностью.</w:t>
      </w:r>
    </w:p>
    <w:p w14:paraId="66394EF3" w14:textId="77777777" w:rsidR="00ED204F" w:rsidRPr="00AE1C11" w:rsidRDefault="00ED204F" w:rsidP="00ED204F">
      <w:pPr>
        <w:shd w:val="clear" w:color="auto" w:fill="FFFFFF"/>
        <w:rPr>
          <w:rFonts w:ascii="Liberation Serif" w:hAnsi="Liberation Serif"/>
          <w:sz w:val="28"/>
          <w:szCs w:val="28"/>
        </w:rPr>
      </w:pPr>
      <w:r w:rsidRPr="00AE1C11">
        <w:rPr>
          <w:rFonts w:ascii="Liberation Serif" w:hAnsi="Liberation Serif"/>
          <w:sz w:val="28"/>
          <w:szCs w:val="28"/>
        </w:rPr>
        <w:t xml:space="preserve">В 2025 году на пленарных заседаниях рассмотрены 10 социально-значимых вопросов городского сообщества. На постоянной основе члены Общественной палаты работали в составе 25 комиссий, советов и рабочих групп: комиссии по координации работы по противодействию коррупции, Координационного совета по развитию малого и среднего предпринимательства в Каменск-Уральском городском округе, комиссии по вопросам оказания имущественной поддержки СОНКО, межведомственной комиссии по профилактике экстремизма и др. </w:t>
      </w:r>
    </w:p>
    <w:p w14:paraId="3F96B83D" w14:textId="77777777" w:rsidR="00ED204F" w:rsidRPr="00AE1C11" w:rsidRDefault="00ED204F" w:rsidP="00ED204F">
      <w:pPr>
        <w:shd w:val="clear" w:color="auto" w:fill="FFFFFF"/>
        <w:rPr>
          <w:rFonts w:ascii="Liberation Serif" w:hAnsi="Liberation Serif"/>
          <w:sz w:val="28"/>
          <w:szCs w:val="28"/>
        </w:rPr>
      </w:pPr>
      <w:r w:rsidRPr="00AE1C11">
        <w:rPr>
          <w:rFonts w:ascii="Liberation Serif" w:hAnsi="Liberation Serif"/>
          <w:sz w:val="28"/>
          <w:szCs w:val="28"/>
        </w:rPr>
        <w:t xml:space="preserve">В рамках общественного контроля членами Общественной палаты проведен общественный мониторинг </w:t>
      </w:r>
      <w:proofErr w:type="spellStart"/>
      <w:r w:rsidRPr="00AE1C11">
        <w:rPr>
          <w:rFonts w:ascii="Liberation Serif" w:hAnsi="Liberation Serif"/>
          <w:sz w:val="28"/>
          <w:szCs w:val="28"/>
        </w:rPr>
        <w:t>правоприменения</w:t>
      </w:r>
      <w:proofErr w:type="spellEnd"/>
      <w:r w:rsidRPr="00AE1C11">
        <w:rPr>
          <w:rFonts w:ascii="Liberation Serif" w:hAnsi="Liberation Serif"/>
          <w:sz w:val="28"/>
          <w:szCs w:val="28"/>
        </w:rPr>
        <w:t xml:space="preserve"> трех нормативных правовых актов. Осуществлён общественный контроль качества благоустройства общественных пространств на территории Каменск-Уральского городского округа.</w:t>
      </w:r>
      <w:r>
        <w:rPr>
          <w:rFonts w:ascii="Liberation Serif" w:hAnsi="Liberation Serif"/>
          <w:sz w:val="28"/>
          <w:szCs w:val="28"/>
        </w:rPr>
        <w:t xml:space="preserve"> В период подготовки и проведения выборов Губернатора Свердловской области члены Общественной палаты в рамках общественного контроля </w:t>
      </w:r>
      <w:r>
        <w:rPr>
          <w:rFonts w:ascii="Liberation Serif" w:hAnsi="Liberation Serif"/>
          <w:bCs/>
          <w:sz w:val="28"/>
          <w:szCs w:val="28"/>
        </w:rPr>
        <w:t>посещали участковые избирательные комиссии</w:t>
      </w:r>
      <w:r w:rsidRPr="00AE1C11">
        <w:rPr>
          <w:rFonts w:ascii="Liberation Serif" w:hAnsi="Liberation Serif"/>
          <w:bCs/>
          <w:sz w:val="28"/>
          <w:szCs w:val="28"/>
        </w:rPr>
        <w:t xml:space="preserve"> с целью контроля соблюдения </w:t>
      </w:r>
      <w:r>
        <w:rPr>
          <w:rFonts w:ascii="Liberation Serif" w:hAnsi="Liberation Serif"/>
          <w:bCs/>
          <w:sz w:val="28"/>
          <w:szCs w:val="28"/>
        </w:rPr>
        <w:t>ими законодательства.</w:t>
      </w:r>
    </w:p>
    <w:p w14:paraId="1426CE96" w14:textId="721EE1D9" w:rsidR="00ED204F" w:rsidRPr="00AE1C11" w:rsidRDefault="00ED204F" w:rsidP="00ED204F">
      <w:pPr>
        <w:shd w:val="clear" w:color="auto" w:fill="FFFFFF"/>
        <w:rPr>
          <w:rFonts w:ascii="Liberation Serif" w:hAnsi="Liberation Serif"/>
          <w:sz w:val="28"/>
          <w:szCs w:val="28"/>
        </w:rPr>
      </w:pPr>
      <w:r w:rsidRPr="00AE1C11">
        <w:rPr>
          <w:rFonts w:ascii="Liberation Serif" w:hAnsi="Liberation Serif"/>
          <w:sz w:val="28"/>
          <w:szCs w:val="28"/>
        </w:rPr>
        <w:t>С участием членов Общественной палаты пров</w:t>
      </w:r>
      <w:r w:rsidR="00AC237B">
        <w:rPr>
          <w:rFonts w:ascii="Liberation Serif" w:hAnsi="Liberation Serif"/>
          <w:sz w:val="28"/>
          <w:szCs w:val="28"/>
        </w:rPr>
        <w:t xml:space="preserve">едены публичные слушания </w:t>
      </w:r>
      <w:r w:rsidR="00171255">
        <w:rPr>
          <w:rFonts w:ascii="Liberation Serif" w:hAnsi="Liberation Serif"/>
          <w:sz w:val="28"/>
          <w:szCs w:val="28"/>
        </w:rPr>
        <w:t xml:space="preserve">по рассмотрению </w:t>
      </w:r>
      <w:r w:rsidR="00AC237B">
        <w:rPr>
          <w:rFonts w:ascii="Liberation Serif" w:hAnsi="Liberation Serif"/>
          <w:sz w:val="28"/>
          <w:szCs w:val="28"/>
        </w:rPr>
        <w:t>проекта</w:t>
      </w:r>
      <w:r w:rsidRPr="00AE1C11">
        <w:rPr>
          <w:rFonts w:ascii="Liberation Serif" w:hAnsi="Liberation Serif"/>
          <w:sz w:val="28"/>
          <w:szCs w:val="28"/>
        </w:rPr>
        <w:t xml:space="preserve"> местного бюджета на </w:t>
      </w:r>
      <w:r w:rsidR="00171255">
        <w:rPr>
          <w:rFonts w:ascii="Liberation Serif" w:hAnsi="Liberation Serif"/>
          <w:sz w:val="28"/>
          <w:szCs w:val="28"/>
        </w:rPr>
        <w:t xml:space="preserve">очередной </w:t>
      </w:r>
      <w:r w:rsidRPr="00AE1C11">
        <w:rPr>
          <w:rFonts w:ascii="Liberation Serif" w:hAnsi="Liberation Serif"/>
          <w:sz w:val="28"/>
          <w:szCs w:val="28"/>
        </w:rPr>
        <w:t>финансовый год и плановый период, годов</w:t>
      </w:r>
      <w:r w:rsidR="00AC237B">
        <w:rPr>
          <w:rFonts w:ascii="Liberation Serif" w:hAnsi="Liberation Serif"/>
          <w:sz w:val="28"/>
          <w:szCs w:val="28"/>
        </w:rPr>
        <w:t>ого</w:t>
      </w:r>
      <w:r w:rsidRPr="00AE1C11">
        <w:rPr>
          <w:rFonts w:ascii="Liberation Serif" w:hAnsi="Liberation Serif"/>
          <w:sz w:val="28"/>
          <w:szCs w:val="28"/>
        </w:rPr>
        <w:t xml:space="preserve"> отчет</w:t>
      </w:r>
      <w:r w:rsidR="00AC237B">
        <w:rPr>
          <w:rFonts w:ascii="Liberation Serif" w:hAnsi="Liberation Serif"/>
          <w:sz w:val="28"/>
          <w:szCs w:val="28"/>
        </w:rPr>
        <w:t>а</w:t>
      </w:r>
      <w:r w:rsidRPr="00AE1C11">
        <w:rPr>
          <w:rFonts w:ascii="Liberation Serif" w:hAnsi="Liberation Serif"/>
          <w:sz w:val="28"/>
          <w:szCs w:val="28"/>
        </w:rPr>
        <w:t xml:space="preserve"> об его исполнении, рассмотрен и утвержден доклад «Об антимонопольном </w:t>
      </w:r>
      <w:proofErr w:type="spellStart"/>
      <w:r w:rsidRPr="00AE1C11">
        <w:rPr>
          <w:rFonts w:ascii="Liberation Serif" w:hAnsi="Liberation Serif"/>
          <w:sz w:val="28"/>
          <w:szCs w:val="28"/>
        </w:rPr>
        <w:t>комплаенсе</w:t>
      </w:r>
      <w:proofErr w:type="spellEnd"/>
      <w:r w:rsidRPr="00AE1C11">
        <w:rPr>
          <w:rFonts w:ascii="Liberation Serif" w:hAnsi="Liberation Serif"/>
          <w:sz w:val="28"/>
          <w:szCs w:val="28"/>
        </w:rPr>
        <w:t xml:space="preserve"> в Администрации Каменск-Уральского городского округа за 2024 год», проведены личные приемы граждан по социальным вопросам, подготовлены ответы на обращения граждан. Члены Общественной палаты участвовали в экспертной оценке заявок на предоставление субсидии из бюджета Каменск-Уральского городского округа на организацию и проведение социально значимых проектов социально ориентированным некоммерческим организациям, расширенных заседаниях Думы Каменск-Уральского городского округа VIII созыва, работе Городского форума «Судьба Отечества – дело каждого», городских торжественных мероприятиях.</w:t>
      </w:r>
    </w:p>
    <w:p w14:paraId="2FCFFC7A" w14:textId="77777777" w:rsidR="00AC237B" w:rsidRPr="00AE1C11" w:rsidRDefault="00AC237B" w:rsidP="00AC237B">
      <w:pPr>
        <w:shd w:val="clear" w:color="auto" w:fill="FFFFFF"/>
        <w:rPr>
          <w:rFonts w:ascii="Liberation Serif" w:hAnsi="Liberation Serif"/>
          <w:sz w:val="28"/>
          <w:szCs w:val="28"/>
        </w:rPr>
      </w:pPr>
      <w:r w:rsidRPr="00AE1C11">
        <w:rPr>
          <w:rFonts w:ascii="Liberation Serif" w:hAnsi="Liberation Serif"/>
          <w:sz w:val="28"/>
          <w:szCs w:val="28"/>
        </w:rPr>
        <w:t xml:space="preserve">Во взаимодействии с Общественной палатой Свердловской области члены Общественной палаты Каменск-Уральского городского округа участвовали в </w:t>
      </w:r>
      <w:r w:rsidRPr="00AE1C11">
        <w:rPr>
          <w:rFonts w:ascii="Liberation Serif" w:hAnsi="Liberation Serif"/>
          <w:sz w:val="28"/>
          <w:szCs w:val="28"/>
        </w:rPr>
        <w:lastRenderedPageBreak/>
        <w:t xml:space="preserve">мероприятиях Антикоррупционного форума Свердловской области,   расширенном заседании  Комиссии Общественной палаты Свердловской области по развитию некоммерческих организаций, детского и молодежного движения, по вопросам поддержки некоммерческих организаций,  гражданском форуме «Общественная палата Свердловской области: 15 лет вместе для региона», </w:t>
      </w:r>
      <w:r w:rsidRPr="00AE1C11">
        <w:rPr>
          <w:rFonts w:ascii="Liberation Serif" w:hAnsi="Liberation Serif"/>
          <w:bCs/>
          <w:sz w:val="28"/>
          <w:szCs w:val="28"/>
        </w:rPr>
        <w:t>в народном голосовании по выбору лучших практик работы некоммерческого сектора Свердловской области и др.</w:t>
      </w:r>
      <w:r>
        <w:rPr>
          <w:rFonts w:ascii="Liberation Serif" w:hAnsi="Liberation Serif"/>
          <w:bCs/>
          <w:sz w:val="28"/>
          <w:szCs w:val="28"/>
        </w:rPr>
        <w:t xml:space="preserve"> </w:t>
      </w:r>
      <w:r w:rsidRPr="00AE1C11">
        <w:rPr>
          <w:rFonts w:ascii="Liberation Serif" w:hAnsi="Liberation Serif"/>
          <w:sz w:val="28"/>
          <w:szCs w:val="28"/>
        </w:rPr>
        <w:t>Представляли опыт работы на</w:t>
      </w:r>
      <w:r w:rsidRPr="00AE1C11">
        <w:t xml:space="preserve"> </w:t>
      </w:r>
      <w:r w:rsidRPr="00AE1C11">
        <w:rPr>
          <w:rFonts w:ascii="Liberation Serif" w:hAnsi="Liberation Serif"/>
          <w:sz w:val="28"/>
          <w:szCs w:val="28"/>
        </w:rPr>
        <w:t xml:space="preserve">IV Международном форуме-выставке социальных технологий </w:t>
      </w:r>
      <w:r>
        <w:rPr>
          <w:rFonts w:ascii="Liberation Serif" w:hAnsi="Liberation Serif"/>
          <w:sz w:val="28"/>
          <w:szCs w:val="28"/>
        </w:rPr>
        <w:t>«</w:t>
      </w:r>
      <w:r w:rsidRPr="00AE1C11">
        <w:rPr>
          <w:rFonts w:ascii="Liberation Serif" w:hAnsi="Liberation Serif"/>
          <w:sz w:val="28"/>
          <w:szCs w:val="28"/>
        </w:rPr>
        <w:t>СОЦИО 2025</w:t>
      </w:r>
      <w:r>
        <w:rPr>
          <w:rFonts w:ascii="Liberation Serif" w:hAnsi="Liberation Serif"/>
          <w:sz w:val="28"/>
          <w:szCs w:val="28"/>
        </w:rPr>
        <w:t>»</w:t>
      </w:r>
      <w:r w:rsidRPr="00AE1C11">
        <w:rPr>
          <w:rFonts w:ascii="Liberation Serif" w:hAnsi="Liberation Serif"/>
          <w:sz w:val="28"/>
          <w:szCs w:val="28"/>
        </w:rPr>
        <w:t xml:space="preserve"> с выступлением на тему «Роль муниципальных Общественных палат в развитии гражданского общества на примере Каменск-Уральского городского округа», делились опытом работы на секции «Роль Общественной палаты Свердловской области в формировании гражданского общества в регионе»</w:t>
      </w:r>
      <w:r>
        <w:rPr>
          <w:rFonts w:ascii="Liberation Serif" w:hAnsi="Liberation Serif"/>
          <w:sz w:val="28"/>
          <w:szCs w:val="28"/>
        </w:rPr>
        <w:t xml:space="preserve"> форума</w:t>
      </w:r>
      <w:r w:rsidRPr="00AE1C11">
        <w:rPr>
          <w:rFonts w:ascii="Liberation Serif" w:hAnsi="Liberation Serif"/>
          <w:sz w:val="28"/>
          <w:szCs w:val="28"/>
        </w:rPr>
        <w:t xml:space="preserve"> «СОЦИО».</w:t>
      </w:r>
    </w:p>
    <w:p w14:paraId="59159FB2" w14:textId="77777777" w:rsidR="00AC237B" w:rsidRPr="00AE1C11" w:rsidRDefault="00AC237B" w:rsidP="00AC237B">
      <w:pPr>
        <w:shd w:val="clear" w:color="auto" w:fill="FFFFFF"/>
        <w:rPr>
          <w:rFonts w:ascii="Liberation Serif" w:hAnsi="Liberation Serif"/>
          <w:bCs/>
          <w:sz w:val="28"/>
          <w:szCs w:val="28"/>
        </w:rPr>
      </w:pPr>
      <w:r w:rsidRPr="00AE1C11">
        <w:rPr>
          <w:rFonts w:ascii="Liberation Serif" w:hAnsi="Liberation Serif"/>
          <w:bCs/>
          <w:sz w:val="28"/>
          <w:szCs w:val="28"/>
        </w:rPr>
        <w:t>Члены Общественной палаты в 2025 году стали организаторами традиционной благотворительной елки для детей участников СВО, детей с ограниченными возможностями здоровья и детей из семей, находящихся в трудной жизненной ситуации. Общественники не остаются в стороне при проведении благотворительных акций таких как «Собери ребенка в школу», «Подари радость на Рождество», «Помоги ближнему», сбор и отправка гуманитарной помощи участникам СВО.</w:t>
      </w:r>
    </w:p>
    <w:p w14:paraId="2D9C6587" w14:textId="77777777" w:rsidR="00AC237B" w:rsidRPr="00527B3E" w:rsidRDefault="00AC237B" w:rsidP="00AC237B">
      <w:pPr>
        <w:shd w:val="clear" w:color="auto" w:fill="FFFFFF"/>
        <w:rPr>
          <w:rFonts w:ascii="Liberation Serif" w:hAnsi="Liberation Serif"/>
          <w:sz w:val="28"/>
          <w:szCs w:val="28"/>
        </w:rPr>
      </w:pPr>
      <w:r w:rsidRPr="00527B3E">
        <w:rPr>
          <w:rFonts w:ascii="Liberation Serif" w:hAnsi="Liberation Serif"/>
          <w:sz w:val="28"/>
          <w:szCs w:val="28"/>
        </w:rPr>
        <w:t xml:space="preserve">Жители Каменск-Уральского городского округа чтят традиции добрососедства и веротерпимости, сохраняют и поддерживают российские   духовно-нравственные ценности. Несмотря на многонациональный и </w:t>
      </w:r>
      <w:proofErr w:type="spellStart"/>
      <w:r w:rsidRPr="00527B3E">
        <w:rPr>
          <w:rFonts w:ascii="Liberation Serif" w:hAnsi="Liberation Serif"/>
          <w:sz w:val="28"/>
          <w:szCs w:val="28"/>
        </w:rPr>
        <w:t>поликонфессиональный</w:t>
      </w:r>
      <w:proofErr w:type="spellEnd"/>
      <w:r w:rsidRPr="00527B3E">
        <w:rPr>
          <w:rFonts w:ascii="Liberation Serif" w:hAnsi="Liberation Serif"/>
          <w:sz w:val="28"/>
          <w:szCs w:val="28"/>
        </w:rPr>
        <w:t xml:space="preserve"> состав населения, на протяжении многих десятилетий на территории городского округа не было случаев конфликтов на национальной или религиозной почве.</w:t>
      </w:r>
    </w:p>
    <w:p w14:paraId="63EFBB2A" w14:textId="77777777" w:rsidR="00B606DA" w:rsidRPr="00527B3E" w:rsidRDefault="00B606DA" w:rsidP="00B606DA">
      <w:pPr>
        <w:shd w:val="clear" w:color="auto" w:fill="FFFFFF"/>
        <w:rPr>
          <w:rFonts w:ascii="Liberation Serif" w:hAnsi="Liberation Serif"/>
          <w:sz w:val="28"/>
          <w:szCs w:val="28"/>
        </w:rPr>
      </w:pPr>
      <w:r w:rsidRPr="00527B3E">
        <w:rPr>
          <w:rFonts w:ascii="Liberation Serif" w:hAnsi="Liberation Serif"/>
          <w:sz w:val="28"/>
          <w:szCs w:val="28"/>
        </w:rPr>
        <w:t xml:space="preserve">Во многом сохранение гражданского мира достигается благодаря конструктивному диалогу органов местного самоуправления, органов государственной власти и институтов гражданского общества. Муниципальной властью совместно с национальными и религиозными объединениями на постоянной основе проводится работа по созданию максимально благоприятных условий для укрепления межнационального и межконфессионального согласия, поддержки и развития языков и культуры народов Российской Федерации, проживающих на территории городского округа, сохранения национальных традиций, обеспечения </w:t>
      </w:r>
      <w:proofErr w:type="spellStart"/>
      <w:r w:rsidRPr="00527B3E">
        <w:rPr>
          <w:rFonts w:ascii="Liberation Serif" w:hAnsi="Liberation Serif"/>
          <w:sz w:val="28"/>
          <w:szCs w:val="28"/>
        </w:rPr>
        <w:t>социо</w:t>
      </w:r>
      <w:proofErr w:type="spellEnd"/>
      <w:r w:rsidRPr="00527B3E">
        <w:rPr>
          <w:rFonts w:ascii="Liberation Serif" w:hAnsi="Liberation Serif"/>
          <w:sz w:val="28"/>
          <w:szCs w:val="28"/>
        </w:rPr>
        <w:t xml:space="preserve">-культурной адаптации иностранных граждан и их успешной интеграции в городское сообщество. </w:t>
      </w:r>
    </w:p>
    <w:p w14:paraId="7EEC3343" w14:textId="77777777" w:rsidR="00B606DA" w:rsidRPr="00527B3E" w:rsidRDefault="00B606DA" w:rsidP="00B606DA">
      <w:pPr>
        <w:shd w:val="clear" w:color="auto" w:fill="FFFFFF"/>
        <w:rPr>
          <w:rFonts w:ascii="Liberation Serif" w:hAnsi="Liberation Serif"/>
          <w:sz w:val="28"/>
          <w:szCs w:val="28"/>
        </w:rPr>
      </w:pPr>
      <w:r w:rsidRPr="00527B3E">
        <w:rPr>
          <w:rFonts w:ascii="Liberation Serif" w:hAnsi="Liberation Serif"/>
          <w:sz w:val="28"/>
          <w:szCs w:val="28"/>
        </w:rPr>
        <w:t>Национально-культурные объединения, религиозные общины активно привлекаются к деятельности по профилактике экстремизма, патриотическому воспитанию, оказанию благотворительной помощи нуждающимся, сохранению культурно-исторических традиций.</w:t>
      </w:r>
    </w:p>
    <w:p w14:paraId="46779EF4" w14:textId="77777777" w:rsidR="00B606DA" w:rsidRPr="00527B3E" w:rsidRDefault="00B606DA" w:rsidP="00B606DA">
      <w:pPr>
        <w:shd w:val="clear" w:color="auto" w:fill="FFFFFF"/>
        <w:rPr>
          <w:rFonts w:ascii="Liberation Serif" w:hAnsi="Liberation Serif"/>
          <w:sz w:val="28"/>
          <w:szCs w:val="28"/>
        </w:rPr>
      </w:pPr>
      <w:r w:rsidRPr="00527B3E">
        <w:rPr>
          <w:rFonts w:ascii="Liberation Serif" w:hAnsi="Liberation Serif"/>
          <w:sz w:val="28"/>
          <w:szCs w:val="28"/>
        </w:rPr>
        <w:t>Мусульманская религиозная организация «Рамадан» организовала для жителей Каменска-Уральского проведение курсов по изучение татарского языка.</w:t>
      </w:r>
    </w:p>
    <w:p w14:paraId="7619DC2A" w14:textId="77777777" w:rsidR="00B606DA" w:rsidRPr="00527B3E" w:rsidRDefault="00B606DA" w:rsidP="00B606DA">
      <w:pPr>
        <w:shd w:val="clear" w:color="auto" w:fill="FFFFFF"/>
        <w:rPr>
          <w:rFonts w:ascii="Liberation Serif" w:hAnsi="Liberation Serif"/>
          <w:sz w:val="28"/>
          <w:szCs w:val="28"/>
        </w:rPr>
      </w:pPr>
      <w:r w:rsidRPr="00527B3E">
        <w:rPr>
          <w:rFonts w:ascii="Liberation Serif" w:hAnsi="Liberation Serif"/>
          <w:sz w:val="28"/>
          <w:szCs w:val="28"/>
        </w:rPr>
        <w:t xml:space="preserve">В соответствии с соглашением о сотрудничестве между Администрацией Каменск-Уральского городского округа и Каменской Епархией Русской Православной Церкви (Московский патриархат) совместно проводятся мероприятия духовно-нравственной направленности: вечер для молодежи с </w:t>
      </w:r>
      <w:r w:rsidRPr="00527B3E">
        <w:rPr>
          <w:rFonts w:ascii="Liberation Serif" w:hAnsi="Liberation Serif"/>
          <w:sz w:val="28"/>
          <w:szCs w:val="28"/>
        </w:rPr>
        <w:lastRenderedPageBreak/>
        <w:t>ограниченными возможностями здоровья «Рождественская свеча», праздничное чествование многодетных семей «Благословенное детство мое», благотворительные акции, мероприятия, посвященные Крещению Господне, Дню народного единства и другие.</w:t>
      </w:r>
    </w:p>
    <w:p w14:paraId="59203C2E" w14:textId="77777777" w:rsidR="00B606DA" w:rsidRPr="00527B3E" w:rsidRDefault="00B606DA" w:rsidP="00B606DA">
      <w:pPr>
        <w:shd w:val="clear" w:color="auto" w:fill="FFFFFF"/>
        <w:rPr>
          <w:rFonts w:ascii="Liberation Serif" w:hAnsi="Liberation Serif"/>
          <w:sz w:val="28"/>
          <w:szCs w:val="28"/>
        </w:rPr>
      </w:pPr>
      <w:r w:rsidRPr="00527B3E">
        <w:rPr>
          <w:rFonts w:ascii="Liberation Serif" w:hAnsi="Liberation Serif"/>
          <w:sz w:val="28"/>
          <w:szCs w:val="28"/>
        </w:rPr>
        <w:t xml:space="preserve">Руководители национальных объединений в составе Консультативного совета по делам национальностей принимают участие в реализации государственной национальной политики на территории городского округа, плана мероприятий по профилактике экстремизма и гармонизации межнациональных и межрелигиозных отношений. В 2025 году при их активном участии проведены праздник «Сабантуй», День России, День славянской письменности и культуры, День народов Среднего Урала. 11 национальных клубов проводят работу по сохранению национальных традиций в Центре национальных культур библиотеки № 16. </w:t>
      </w:r>
    </w:p>
    <w:p w14:paraId="44B1938B" w14:textId="77777777" w:rsidR="00B606DA" w:rsidRPr="00AE1C11" w:rsidRDefault="00B606DA" w:rsidP="00B606DA">
      <w:pPr>
        <w:shd w:val="clear" w:color="auto" w:fill="FFFFFF"/>
        <w:rPr>
          <w:rFonts w:ascii="Liberation Serif" w:hAnsi="Liberation Serif"/>
          <w:sz w:val="28"/>
          <w:szCs w:val="28"/>
        </w:rPr>
      </w:pPr>
      <w:r w:rsidRPr="00AE1C11">
        <w:rPr>
          <w:rFonts w:ascii="Liberation Serif" w:hAnsi="Liberation Serif"/>
          <w:sz w:val="28"/>
          <w:szCs w:val="28"/>
        </w:rPr>
        <w:t>Гражданская активность жителей Каменска-Уральского чаще всего в 2025 году принимала вид нематериальной помощи нуждающимся, запросов, обращений в органы власти для решения общих проблем или защиты своих прав,  жертвования денег на общественно полезные цели,</w:t>
      </w:r>
      <w:r w:rsidRPr="00AE1C11">
        <w:rPr>
          <w:rFonts w:ascii="Arial" w:hAnsi="Arial" w:cs="Arial"/>
          <w:sz w:val="21"/>
          <w:szCs w:val="21"/>
        </w:rPr>
        <w:t xml:space="preserve"> </w:t>
      </w:r>
      <w:r w:rsidRPr="00AE1C11">
        <w:rPr>
          <w:rFonts w:ascii="Liberation Serif" w:hAnsi="Liberation Serif"/>
          <w:sz w:val="28"/>
          <w:szCs w:val="28"/>
        </w:rPr>
        <w:t>работы волонтеров или добровольцев.</w:t>
      </w:r>
    </w:p>
    <w:p w14:paraId="6B760560" w14:textId="77777777" w:rsidR="00B606DA" w:rsidRPr="00AE1C11" w:rsidRDefault="00B606DA" w:rsidP="00B606DA">
      <w:pPr>
        <w:shd w:val="clear" w:color="auto" w:fill="FFFFFF"/>
        <w:rPr>
          <w:rFonts w:ascii="Liberation Serif" w:hAnsi="Liberation Serif"/>
          <w:sz w:val="28"/>
          <w:szCs w:val="28"/>
        </w:rPr>
      </w:pPr>
      <w:r w:rsidRPr="00AE1C11">
        <w:rPr>
          <w:rFonts w:ascii="Liberation Serif" w:hAnsi="Liberation Serif"/>
          <w:sz w:val="28"/>
          <w:szCs w:val="28"/>
        </w:rPr>
        <w:t>За 2025 год в Администрацию городского округа поступило – 996  обращени</w:t>
      </w:r>
      <w:r>
        <w:rPr>
          <w:rFonts w:ascii="Liberation Serif" w:hAnsi="Liberation Serif"/>
          <w:sz w:val="28"/>
          <w:szCs w:val="28"/>
        </w:rPr>
        <w:t>й</w:t>
      </w:r>
      <w:r w:rsidRPr="00AE1C11">
        <w:rPr>
          <w:rFonts w:ascii="Liberation Serif" w:hAnsi="Liberation Serif"/>
          <w:sz w:val="28"/>
          <w:szCs w:val="28"/>
        </w:rPr>
        <w:t xml:space="preserve"> граждан, что на 325 меньше, чем за прошлый год.  Из них – 903  письменных, 93 – устных.  Организ</w:t>
      </w:r>
      <w:r>
        <w:rPr>
          <w:rFonts w:ascii="Liberation Serif" w:hAnsi="Liberation Serif"/>
          <w:sz w:val="28"/>
          <w:szCs w:val="28"/>
        </w:rPr>
        <w:t>ован</w:t>
      </w:r>
      <w:r w:rsidRPr="00AE1C11">
        <w:rPr>
          <w:rFonts w:ascii="Liberation Serif" w:hAnsi="Liberation Serif"/>
          <w:sz w:val="28"/>
          <w:szCs w:val="28"/>
        </w:rPr>
        <w:t xml:space="preserve"> и проведен 41 личный прием граждан, принято 114 чел. Основными темами обращений граждан стали коммунальное и дорожное хозяйство, благоустройство. Все поступившие обращения исполнены в срок. </w:t>
      </w:r>
    </w:p>
    <w:p w14:paraId="29B91176" w14:textId="77777777" w:rsidR="00B606DA" w:rsidRPr="00AE1C11" w:rsidRDefault="00B606DA" w:rsidP="00B606DA">
      <w:pPr>
        <w:shd w:val="clear" w:color="auto" w:fill="FFFFFF"/>
        <w:rPr>
          <w:rFonts w:ascii="Liberation Serif" w:hAnsi="Liberation Serif"/>
          <w:sz w:val="28"/>
          <w:szCs w:val="28"/>
        </w:rPr>
      </w:pPr>
      <w:r w:rsidRPr="00AE1C11">
        <w:rPr>
          <w:rFonts w:ascii="Liberation Serif" w:hAnsi="Liberation Serif"/>
          <w:sz w:val="28"/>
          <w:szCs w:val="28"/>
        </w:rPr>
        <w:t xml:space="preserve">Горожане </w:t>
      </w:r>
      <w:r w:rsidRPr="00AE1C11">
        <w:rPr>
          <w:rFonts w:ascii="Liberation Serif" w:hAnsi="Liberation Serif"/>
          <w:iCs/>
          <w:sz w:val="28"/>
          <w:szCs w:val="28"/>
        </w:rPr>
        <w:t>проявили</w:t>
      </w:r>
      <w:r w:rsidRPr="00AE1C11">
        <w:rPr>
          <w:rFonts w:ascii="Liberation Serif" w:hAnsi="Liberation Serif"/>
          <w:sz w:val="28"/>
          <w:szCs w:val="28"/>
        </w:rPr>
        <w:t xml:space="preserve"> высокую </w:t>
      </w:r>
      <w:r w:rsidRPr="00AE1C11">
        <w:rPr>
          <w:rFonts w:ascii="Liberation Serif" w:hAnsi="Liberation Serif"/>
          <w:iCs/>
          <w:sz w:val="28"/>
          <w:szCs w:val="28"/>
        </w:rPr>
        <w:t>активность</w:t>
      </w:r>
      <w:r w:rsidRPr="00AE1C11">
        <w:rPr>
          <w:rFonts w:ascii="Liberation Serif" w:hAnsi="Liberation Serif"/>
          <w:sz w:val="28"/>
          <w:szCs w:val="28"/>
        </w:rPr>
        <w:t xml:space="preserve"> и ответственность в рейтинговом голосовании 2025 года по проекту «Формирование комфортной городской среды». Проголосовали и выбрали объекты первоочередного благоустройства             42 867 неравнодушных жителей. Голосование стало инструментом выявления мнения граждан о приоритетном выделении средств на благоустройство общественных территорий. </w:t>
      </w:r>
    </w:p>
    <w:p w14:paraId="3BDFB0C3" w14:textId="77777777" w:rsidR="00F27F73" w:rsidRPr="00DA42EB" w:rsidRDefault="00F27F73" w:rsidP="00F27F73">
      <w:pPr>
        <w:rPr>
          <w:rFonts w:ascii="Liberation Serif" w:hAnsi="Liberation Serif"/>
          <w:sz w:val="28"/>
          <w:szCs w:val="28"/>
        </w:rPr>
      </w:pPr>
      <w:r w:rsidRPr="00DA42EB">
        <w:rPr>
          <w:rFonts w:ascii="Liberation Serif" w:hAnsi="Liberation Serif"/>
          <w:sz w:val="28"/>
          <w:szCs w:val="28"/>
        </w:rPr>
        <w:t>Ключевыми направлениями работы волонтеров и добровольцев в 2025 году стали помощь семьям и участникам СВО, помощь ветеранам, маломобильным и пожилым людям, проведение экологических субботников, благотворительных и патриотических акций, организация досуговых мероприятий и др.</w:t>
      </w:r>
    </w:p>
    <w:p w14:paraId="0F8CFAF7" w14:textId="77777777" w:rsidR="00F27F73" w:rsidRPr="00DA42EB" w:rsidRDefault="00F27F73" w:rsidP="00F27F73">
      <w:pPr>
        <w:rPr>
          <w:rFonts w:ascii="Liberation Serif" w:hAnsi="Liberation Serif"/>
          <w:sz w:val="28"/>
          <w:szCs w:val="28"/>
        </w:rPr>
      </w:pPr>
      <w:r w:rsidRPr="00DA42EB">
        <w:rPr>
          <w:rFonts w:ascii="Liberation Serif" w:hAnsi="Liberation Serif"/>
          <w:sz w:val="28"/>
          <w:szCs w:val="28"/>
        </w:rPr>
        <w:t>В 2025 году акцент сделан на вовлечение в добровольческую деятельность всех возрастных групп, от детей до пожилых людей.</w:t>
      </w:r>
    </w:p>
    <w:p w14:paraId="2E848C34" w14:textId="77777777" w:rsidR="00F27F73" w:rsidRDefault="00F27F73" w:rsidP="00F27F73">
      <w:pPr>
        <w:rPr>
          <w:rFonts w:ascii="Liberation Serif" w:hAnsi="Liberation Serif"/>
          <w:sz w:val="28"/>
          <w:szCs w:val="28"/>
        </w:rPr>
      </w:pPr>
      <w:r>
        <w:rPr>
          <w:rFonts w:ascii="Liberation Serif" w:hAnsi="Liberation Serif"/>
          <w:sz w:val="28"/>
          <w:szCs w:val="28"/>
        </w:rPr>
        <w:t>Волонтёрская деятельность подростков и молодежи Каменска-Уральского была направлена на профилактику</w:t>
      </w:r>
      <w:r w:rsidRPr="00936EF8">
        <w:rPr>
          <w:rFonts w:ascii="Liberation Serif" w:hAnsi="Liberation Serif"/>
          <w:sz w:val="28"/>
          <w:szCs w:val="28"/>
        </w:rPr>
        <w:t xml:space="preserve"> социально-значимых заболеваний, оказание помощи пожилым, инвалидам, детям-сиротам, помощь животным, благоустройство общественных территорий, помощь в организации массовых мероприятий, медиа-</w:t>
      </w:r>
      <w:proofErr w:type="spellStart"/>
      <w:r w:rsidRPr="00936EF8">
        <w:rPr>
          <w:rFonts w:ascii="Liberation Serif" w:hAnsi="Liberation Serif"/>
          <w:sz w:val="28"/>
          <w:szCs w:val="28"/>
        </w:rPr>
        <w:t>волонтерство</w:t>
      </w:r>
      <w:proofErr w:type="spellEnd"/>
      <w:r w:rsidRPr="00936EF8">
        <w:rPr>
          <w:rFonts w:ascii="Liberation Serif" w:hAnsi="Liberation Serif"/>
          <w:sz w:val="28"/>
          <w:szCs w:val="28"/>
        </w:rPr>
        <w:t xml:space="preserve">. Благодаря слаженной работе </w:t>
      </w:r>
      <w:r>
        <w:rPr>
          <w:rFonts w:ascii="Liberation Serif" w:hAnsi="Liberation Serif"/>
          <w:sz w:val="28"/>
          <w:szCs w:val="28"/>
        </w:rPr>
        <w:t xml:space="preserve">волонтеров </w:t>
      </w:r>
      <w:r w:rsidRPr="00936EF8">
        <w:rPr>
          <w:rFonts w:ascii="Liberation Serif" w:hAnsi="Liberation Serif"/>
          <w:sz w:val="28"/>
          <w:szCs w:val="28"/>
        </w:rPr>
        <w:t>проведены событийные, спортивные, культурны</w:t>
      </w:r>
      <w:r>
        <w:rPr>
          <w:rFonts w:ascii="Liberation Serif" w:hAnsi="Liberation Serif"/>
          <w:sz w:val="28"/>
          <w:szCs w:val="28"/>
        </w:rPr>
        <w:t>е</w:t>
      </w:r>
      <w:r w:rsidRPr="00936EF8">
        <w:rPr>
          <w:rFonts w:ascii="Liberation Serif" w:hAnsi="Liberation Serif"/>
          <w:sz w:val="28"/>
          <w:szCs w:val="28"/>
        </w:rPr>
        <w:t>, туристские, профилактические, патриотические мероприятия, городские осенние и весенние субб</w:t>
      </w:r>
      <w:r>
        <w:rPr>
          <w:rFonts w:ascii="Liberation Serif" w:hAnsi="Liberation Serif"/>
          <w:sz w:val="28"/>
          <w:szCs w:val="28"/>
        </w:rPr>
        <w:t>отники, голосование за проект</w:t>
      </w:r>
      <w:r w:rsidRPr="00936EF8">
        <w:rPr>
          <w:rFonts w:ascii="Liberation Serif" w:hAnsi="Liberation Serif"/>
          <w:sz w:val="28"/>
          <w:szCs w:val="28"/>
        </w:rPr>
        <w:t xml:space="preserve"> </w:t>
      </w:r>
      <w:r>
        <w:rPr>
          <w:rFonts w:ascii="Liberation Serif" w:hAnsi="Liberation Serif"/>
          <w:sz w:val="28"/>
          <w:szCs w:val="28"/>
        </w:rPr>
        <w:t>«Формирование</w:t>
      </w:r>
      <w:r w:rsidRPr="00936EF8">
        <w:rPr>
          <w:rFonts w:ascii="Liberation Serif" w:hAnsi="Liberation Serif"/>
          <w:sz w:val="28"/>
          <w:szCs w:val="28"/>
        </w:rPr>
        <w:t xml:space="preserve"> комфортной городской среды</w:t>
      </w:r>
      <w:r>
        <w:rPr>
          <w:rFonts w:ascii="Liberation Serif" w:hAnsi="Liberation Serif"/>
          <w:sz w:val="28"/>
          <w:szCs w:val="28"/>
        </w:rPr>
        <w:t>»</w:t>
      </w:r>
      <w:r w:rsidRPr="00936EF8">
        <w:rPr>
          <w:rFonts w:ascii="Liberation Serif" w:hAnsi="Liberation Serif"/>
          <w:sz w:val="28"/>
          <w:szCs w:val="28"/>
        </w:rPr>
        <w:t xml:space="preserve">.  </w:t>
      </w:r>
      <w:r>
        <w:rPr>
          <w:rFonts w:ascii="Liberation Serif" w:hAnsi="Liberation Serif"/>
          <w:sz w:val="28"/>
          <w:szCs w:val="28"/>
        </w:rPr>
        <w:t>Традиционно проведена</w:t>
      </w:r>
      <w:r w:rsidRPr="00936EF8">
        <w:rPr>
          <w:rFonts w:ascii="Liberation Serif" w:hAnsi="Liberation Serif"/>
          <w:sz w:val="28"/>
          <w:szCs w:val="28"/>
        </w:rPr>
        <w:t xml:space="preserve"> федеральная акция «Корзина доброты»</w:t>
      </w:r>
      <w:r>
        <w:rPr>
          <w:rFonts w:ascii="Liberation Serif" w:hAnsi="Liberation Serif"/>
          <w:sz w:val="28"/>
          <w:szCs w:val="28"/>
        </w:rPr>
        <w:t>. А</w:t>
      </w:r>
      <w:r w:rsidRPr="00936EF8">
        <w:rPr>
          <w:rFonts w:ascii="Liberation Serif" w:hAnsi="Liberation Serif"/>
          <w:sz w:val="28"/>
          <w:szCs w:val="28"/>
        </w:rPr>
        <w:t>ктивно работает «</w:t>
      </w:r>
      <w:proofErr w:type="spellStart"/>
      <w:r w:rsidRPr="00936EF8">
        <w:rPr>
          <w:rFonts w:ascii="Liberation Serif" w:hAnsi="Liberation Serif"/>
          <w:sz w:val="28"/>
          <w:szCs w:val="28"/>
        </w:rPr>
        <w:t>Добро.Центр</w:t>
      </w:r>
      <w:proofErr w:type="spellEnd"/>
      <w:r w:rsidRPr="00936EF8">
        <w:rPr>
          <w:rFonts w:ascii="Liberation Serif" w:hAnsi="Liberation Serif"/>
          <w:sz w:val="28"/>
          <w:szCs w:val="28"/>
        </w:rPr>
        <w:t xml:space="preserve">», главными задачами которого являются </w:t>
      </w:r>
      <w:r w:rsidRPr="00936EF8">
        <w:rPr>
          <w:rFonts w:ascii="Liberation Serif" w:hAnsi="Liberation Serif"/>
          <w:sz w:val="28"/>
          <w:szCs w:val="28"/>
        </w:rPr>
        <w:lastRenderedPageBreak/>
        <w:t xml:space="preserve">вовлечение жителей городского округа в добровольческую и волонтерскую деятельность, а также помощь всем нуждающимся и оказавшимся в трудной жизненной ситуации. В </w:t>
      </w:r>
      <w:r>
        <w:rPr>
          <w:rFonts w:ascii="Liberation Serif" w:hAnsi="Liberation Serif"/>
          <w:sz w:val="28"/>
          <w:szCs w:val="28"/>
        </w:rPr>
        <w:t xml:space="preserve">2025 </w:t>
      </w:r>
      <w:r w:rsidRPr="00936EF8">
        <w:rPr>
          <w:rFonts w:ascii="Liberation Serif" w:hAnsi="Liberation Serif"/>
          <w:sz w:val="28"/>
          <w:szCs w:val="28"/>
        </w:rPr>
        <w:t>году впервые организованы и проведены сборы молодежного актива «</w:t>
      </w:r>
      <w:proofErr w:type="spellStart"/>
      <w:r w:rsidRPr="00936EF8">
        <w:rPr>
          <w:rFonts w:ascii="Liberation Serif" w:hAnsi="Liberation Serif"/>
          <w:sz w:val="28"/>
          <w:szCs w:val="28"/>
        </w:rPr>
        <w:t>ДОБРОфорум</w:t>
      </w:r>
      <w:proofErr w:type="spellEnd"/>
      <w:r w:rsidRPr="00936EF8">
        <w:rPr>
          <w:rFonts w:ascii="Liberation Serif" w:hAnsi="Liberation Serif"/>
          <w:sz w:val="28"/>
          <w:szCs w:val="28"/>
        </w:rPr>
        <w:t>» для лучших волонтеров ученического и студенческого самоуправления.</w:t>
      </w:r>
    </w:p>
    <w:p w14:paraId="2E0382C1" w14:textId="77777777" w:rsidR="00F27F73" w:rsidRDefault="00F27F73" w:rsidP="00F27F73">
      <w:pPr>
        <w:rPr>
          <w:rFonts w:ascii="Liberation Serif" w:hAnsi="Liberation Serif"/>
          <w:sz w:val="28"/>
          <w:szCs w:val="28"/>
        </w:rPr>
      </w:pPr>
      <w:r>
        <w:rPr>
          <w:rFonts w:ascii="Liberation Serif" w:hAnsi="Liberation Serif"/>
          <w:sz w:val="28"/>
          <w:szCs w:val="28"/>
        </w:rPr>
        <w:t>Волонтёры «серебряного возраста» активно вовлечены в работу Центра общения старшего поколения Социального фонда России в Каменске-Уральском. Они организуют досуговые мероприятия для пожилых людей, проводят лекции, мастер-классы.</w:t>
      </w:r>
    </w:p>
    <w:p w14:paraId="57BBF41D" w14:textId="77777777" w:rsidR="00F27F73" w:rsidRDefault="00F27F73" w:rsidP="00F27F73">
      <w:pPr>
        <w:rPr>
          <w:rFonts w:ascii="Liberation Serif" w:hAnsi="Liberation Serif"/>
          <w:sz w:val="28"/>
          <w:szCs w:val="28"/>
        </w:rPr>
      </w:pPr>
      <w:r>
        <w:rPr>
          <w:rFonts w:ascii="Liberation Serif" w:hAnsi="Liberation Serif"/>
          <w:sz w:val="28"/>
          <w:szCs w:val="28"/>
        </w:rPr>
        <w:t>В благотворительном сезоне 2025 года приняли участие боле 100 предприятий, организаций и учреждений городского округа, индивидуальные предприниматели, отряды волонтеров и отдельные добровольцы. Объем благотворительной деятельности по муниципальному образованию составил                         1  255,</w:t>
      </w:r>
      <w:r w:rsidRPr="00310605">
        <w:rPr>
          <w:rFonts w:ascii="Liberation Serif" w:hAnsi="Liberation Serif"/>
          <w:sz w:val="28"/>
          <w:szCs w:val="28"/>
        </w:rPr>
        <w:t>4</w:t>
      </w:r>
      <w:r>
        <w:rPr>
          <w:rFonts w:ascii="Liberation Serif" w:hAnsi="Liberation Serif"/>
          <w:sz w:val="28"/>
          <w:szCs w:val="28"/>
        </w:rPr>
        <w:t xml:space="preserve"> млн</w:t>
      </w:r>
      <w:r w:rsidRPr="00CC3A0D">
        <w:rPr>
          <w:rFonts w:ascii="Liberation Serif" w:hAnsi="Liberation Serif"/>
          <w:sz w:val="28"/>
          <w:szCs w:val="28"/>
        </w:rPr>
        <w:t xml:space="preserve">. </w:t>
      </w:r>
      <w:r>
        <w:rPr>
          <w:rFonts w:ascii="Liberation Serif" w:hAnsi="Liberation Serif"/>
          <w:sz w:val="28"/>
          <w:szCs w:val="28"/>
        </w:rPr>
        <w:t>руб.</w:t>
      </w:r>
      <w:r w:rsidRPr="00CC3A0D">
        <w:rPr>
          <w:rFonts w:ascii="Liberation Serif" w:hAnsi="Liberation Serif" w:cs="Liberation Serif"/>
          <w:sz w:val="24"/>
          <w:szCs w:val="24"/>
        </w:rPr>
        <w:t xml:space="preserve"> </w:t>
      </w:r>
      <w:r w:rsidRPr="00CC3A0D">
        <w:rPr>
          <w:rFonts w:ascii="Liberation Serif" w:hAnsi="Liberation Serif"/>
          <w:sz w:val="28"/>
          <w:szCs w:val="28"/>
        </w:rPr>
        <w:t>Социальная, благотворительная, спонсорская помощь</w:t>
      </w:r>
      <w:r>
        <w:rPr>
          <w:rFonts w:ascii="Liberation Serif" w:hAnsi="Liberation Serif"/>
          <w:sz w:val="28"/>
          <w:szCs w:val="28"/>
        </w:rPr>
        <w:t xml:space="preserve"> стала поддержкой нуждающимся, </w:t>
      </w:r>
      <w:r w:rsidRPr="00CC3A0D">
        <w:rPr>
          <w:rFonts w:ascii="Liberation Serif" w:hAnsi="Liberation Serif"/>
          <w:sz w:val="28"/>
          <w:szCs w:val="28"/>
        </w:rPr>
        <w:t>эффективным способом инвестирования в людей</w:t>
      </w:r>
      <w:r>
        <w:rPr>
          <w:rFonts w:ascii="Liberation Serif" w:hAnsi="Liberation Serif"/>
          <w:sz w:val="28"/>
          <w:szCs w:val="28"/>
        </w:rPr>
        <w:t xml:space="preserve"> Каменска-Уральского.</w:t>
      </w:r>
    </w:p>
    <w:p w14:paraId="6090D9BF" w14:textId="77777777" w:rsidR="00F27F73" w:rsidRPr="00D71BC7" w:rsidRDefault="00F27F73" w:rsidP="00F27F73">
      <w:pPr>
        <w:rPr>
          <w:rFonts w:ascii="Liberation Serif" w:hAnsi="Liberation Serif"/>
          <w:sz w:val="28"/>
          <w:szCs w:val="28"/>
        </w:rPr>
      </w:pPr>
      <w:r w:rsidRPr="00D71BC7">
        <w:rPr>
          <w:rFonts w:ascii="Liberation Serif" w:hAnsi="Liberation Serif"/>
          <w:sz w:val="28"/>
          <w:szCs w:val="28"/>
        </w:rPr>
        <w:t>Таким образом, некоммерческий сектор Каменск</w:t>
      </w:r>
      <w:r>
        <w:rPr>
          <w:rFonts w:ascii="Liberation Serif" w:hAnsi="Liberation Serif"/>
          <w:sz w:val="28"/>
          <w:szCs w:val="28"/>
        </w:rPr>
        <w:t>а</w:t>
      </w:r>
      <w:r w:rsidRPr="00D71BC7">
        <w:rPr>
          <w:rFonts w:ascii="Liberation Serif" w:hAnsi="Liberation Serif"/>
          <w:sz w:val="28"/>
          <w:szCs w:val="28"/>
        </w:rPr>
        <w:t>-Уральского активно участвует в решении проблем социального характера и оказывает адресную помощь гражданам, занимается благотворительной и волонтерской деятельностью, которую  поддерживает муниципалитет.</w:t>
      </w:r>
    </w:p>
    <w:p w14:paraId="2FFE4CBA" w14:textId="77777777" w:rsidR="00F27F73" w:rsidRDefault="00F27F73" w:rsidP="00F27F73">
      <w:pPr>
        <w:rPr>
          <w:rFonts w:ascii="Liberation Serif" w:hAnsi="Liberation Serif"/>
          <w:sz w:val="28"/>
          <w:szCs w:val="28"/>
        </w:rPr>
      </w:pPr>
      <w:r>
        <w:rPr>
          <w:rFonts w:ascii="Liberation Serif" w:hAnsi="Liberation Serif"/>
          <w:i/>
          <w:sz w:val="28"/>
          <w:szCs w:val="28"/>
        </w:rPr>
        <w:t>Приоритетными задачами развития гражданских инициатив в 2026 году являются:</w:t>
      </w:r>
    </w:p>
    <w:p w14:paraId="49D25B54" w14:textId="77777777" w:rsidR="00F27F73" w:rsidRDefault="00F27F73" w:rsidP="00F27F73">
      <w:pPr>
        <w:tabs>
          <w:tab w:val="left" w:pos="851"/>
        </w:tabs>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ab/>
        <w:t>обеспечение финансовой, имущественной, информационной, консультационной поддержки СОНКО;</w:t>
      </w:r>
    </w:p>
    <w:p w14:paraId="2606849A" w14:textId="77777777" w:rsidR="00F27F73" w:rsidRDefault="00F27F73" w:rsidP="00F27F73">
      <w:pPr>
        <w:tabs>
          <w:tab w:val="left" w:pos="851"/>
        </w:tabs>
        <w:rPr>
          <w:rFonts w:ascii="Liberation Serif" w:hAnsi="Liberation Serif"/>
          <w:sz w:val="28"/>
          <w:szCs w:val="28"/>
        </w:rPr>
      </w:pPr>
      <w:r>
        <w:rPr>
          <w:rFonts w:ascii="Liberation Serif" w:hAnsi="Liberation Serif"/>
          <w:sz w:val="28"/>
          <w:szCs w:val="28"/>
        </w:rPr>
        <w:t>-</w:t>
      </w:r>
      <w:r>
        <w:rPr>
          <w:rFonts w:ascii="Liberation Serif" w:hAnsi="Liberation Serif"/>
          <w:sz w:val="28"/>
          <w:szCs w:val="28"/>
        </w:rPr>
        <w:tab/>
        <w:t>поддержка реализации проектов СОНКО, направленных на решение актуальных социальных вопросов на территории городского округа;</w:t>
      </w:r>
    </w:p>
    <w:p w14:paraId="6319CEAD" w14:textId="77777777" w:rsidR="00F27F73" w:rsidRDefault="00F27F73" w:rsidP="00F27F73">
      <w:pPr>
        <w:tabs>
          <w:tab w:val="left" w:pos="851"/>
        </w:tabs>
        <w:rPr>
          <w:rFonts w:ascii="Liberation Serif" w:hAnsi="Liberation Serif"/>
          <w:sz w:val="28"/>
          <w:szCs w:val="28"/>
        </w:rPr>
      </w:pPr>
      <w:r>
        <w:rPr>
          <w:rFonts w:ascii="Liberation Serif" w:hAnsi="Liberation Serif"/>
          <w:sz w:val="28"/>
          <w:szCs w:val="28"/>
        </w:rPr>
        <w:t>-</w:t>
      </w:r>
      <w:r>
        <w:rPr>
          <w:rFonts w:ascii="Liberation Serif" w:hAnsi="Liberation Serif"/>
          <w:sz w:val="28"/>
          <w:szCs w:val="28"/>
        </w:rPr>
        <w:tab/>
        <w:t>привлечение возможностей СОНКО в решении социально-значимых вопросов городского сообщества;</w:t>
      </w:r>
    </w:p>
    <w:p w14:paraId="701AAEAB" w14:textId="77777777" w:rsidR="00F27F73" w:rsidRDefault="00F27F73" w:rsidP="00F27F73">
      <w:pPr>
        <w:tabs>
          <w:tab w:val="left" w:pos="851"/>
        </w:tabs>
        <w:rPr>
          <w:rFonts w:ascii="Liberation Serif" w:hAnsi="Liberation Serif"/>
          <w:sz w:val="28"/>
          <w:szCs w:val="28"/>
        </w:rPr>
      </w:pPr>
      <w:r>
        <w:rPr>
          <w:rFonts w:ascii="Liberation Serif" w:hAnsi="Liberation Serif"/>
          <w:sz w:val="28"/>
          <w:szCs w:val="28"/>
        </w:rPr>
        <w:t>-</w:t>
      </w:r>
      <w:r>
        <w:rPr>
          <w:rFonts w:ascii="Liberation Serif" w:hAnsi="Liberation Serif"/>
          <w:sz w:val="28"/>
          <w:szCs w:val="28"/>
        </w:rPr>
        <w:tab/>
        <w:t>содействие развитию практики благотворительной деятельности граждан и организаций, а также распространению добровольческой деятельности (</w:t>
      </w:r>
      <w:proofErr w:type="spellStart"/>
      <w:r>
        <w:rPr>
          <w:rFonts w:ascii="Liberation Serif" w:hAnsi="Liberation Serif"/>
          <w:sz w:val="28"/>
          <w:szCs w:val="28"/>
        </w:rPr>
        <w:t>волонтерства</w:t>
      </w:r>
      <w:proofErr w:type="spellEnd"/>
      <w:r>
        <w:rPr>
          <w:rFonts w:ascii="Liberation Serif" w:hAnsi="Liberation Serif"/>
          <w:sz w:val="28"/>
          <w:szCs w:val="28"/>
        </w:rPr>
        <w:t>);</w:t>
      </w:r>
    </w:p>
    <w:p w14:paraId="4AABBE92" w14:textId="77777777" w:rsidR="00F27F73" w:rsidRDefault="00F27F73" w:rsidP="00F27F73">
      <w:pPr>
        <w:tabs>
          <w:tab w:val="left" w:pos="851"/>
        </w:tabs>
        <w:rPr>
          <w:rFonts w:ascii="Liberation Serif" w:hAnsi="Liberation Serif"/>
          <w:sz w:val="28"/>
          <w:szCs w:val="28"/>
        </w:rPr>
      </w:pPr>
      <w:r>
        <w:rPr>
          <w:rFonts w:ascii="Liberation Serif" w:hAnsi="Liberation Serif"/>
          <w:sz w:val="28"/>
          <w:szCs w:val="28"/>
        </w:rPr>
        <w:t>-</w:t>
      </w:r>
      <w:r>
        <w:rPr>
          <w:rFonts w:ascii="Liberation Serif" w:hAnsi="Liberation Serif"/>
          <w:sz w:val="28"/>
          <w:szCs w:val="28"/>
        </w:rPr>
        <w:tab/>
        <w:t>содействие повышению эффективности и профессионализма деятельности СОНКО;</w:t>
      </w:r>
    </w:p>
    <w:p w14:paraId="0F193FFE" w14:textId="77777777" w:rsidR="005017C2" w:rsidRDefault="00F27F73" w:rsidP="00F27F73">
      <w:pPr>
        <w:tabs>
          <w:tab w:val="left" w:pos="851"/>
        </w:tabs>
        <w:rPr>
          <w:rFonts w:ascii="Liberation Serif" w:hAnsi="Liberation Serif"/>
          <w:sz w:val="28"/>
          <w:szCs w:val="28"/>
        </w:rPr>
      </w:pPr>
      <w:r w:rsidRPr="00527B3E">
        <w:rPr>
          <w:rFonts w:ascii="Liberation Serif" w:hAnsi="Liberation Serif"/>
          <w:sz w:val="28"/>
          <w:szCs w:val="28"/>
        </w:rPr>
        <w:t xml:space="preserve">- привлечение НКО к деятельности, направленной на укрепление межнационального и межконфессионального согласия в городском сообществе, профилактику экстремизма, воспитание патриотизма, формирование общероссийской гражданской идентичности, </w:t>
      </w:r>
      <w:proofErr w:type="spellStart"/>
      <w:r w:rsidRPr="00527B3E">
        <w:rPr>
          <w:rFonts w:ascii="Liberation Serif" w:hAnsi="Liberation Serif"/>
          <w:sz w:val="28"/>
          <w:szCs w:val="28"/>
        </w:rPr>
        <w:t>социо</w:t>
      </w:r>
      <w:proofErr w:type="spellEnd"/>
      <w:r w:rsidRPr="00527B3E">
        <w:rPr>
          <w:rFonts w:ascii="Liberation Serif" w:hAnsi="Liberation Serif"/>
          <w:sz w:val="28"/>
          <w:szCs w:val="28"/>
        </w:rPr>
        <w:t>-культурную адаптацию иностранных граждан;</w:t>
      </w:r>
    </w:p>
    <w:p w14:paraId="4DBCBB71" w14:textId="56B8AC38" w:rsidR="00F27F73" w:rsidRPr="00527B3E" w:rsidRDefault="00F27F73" w:rsidP="00F27F73">
      <w:pPr>
        <w:tabs>
          <w:tab w:val="left" w:pos="851"/>
        </w:tabs>
        <w:rPr>
          <w:rFonts w:ascii="Liberation Serif" w:hAnsi="Liberation Serif"/>
          <w:sz w:val="28"/>
          <w:szCs w:val="28"/>
        </w:rPr>
      </w:pPr>
      <w:r w:rsidRPr="00527B3E">
        <w:rPr>
          <w:rFonts w:ascii="Liberation Serif" w:hAnsi="Liberation Serif"/>
          <w:sz w:val="28"/>
          <w:szCs w:val="28"/>
        </w:rPr>
        <w:t>- содействие деятельности национально-культурных и религиозных объединений по сохранению традиционных нравственных ценностей, национальной культуры.</w:t>
      </w:r>
    </w:p>
    <w:sectPr w:rsidR="00F27F73" w:rsidRPr="00527B3E" w:rsidSect="00796449">
      <w:type w:val="continuous"/>
      <w:pgSz w:w="11907" w:h="16840"/>
      <w:pgMar w:top="851" w:right="708" w:bottom="709" w:left="1418"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A4CF9" w14:textId="77777777" w:rsidR="00E66F0A" w:rsidRDefault="00E66F0A">
      <w:r>
        <w:separator/>
      </w:r>
    </w:p>
  </w:endnote>
  <w:endnote w:type="continuationSeparator" w:id="0">
    <w:p w14:paraId="18D984A6" w14:textId="77777777" w:rsidR="00E66F0A" w:rsidRDefault="00E6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A00002AF" w:usb1="500078F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6D853" w14:textId="77777777" w:rsidR="00E66F0A" w:rsidRDefault="00E66F0A">
      <w:r>
        <w:separator/>
      </w:r>
    </w:p>
  </w:footnote>
  <w:footnote w:type="continuationSeparator" w:id="0">
    <w:p w14:paraId="48FAED3E" w14:textId="77777777" w:rsidR="00E66F0A" w:rsidRDefault="00E66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132693"/>
    </w:sdtPr>
    <w:sdtEndPr/>
    <w:sdtContent>
      <w:p w14:paraId="77A6A535" w14:textId="77777777" w:rsidR="00E66F0A" w:rsidRDefault="00E66F0A">
        <w:pPr>
          <w:pStyle w:val="af6"/>
          <w:jc w:val="center"/>
        </w:pPr>
        <w:r>
          <w:fldChar w:fldCharType="begin"/>
        </w:r>
        <w:r>
          <w:instrText>PAGE   \* MERGEFORMAT</w:instrText>
        </w:r>
        <w:r>
          <w:fldChar w:fldCharType="separate"/>
        </w:r>
        <w:r w:rsidR="00B67CB0">
          <w:rPr>
            <w:noProof/>
          </w:rPr>
          <w:t>3</w:t>
        </w:r>
        <w:r>
          <w:rPr>
            <w:noProof/>
          </w:rPr>
          <w:fldChar w:fldCharType="end"/>
        </w:r>
      </w:p>
    </w:sdtContent>
  </w:sdt>
  <w:p w14:paraId="4F1CDA70" w14:textId="77777777" w:rsidR="00E66F0A" w:rsidRDefault="00E66F0A">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E2E"/>
    <w:multiLevelType w:val="hybridMultilevel"/>
    <w:tmpl w:val="075CC22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701543E"/>
    <w:multiLevelType w:val="hybridMultilevel"/>
    <w:tmpl w:val="32F44BE2"/>
    <w:lvl w:ilvl="0" w:tplc="0419000D">
      <w:start w:val="1"/>
      <w:numFmt w:val="bullet"/>
      <w:lvlText w:val=""/>
      <w:lvlJc w:val="left"/>
      <w:pPr>
        <w:ind w:left="1447" w:hanging="360"/>
      </w:pPr>
      <w:rPr>
        <w:rFonts w:ascii="Wingdings" w:hAnsi="Wingdings"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2">
    <w:nsid w:val="084A3B01"/>
    <w:multiLevelType w:val="multilevel"/>
    <w:tmpl w:val="084A3B01"/>
    <w:lvl w:ilvl="0">
      <w:start w:val="1"/>
      <w:numFmt w:val="bullet"/>
      <w:lvlText w:val=""/>
      <w:lvlJc w:val="left"/>
      <w:pPr>
        <w:ind w:left="5889"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AC84B18"/>
    <w:multiLevelType w:val="hybridMultilevel"/>
    <w:tmpl w:val="A03EFFCE"/>
    <w:lvl w:ilvl="0" w:tplc="04190001">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4">
    <w:nsid w:val="0CC7646C"/>
    <w:multiLevelType w:val="hybridMultilevel"/>
    <w:tmpl w:val="9C12FD5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13A6782D"/>
    <w:multiLevelType w:val="hybridMultilevel"/>
    <w:tmpl w:val="53DA3EA2"/>
    <w:lvl w:ilvl="0" w:tplc="95D82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980FBF"/>
    <w:multiLevelType w:val="multilevel"/>
    <w:tmpl w:val="D19CC8E6"/>
    <w:lvl w:ilvl="0">
      <w:start w:val="1"/>
      <w:numFmt w:val="upperRoman"/>
      <w:suff w:val="space"/>
      <w:lvlText w:val="РАЗДЕЛ %1."/>
      <w:lvlJc w:val="center"/>
      <w:pPr>
        <w:ind w:left="0" w:firstLine="0"/>
      </w:pPr>
    </w:lvl>
    <w:lvl w:ilvl="1">
      <w:start w:val="1"/>
      <w:numFmt w:val="decimal"/>
      <w:lvlRestart w:val="0"/>
      <w:lvlText w:val="Глава %2."/>
      <w:lvlJc w:val="left"/>
      <w:pPr>
        <w:tabs>
          <w:tab w:val="num" w:pos="2410"/>
        </w:tabs>
        <w:ind w:left="0" w:firstLine="709"/>
      </w:pPr>
      <w:rPr>
        <w:b w:val="0"/>
      </w:rPr>
    </w:lvl>
    <w:lvl w:ilvl="2">
      <w:start w:val="1"/>
      <w:numFmt w:val="decimal"/>
      <w:lvlRestart w:val="0"/>
      <w:pStyle w:val="a"/>
      <w:lvlText w:val="Статья %3."/>
      <w:lvlJc w:val="left"/>
      <w:pPr>
        <w:tabs>
          <w:tab w:val="num" w:pos="2410"/>
        </w:tabs>
        <w:ind w:left="0" w:firstLine="709"/>
      </w:pPr>
      <w:rPr>
        <w:b w:val="0"/>
      </w:rPr>
    </w:lvl>
    <w:lvl w:ilvl="3">
      <w:start w:val="1"/>
      <w:numFmt w:val="decimal"/>
      <w:pStyle w:val="a0"/>
      <w:suff w:val="space"/>
      <w:lvlText w:val="%4."/>
      <w:lvlJc w:val="left"/>
      <w:pPr>
        <w:ind w:left="1" w:firstLine="709"/>
      </w:pPr>
      <w:rPr>
        <w:rFonts w:ascii="Times New Roman" w:hAnsi="Times New Roman" w:cs="Times New Roman" w:hint="default"/>
        <w:b w:val="0"/>
        <w:i w:val="0"/>
        <w:sz w:val="28"/>
      </w:rPr>
    </w:lvl>
    <w:lvl w:ilvl="4">
      <w:start w:val="1"/>
      <w:numFmt w:val="none"/>
      <w:suff w:val="nothing"/>
      <w:lvlText w:val="%5"/>
      <w:lvlJc w:val="left"/>
      <w:pPr>
        <w:ind w:left="0" w:firstLine="709"/>
      </w:pPr>
    </w:lvl>
    <w:lvl w:ilvl="5">
      <w:start w:val="1"/>
      <w:numFmt w:val="decimal"/>
      <w:suff w:val="space"/>
      <w:lvlText w:val="%6)"/>
      <w:lvlJc w:val="left"/>
      <w:pPr>
        <w:ind w:left="1" w:firstLine="709"/>
      </w:pPr>
      <w:rPr>
        <w:b w:val="0"/>
        <w:i w:val="0"/>
        <w:sz w:val="28"/>
      </w:rPr>
    </w:lvl>
    <w:lvl w:ilvl="6">
      <w:start w:val="1"/>
      <w:numFmt w:val="russianLower"/>
      <w:suff w:val="space"/>
      <w:lvlText w:val="%7)"/>
      <w:lvlJc w:val="left"/>
      <w:pPr>
        <w:ind w:left="0" w:firstLine="709"/>
      </w:pPr>
      <w:rPr>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lvl>
  </w:abstractNum>
  <w:abstractNum w:abstractNumId="7">
    <w:nsid w:val="1F467363"/>
    <w:multiLevelType w:val="multilevel"/>
    <w:tmpl w:val="1F467363"/>
    <w:lvl w:ilvl="0">
      <w:start w:val="1"/>
      <w:numFmt w:val="bullet"/>
      <w:lvlText w:val=""/>
      <w:lvlJc w:val="left"/>
      <w:pPr>
        <w:ind w:left="1400" w:hanging="360"/>
      </w:pPr>
      <w:rPr>
        <w:rFonts w:ascii="Symbol" w:hAnsi="Symbol"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8">
    <w:nsid w:val="208E27EE"/>
    <w:multiLevelType w:val="hybridMultilevel"/>
    <w:tmpl w:val="3D0C5C9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EA7C06"/>
    <w:multiLevelType w:val="multilevel"/>
    <w:tmpl w:val="27EA7C06"/>
    <w:lvl w:ilvl="0">
      <w:start w:val="1"/>
      <w:numFmt w:val="bullet"/>
      <w:lvlText w:val=""/>
      <w:lvlJc w:val="left"/>
      <w:pPr>
        <w:ind w:left="1353" w:hanging="360"/>
      </w:pPr>
      <w:rPr>
        <w:rFonts w:ascii="Wingdings" w:hAnsi="Wingdings" w:hint="default"/>
      </w:rPr>
    </w:lvl>
    <w:lvl w:ilvl="1">
      <w:start w:val="1"/>
      <w:numFmt w:val="decimal"/>
      <w:lvlText w:val="%2."/>
      <w:lvlJc w:val="left"/>
      <w:pPr>
        <w:tabs>
          <w:tab w:val="left" w:pos="1251"/>
        </w:tabs>
        <w:ind w:left="1251" w:hanging="360"/>
      </w:pPr>
    </w:lvl>
    <w:lvl w:ilvl="2">
      <w:start w:val="1"/>
      <w:numFmt w:val="decimal"/>
      <w:lvlText w:val="%3."/>
      <w:lvlJc w:val="left"/>
      <w:pPr>
        <w:tabs>
          <w:tab w:val="left" w:pos="1971"/>
        </w:tabs>
        <w:ind w:left="1971" w:hanging="360"/>
      </w:pPr>
    </w:lvl>
    <w:lvl w:ilvl="3">
      <w:start w:val="1"/>
      <w:numFmt w:val="decimal"/>
      <w:lvlText w:val="%4."/>
      <w:lvlJc w:val="left"/>
      <w:pPr>
        <w:tabs>
          <w:tab w:val="left" w:pos="2691"/>
        </w:tabs>
        <w:ind w:left="2691" w:hanging="360"/>
      </w:pPr>
    </w:lvl>
    <w:lvl w:ilvl="4">
      <w:start w:val="1"/>
      <w:numFmt w:val="decimal"/>
      <w:lvlText w:val="%5."/>
      <w:lvlJc w:val="left"/>
      <w:pPr>
        <w:tabs>
          <w:tab w:val="left" w:pos="3411"/>
        </w:tabs>
        <w:ind w:left="3411" w:hanging="360"/>
      </w:pPr>
    </w:lvl>
    <w:lvl w:ilvl="5">
      <w:start w:val="1"/>
      <w:numFmt w:val="decimal"/>
      <w:lvlText w:val="%6."/>
      <w:lvlJc w:val="left"/>
      <w:pPr>
        <w:tabs>
          <w:tab w:val="left" w:pos="4131"/>
        </w:tabs>
        <w:ind w:left="4131" w:hanging="360"/>
      </w:pPr>
    </w:lvl>
    <w:lvl w:ilvl="6">
      <w:start w:val="1"/>
      <w:numFmt w:val="decimal"/>
      <w:lvlText w:val="%7."/>
      <w:lvlJc w:val="left"/>
      <w:pPr>
        <w:tabs>
          <w:tab w:val="left" w:pos="4851"/>
        </w:tabs>
        <w:ind w:left="4851" w:hanging="360"/>
      </w:pPr>
    </w:lvl>
    <w:lvl w:ilvl="7">
      <w:start w:val="1"/>
      <w:numFmt w:val="decimal"/>
      <w:lvlText w:val="%8."/>
      <w:lvlJc w:val="left"/>
      <w:pPr>
        <w:tabs>
          <w:tab w:val="left" w:pos="5571"/>
        </w:tabs>
        <w:ind w:left="5571" w:hanging="360"/>
      </w:pPr>
    </w:lvl>
    <w:lvl w:ilvl="8">
      <w:start w:val="1"/>
      <w:numFmt w:val="decimal"/>
      <w:lvlText w:val="%9."/>
      <w:lvlJc w:val="left"/>
      <w:pPr>
        <w:tabs>
          <w:tab w:val="left" w:pos="6291"/>
        </w:tabs>
        <w:ind w:left="6291" w:hanging="360"/>
      </w:pPr>
    </w:lvl>
  </w:abstractNum>
  <w:abstractNum w:abstractNumId="10">
    <w:nsid w:val="367C648D"/>
    <w:multiLevelType w:val="hybridMultilevel"/>
    <w:tmpl w:val="640A6F4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3A3A08EF"/>
    <w:multiLevelType w:val="hybridMultilevel"/>
    <w:tmpl w:val="C658C85C"/>
    <w:lvl w:ilvl="0" w:tplc="0419000F">
      <w:start w:val="1"/>
      <w:numFmt w:val="decimal"/>
      <w:lvlText w:val="%1."/>
      <w:lvlJc w:val="left"/>
      <w:pPr>
        <w:tabs>
          <w:tab w:val="num" w:pos="3054"/>
        </w:tabs>
        <w:ind w:left="3054"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E0221A2"/>
    <w:multiLevelType w:val="hybridMultilevel"/>
    <w:tmpl w:val="4EF6B454"/>
    <w:lvl w:ilvl="0" w:tplc="384C2832">
      <w:start w:val="1"/>
      <w:numFmt w:val="decimal"/>
      <w:lvlText w:val="%1."/>
      <w:lvlJc w:val="left"/>
      <w:pPr>
        <w:ind w:left="1087" w:hanging="360"/>
      </w:pPr>
      <w:rPr>
        <w:rFonts w:hint="default"/>
      </w:rPr>
    </w:lvl>
    <w:lvl w:ilvl="1" w:tplc="04190019" w:tentative="1">
      <w:start w:val="1"/>
      <w:numFmt w:val="lowerLetter"/>
      <w:lvlText w:val="%2."/>
      <w:lvlJc w:val="left"/>
      <w:pPr>
        <w:ind w:left="1807" w:hanging="360"/>
      </w:pPr>
    </w:lvl>
    <w:lvl w:ilvl="2" w:tplc="0419001B" w:tentative="1">
      <w:start w:val="1"/>
      <w:numFmt w:val="lowerRoman"/>
      <w:lvlText w:val="%3."/>
      <w:lvlJc w:val="right"/>
      <w:pPr>
        <w:ind w:left="2527" w:hanging="180"/>
      </w:pPr>
    </w:lvl>
    <w:lvl w:ilvl="3" w:tplc="0419000F" w:tentative="1">
      <w:start w:val="1"/>
      <w:numFmt w:val="decimal"/>
      <w:lvlText w:val="%4."/>
      <w:lvlJc w:val="left"/>
      <w:pPr>
        <w:ind w:left="3247" w:hanging="360"/>
      </w:pPr>
    </w:lvl>
    <w:lvl w:ilvl="4" w:tplc="04190019" w:tentative="1">
      <w:start w:val="1"/>
      <w:numFmt w:val="lowerLetter"/>
      <w:lvlText w:val="%5."/>
      <w:lvlJc w:val="left"/>
      <w:pPr>
        <w:ind w:left="3967" w:hanging="360"/>
      </w:pPr>
    </w:lvl>
    <w:lvl w:ilvl="5" w:tplc="0419001B" w:tentative="1">
      <w:start w:val="1"/>
      <w:numFmt w:val="lowerRoman"/>
      <w:lvlText w:val="%6."/>
      <w:lvlJc w:val="right"/>
      <w:pPr>
        <w:ind w:left="4687" w:hanging="180"/>
      </w:pPr>
    </w:lvl>
    <w:lvl w:ilvl="6" w:tplc="0419000F" w:tentative="1">
      <w:start w:val="1"/>
      <w:numFmt w:val="decimal"/>
      <w:lvlText w:val="%7."/>
      <w:lvlJc w:val="left"/>
      <w:pPr>
        <w:ind w:left="5407" w:hanging="360"/>
      </w:pPr>
    </w:lvl>
    <w:lvl w:ilvl="7" w:tplc="04190019" w:tentative="1">
      <w:start w:val="1"/>
      <w:numFmt w:val="lowerLetter"/>
      <w:lvlText w:val="%8."/>
      <w:lvlJc w:val="left"/>
      <w:pPr>
        <w:ind w:left="6127" w:hanging="360"/>
      </w:pPr>
    </w:lvl>
    <w:lvl w:ilvl="8" w:tplc="0419001B" w:tentative="1">
      <w:start w:val="1"/>
      <w:numFmt w:val="lowerRoman"/>
      <w:lvlText w:val="%9."/>
      <w:lvlJc w:val="right"/>
      <w:pPr>
        <w:ind w:left="6847" w:hanging="180"/>
      </w:pPr>
    </w:lvl>
  </w:abstractNum>
  <w:abstractNum w:abstractNumId="13">
    <w:nsid w:val="42B73269"/>
    <w:multiLevelType w:val="hybridMultilevel"/>
    <w:tmpl w:val="6204BC94"/>
    <w:lvl w:ilvl="0" w:tplc="0AF80E90">
      <w:start w:val="1"/>
      <w:numFmt w:val="bullet"/>
      <w:lvlText w:val="•"/>
      <w:lvlJc w:val="left"/>
      <w:pPr>
        <w:tabs>
          <w:tab w:val="num" w:pos="720"/>
        </w:tabs>
        <w:ind w:left="720" w:hanging="360"/>
      </w:pPr>
      <w:rPr>
        <w:rFonts w:ascii="Arial" w:hAnsi="Arial" w:hint="default"/>
      </w:rPr>
    </w:lvl>
    <w:lvl w:ilvl="1" w:tplc="23CA4D12" w:tentative="1">
      <w:start w:val="1"/>
      <w:numFmt w:val="bullet"/>
      <w:lvlText w:val="•"/>
      <w:lvlJc w:val="left"/>
      <w:pPr>
        <w:tabs>
          <w:tab w:val="num" w:pos="1440"/>
        </w:tabs>
        <w:ind w:left="1440" w:hanging="360"/>
      </w:pPr>
      <w:rPr>
        <w:rFonts w:ascii="Arial" w:hAnsi="Arial" w:hint="default"/>
      </w:rPr>
    </w:lvl>
    <w:lvl w:ilvl="2" w:tplc="3A5642C8" w:tentative="1">
      <w:start w:val="1"/>
      <w:numFmt w:val="bullet"/>
      <w:lvlText w:val="•"/>
      <w:lvlJc w:val="left"/>
      <w:pPr>
        <w:tabs>
          <w:tab w:val="num" w:pos="2160"/>
        </w:tabs>
        <w:ind w:left="2160" w:hanging="360"/>
      </w:pPr>
      <w:rPr>
        <w:rFonts w:ascii="Arial" w:hAnsi="Arial" w:hint="default"/>
      </w:rPr>
    </w:lvl>
    <w:lvl w:ilvl="3" w:tplc="61325962" w:tentative="1">
      <w:start w:val="1"/>
      <w:numFmt w:val="bullet"/>
      <w:lvlText w:val="•"/>
      <w:lvlJc w:val="left"/>
      <w:pPr>
        <w:tabs>
          <w:tab w:val="num" w:pos="2880"/>
        </w:tabs>
        <w:ind w:left="2880" w:hanging="360"/>
      </w:pPr>
      <w:rPr>
        <w:rFonts w:ascii="Arial" w:hAnsi="Arial" w:hint="default"/>
      </w:rPr>
    </w:lvl>
    <w:lvl w:ilvl="4" w:tplc="9EDA8264" w:tentative="1">
      <w:start w:val="1"/>
      <w:numFmt w:val="bullet"/>
      <w:lvlText w:val="•"/>
      <w:lvlJc w:val="left"/>
      <w:pPr>
        <w:tabs>
          <w:tab w:val="num" w:pos="3600"/>
        </w:tabs>
        <w:ind w:left="3600" w:hanging="360"/>
      </w:pPr>
      <w:rPr>
        <w:rFonts w:ascii="Arial" w:hAnsi="Arial" w:hint="default"/>
      </w:rPr>
    </w:lvl>
    <w:lvl w:ilvl="5" w:tplc="C2B095D0" w:tentative="1">
      <w:start w:val="1"/>
      <w:numFmt w:val="bullet"/>
      <w:lvlText w:val="•"/>
      <w:lvlJc w:val="left"/>
      <w:pPr>
        <w:tabs>
          <w:tab w:val="num" w:pos="4320"/>
        </w:tabs>
        <w:ind w:left="4320" w:hanging="360"/>
      </w:pPr>
      <w:rPr>
        <w:rFonts w:ascii="Arial" w:hAnsi="Arial" w:hint="default"/>
      </w:rPr>
    </w:lvl>
    <w:lvl w:ilvl="6" w:tplc="D0780656" w:tentative="1">
      <w:start w:val="1"/>
      <w:numFmt w:val="bullet"/>
      <w:lvlText w:val="•"/>
      <w:lvlJc w:val="left"/>
      <w:pPr>
        <w:tabs>
          <w:tab w:val="num" w:pos="5040"/>
        </w:tabs>
        <w:ind w:left="5040" w:hanging="360"/>
      </w:pPr>
      <w:rPr>
        <w:rFonts w:ascii="Arial" w:hAnsi="Arial" w:hint="default"/>
      </w:rPr>
    </w:lvl>
    <w:lvl w:ilvl="7" w:tplc="815E5FEC" w:tentative="1">
      <w:start w:val="1"/>
      <w:numFmt w:val="bullet"/>
      <w:lvlText w:val="•"/>
      <w:lvlJc w:val="left"/>
      <w:pPr>
        <w:tabs>
          <w:tab w:val="num" w:pos="5760"/>
        </w:tabs>
        <w:ind w:left="5760" w:hanging="360"/>
      </w:pPr>
      <w:rPr>
        <w:rFonts w:ascii="Arial" w:hAnsi="Arial" w:hint="default"/>
      </w:rPr>
    </w:lvl>
    <w:lvl w:ilvl="8" w:tplc="66AC6228" w:tentative="1">
      <w:start w:val="1"/>
      <w:numFmt w:val="bullet"/>
      <w:lvlText w:val="•"/>
      <w:lvlJc w:val="left"/>
      <w:pPr>
        <w:tabs>
          <w:tab w:val="num" w:pos="6480"/>
        </w:tabs>
        <w:ind w:left="6480" w:hanging="360"/>
      </w:pPr>
      <w:rPr>
        <w:rFonts w:ascii="Arial" w:hAnsi="Arial" w:hint="default"/>
      </w:rPr>
    </w:lvl>
  </w:abstractNum>
  <w:abstractNum w:abstractNumId="14">
    <w:nsid w:val="45BC74DD"/>
    <w:multiLevelType w:val="hybridMultilevel"/>
    <w:tmpl w:val="33440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D80400"/>
    <w:multiLevelType w:val="multilevel"/>
    <w:tmpl w:val="46D80400"/>
    <w:lvl w:ilvl="0">
      <w:start w:val="4"/>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4FBB716C"/>
    <w:multiLevelType w:val="hybridMultilevel"/>
    <w:tmpl w:val="1F04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43A6C7F"/>
    <w:multiLevelType w:val="multilevel"/>
    <w:tmpl w:val="28D4D8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9C070A3"/>
    <w:multiLevelType w:val="hybridMultilevel"/>
    <w:tmpl w:val="FBF0D2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5F410B61"/>
    <w:multiLevelType w:val="hybridMultilevel"/>
    <w:tmpl w:val="23F83B94"/>
    <w:lvl w:ilvl="0" w:tplc="F4CE4046">
      <w:start w:val="1"/>
      <w:numFmt w:val="bullet"/>
      <w:lvlText w:val=""/>
      <w:lvlJc w:val="left"/>
      <w:pPr>
        <w:ind w:left="786" w:hanging="360"/>
      </w:pPr>
      <w:rPr>
        <w:rFonts w:ascii="Wingdings" w:hAnsi="Wingdings" w:hint="default"/>
        <w:color w:val="FF0000"/>
        <w:sz w:val="28"/>
        <w:szCs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5FED5404"/>
    <w:multiLevelType w:val="multilevel"/>
    <w:tmpl w:val="5FED540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753E0AA1"/>
    <w:multiLevelType w:val="hybridMultilevel"/>
    <w:tmpl w:val="6CCC37D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nsid w:val="75E77811"/>
    <w:multiLevelType w:val="multilevel"/>
    <w:tmpl w:val="75E7781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76114E95"/>
    <w:multiLevelType w:val="multilevel"/>
    <w:tmpl w:val="00000005"/>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7645008C"/>
    <w:multiLevelType w:val="multilevel"/>
    <w:tmpl w:val="5F4C6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688079A"/>
    <w:multiLevelType w:val="hybridMultilevel"/>
    <w:tmpl w:val="B336A07E"/>
    <w:lvl w:ilvl="0" w:tplc="A396651E">
      <w:start w:val="1"/>
      <w:numFmt w:val="bullet"/>
      <w:lvlText w:val="•"/>
      <w:lvlJc w:val="left"/>
      <w:pPr>
        <w:tabs>
          <w:tab w:val="num" w:pos="720"/>
        </w:tabs>
        <w:ind w:left="720" w:hanging="360"/>
      </w:pPr>
      <w:rPr>
        <w:rFonts w:ascii="Arial" w:hAnsi="Arial" w:hint="default"/>
      </w:rPr>
    </w:lvl>
    <w:lvl w:ilvl="1" w:tplc="8BB8870C" w:tentative="1">
      <w:start w:val="1"/>
      <w:numFmt w:val="bullet"/>
      <w:lvlText w:val="•"/>
      <w:lvlJc w:val="left"/>
      <w:pPr>
        <w:tabs>
          <w:tab w:val="num" w:pos="1440"/>
        </w:tabs>
        <w:ind w:left="1440" w:hanging="360"/>
      </w:pPr>
      <w:rPr>
        <w:rFonts w:ascii="Arial" w:hAnsi="Arial" w:hint="default"/>
      </w:rPr>
    </w:lvl>
    <w:lvl w:ilvl="2" w:tplc="4DBEDC1A" w:tentative="1">
      <w:start w:val="1"/>
      <w:numFmt w:val="bullet"/>
      <w:lvlText w:val="•"/>
      <w:lvlJc w:val="left"/>
      <w:pPr>
        <w:tabs>
          <w:tab w:val="num" w:pos="2160"/>
        </w:tabs>
        <w:ind w:left="2160" w:hanging="360"/>
      </w:pPr>
      <w:rPr>
        <w:rFonts w:ascii="Arial" w:hAnsi="Arial" w:hint="default"/>
      </w:rPr>
    </w:lvl>
    <w:lvl w:ilvl="3" w:tplc="77186478" w:tentative="1">
      <w:start w:val="1"/>
      <w:numFmt w:val="bullet"/>
      <w:lvlText w:val="•"/>
      <w:lvlJc w:val="left"/>
      <w:pPr>
        <w:tabs>
          <w:tab w:val="num" w:pos="2880"/>
        </w:tabs>
        <w:ind w:left="2880" w:hanging="360"/>
      </w:pPr>
      <w:rPr>
        <w:rFonts w:ascii="Arial" w:hAnsi="Arial" w:hint="default"/>
      </w:rPr>
    </w:lvl>
    <w:lvl w:ilvl="4" w:tplc="D7383FEE" w:tentative="1">
      <w:start w:val="1"/>
      <w:numFmt w:val="bullet"/>
      <w:lvlText w:val="•"/>
      <w:lvlJc w:val="left"/>
      <w:pPr>
        <w:tabs>
          <w:tab w:val="num" w:pos="3600"/>
        </w:tabs>
        <w:ind w:left="3600" w:hanging="360"/>
      </w:pPr>
      <w:rPr>
        <w:rFonts w:ascii="Arial" w:hAnsi="Arial" w:hint="default"/>
      </w:rPr>
    </w:lvl>
    <w:lvl w:ilvl="5" w:tplc="18D4C29C" w:tentative="1">
      <w:start w:val="1"/>
      <w:numFmt w:val="bullet"/>
      <w:lvlText w:val="•"/>
      <w:lvlJc w:val="left"/>
      <w:pPr>
        <w:tabs>
          <w:tab w:val="num" w:pos="4320"/>
        </w:tabs>
        <w:ind w:left="4320" w:hanging="360"/>
      </w:pPr>
      <w:rPr>
        <w:rFonts w:ascii="Arial" w:hAnsi="Arial" w:hint="default"/>
      </w:rPr>
    </w:lvl>
    <w:lvl w:ilvl="6" w:tplc="972054EC" w:tentative="1">
      <w:start w:val="1"/>
      <w:numFmt w:val="bullet"/>
      <w:lvlText w:val="•"/>
      <w:lvlJc w:val="left"/>
      <w:pPr>
        <w:tabs>
          <w:tab w:val="num" w:pos="5040"/>
        </w:tabs>
        <w:ind w:left="5040" w:hanging="360"/>
      </w:pPr>
      <w:rPr>
        <w:rFonts w:ascii="Arial" w:hAnsi="Arial" w:hint="default"/>
      </w:rPr>
    </w:lvl>
    <w:lvl w:ilvl="7" w:tplc="4EE2821A" w:tentative="1">
      <w:start w:val="1"/>
      <w:numFmt w:val="bullet"/>
      <w:lvlText w:val="•"/>
      <w:lvlJc w:val="left"/>
      <w:pPr>
        <w:tabs>
          <w:tab w:val="num" w:pos="5760"/>
        </w:tabs>
        <w:ind w:left="5760" w:hanging="360"/>
      </w:pPr>
      <w:rPr>
        <w:rFonts w:ascii="Arial" w:hAnsi="Arial" w:hint="default"/>
      </w:rPr>
    </w:lvl>
    <w:lvl w:ilvl="8" w:tplc="B28ACD9E" w:tentative="1">
      <w:start w:val="1"/>
      <w:numFmt w:val="bullet"/>
      <w:lvlText w:val="•"/>
      <w:lvlJc w:val="left"/>
      <w:pPr>
        <w:tabs>
          <w:tab w:val="num" w:pos="6480"/>
        </w:tabs>
        <w:ind w:left="6480" w:hanging="360"/>
      </w:pPr>
      <w:rPr>
        <w:rFonts w:ascii="Arial" w:hAnsi="Arial" w:hint="default"/>
      </w:rPr>
    </w:lvl>
  </w:abstractNum>
  <w:abstractNum w:abstractNumId="26">
    <w:nsid w:val="7DA60AED"/>
    <w:multiLevelType w:val="multilevel"/>
    <w:tmpl w:val="B3AE9A1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7"/>
  </w:num>
  <w:num w:numId="2">
    <w:abstractNumId w:val="9"/>
  </w:num>
  <w:num w:numId="3">
    <w:abstractNumId w:val="20"/>
  </w:num>
  <w:num w:numId="4">
    <w:abstractNumId w:val="22"/>
  </w:num>
  <w:num w:numId="5">
    <w:abstractNumId w:val="15"/>
  </w:num>
  <w:num w:numId="6">
    <w:abstractNumId w:val="2"/>
  </w:num>
  <w:num w:numId="7">
    <w:abstractNumId w:val="17"/>
  </w:num>
  <w:num w:numId="8">
    <w:abstractNumId w:val="10"/>
  </w:num>
  <w:num w:numId="9">
    <w:abstractNumId w:val="12"/>
  </w:num>
  <w:num w:numId="10">
    <w:abstractNumId w:val="0"/>
  </w:num>
  <w:num w:numId="11">
    <w:abstractNumId w:val="21"/>
  </w:num>
  <w:num w:numId="12">
    <w:abstractNumId w:val="14"/>
  </w:num>
  <w:num w:numId="13">
    <w:abstractNumId w:val="23"/>
  </w:num>
  <w:num w:numId="14">
    <w:abstractNumId w:val="19"/>
  </w:num>
  <w:num w:numId="15">
    <w:abstractNumId w:val="26"/>
  </w:num>
  <w:num w:numId="16">
    <w:abstractNumId w:val="24"/>
  </w:num>
  <w:num w:numId="17">
    <w:abstractNumId w:val="11"/>
  </w:num>
  <w:num w:numId="18">
    <w:abstractNumId w:val="16"/>
  </w:num>
  <w:num w:numId="19">
    <w:abstractNumId w:val="18"/>
  </w:num>
  <w:num w:numId="20">
    <w:abstractNumId w:val="1"/>
  </w:num>
  <w:num w:numId="21">
    <w:abstractNumId w:val="3"/>
  </w:num>
  <w:num w:numId="22">
    <w:abstractNumId w:val="5"/>
  </w:num>
  <w:num w:numId="23">
    <w:abstractNumId w:val="8"/>
  </w:num>
  <w:num w:numId="24">
    <w:abstractNumId w:val="25"/>
  </w:num>
  <w:num w:numId="25">
    <w:abstractNumId w:val="1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66839"/>
    <w:rsid w:val="00000501"/>
    <w:rsid w:val="000005F1"/>
    <w:rsid w:val="000008EA"/>
    <w:rsid w:val="00000962"/>
    <w:rsid w:val="00000B6C"/>
    <w:rsid w:val="00000D9B"/>
    <w:rsid w:val="00000EC5"/>
    <w:rsid w:val="000014F1"/>
    <w:rsid w:val="00001561"/>
    <w:rsid w:val="000016B0"/>
    <w:rsid w:val="00001C1F"/>
    <w:rsid w:val="00002108"/>
    <w:rsid w:val="000025EC"/>
    <w:rsid w:val="000026E6"/>
    <w:rsid w:val="000029E4"/>
    <w:rsid w:val="00002A1D"/>
    <w:rsid w:val="00002AB8"/>
    <w:rsid w:val="00002AEE"/>
    <w:rsid w:val="00002D40"/>
    <w:rsid w:val="00003040"/>
    <w:rsid w:val="00003050"/>
    <w:rsid w:val="00003247"/>
    <w:rsid w:val="000034BE"/>
    <w:rsid w:val="00003CB0"/>
    <w:rsid w:val="00003DA4"/>
    <w:rsid w:val="0000409E"/>
    <w:rsid w:val="000043DA"/>
    <w:rsid w:val="000047E4"/>
    <w:rsid w:val="00004BC2"/>
    <w:rsid w:val="00004BF7"/>
    <w:rsid w:val="00004FBA"/>
    <w:rsid w:val="000050C3"/>
    <w:rsid w:val="000053FF"/>
    <w:rsid w:val="00005698"/>
    <w:rsid w:val="000056DC"/>
    <w:rsid w:val="00005799"/>
    <w:rsid w:val="000059FA"/>
    <w:rsid w:val="00005F60"/>
    <w:rsid w:val="0000601F"/>
    <w:rsid w:val="00006827"/>
    <w:rsid w:val="000068FA"/>
    <w:rsid w:val="00006B52"/>
    <w:rsid w:val="00007317"/>
    <w:rsid w:val="0000744A"/>
    <w:rsid w:val="00007663"/>
    <w:rsid w:val="00007BEA"/>
    <w:rsid w:val="00010001"/>
    <w:rsid w:val="000103CA"/>
    <w:rsid w:val="000103FF"/>
    <w:rsid w:val="00010550"/>
    <w:rsid w:val="000105F0"/>
    <w:rsid w:val="00010C54"/>
    <w:rsid w:val="00011017"/>
    <w:rsid w:val="00011344"/>
    <w:rsid w:val="000113FC"/>
    <w:rsid w:val="00011EDC"/>
    <w:rsid w:val="000120A6"/>
    <w:rsid w:val="00012191"/>
    <w:rsid w:val="0001262D"/>
    <w:rsid w:val="00012A69"/>
    <w:rsid w:val="00012D9B"/>
    <w:rsid w:val="00012EAA"/>
    <w:rsid w:val="00012F69"/>
    <w:rsid w:val="000130DA"/>
    <w:rsid w:val="000131D9"/>
    <w:rsid w:val="00013463"/>
    <w:rsid w:val="00013516"/>
    <w:rsid w:val="0001399B"/>
    <w:rsid w:val="000139A3"/>
    <w:rsid w:val="00013AEC"/>
    <w:rsid w:val="00014107"/>
    <w:rsid w:val="000143E7"/>
    <w:rsid w:val="00014B39"/>
    <w:rsid w:val="00014F06"/>
    <w:rsid w:val="000150CA"/>
    <w:rsid w:val="0001524E"/>
    <w:rsid w:val="0001557F"/>
    <w:rsid w:val="00016741"/>
    <w:rsid w:val="00016F66"/>
    <w:rsid w:val="00017A44"/>
    <w:rsid w:val="00017BC1"/>
    <w:rsid w:val="00017CD5"/>
    <w:rsid w:val="00017F8E"/>
    <w:rsid w:val="0002033C"/>
    <w:rsid w:val="00020940"/>
    <w:rsid w:val="00020ABD"/>
    <w:rsid w:val="00020CA7"/>
    <w:rsid w:val="00020D27"/>
    <w:rsid w:val="00020DB5"/>
    <w:rsid w:val="00020FF6"/>
    <w:rsid w:val="00021873"/>
    <w:rsid w:val="00021B7E"/>
    <w:rsid w:val="0002245A"/>
    <w:rsid w:val="00022595"/>
    <w:rsid w:val="000226D0"/>
    <w:rsid w:val="00022CF6"/>
    <w:rsid w:val="00022D05"/>
    <w:rsid w:val="00023004"/>
    <w:rsid w:val="000230A8"/>
    <w:rsid w:val="000231FD"/>
    <w:rsid w:val="000237EC"/>
    <w:rsid w:val="00024174"/>
    <w:rsid w:val="00024237"/>
    <w:rsid w:val="0002435E"/>
    <w:rsid w:val="0002448F"/>
    <w:rsid w:val="000245FA"/>
    <w:rsid w:val="00024D43"/>
    <w:rsid w:val="00024D9D"/>
    <w:rsid w:val="00024E06"/>
    <w:rsid w:val="0002519B"/>
    <w:rsid w:val="000251F7"/>
    <w:rsid w:val="000259F1"/>
    <w:rsid w:val="00025E23"/>
    <w:rsid w:val="00025EC0"/>
    <w:rsid w:val="00026097"/>
    <w:rsid w:val="000260BC"/>
    <w:rsid w:val="000260E8"/>
    <w:rsid w:val="000267ED"/>
    <w:rsid w:val="00026901"/>
    <w:rsid w:val="00026A5E"/>
    <w:rsid w:val="00026A60"/>
    <w:rsid w:val="000272A0"/>
    <w:rsid w:val="000272CD"/>
    <w:rsid w:val="00027352"/>
    <w:rsid w:val="00027A4C"/>
    <w:rsid w:val="00027E6C"/>
    <w:rsid w:val="00027FA3"/>
    <w:rsid w:val="00030255"/>
    <w:rsid w:val="00030629"/>
    <w:rsid w:val="000308CA"/>
    <w:rsid w:val="000309BD"/>
    <w:rsid w:val="00030AFF"/>
    <w:rsid w:val="00030E60"/>
    <w:rsid w:val="0003147A"/>
    <w:rsid w:val="000319CC"/>
    <w:rsid w:val="00031A77"/>
    <w:rsid w:val="00031C70"/>
    <w:rsid w:val="00031D96"/>
    <w:rsid w:val="00031EB3"/>
    <w:rsid w:val="00032611"/>
    <w:rsid w:val="00032B07"/>
    <w:rsid w:val="00033477"/>
    <w:rsid w:val="000336F6"/>
    <w:rsid w:val="00033B08"/>
    <w:rsid w:val="00033B60"/>
    <w:rsid w:val="00033CD8"/>
    <w:rsid w:val="00033D6F"/>
    <w:rsid w:val="0003417B"/>
    <w:rsid w:val="00034286"/>
    <w:rsid w:val="000346A6"/>
    <w:rsid w:val="00034897"/>
    <w:rsid w:val="00034C2A"/>
    <w:rsid w:val="00034CF2"/>
    <w:rsid w:val="000353EB"/>
    <w:rsid w:val="0003555B"/>
    <w:rsid w:val="0003569C"/>
    <w:rsid w:val="00035839"/>
    <w:rsid w:val="000360C2"/>
    <w:rsid w:val="0003620C"/>
    <w:rsid w:val="0003657F"/>
    <w:rsid w:val="00036582"/>
    <w:rsid w:val="000368EB"/>
    <w:rsid w:val="00036C1F"/>
    <w:rsid w:val="00036C2B"/>
    <w:rsid w:val="00036D00"/>
    <w:rsid w:val="0003704F"/>
    <w:rsid w:val="00037076"/>
    <w:rsid w:val="000372F5"/>
    <w:rsid w:val="0003745A"/>
    <w:rsid w:val="000376F9"/>
    <w:rsid w:val="00037BC3"/>
    <w:rsid w:val="00037DE7"/>
    <w:rsid w:val="000400D4"/>
    <w:rsid w:val="00040959"/>
    <w:rsid w:val="00040961"/>
    <w:rsid w:val="00040E11"/>
    <w:rsid w:val="000411AB"/>
    <w:rsid w:val="000412C3"/>
    <w:rsid w:val="00041A52"/>
    <w:rsid w:val="00042010"/>
    <w:rsid w:val="000425B2"/>
    <w:rsid w:val="000425CA"/>
    <w:rsid w:val="000439CC"/>
    <w:rsid w:val="00043A70"/>
    <w:rsid w:val="000440F8"/>
    <w:rsid w:val="0004419C"/>
    <w:rsid w:val="000442E0"/>
    <w:rsid w:val="000451CF"/>
    <w:rsid w:val="000452BF"/>
    <w:rsid w:val="0004560B"/>
    <w:rsid w:val="000459CA"/>
    <w:rsid w:val="00045AD4"/>
    <w:rsid w:val="00045C3D"/>
    <w:rsid w:val="00045D7E"/>
    <w:rsid w:val="00045EC2"/>
    <w:rsid w:val="00045FA9"/>
    <w:rsid w:val="00046F0D"/>
    <w:rsid w:val="0004745F"/>
    <w:rsid w:val="00047652"/>
    <w:rsid w:val="0004773A"/>
    <w:rsid w:val="000478CD"/>
    <w:rsid w:val="000478EE"/>
    <w:rsid w:val="00047986"/>
    <w:rsid w:val="00047A42"/>
    <w:rsid w:val="00047BB1"/>
    <w:rsid w:val="00047BD5"/>
    <w:rsid w:val="00047D25"/>
    <w:rsid w:val="00047F83"/>
    <w:rsid w:val="00050361"/>
    <w:rsid w:val="0005051E"/>
    <w:rsid w:val="00050716"/>
    <w:rsid w:val="0005089C"/>
    <w:rsid w:val="00050B0B"/>
    <w:rsid w:val="00050CA5"/>
    <w:rsid w:val="00050E64"/>
    <w:rsid w:val="000511CA"/>
    <w:rsid w:val="00051253"/>
    <w:rsid w:val="0005144A"/>
    <w:rsid w:val="00051539"/>
    <w:rsid w:val="0005156F"/>
    <w:rsid w:val="0005179C"/>
    <w:rsid w:val="00051819"/>
    <w:rsid w:val="00051AE5"/>
    <w:rsid w:val="00051C61"/>
    <w:rsid w:val="00051D05"/>
    <w:rsid w:val="00051F0F"/>
    <w:rsid w:val="00052464"/>
    <w:rsid w:val="000524C3"/>
    <w:rsid w:val="0005252B"/>
    <w:rsid w:val="0005282F"/>
    <w:rsid w:val="00052AA8"/>
    <w:rsid w:val="00052ACC"/>
    <w:rsid w:val="00052B18"/>
    <w:rsid w:val="00052EDF"/>
    <w:rsid w:val="000533D5"/>
    <w:rsid w:val="000537CD"/>
    <w:rsid w:val="0005382F"/>
    <w:rsid w:val="00053CD9"/>
    <w:rsid w:val="00053E6F"/>
    <w:rsid w:val="00053FD8"/>
    <w:rsid w:val="000541B1"/>
    <w:rsid w:val="0005441E"/>
    <w:rsid w:val="00054787"/>
    <w:rsid w:val="000548CB"/>
    <w:rsid w:val="00054D1B"/>
    <w:rsid w:val="000552B8"/>
    <w:rsid w:val="000552E3"/>
    <w:rsid w:val="000556EB"/>
    <w:rsid w:val="000556F1"/>
    <w:rsid w:val="0005576E"/>
    <w:rsid w:val="00055963"/>
    <w:rsid w:val="000559DB"/>
    <w:rsid w:val="000559E7"/>
    <w:rsid w:val="00055BBF"/>
    <w:rsid w:val="00055C26"/>
    <w:rsid w:val="000564C2"/>
    <w:rsid w:val="00056A64"/>
    <w:rsid w:val="00056AAE"/>
    <w:rsid w:val="00056C49"/>
    <w:rsid w:val="00056E22"/>
    <w:rsid w:val="00056E53"/>
    <w:rsid w:val="00056EA7"/>
    <w:rsid w:val="0005713A"/>
    <w:rsid w:val="00057236"/>
    <w:rsid w:val="00057362"/>
    <w:rsid w:val="000574CA"/>
    <w:rsid w:val="00057B0F"/>
    <w:rsid w:val="00057C12"/>
    <w:rsid w:val="00057F0B"/>
    <w:rsid w:val="000603C8"/>
    <w:rsid w:val="00060A50"/>
    <w:rsid w:val="00060E1F"/>
    <w:rsid w:val="0006115D"/>
    <w:rsid w:val="000617CF"/>
    <w:rsid w:val="00061B0C"/>
    <w:rsid w:val="00061D8B"/>
    <w:rsid w:val="00062804"/>
    <w:rsid w:val="000629BC"/>
    <w:rsid w:val="00062B15"/>
    <w:rsid w:val="00062D23"/>
    <w:rsid w:val="00062F28"/>
    <w:rsid w:val="0006322E"/>
    <w:rsid w:val="00063741"/>
    <w:rsid w:val="00063AB8"/>
    <w:rsid w:val="00063F41"/>
    <w:rsid w:val="00063FAC"/>
    <w:rsid w:val="000640C8"/>
    <w:rsid w:val="000640D7"/>
    <w:rsid w:val="0006430A"/>
    <w:rsid w:val="000646F4"/>
    <w:rsid w:val="000647D9"/>
    <w:rsid w:val="00064827"/>
    <w:rsid w:val="00064A7C"/>
    <w:rsid w:val="00065165"/>
    <w:rsid w:val="000654B1"/>
    <w:rsid w:val="0006562B"/>
    <w:rsid w:val="00065C16"/>
    <w:rsid w:val="00065C94"/>
    <w:rsid w:val="00065D20"/>
    <w:rsid w:val="00065F33"/>
    <w:rsid w:val="00065F7F"/>
    <w:rsid w:val="00066088"/>
    <w:rsid w:val="00066217"/>
    <w:rsid w:val="00066450"/>
    <w:rsid w:val="000664E2"/>
    <w:rsid w:val="000665FB"/>
    <w:rsid w:val="0006663C"/>
    <w:rsid w:val="00066759"/>
    <w:rsid w:val="000668EE"/>
    <w:rsid w:val="00066A97"/>
    <w:rsid w:val="00066B84"/>
    <w:rsid w:val="000676E4"/>
    <w:rsid w:val="0006785E"/>
    <w:rsid w:val="000702DA"/>
    <w:rsid w:val="00070434"/>
    <w:rsid w:val="0007081C"/>
    <w:rsid w:val="00070945"/>
    <w:rsid w:val="00070A68"/>
    <w:rsid w:val="00070C43"/>
    <w:rsid w:val="00071401"/>
    <w:rsid w:val="000716C3"/>
    <w:rsid w:val="00071C6A"/>
    <w:rsid w:val="00071D07"/>
    <w:rsid w:val="00071EF8"/>
    <w:rsid w:val="0007279D"/>
    <w:rsid w:val="00072852"/>
    <w:rsid w:val="0007292E"/>
    <w:rsid w:val="00072BDB"/>
    <w:rsid w:val="00072FE9"/>
    <w:rsid w:val="00073083"/>
    <w:rsid w:val="000732BD"/>
    <w:rsid w:val="0007336D"/>
    <w:rsid w:val="000737DD"/>
    <w:rsid w:val="00073992"/>
    <w:rsid w:val="00073AA3"/>
    <w:rsid w:val="00073BE8"/>
    <w:rsid w:val="00073CC9"/>
    <w:rsid w:val="0007449F"/>
    <w:rsid w:val="00074627"/>
    <w:rsid w:val="00074CC0"/>
    <w:rsid w:val="00074DB8"/>
    <w:rsid w:val="00074F8C"/>
    <w:rsid w:val="00075096"/>
    <w:rsid w:val="0007555E"/>
    <w:rsid w:val="0007567F"/>
    <w:rsid w:val="000756B0"/>
    <w:rsid w:val="00075FC2"/>
    <w:rsid w:val="000761A7"/>
    <w:rsid w:val="00076860"/>
    <w:rsid w:val="00076E30"/>
    <w:rsid w:val="00076EB6"/>
    <w:rsid w:val="00077742"/>
    <w:rsid w:val="000778F2"/>
    <w:rsid w:val="00077BB9"/>
    <w:rsid w:val="00077EAE"/>
    <w:rsid w:val="0008012D"/>
    <w:rsid w:val="00080164"/>
    <w:rsid w:val="00080711"/>
    <w:rsid w:val="00080A16"/>
    <w:rsid w:val="00080FF7"/>
    <w:rsid w:val="0008104C"/>
    <w:rsid w:val="0008127B"/>
    <w:rsid w:val="000815C1"/>
    <w:rsid w:val="00081686"/>
    <w:rsid w:val="00081753"/>
    <w:rsid w:val="00081900"/>
    <w:rsid w:val="00081A88"/>
    <w:rsid w:val="00081F40"/>
    <w:rsid w:val="00081F4D"/>
    <w:rsid w:val="00082042"/>
    <w:rsid w:val="0008211C"/>
    <w:rsid w:val="00082215"/>
    <w:rsid w:val="0008240E"/>
    <w:rsid w:val="000824D1"/>
    <w:rsid w:val="0008285A"/>
    <w:rsid w:val="00082985"/>
    <w:rsid w:val="00082BC3"/>
    <w:rsid w:val="00082F56"/>
    <w:rsid w:val="000831B0"/>
    <w:rsid w:val="000837C1"/>
    <w:rsid w:val="00083E11"/>
    <w:rsid w:val="00083EA6"/>
    <w:rsid w:val="00083EBD"/>
    <w:rsid w:val="00083F39"/>
    <w:rsid w:val="00083F46"/>
    <w:rsid w:val="000851B4"/>
    <w:rsid w:val="00085656"/>
    <w:rsid w:val="00085AD2"/>
    <w:rsid w:val="00086059"/>
    <w:rsid w:val="000860DB"/>
    <w:rsid w:val="00086245"/>
    <w:rsid w:val="0008665E"/>
    <w:rsid w:val="00086B08"/>
    <w:rsid w:val="00086B28"/>
    <w:rsid w:val="00086B50"/>
    <w:rsid w:val="00086D0D"/>
    <w:rsid w:val="00086ED8"/>
    <w:rsid w:val="000873F7"/>
    <w:rsid w:val="000878D6"/>
    <w:rsid w:val="00087AFF"/>
    <w:rsid w:val="00087D20"/>
    <w:rsid w:val="0009006A"/>
    <w:rsid w:val="00090E96"/>
    <w:rsid w:val="00090FBF"/>
    <w:rsid w:val="0009100C"/>
    <w:rsid w:val="0009183E"/>
    <w:rsid w:val="0009193F"/>
    <w:rsid w:val="00091A15"/>
    <w:rsid w:val="00092005"/>
    <w:rsid w:val="0009201B"/>
    <w:rsid w:val="000927E3"/>
    <w:rsid w:val="00092EBB"/>
    <w:rsid w:val="00093059"/>
    <w:rsid w:val="0009318D"/>
    <w:rsid w:val="00093279"/>
    <w:rsid w:val="0009332B"/>
    <w:rsid w:val="000935A1"/>
    <w:rsid w:val="0009364D"/>
    <w:rsid w:val="0009386C"/>
    <w:rsid w:val="00093F06"/>
    <w:rsid w:val="000940F1"/>
    <w:rsid w:val="0009418C"/>
    <w:rsid w:val="00094515"/>
    <w:rsid w:val="00094B1A"/>
    <w:rsid w:val="00094C1C"/>
    <w:rsid w:val="00094D15"/>
    <w:rsid w:val="00094E22"/>
    <w:rsid w:val="00095330"/>
    <w:rsid w:val="000959C3"/>
    <w:rsid w:val="00095CD7"/>
    <w:rsid w:val="00095EF5"/>
    <w:rsid w:val="0009676F"/>
    <w:rsid w:val="00097113"/>
    <w:rsid w:val="00097180"/>
    <w:rsid w:val="00097354"/>
    <w:rsid w:val="000973C6"/>
    <w:rsid w:val="00097937"/>
    <w:rsid w:val="00097A29"/>
    <w:rsid w:val="00097C4C"/>
    <w:rsid w:val="00097FE1"/>
    <w:rsid w:val="000A008F"/>
    <w:rsid w:val="000A00EA"/>
    <w:rsid w:val="000A0326"/>
    <w:rsid w:val="000A0E64"/>
    <w:rsid w:val="000A10C2"/>
    <w:rsid w:val="000A183A"/>
    <w:rsid w:val="000A196E"/>
    <w:rsid w:val="000A19DF"/>
    <w:rsid w:val="000A1A04"/>
    <w:rsid w:val="000A1D6A"/>
    <w:rsid w:val="000A1D88"/>
    <w:rsid w:val="000A1DCD"/>
    <w:rsid w:val="000A25A6"/>
    <w:rsid w:val="000A2DA3"/>
    <w:rsid w:val="000A2F6D"/>
    <w:rsid w:val="000A33B6"/>
    <w:rsid w:val="000A360D"/>
    <w:rsid w:val="000A42EE"/>
    <w:rsid w:val="000A438D"/>
    <w:rsid w:val="000A4D2C"/>
    <w:rsid w:val="000A4E5B"/>
    <w:rsid w:val="000A542E"/>
    <w:rsid w:val="000A5610"/>
    <w:rsid w:val="000A576D"/>
    <w:rsid w:val="000A59F6"/>
    <w:rsid w:val="000A5EF4"/>
    <w:rsid w:val="000A61B2"/>
    <w:rsid w:val="000A6282"/>
    <w:rsid w:val="000A6306"/>
    <w:rsid w:val="000A6531"/>
    <w:rsid w:val="000A6567"/>
    <w:rsid w:val="000A6CE0"/>
    <w:rsid w:val="000A6D43"/>
    <w:rsid w:val="000A7523"/>
    <w:rsid w:val="000A7592"/>
    <w:rsid w:val="000A7671"/>
    <w:rsid w:val="000A7ED1"/>
    <w:rsid w:val="000A7F7C"/>
    <w:rsid w:val="000B03C7"/>
    <w:rsid w:val="000B0613"/>
    <w:rsid w:val="000B072E"/>
    <w:rsid w:val="000B0849"/>
    <w:rsid w:val="000B0970"/>
    <w:rsid w:val="000B09FF"/>
    <w:rsid w:val="000B0CB0"/>
    <w:rsid w:val="000B0FAD"/>
    <w:rsid w:val="000B0FFB"/>
    <w:rsid w:val="000B10C6"/>
    <w:rsid w:val="000B11E4"/>
    <w:rsid w:val="000B144B"/>
    <w:rsid w:val="000B178C"/>
    <w:rsid w:val="000B199B"/>
    <w:rsid w:val="000B1A73"/>
    <w:rsid w:val="000B1B73"/>
    <w:rsid w:val="000B1CDF"/>
    <w:rsid w:val="000B2907"/>
    <w:rsid w:val="000B2CC3"/>
    <w:rsid w:val="000B2EDD"/>
    <w:rsid w:val="000B365B"/>
    <w:rsid w:val="000B3C89"/>
    <w:rsid w:val="000B4423"/>
    <w:rsid w:val="000B4713"/>
    <w:rsid w:val="000B51CB"/>
    <w:rsid w:val="000B5364"/>
    <w:rsid w:val="000B572D"/>
    <w:rsid w:val="000B5A41"/>
    <w:rsid w:val="000B5E44"/>
    <w:rsid w:val="000B60D8"/>
    <w:rsid w:val="000B6684"/>
    <w:rsid w:val="000B6BA0"/>
    <w:rsid w:val="000B6BB1"/>
    <w:rsid w:val="000B6D82"/>
    <w:rsid w:val="000B6E57"/>
    <w:rsid w:val="000B704E"/>
    <w:rsid w:val="000B7113"/>
    <w:rsid w:val="000B75E1"/>
    <w:rsid w:val="000B75E6"/>
    <w:rsid w:val="000B7C59"/>
    <w:rsid w:val="000C03DA"/>
    <w:rsid w:val="000C0464"/>
    <w:rsid w:val="000C05B1"/>
    <w:rsid w:val="000C05F1"/>
    <w:rsid w:val="000C0E88"/>
    <w:rsid w:val="000C1127"/>
    <w:rsid w:val="000C14E8"/>
    <w:rsid w:val="000C161B"/>
    <w:rsid w:val="000C16E0"/>
    <w:rsid w:val="000C185F"/>
    <w:rsid w:val="000C1AC9"/>
    <w:rsid w:val="000C1B5B"/>
    <w:rsid w:val="000C1C0E"/>
    <w:rsid w:val="000C1DAC"/>
    <w:rsid w:val="000C1DB2"/>
    <w:rsid w:val="000C1DBA"/>
    <w:rsid w:val="000C202B"/>
    <w:rsid w:val="000C251C"/>
    <w:rsid w:val="000C286E"/>
    <w:rsid w:val="000C29F8"/>
    <w:rsid w:val="000C2E25"/>
    <w:rsid w:val="000C3120"/>
    <w:rsid w:val="000C3151"/>
    <w:rsid w:val="000C3188"/>
    <w:rsid w:val="000C3285"/>
    <w:rsid w:val="000C366E"/>
    <w:rsid w:val="000C369A"/>
    <w:rsid w:val="000C3E60"/>
    <w:rsid w:val="000C3FAC"/>
    <w:rsid w:val="000C4335"/>
    <w:rsid w:val="000C4AB3"/>
    <w:rsid w:val="000C4F1A"/>
    <w:rsid w:val="000C5171"/>
    <w:rsid w:val="000C5A6F"/>
    <w:rsid w:val="000C5B2D"/>
    <w:rsid w:val="000C5C20"/>
    <w:rsid w:val="000C5CF7"/>
    <w:rsid w:val="000C5EDB"/>
    <w:rsid w:val="000C61F7"/>
    <w:rsid w:val="000C6337"/>
    <w:rsid w:val="000C6A70"/>
    <w:rsid w:val="000C6AED"/>
    <w:rsid w:val="000C6B5D"/>
    <w:rsid w:val="000C70D8"/>
    <w:rsid w:val="000C72AB"/>
    <w:rsid w:val="000C792B"/>
    <w:rsid w:val="000C7B22"/>
    <w:rsid w:val="000C7BAD"/>
    <w:rsid w:val="000C7C12"/>
    <w:rsid w:val="000C7F65"/>
    <w:rsid w:val="000D0582"/>
    <w:rsid w:val="000D070C"/>
    <w:rsid w:val="000D0AD9"/>
    <w:rsid w:val="000D0D4D"/>
    <w:rsid w:val="000D1204"/>
    <w:rsid w:val="000D13B7"/>
    <w:rsid w:val="000D144D"/>
    <w:rsid w:val="000D14D6"/>
    <w:rsid w:val="000D228A"/>
    <w:rsid w:val="000D2290"/>
    <w:rsid w:val="000D2794"/>
    <w:rsid w:val="000D285C"/>
    <w:rsid w:val="000D2F7B"/>
    <w:rsid w:val="000D2FDB"/>
    <w:rsid w:val="000D311B"/>
    <w:rsid w:val="000D351D"/>
    <w:rsid w:val="000D3852"/>
    <w:rsid w:val="000D4668"/>
    <w:rsid w:val="000D48F4"/>
    <w:rsid w:val="000D498D"/>
    <w:rsid w:val="000D4B06"/>
    <w:rsid w:val="000D4FAC"/>
    <w:rsid w:val="000D53BE"/>
    <w:rsid w:val="000D56BE"/>
    <w:rsid w:val="000D599A"/>
    <w:rsid w:val="000D5EAE"/>
    <w:rsid w:val="000D616A"/>
    <w:rsid w:val="000D6185"/>
    <w:rsid w:val="000D650F"/>
    <w:rsid w:val="000D6554"/>
    <w:rsid w:val="000D65E2"/>
    <w:rsid w:val="000D6C86"/>
    <w:rsid w:val="000D6DA9"/>
    <w:rsid w:val="000D6F8B"/>
    <w:rsid w:val="000D7356"/>
    <w:rsid w:val="000D753F"/>
    <w:rsid w:val="000D7622"/>
    <w:rsid w:val="000D77FE"/>
    <w:rsid w:val="000D7AFB"/>
    <w:rsid w:val="000D7B4A"/>
    <w:rsid w:val="000D7CAE"/>
    <w:rsid w:val="000D7F9C"/>
    <w:rsid w:val="000E0816"/>
    <w:rsid w:val="000E08FD"/>
    <w:rsid w:val="000E0CFD"/>
    <w:rsid w:val="000E0F98"/>
    <w:rsid w:val="000E10A7"/>
    <w:rsid w:val="000E182F"/>
    <w:rsid w:val="000E1883"/>
    <w:rsid w:val="000E1B34"/>
    <w:rsid w:val="000E2073"/>
    <w:rsid w:val="000E21AC"/>
    <w:rsid w:val="000E2801"/>
    <w:rsid w:val="000E2929"/>
    <w:rsid w:val="000E2976"/>
    <w:rsid w:val="000E2D04"/>
    <w:rsid w:val="000E2F42"/>
    <w:rsid w:val="000E33A9"/>
    <w:rsid w:val="000E3A1F"/>
    <w:rsid w:val="000E4359"/>
    <w:rsid w:val="000E4442"/>
    <w:rsid w:val="000E45F0"/>
    <w:rsid w:val="000E4775"/>
    <w:rsid w:val="000E4777"/>
    <w:rsid w:val="000E49E5"/>
    <w:rsid w:val="000E4E0B"/>
    <w:rsid w:val="000E4FF8"/>
    <w:rsid w:val="000E508B"/>
    <w:rsid w:val="000E5132"/>
    <w:rsid w:val="000E5443"/>
    <w:rsid w:val="000E555B"/>
    <w:rsid w:val="000E56FF"/>
    <w:rsid w:val="000E5B21"/>
    <w:rsid w:val="000E5ED0"/>
    <w:rsid w:val="000E74C1"/>
    <w:rsid w:val="000E764F"/>
    <w:rsid w:val="000F007B"/>
    <w:rsid w:val="000F0607"/>
    <w:rsid w:val="000F0A6F"/>
    <w:rsid w:val="000F0B97"/>
    <w:rsid w:val="000F0CBF"/>
    <w:rsid w:val="000F0D36"/>
    <w:rsid w:val="000F0D7F"/>
    <w:rsid w:val="000F0E1A"/>
    <w:rsid w:val="000F1361"/>
    <w:rsid w:val="000F1B30"/>
    <w:rsid w:val="000F1F7C"/>
    <w:rsid w:val="000F2266"/>
    <w:rsid w:val="000F290B"/>
    <w:rsid w:val="000F3071"/>
    <w:rsid w:val="000F3333"/>
    <w:rsid w:val="000F3451"/>
    <w:rsid w:val="000F355C"/>
    <w:rsid w:val="000F39E0"/>
    <w:rsid w:val="000F3ADE"/>
    <w:rsid w:val="000F3D1F"/>
    <w:rsid w:val="000F3D3D"/>
    <w:rsid w:val="000F3D6F"/>
    <w:rsid w:val="000F3D81"/>
    <w:rsid w:val="000F3F1B"/>
    <w:rsid w:val="000F403F"/>
    <w:rsid w:val="000F4137"/>
    <w:rsid w:val="000F4182"/>
    <w:rsid w:val="000F46EC"/>
    <w:rsid w:val="000F4B1C"/>
    <w:rsid w:val="000F4EDF"/>
    <w:rsid w:val="000F5000"/>
    <w:rsid w:val="000F52F2"/>
    <w:rsid w:val="000F5541"/>
    <w:rsid w:val="000F5633"/>
    <w:rsid w:val="000F57D5"/>
    <w:rsid w:val="000F5801"/>
    <w:rsid w:val="000F5B9E"/>
    <w:rsid w:val="000F5C13"/>
    <w:rsid w:val="000F5C24"/>
    <w:rsid w:val="000F60F8"/>
    <w:rsid w:val="000F6192"/>
    <w:rsid w:val="000F65E6"/>
    <w:rsid w:val="000F6F75"/>
    <w:rsid w:val="000F7333"/>
    <w:rsid w:val="000F7630"/>
    <w:rsid w:val="000F77DB"/>
    <w:rsid w:val="000F78E0"/>
    <w:rsid w:val="000F7D89"/>
    <w:rsid w:val="00100646"/>
    <w:rsid w:val="001007B7"/>
    <w:rsid w:val="001013A7"/>
    <w:rsid w:val="00101568"/>
    <w:rsid w:val="001015C3"/>
    <w:rsid w:val="00101BB5"/>
    <w:rsid w:val="00101C5E"/>
    <w:rsid w:val="00101F2F"/>
    <w:rsid w:val="00101F87"/>
    <w:rsid w:val="00102083"/>
    <w:rsid w:val="0010217C"/>
    <w:rsid w:val="00102266"/>
    <w:rsid w:val="00102279"/>
    <w:rsid w:val="00102647"/>
    <w:rsid w:val="0010287B"/>
    <w:rsid w:val="001028E1"/>
    <w:rsid w:val="0010292F"/>
    <w:rsid w:val="00102C07"/>
    <w:rsid w:val="00102DB1"/>
    <w:rsid w:val="00102DE7"/>
    <w:rsid w:val="00102F82"/>
    <w:rsid w:val="0010315C"/>
    <w:rsid w:val="00103E0B"/>
    <w:rsid w:val="00103EEA"/>
    <w:rsid w:val="00104289"/>
    <w:rsid w:val="00104626"/>
    <w:rsid w:val="001046F2"/>
    <w:rsid w:val="00104BF7"/>
    <w:rsid w:val="00104E0B"/>
    <w:rsid w:val="0010503D"/>
    <w:rsid w:val="001051A7"/>
    <w:rsid w:val="001052D5"/>
    <w:rsid w:val="00105439"/>
    <w:rsid w:val="0010554F"/>
    <w:rsid w:val="001056C8"/>
    <w:rsid w:val="00105784"/>
    <w:rsid w:val="001058BD"/>
    <w:rsid w:val="00105E07"/>
    <w:rsid w:val="00106037"/>
    <w:rsid w:val="00106100"/>
    <w:rsid w:val="00106230"/>
    <w:rsid w:val="00106614"/>
    <w:rsid w:val="00106731"/>
    <w:rsid w:val="00106815"/>
    <w:rsid w:val="00106830"/>
    <w:rsid w:val="00106EC3"/>
    <w:rsid w:val="0010710D"/>
    <w:rsid w:val="001072B4"/>
    <w:rsid w:val="00107534"/>
    <w:rsid w:val="00107598"/>
    <w:rsid w:val="00107A82"/>
    <w:rsid w:val="00107BFB"/>
    <w:rsid w:val="00107CD5"/>
    <w:rsid w:val="00110245"/>
    <w:rsid w:val="0011074D"/>
    <w:rsid w:val="0011079C"/>
    <w:rsid w:val="00110A5E"/>
    <w:rsid w:val="00111008"/>
    <w:rsid w:val="00111648"/>
    <w:rsid w:val="001117B4"/>
    <w:rsid w:val="00111AB3"/>
    <w:rsid w:val="00111AC6"/>
    <w:rsid w:val="00111C18"/>
    <w:rsid w:val="00111D07"/>
    <w:rsid w:val="00111E7E"/>
    <w:rsid w:val="0011200A"/>
    <w:rsid w:val="00112015"/>
    <w:rsid w:val="00112361"/>
    <w:rsid w:val="00112556"/>
    <w:rsid w:val="001128E9"/>
    <w:rsid w:val="0011299E"/>
    <w:rsid w:val="00112BA4"/>
    <w:rsid w:val="00112CEF"/>
    <w:rsid w:val="00112D0B"/>
    <w:rsid w:val="00113277"/>
    <w:rsid w:val="00113318"/>
    <w:rsid w:val="0011339E"/>
    <w:rsid w:val="00113594"/>
    <w:rsid w:val="00113605"/>
    <w:rsid w:val="001137D4"/>
    <w:rsid w:val="00113832"/>
    <w:rsid w:val="00113CAE"/>
    <w:rsid w:val="00113F0A"/>
    <w:rsid w:val="00114018"/>
    <w:rsid w:val="00114083"/>
    <w:rsid w:val="0011428C"/>
    <w:rsid w:val="001144E6"/>
    <w:rsid w:val="00114631"/>
    <w:rsid w:val="001146CB"/>
    <w:rsid w:val="0011472F"/>
    <w:rsid w:val="00114837"/>
    <w:rsid w:val="001149E0"/>
    <w:rsid w:val="00114AFD"/>
    <w:rsid w:val="00114B24"/>
    <w:rsid w:val="00114D21"/>
    <w:rsid w:val="00114ECA"/>
    <w:rsid w:val="001152EC"/>
    <w:rsid w:val="00115424"/>
    <w:rsid w:val="00115910"/>
    <w:rsid w:val="001159AA"/>
    <w:rsid w:val="00115A63"/>
    <w:rsid w:val="001161AD"/>
    <w:rsid w:val="00116459"/>
    <w:rsid w:val="00116714"/>
    <w:rsid w:val="001168FB"/>
    <w:rsid w:val="00116B54"/>
    <w:rsid w:val="00116BB3"/>
    <w:rsid w:val="00117038"/>
    <w:rsid w:val="001170E6"/>
    <w:rsid w:val="001173A5"/>
    <w:rsid w:val="0011759A"/>
    <w:rsid w:val="00117650"/>
    <w:rsid w:val="001176FA"/>
    <w:rsid w:val="00117784"/>
    <w:rsid w:val="00117D4B"/>
    <w:rsid w:val="001200BE"/>
    <w:rsid w:val="001201CD"/>
    <w:rsid w:val="00120290"/>
    <w:rsid w:val="00120800"/>
    <w:rsid w:val="00120C75"/>
    <w:rsid w:val="00120EF0"/>
    <w:rsid w:val="001216CB"/>
    <w:rsid w:val="00121B65"/>
    <w:rsid w:val="00121C52"/>
    <w:rsid w:val="00121E79"/>
    <w:rsid w:val="001222CB"/>
    <w:rsid w:val="001224A6"/>
    <w:rsid w:val="0012290A"/>
    <w:rsid w:val="00122BEE"/>
    <w:rsid w:val="00122E10"/>
    <w:rsid w:val="001230A5"/>
    <w:rsid w:val="00123440"/>
    <w:rsid w:val="00123519"/>
    <w:rsid w:val="00123665"/>
    <w:rsid w:val="00123938"/>
    <w:rsid w:val="00123B80"/>
    <w:rsid w:val="00123B85"/>
    <w:rsid w:val="00123C4B"/>
    <w:rsid w:val="00123DAD"/>
    <w:rsid w:val="0012444E"/>
    <w:rsid w:val="001247E3"/>
    <w:rsid w:val="00124906"/>
    <w:rsid w:val="00124C20"/>
    <w:rsid w:val="00124E49"/>
    <w:rsid w:val="00125243"/>
    <w:rsid w:val="00125519"/>
    <w:rsid w:val="001255F5"/>
    <w:rsid w:val="0012561F"/>
    <w:rsid w:val="00125ABE"/>
    <w:rsid w:val="00125C35"/>
    <w:rsid w:val="00125C8A"/>
    <w:rsid w:val="00125EEA"/>
    <w:rsid w:val="00126507"/>
    <w:rsid w:val="001265D4"/>
    <w:rsid w:val="00126653"/>
    <w:rsid w:val="00126782"/>
    <w:rsid w:val="001267EA"/>
    <w:rsid w:val="001268D1"/>
    <w:rsid w:val="001269AB"/>
    <w:rsid w:val="00126CD7"/>
    <w:rsid w:val="00126D00"/>
    <w:rsid w:val="001271F6"/>
    <w:rsid w:val="00127463"/>
    <w:rsid w:val="00127499"/>
    <w:rsid w:val="001274A4"/>
    <w:rsid w:val="001277DD"/>
    <w:rsid w:val="00127A98"/>
    <w:rsid w:val="00127BD6"/>
    <w:rsid w:val="001302E6"/>
    <w:rsid w:val="00130517"/>
    <w:rsid w:val="001305E6"/>
    <w:rsid w:val="001305E9"/>
    <w:rsid w:val="00130655"/>
    <w:rsid w:val="001306DF"/>
    <w:rsid w:val="0013078A"/>
    <w:rsid w:val="00130EF2"/>
    <w:rsid w:val="001311B7"/>
    <w:rsid w:val="00131698"/>
    <w:rsid w:val="001316B9"/>
    <w:rsid w:val="001317F9"/>
    <w:rsid w:val="00131CE4"/>
    <w:rsid w:val="00131F69"/>
    <w:rsid w:val="00132092"/>
    <w:rsid w:val="0013216C"/>
    <w:rsid w:val="001322ED"/>
    <w:rsid w:val="001324AB"/>
    <w:rsid w:val="00132691"/>
    <w:rsid w:val="001327D0"/>
    <w:rsid w:val="00132E29"/>
    <w:rsid w:val="00133400"/>
    <w:rsid w:val="00133428"/>
    <w:rsid w:val="0013343F"/>
    <w:rsid w:val="001335FE"/>
    <w:rsid w:val="00133804"/>
    <w:rsid w:val="00133834"/>
    <w:rsid w:val="00133888"/>
    <w:rsid w:val="00133B48"/>
    <w:rsid w:val="00133E00"/>
    <w:rsid w:val="001340CE"/>
    <w:rsid w:val="00134509"/>
    <w:rsid w:val="001345D9"/>
    <w:rsid w:val="00134658"/>
    <w:rsid w:val="001346BE"/>
    <w:rsid w:val="00134B68"/>
    <w:rsid w:val="00134D99"/>
    <w:rsid w:val="00134DAD"/>
    <w:rsid w:val="00134FEF"/>
    <w:rsid w:val="00135178"/>
    <w:rsid w:val="0013573C"/>
    <w:rsid w:val="0013589B"/>
    <w:rsid w:val="00135C9C"/>
    <w:rsid w:val="00136281"/>
    <w:rsid w:val="00136864"/>
    <w:rsid w:val="00136CC6"/>
    <w:rsid w:val="00136FE8"/>
    <w:rsid w:val="001370C7"/>
    <w:rsid w:val="0013728C"/>
    <w:rsid w:val="001374BD"/>
    <w:rsid w:val="00137A6D"/>
    <w:rsid w:val="00137C90"/>
    <w:rsid w:val="0014030A"/>
    <w:rsid w:val="00140310"/>
    <w:rsid w:val="00140739"/>
    <w:rsid w:val="001407AB"/>
    <w:rsid w:val="00140C02"/>
    <w:rsid w:val="00140C80"/>
    <w:rsid w:val="001412F8"/>
    <w:rsid w:val="00141355"/>
    <w:rsid w:val="001417E3"/>
    <w:rsid w:val="00141913"/>
    <w:rsid w:val="00141C96"/>
    <w:rsid w:val="00141CF3"/>
    <w:rsid w:val="00141E2B"/>
    <w:rsid w:val="00141EA3"/>
    <w:rsid w:val="00141EFD"/>
    <w:rsid w:val="0014213A"/>
    <w:rsid w:val="00142286"/>
    <w:rsid w:val="0014232E"/>
    <w:rsid w:val="001424E8"/>
    <w:rsid w:val="001426B1"/>
    <w:rsid w:val="00142A7D"/>
    <w:rsid w:val="00142B0C"/>
    <w:rsid w:val="00142F07"/>
    <w:rsid w:val="001430DB"/>
    <w:rsid w:val="00143164"/>
    <w:rsid w:val="001433B1"/>
    <w:rsid w:val="001433B9"/>
    <w:rsid w:val="00143676"/>
    <w:rsid w:val="001440AD"/>
    <w:rsid w:val="00144373"/>
    <w:rsid w:val="00144615"/>
    <w:rsid w:val="001446FA"/>
    <w:rsid w:val="0014474B"/>
    <w:rsid w:val="00144812"/>
    <w:rsid w:val="00144A31"/>
    <w:rsid w:val="00144B31"/>
    <w:rsid w:val="00144D0E"/>
    <w:rsid w:val="00144FD0"/>
    <w:rsid w:val="0014507F"/>
    <w:rsid w:val="00145155"/>
    <w:rsid w:val="00145203"/>
    <w:rsid w:val="0014523B"/>
    <w:rsid w:val="00145302"/>
    <w:rsid w:val="00145923"/>
    <w:rsid w:val="001463C9"/>
    <w:rsid w:val="00146654"/>
    <w:rsid w:val="001468DD"/>
    <w:rsid w:val="00146952"/>
    <w:rsid w:val="00146BB2"/>
    <w:rsid w:val="00146BBD"/>
    <w:rsid w:val="00146C74"/>
    <w:rsid w:val="00146FF4"/>
    <w:rsid w:val="0014702C"/>
    <w:rsid w:val="001475D4"/>
    <w:rsid w:val="00147BE0"/>
    <w:rsid w:val="00147FB1"/>
    <w:rsid w:val="00147FCC"/>
    <w:rsid w:val="00150009"/>
    <w:rsid w:val="00150031"/>
    <w:rsid w:val="0015010D"/>
    <w:rsid w:val="00150168"/>
    <w:rsid w:val="0015041D"/>
    <w:rsid w:val="00150D71"/>
    <w:rsid w:val="0015109F"/>
    <w:rsid w:val="001512B0"/>
    <w:rsid w:val="001512BA"/>
    <w:rsid w:val="001512F0"/>
    <w:rsid w:val="001513C2"/>
    <w:rsid w:val="0015145F"/>
    <w:rsid w:val="0015193A"/>
    <w:rsid w:val="00151AAD"/>
    <w:rsid w:val="00151CC9"/>
    <w:rsid w:val="0015200E"/>
    <w:rsid w:val="00152028"/>
    <w:rsid w:val="0015216C"/>
    <w:rsid w:val="001521A6"/>
    <w:rsid w:val="001524B3"/>
    <w:rsid w:val="001524DF"/>
    <w:rsid w:val="00152692"/>
    <w:rsid w:val="001526A3"/>
    <w:rsid w:val="001526DD"/>
    <w:rsid w:val="001527EA"/>
    <w:rsid w:val="001529F9"/>
    <w:rsid w:val="00152B5B"/>
    <w:rsid w:val="001531FC"/>
    <w:rsid w:val="0015330C"/>
    <w:rsid w:val="001539B0"/>
    <w:rsid w:val="001539F0"/>
    <w:rsid w:val="00153AF0"/>
    <w:rsid w:val="00154073"/>
    <w:rsid w:val="0015423C"/>
    <w:rsid w:val="00154461"/>
    <w:rsid w:val="001544B6"/>
    <w:rsid w:val="00154764"/>
    <w:rsid w:val="00154E7A"/>
    <w:rsid w:val="00155C5B"/>
    <w:rsid w:val="0015637B"/>
    <w:rsid w:val="001567BE"/>
    <w:rsid w:val="00156A80"/>
    <w:rsid w:val="00156D4A"/>
    <w:rsid w:val="00157207"/>
    <w:rsid w:val="00157276"/>
    <w:rsid w:val="00157B1B"/>
    <w:rsid w:val="00160092"/>
    <w:rsid w:val="00160228"/>
    <w:rsid w:val="001605C2"/>
    <w:rsid w:val="00160953"/>
    <w:rsid w:val="001609C1"/>
    <w:rsid w:val="00160D51"/>
    <w:rsid w:val="001610D0"/>
    <w:rsid w:val="001612B6"/>
    <w:rsid w:val="00161675"/>
    <w:rsid w:val="00161F5A"/>
    <w:rsid w:val="0016204B"/>
    <w:rsid w:val="00162369"/>
    <w:rsid w:val="001624B5"/>
    <w:rsid w:val="00162523"/>
    <w:rsid w:val="00162559"/>
    <w:rsid w:val="0016265C"/>
    <w:rsid w:val="00162BA1"/>
    <w:rsid w:val="00162CA6"/>
    <w:rsid w:val="00162E97"/>
    <w:rsid w:val="0016379D"/>
    <w:rsid w:val="0016384E"/>
    <w:rsid w:val="00163954"/>
    <w:rsid w:val="00163DD7"/>
    <w:rsid w:val="001641A0"/>
    <w:rsid w:val="00164295"/>
    <w:rsid w:val="00164AD0"/>
    <w:rsid w:val="00164CE6"/>
    <w:rsid w:val="001650D5"/>
    <w:rsid w:val="001656C6"/>
    <w:rsid w:val="001658A2"/>
    <w:rsid w:val="00165920"/>
    <w:rsid w:val="00165B9B"/>
    <w:rsid w:val="00165BBC"/>
    <w:rsid w:val="00165E05"/>
    <w:rsid w:val="001663BE"/>
    <w:rsid w:val="001665F8"/>
    <w:rsid w:val="00166672"/>
    <w:rsid w:val="00166684"/>
    <w:rsid w:val="00166742"/>
    <w:rsid w:val="00166753"/>
    <w:rsid w:val="001669EF"/>
    <w:rsid w:val="00166AAC"/>
    <w:rsid w:val="00166E7D"/>
    <w:rsid w:val="00166FEF"/>
    <w:rsid w:val="001670A0"/>
    <w:rsid w:val="00167853"/>
    <w:rsid w:val="0016787C"/>
    <w:rsid w:val="00167A20"/>
    <w:rsid w:val="00167AD8"/>
    <w:rsid w:val="00167BCB"/>
    <w:rsid w:val="0017006E"/>
    <w:rsid w:val="001705F1"/>
    <w:rsid w:val="00170B9A"/>
    <w:rsid w:val="00170C98"/>
    <w:rsid w:val="00170CDC"/>
    <w:rsid w:val="00170F58"/>
    <w:rsid w:val="0017101B"/>
    <w:rsid w:val="00171255"/>
    <w:rsid w:val="0017132E"/>
    <w:rsid w:val="001717B9"/>
    <w:rsid w:val="001718DB"/>
    <w:rsid w:val="00171FD3"/>
    <w:rsid w:val="001723C4"/>
    <w:rsid w:val="001724B1"/>
    <w:rsid w:val="001728D1"/>
    <w:rsid w:val="00172F42"/>
    <w:rsid w:val="0017321A"/>
    <w:rsid w:val="001735DB"/>
    <w:rsid w:val="00173650"/>
    <w:rsid w:val="00173C4D"/>
    <w:rsid w:val="00173D1E"/>
    <w:rsid w:val="00174279"/>
    <w:rsid w:val="001744EF"/>
    <w:rsid w:val="00174670"/>
    <w:rsid w:val="00174B09"/>
    <w:rsid w:val="00174BAF"/>
    <w:rsid w:val="00174FCA"/>
    <w:rsid w:val="0017571A"/>
    <w:rsid w:val="001757AB"/>
    <w:rsid w:val="001758F7"/>
    <w:rsid w:val="00175A39"/>
    <w:rsid w:val="00175C99"/>
    <w:rsid w:val="00175CBD"/>
    <w:rsid w:val="0017690A"/>
    <w:rsid w:val="00176923"/>
    <w:rsid w:val="001769E5"/>
    <w:rsid w:val="00176A49"/>
    <w:rsid w:val="00176D1E"/>
    <w:rsid w:val="00176ECC"/>
    <w:rsid w:val="00176F1A"/>
    <w:rsid w:val="00177117"/>
    <w:rsid w:val="001771CB"/>
    <w:rsid w:val="00177237"/>
    <w:rsid w:val="00177712"/>
    <w:rsid w:val="00177AFD"/>
    <w:rsid w:val="00177CD6"/>
    <w:rsid w:val="001802A4"/>
    <w:rsid w:val="00180307"/>
    <w:rsid w:val="00180528"/>
    <w:rsid w:val="0018058C"/>
    <w:rsid w:val="001805DA"/>
    <w:rsid w:val="0018060B"/>
    <w:rsid w:val="00180792"/>
    <w:rsid w:val="00180832"/>
    <w:rsid w:val="00181115"/>
    <w:rsid w:val="00181281"/>
    <w:rsid w:val="00181478"/>
    <w:rsid w:val="001822D3"/>
    <w:rsid w:val="001822F2"/>
    <w:rsid w:val="00182610"/>
    <w:rsid w:val="001827B5"/>
    <w:rsid w:val="00182CED"/>
    <w:rsid w:val="00182DC1"/>
    <w:rsid w:val="00183925"/>
    <w:rsid w:val="00183CB6"/>
    <w:rsid w:val="00183EA5"/>
    <w:rsid w:val="0018402D"/>
    <w:rsid w:val="001840C8"/>
    <w:rsid w:val="00184A2E"/>
    <w:rsid w:val="00184F58"/>
    <w:rsid w:val="00184FE5"/>
    <w:rsid w:val="00185042"/>
    <w:rsid w:val="0018513D"/>
    <w:rsid w:val="00185171"/>
    <w:rsid w:val="0018533A"/>
    <w:rsid w:val="001857A9"/>
    <w:rsid w:val="00185878"/>
    <w:rsid w:val="001858D6"/>
    <w:rsid w:val="00185B84"/>
    <w:rsid w:val="00185D43"/>
    <w:rsid w:val="00185E58"/>
    <w:rsid w:val="00186168"/>
    <w:rsid w:val="00186970"/>
    <w:rsid w:val="00186A5A"/>
    <w:rsid w:val="00186F29"/>
    <w:rsid w:val="001870A2"/>
    <w:rsid w:val="00187396"/>
    <w:rsid w:val="001875C9"/>
    <w:rsid w:val="0018766A"/>
    <w:rsid w:val="00187BEE"/>
    <w:rsid w:val="00187E24"/>
    <w:rsid w:val="00187F70"/>
    <w:rsid w:val="00187FD0"/>
    <w:rsid w:val="001900DF"/>
    <w:rsid w:val="001903A2"/>
    <w:rsid w:val="001905E9"/>
    <w:rsid w:val="0019083E"/>
    <w:rsid w:val="001908B7"/>
    <w:rsid w:val="00190A2D"/>
    <w:rsid w:val="00190B60"/>
    <w:rsid w:val="00190C22"/>
    <w:rsid w:val="00190E69"/>
    <w:rsid w:val="001912C7"/>
    <w:rsid w:val="001914F1"/>
    <w:rsid w:val="0019161E"/>
    <w:rsid w:val="0019175B"/>
    <w:rsid w:val="00191B12"/>
    <w:rsid w:val="00191B29"/>
    <w:rsid w:val="00191B3E"/>
    <w:rsid w:val="00191D98"/>
    <w:rsid w:val="00192000"/>
    <w:rsid w:val="00192357"/>
    <w:rsid w:val="0019240F"/>
    <w:rsid w:val="00192542"/>
    <w:rsid w:val="00192762"/>
    <w:rsid w:val="00192BA2"/>
    <w:rsid w:val="00192CEE"/>
    <w:rsid w:val="00192D6B"/>
    <w:rsid w:val="0019328E"/>
    <w:rsid w:val="001934DC"/>
    <w:rsid w:val="001937AF"/>
    <w:rsid w:val="001938A1"/>
    <w:rsid w:val="00193908"/>
    <w:rsid w:val="0019455D"/>
    <w:rsid w:val="00194813"/>
    <w:rsid w:val="00194B80"/>
    <w:rsid w:val="00194D32"/>
    <w:rsid w:val="00195074"/>
    <w:rsid w:val="00195558"/>
    <w:rsid w:val="00195BAF"/>
    <w:rsid w:val="001960FF"/>
    <w:rsid w:val="001961C0"/>
    <w:rsid w:val="001964F8"/>
    <w:rsid w:val="0019676A"/>
    <w:rsid w:val="00197254"/>
    <w:rsid w:val="0019794A"/>
    <w:rsid w:val="001979B3"/>
    <w:rsid w:val="001979EE"/>
    <w:rsid w:val="00197BD0"/>
    <w:rsid w:val="00197F09"/>
    <w:rsid w:val="00197F92"/>
    <w:rsid w:val="001A00ED"/>
    <w:rsid w:val="001A05CC"/>
    <w:rsid w:val="001A0A22"/>
    <w:rsid w:val="001A0AC0"/>
    <w:rsid w:val="001A0AD6"/>
    <w:rsid w:val="001A0AF7"/>
    <w:rsid w:val="001A0EF7"/>
    <w:rsid w:val="001A1099"/>
    <w:rsid w:val="001A1280"/>
    <w:rsid w:val="001A137F"/>
    <w:rsid w:val="001A14CF"/>
    <w:rsid w:val="001A15E4"/>
    <w:rsid w:val="001A1676"/>
    <w:rsid w:val="001A1CCB"/>
    <w:rsid w:val="001A1D84"/>
    <w:rsid w:val="001A1EB0"/>
    <w:rsid w:val="001A206C"/>
    <w:rsid w:val="001A24F2"/>
    <w:rsid w:val="001A26CF"/>
    <w:rsid w:val="001A2996"/>
    <w:rsid w:val="001A2ABD"/>
    <w:rsid w:val="001A2BF3"/>
    <w:rsid w:val="001A2C14"/>
    <w:rsid w:val="001A2D23"/>
    <w:rsid w:val="001A2D2B"/>
    <w:rsid w:val="001A3751"/>
    <w:rsid w:val="001A3D01"/>
    <w:rsid w:val="001A3D05"/>
    <w:rsid w:val="001A4079"/>
    <w:rsid w:val="001A47A7"/>
    <w:rsid w:val="001A47C5"/>
    <w:rsid w:val="001A4A50"/>
    <w:rsid w:val="001A4AEB"/>
    <w:rsid w:val="001A4BB5"/>
    <w:rsid w:val="001A4E00"/>
    <w:rsid w:val="001A5379"/>
    <w:rsid w:val="001A53B1"/>
    <w:rsid w:val="001A54C9"/>
    <w:rsid w:val="001A54EE"/>
    <w:rsid w:val="001A57C4"/>
    <w:rsid w:val="001A5D61"/>
    <w:rsid w:val="001A5FBC"/>
    <w:rsid w:val="001A6010"/>
    <w:rsid w:val="001A6787"/>
    <w:rsid w:val="001A67DC"/>
    <w:rsid w:val="001A6C69"/>
    <w:rsid w:val="001A704F"/>
    <w:rsid w:val="001A7204"/>
    <w:rsid w:val="001A723A"/>
    <w:rsid w:val="001A737E"/>
    <w:rsid w:val="001A76D3"/>
    <w:rsid w:val="001A7851"/>
    <w:rsid w:val="001A7933"/>
    <w:rsid w:val="001A7950"/>
    <w:rsid w:val="001A7A80"/>
    <w:rsid w:val="001B0B12"/>
    <w:rsid w:val="001B0E0C"/>
    <w:rsid w:val="001B0ED7"/>
    <w:rsid w:val="001B0FA1"/>
    <w:rsid w:val="001B1445"/>
    <w:rsid w:val="001B1754"/>
    <w:rsid w:val="001B1FC0"/>
    <w:rsid w:val="001B2DBC"/>
    <w:rsid w:val="001B2EF4"/>
    <w:rsid w:val="001B3196"/>
    <w:rsid w:val="001B349D"/>
    <w:rsid w:val="001B39D8"/>
    <w:rsid w:val="001B3F15"/>
    <w:rsid w:val="001B41A3"/>
    <w:rsid w:val="001B42FE"/>
    <w:rsid w:val="001B43EF"/>
    <w:rsid w:val="001B457A"/>
    <w:rsid w:val="001B46CD"/>
    <w:rsid w:val="001B46E9"/>
    <w:rsid w:val="001B4CEE"/>
    <w:rsid w:val="001B4D67"/>
    <w:rsid w:val="001B4F67"/>
    <w:rsid w:val="001B4F92"/>
    <w:rsid w:val="001B4FD4"/>
    <w:rsid w:val="001B57FD"/>
    <w:rsid w:val="001B5998"/>
    <w:rsid w:val="001B59AE"/>
    <w:rsid w:val="001B5AB5"/>
    <w:rsid w:val="001B5BDF"/>
    <w:rsid w:val="001B5EE1"/>
    <w:rsid w:val="001B6031"/>
    <w:rsid w:val="001B61DE"/>
    <w:rsid w:val="001B6848"/>
    <w:rsid w:val="001B6A08"/>
    <w:rsid w:val="001B6B3C"/>
    <w:rsid w:val="001B6F61"/>
    <w:rsid w:val="001B7407"/>
    <w:rsid w:val="001B750D"/>
    <w:rsid w:val="001B7889"/>
    <w:rsid w:val="001C0172"/>
    <w:rsid w:val="001C0504"/>
    <w:rsid w:val="001C09A2"/>
    <w:rsid w:val="001C0CB0"/>
    <w:rsid w:val="001C0CB3"/>
    <w:rsid w:val="001C0DB7"/>
    <w:rsid w:val="001C0F01"/>
    <w:rsid w:val="001C112C"/>
    <w:rsid w:val="001C11D9"/>
    <w:rsid w:val="001C1225"/>
    <w:rsid w:val="001C132F"/>
    <w:rsid w:val="001C13CB"/>
    <w:rsid w:val="001C1661"/>
    <w:rsid w:val="001C1DFA"/>
    <w:rsid w:val="001C1EAF"/>
    <w:rsid w:val="001C213C"/>
    <w:rsid w:val="001C2993"/>
    <w:rsid w:val="001C29CF"/>
    <w:rsid w:val="001C334C"/>
    <w:rsid w:val="001C3437"/>
    <w:rsid w:val="001C3454"/>
    <w:rsid w:val="001C347A"/>
    <w:rsid w:val="001C3AAD"/>
    <w:rsid w:val="001C3B91"/>
    <w:rsid w:val="001C3C3F"/>
    <w:rsid w:val="001C3DF1"/>
    <w:rsid w:val="001C3E3A"/>
    <w:rsid w:val="001C41A5"/>
    <w:rsid w:val="001C41E5"/>
    <w:rsid w:val="001C462D"/>
    <w:rsid w:val="001C4640"/>
    <w:rsid w:val="001C4B78"/>
    <w:rsid w:val="001C50AD"/>
    <w:rsid w:val="001C531A"/>
    <w:rsid w:val="001C5530"/>
    <w:rsid w:val="001C5587"/>
    <w:rsid w:val="001C5610"/>
    <w:rsid w:val="001C58E2"/>
    <w:rsid w:val="001C5AA8"/>
    <w:rsid w:val="001C5CC3"/>
    <w:rsid w:val="001C5FD4"/>
    <w:rsid w:val="001C6455"/>
    <w:rsid w:val="001C662C"/>
    <w:rsid w:val="001C68F6"/>
    <w:rsid w:val="001C6E0F"/>
    <w:rsid w:val="001C6EBD"/>
    <w:rsid w:val="001C72FE"/>
    <w:rsid w:val="001C735A"/>
    <w:rsid w:val="001C743B"/>
    <w:rsid w:val="001C74AF"/>
    <w:rsid w:val="001C78E6"/>
    <w:rsid w:val="001C7A7F"/>
    <w:rsid w:val="001C7E78"/>
    <w:rsid w:val="001D0070"/>
    <w:rsid w:val="001D0113"/>
    <w:rsid w:val="001D0151"/>
    <w:rsid w:val="001D03C0"/>
    <w:rsid w:val="001D0556"/>
    <w:rsid w:val="001D0A77"/>
    <w:rsid w:val="001D0BB7"/>
    <w:rsid w:val="001D0C20"/>
    <w:rsid w:val="001D0D2F"/>
    <w:rsid w:val="001D1174"/>
    <w:rsid w:val="001D13C7"/>
    <w:rsid w:val="001D1468"/>
    <w:rsid w:val="001D18AF"/>
    <w:rsid w:val="001D1D9A"/>
    <w:rsid w:val="001D1E27"/>
    <w:rsid w:val="001D1F06"/>
    <w:rsid w:val="001D1F4D"/>
    <w:rsid w:val="001D1F58"/>
    <w:rsid w:val="001D2D7C"/>
    <w:rsid w:val="001D309D"/>
    <w:rsid w:val="001D3232"/>
    <w:rsid w:val="001D32D9"/>
    <w:rsid w:val="001D3866"/>
    <w:rsid w:val="001D3B70"/>
    <w:rsid w:val="001D3C3B"/>
    <w:rsid w:val="001D3C52"/>
    <w:rsid w:val="001D3E06"/>
    <w:rsid w:val="001D41C5"/>
    <w:rsid w:val="001D439B"/>
    <w:rsid w:val="001D4453"/>
    <w:rsid w:val="001D4BBA"/>
    <w:rsid w:val="001D4BE7"/>
    <w:rsid w:val="001D4D20"/>
    <w:rsid w:val="001D4DF7"/>
    <w:rsid w:val="001D4EC9"/>
    <w:rsid w:val="001D4FDF"/>
    <w:rsid w:val="001D5134"/>
    <w:rsid w:val="001D5543"/>
    <w:rsid w:val="001D5858"/>
    <w:rsid w:val="001D58EB"/>
    <w:rsid w:val="001D5964"/>
    <w:rsid w:val="001D5AE2"/>
    <w:rsid w:val="001D600F"/>
    <w:rsid w:val="001D615F"/>
    <w:rsid w:val="001D6794"/>
    <w:rsid w:val="001D69C4"/>
    <w:rsid w:val="001D6AF6"/>
    <w:rsid w:val="001D6B21"/>
    <w:rsid w:val="001D6D6E"/>
    <w:rsid w:val="001D715F"/>
    <w:rsid w:val="001D71A4"/>
    <w:rsid w:val="001D7466"/>
    <w:rsid w:val="001D775B"/>
    <w:rsid w:val="001D7765"/>
    <w:rsid w:val="001D785D"/>
    <w:rsid w:val="001D7ABC"/>
    <w:rsid w:val="001D7F83"/>
    <w:rsid w:val="001E033D"/>
    <w:rsid w:val="001E05AE"/>
    <w:rsid w:val="001E0B0F"/>
    <w:rsid w:val="001E0DC8"/>
    <w:rsid w:val="001E0EFC"/>
    <w:rsid w:val="001E187F"/>
    <w:rsid w:val="001E18D7"/>
    <w:rsid w:val="001E1958"/>
    <w:rsid w:val="001E1B99"/>
    <w:rsid w:val="001E1DA8"/>
    <w:rsid w:val="001E29BE"/>
    <w:rsid w:val="001E2F7B"/>
    <w:rsid w:val="001E2FF1"/>
    <w:rsid w:val="001E303C"/>
    <w:rsid w:val="001E370E"/>
    <w:rsid w:val="001E3780"/>
    <w:rsid w:val="001E37D6"/>
    <w:rsid w:val="001E39DF"/>
    <w:rsid w:val="001E3D11"/>
    <w:rsid w:val="001E3E2B"/>
    <w:rsid w:val="001E42C1"/>
    <w:rsid w:val="001E431F"/>
    <w:rsid w:val="001E441F"/>
    <w:rsid w:val="001E450F"/>
    <w:rsid w:val="001E5411"/>
    <w:rsid w:val="001E54D8"/>
    <w:rsid w:val="001E56D5"/>
    <w:rsid w:val="001E5886"/>
    <w:rsid w:val="001E5D12"/>
    <w:rsid w:val="001E5EFF"/>
    <w:rsid w:val="001E6572"/>
    <w:rsid w:val="001E67C7"/>
    <w:rsid w:val="001E6CDE"/>
    <w:rsid w:val="001E6D71"/>
    <w:rsid w:val="001E6F73"/>
    <w:rsid w:val="001E733D"/>
    <w:rsid w:val="001E7765"/>
    <w:rsid w:val="001E79AC"/>
    <w:rsid w:val="001E79B1"/>
    <w:rsid w:val="001E7F15"/>
    <w:rsid w:val="001F02B1"/>
    <w:rsid w:val="001F05F0"/>
    <w:rsid w:val="001F080C"/>
    <w:rsid w:val="001F0B07"/>
    <w:rsid w:val="001F0C0F"/>
    <w:rsid w:val="001F1892"/>
    <w:rsid w:val="001F18C1"/>
    <w:rsid w:val="001F1A28"/>
    <w:rsid w:val="001F1A71"/>
    <w:rsid w:val="001F2502"/>
    <w:rsid w:val="001F29B6"/>
    <w:rsid w:val="001F2ABF"/>
    <w:rsid w:val="001F2F81"/>
    <w:rsid w:val="001F3059"/>
    <w:rsid w:val="001F338D"/>
    <w:rsid w:val="001F3575"/>
    <w:rsid w:val="001F3C30"/>
    <w:rsid w:val="001F3E03"/>
    <w:rsid w:val="001F3FB1"/>
    <w:rsid w:val="001F4434"/>
    <w:rsid w:val="001F4939"/>
    <w:rsid w:val="001F4B73"/>
    <w:rsid w:val="001F4C78"/>
    <w:rsid w:val="001F4D00"/>
    <w:rsid w:val="001F4DB8"/>
    <w:rsid w:val="001F5211"/>
    <w:rsid w:val="001F538E"/>
    <w:rsid w:val="001F58C7"/>
    <w:rsid w:val="001F5943"/>
    <w:rsid w:val="001F619A"/>
    <w:rsid w:val="001F68F9"/>
    <w:rsid w:val="001F6A87"/>
    <w:rsid w:val="001F752E"/>
    <w:rsid w:val="001F77DD"/>
    <w:rsid w:val="00200220"/>
    <w:rsid w:val="00200360"/>
    <w:rsid w:val="00200462"/>
    <w:rsid w:val="0020066F"/>
    <w:rsid w:val="00200C30"/>
    <w:rsid w:val="00200CC4"/>
    <w:rsid w:val="00200D31"/>
    <w:rsid w:val="00200E8B"/>
    <w:rsid w:val="00200F2B"/>
    <w:rsid w:val="00200F56"/>
    <w:rsid w:val="00201120"/>
    <w:rsid w:val="00201610"/>
    <w:rsid w:val="00201B79"/>
    <w:rsid w:val="00201BE9"/>
    <w:rsid w:val="00201C48"/>
    <w:rsid w:val="00201C73"/>
    <w:rsid w:val="00201EDC"/>
    <w:rsid w:val="0020232B"/>
    <w:rsid w:val="002025BB"/>
    <w:rsid w:val="00202F0C"/>
    <w:rsid w:val="00202FCF"/>
    <w:rsid w:val="002032FA"/>
    <w:rsid w:val="002033FD"/>
    <w:rsid w:val="00203F65"/>
    <w:rsid w:val="002043ED"/>
    <w:rsid w:val="00204660"/>
    <w:rsid w:val="00204699"/>
    <w:rsid w:val="00204E81"/>
    <w:rsid w:val="00204EB1"/>
    <w:rsid w:val="002051AF"/>
    <w:rsid w:val="00205475"/>
    <w:rsid w:val="00205C26"/>
    <w:rsid w:val="00205D27"/>
    <w:rsid w:val="00205D54"/>
    <w:rsid w:val="002063BC"/>
    <w:rsid w:val="002064BB"/>
    <w:rsid w:val="00206AE2"/>
    <w:rsid w:val="00207301"/>
    <w:rsid w:val="0020799B"/>
    <w:rsid w:val="00207B8F"/>
    <w:rsid w:val="002108A9"/>
    <w:rsid w:val="00210A9F"/>
    <w:rsid w:val="00210AD4"/>
    <w:rsid w:val="00210F91"/>
    <w:rsid w:val="00211009"/>
    <w:rsid w:val="0021124A"/>
    <w:rsid w:val="00211326"/>
    <w:rsid w:val="00211543"/>
    <w:rsid w:val="002119C4"/>
    <w:rsid w:val="00211A69"/>
    <w:rsid w:val="00211AB2"/>
    <w:rsid w:val="00211AC7"/>
    <w:rsid w:val="00211B0A"/>
    <w:rsid w:val="00211D8E"/>
    <w:rsid w:val="0021216C"/>
    <w:rsid w:val="002121CE"/>
    <w:rsid w:val="002127DC"/>
    <w:rsid w:val="00212C9E"/>
    <w:rsid w:val="00213586"/>
    <w:rsid w:val="002139AE"/>
    <w:rsid w:val="00213D34"/>
    <w:rsid w:val="002142D1"/>
    <w:rsid w:val="00214428"/>
    <w:rsid w:val="00214596"/>
    <w:rsid w:val="002147F0"/>
    <w:rsid w:val="00214C60"/>
    <w:rsid w:val="00214EBA"/>
    <w:rsid w:val="00214F10"/>
    <w:rsid w:val="0021508B"/>
    <w:rsid w:val="0021514B"/>
    <w:rsid w:val="0021516F"/>
    <w:rsid w:val="002151F9"/>
    <w:rsid w:val="0021544D"/>
    <w:rsid w:val="00215614"/>
    <w:rsid w:val="00215739"/>
    <w:rsid w:val="002158A7"/>
    <w:rsid w:val="002158EE"/>
    <w:rsid w:val="00215B8D"/>
    <w:rsid w:val="002160DB"/>
    <w:rsid w:val="002161AD"/>
    <w:rsid w:val="00216514"/>
    <w:rsid w:val="00216531"/>
    <w:rsid w:val="002166AD"/>
    <w:rsid w:val="002167D7"/>
    <w:rsid w:val="00216885"/>
    <w:rsid w:val="00216FB7"/>
    <w:rsid w:val="00217086"/>
    <w:rsid w:val="002170FF"/>
    <w:rsid w:val="002172C9"/>
    <w:rsid w:val="00217433"/>
    <w:rsid w:val="0021770A"/>
    <w:rsid w:val="002177A5"/>
    <w:rsid w:val="00217961"/>
    <w:rsid w:val="00217AC6"/>
    <w:rsid w:val="00217D1E"/>
    <w:rsid w:val="00217E32"/>
    <w:rsid w:val="00217F7E"/>
    <w:rsid w:val="002203E3"/>
    <w:rsid w:val="00220C0A"/>
    <w:rsid w:val="00220CF3"/>
    <w:rsid w:val="00220FF0"/>
    <w:rsid w:val="0022113B"/>
    <w:rsid w:val="00221694"/>
    <w:rsid w:val="0022175D"/>
    <w:rsid w:val="00221A14"/>
    <w:rsid w:val="00221A28"/>
    <w:rsid w:val="00222283"/>
    <w:rsid w:val="00222284"/>
    <w:rsid w:val="002225E3"/>
    <w:rsid w:val="00222D7B"/>
    <w:rsid w:val="0022322E"/>
    <w:rsid w:val="0022323B"/>
    <w:rsid w:val="00223334"/>
    <w:rsid w:val="00223383"/>
    <w:rsid w:val="00223B20"/>
    <w:rsid w:val="00223C17"/>
    <w:rsid w:val="00223C40"/>
    <w:rsid w:val="00223FC0"/>
    <w:rsid w:val="002240E4"/>
    <w:rsid w:val="002241EA"/>
    <w:rsid w:val="00224474"/>
    <w:rsid w:val="00224AF0"/>
    <w:rsid w:val="00224D1A"/>
    <w:rsid w:val="00224EE2"/>
    <w:rsid w:val="0022524F"/>
    <w:rsid w:val="00225694"/>
    <w:rsid w:val="002259F2"/>
    <w:rsid w:val="00225A2C"/>
    <w:rsid w:val="002262ED"/>
    <w:rsid w:val="002266C7"/>
    <w:rsid w:val="002268B1"/>
    <w:rsid w:val="00226AC7"/>
    <w:rsid w:val="00226B79"/>
    <w:rsid w:val="00226C4F"/>
    <w:rsid w:val="002272DE"/>
    <w:rsid w:val="00227461"/>
    <w:rsid w:val="002275A9"/>
    <w:rsid w:val="00227734"/>
    <w:rsid w:val="00227B06"/>
    <w:rsid w:val="00227B75"/>
    <w:rsid w:val="00227C58"/>
    <w:rsid w:val="00227CC9"/>
    <w:rsid w:val="00227ED6"/>
    <w:rsid w:val="002301B5"/>
    <w:rsid w:val="002302ED"/>
    <w:rsid w:val="00230544"/>
    <w:rsid w:val="0023092B"/>
    <w:rsid w:val="00230B7D"/>
    <w:rsid w:val="00230C7E"/>
    <w:rsid w:val="00230D08"/>
    <w:rsid w:val="00231611"/>
    <w:rsid w:val="00231881"/>
    <w:rsid w:val="00231ACF"/>
    <w:rsid w:val="00231ED7"/>
    <w:rsid w:val="00231F72"/>
    <w:rsid w:val="00232013"/>
    <w:rsid w:val="00233164"/>
    <w:rsid w:val="002332A9"/>
    <w:rsid w:val="002332F0"/>
    <w:rsid w:val="002333D0"/>
    <w:rsid w:val="002333DD"/>
    <w:rsid w:val="0023341B"/>
    <w:rsid w:val="00233574"/>
    <w:rsid w:val="00233E8E"/>
    <w:rsid w:val="00234047"/>
    <w:rsid w:val="00234542"/>
    <w:rsid w:val="0023464D"/>
    <w:rsid w:val="0023499A"/>
    <w:rsid w:val="00234B53"/>
    <w:rsid w:val="002350EC"/>
    <w:rsid w:val="00235127"/>
    <w:rsid w:val="00235744"/>
    <w:rsid w:val="00235755"/>
    <w:rsid w:val="00235A3C"/>
    <w:rsid w:val="00235AD0"/>
    <w:rsid w:val="00235FEF"/>
    <w:rsid w:val="00236056"/>
    <w:rsid w:val="0023619F"/>
    <w:rsid w:val="00236450"/>
    <w:rsid w:val="002364D2"/>
    <w:rsid w:val="0023662A"/>
    <w:rsid w:val="002366C7"/>
    <w:rsid w:val="00236726"/>
    <w:rsid w:val="00236A13"/>
    <w:rsid w:val="00236A6C"/>
    <w:rsid w:val="00236C26"/>
    <w:rsid w:val="00236D70"/>
    <w:rsid w:val="00236FBD"/>
    <w:rsid w:val="0023737B"/>
    <w:rsid w:val="00237A72"/>
    <w:rsid w:val="00237B55"/>
    <w:rsid w:val="00237FD5"/>
    <w:rsid w:val="0024006F"/>
    <w:rsid w:val="00240858"/>
    <w:rsid w:val="002417B9"/>
    <w:rsid w:val="00241A98"/>
    <w:rsid w:val="00241E59"/>
    <w:rsid w:val="002420B1"/>
    <w:rsid w:val="00242760"/>
    <w:rsid w:val="002427A6"/>
    <w:rsid w:val="00242850"/>
    <w:rsid w:val="0024286C"/>
    <w:rsid w:val="00242A13"/>
    <w:rsid w:val="00242EB9"/>
    <w:rsid w:val="002431C3"/>
    <w:rsid w:val="0024331D"/>
    <w:rsid w:val="00244156"/>
    <w:rsid w:val="002442D2"/>
    <w:rsid w:val="00244435"/>
    <w:rsid w:val="0024460D"/>
    <w:rsid w:val="0024475C"/>
    <w:rsid w:val="00244A6E"/>
    <w:rsid w:val="00244A87"/>
    <w:rsid w:val="00245069"/>
    <w:rsid w:val="00245203"/>
    <w:rsid w:val="002455F9"/>
    <w:rsid w:val="00245A1E"/>
    <w:rsid w:val="00245AFA"/>
    <w:rsid w:val="00245E46"/>
    <w:rsid w:val="002463D4"/>
    <w:rsid w:val="00246BB0"/>
    <w:rsid w:val="0024717D"/>
    <w:rsid w:val="002475F0"/>
    <w:rsid w:val="002476F9"/>
    <w:rsid w:val="00247CF3"/>
    <w:rsid w:val="00250026"/>
    <w:rsid w:val="00250293"/>
    <w:rsid w:val="002505E2"/>
    <w:rsid w:val="00250631"/>
    <w:rsid w:val="00250C64"/>
    <w:rsid w:val="00251030"/>
    <w:rsid w:val="002517A8"/>
    <w:rsid w:val="00251978"/>
    <w:rsid w:val="00251FAD"/>
    <w:rsid w:val="00252063"/>
    <w:rsid w:val="00252307"/>
    <w:rsid w:val="00252566"/>
    <w:rsid w:val="0025288C"/>
    <w:rsid w:val="002528EE"/>
    <w:rsid w:val="002529DB"/>
    <w:rsid w:val="002529FC"/>
    <w:rsid w:val="00252C52"/>
    <w:rsid w:val="00252DED"/>
    <w:rsid w:val="00252E76"/>
    <w:rsid w:val="00252F7E"/>
    <w:rsid w:val="0025305E"/>
    <w:rsid w:val="00253143"/>
    <w:rsid w:val="0025322A"/>
    <w:rsid w:val="002534E9"/>
    <w:rsid w:val="002537DC"/>
    <w:rsid w:val="00253863"/>
    <w:rsid w:val="00253C60"/>
    <w:rsid w:val="00253D1A"/>
    <w:rsid w:val="00253E66"/>
    <w:rsid w:val="00253F16"/>
    <w:rsid w:val="00253FE6"/>
    <w:rsid w:val="0025432E"/>
    <w:rsid w:val="00254638"/>
    <w:rsid w:val="002547BA"/>
    <w:rsid w:val="0025499E"/>
    <w:rsid w:val="00254B6E"/>
    <w:rsid w:val="00254EA5"/>
    <w:rsid w:val="00254F29"/>
    <w:rsid w:val="00255201"/>
    <w:rsid w:val="0025522E"/>
    <w:rsid w:val="002555C9"/>
    <w:rsid w:val="0025569F"/>
    <w:rsid w:val="00255875"/>
    <w:rsid w:val="00255A53"/>
    <w:rsid w:val="00255DCF"/>
    <w:rsid w:val="00255FBF"/>
    <w:rsid w:val="0025617D"/>
    <w:rsid w:val="002562F9"/>
    <w:rsid w:val="0025659A"/>
    <w:rsid w:val="00256837"/>
    <w:rsid w:val="0025690F"/>
    <w:rsid w:val="0025698B"/>
    <w:rsid w:val="00256AB8"/>
    <w:rsid w:val="00256B4F"/>
    <w:rsid w:val="00256D45"/>
    <w:rsid w:val="00256EBB"/>
    <w:rsid w:val="00257527"/>
    <w:rsid w:val="002577CC"/>
    <w:rsid w:val="00257C07"/>
    <w:rsid w:val="00257D14"/>
    <w:rsid w:val="00257F24"/>
    <w:rsid w:val="0026083A"/>
    <w:rsid w:val="0026085E"/>
    <w:rsid w:val="00260AF2"/>
    <w:rsid w:val="002617D6"/>
    <w:rsid w:val="00261C89"/>
    <w:rsid w:val="00261CE7"/>
    <w:rsid w:val="002628E6"/>
    <w:rsid w:val="00262EE6"/>
    <w:rsid w:val="0026332B"/>
    <w:rsid w:val="00263330"/>
    <w:rsid w:val="0026344E"/>
    <w:rsid w:val="002638E2"/>
    <w:rsid w:val="00263C66"/>
    <w:rsid w:val="00263CCA"/>
    <w:rsid w:val="00263D12"/>
    <w:rsid w:val="00263F0C"/>
    <w:rsid w:val="0026400E"/>
    <w:rsid w:val="002640FC"/>
    <w:rsid w:val="00264598"/>
    <w:rsid w:val="0026498C"/>
    <w:rsid w:val="002649FD"/>
    <w:rsid w:val="00264DDF"/>
    <w:rsid w:val="002655D3"/>
    <w:rsid w:val="0026577E"/>
    <w:rsid w:val="00265842"/>
    <w:rsid w:val="00265E6A"/>
    <w:rsid w:val="00265F33"/>
    <w:rsid w:val="002665A2"/>
    <w:rsid w:val="0026665D"/>
    <w:rsid w:val="00266697"/>
    <w:rsid w:val="002667CE"/>
    <w:rsid w:val="00266D9E"/>
    <w:rsid w:val="00267290"/>
    <w:rsid w:val="00267402"/>
    <w:rsid w:val="00267624"/>
    <w:rsid w:val="00267BF8"/>
    <w:rsid w:val="00267CF5"/>
    <w:rsid w:val="00267EA3"/>
    <w:rsid w:val="0027046B"/>
    <w:rsid w:val="00270822"/>
    <w:rsid w:val="0027095E"/>
    <w:rsid w:val="00270B58"/>
    <w:rsid w:val="00270B78"/>
    <w:rsid w:val="00270E51"/>
    <w:rsid w:val="00270FA8"/>
    <w:rsid w:val="00270FB3"/>
    <w:rsid w:val="0027108E"/>
    <w:rsid w:val="00271562"/>
    <w:rsid w:val="0027225A"/>
    <w:rsid w:val="002724A0"/>
    <w:rsid w:val="00272795"/>
    <w:rsid w:val="002727FB"/>
    <w:rsid w:val="0027290A"/>
    <w:rsid w:val="00272A2E"/>
    <w:rsid w:val="00272F9C"/>
    <w:rsid w:val="00273861"/>
    <w:rsid w:val="002740FB"/>
    <w:rsid w:val="00274A5D"/>
    <w:rsid w:val="00274AF8"/>
    <w:rsid w:val="00274D9B"/>
    <w:rsid w:val="00274EE8"/>
    <w:rsid w:val="00274EF5"/>
    <w:rsid w:val="00275314"/>
    <w:rsid w:val="00275A1A"/>
    <w:rsid w:val="00276537"/>
    <w:rsid w:val="002765BB"/>
    <w:rsid w:val="00276686"/>
    <w:rsid w:val="00276687"/>
    <w:rsid w:val="002767E1"/>
    <w:rsid w:val="00276AF5"/>
    <w:rsid w:val="00276C33"/>
    <w:rsid w:val="00276DCD"/>
    <w:rsid w:val="00277241"/>
    <w:rsid w:val="002775F4"/>
    <w:rsid w:val="00277A4C"/>
    <w:rsid w:val="00277FE1"/>
    <w:rsid w:val="00277FFC"/>
    <w:rsid w:val="00280099"/>
    <w:rsid w:val="00280186"/>
    <w:rsid w:val="0028072A"/>
    <w:rsid w:val="0028083D"/>
    <w:rsid w:val="00280860"/>
    <w:rsid w:val="00280981"/>
    <w:rsid w:val="00280C4D"/>
    <w:rsid w:val="002813D8"/>
    <w:rsid w:val="00281596"/>
    <w:rsid w:val="00281791"/>
    <w:rsid w:val="00281AE7"/>
    <w:rsid w:val="0028237B"/>
    <w:rsid w:val="002824DD"/>
    <w:rsid w:val="0028287B"/>
    <w:rsid w:val="00282BB7"/>
    <w:rsid w:val="00282EA8"/>
    <w:rsid w:val="0028341D"/>
    <w:rsid w:val="002838B1"/>
    <w:rsid w:val="00283AB1"/>
    <w:rsid w:val="00283B38"/>
    <w:rsid w:val="00283EA7"/>
    <w:rsid w:val="0028418B"/>
    <w:rsid w:val="0028473C"/>
    <w:rsid w:val="0028480D"/>
    <w:rsid w:val="00284893"/>
    <w:rsid w:val="00284BF3"/>
    <w:rsid w:val="00284F02"/>
    <w:rsid w:val="00284FFC"/>
    <w:rsid w:val="00285024"/>
    <w:rsid w:val="0028528E"/>
    <w:rsid w:val="0028536C"/>
    <w:rsid w:val="002856D5"/>
    <w:rsid w:val="00285BE5"/>
    <w:rsid w:val="002862AA"/>
    <w:rsid w:val="0028693B"/>
    <w:rsid w:val="002869D0"/>
    <w:rsid w:val="00286C8B"/>
    <w:rsid w:val="002871A5"/>
    <w:rsid w:val="002873B3"/>
    <w:rsid w:val="0028757A"/>
    <w:rsid w:val="0029072C"/>
    <w:rsid w:val="0029082F"/>
    <w:rsid w:val="00290A1D"/>
    <w:rsid w:val="00290C97"/>
    <w:rsid w:val="00291634"/>
    <w:rsid w:val="00291873"/>
    <w:rsid w:val="00291901"/>
    <w:rsid w:val="00291989"/>
    <w:rsid w:val="00291A3F"/>
    <w:rsid w:val="00291F54"/>
    <w:rsid w:val="0029226E"/>
    <w:rsid w:val="00292469"/>
    <w:rsid w:val="002927A7"/>
    <w:rsid w:val="00292C1E"/>
    <w:rsid w:val="00292E94"/>
    <w:rsid w:val="00293425"/>
    <w:rsid w:val="002935A3"/>
    <w:rsid w:val="0029361E"/>
    <w:rsid w:val="00293D79"/>
    <w:rsid w:val="00294020"/>
    <w:rsid w:val="002942A3"/>
    <w:rsid w:val="0029431C"/>
    <w:rsid w:val="00294B13"/>
    <w:rsid w:val="00294D9F"/>
    <w:rsid w:val="00294EF8"/>
    <w:rsid w:val="00294FF8"/>
    <w:rsid w:val="00295CB5"/>
    <w:rsid w:val="002960CB"/>
    <w:rsid w:val="0029614D"/>
    <w:rsid w:val="002962BB"/>
    <w:rsid w:val="0029658E"/>
    <w:rsid w:val="00296831"/>
    <w:rsid w:val="002976E7"/>
    <w:rsid w:val="002A0445"/>
    <w:rsid w:val="002A0603"/>
    <w:rsid w:val="002A0848"/>
    <w:rsid w:val="002A0B1B"/>
    <w:rsid w:val="002A0B88"/>
    <w:rsid w:val="002A0D19"/>
    <w:rsid w:val="002A0DB9"/>
    <w:rsid w:val="002A1375"/>
    <w:rsid w:val="002A137E"/>
    <w:rsid w:val="002A1386"/>
    <w:rsid w:val="002A149D"/>
    <w:rsid w:val="002A15B9"/>
    <w:rsid w:val="002A16AE"/>
    <w:rsid w:val="002A16F6"/>
    <w:rsid w:val="002A1D51"/>
    <w:rsid w:val="002A1EA5"/>
    <w:rsid w:val="002A1F7C"/>
    <w:rsid w:val="002A1FCB"/>
    <w:rsid w:val="002A22E5"/>
    <w:rsid w:val="002A2470"/>
    <w:rsid w:val="002A2851"/>
    <w:rsid w:val="002A2B04"/>
    <w:rsid w:val="002A2CBD"/>
    <w:rsid w:val="002A347C"/>
    <w:rsid w:val="002A34CF"/>
    <w:rsid w:val="002A359B"/>
    <w:rsid w:val="002A387D"/>
    <w:rsid w:val="002A39F9"/>
    <w:rsid w:val="002A3A65"/>
    <w:rsid w:val="002A3B0A"/>
    <w:rsid w:val="002A3B1B"/>
    <w:rsid w:val="002A3C11"/>
    <w:rsid w:val="002A3C57"/>
    <w:rsid w:val="002A3D97"/>
    <w:rsid w:val="002A42B7"/>
    <w:rsid w:val="002A42E3"/>
    <w:rsid w:val="002A4459"/>
    <w:rsid w:val="002A5155"/>
    <w:rsid w:val="002A53C0"/>
    <w:rsid w:val="002A5755"/>
    <w:rsid w:val="002A5826"/>
    <w:rsid w:val="002A59D2"/>
    <w:rsid w:val="002A5CDC"/>
    <w:rsid w:val="002A5EE9"/>
    <w:rsid w:val="002A5F31"/>
    <w:rsid w:val="002A6280"/>
    <w:rsid w:val="002A6409"/>
    <w:rsid w:val="002A6BD3"/>
    <w:rsid w:val="002A6C68"/>
    <w:rsid w:val="002A70DA"/>
    <w:rsid w:val="002A74C3"/>
    <w:rsid w:val="002A74F7"/>
    <w:rsid w:val="002A787F"/>
    <w:rsid w:val="002A7A79"/>
    <w:rsid w:val="002A7A8A"/>
    <w:rsid w:val="002A7AA3"/>
    <w:rsid w:val="002A7B5F"/>
    <w:rsid w:val="002A7BB3"/>
    <w:rsid w:val="002A7C90"/>
    <w:rsid w:val="002A7D3A"/>
    <w:rsid w:val="002A7F51"/>
    <w:rsid w:val="002B0030"/>
    <w:rsid w:val="002B01BF"/>
    <w:rsid w:val="002B03F2"/>
    <w:rsid w:val="002B04B1"/>
    <w:rsid w:val="002B05E7"/>
    <w:rsid w:val="002B0944"/>
    <w:rsid w:val="002B0973"/>
    <w:rsid w:val="002B0D21"/>
    <w:rsid w:val="002B0DB0"/>
    <w:rsid w:val="002B11A0"/>
    <w:rsid w:val="002B153A"/>
    <w:rsid w:val="002B164B"/>
    <w:rsid w:val="002B16CD"/>
    <w:rsid w:val="002B1807"/>
    <w:rsid w:val="002B1847"/>
    <w:rsid w:val="002B1F22"/>
    <w:rsid w:val="002B218E"/>
    <w:rsid w:val="002B23F8"/>
    <w:rsid w:val="002B2D96"/>
    <w:rsid w:val="002B34EE"/>
    <w:rsid w:val="002B359C"/>
    <w:rsid w:val="002B39AA"/>
    <w:rsid w:val="002B3B39"/>
    <w:rsid w:val="002B408E"/>
    <w:rsid w:val="002B42E1"/>
    <w:rsid w:val="002B43E0"/>
    <w:rsid w:val="002B4819"/>
    <w:rsid w:val="002B4CF8"/>
    <w:rsid w:val="002B4E03"/>
    <w:rsid w:val="002B5132"/>
    <w:rsid w:val="002B5DAC"/>
    <w:rsid w:val="002B5DFD"/>
    <w:rsid w:val="002B607F"/>
    <w:rsid w:val="002B60AD"/>
    <w:rsid w:val="002B60F1"/>
    <w:rsid w:val="002B60F4"/>
    <w:rsid w:val="002B6485"/>
    <w:rsid w:val="002B654C"/>
    <w:rsid w:val="002B6772"/>
    <w:rsid w:val="002B6841"/>
    <w:rsid w:val="002B6AEB"/>
    <w:rsid w:val="002B6B9C"/>
    <w:rsid w:val="002B6DF1"/>
    <w:rsid w:val="002B6EA4"/>
    <w:rsid w:val="002B71E1"/>
    <w:rsid w:val="002B765C"/>
    <w:rsid w:val="002B767D"/>
    <w:rsid w:val="002B777F"/>
    <w:rsid w:val="002B7ECC"/>
    <w:rsid w:val="002C0029"/>
    <w:rsid w:val="002C0078"/>
    <w:rsid w:val="002C055F"/>
    <w:rsid w:val="002C061D"/>
    <w:rsid w:val="002C0631"/>
    <w:rsid w:val="002C081F"/>
    <w:rsid w:val="002C0936"/>
    <w:rsid w:val="002C0D35"/>
    <w:rsid w:val="002C0FC9"/>
    <w:rsid w:val="002C0FD1"/>
    <w:rsid w:val="002C124A"/>
    <w:rsid w:val="002C138A"/>
    <w:rsid w:val="002C18C2"/>
    <w:rsid w:val="002C1A89"/>
    <w:rsid w:val="002C1F48"/>
    <w:rsid w:val="002C208B"/>
    <w:rsid w:val="002C22C7"/>
    <w:rsid w:val="002C23D3"/>
    <w:rsid w:val="002C2450"/>
    <w:rsid w:val="002C26FA"/>
    <w:rsid w:val="002C2D7D"/>
    <w:rsid w:val="002C2E84"/>
    <w:rsid w:val="002C320F"/>
    <w:rsid w:val="002C3818"/>
    <w:rsid w:val="002C3A97"/>
    <w:rsid w:val="002C3B50"/>
    <w:rsid w:val="002C3C72"/>
    <w:rsid w:val="002C3DB0"/>
    <w:rsid w:val="002C3F2D"/>
    <w:rsid w:val="002C3F9F"/>
    <w:rsid w:val="002C3FD4"/>
    <w:rsid w:val="002C4241"/>
    <w:rsid w:val="002C42B6"/>
    <w:rsid w:val="002C44DC"/>
    <w:rsid w:val="002C466C"/>
    <w:rsid w:val="002C4A7E"/>
    <w:rsid w:val="002C4ADD"/>
    <w:rsid w:val="002C4AF7"/>
    <w:rsid w:val="002C505D"/>
    <w:rsid w:val="002C5313"/>
    <w:rsid w:val="002C54CE"/>
    <w:rsid w:val="002C55B8"/>
    <w:rsid w:val="002C5609"/>
    <w:rsid w:val="002C5696"/>
    <w:rsid w:val="002C599F"/>
    <w:rsid w:val="002C5E24"/>
    <w:rsid w:val="002C5F97"/>
    <w:rsid w:val="002C7134"/>
    <w:rsid w:val="002C72C0"/>
    <w:rsid w:val="002C757F"/>
    <w:rsid w:val="002C7BD4"/>
    <w:rsid w:val="002C7E9E"/>
    <w:rsid w:val="002D00EF"/>
    <w:rsid w:val="002D013F"/>
    <w:rsid w:val="002D05F5"/>
    <w:rsid w:val="002D07E6"/>
    <w:rsid w:val="002D0E92"/>
    <w:rsid w:val="002D0EA4"/>
    <w:rsid w:val="002D11D4"/>
    <w:rsid w:val="002D142E"/>
    <w:rsid w:val="002D15A0"/>
    <w:rsid w:val="002D1C1A"/>
    <w:rsid w:val="002D1C6E"/>
    <w:rsid w:val="002D2131"/>
    <w:rsid w:val="002D24AF"/>
    <w:rsid w:val="002D2772"/>
    <w:rsid w:val="002D2F19"/>
    <w:rsid w:val="002D345D"/>
    <w:rsid w:val="002D369D"/>
    <w:rsid w:val="002D3A35"/>
    <w:rsid w:val="002D3A75"/>
    <w:rsid w:val="002D400B"/>
    <w:rsid w:val="002D4283"/>
    <w:rsid w:val="002D49EB"/>
    <w:rsid w:val="002D4A3E"/>
    <w:rsid w:val="002D4C21"/>
    <w:rsid w:val="002D4DF4"/>
    <w:rsid w:val="002D4DFF"/>
    <w:rsid w:val="002D5114"/>
    <w:rsid w:val="002D524E"/>
    <w:rsid w:val="002D5285"/>
    <w:rsid w:val="002D529F"/>
    <w:rsid w:val="002D569A"/>
    <w:rsid w:val="002D57F3"/>
    <w:rsid w:val="002D5AB5"/>
    <w:rsid w:val="002D5BAB"/>
    <w:rsid w:val="002D5C08"/>
    <w:rsid w:val="002D5C3A"/>
    <w:rsid w:val="002D5DB7"/>
    <w:rsid w:val="002D5F27"/>
    <w:rsid w:val="002D5F81"/>
    <w:rsid w:val="002D60EB"/>
    <w:rsid w:val="002D6652"/>
    <w:rsid w:val="002D670D"/>
    <w:rsid w:val="002D67CB"/>
    <w:rsid w:val="002D6999"/>
    <w:rsid w:val="002D6A4C"/>
    <w:rsid w:val="002D6CB0"/>
    <w:rsid w:val="002D7136"/>
    <w:rsid w:val="002D71D7"/>
    <w:rsid w:val="002D7297"/>
    <w:rsid w:val="002D72CB"/>
    <w:rsid w:val="002D7585"/>
    <w:rsid w:val="002D7A7B"/>
    <w:rsid w:val="002D7B86"/>
    <w:rsid w:val="002D7E43"/>
    <w:rsid w:val="002D7F46"/>
    <w:rsid w:val="002D7F70"/>
    <w:rsid w:val="002E01BE"/>
    <w:rsid w:val="002E05E5"/>
    <w:rsid w:val="002E060B"/>
    <w:rsid w:val="002E07BF"/>
    <w:rsid w:val="002E0816"/>
    <w:rsid w:val="002E0970"/>
    <w:rsid w:val="002E09F3"/>
    <w:rsid w:val="002E0A87"/>
    <w:rsid w:val="002E1096"/>
    <w:rsid w:val="002E1156"/>
    <w:rsid w:val="002E16C2"/>
    <w:rsid w:val="002E1743"/>
    <w:rsid w:val="002E1770"/>
    <w:rsid w:val="002E1799"/>
    <w:rsid w:val="002E1C08"/>
    <w:rsid w:val="002E1D43"/>
    <w:rsid w:val="002E2328"/>
    <w:rsid w:val="002E278F"/>
    <w:rsid w:val="002E2D80"/>
    <w:rsid w:val="002E2DF8"/>
    <w:rsid w:val="002E3379"/>
    <w:rsid w:val="002E360A"/>
    <w:rsid w:val="002E3699"/>
    <w:rsid w:val="002E3955"/>
    <w:rsid w:val="002E3CF0"/>
    <w:rsid w:val="002E3FFA"/>
    <w:rsid w:val="002E412C"/>
    <w:rsid w:val="002E45EB"/>
    <w:rsid w:val="002E4997"/>
    <w:rsid w:val="002E4CD3"/>
    <w:rsid w:val="002E5EB6"/>
    <w:rsid w:val="002E6361"/>
    <w:rsid w:val="002E6582"/>
    <w:rsid w:val="002E6807"/>
    <w:rsid w:val="002E6D41"/>
    <w:rsid w:val="002E6E7A"/>
    <w:rsid w:val="002E6FD5"/>
    <w:rsid w:val="002E707D"/>
    <w:rsid w:val="002E72C1"/>
    <w:rsid w:val="002E7543"/>
    <w:rsid w:val="002E7782"/>
    <w:rsid w:val="002E78CD"/>
    <w:rsid w:val="002F0348"/>
    <w:rsid w:val="002F047C"/>
    <w:rsid w:val="002F0500"/>
    <w:rsid w:val="002F0ACE"/>
    <w:rsid w:val="002F10AD"/>
    <w:rsid w:val="002F10EA"/>
    <w:rsid w:val="002F1289"/>
    <w:rsid w:val="002F129F"/>
    <w:rsid w:val="002F15B7"/>
    <w:rsid w:val="002F168D"/>
    <w:rsid w:val="002F1728"/>
    <w:rsid w:val="002F1776"/>
    <w:rsid w:val="002F18B3"/>
    <w:rsid w:val="002F1B24"/>
    <w:rsid w:val="002F1C62"/>
    <w:rsid w:val="002F1E68"/>
    <w:rsid w:val="002F1F1F"/>
    <w:rsid w:val="002F27A8"/>
    <w:rsid w:val="002F293A"/>
    <w:rsid w:val="002F2A1C"/>
    <w:rsid w:val="002F2A45"/>
    <w:rsid w:val="002F2C3A"/>
    <w:rsid w:val="002F2C83"/>
    <w:rsid w:val="002F2E0B"/>
    <w:rsid w:val="002F2F47"/>
    <w:rsid w:val="002F352E"/>
    <w:rsid w:val="002F36B0"/>
    <w:rsid w:val="002F3811"/>
    <w:rsid w:val="002F38AA"/>
    <w:rsid w:val="002F3B46"/>
    <w:rsid w:val="002F3DFC"/>
    <w:rsid w:val="002F4224"/>
    <w:rsid w:val="002F4653"/>
    <w:rsid w:val="002F478E"/>
    <w:rsid w:val="002F48E3"/>
    <w:rsid w:val="002F4E2C"/>
    <w:rsid w:val="002F4F45"/>
    <w:rsid w:val="002F4F91"/>
    <w:rsid w:val="002F5011"/>
    <w:rsid w:val="002F5104"/>
    <w:rsid w:val="002F52B9"/>
    <w:rsid w:val="002F5A90"/>
    <w:rsid w:val="002F5E42"/>
    <w:rsid w:val="002F632E"/>
    <w:rsid w:val="002F647E"/>
    <w:rsid w:val="002F659F"/>
    <w:rsid w:val="002F663A"/>
    <w:rsid w:val="002F66C4"/>
    <w:rsid w:val="002F67D1"/>
    <w:rsid w:val="002F6CF8"/>
    <w:rsid w:val="002F7355"/>
    <w:rsid w:val="002F7EF6"/>
    <w:rsid w:val="002F7F16"/>
    <w:rsid w:val="0030058D"/>
    <w:rsid w:val="003007E7"/>
    <w:rsid w:val="00300C80"/>
    <w:rsid w:val="00300F15"/>
    <w:rsid w:val="00300F2F"/>
    <w:rsid w:val="0030116C"/>
    <w:rsid w:val="00301693"/>
    <w:rsid w:val="00301AD5"/>
    <w:rsid w:val="00301DBD"/>
    <w:rsid w:val="00301E7D"/>
    <w:rsid w:val="00301FDD"/>
    <w:rsid w:val="003023F6"/>
    <w:rsid w:val="003024BB"/>
    <w:rsid w:val="003024FA"/>
    <w:rsid w:val="0030292E"/>
    <w:rsid w:val="00302AD5"/>
    <w:rsid w:val="00302DDE"/>
    <w:rsid w:val="0030305E"/>
    <w:rsid w:val="00303165"/>
    <w:rsid w:val="003031A7"/>
    <w:rsid w:val="00303567"/>
    <w:rsid w:val="00303D13"/>
    <w:rsid w:val="00303D44"/>
    <w:rsid w:val="0030417F"/>
    <w:rsid w:val="003044F0"/>
    <w:rsid w:val="003044F6"/>
    <w:rsid w:val="0030467E"/>
    <w:rsid w:val="00304799"/>
    <w:rsid w:val="00304BF9"/>
    <w:rsid w:val="003053B9"/>
    <w:rsid w:val="0030540B"/>
    <w:rsid w:val="00305591"/>
    <w:rsid w:val="00305666"/>
    <w:rsid w:val="00305730"/>
    <w:rsid w:val="00305DF1"/>
    <w:rsid w:val="00306069"/>
    <w:rsid w:val="0030616D"/>
    <w:rsid w:val="00306358"/>
    <w:rsid w:val="00306517"/>
    <w:rsid w:val="00306EA2"/>
    <w:rsid w:val="00306FF7"/>
    <w:rsid w:val="003071AA"/>
    <w:rsid w:val="003073B9"/>
    <w:rsid w:val="003074A7"/>
    <w:rsid w:val="003074D3"/>
    <w:rsid w:val="00307713"/>
    <w:rsid w:val="003077BB"/>
    <w:rsid w:val="00307B98"/>
    <w:rsid w:val="00310023"/>
    <w:rsid w:val="00310148"/>
    <w:rsid w:val="003102C0"/>
    <w:rsid w:val="0031037D"/>
    <w:rsid w:val="00310382"/>
    <w:rsid w:val="00310621"/>
    <w:rsid w:val="00310949"/>
    <w:rsid w:val="00310B42"/>
    <w:rsid w:val="00310C9D"/>
    <w:rsid w:val="00310DB3"/>
    <w:rsid w:val="00310F96"/>
    <w:rsid w:val="0031126C"/>
    <w:rsid w:val="0031144B"/>
    <w:rsid w:val="00311964"/>
    <w:rsid w:val="00311BE6"/>
    <w:rsid w:val="00311F05"/>
    <w:rsid w:val="0031204B"/>
    <w:rsid w:val="003122FE"/>
    <w:rsid w:val="00312CB6"/>
    <w:rsid w:val="00312EDE"/>
    <w:rsid w:val="00313073"/>
    <w:rsid w:val="003130BC"/>
    <w:rsid w:val="00313564"/>
    <w:rsid w:val="003139C9"/>
    <w:rsid w:val="00313BD9"/>
    <w:rsid w:val="00313BF6"/>
    <w:rsid w:val="00313C79"/>
    <w:rsid w:val="00314665"/>
    <w:rsid w:val="003147AB"/>
    <w:rsid w:val="003147DE"/>
    <w:rsid w:val="0031485B"/>
    <w:rsid w:val="00314930"/>
    <w:rsid w:val="00314DBD"/>
    <w:rsid w:val="0031511C"/>
    <w:rsid w:val="0031542D"/>
    <w:rsid w:val="003155C5"/>
    <w:rsid w:val="003157A2"/>
    <w:rsid w:val="00315848"/>
    <w:rsid w:val="0031589A"/>
    <w:rsid w:val="00315FAF"/>
    <w:rsid w:val="00316C20"/>
    <w:rsid w:val="00316C67"/>
    <w:rsid w:val="00316EB2"/>
    <w:rsid w:val="0031727C"/>
    <w:rsid w:val="00317567"/>
    <w:rsid w:val="003178F2"/>
    <w:rsid w:val="00317AB8"/>
    <w:rsid w:val="00317F39"/>
    <w:rsid w:val="003200F1"/>
    <w:rsid w:val="003201CD"/>
    <w:rsid w:val="0032039D"/>
    <w:rsid w:val="00320499"/>
    <w:rsid w:val="003205C6"/>
    <w:rsid w:val="00320A6E"/>
    <w:rsid w:val="00320CE2"/>
    <w:rsid w:val="003212BA"/>
    <w:rsid w:val="00321375"/>
    <w:rsid w:val="0032165A"/>
    <w:rsid w:val="003217D3"/>
    <w:rsid w:val="003217E6"/>
    <w:rsid w:val="00321845"/>
    <w:rsid w:val="00321FFA"/>
    <w:rsid w:val="0032211D"/>
    <w:rsid w:val="003221C8"/>
    <w:rsid w:val="003222AC"/>
    <w:rsid w:val="00322942"/>
    <w:rsid w:val="00323580"/>
    <w:rsid w:val="00323DA2"/>
    <w:rsid w:val="00323F0C"/>
    <w:rsid w:val="003247CC"/>
    <w:rsid w:val="00324B9B"/>
    <w:rsid w:val="00324DB0"/>
    <w:rsid w:val="00324E2A"/>
    <w:rsid w:val="00324EA5"/>
    <w:rsid w:val="0032562D"/>
    <w:rsid w:val="00325716"/>
    <w:rsid w:val="003258BB"/>
    <w:rsid w:val="003259D5"/>
    <w:rsid w:val="0032610F"/>
    <w:rsid w:val="003262FA"/>
    <w:rsid w:val="00326ACD"/>
    <w:rsid w:val="00327345"/>
    <w:rsid w:val="0032747B"/>
    <w:rsid w:val="00327B14"/>
    <w:rsid w:val="00327CE3"/>
    <w:rsid w:val="003301CD"/>
    <w:rsid w:val="0033028A"/>
    <w:rsid w:val="00330375"/>
    <w:rsid w:val="0033063D"/>
    <w:rsid w:val="003306E0"/>
    <w:rsid w:val="00330875"/>
    <w:rsid w:val="00330C26"/>
    <w:rsid w:val="00330EA5"/>
    <w:rsid w:val="00330FC9"/>
    <w:rsid w:val="00331091"/>
    <w:rsid w:val="00331186"/>
    <w:rsid w:val="00331273"/>
    <w:rsid w:val="00331D6E"/>
    <w:rsid w:val="00331F23"/>
    <w:rsid w:val="00332001"/>
    <w:rsid w:val="00332300"/>
    <w:rsid w:val="003324A8"/>
    <w:rsid w:val="003326B4"/>
    <w:rsid w:val="00332752"/>
    <w:rsid w:val="00332CB4"/>
    <w:rsid w:val="00332EDA"/>
    <w:rsid w:val="0033312D"/>
    <w:rsid w:val="00333378"/>
    <w:rsid w:val="00333FE6"/>
    <w:rsid w:val="003346F6"/>
    <w:rsid w:val="00334868"/>
    <w:rsid w:val="00334908"/>
    <w:rsid w:val="00334B23"/>
    <w:rsid w:val="00334B83"/>
    <w:rsid w:val="00334E0D"/>
    <w:rsid w:val="00334E18"/>
    <w:rsid w:val="003350C0"/>
    <w:rsid w:val="003353CF"/>
    <w:rsid w:val="003355F6"/>
    <w:rsid w:val="0033578A"/>
    <w:rsid w:val="003357BC"/>
    <w:rsid w:val="00335909"/>
    <w:rsid w:val="00335C4C"/>
    <w:rsid w:val="00336105"/>
    <w:rsid w:val="00336121"/>
    <w:rsid w:val="00336419"/>
    <w:rsid w:val="0033653C"/>
    <w:rsid w:val="00336746"/>
    <w:rsid w:val="00336BBA"/>
    <w:rsid w:val="00336F3B"/>
    <w:rsid w:val="00336F71"/>
    <w:rsid w:val="00336FBA"/>
    <w:rsid w:val="00337018"/>
    <w:rsid w:val="0033713D"/>
    <w:rsid w:val="003373CA"/>
    <w:rsid w:val="003375D8"/>
    <w:rsid w:val="00337A60"/>
    <w:rsid w:val="00337CE4"/>
    <w:rsid w:val="00340A72"/>
    <w:rsid w:val="00340C49"/>
    <w:rsid w:val="00340DCB"/>
    <w:rsid w:val="00340E80"/>
    <w:rsid w:val="00340EA6"/>
    <w:rsid w:val="00341229"/>
    <w:rsid w:val="00341294"/>
    <w:rsid w:val="003412D2"/>
    <w:rsid w:val="0034193C"/>
    <w:rsid w:val="00341A35"/>
    <w:rsid w:val="00341C10"/>
    <w:rsid w:val="00341E82"/>
    <w:rsid w:val="003424E7"/>
    <w:rsid w:val="00342535"/>
    <w:rsid w:val="0034261C"/>
    <w:rsid w:val="003429D9"/>
    <w:rsid w:val="00342AC6"/>
    <w:rsid w:val="003432E0"/>
    <w:rsid w:val="003434FD"/>
    <w:rsid w:val="003436F7"/>
    <w:rsid w:val="003437AD"/>
    <w:rsid w:val="003437D9"/>
    <w:rsid w:val="00343AD7"/>
    <w:rsid w:val="00343DD2"/>
    <w:rsid w:val="003442D9"/>
    <w:rsid w:val="003442ED"/>
    <w:rsid w:val="003442F1"/>
    <w:rsid w:val="00344340"/>
    <w:rsid w:val="00344362"/>
    <w:rsid w:val="00344A50"/>
    <w:rsid w:val="00344BB0"/>
    <w:rsid w:val="00344C43"/>
    <w:rsid w:val="00344F1F"/>
    <w:rsid w:val="00344FD0"/>
    <w:rsid w:val="0034514D"/>
    <w:rsid w:val="003455A2"/>
    <w:rsid w:val="003457EE"/>
    <w:rsid w:val="003458C2"/>
    <w:rsid w:val="00345B94"/>
    <w:rsid w:val="003460B6"/>
    <w:rsid w:val="0034613A"/>
    <w:rsid w:val="00346442"/>
    <w:rsid w:val="00346940"/>
    <w:rsid w:val="00346A58"/>
    <w:rsid w:val="00346FAB"/>
    <w:rsid w:val="00346FDC"/>
    <w:rsid w:val="00347296"/>
    <w:rsid w:val="003474B5"/>
    <w:rsid w:val="0034764F"/>
    <w:rsid w:val="003476A2"/>
    <w:rsid w:val="003479D1"/>
    <w:rsid w:val="0035007D"/>
    <w:rsid w:val="003501B5"/>
    <w:rsid w:val="003505F1"/>
    <w:rsid w:val="0035080D"/>
    <w:rsid w:val="00351158"/>
    <w:rsid w:val="00351242"/>
    <w:rsid w:val="00351979"/>
    <w:rsid w:val="00351A99"/>
    <w:rsid w:val="00351ADA"/>
    <w:rsid w:val="00351AE1"/>
    <w:rsid w:val="00351C12"/>
    <w:rsid w:val="00351C75"/>
    <w:rsid w:val="00351D2C"/>
    <w:rsid w:val="00351F09"/>
    <w:rsid w:val="0035228D"/>
    <w:rsid w:val="0035252B"/>
    <w:rsid w:val="0035273A"/>
    <w:rsid w:val="00352F99"/>
    <w:rsid w:val="003531FF"/>
    <w:rsid w:val="003537E6"/>
    <w:rsid w:val="00353C33"/>
    <w:rsid w:val="00353C99"/>
    <w:rsid w:val="00353FEB"/>
    <w:rsid w:val="00354216"/>
    <w:rsid w:val="003542BC"/>
    <w:rsid w:val="003543FE"/>
    <w:rsid w:val="003547C8"/>
    <w:rsid w:val="0035480B"/>
    <w:rsid w:val="00354BD6"/>
    <w:rsid w:val="00354DA0"/>
    <w:rsid w:val="00354DB4"/>
    <w:rsid w:val="00354F31"/>
    <w:rsid w:val="00355240"/>
    <w:rsid w:val="0035555D"/>
    <w:rsid w:val="0035566E"/>
    <w:rsid w:val="003557F2"/>
    <w:rsid w:val="003558AB"/>
    <w:rsid w:val="0035600F"/>
    <w:rsid w:val="0035611D"/>
    <w:rsid w:val="003567D2"/>
    <w:rsid w:val="00356DC7"/>
    <w:rsid w:val="00356E00"/>
    <w:rsid w:val="00356FEA"/>
    <w:rsid w:val="0035721F"/>
    <w:rsid w:val="00357720"/>
    <w:rsid w:val="0035784D"/>
    <w:rsid w:val="0035799A"/>
    <w:rsid w:val="00357E0E"/>
    <w:rsid w:val="00360063"/>
    <w:rsid w:val="00360197"/>
    <w:rsid w:val="00360350"/>
    <w:rsid w:val="00360D53"/>
    <w:rsid w:val="00360FE0"/>
    <w:rsid w:val="003611C1"/>
    <w:rsid w:val="003611DA"/>
    <w:rsid w:val="00361546"/>
    <w:rsid w:val="00361DCC"/>
    <w:rsid w:val="00361EDB"/>
    <w:rsid w:val="0036204A"/>
    <w:rsid w:val="003623FA"/>
    <w:rsid w:val="0036249F"/>
    <w:rsid w:val="003624A4"/>
    <w:rsid w:val="00362767"/>
    <w:rsid w:val="0036278E"/>
    <w:rsid w:val="003629E3"/>
    <w:rsid w:val="003630CB"/>
    <w:rsid w:val="003636BE"/>
    <w:rsid w:val="0036399B"/>
    <w:rsid w:val="00363DFD"/>
    <w:rsid w:val="00364710"/>
    <w:rsid w:val="0036474A"/>
    <w:rsid w:val="0036494E"/>
    <w:rsid w:val="00364B9C"/>
    <w:rsid w:val="00364C18"/>
    <w:rsid w:val="00364EC6"/>
    <w:rsid w:val="0036574C"/>
    <w:rsid w:val="00365A9B"/>
    <w:rsid w:val="00365D37"/>
    <w:rsid w:val="00365D7B"/>
    <w:rsid w:val="00365EB8"/>
    <w:rsid w:val="00365EFD"/>
    <w:rsid w:val="0036655B"/>
    <w:rsid w:val="00366811"/>
    <w:rsid w:val="003668FC"/>
    <w:rsid w:val="00366922"/>
    <w:rsid w:val="00366EB3"/>
    <w:rsid w:val="00366EDF"/>
    <w:rsid w:val="003674A8"/>
    <w:rsid w:val="00367AF9"/>
    <w:rsid w:val="00367BDC"/>
    <w:rsid w:val="00370430"/>
    <w:rsid w:val="003707E6"/>
    <w:rsid w:val="0037091C"/>
    <w:rsid w:val="003709C8"/>
    <w:rsid w:val="00370BAD"/>
    <w:rsid w:val="0037135D"/>
    <w:rsid w:val="003715E8"/>
    <w:rsid w:val="00372089"/>
    <w:rsid w:val="003720DB"/>
    <w:rsid w:val="0037226D"/>
    <w:rsid w:val="003729D0"/>
    <w:rsid w:val="00372DA5"/>
    <w:rsid w:val="00372E35"/>
    <w:rsid w:val="00372EB4"/>
    <w:rsid w:val="00372F77"/>
    <w:rsid w:val="00372FE5"/>
    <w:rsid w:val="0037331F"/>
    <w:rsid w:val="00373438"/>
    <w:rsid w:val="003735F2"/>
    <w:rsid w:val="0037383B"/>
    <w:rsid w:val="00373C0C"/>
    <w:rsid w:val="00373D03"/>
    <w:rsid w:val="00374188"/>
    <w:rsid w:val="003747E3"/>
    <w:rsid w:val="00374BA9"/>
    <w:rsid w:val="00374CFB"/>
    <w:rsid w:val="00374E9C"/>
    <w:rsid w:val="003750FF"/>
    <w:rsid w:val="003751E0"/>
    <w:rsid w:val="00375A61"/>
    <w:rsid w:val="00375AC3"/>
    <w:rsid w:val="00375B0A"/>
    <w:rsid w:val="00375CD7"/>
    <w:rsid w:val="00375D2C"/>
    <w:rsid w:val="0037604E"/>
    <w:rsid w:val="0037614D"/>
    <w:rsid w:val="003761CB"/>
    <w:rsid w:val="003769BB"/>
    <w:rsid w:val="00377133"/>
    <w:rsid w:val="003772B8"/>
    <w:rsid w:val="00377491"/>
    <w:rsid w:val="003778AD"/>
    <w:rsid w:val="0038042E"/>
    <w:rsid w:val="0038064C"/>
    <w:rsid w:val="0038070F"/>
    <w:rsid w:val="00380903"/>
    <w:rsid w:val="00380AEB"/>
    <w:rsid w:val="00380D39"/>
    <w:rsid w:val="00380E84"/>
    <w:rsid w:val="003815A2"/>
    <w:rsid w:val="003818DC"/>
    <w:rsid w:val="00381A41"/>
    <w:rsid w:val="003824C0"/>
    <w:rsid w:val="00382512"/>
    <w:rsid w:val="003825C2"/>
    <w:rsid w:val="003825D9"/>
    <w:rsid w:val="00382719"/>
    <w:rsid w:val="00382755"/>
    <w:rsid w:val="0038291A"/>
    <w:rsid w:val="003829C4"/>
    <w:rsid w:val="0038332E"/>
    <w:rsid w:val="0038350B"/>
    <w:rsid w:val="00383CA0"/>
    <w:rsid w:val="00383CFF"/>
    <w:rsid w:val="00383D42"/>
    <w:rsid w:val="00383F48"/>
    <w:rsid w:val="003842EF"/>
    <w:rsid w:val="003847E8"/>
    <w:rsid w:val="00384C6F"/>
    <w:rsid w:val="00384ED3"/>
    <w:rsid w:val="003854B4"/>
    <w:rsid w:val="0038563D"/>
    <w:rsid w:val="003857C1"/>
    <w:rsid w:val="00385826"/>
    <w:rsid w:val="00385D4C"/>
    <w:rsid w:val="00386164"/>
    <w:rsid w:val="00387804"/>
    <w:rsid w:val="003879E8"/>
    <w:rsid w:val="00390085"/>
    <w:rsid w:val="0039035D"/>
    <w:rsid w:val="0039068D"/>
    <w:rsid w:val="00390785"/>
    <w:rsid w:val="003908F6"/>
    <w:rsid w:val="00390AA3"/>
    <w:rsid w:val="00390C0E"/>
    <w:rsid w:val="00390DA9"/>
    <w:rsid w:val="00390F8A"/>
    <w:rsid w:val="00391082"/>
    <w:rsid w:val="003915F1"/>
    <w:rsid w:val="00391669"/>
    <w:rsid w:val="003918A6"/>
    <w:rsid w:val="00391EE5"/>
    <w:rsid w:val="00392100"/>
    <w:rsid w:val="00392227"/>
    <w:rsid w:val="00392316"/>
    <w:rsid w:val="0039265F"/>
    <w:rsid w:val="00392791"/>
    <w:rsid w:val="00392979"/>
    <w:rsid w:val="00392DFF"/>
    <w:rsid w:val="00392E2A"/>
    <w:rsid w:val="00392EAE"/>
    <w:rsid w:val="00393655"/>
    <w:rsid w:val="00393664"/>
    <w:rsid w:val="00393707"/>
    <w:rsid w:val="00393BF2"/>
    <w:rsid w:val="00393E30"/>
    <w:rsid w:val="00393E45"/>
    <w:rsid w:val="00394087"/>
    <w:rsid w:val="00394123"/>
    <w:rsid w:val="00394A4E"/>
    <w:rsid w:val="00394A5A"/>
    <w:rsid w:val="00394F52"/>
    <w:rsid w:val="00395051"/>
    <w:rsid w:val="003956A1"/>
    <w:rsid w:val="003956E4"/>
    <w:rsid w:val="00395E49"/>
    <w:rsid w:val="00396092"/>
    <w:rsid w:val="00396236"/>
    <w:rsid w:val="00396331"/>
    <w:rsid w:val="003963E5"/>
    <w:rsid w:val="00396711"/>
    <w:rsid w:val="00396986"/>
    <w:rsid w:val="00396BC4"/>
    <w:rsid w:val="00396EC7"/>
    <w:rsid w:val="0039709D"/>
    <w:rsid w:val="00397710"/>
    <w:rsid w:val="003978CC"/>
    <w:rsid w:val="00397920"/>
    <w:rsid w:val="00397936"/>
    <w:rsid w:val="00397972"/>
    <w:rsid w:val="00397D91"/>
    <w:rsid w:val="003A0705"/>
    <w:rsid w:val="003A09B4"/>
    <w:rsid w:val="003A0A56"/>
    <w:rsid w:val="003A0D68"/>
    <w:rsid w:val="003A0D87"/>
    <w:rsid w:val="003A1359"/>
    <w:rsid w:val="003A13CF"/>
    <w:rsid w:val="003A15C0"/>
    <w:rsid w:val="003A170B"/>
    <w:rsid w:val="003A178C"/>
    <w:rsid w:val="003A1BF7"/>
    <w:rsid w:val="003A1D42"/>
    <w:rsid w:val="003A1D6D"/>
    <w:rsid w:val="003A208F"/>
    <w:rsid w:val="003A2823"/>
    <w:rsid w:val="003A2D55"/>
    <w:rsid w:val="003A2D57"/>
    <w:rsid w:val="003A2DB6"/>
    <w:rsid w:val="003A3289"/>
    <w:rsid w:val="003A3521"/>
    <w:rsid w:val="003A3601"/>
    <w:rsid w:val="003A396B"/>
    <w:rsid w:val="003A39B5"/>
    <w:rsid w:val="003A3A69"/>
    <w:rsid w:val="003A3B6C"/>
    <w:rsid w:val="003A3DFE"/>
    <w:rsid w:val="003A40D2"/>
    <w:rsid w:val="003A42D6"/>
    <w:rsid w:val="003A458B"/>
    <w:rsid w:val="003A4C9A"/>
    <w:rsid w:val="003A4DBE"/>
    <w:rsid w:val="003A4F0F"/>
    <w:rsid w:val="003A4F65"/>
    <w:rsid w:val="003A53D7"/>
    <w:rsid w:val="003A5407"/>
    <w:rsid w:val="003A55D3"/>
    <w:rsid w:val="003A5CB5"/>
    <w:rsid w:val="003A5E51"/>
    <w:rsid w:val="003A6499"/>
    <w:rsid w:val="003A6940"/>
    <w:rsid w:val="003A73F0"/>
    <w:rsid w:val="003A7463"/>
    <w:rsid w:val="003A78D9"/>
    <w:rsid w:val="003A79EE"/>
    <w:rsid w:val="003A7BC3"/>
    <w:rsid w:val="003A7FF7"/>
    <w:rsid w:val="003B079F"/>
    <w:rsid w:val="003B07AF"/>
    <w:rsid w:val="003B0C34"/>
    <w:rsid w:val="003B0D59"/>
    <w:rsid w:val="003B0FA2"/>
    <w:rsid w:val="003B1043"/>
    <w:rsid w:val="003B10F5"/>
    <w:rsid w:val="003B10FE"/>
    <w:rsid w:val="003B1229"/>
    <w:rsid w:val="003B1355"/>
    <w:rsid w:val="003B15FB"/>
    <w:rsid w:val="003B1833"/>
    <w:rsid w:val="003B19E4"/>
    <w:rsid w:val="003B2072"/>
    <w:rsid w:val="003B230E"/>
    <w:rsid w:val="003B259B"/>
    <w:rsid w:val="003B2689"/>
    <w:rsid w:val="003B28F0"/>
    <w:rsid w:val="003B2C16"/>
    <w:rsid w:val="003B2CFD"/>
    <w:rsid w:val="003B2DBC"/>
    <w:rsid w:val="003B2E90"/>
    <w:rsid w:val="003B3482"/>
    <w:rsid w:val="003B361C"/>
    <w:rsid w:val="003B3644"/>
    <w:rsid w:val="003B3904"/>
    <w:rsid w:val="003B3BDA"/>
    <w:rsid w:val="003B3CE6"/>
    <w:rsid w:val="003B3D98"/>
    <w:rsid w:val="003B3DCD"/>
    <w:rsid w:val="003B3ED0"/>
    <w:rsid w:val="003B4100"/>
    <w:rsid w:val="003B41C0"/>
    <w:rsid w:val="003B451B"/>
    <w:rsid w:val="003B489F"/>
    <w:rsid w:val="003B48A2"/>
    <w:rsid w:val="003B4B41"/>
    <w:rsid w:val="003B4C24"/>
    <w:rsid w:val="003B51EB"/>
    <w:rsid w:val="003B5451"/>
    <w:rsid w:val="003B5797"/>
    <w:rsid w:val="003B5BA2"/>
    <w:rsid w:val="003B5DF1"/>
    <w:rsid w:val="003B61A3"/>
    <w:rsid w:val="003B61B0"/>
    <w:rsid w:val="003B6413"/>
    <w:rsid w:val="003B6B06"/>
    <w:rsid w:val="003B6C40"/>
    <w:rsid w:val="003B7A2C"/>
    <w:rsid w:val="003B7CAF"/>
    <w:rsid w:val="003C01C6"/>
    <w:rsid w:val="003C02EE"/>
    <w:rsid w:val="003C031C"/>
    <w:rsid w:val="003C09E4"/>
    <w:rsid w:val="003C0D84"/>
    <w:rsid w:val="003C0F0C"/>
    <w:rsid w:val="003C1254"/>
    <w:rsid w:val="003C15B1"/>
    <w:rsid w:val="003C1635"/>
    <w:rsid w:val="003C1859"/>
    <w:rsid w:val="003C1D94"/>
    <w:rsid w:val="003C2033"/>
    <w:rsid w:val="003C204C"/>
    <w:rsid w:val="003C2060"/>
    <w:rsid w:val="003C207A"/>
    <w:rsid w:val="003C212A"/>
    <w:rsid w:val="003C22B9"/>
    <w:rsid w:val="003C252B"/>
    <w:rsid w:val="003C2727"/>
    <w:rsid w:val="003C2BB9"/>
    <w:rsid w:val="003C2E5E"/>
    <w:rsid w:val="003C30E3"/>
    <w:rsid w:val="003C31FC"/>
    <w:rsid w:val="003C3221"/>
    <w:rsid w:val="003C3470"/>
    <w:rsid w:val="003C351C"/>
    <w:rsid w:val="003C357C"/>
    <w:rsid w:val="003C41E4"/>
    <w:rsid w:val="003C440A"/>
    <w:rsid w:val="003C4613"/>
    <w:rsid w:val="003C4926"/>
    <w:rsid w:val="003C4AAC"/>
    <w:rsid w:val="003C4DEB"/>
    <w:rsid w:val="003C4ED2"/>
    <w:rsid w:val="003C4F73"/>
    <w:rsid w:val="003C4FAF"/>
    <w:rsid w:val="003C5113"/>
    <w:rsid w:val="003C550A"/>
    <w:rsid w:val="003C5D8B"/>
    <w:rsid w:val="003C5ED6"/>
    <w:rsid w:val="003C61D0"/>
    <w:rsid w:val="003C6C17"/>
    <w:rsid w:val="003C6CB6"/>
    <w:rsid w:val="003C6DDA"/>
    <w:rsid w:val="003C6F13"/>
    <w:rsid w:val="003C72DE"/>
    <w:rsid w:val="003C76C1"/>
    <w:rsid w:val="003C7DD1"/>
    <w:rsid w:val="003C7EC4"/>
    <w:rsid w:val="003C7FD3"/>
    <w:rsid w:val="003D01ED"/>
    <w:rsid w:val="003D06F5"/>
    <w:rsid w:val="003D07C0"/>
    <w:rsid w:val="003D090E"/>
    <w:rsid w:val="003D0AD4"/>
    <w:rsid w:val="003D0C4C"/>
    <w:rsid w:val="003D0C71"/>
    <w:rsid w:val="003D0F30"/>
    <w:rsid w:val="003D12EE"/>
    <w:rsid w:val="003D1657"/>
    <w:rsid w:val="003D180D"/>
    <w:rsid w:val="003D1EDA"/>
    <w:rsid w:val="003D210F"/>
    <w:rsid w:val="003D236D"/>
    <w:rsid w:val="003D244B"/>
    <w:rsid w:val="003D2B61"/>
    <w:rsid w:val="003D2CA6"/>
    <w:rsid w:val="003D2ED4"/>
    <w:rsid w:val="003D36DC"/>
    <w:rsid w:val="003D3AE1"/>
    <w:rsid w:val="003D3BEC"/>
    <w:rsid w:val="003D4157"/>
    <w:rsid w:val="003D474A"/>
    <w:rsid w:val="003D4B14"/>
    <w:rsid w:val="003D59AD"/>
    <w:rsid w:val="003D5F79"/>
    <w:rsid w:val="003D6026"/>
    <w:rsid w:val="003D61ED"/>
    <w:rsid w:val="003D62F8"/>
    <w:rsid w:val="003D6763"/>
    <w:rsid w:val="003D6A80"/>
    <w:rsid w:val="003D6CD6"/>
    <w:rsid w:val="003D6F48"/>
    <w:rsid w:val="003D7031"/>
    <w:rsid w:val="003D744E"/>
    <w:rsid w:val="003D75F8"/>
    <w:rsid w:val="003D7AD7"/>
    <w:rsid w:val="003E01BB"/>
    <w:rsid w:val="003E026D"/>
    <w:rsid w:val="003E0D72"/>
    <w:rsid w:val="003E0EB3"/>
    <w:rsid w:val="003E0FE1"/>
    <w:rsid w:val="003E1057"/>
    <w:rsid w:val="003E10F9"/>
    <w:rsid w:val="003E117C"/>
    <w:rsid w:val="003E12DD"/>
    <w:rsid w:val="003E1657"/>
    <w:rsid w:val="003E169F"/>
    <w:rsid w:val="003E1BF7"/>
    <w:rsid w:val="003E1C7B"/>
    <w:rsid w:val="003E1CAD"/>
    <w:rsid w:val="003E1FC5"/>
    <w:rsid w:val="003E2013"/>
    <w:rsid w:val="003E2310"/>
    <w:rsid w:val="003E25F5"/>
    <w:rsid w:val="003E2706"/>
    <w:rsid w:val="003E2822"/>
    <w:rsid w:val="003E2C5E"/>
    <w:rsid w:val="003E2EF9"/>
    <w:rsid w:val="003E3374"/>
    <w:rsid w:val="003E3BE6"/>
    <w:rsid w:val="003E3E24"/>
    <w:rsid w:val="003E40AF"/>
    <w:rsid w:val="003E4562"/>
    <w:rsid w:val="003E488B"/>
    <w:rsid w:val="003E4F82"/>
    <w:rsid w:val="003E514B"/>
    <w:rsid w:val="003E530B"/>
    <w:rsid w:val="003E549C"/>
    <w:rsid w:val="003E5D9C"/>
    <w:rsid w:val="003E61A9"/>
    <w:rsid w:val="003E633E"/>
    <w:rsid w:val="003E6616"/>
    <w:rsid w:val="003E6630"/>
    <w:rsid w:val="003E687D"/>
    <w:rsid w:val="003E6BEF"/>
    <w:rsid w:val="003E7159"/>
    <w:rsid w:val="003E727E"/>
    <w:rsid w:val="003E7500"/>
    <w:rsid w:val="003E7894"/>
    <w:rsid w:val="003E7E77"/>
    <w:rsid w:val="003F027F"/>
    <w:rsid w:val="003F0842"/>
    <w:rsid w:val="003F0B8B"/>
    <w:rsid w:val="003F0D1C"/>
    <w:rsid w:val="003F0E07"/>
    <w:rsid w:val="003F0F81"/>
    <w:rsid w:val="003F1101"/>
    <w:rsid w:val="003F11E6"/>
    <w:rsid w:val="003F161F"/>
    <w:rsid w:val="003F1704"/>
    <w:rsid w:val="003F184A"/>
    <w:rsid w:val="003F1A0B"/>
    <w:rsid w:val="003F1A75"/>
    <w:rsid w:val="003F2460"/>
    <w:rsid w:val="003F281C"/>
    <w:rsid w:val="003F2A28"/>
    <w:rsid w:val="003F34ED"/>
    <w:rsid w:val="003F3A74"/>
    <w:rsid w:val="003F3AA8"/>
    <w:rsid w:val="003F3BD7"/>
    <w:rsid w:val="003F3C12"/>
    <w:rsid w:val="003F3E4D"/>
    <w:rsid w:val="003F40D9"/>
    <w:rsid w:val="003F4392"/>
    <w:rsid w:val="003F47CF"/>
    <w:rsid w:val="003F48BE"/>
    <w:rsid w:val="003F4B65"/>
    <w:rsid w:val="003F4BBA"/>
    <w:rsid w:val="003F4E16"/>
    <w:rsid w:val="003F4E63"/>
    <w:rsid w:val="003F4F04"/>
    <w:rsid w:val="003F562C"/>
    <w:rsid w:val="003F570C"/>
    <w:rsid w:val="003F582B"/>
    <w:rsid w:val="003F596E"/>
    <w:rsid w:val="003F59E6"/>
    <w:rsid w:val="003F5FED"/>
    <w:rsid w:val="003F6088"/>
    <w:rsid w:val="003F644B"/>
    <w:rsid w:val="003F66EB"/>
    <w:rsid w:val="003F68CC"/>
    <w:rsid w:val="003F69B3"/>
    <w:rsid w:val="003F69E8"/>
    <w:rsid w:val="003F6B47"/>
    <w:rsid w:val="003F7372"/>
    <w:rsid w:val="003F73A4"/>
    <w:rsid w:val="003F73B2"/>
    <w:rsid w:val="003F754B"/>
    <w:rsid w:val="003F768F"/>
    <w:rsid w:val="003F7AF5"/>
    <w:rsid w:val="0040025E"/>
    <w:rsid w:val="004002A4"/>
    <w:rsid w:val="004003C6"/>
    <w:rsid w:val="0040076E"/>
    <w:rsid w:val="0040086B"/>
    <w:rsid w:val="00400870"/>
    <w:rsid w:val="00400984"/>
    <w:rsid w:val="00400B90"/>
    <w:rsid w:val="00400C1F"/>
    <w:rsid w:val="00400E98"/>
    <w:rsid w:val="00400FEE"/>
    <w:rsid w:val="00401265"/>
    <w:rsid w:val="004012DD"/>
    <w:rsid w:val="0040156C"/>
    <w:rsid w:val="004019DB"/>
    <w:rsid w:val="00401AC3"/>
    <w:rsid w:val="00401C75"/>
    <w:rsid w:val="00401EA5"/>
    <w:rsid w:val="004020B8"/>
    <w:rsid w:val="0040283F"/>
    <w:rsid w:val="00402D62"/>
    <w:rsid w:val="00402EBD"/>
    <w:rsid w:val="00403186"/>
    <w:rsid w:val="0040332D"/>
    <w:rsid w:val="0040350E"/>
    <w:rsid w:val="0040354D"/>
    <w:rsid w:val="0040363C"/>
    <w:rsid w:val="00403C74"/>
    <w:rsid w:val="00403DBC"/>
    <w:rsid w:val="00404543"/>
    <w:rsid w:val="00404694"/>
    <w:rsid w:val="00404750"/>
    <w:rsid w:val="004047A4"/>
    <w:rsid w:val="0040488D"/>
    <w:rsid w:val="00404E9B"/>
    <w:rsid w:val="00404EE5"/>
    <w:rsid w:val="00405131"/>
    <w:rsid w:val="0040546F"/>
    <w:rsid w:val="00405C1A"/>
    <w:rsid w:val="00405D5B"/>
    <w:rsid w:val="00405E03"/>
    <w:rsid w:val="00406071"/>
    <w:rsid w:val="00406859"/>
    <w:rsid w:val="00406FD7"/>
    <w:rsid w:val="00407085"/>
    <w:rsid w:val="004071D1"/>
    <w:rsid w:val="004071E9"/>
    <w:rsid w:val="004071F7"/>
    <w:rsid w:val="004075C1"/>
    <w:rsid w:val="00407737"/>
    <w:rsid w:val="004077A8"/>
    <w:rsid w:val="00407827"/>
    <w:rsid w:val="00407DA4"/>
    <w:rsid w:val="00407F86"/>
    <w:rsid w:val="00410126"/>
    <w:rsid w:val="0041033C"/>
    <w:rsid w:val="00410526"/>
    <w:rsid w:val="0041065E"/>
    <w:rsid w:val="0041140F"/>
    <w:rsid w:val="004115E4"/>
    <w:rsid w:val="00411FC1"/>
    <w:rsid w:val="004124B2"/>
    <w:rsid w:val="00412533"/>
    <w:rsid w:val="00412825"/>
    <w:rsid w:val="00412C4D"/>
    <w:rsid w:val="00412E5D"/>
    <w:rsid w:val="00412EFB"/>
    <w:rsid w:val="00413287"/>
    <w:rsid w:val="00413E1F"/>
    <w:rsid w:val="00414295"/>
    <w:rsid w:val="00414629"/>
    <w:rsid w:val="00414867"/>
    <w:rsid w:val="00414A26"/>
    <w:rsid w:val="00414B40"/>
    <w:rsid w:val="00414C26"/>
    <w:rsid w:val="00414E85"/>
    <w:rsid w:val="00414E92"/>
    <w:rsid w:val="00414F8D"/>
    <w:rsid w:val="004150C2"/>
    <w:rsid w:val="0041518D"/>
    <w:rsid w:val="004152B0"/>
    <w:rsid w:val="00415404"/>
    <w:rsid w:val="0041551F"/>
    <w:rsid w:val="004159C3"/>
    <w:rsid w:val="00415C35"/>
    <w:rsid w:val="00416028"/>
    <w:rsid w:val="004165C6"/>
    <w:rsid w:val="0041660F"/>
    <w:rsid w:val="00416761"/>
    <w:rsid w:val="004167B1"/>
    <w:rsid w:val="00416A36"/>
    <w:rsid w:val="00416AD2"/>
    <w:rsid w:val="0041744E"/>
    <w:rsid w:val="00417719"/>
    <w:rsid w:val="00420128"/>
    <w:rsid w:val="00420908"/>
    <w:rsid w:val="00420DD8"/>
    <w:rsid w:val="00420E5E"/>
    <w:rsid w:val="00421044"/>
    <w:rsid w:val="00421866"/>
    <w:rsid w:val="0042197E"/>
    <w:rsid w:val="00421CED"/>
    <w:rsid w:val="00421E0F"/>
    <w:rsid w:val="00422046"/>
    <w:rsid w:val="004221B0"/>
    <w:rsid w:val="00422212"/>
    <w:rsid w:val="004224B0"/>
    <w:rsid w:val="0042261B"/>
    <w:rsid w:val="00422724"/>
    <w:rsid w:val="00422805"/>
    <w:rsid w:val="004229DF"/>
    <w:rsid w:val="00422FD2"/>
    <w:rsid w:val="00423218"/>
    <w:rsid w:val="00423247"/>
    <w:rsid w:val="0042334D"/>
    <w:rsid w:val="00423446"/>
    <w:rsid w:val="0042372E"/>
    <w:rsid w:val="00423AAA"/>
    <w:rsid w:val="00423D95"/>
    <w:rsid w:val="00424281"/>
    <w:rsid w:val="004247A8"/>
    <w:rsid w:val="0042482E"/>
    <w:rsid w:val="00424A87"/>
    <w:rsid w:val="00424CB7"/>
    <w:rsid w:val="00424CC2"/>
    <w:rsid w:val="00424EEF"/>
    <w:rsid w:val="004252E2"/>
    <w:rsid w:val="00425318"/>
    <w:rsid w:val="004255F4"/>
    <w:rsid w:val="004256FB"/>
    <w:rsid w:val="00425856"/>
    <w:rsid w:val="00425C0F"/>
    <w:rsid w:val="00425C14"/>
    <w:rsid w:val="00426001"/>
    <w:rsid w:val="00426372"/>
    <w:rsid w:val="0042648E"/>
    <w:rsid w:val="00426638"/>
    <w:rsid w:val="0042669D"/>
    <w:rsid w:val="00426883"/>
    <w:rsid w:val="004268F4"/>
    <w:rsid w:val="004269AA"/>
    <w:rsid w:val="00426D84"/>
    <w:rsid w:val="00426E65"/>
    <w:rsid w:val="00426FEF"/>
    <w:rsid w:val="0042725F"/>
    <w:rsid w:val="004277C7"/>
    <w:rsid w:val="00427C4A"/>
    <w:rsid w:val="0043064B"/>
    <w:rsid w:val="004307AF"/>
    <w:rsid w:val="00430914"/>
    <w:rsid w:val="00430FB2"/>
    <w:rsid w:val="004315C5"/>
    <w:rsid w:val="004318FC"/>
    <w:rsid w:val="0043191C"/>
    <w:rsid w:val="00431CE6"/>
    <w:rsid w:val="00431EB1"/>
    <w:rsid w:val="00431F07"/>
    <w:rsid w:val="004324B7"/>
    <w:rsid w:val="004325D5"/>
    <w:rsid w:val="00432643"/>
    <w:rsid w:val="00433207"/>
    <w:rsid w:val="00433409"/>
    <w:rsid w:val="004335D9"/>
    <w:rsid w:val="004336EE"/>
    <w:rsid w:val="00433A46"/>
    <w:rsid w:val="00433BDB"/>
    <w:rsid w:val="00433E1E"/>
    <w:rsid w:val="00433ED5"/>
    <w:rsid w:val="00434015"/>
    <w:rsid w:val="0043409C"/>
    <w:rsid w:val="00434208"/>
    <w:rsid w:val="00434537"/>
    <w:rsid w:val="00434669"/>
    <w:rsid w:val="00434699"/>
    <w:rsid w:val="00434793"/>
    <w:rsid w:val="004348D8"/>
    <w:rsid w:val="0043560F"/>
    <w:rsid w:val="004357CE"/>
    <w:rsid w:val="004357F1"/>
    <w:rsid w:val="00435A37"/>
    <w:rsid w:val="00435CB2"/>
    <w:rsid w:val="00436488"/>
    <w:rsid w:val="00436656"/>
    <w:rsid w:val="004366D5"/>
    <w:rsid w:val="00436A75"/>
    <w:rsid w:val="00436A76"/>
    <w:rsid w:val="00436A9C"/>
    <w:rsid w:val="00436AEB"/>
    <w:rsid w:val="00437253"/>
    <w:rsid w:val="004374D6"/>
    <w:rsid w:val="0043782F"/>
    <w:rsid w:val="00437B21"/>
    <w:rsid w:val="004403C6"/>
    <w:rsid w:val="004405D2"/>
    <w:rsid w:val="004408D9"/>
    <w:rsid w:val="00440A19"/>
    <w:rsid w:val="00440DBB"/>
    <w:rsid w:val="00440E9D"/>
    <w:rsid w:val="00441220"/>
    <w:rsid w:val="00441657"/>
    <w:rsid w:val="004419A2"/>
    <w:rsid w:val="00441B14"/>
    <w:rsid w:val="004420EE"/>
    <w:rsid w:val="004423D7"/>
    <w:rsid w:val="004424EE"/>
    <w:rsid w:val="00442A8E"/>
    <w:rsid w:val="00442A8F"/>
    <w:rsid w:val="0044346A"/>
    <w:rsid w:val="004437FF"/>
    <w:rsid w:val="0044380D"/>
    <w:rsid w:val="00443A2D"/>
    <w:rsid w:val="00443E8C"/>
    <w:rsid w:val="00443F5A"/>
    <w:rsid w:val="0044402D"/>
    <w:rsid w:val="00444204"/>
    <w:rsid w:val="0044434A"/>
    <w:rsid w:val="004447FC"/>
    <w:rsid w:val="00444D8B"/>
    <w:rsid w:val="004450A0"/>
    <w:rsid w:val="00445BAA"/>
    <w:rsid w:val="00445C2E"/>
    <w:rsid w:val="00445C46"/>
    <w:rsid w:val="00445C73"/>
    <w:rsid w:val="00445CFC"/>
    <w:rsid w:val="00445EBB"/>
    <w:rsid w:val="004460ED"/>
    <w:rsid w:val="004463ED"/>
    <w:rsid w:val="00446566"/>
    <w:rsid w:val="00446592"/>
    <w:rsid w:val="004467ED"/>
    <w:rsid w:val="004469A3"/>
    <w:rsid w:val="00446C7E"/>
    <w:rsid w:val="00446C96"/>
    <w:rsid w:val="00446E9D"/>
    <w:rsid w:val="00446F90"/>
    <w:rsid w:val="00447716"/>
    <w:rsid w:val="00447C65"/>
    <w:rsid w:val="00447CE9"/>
    <w:rsid w:val="00447D5D"/>
    <w:rsid w:val="004500BD"/>
    <w:rsid w:val="0045036B"/>
    <w:rsid w:val="0045054D"/>
    <w:rsid w:val="00450847"/>
    <w:rsid w:val="00450FF4"/>
    <w:rsid w:val="0045116E"/>
    <w:rsid w:val="00451181"/>
    <w:rsid w:val="00451984"/>
    <w:rsid w:val="004519B5"/>
    <w:rsid w:val="00451C14"/>
    <w:rsid w:val="0045202D"/>
    <w:rsid w:val="004524BF"/>
    <w:rsid w:val="00452B91"/>
    <w:rsid w:val="004531F0"/>
    <w:rsid w:val="004539C3"/>
    <w:rsid w:val="00454238"/>
    <w:rsid w:val="004542F8"/>
    <w:rsid w:val="004546D6"/>
    <w:rsid w:val="00454AF0"/>
    <w:rsid w:val="00454D90"/>
    <w:rsid w:val="00455013"/>
    <w:rsid w:val="0045521A"/>
    <w:rsid w:val="0045553B"/>
    <w:rsid w:val="004555B7"/>
    <w:rsid w:val="004555FD"/>
    <w:rsid w:val="004561C0"/>
    <w:rsid w:val="004561D1"/>
    <w:rsid w:val="0045628D"/>
    <w:rsid w:val="004563D9"/>
    <w:rsid w:val="0045647C"/>
    <w:rsid w:val="00456A74"/>
    <w:rsid w:val="00456E59"/>
    <w:rsid w:val="0045701B"/>
    <w:rsid w:val="0045719A"/>
    <w:rsid w:val="00457701"/>
    <w:rsid w:val="00457725"/>
    <w:rsid w:val="00457769"/>
    <w:rsid w:val="00457EB6"/>
    <w:rsid w:val="00460244"/>
    <w:rsid w:val="00460251"/>
    <w:rsid w:val="00460AB2"/>
    <w:rsid w:val="00460AFD"/>
    <w:rsid w:val="00460CF7"/>
    <w:rsid w:val="00461121"/>
    <w:rsid w:val="00461199"/>
    <w:rsid w:val="004611C3"/>
    <w:rsid w:val="004612AC"/>
    <w:rsid w:val="00461615"/>
    <w:rsid w:val="004616E9"/>
    <w:rsid w:val="00461E38"/>
    <w:rsid w:val="004626AC"/>
    <w:rsid w:val="00462A51"/>
    <w:rsid w:val="00462A6B"/>
    <w:rsid w:val="00462AEA"/>
    <w:rsid w:val="00462C25"/>
    <w:rsid w:val="00462CC7"/>
    <w:rsid w:val="00462EC5"/>
    <w:rsid w:val="00462F6E"/>
    <w:rsid w:val="0046332B"/>
    <w:rsid w:val="00463650"/>
    <w:rsid w:val="004636A1"/>
    <w:rsid w:val="004637F6"/>
    <w:rsid w:val="00463856"/>
    <w:rsid w:val="00463AF1"/>
    <w:rsid w:val="00463C92"/>
    <w:rsid w:val="00463D01"/>
    <w:rsid w:val="00463E8E"/>
    <w:rsid w:val="00463E92"/>
    <w:rsid w:val="00464311"/>
    <w:rsid w:val="00464314"/>
    <w:rsid w:val="00464494"/>
    <w:rsid w:val="00464546"/>
    <w:rsid w:val="00464552"/>
    <w:rsid w:val="00464755"/>
    <w:rsid w:val="00464DAE"/>
    <w:rsid w:val="00464DCD"/>
    <w:rsid w:val="0046504E"/>
    <w:rsid w:val="00465109"/>
    <w:rsid w:val="004651A6"/>
    <w:rsid w:val="0046539A"/>
    <w:rsid w:val="0046539E"/>
    <w:rsid w:val="00465563"/>
    <w:rsid w:val="00465941"/>
    <w:rsid w:val="00465C1D"/>
    <w:rsid w:val="00465CCD"/>
    <w:rsid w:val="004660F3"/>
    <w:rsid w:val="00466212"/>
    <w:rsid w:val="0046647F"/>
    <w:rsid w:val="00466A5B"/>
    <w:rsid w:val="00466E09"/>
    <w:rsid w:val="00467357"/>
    <w:rsid w:val="004673A4"/>
    <w:rsid w:val="00467660"/>
    <w:rsid w:val="00467851"/>
    <w:rsid w:val="004678DA"/>
    <w:rsid w:val="00467C99"/>
    <w:rsid w:val="00467DB3"/>
    <w:rsid w:val="00467F13"/>
    <w:rsid w:val="0047044F"/>
    <w:rsid w:val="004708C2"/>
    <w:rsid w:val="0047100F"/>
    <w:rsid w:val="0047106B"/>
    <w:rsid w:val="004715EE"/>
    <w:rsid w:val="0047162C"/>
    <w:rsid w:val="0047172F"/>
    <w:rsid w:val="00471A62"/>
    <w:rsid w:val="00471C99"/>
    <w:rsid w:val="00471D3F"/>
    <w:rsid w:val="00471D40"/>
    <w:rsid w:val="00472537"/>
    <w:rsid w:val="004725CF"/>
    <w:rsid w:val="004726BF"/>
    <w:rsid w:val="004727DD"/>
    <w:rsid w:val="0047325C"/>
    <w:rsid w:val="0047484E"/>
    <w:rsid w:val="004748C3"/>
    <w:rsid w:val="00474A80"/>
    <w:rsid w:val="00474B99"/>
    <w:rsid w:val="00474C60"/>
    <w:rsid w:val="00474CDD"/>
    <w:rsid w:val="00474D1A"/>
    <w:rsid w:val="00474E4E"/>
    <w:rsid w:val="00475000"/>
    <w:rsid w:val="00475159"/>
    <w:rsid w:val="004756C7"/>
    <w:rsid w:val="00475A14"/>
    <w:rsid w:val="00475A1D"/>
    <w:rsid w:val="00475AA2"/>
    <w:rsid w:val="0047688B"/>
    <w:rsid w:val="00476B9A"/>
    <w:rsid w:val="00476EC7"/>
    <w:rsid w:val="00477525"/>
    <w:rsid w:val="004776DC"/>
    <w:rsid w:val="00480192"/>
    <w:rsid w:val="00480396"/>
    <w:rsid w:val="00480611"/>
    <w:rsid w:val="0048068E"/>
    <w:rsid w:val="0048079A"/>
    <w:rsid w:val="00480F21"/>
    <w:rsid w:val="00481081"/>
    <w:rsid w:val="00481148"/>
    <w:rsid w:val="004812B0"/>
    <w:rsid w:val="00481541"/>
    <w:rsid w:val="0048171D"/>
    <w:rsid w:val="0048217E"/>
    <w:rsid w:val="00482215"/>
    <w:rsid w:val="004824EE"/>
    <w:rsid w:val="004829D7"/>
    <w:rsid w:val="00482BDC"/>
    <w:rsid w:val="0048306B"/>
    <w:rsid w:val="00483400"/>
    <w:rsid w:val="0048350C"/>
    <w:rsid w:val="004835EB"/>
    <w:rsid w:val="0048375D"/>
    <w:rsid w:val="0048383E"/>
    <w:rsid w:val="00483A9B"/>
    <w:rsid w:val="00483C95"/>
    <w:rsid w:val="00484372"/>
    <w:rsid w:val="004845DC"/>
    <w:rsid w:val="004846D5"/>
    <w:rsid w:val="004847B8"/>
    <w:rsid w:val="0048496C"/>
    <w:rsid w:val="00484B0C"/>
    <w:rsid w:val="00484F78"/>
    <w:rsid w:val="0048516B"/>
    <w:rsid w:val="004852E5"/>
    <w:rsid w:val="004854CE"/>
    <w:rsid w:val="004854FA"/>
    <w:rsid w:val="004860E8"/>
    <w:rsid w:val="0048616D"/>
    <w:rsid w:val="00486269"/>
    <w:rsid w:val="00486773"/>
    <w:rsid w:val="004868AA"/>
    <w:rsid w:val="00486C2F"/>
    <w:rsid w:val="00487060"/>
    <w:rsid w:val="004871A0"/>
    <w:rsid w:val="0048745A"/>
    <w:rsid w:val="0048763A"/>
    <w:rsid w:val="004878D3"/>
    <w:rsid w:val="00487A2A"/>
    <w:rsid w:val="00487C24"/>
    <w:rsid w:val="00487D30"/>
    <w:rsid w:val="0049033F"/>
    <w:rsid w:val="0049081D"/>
    <w:rsid w:val="00490B9F"/>
    <w:rsid w:val="00490CB9"/>
    <w:rsid w:val="00490EEF"/>
    <w:rsid w:val="00491069"/>
    <w:rsid w:val="00491125"/>
    <w:rsid w:val="00491A14"/>
    <w:rsid w:val="00491C0A"/>
    <w:rsid w:val="00492BBA"/>
    <w:rsid w:val="0049311B"/>
    <w:rsid w:val="00493677"/>
    <w:rsid w:val="004938FF"/>
    <w:rsid w:val="0049395F"/>
    <w:rsid w:val="00493C09"/>
    <w:rsid w:val="00493D2C"/>
    <w:rsid w:val="00494150"/>
    <w:rsid w:val="004941B9"/>
    <w:rsid w:val="004942AD"/>
    <w:rsid w:val="0049450A"/>
    <w:rsid w:val="004945FE"/>
    <w:rsid w:val="004949E0"/>
    <w:rsid w:val="00494E5A"/>
    <w:rsid w:val="00494EE7"/>
    <w:rsid w:val="004954F4"/>
    <w:rsid w:val="00495AD9"/>
    <w:rsid w:val="00496017"/>
    <w:rsid w:val="00496086"/>
    <w:rsid w:val="004965C5"/>
    <w:rsid w:val="00496979"/>
    <w:rsid w:val="00496EB9"/>
    <w:rsid w:val="00496F62"/>
    <w:rsid w:val="0049736E"/>
    <w:rsid w:val="00497477"/>
    <w:rsid w:val="00497EB7"/>
    <w:rsid w:val="00497FFB"/>
    <w:rsid w:val="004A0055"/>
    <w:rsid w:val="004A010D"/>
    <w:rsid w:val="004A04E6"/>
    <w:rsid w:val="004A0673"/>
    <w:rsid w:val="004A0763"/>
    <w:rsid w:val="004A0BF9"/>
    <w:rsid w:val="004A0F86"/>
    <w:rsid w:val="004A114B"/>
    <w:rsid w:val="004A1184"/>
    <w:rsid w:val="004A11B8"/>
    <w:rsid w:val="004A12A6"/>
    <w:rsid w:val="004A138B"/>
    <w:rsid w:val="004A14B8"/>
    <w:rsid w:val="004A1659"/>
    <w:rsid w:val="004A1719"/>
    <w:rsid w:val="004A1A10"/>
    <w:rsid w:val="004A1F65"/>
    <w:rsid w:val="004A230F"/>
    <w:rsid w:val="004A25DF"/>
    <w:rsid w:val="004A2908"/>
    <w:rsid w:val="004A292E"/>
    <w:rsid w:val="004A2DA0"/>
    <w:rsid w:val="004A31C7"/>
    <w:rsid w:val="004A32E8"/>
    <w:rsid w:val="004A3425"/>
    <w:rsid w:val="004A35DD"/>
    <w:rsid w:val="004A3C91"/>
    <w:rsid w:val="004A4132"/>
    <w:rsid w:val="004A430E"/>
    <w:rsid w:val="004A4545"/>
    <w:rsid w:val="004A45CB"/>
    <w:rsid w:val="004A485F"/>
    <w:rsid w:val="004A494F"/>
    <w:rsid w:val="004A4A8C"/>
    <w:rsid w:val="004A4DE5"/>
    <w:rsid w:val="004A4E89"/>
    <w:rsid w:val="004A4F4F"/>
    <w:rsid w:val="004A54D9"/>
    <w:rsid w:val="004A5827"/>
    <w:rsid w:val="004A5A08"/>
    <w:rsid w:val="004A5BB8"/>
    <w:rsid w:val="004A5C39"/>
    <w:rsid w:val="004A5CE1"/>
    <w:rsid w:val="004A5D67"/>
    <w:rsid w:val="004A634D"/>
    <w:rsid w:val="004A6567"/>
    <w:rsid w:val="004A681C"/>
    <w:rsid w:val="004A7013"/>
    <w:rsid w:val="004A72D2"/>
    <w:rsid w:val="004A7325"/>
    <w:rsid w:val="004A747F"/>
    <w:rsid w:val="004A75A6"/>
    <w:rsid w:val="004A7641"/>
    <w:rsid w:val="004A7653"/>
    <w:rsid w:val="004A7814"/>
    <w:rsid w:val="004A7E7A"/>
    <w:rsid w:val="004A7FBE"/>
    <w:rsid w:val="004A7FFB"/>
    <w:rsid w:val="004B03BF"/>
    <w:rsid w:val="004B05D7"/>
    <w:rsid w:val="004B0876"/>
    <w:rsid w:val="004B0B13"/>
    <w:rsid w:val="004B0C4B"/>
    <w:rsid w:val="004B1205"/>
    <w:rsid w:val="004B150E"/>
    <w:rsid w:val="004B15FA"/>
    <w:rsid w:val="004B170D"/>
    <w:rsid w:val="004B233F"/>
    <w:rsid w:val="004B2368"/>
    <w:rsid w:val="004B26DF"/>
    <w:rsid w:val="004B2BCB"/>
    <w:rsid w:val="004B2EEB"/>
    <w:rsid w:val="004B34FC"/>
    <w:rsid w:val="004B3541"/>
    <w:rsid w:val="004B37C7"/>
    <w:rsid w:val="004B3900"/>
    <w:rsid w:val="004B39FF"/>
    <w:rsid w:val="004B3CC4"/>
    <w:rsid w:val="004B3F8A"/>
    <w:rsid w:val="004B3FC6"/>
    <w:rsid w:val="004B4060"/>
    <w:rsid w:val="004B4761"/>
    <w:rsid w:val="004B4874"/>
    <w:rsid w:val="004B4ABB"/>
    <w:rsid w:val="004B4ACE"/>
    <w:rsid w:val="004B5461"/>
    <w:rsid w:val="004B566C"/>
    <w:rsid w:val="004B5ABE"/>
    <w:rsid w:val="004B5EDD"/>
    <w:rsid w:val="004B5FC3"/>
    <w:rsid w:val="004B6263"/>
    <w:rsid w:val="004B65DE"/>
    <w:rsid w:val="004B6954"/>
    <w:rsid w:val="004B6CA9"/>
    <w:rsid w:val="004B6ECF"/>
    <w:rsid w:val="004B7733"/>
    <w:rsid w:val="004B7BFB"/>
    <w:rsid w:val="004C030E"/>
    <w:rsid w:val="004C0414"/>
    <w:rsid w:val="004C090E"/>
    <w:rsid w:val="004C0913"/>
    <w:rsid w:val="004C0B03"/>
    <w:rsid w:val="004C0F23"/>
    <w:rsid w:val="004C11ED"/>
    <w:rsid w:val="004C1265"/>
    <w:rsid w:val="004C131C"/>
    <w:rsid w:val="004C1AC2"/>
    <w:rsid w:val="004C1E74"/>
    <w:rsid w:val="004C2081"/>
    <w:rsid w:val="004C2319"/>
    <w:rsid w:val="004C2422"/>
    <w:rsid w:val="004C2945"/>
    <w:rsid w:val="004C2BAD"/>
    <w:rsid w:val="004C2C62"/>
    <w:rsid w:val="004C33A4"/>
    <w:rsid w:val="004C3864"/>
    <w:rsid w:val="004C3936"/>
    <w:rsid w:val="004C466C"/>
    <w:rsid w:val="004C48C6"/>
    <w:rsid w:val="004C4A92"/>
    <w:rsid w:val="004C4B95"/>
    <w:rsid w:val="004C4BFE"/>
    <w:rsid w:val="004C559B"/>
    <w:rsid w:val="004C574D"/>
    <w:rsid w:val="004C58F1"/>
    <w:rsid w:val="004C5A2D"/>
    <w:rsid w:val="004C5B9E"/>
    <w:rsid w:val="004C5E5C"/>
    <w:rsid w:val="004C64DA"/>
    <w:rsid w:val="004C6778"/>
    <w:rsid w:val="004C68E8"/>
    <w:rsid w:val="004C6B97"/>
    <w:rsid w:val="004C71F1"/>
    <w:rsid w:val="004C723F"/>
    <w:rsid w:val="004C7467"/>
    <w:rsid w:val="004C749C"/>
    <w:rsid w:val="004C7573"/>
    <w:rsid w:val="004C77C2"/>
    <w:rsid w:val="004D0405"/>
    <w:rsid w:val="004D041E"/>
    <w:rsid w:val="004D05F2"/>
    <w:rsid w:val="004D0789"/>
    <w:rsid w:val="004D0A11"/>
    <w:rsid w:val="004D0A18"/>
    <w:rsid w:val="004D0A3F"/>
    <w:rsid w:val="004D0BD3"/>
    <w:rsid w:val="004D0D62"/>
    <w:rsid w:val="004D0E74"/>
    <w:rsid w:val="004D0FCF"/>
    <w:rsid w:val="004D0FF0"/>
    <w:rsid w:val="004D123B"/>
    <w:rsid w:val="004D13C3"/>
    <w:rsid w:val="004D13E1"/>
    <w:rsid w:val="004D1545"/>
    <w:rsid w:val="004D169B"/>
    <w:rsid w:val="004D1DE8"/>
    <w:rsid w:val="004D201D"/>
    <w:rsid w:val="004D24BC"/>
    <w:rsid w:val="004D2AF4"/>
    <w:rsid w:val="004D2F17"/>
    <w:rsid w:val="004D3BEB"/>
    <w:rsid w:val="004D3CF7"/>
    <w:rsid w:val="004D3D30"/>
    <w:rsid w:val="004D3E48"/>
    <w:rsid w:val="004D43FD"/>
    <w:rsid w:val="004D440C"/>
    <w:rsid w:val="004D48D8"/>
    <w:rsid w:val="004D49E4"/>
    <w:rsid w:val="004D4D07"/>
    <w:rsid w:val="004D4F1A"/>
    <w:rsid w:val="004D53D6"/>
    <w:rsid w:val="004D572A"/>
    <w:rsid w:val="004D5A7E"/>
    <w:rsid w:val="004D5D75"/>
    <w:rsid w:val="004D5E13"/>
    <w:rsid w:val="004D6784"/>
    <w:rsid w:val="004D6809"/>
    <w:rsid w:val="004D6B88"/>
    <w:rsid w:val="004D6CCA"/>
    <w:rsid w:val="004D774A"/>
    <w:rsid w:val="004D7885"/>
    <w:rsid w:val="004D7ABE"/>
    <w:rsid w:val="004D7E8B"/>
    <w:rsid w:val="004D7F79"/>
    <w:rsid w:val="004E01CD"/>
    <w:rsid w:val="004E02D8"/>
    <w:rsid w:val="004E06D1"/>
    <w:rsid w:val="004E06FC"/>
    <w:rsid w:val="004E08CA"/>
    <w:rsid w:val="004E0959"/>
    <w:rsid w:val="004E0C6A"/>
    <w:rsid w:val="004E0F4A"/>
    <w:rsid w:val="004E13DD"/>
    <w:rsid w:val="004E14BD"/>
    <w:rsid w:val="004E14ED"/>
    <w:rsid w:val="004E16C5"/>
    <w:rsid w:val="004E174D"/>
    <w:rsid w:val="004E19A6"/>
    <w:rsid w:val="004E214D"/>
    <w:rsid w:val="004E23E8"/>
    <w:rsid w:val="004E2674"/>
    <w:rsid w:val="004E2843"/>
    <w:rsid w:val="004E2D1B"/>
    <w:rsid w:val="004E2D65"/>
    <w:rsid w:val="004E2FEA"/>
    <w:rsid w:val="004E32C6"/>
    <w:rsid w:val="004E339D"/>
    <w:rsid w:val="004E376D"/>
    <w:rsid w:val="004E3928"/>
    <w:rsid w:val="004E3A22"/>
    <w:rsid w:val="004E3BC2"/>
    <w:rsid w:val="004E3D4E"/>
    <w:rsid w:val="004E3FD8"/>
    <w:rsid w:val="004E40AD"/>
    <w:rsid w:val="004E42FC"/>
    <w:rsid w:val="004E4343"/>
    <w:rsid w:val="004E4827"/>
    <w:rsid w:val="004E4BC3"/>
    <w:rsid w:val="004E4CDF"/>
    <w:rsid w:val="004E532F"/>
    <w:rsid w:val="004E550E"/>
    <w:rsid w:val="004E566E"/>
    <w:rsid w:val="004E5790"/>
    <w:rsid w:val="004E59B5"/>
    <w:rsid w:val="004E5EB1"/>
    <w:rsid w:val="004E5FA1"/>
    <w:rsid w:val="004E648F"/>
    <w:rsid w:val="004E6785"/>
    <w:rsid w:val="004E67B3"/>
    <w:rsid w:val="004E6AB7"/>
    <w:rsid w:val="004E6C1E"/>
    <w:rsid w:val="004E6FD1"/>
    <w:rsid w:val="004E700C"/>
    <w:rsid w:val="004E704C"/>
    <w:rsid w:val="004E7347"/>
    <w:rsid w:val="004E7831"/>
    <w:rsid w:val="004E787D"/>
    <w:rsid w:val="004E7941"/>
    <w:rsid w:val="004E79D0"/>
    <w:rsid w:val="004E7A21"/>
    <w:rsid w:val="004F001D"/>
    <w:rsid w:val="004F00F1"/>
    <w:rsid w:val="004F0114"/>
    <w:rsid w:val="004F054F"/>
    <w:rsid w:val="004F063D"/>
    <w:rsid w:val="004F0AE6"/>
    <w:rsid w:val="004F0BE3"/>
    <w:rsid w:val="004F0C08"/>
    <w:rsid w:val="004F1458"/>
    <w:rsid w:val="004F182D"/>
    <w:rsid w:val="004F1A80"/>
    <w:rsid w:val="004F2A13"/>
    <w:rsid w:val="004F2D24"/>
    <w:rsid w:val="004F2DEA"/>
    <w:rsid w:val="004F3361"/>
    <w:rsid w:val="004F373F"/>
    <w:rsid w:val="004F3FA3"/>
    <w:rsid w:val="004F4010"/>
    <w:rsid w:val="004F44E1"/>
    <w:rsid w:val="004F456E"/>
    <w:rsid w:val="004F462F"/>
    <w:rsid w:val="004F4880"/>
    <w:rsid w:val="004F4B0C"/>
    <w:rsid w:val="004F4BFC"/>
    <w:rsid w:val="004F4DA2"/>
    <w:rsid w:val="004F509B"/>
    <w:rsid w:val="004F5400"/>
    <w:rsid w:val="004F57B4"/>
    <w:rsid w:val="004F5871"/>
    <w:rsid w:val="004F5C42"/>
    <w:rsid w:val="004F5EB4"/>
    <w:rsid w:val="004F6048"/>
    <w:rsid w:val="004F6073"/>
    <w:rsid w:val="004F63AE"/>
    <w:rsid w:val="004F63E1"/>
    <w:rsid w:val="004F65F5"/>
    <w:rsid w:val="004F6644"/>
    <w:rsid w:val="004F6700"/>
    <w:rsid w:val="004F6CD6"/>
    <w:rsid w:val="004F753C"/>
    <w:rsid w:val="004F7736"/>
    <w:rsid w:val="004F7884"/>
    <w:rsid w:val="004F79CB"/>
    <w:rsid w:val="004F7F60"/>
    <w:rsid w:val="0050059F"/>
    <w:rsid w:val="005005EF"/>
    <w:rsid w:val="00500685"/>
    <w:rsid w:val="00500722"/>
    <w:rsid w:val="005010F0"/>
    <w:rsid w:val="005014EB"/>
    <w:rsid w:val="005017C2"/>
    <w:rsid w:val="005017F0"/>
    <w:rsid w:val="00501984"/>
    <w:rsid w:val="00501AD1"/>
    <w:rsid w:val="00501C1D"/>
    <w:rsid w:val="00501C5B"/>
    <w:rsid w:val="00501D7F"/>
    <w:rsid w:val="00501DB6"/>
    <w:rsid w:val="00502094"/>
    <w:rsid w:val="00502A29"/>
    <w:rsid w:val="005034E5"/>
    <w:rsid w:val="0050351F"/>
    <w:rsid w:val="005039D1"/>
    <w:rsid w:val="00503C1B"/>
    <w:rsid w:val="00503F5E"/>
    <w:rsid w:val="0050408E"/>
    <w:rsid w:val="005040A6"/>
    <w:rsid w:val="005040DE"/>
    <w:rsid w:val="0050445B"/>
    <w:rsid w:val="0050451A"/>
    <w:rsid w:val="005046AC"/>
    <w:rsid w:val="005051D6"/>
    <w:rsid w:val="0050544C"/>
    <w:rsid w:val="00505463"/>
    <w:rsid w:val="00505647"/>
    <w:rsid w:val="005056E0"/>
    <w:rsid w:val="0050574B"/>
    <w:rsid w:val="00505A51"/>
    <w:rsid w:val="00505C49"/>
    <w:rsid w:val="00505C65"/>
    <w:rsid w:val="00505C8C"/>
    <w:rsid w:val="00505E7B"/>
    <w:rsid w:val="00506187"/>
    <w:rsid w:val="00506249"/>
    <w:rsid w:val="00506330"/>
    <w:rsid w:val="0050647A"/>
    <w:rsid w:val="0050650A"/>
    <w:rsid w:val="00506C14"/>
    <w:rsid w:val="00506DA0"/>
    <w:rsid w:val="005073BC"/>
    <w:rsid w:val="00507510"/>
    <w:rsid w:val="00507725"/>
    <w:rsid w:val="00507926"/>
    <w:rsid w:val="00507AD6"/>
    <w:rsid w:val="00507C3E"/>
    <w:rsid w:val="005101E9"/>
    <w:rsid w:val="00510656"/>
    <w:rsid w:val="005106AA"/>
    <w:rsid w:val="0051084B"/>
    <w:rsid w:val="005109A2"/>
    <w:rsid w:val="00510C4D"/>
    <w:rsid w:val="00510D86"/>
    <w:rsid w:val="005112F8"/>
    <w:rsid w:val="005116D9"/>
    <w:rsid w:val="0051178B"/>
    <w:rsid w:val="005118C7"/>
    <w:rsid w:val="00511CE2"/>
    <w:rsid w:val="00511E2B"/>
    <w:rsid w:val="00511ED5"/>
    <w:rsid w:val="00512223"/>
    <w:rsid w:val="00512285"/>
    <w:rsid w:val="005123E0"/>
    <w:rsid w:val="0051282F"/>
    <w:rsid w:val="005129DE"/>
    <w:rsid w:val="00512A74"/>
    <w:rsid w:val="00512C51"/>
    <w:rsid w:val="0051300C"/>
    <w:rsid w:val="005134F2"/>
    <w:rsid w:val="00513A59"/>
    <w:rsid w:val="00513D4B"/>
    <w:rsid w:val="00513EC6"/>
    <w:rsid w:val="0051411B"/>
    <w:rsid w:val="00514626"/>
    <w:rsid w:val="00514B18"/>
    <w:rsid w:val="00514B38"/>
    <w:rsid w:val="00514C3A"/>
    <w:rsid w:val="00514EEE"/>
    <w:rsid w:val="00514F49"/>
    <w:rsid w:val="00515B1F"/>
    <w:rsid w:val="00515C56"/>
    <w:rsid w:val="0051605D"/>
    <w:rsid w:val="005160B5"/>
    <w:rsid w:val="005162A7"/>
    <w:rsid w:val="0051632A"/>
    <w:rsid w:val="0051644E"/>
    <w:rsid w:val="00516643"/>
    <w:rsid w:val="0051677E"/>
    <w:rsid w:val="0051684C"/>
    <w:rsid w:val="00516E77"/>
    <w:rsid w:val="005171E6"/>
    <w:rsid w:val="005171EC"/>
    <w:rsid w:val="00517287"/>
    <w:rsid w:val="005172B5"/>
    <w:rsid w:val="005175F0"/>
    <w:rsid w:val="00517859"/>
    <w:rsid w:val="0051785E"/>
    <w:rsid w:val="005200A8"/>
    <w:rsid w:val="00520298"/>
    <w:rsid w:val="005202C4"/>
    <w:rsid w:val="005203C6"/>
    <w:rsid w:val="005204BB"/>
    <w:rsid w:val="00520DB2"/>
    <w:rsid w:val="00520DF2"/>
    <w:rsid w:val="00520E5E"/>
    <w:rsid w:val="00520E65"/>
    <w:rsid w:val="005212DE"/>
    <w:rsid w:val="00521333"/>
    <w:rsid w:val="005217EB"/>
    <w:rsid w:val="00521C2A"/>
    <w:rsid w:val="00521C30"/>
    <w:rsid w:val="00521C38"/>
    <w:rsid w:val="00521DD2"/>
    <w:rsid w:val="00521DE1"/>
    <w:rsid w:val="00521F8E"/>
    <w:rsid w:val="005223D1"/>
    <w:rsid w:val="00522C50"/>
    <w:rsid w:val="00522CA6"/>
    <w:rsid w:val="00522D7F"/>
    <w:rsid w:val="005231B5"/>
    <w:rsid w:val="00523660"/>
    <w:rsid w:val="00523700"/>
    <w:rsid w:val="00523B11"/>
    <w:rsid w:val="00523C6E"/>
    <w:rsid w:val="00523C9C"/>
    <w:rsid w:val="00524027"/>
    <w:rsid w:val="00524028"/>
    <w:rsid w:val="00524109"/>
    <w:rsid w:val="0052436E"/>
    <w:rsid w:val="0052456D"/>
    <w:rsid w:val="005245BD"/>
    <w:rsid w:val="005247D4"/>
    <w:rsid w:val="00524BB0"/>
    <w:rsid w:val="00524BE4"/>
    <w:rsid w:val="00524C22"/>
    <w:rsid w:val="00524DA9"/>
    <w:rsid w:val="005251DA"/>
    <w:rsid w:val="00525228"/>
    <w:rsid w:val="005252F0"/>
    <w:rsid w:val="00525320"/>
    <w:rsid w:val="005253B6"/>
    <w:rsid w:val="00525434"/>
    <w:rsid w:val="005255D8"/>
    <w:rsid w:val="00525747"/>
    <w:rsid w:val="00525D25"/>
    <w:rsid w:val="005260DF"/>
    <w:rsid w:val="0052623C"/>
    <w:rsid w:val="00526922"/>
    <w:rsid w:val="005269E4"/>
    <w:rsid w:val="00526A61"/>
    <w:rsid w:val="00526CEF"/>
    <w:rsid w:val="00526EFB"/>
    <w:rsid w:val="0052733C"/>
    <w:rsid w:val="005275A0"/>
    <w:rsid w:val="005275B0"/>
    <w:rsid w:val="005275ED"/>
    <w:rsid w:val="00527610"/>
    <w:rsid w:val="00527B3F"/>
    <w:rsid w:val="00527C12"/>
    <w:rsid w:val="00527E81"/>
    <w:rsid w:val="00527E9E"/>
    <w:rsid w:val="00530342"/>
    <w:rsid w:val="005307D0"/>
    <w:rsid w:val="0053082E"/>
    <w:rsid w:val="00531315"/>
    <w:rsid w:val="00531ACA"/>
    <w:rsid w:val="00532531"/>
    <w:rsid w:val="0053282B"/>
    <w:rsid w:val="00532B13"/>
    <w:rsid w:val="00532C89"/>
    <w:rsid w:val="00532E6D"/>
    <w:rsid w:val="00532F20"/>
    <w:rsid w:val="00533033"/>
    <w:rsid w:val="005331A9"/>
    <w:rsid w:val="00533517"/>
    <w:rsid w:val="005338DE"/>
    <w:rsid w:val="00533925"/>
    <w:rsid w:val="00533943"/>
    <w:rsid w:val="00533A29"/>
    <w:rsid w:val="00533BA6"/>
    <w:rsid w:val="00534320"/>
    <w:rsid w:val="00534E3D"/>
    <w:rsid w:val="00535018"/>
    <w:rsid w:val="00535D3A"/>
    <w:rsid w:val="0053619B"/>
    <w:rsid w:val="0053631D"/>
    <w:rsid w:val="005364EF"/>
    <w:rsid w:val="005367A8"/>
    <w:rsid w:val="00536989"/>
    <w:rsid w:val="00536F02"/>
    <w:rsid w:val="005376E5"/>
    <w:rsid w:val="00537867"/>
    <w:rsid w:val="0053788D"/>
    <w:rsid w:val="005379D7"/>
    <w:rsid w:val="00537E3F"/>
    <w:rsid w:val="00537E40"/>
    <w:rsid w:val="00537FCB"/>
    <w:rsid w:val="00540132"/>
    <w:rsid w:val="0054023D"/>
    <w:rsid w:val="00540288"/>
    <w:rsid w:val="005402D9"/>
    <w:rsid w:val="00540431"/>
    <w:rsid w:val="00540536"/>
    <w:rsid w:val="00540A3C"/>
    <w:rsid w:val="00540CC8"/>
    <w:rsid w:val="00541098"/>
    <w:rsid w:val="0054140C"/>
    <w:rsid w:val="0054144F"/>
    <w:rsid w:val="0054194C"/>
    <w:rsid w:val="00541A3E"/>
    <w:rsid w:val="005421D7"/>
    <w:rsid w:val="005425CE"/>
    <w:rsid w:val="0054286D"/>
    <w:rsid w:val="0054289E"/>
    <w:rsid w:val="005431B2"/>
    <w:rsid w:val="00543356"/>
    <w:rsid w:val="00543846"/>
    <w:rsid w:val="005439E2"/>
    <w:rsid w:val="00543A6D"/>
    <w:rsid w:val="00543EE3"/>
    <w:rsid w:val="00544047"/>
    <w:rsid w:val="00544371"/>
    <w:rsid w:val="005444A8"/>
    <w:rsid w:val="0054458A"/>
    <w:rsid w:val="005447AF"/>
    <w:rsid w:val="005448A5"/>
    <w:rsid w:val="00544C77"/>
    <w:rsid w:val="00544CB0"/>
    <w:rsid w:val="00544FB2"/>
    <w:rsid w:val="00545166"/>
    <w:rsid w:val="00545469"/>
    <w:rsid w:val="0054546D"/>
    <w:rsid w:val="005454F0"/>
    <w:rsid w:val="0054567D"/>
    <w:rsid w:val="00545708"/>
    <w:rsid w:val="0054577B"/>
    <w:rsid w:val="00545780"/>
    <w:rsid w:val="005459CD"/>
    <w:rsid w:val="00545CE9"/>
    <w:rsid w:val="00545D92"/>
    <w:rsid w:val="00546937"/>
    <w:rsid w:val="00546D59"/>
    <w:rsid w:val="00546DD2"/>
    <w:rsid w:val="00546DF9"/>
    <w:rsid w:val="00546F4D"/>
    <w:rsid w:val="005471E7"/>
    <w:rsid w:val="005472E3"/>
    <w:rsid w:val="0054754B"/>
    <w:rsid w:val="00547571"/>
    <w:rsid w:val="00547A11"/>
    <w:rsid w:val="0055003A"/>
    <w:rsid w:val="00550439"/>
    <w:rsid w:val="00550651"/>
    <w:rsid w:val="0055065E"/>
    <w:rsid w:val="00550E18"/>
    <w:rsid w:val="00550FC5"/>
    <w:rsid w:val="00551755"/>
    <w:rsid w:val="005518DF"/>
    <w:rsid w:val="00551987"/>
    <w:rsid w:val="00551CF3"/>
    <w:rsid w:val="00551D17"/>
    <w:rsid w:val="005524AF"/>
    <w:rsid w:val="0055267B"/>
    <w:rsid w:val="0055294B"/>
    <w:rsid w:val="00552F84"/>
    <w:rsid w:val="005530F3"/>
    <w:rsid w:val="005531EE"/>
    <w:rsid w:val="005534D7"/>
    <w:rsid w:val="00553879"/>
    <w:rsid w:val="00553A3E"/>
    <w:rsid w:val="00553C84"/>
    <w:rsid w:val="00553DAF"/>
    <w:rsid w:val="0055431A"/>
    <w:rsid w:val="00554467"/>
    <w:rsid w:val="00554709"/>
    <w:rsid w:val="005549FF"/>
    <w:rsid w:val="00554B88"/>
    <w:rsid w:val="00554C09"/>
    <w:rsid w:val="00554F46"/>
    <w:rsid w:val="00554FFB"/>
    <w:rsid w:val="005554AC"/>
    <w:rsid w:val="00555C08"/>
    <w:rsid w:val="00555F61"/>
    <w:rsid w:val="0055619B"/>
    <w:rsid w:val="0055632D"/>
    <w:rsid w:val="0055634B"/>
    <w:rsid w:val="00556592"/>
    <w:rsid w:val="0055661B"/>
    <w:rsid w:val="0055668B"/>
    <w:rsid w:val="00556824"/>
    <w:rsid w:val="00556D49"/>
    <w:rsid w:val="00556F84"/>
    <w:rsid w:val="00557054"/>
    <w:rsid w:val="00557113"/>
    <w:rsid w:val="0055780D"/>
    <w:rsid w:val="0055786C"/>
    <w:rsid w:val="005578A9"/>
    <w:rsid w:val="00557902"/>
    <w:rsid w:val="00557C48"/>
    <w:rsid w:val="00557E75"/>
    <w:rsid w:val="00557ED0"/>
    <w:rsid w:val="00557F4B"/>
    <w:rsid w:val="0056028C"/>
    <w:rsid w:val="0056036E"/>
    <w:rsid w:val="005603AB"/>
    <w:rsid w:val="00560532"/>
    <w:rsid w:val="0056081D"/>
    <w:rsid w:val="005609BA"/>
    <w:rsid w:val="00560AA6"/>
    <w:rsid w:val="00560DAE"/>
    <w:rsid w:val="00560EBD"/>
    <w:rsid w:val="005611E3"/>
    <w:rsid w:val="00562097"/>
    <w:rsid w:val="005621F1"/>
    <w:rsid w:val="0056248B"/>
    <w:rsid w:val="00562768"/>
    <w:rsid w:val="00562857"/>
    <w:rsid w:val="00562D97"/>
    <w:rsid w:val="0056352F"/>
    <w:rsid w:val="005637B5"/>
    <w:rsid w:val="00563EAA"/>
    <w:rsid w:val="00563ECA"/>
    <w:rsid w:val="00564078"/>
    <w:rsid w:val="005640E0"/>
    <w:rsid w:val="00564181"/>
    <w:rsid w:val="0056474B"/>
    <w:rsid w:val="005647B1"/>
    <w:rsid w:val="005647EA"/>
    <w:rsid w:val="005648E0"/>
    <w:rsid w:val="0056490F"/>
    <w:rsid w:val="00564EA3"/>
    <w:rsid w:val="00565025"/>
    <w:rsid w:val="00565060"/>
    <w:rsid w:val="005650EB"/>
    <w:rsid w:val="005654F2"/>
    <w:rsid w:val="0056571B"/>
    <w:rsid w:val="00565795"/>
    <w:rsid w:val="00565801"/>
    <w:rsid w:val="00565B42"/>
    <w:rsid w:val="00566061"/>
    <w:rsid w:val="0056628D"/>
    <w:rsid w:val="00566308"/>
    <w:rsid w:val="0056653B"/>
    <w:rsid w:val="00566AA4"/>
    <w:rsid w:val="00566E51"/>
    <w:rsid w:val="00567449"/>
    <w:rsid w:val="0056746C"/>
    <w:rsid w:val="00567484"/>
    <w:rsid w:val="00567B09"/>
    <w:rsid w:val="00567FD3"/>
    <w:rsid w:val="005700B8"/>
    <w:rsid w:val="005705E8"/>
    <w:rsid w:val="00570738"/>
    <w:rsid w:val="00570E77"/>
    <w:rsid w:val="00571050"/>
    <w:rsid w:val="00571301"/>
    <w:rsid w:val="0057176A"/>
    <w:rsid w:val="00571C8E"/>
    <w:rsid w:val="00571D16"/>
    <w:rsid w:val="00572044"/>
    <w:rsid w:val="00572094"/>
    <w:rsid w:val="0057213B"/>
    <w:rsid w:val="00572325"/>
    <w:rsid w:val="0057257E"/>
    <w:rsid w:val="00572B84"/>
    <w:rsid w:val="00572BAE"/>
    <w:rsid w:val="00572BFF"/>
    <w:rsid w:val="00572C7E"/>
    <w:rsid w:val="00572CB2"/>
    <w:rsid w:val="00572D02"/>
    <w:rsid w:val="00572D03"/>
    <w:rsid w:val="00572DF4"/>
    <w:rsid w:val="00572FC6"/>
    <w:rsid w:val="005731D9"/>
    <w:rsid w:val="00573644"/>
    <w:rsid w:val="005737E6"/>
    <w:rsid w:val="00573832"/>
    <w:rsid w:val="0057386B"/>
    <w:rsid w:val="00573B22"/>
    <w:rsid w:val="00573CAE"/>
    <w:rsid w:val="00573D4B"/>
    <w:rsid w:val="00573DE3"/>
    <w:rsid w:val="0057401E"/>
    <w:rsid w:val="005745D6"/>
    <w:rsid w:val="00574E6B"/>
    <w:rsid w:val="00574EB4"/>
    <w:rsid w:val="00574F9D"/>
    <w:rsid w:val="00575454"/>
    <w:rsid w:val="00575629"/>
    <w:rsid w:val="00575745"/>
    <w:rsid w:val="00575B1F"/>
    <w:rsid w:val="0057613D"/>
    <w:rsid w:val="00576277"/>
    <w:rsid w:val="00576295"/>
    <w:rsid w:val="00576A5B"/>
    <w:rsid w:val="00576D03"/>
    <w:rsid w:val="00576EF1"/>
    <w:rsid w:val="00576F11"/>
    <w:rsid w:val="0057702B"/>
    <w:rsid w:val="0057707F"/>
    <w:rsid w:val="005772DE"/>
    <w:rsid w:val="0057738B"/>
    <w:rsid w:val="00577838"/>
    <w:rsid w:val="00577893"/>
    <w:rsid w:val="00577ACE"/>
    <w:rsid w:val="00577CAE"/>
    <w:rsid w:val="00577D70"/>
    <w:rsid w:val="00577E9B"/>
    <w:rsid w:val="00577FDB"/>
    <w:rsid w:val="00580011"/>
    <w:rsid w:val="0058010B"/>
    <w:rsid w:val="00580298"/>
    <w:rsid w:val="005805AE"/>
    <w:rsid w:val="00580654"/>
    <w:rsid w:val="005807DE"/>
    <w:rsid w:val="00580972"/>
    <w:rsid w:val="00580F72"/>
    <w:rsid w:val="005811CD"/>
    <w:rsid w:val="0058137C"/>
    <w:rsid w:val="0058140B"/>
    <w:rsid w:val="0058140F"/>
    <w:rsid w:val="0058144C"/>
    <w:rsid w:val="00581507"/>
    <w:rsid w:val="0058179C"/>
    <w:rsid w:val="005817E4"/>
    <w:rsid w:val="005818EA"/>
    <w:rsid w:val="00581F98"/>
    <w:rsid w:val="00581FF8"/>
    <w:rsid w:val="00582298"/>
    <w:rsid w:val="00582850"/>
    <w:rsid w:val="00582879"/>
    <w:rsid w:val="00582F75"/>
    <w:rsid w:val="0058308B"/>
    <w:rsid w:val="005832E8"/>
    <w:rsid w:val="00583448"/>
    <w:rsid w:val="00583554"/>
    <w:rsid w:val="0058362C"/>
    <w:rsid w:val="00583683"/>
    <w:rsid w:val="00583A25"/>
    <w:rsid w:val="0058449A"/>
    <w:rsid w:val="00584651"/>
    <w:rsid w:val="005846FC"/>
    <w:rsid w:val="0058472A"/>
    <w:rsid w:val="005853D4"/>
    <w:rsid w:val="00585564"/>
    <w:rsid w:val="0058560A"/>
    <w:rsid w:val="00585818"/>
    <w:rsid w:val="00585A5B"/>
    <w:rsid w:val="00585CCA"/>
    <w:rsid w:val="00585E32"/>
    <w:rsid w:val="0058636C"/>
    <w:rsid w:val="00586B8F"/>
    <w:rsid w:val="00586C81"/>
    <w:rsid w:val="00586D0B"/>
    <w:rsid w:val="00586D45"/>
    <w:rsid w:val="00586F3F"/>
    <w:rsid w:val="0058736B"/>
    <w:rsid w:val="005874BD"/>
    <w:rsid w:val="005875EC"/>
    <w:rsid w:val="00587664"/>
    <w:rsid w:val="005878B2"/>
    <w:rsid w:val="00587DD5"/>
    <w:rsid w:val="00587E3D"/>
    <w:rsid w:val="005901D1"/>
    <w:rsid w:val="00590437"/>
    <w:rsid w:val="005905E8"/>
    <w:rsid w:val="0059077F"/>
    <w:rsid w:val="00590DF7"/>
    <w:rsid w:val="005911F3"/>
    <w:rsid w:val="00591355"/>
    <w:rsid w:val="00591408"/>
    <w:rsid w:val="005917BE"/>
    <w:rsid w:val="005919B6"/>
    <w:rsid w:val="005919D2"/>
    <w:rsid w:val="00591A28"/>
    <w:rsid w:val="00591B88"/>
    <w:rsid w:val="00591E69"/>
    <w:rsid w:val="00592094"/>
    <w:rsid w:val="005920CE"/>
    <w:rsid w:val="00592174"/>
    <w:rsid w:val="005924BC"/>
    <w:rsid w:val="005925B9"/>
    <w:rsid w:val="00592B97"/>
    <w:rsid w:val="00592E0E"/>
    <w:rsid w:val="00592F43"/>
    <w:rsid w:val="005932B3"/>
    <w:rsid w:val="005936DA"/>
    <w:rsid w:val="005939BA"/>
    <w:rsid w:val="00593A84"/>
    <w:rsid w:val="00593B35"/>
    <w:rsid w:val="00593C81"/>
    <w:rsid w:val="00594275"/>
    <w:rsid w:val="0059475C"/>
    <w:rsid w:val="00594CA4"/>
    <w:rsid w:val="00594F85"/>
    <w:rsid w:val="00595042"/>
    <w:rsid w:val="00595072"/>
    <w:rsid w:val="0059528A"/>
    <w:rsid w:val="0059572E"/>
    <w:rsid w:val="005959CF"/>
    <w:rsid w:val="00595AC5"/>
    <w:rsid w:val="00595AF7"/>
    <w:rsid w:val="00595B19"/>
    <w:rsid w:val="00596068"/>
    <w:rsid w:val="00596138"/>
    <w:rsid w:val="005961B8"/>
    <w:rsid w:val="00596697"/>
    <w:rsid w:val="00596823"/>
    <w:rsid w:val="0059689F"/>
    <w:rsid w:val="00596B56"/>
    <w:rsid w:val="00596B5A"/>
    <w:rsid w:val="00596D52"/>
    <w:rsid w:val="00596FC7"/>
    <w:rsid w:val="005971DF"/>
    <w:rsid w:val="00597359"/>
    <w:rsid w:val="0059745B"/>
    <w:rsid w:val="005976F7"/>
    <w:rsid w:val="00597754"/>
    <w:rsid w:val="0059775D"/>
    <w:rsid w:val="00597784"/>
    <w:rsid w:val="00597A32"/>
    <w:rsid w:val="00597AAD"/>
    <w:rsid w:val="005A053A"/>
    <w:rsid w:val="005A1152"/>
    <w:rsid w:val="005A1504"/>
    <w:rsid w:val="005A19AC"/>
    <w:rsid w:val="005A1CBC"/>
    <w:rsid w:val="005A1CC0"/>
    <w:rsid w:val="005A1E16"/>
    <w:rsid w:val="005A20A1"/>
    <w:rsid w:val="005A20F0"/>
    <w:rsid w:val="005A227A"/>
    <w:rsid w:val="005A2629"/>
    <w:rsid w:val="005A2CDE"/>
    <w:rsid w:val="005A2DCE"/>
    <w:rsid w:val="005A303E"/>
    <w:rsid w:val="005A31B8"/>
    <w:rsid w:val="005A39EC"/>
    <w:rsid w:val="005A3AB4"/>
    <w:rsid w:val="005A3C93"/>
    <w:rsid w:val="005A3EF3"/>
    <w:rsid w:val="005A401A"/>
    <w:rsid w:val="005A4070"/>
    <w:rsid w:val="005A442C"/>
    <w:rsid w:val="005A4549"/>
    <w:rsid w:val="005A492F"/>
    <w:rsid w:val="005A4A37"/>
    <w:rsid w:val="005A4E03"/>
    <w:rsid w:val="005A535D"/>
    <w:rsid w:val="005A5715"/>
    <w:rsid w:val="005A590A"/>
    <w:rsid w:val="005A5E20"/>
    <w:rsid w:val="005A5EAF"/>
    <w:rsid w:val="005A6147"/>
    <w:rsid w:val="005A6792"/>
    <w:rsid w:val="005A7370"/>
    <w:rsid w:val="005A7921"/>
    <w:rsid w:val="005A79FC"/>
    <w:rsid w:val="005A7B10"/>
    <w:rsid w:val="005A7C4F"/>
    <w:rsid w:val="005A7E14"/>
    <w:rsid w:val="005B00E7"/>
    <w:rsid w:val="005B021B"/>
    <w:rsid w:val="005B0A18"/>
    <w:rsid w:val="005B10DA"/>
    <w:rsid w:val="005B15BE"/>
    <w:rsid w:val="005B1812"/>
    <w:rsid w:val="005B1A4A"/>
    <w:rsid w:val="005B1C02"/>
    <w:rsid w:val="005B22CC"/>
    <w:rsid w:val="005B26A6"/>
    <w:rsid w:val="005B2A44"/>
    <w:rsid w:val="005B2AD3"/>
    <w:rsid w:val="005B2D23"/>
    <w:rsid w:val="005B2F17"/>
    <w:rsid w:val="005B2FE4"/>
    <w:rsid w:val="005B337B"/>
    <w:rsid w:val="005B33AF"/>
    <w:rsid w:val="005B3593"/>
    <w:rsid w:val="005B3D85"/>
    <w:rsid w:val="005B3D9E"/>
    <w:rsid w:val="005B4083"/>
    <w:rsid w:val="005B48C5"/>
    <w:rsid w:val="005B4B9B"/>
    <w:rsid w:val="005B4C03"/>
    <w:rsid w:val="005B4DBC"/>
    <w:rsid w:val="005B4EB0"/>
    <w:rsid w:val="005B5172"/>
    <w:rsid w:val="005B5260"/>
    <w:rsid w:val="005B5414"/>
    <w:rsid w:val="005B56CA"/>
    <w:rsid w:val="005B5A52"/>
    <w:rsid w:val="005B5C7E"/>
    <w:rsid w:val="005B5D00"/>
    <w:rsid w:val="005B5D64"/>
    <w:rsid w:val="005B6035"/>
    <w:rsid w:val="005B65BD"/>
    <w:rsid w:val="005B66B2"/>
    <w:rsid w:val="005B6BB6"/>
    <w:rsid w:val="005B6C44"/>
    <w:rsid w:val="005B6C8C"/>
    <w:rsid w:val="005B71BB"/>
    <w:rsid w:val="005B745D"/>
    <w:rsid w:val="005B76CE"/>
    <w:rsid w:val="005B7C26"/>
    <w:rsid w:val="005B7CBB"/>
    <w:rsid w:val="005C0111"/>
    <w:rsid w:val="005C0498"/>
    <w:rsid w:val="005C049D"/>
    <w:rsid w:val="005C0698"/>
    <w:rsid w:val="005C0CFD"/>
    <w:rsid w:val="005C0E39"/>
    <w:rsid w:val="005C114E"/>
    <w:rsid w:val="005C1198"/>
    <w:rsid w:val="005C1399"/>
    <w:rsid w:val="005C13C0"/>
    <w:rsid w:val="005C16AE"/>
    <w:rsid w:val="005C1B15"/>
    <w:rsid w:val="005C1B40"/>
    <w:rsid w:val="005C1E72"/>
    <w:rsid w:val="005C1F61"/>
    <w:rsid w:val="005C1FD6"/>
    <w:rsid w:val="005C24D0"/>
    <w:rsid w:val="005C2DF8"/>
    <w:rsid w:val="005C2FE3"/>
    <w:rsid w:val="005C3933"/>
    <w:rsid w:val="005C3951"/>
    <w:rsid w:val="005C3C5B"/>
    <w:rsid w:val="005C3E95"/>
    <w:rsid w:val="005C3EF4"/>
    <w:rsid w:val="005C40C1"/>
    <w:rsid w:val="005C4223"/>
    <w:rsid w:val="005C44B3"/>
    <w:rsid w:val="005C44F7"/>
    <w:rsid w:val="005C4661"/>
    <w:rsid w:val="005C4971"/>
    <w:rsid w:val="005C4BC6"/>
    <w:rsid w:val="005C4E99"/>
    <w:rsid w:val="005C4EC5"/>
    <w:rsid w:val="005C50D3"/>
    <w:rsid w:val="005C5130"/>
    <w:rsid w:val="005C534E"/>
    <w:rsid w:val="005C57BD"/>
    <w:rsid w:val="005C599B"/>
    <w:rsid w:val="005C5CCF"/>
    <w:rsid w:val="005C5CDB"/>
    <w:rsid w:val="005C5D56"/>
    <w:rsid w:val="005C6287"/>
    <w:rsid w:val="005C6291"/>
    <w:rsid w:val="005C6304"/>
    <w:rsid w:val="005C6628"/>
    <w:rsid w:val="005C662E"/>
    <w:rsid w:val="005C6719"/>
    <w:rsid w:val="005C68EC"/>
    <w:rsid w:val="005C69A4"/>
    <w:rsid w:val="005C77A4"/>
    <w:rsid w:val="005C7B42"/>
    <w:rsid w:val="005C7C22"/>
    <w:rsid w:val="005C7DF8"/>
    <w:rsid w:val="005C7F07"/>
    <w:rsid w:val="005D0070"/>
    <w:rsid w:val="005D068F"/>
    <w:rsid w:val="005D074D"/>
    <w:rsid w:val="005D0906"/>
    <w:rsid w:val="005D09E4"/>
    <w:rsid w:val="005D0A35"/>
    <w:rsid w:val="005D1153"/>
    <w:rsid w:val="005D156E"/>
    <w:rsid w:val="005D1700"/>
    <w:rsid w:val="005D17B9"/>
    <w:rsid w:val="005D17ED"/>
    <w:rsid w:val="005D1B51"/>
    <w:rsid w:val="005D1C43"/>
    <w:rsid w:val="005D1E67"/>
    <w:rsid w:val="005D21A9"/>
    <w:rsid w:val="005D2370"/>
    <w:rsid w:val="005D2431"/>
    <w:rsid w:val="005D26AC"/>
    <w:rsid w:val="005D2AFF"/>
    <w:rsid w:val="005D315D"/>
    <w:rsid w:val="005D317F"/>
    <w:rsid w:val="005D3325"/>
    <w:rsid w:val="005D370F"/>
    <w:rsid w:val="005D42DC"/>
    <w:rsid w:val="005D42FD"/>
    <w:rsid w:val="005D4917"/>
    <w:rsid w:val="005D4FB6"/>
    <w:rsid w:val="005D55C6"/>
    <w:rsid w:val="005D5CDB"/>
    <w:rsid w:val="005D5DAE"/>
    <w:rsid w:val="005D5DB3"/>
    <w:rsid w:val="005D5DD1"/>
    <w:rsid w:val="005D6073"/>
    <w:rsid w:val="005D6564"/>
    <w:rsid w:val="005D6CBD"/>
    <w:rsid w:val="005D7030"/>
    <w:rsid w:val="005D7123"/>
    <w:rsid w:val="005D777A"/>
    <w:rsid w:val="005D7D8F"/>
    <w:rsid w:val="005E0520"/>
    <w:rsid w:val="005E0695"/>
    <w:rsid w:val="005E1019"/>
    <w:rsid w:val="005E1334"/>
    <w:rsid w:val="005E1A31"/>
    <w:rsid w:val="005E1C02"/>
    <w:rsid w:val="005E1D80"/>
    <w:rsid w:val="005E1F10"/>
    <w:rsid w:val="005E2351"/>
    <w:rsid w:val="005E28A5"/>
    <w:rsid w:val="005E28AC"/>
    <w:rsid w:val="005E2CE1"/>
    <w:rsid w:val="005E30F4"/>
    <w:rsid w:val="005E31AE"/>
    <w:rsid w:val="005E374D"/>
    <w:rsid w:val="005E38B8"/>
    <w:rsid w:val="005E393A"/>
    <w:rsid w:val="005E3E9B"/>
    <w:rsid w:val="005E409C"/>
    <w:rsid w:val="005E41A4"/>
    <w:rsid w:val="005E42C2"/>
    <w:rsid w:val="005E4482"/>
    <w:rsid w:val="005E45CA"/>
    <w:rsid w:val="005E46CE"/>
    <w:rsid w:val="005E4A30"/>
    <w:rsid w:val="005E4D08"/>
    <w:rsid w:val="005E4F7B"/>
    <w:rsid w:val="005E4FE5"/>
    <w:rsid w:val="005E5749"/>
    <w:rsid w:val="005E5765"/>
    <w:rsid w:val="005E58CB"/>
    <w:rsid w:val="005E5C92"/>
    <w:rsid w:val="005E5FC7"/>
    <w:rsid w:val="005E6109"/>
    <w:rsid w:val="005E6458"/>
    <w:rsid w:val="005E6777"/>
    <w:rsid w:val="005E69A3"/>
    <w:rsid w:val="005E6EDF"/>
    <w:rsid w:val="005E6F35"/>
    <w:rsid w:val="005E74C8"/>
    <w:rsid w:val="005E754D"/>
    <w:rsid w:val="005E7850"/>
    <w:rsid w:val="005E7974"/>
    <w:rsid w:val="005F013C"/>
    <w:rsid w:val="005F0BD5"/>
    <w:rsid w:val="005F0E1F"/>
    <w:rsid w:val="005F0E3B"/>
    <w:rsid w:val="005F11F2"/>
    <w:rsid w:val="005F139E"/>
    <w:rsid w:val="005F1EB8"/>
    <w:rsid w:val="005F1ED4"/>
    <w:rsid w:val="005F1F77"/>
    <w:rsid w:val="005F253E"/>
    <w:rsid w:val="005F2D90"/>
    <w:rsid w:val="005F2DFB"/>
    <w:rsid w:val="005F2EAE"/>
    <w:rsid w:val="005F3829"/>
    <w:rsid w:val="005F3932"/>
    <w:rsid w:val="005F3AA9"/>
    <w:rsid w:val="005F3D66"/>
    <w:rsid w:val="005F3DE2"/>
    <w:rsid w:val="005F49B5"/>
    <w:rsid w:val="005F4CB0"/>
    <w:rsid w:val="005F5280"/>
    <w:rsid w:val="005F52D9"/>
    <w:rsid w:val="005F536E"/>
    <w:rsid w:val="005F5C34"/>
    <w:rsid w:val="005F5CB5"/>
    <w:rsid w:val="005F5DD7"/>
    <w:rsid w:val="005F5FA7"/>
    <w:rsid w:val="005F6350"/>
    <w:rsid w:val="005F6B16"/>
    <w:rsid w:val="005F6C88"/>
    <w:rsid w:val="005F6F6D"/>
    <w:rsid w:val="005F70F5"/>
    <w:rsid w:val="005F745B"/>
    <w:rsid w:val="005F74BD"/>
    <w:rsid w:val="005F75DF"/>
    <w:rsid w:val="005F7734"/>
    <w:rsid w:val="005F7752"/>
    <w:rsid w:val="005F78B1"/>
    <w:rsid w:val="005F79EF"/>
    <w:rsid w:val="005F7D8A"/>
    <w:rsid w:val="005F7F9B"/>
    <w:rsid w:val="006000D2"/>
    <w:rsid w:val="00600261"/>
    <w:rsid w:val="00600458"/>
    <w:rsid w:val="00600953"/>
    <w:rsid w:val="00600B29"/>
    <w:rsid w:val="00600F5F"/>
    <w:rsid w:val="00601122"/>
    <w:rsid w:val="00601127"/>
    <w:rsid w:val="00601325"/>
    <w:rsid w:val="0060135A"/>
    <w:rsid w:val="00601419"/>
    <w:rsid w:val="00601685"/>
    <w:rsid w:val="006017A6"/>
    <w:rsid w:val="00601AE4"/>
    <w:rsid w:val="00601CBE"/>
    <w:rsid w:val="00601E00"/>
    <w:rsid w:val="006022E1"/>
    <w:rsid w:val="00602760"/>
    <w:rsid w:val="00602D87"/>
    <w:rsid w:val="0060359E"/>
    <w:rsid w:val="006036F5"/>
    <w:rsid w:val="0060496A"/>
    <w:rsid w:val="00604D7C"/>
    <w:rsid w:val="0060558F"/>
    <w:rsid w:val="0060573C"/>
    <w:rsid w:val="00605AAC"/>
    <w:rsid w:val="00605C4A"/>
    <w:rsid w:val="00605EEC"/>
    <w:rsid w:val="006069F8"/>
    <w:rsid w:val="00606FDF"/>
    <w:rsid w:val="00607145"/>
    <w:rsid w:val="00607253"/>
    <w:rsid w:val="006072F3"/>
    <w:rsid w:val="0060737B"/>
    <w:rsid w:val="00607385"/>
    <w:rsid w:val="00607500"/>
    <w:rsid w:val="00607673"/>
    <w:rsid w:val="00607AD8"/>
    <w:rsid w:val="00610273"/>
    <w:rsid w:val="006105AB"/>
    <w:rsid w:val="00610AC2"/>
    <w:rsid w:val="00610C64"/>
    <w:rsid w:val="00610CBB"/>
    <w:rsid w:val="00610DA0"/>
    <w:rsid w:val="00610EF5"/>
    <w:rsid w:val="00610F88"/>
    <w:rsid w:val="00610FE3"/>
    <w:rsid w:val="00611213"/>
    <w:rsid w:val="0061135F"/>
    <w:rsid w:val="006113B8"/>
    <w:rsid w:val="00611509"/>
    <w:rsid w:val="00611691"/>
    <w:rsid w:val="0061187E"/>
    <w:rsid w:val="00611BD8"/>
    <w:rsid w:val="00611C02"/>
    <w:rsid w:val="0061217E"/>
    <w:rsid w:val="00612537"/>
    <w:rsid w:val="006126AB"/>
    <w:rsid w:val="00612984"/>
    <w:rsid w:val="00612AA5"/>
    <w:rsid w:val="00612B46"/>
    <w:rsid w:val="00612C9A"/>
    <w:rsid w:val="006130F5"/>
    <w:rsid w:val="006132A1"/>
    <w:rsid w:val="006132C9"/>
    <w:rsid w:val="006132FA"/>
    <w:rsid w:val="00613452"/>
    <w:rsid w:val="006137E1"/>
    <w:rsid w:val="006138EE"/>
    <w:rsid w:val="00613C94"/>
    <w:rsid w:val="00613FA9"/>
    <w:rsid w:val="006142AD"/>
    <w:rsid w:val="00614648"/>
    <w:rsid w:val="00614772"/>
    <w:rsid w:val="006147DF"/>
    <w:rsid w:val="006147E4"/>
    <w:rsid w:val="0061495A"/>
    <w:rsid w:val="00614968"/>
    <w:rsid w:val="006151CE"/>
    <w:rsid w:val="006155B1"/>
    <w:rsid w:val="0061576B"/>
    <w:rsid w:val="0061589B"/>
    <w:rsid w:val="006158DC"/>
    <w:rsid w:val="00616017"/>
    <w:rsid w:val="006160D5"/>
    <w:rsid w:val="006162CA"/>
    <w:rsid w:val="00616366"/>
    <w:rsid w:val="00616980"/>
    <w:rsid w:val="006169FB"/>
    <w:rsid w:val="00616A1C"/>
    <w:rsid w:val="00616A3E"/>
    <w:rsid w:val="00616DC0"/>
    <w:rsid w:val="00617015"/>
    <w:rsid w:val="00617265"/>
    <w:rsid w:val="00617378"/>
    <w:rsid w:val="006175E9"/>
    <w:rsid w:val="006176B5"/>
    <w:rsid w:val="00617D36"/>
    <w:rsid w:val="00620A04"/>
    <w:rsid w:val="00620FB3"/>
    <w:rsid w:val="00621245"/>
    <w:rsid w:val="006214E6"/>
    <w:rsid w:val="00621658"/>
    <w:rsid w:val="006216F6"/>
    <w:rsid w:val="0062175D"/>
    <w:rsid w:val="00621A9B"/>
    <w:rsid w:val="00622321"/>
    <w:rsid w:val="0062241A"/>
    <w:rsid w:val="00622437"/>
    <w:rsid w:val="0062245A"/>
    <w:rsid w:val="0062246B"/>
    <w:rsid w:val="006225C5"/>
    <w:rsid w:val="00622765"/>
    <w:rsid w:val="00622869"/>
    <w:rsid w:val="006229A1"/>
    <w:rsid w:val="006229F1"/>
    <w:rsid w:val="00622C5C"/>
    <w:rsid w:val="00622FCE"/>
    <w:rsid w:val="00623110"/>
    <w:rsid w:val="006233E2"/>
    <w:rsid w:val="00623761"/>
    <w:rsid w:val="00623818"/>
    <w:rsid w:val="006239D3"/>
    <w:rsid w:val="00623A02"/>
    <w:rsid w:val="00623AE1"/>
    <w:rsid w:val="00623C7F"/>
    <w:rsid w:val="0062438C"/>
    <w:rsid w:val="0062466F"/>
    <w:rsid w:val="006248B3"/>
    <w:rsid w:val="00624A5E"/>
    <w:rsid w:val="00624A63"/>
    <w:rsid w:val="00624C8E"/>
    <w:rsid w:val="00624DA2"/>
    <w:rsid w:val="00624E2F"/>
    <w:rsid w:val="006255BB"/>
    <w:rsid w:val="00625A6E"/>
    <w:rsid w:val="00626159"/>
    <w:rsid w:val="0062627F"/>
    <w:rsid w:val="0062673C"/>
    <w:rsid w:val="006267F1"/>
    <w:rsid w:val="00627064"/>
    <w:rsid w:val="006273BC"/>
    <w:rsid w:val="006276EF"/>
    <w:rsid w:val="00627D6D"/>
    <w:rsid w:val="006302C0"/>
    <w:rsid w:val="00630627"/>
    <w:rsid w:val="00630663"/>
    <w:rsid w:val="00630A73"/>
    <w:rsid w:val="00630B57"/>
    <w:rsid w:val="00630E57"/>
    <w:rsid w:val="0063137A"/>
    <w:rsid w:val="006314E9"/>
    <w:rsid w:val="006316C9"/>
    <w:rsid w:val="00631942"/>
    <w:rsid w:val="00631EE6"/>
    <w:rsid w:val="0063220A"/>
    <w:rsid w:val="006322A9"/>
    <w:rsid w:val="00632B7D"/>
    <w:rsid w:val="00632BF5"/>
    <w:rsid w:val="00633493"/>
    <w:rsid w:val="00634212"/>
    <w:rsid w:val="00634270"/>
    <w:rsid w:val="006343BD"/>
    <w:rsid w:val="006345D5"/>
    <w:rsid w:val="00634617"/>
    <w:rsid w:val="00634CFC"/>
    <w:rsid w:val="00634D49"/>
    <w:rsid w:val="00634D95"/>
    <w:rsid w:val="006350F1"/>
    <w:rsid w:val="006352E2"/>
    <w:rsid w:val="006354B0"/>
    <w:rsid w:val="0063554F"/>
    <w:rsid w:val="00635646"/>
    <w:rsid w:val="00636403"/>
    <w:rsid w:val="006366E0"/>
    <w:rsid w:val="00636807"/>
    <w:rsid w:val="006368A6"/>
    <w:rsid w:val="00636B42"/>
    <w:rsid w:val="00636E90"/>
    <w:rsid w:val="0063734C"/>
    <w:rsid w:val="0063739E"/>
    <w:rsid w:val="0063759A"/>
    <w:rsid w:val="00637807"/>
    <w:rsid w:val="00637A72"/>
    <w:rsid w:val="00637AA8"/>
    <w:rsid w:val="00637B53"/>
    <w:rsid w:val="00637CE9"/>
    <w:rsid w:val="006401D4"/>
    <w:rsid w:val="00640A3F"/>
    <w:rsid w:val="00640AF2"/>
    <w:rsid w:val="00640BD5"/>
    <w:rsid w:val="00640D92"/>
    <w:rsid w:val="00641278"/>
    <w:rsid w:val="0064132C"/>
    <w:rsid w:val="00641448"/>
    <w:rsid w:val="006415E8"/>
    <w:rsid w:val="00641671"/>
    <w:rsid w:val="006416E1"/>
    <w:rsid w:val="00641F33"/>
    <w:rsid w:val="00642FA7"/>
    <w:rsid w:val="00643059"/>
    <w:rsid w:val="0064305F"/>
    <w:rsid w:val="0064325E"/>
    <w:rsid w:val="0064369F"/>
    <w:rsid w:val="00643B9B"/>
    <w:rsid w:val="006444D8"/>
    <w:rsid w:val="00644857"/>
    <w:rsid w:val="00644879"/>
    <w:rsid w:val="006448C0"/>
    <w:rsid w:val="00644AB6"/>
    <w:rsid w:val="00644C3B"/>
    <w:rsid w:val="00644E4E"/>
    <w:rsid w:val="00645039"/>
    <w:rsid w:val="006450A5"/>
    <w:rsid w:val="00645223"/>
    <w:rsid w:val="006453FB"/>
    <w:rsid w:val="006454DD"/>
    <w:rsid w:val="0064616F"/>
    <w:rsid w:val="00646256"/>
    <w:rsid w:val="00646631"/>
    <w:rsid w:val="00646C10"/>
    <w:rsid w:val="00646E9C"/>
    <w:rsid w:val="006470EF"/>
    <w:rsid w:val="00650204"/>
    <w:rsid w:val="006503D9"/>
    <w:rsid w:val="006504B5"/>
    <w:rsid w:val="00650B98"/>
    <w:rsid w:val="00650DA0"/>
    <w:rsid w:val="00650EBE"/>
    <w:rsid w:val="00650F5C"/>
    <w:rsid w:val="00651023"/>
    <w:rsid w:val="006513B9"/>
    <w:rsid w:val="0065145A"/>
    <w:rsid w:val="00651567"/>
    <w:rsid w:val="0065157E"/>
    <w:rsid w:val="00651989"/>
    <w:rsid w:val="00651D30"/>
    <w:rsid w:val="00651DF4"/>
    <w:rsid w:val="00651F59"/>
    <w:rsid w:val="00651F69"/>
    <w:rsid w:val="00651F79"/>
    <w:rsid w:val="00652150"/>
    <w:rsid w:val="00652330"/>
    <w:rsid w:val="00652582"/>
    <w:rsid w:val="006528A0"/>
    <w:rsid w:val="00652A28"/>
    <w:rsid w:val="00652A6A"/>
    <w:rsid w:val="00652B65"/>
    <w:rsid w:val="00652F42"/>
    <w:rsid w:val="006532E0"/>
    <w:rsid w:val="006532E9"/>
    <w:rsid w:val="00653655"/>
    <w:rsid w:val="00653C04"/>
    <w:rsid w:val="00653F9B"/>
    <w:rsid w:val="006540F9"/>
    <w:rsid w:val="0065432E"/>
    <w:rsid w:val="00654466"/>
    <w:rsid w:val="006549A5"/>
    <w:rsid w:val="0065517A"/>
    <w:rsid w:val="0065573D"/>
    <w:rsid w:val="00655CDA"/>
    <w:rsid w:val="00656052"/>
    <w:rsid w:val="00656632"/>
    <w:rsid w:val="00656956"/>
    <w:rsid w:val="00656A56"/>
    <w:rsid w:val="00656AEB"/>
    <w:rsid w:val="00656B6B"/>
    <w:rsid w:val="00656BB3"/>
    <w:rsid w:val="00657007"/>
    <w:rsid w:val="006572F6"/>
    <w:rsid w:val="006574F2"/>
    <w:rsid w:val="00657501"/>
    <w:rsid w:val="00657570"/>
    <w:rsid w:val="00657920"/>
    <w:rsid w:val="00657ED6"/>
    <w:rsid w:val="0066099A"/>
    <w:rsid w:val="00660EE4"/>
    <w:rsid w:val="00660EF1"/>
    <w:rsid w:val="00660F0F"/>
    <w:rsid w:val="00660F13"/>
    <w:rsid w:val="006615AF"/>
    <w:rsid w:val="00661B81"/>
    <w:rsid w:val="00661CDA"/>
    <w:rsid w:val="006620B1"/>
    <w:rsid w:val="006625BC"/>
    <w:rsid w:val="00662745"/>
    <w:rsid w:val="00662FBF"/>
    <w:rsid w:val="0066308F"/>
    <w:rsid w:val="00663168"/>
    <w:rsid w:val="00663231"/>
    <w:rsid w:val="0066335B"/>
    <w:rsid w:val="006633DA"/>
    <w:rsid w:val="006637F5"/>
    <w:rsid w:val="006639E6"/>
    <w:rsid w:val="00663ADC"/>
    <w:rsid w:val="00663DA0"/>
    <w:rsid w:val="00663F3F"/>
    <w:rsid w:val="00664282"/>
    <w:rsid w:val="006647A5"/>
    <w:rsid w:val="00664840"/>
    <w:rsid w:val="00664937"/>
    <w:rsid w:val="00664A6C"/>
    <w:rsid w:val="00664BEA"/>
    <w:rsid w:val="00664C92"/>
    <w:rsid w:val="00664DC4"/>
    <w:rsid w:val="00664F09"/>
    <w:rsid w:val="00665130"/>
    <w:rsid w:val="00665459"/>
    <w:rsid w:val="0066546D"/>
    <w:rsid w:val="006656C7"/>
    <w:rsid w:val="00665988"/>
    <w:rsid w:val="00665BC6"/>
    <w:rsid w:val="00665CF5"/>
    <w:rsid w:val="00665D92"/>
    <w:rsid w:val="00666B8B"/>
    <w:rsid w:val="00666E19"/>
    <w:rsid w:val="00667084"/>
    <w:rsid w:val="0066732C"/>
    <w:rsid w:val="00667987"/>
    <w:rsid w:val="00667F7E"/>
    <w:rsid w:val="0067000B"/>
    <w:rsid w:val="006707B4"/>
    <w:rsid w:val="0067127F"/>
    <w:rsid w:val="00671702"/>
    <w:rsid w:val="00671933"/>
    <w:rsid w:val="006719B0"/>
    <w:rsid w:val="006722C4"/>
    <w:rsid w:val="006724DB"/>
    <w:rsid w:val="0067255B"/>
    <w:rsid w:val="00672689"/>
    <w:rsid w:val="006728DA"/>
    <w:rsid w:val="006729CA"/>
    <w:rsid w:val="00672A6A"/>
    <w:rsid w:val="00672F33"/>
    <w:rsid w:val="00672FF1"/>
    <w:rsid w:val="0067335D"/>
    <w:rsid w:val="006733FD"/>
    <w:rsid w:val="006734B1"/>
    <w:rsid w:val="0067366B"/>
    <w:rsid w:val="0067383B"/>
    <w:rsid w:val="006739AD"/>
    <w:rsid w:val="00673E92"/>
    <w:rsid w:val="00674314"/>
    <w:rsid w:val="00674335"/>
    <w:rsid w:val="00674338"/>
    <w:rsid w:val="00674572"/>
    <w:rsid w:val="00674633"/>
    <w:rsid w:val="00674928"/>
    <w:rsid w:val="0067595B"/>
    <w:rsid w:val="006759D6"/>
    <w:rsid w:val="00675EAE"/>
    <w:rsid w:val="00676900"/>
    <w:rsid w:val="006769D0"/>
    <w:rsid w:val="00676E3C"/>
    <w:rsid w:val="00677910"/>
    <w:rsid w:val="00677C39"/>
    <w:rsid w:val="006801C0"/>
    <w:rsid w:val="006807B0"/>
    <w:rsid w:val="00680948"/>
    <w:rsid w:val="006809E3"/>
    <w:rsid w:val="00680C2A"/>
    <w:rsid w:val="00680DE6"/>
    <w:rsid w:val="00680EBD"/>
    <w:rsid w:val="00680F63"/>
    <w:rsid w:val="006812E2"/>
    <w:rsid w:val="0068145E"/>
    <w:rsid w:val="006814B8"/>
    <w:rsid w:val="006814C3"/>
    <w:rsid w:val="0068182F"/>
    <w:rsid w:val="00681ACE"/>
    <w:rsid w:val="00681BF7"/>
    <w:rsid w:val="006821A4"/>
    <w:rsid w:val="0068224E"/>
    <w:rsid w:val="00682567"/>
    <w:rsid w:val="00682AC2"/>
    <w:rsid w:val="00682C20"/>
    <w:rsid w:val="006830E7"/>
    <w:rsid w:val="0068322F"/>
    <w:rsid w:val="0068329A"/>
    <w:rsid w:val="006836C6"/>
    <w:rsid w:val="006837FD"/>
    <w:rsid w:val="00683844"/>
    <w:rsid w:val="00683C7A"/>
    <w:rsid w:val="00683D8C"/>
    <w:rsid w:val="00683EE2"/>
    <w:rsid w:val="00683F23"/>
    <w:rsid w:val="00683F6B"/>
    <w:rsid w:val="00683FE6"/>
    <w:rsid w:val="0068407C"/>
    <w:rsid w:val="006841D8"/>
    <w:rsid w:val="0068422F"/>
    <w:rsid w:val="006842CC"/>
    <w:rsid w:val="006848F2"/>
    <w:rsid w:val="00684925"/>
    <w:rsid w:val="00684E46"/>
    <w:rsid w:val="0068547E"/>
    <w:rsid w:val="00685B58"/>
    <w:rsid w:val="006862B9"/>
    <w:rsid w:val="006863DF"/>
    <w:rsid w:val="006863FE"/>
    <w:rsid w:val="00686C7D"/>
    <w:rsid w:val="00687038"/>
    <w:rsid w:val="006876C7"/>
    <w:rsid w:val="00687CC3"/>
    <w:rsid w:val="00690254"/>
    <w:rsid w:val="006904FF"/>
    <w:rsid w:val="00690682"/>
    <w:rsid w:val="006906E6"/>
    <w:rsid w:val="00690777"/>
    <w:rsid w:val="00690955"/>
    <w:rsid w:val="00690B2E"/>
    <w:rsid w:val="00691073"/>
    <w:rsid w:val="00691875"/>
    <w:rsid w:val="0069188C"/>
    <w:rsid w:val="006918B2"/>
    <w:rsid w:val="0069190F"/>
    <w:rsid w:val="006919A6"/>
    <w:rsid w:val="00691A2B"/>
    <w:rsid w:val="00691B51"/>
    <w:rsid w:val="00691FA5"/>
    <w:rsid w:val="00692105"/>
    <w:rsid w:val="0069234D"/>
    <w:rsid w:val="0069237F"/>
    <w:rsid w:val="0069262F"/>
    <w:rsid w:val="0069274A"/>
    <w:rsid w:val="00692BEB"/>
    <w:rsid w:val="00692CEF"/>
    <w:rsid w:val="006930A0"/>
    <w:rsid w:val="00693273"/>
    <w:rsid w:val="006937A6"/>
    <w:rsid w:val="00693868"/>
    <w:rsid w:val="0069386C"/>
    <w:rsid w:val="00693A38"/>
    <w:rsid w:val="00693A4C"/>
    <w:rsid w:val="00693A9F"/>
    <w:rsid w:val="00693D2C"/>
    <w:rsid w:val="00693D90"/>
    <w:rsid w:val="00694000"/>
    <w:rsid w:val="00694385"/>
    <w:rsid w:val="00694403"/>
    <w:rsid w:val="00694698"/>
    <w:rsid w:val="006948A7"/>
    <w:rsid w:val="00694C65"/>
    <w:rsid w:val="00694E93"/>
    <w:rsid w:val="00694ECB"/>
    <w:rsid w:val="00694F31"/>
    <w:rsid w:val="00695030"/>
    <w:rsid w:val="00695230"/>
    <w:rsid w:val="00695750"/>
    <w:rsid w:val="00695A12"/>
    <w:rsid w:val="00695A64"/>
    <w:rsid w:val="00695B1D"/>
    <w:rsid w:val="00696519"/>
    <w:rsid w:val="00696891"/>
    <w:rsid w:val="006968F2"/>
    <w:rsid w:val="006969DD"/>
    <w:rsid w:val="00696C19"/>
    <w:rsid w:val="00696FC0"/>
    <w:rsid w:val="00697176"/>
    <w:rsid w:val="0069748F"/>
    <w:rsid w:val="00697978"/>
    <w:rsid w:val="00697A13"/>
    <w:rsid w:val="00697BA5"/>
    <w:rsid w:val="00697BBE"/>
    <w:rsid w:val="00697F91"/>
    <w:rsid w:val="006A0076"/>
    <w:rsid w:val="006A0181"/>
    <w:rsid w:val="006A053D"/>
    <w:rsid w:val="006A06A4"/>
    <w:rsid w:val="006A078C"/>
    <w:rsid w:val="006A09F1"/>
    <w:rsid w:val="006A0B21"/>
    <w:rsid w:val="006A0B41"/>
    <w:rsid w:val="006A0DB1"/>
    <w:rsid w:val="006A0DF6"/>
    <w:rsid w:val="006A1300"/>
    <w:rsid w:val="006A168F"/>
    <w:rsid w:val="006A1C3C"/>
    <w:rsid w:val="006A1D32"/>
    <w:rsid w:val="006A1D8B"/>
    <w:rsid w:val="006A1E08"/>
    <w:rsid w:val="006A1EE4"/>
    <w:rsid w:val="006A2040"/>
    <w:rsid w:val="006A21BE"/>
    <w:rsid w:val="006A22E2"/>
    <w:rsid w:val="006A23F8"/>
    <w:rsid w:val="006A2450"/>
    <w:rsid w:val="006A24B8"/>
    <w:rsid w:val="006A2612"/>
    <w:rsid w:val="006A28F4"/>
    <w:rsid w:val="006A2DE4"/>
    <w:rsid w:val="006A2E5F"/>
    <w:rsid w:val="006A2F65"/>
    <w:rsid w:val="006A3226"/>
    <w:rsid w:val="006A3248"/>
    <w:rsid w:val="006A3994"/>
    <w:rsid w:val="006A39B2"/>
    <w:rsid w:val="006A40D1"/>
    <w:rsid w:val="006A416B"/>
    <w:rsid w:val="006A4542"/>
    <w:rsid w:val="006A4556"/>
    <w:rsid w:val="006A488D"/>
    <w:rsid w:val="006A4CDD"/>
    <w:rsid w:val="006A4EEE"/>
    <w:rsid w:val="006A53A1"/>
    <w:rsid w:val="006A5D00"/>
    <w:rsid w:val="006A5D1D"/>
    <w:rsid w:val="006A5DE4"/>
    <w:rsid w:val="006A5EA2"/>
    <w:rsid w:val="006A5FB5"/>
    <w:rsid w:val="006A6036"/>
    <w:rsid w:val="006A61AE"/>
    <w:rsid w:val="006A636C"/>
    <w:rsid w:val="006A64B5"/>
    <w:rsid w:val="006A699F"/>
    <w:rsid w:val="006A6A00"/>
    <w:rsid w:val="006A6F41"/>
    <w:rsid w:val="006A6F96"/>
    <w:rsid w:val="006A71B0"/>
    <w:rsid w:val="006A7593"/>
    <w:rsid w:val="006A76F1"/>
    <w:rsid w:val="006A77B4"/>
    <w:rsid w:val="006A7D8C"/>
    <w:rsid w:val="006A7EB4"/>
    <w:rsid w:val="006B0296"/>
    <w:rsid w:val="006B07F9"/>
    <w:rsid w:val="006B08C0"/>
    <w:rsid w:val="006B0BC5"/>
    <w:rsid w:val="006B10DE"/>
    <w:rsid w:val="006B12C8"/>
    <w:rsid w:val="006B12EF"/>
    <w:rsid w:val="006B1394"/>
    <w:rsid w:val="006B1494"/>
    <w:rsid w:val="006B171A"/>
    <w:rsid w:val="006B1919"/>
    <w:rsid w:val="006B1941"/>
    <w:rsid w:val="006B1B1A"/>
    <w:rsid w:val="006B1D3C"/>
    <w:rsid w:val="006B1E52"/>
    <w:rsid w:val="006B20FE"/>
    <w:rsid w:val="006B21D4"/>
    <w:rsid w:val="006B22A0"/>
    <w:rsid w:val="006B250E"/>
    <w:rsid w:val="006B2556"/>
    <w:rsid w:val="006B2732"/>
    <w:rsid w:val="006B281C"/>
    <w:rsid w:val="006B2DB6"/>
    <w:rsid w:val="006B2E76"/>
    <w:rsid w:val="006B2EF6"/>
    <w:rsid w:val="006B30FC"/>
    <w:rsid w:val="006B32E7"/>
    <w:rsid w:val="006B3728"/>
    <w:rsid w:val="006B3D57"/>
    <w:rsid w:val="006B3FD8"/>
    <w:rsid w:val="006B40A1"/>
    <w:rsid w:val="006B40F5"/>
    <w:rsid w:val="006B4145"/>
    <w:rsid w:val="006B4406"/>
    <w:rsid w:val="006B4940"/>
    <w:rsid w:val="006B4E77"/>
    <w:rsid w:val="006B4E7A"/>
    <w:rsid w:val="006B578A"/>
    <w:rsid w:val="006B5834"/>
    <w:rsid w:val="006B5BC5"/>
    <w:rsid w:val="006B5C28"/>
    <w:rsid w:val="006B5C8B"/>
    <w:rsid w:val="006B5FD5"/>
    <w:rsid w:val="006B615D"/>
    <w:rsid w:val="006B63E3"/>
    <w:rsid w:val="006B6525"/>
    <w:rsid w:val="006B6FC6"/>
    <w:rsid w:val="006B71E8"/>
    <w:rsid w:val="006B7392"/>
    <w:rsid w:val="006B7399"/>
    <w:rsid w:val="006B73D8"/>
    <w:rsid w:val="006B79CC"/>
    <w:rsid w:val="006B7CE4"/>
    <w:rsid w:val="006B7E34"/>
    <w:rsid w:val="006B7E75"/>
    <w:rsid w:val="006C0158"/>
    <w:rsid w:val="006C0477"/>
    <w:rsid w:val="006C1018"/>
    <w:rsid w:val="006C13CB"/>
    <w:rsid w:val="006C19E0"/>
    <w:rsid w:val="006C1A10"/>
    <w:rsid w:val="006C1AE4"/>
    <w:rsid w:val="006C1B2C"/>
    <w:rsid w:val="006C1ED2"/>
    <w:rsid w:val="006C28FE"/>
    <w:rsid w:val="006C2DD0"/>
    <w:rsid w:val="006C2E5C"/>
    <w:rsid w:val="006C2EBC"/>
    <w:rsid w:val="006C34C4"/>
    <w:rsid w:val="006C352A"/>
    <w:rsid w:val="006C360A"/>
    <w:rsid w:val="006C3926"/>
    <w:rsid w:val="006C3B6C"/>
    <w:rsid w:val="006C3CFF"/>
    <w:rsid w:val="006C40F8"/>
    <w:rsid w:val="006C465B"/>
    <w:rsid w:val="006C4869"/>
    <w:rsid w:val="006C4A82"/>
    <w:rsid w:val="006C51F1"/>
    <w:rsid w:val="006C53FC"/>
    <w:rsid w:val="006C544F"/>
    <w:rsid w:val="006C5666"/>
    <w:rsid w:val="006C56EB"/>
    <w:rsid w:val="006C59F3"/>
    <w:rsid w:val="006C5D05"/>
    <w:rsid w:val="006C5F52"/>
    <w:rsid w:val="006C605E"/>
    <w:rsid w:val="006C6952"/>
    <w:rsid w:val="006C69E0"/>
    <w:rsid w:val="006C6ABE"/>
    <w:rsid w:val="006C6E58"/>
    <w:rsid w:val="006C7376"/>
    <w:rsid w:val="006C75A0"/>
    <w:rsid w:val="006C760D"/>
    <w:rsid w:val="006C79C1"/>
    <w:rsid w:val="006C7E4C"/>
    <w:rsid w:val="006C7ECD"/>
    <w:rsid w:val="006D00FA"/>
    <w:rsid w:val="006D03F7"/>
    <w:rsid w:val="006D0755"/>
    <w:rsid w:val="006D07D7"/>
    <w:rsid w:val="006D085D"/>
    <w:rsid w:val="006D0907"/>
    <w:rsid w:val="006D0AC2"/>
    <w:rsid w:val="006D0E3F"/>
    <w:rsid w:val="006D144D"/>
    <w:rsid w:val="006D1B89"/>
    <w:rsid w:val="006D1EEB"/>
    <w:rsid w:val="006D2548"/>
    <w:rsid w:val="006D28C4"/>
    <w:rsid w:val="006D29DD"/>
    <w:rsid w:val="006D2E3A"/>
    <w:rsid w:val="006D30AD"/>
    <w:rsid w:val="006D3532"/>
    <w:rsid w:val="006D3BFD"/>
    <w:rsid w:val="006D3C9C"/>
    <w:rsid w:val="006D3DBB"/>
    <w:rsid w:val="006D40B2"/>
    <w:rsid w:val="006D40E8"/>
    <w:rsid w:val="006D415B"/>
    <w:rsid w:val="006D424F"/>
    <w:rsid w:val="006D4597"/>
    <w:rsid w:val="006D4917"/>
    <w:rsid w:val="006D495C"/>
    <w:rsid w:val="006D4BF9"/>
    <w:rsid w:val="006D5494"/>
    <w:rsid w:val="006D5503"/>
    <w:rsid w:val="006D585A"/>
    <w:rsid w:val="006D5B21"/>
    <w:rsid w:val="006D5D65"/>
    <w:rsid w:val="006D5F3B"/>
    <w:rsid w:val="006D6523"/>
    <w:rsid w:val="006D6566"/>
    <w:rsid w:val="006D659A"/>
    <w:rsid w:val="006D69C6"/>
    <w:rsid w:val="006D6BB1"/>
    <w:rsid w:val="006D6C69"/>
    <w:rsid w:val="006D6E30"/>
    <w:rsid w:val="006D73D8"/>
    <w:rsid w:val="006D7796"/>
    <w:rsid w:val="006D7815"/>
    <w:rsid w:val="006D7A99"/>
    <w:rsid w:val="006D7C6B"/>
    <w:rsid w:val="006D7DCA"/>
    <w:rsid w:val="006E0245"/>
    <w:rsid w:val="006E050F"/>
    <w:rsid w:val="006E055C"/>
    <w:rsid w:val="006E085F"/>
    <w:rsid w:val="006E0B62"/>
    <w:rsid w:val="006E0C69"/>
    <w:rsid w:val="006E0E49"/>
    <w:rsid w:val="006E0E93"/>
    <w:rsid w:val="006E0F11"/>
    <w:rsid w:val="006E195E"/>
    <w:rsid w:val="006E22C4"/>
    <w:rsid w:val="006E28D6"/>
    <w:rsid w:val="006E29F6"/>
    <w:rsid w:val="006E2DCC"/>
    <w:rsid w:val="006E2E69"/>
    <w:rsid w:val="006E31AB"/>
    <w:rsid w:val="006E3380"/>
    <w:rsid w:val="006E385C"/>
    <w:rsid w:val="006E39BA"/>
    <w:rsid w:val="006E3FE4"/>
    <w:rsid w:val="006E40DA"/>
    <w:rsid w:val="006E467A"/>
    <w:rsid w:val="006E47FA"/>
    <w:rsid w:val="006E4BD1"/>
    <w:rsid w:val="006E4CDB"/>
    <w:rsid w:val="006E4D87"/>
    <w:rsid w:val="006E5214"/>
    <w:rsid w:val="006E52C0"/>
    <w:rsid w:val="006E52F3"/>
    <w:rsid w:val="006E5618"/>
    <w:rsid w:val="006E57F5"/>
    <w:rsid w:val="006E5A16"/>
    <w:rsid w:val="006E5BC7"/>
    <w:rsid w:val="006E5BDD"/>
    <w:rsid w:val="006E5EB9"/>
    <w:rsid w:val="006E687D"/>
    <w:rsid w:val="006E6CC1"/>
    <w:rsid w:val="006E6D24"/>
    <w:rsid w:val="006E72AA"/>
    <w:rsid w:val="006E7450"/>
    <w:rsid w:val="006E7455"/>
    <w:rsid w:val="006E74E2"/>
    <w:rsid w:val="006E7849"/>
    <w:rsid w:val="006E7C27"/>
    <w:rsid w:val="006F040C"/>
    <w:rsid w:val="006F05B1"/>
    <w:rsid w:val="006F05C8"/>
    <w:rsid w:val="006F06AD"/>
    <w:rsid w:val="006F0AC1"/>
    <w:rsid w:val="006F0F11"/>
    <w:rsid w:val="006F103A"/>
    <w:rsid w:val="006F12E0"/>
    <w:rsid w:val="006F1684"/>
    <w:rsid w:val="006F16EC"/>
    <w:rsid w:val="006F1818"/>
    <w:rsid w:val="006F1B27"/>
    <w:rsid w:val="006F1CE6"/>
    <w:rsid w:val="006F1F39"/>
    <w:rsid w:val="006F208A"/>
    <w:rsid w:val="006F2241"/>
    <w:rsid w:val="006F22BC"/>
    <w:rsid w:val="006F2712"/>
    <w:rsid w:val="006F2D27"/>
    <w:rsid w:val="006F2D73"/>
    <w:rsid w:val="006F35D0"/>
    <w:rsid w:val="006F35FB"/>
    <w:rsid w:val="006F3A27"/>
    <w:rsid w:val="006F3D29"/>
    <w:rsid w:val="006F4099"/>
    <w:rsid w:val="006F4234"/>
    <w:rsid w:val="006F428E"/>
    <w:rsid w:val="006F4329"/>
    <w:rsid w:val="006F433E"/>
    <w:rsid w:val="006F4A93"/>
    <w:rsid w:val="006F4EF5"/>
    <w:rsid w:val="006F4F25"/>
    <w:rsid w:val="006F51D2"/>
    <w:rsid w:val="006F588C"/>
    <w:rsid w:val="006F5CB1"/>
    <w:rsid w:val="006F5EDB"/>
    <w:rsid w:val="006F60DF"/>
    <w:rsid w:val="006F6244"/>
    <w:rsid w:val="006F69C4"/>
    <w:rsid w:val="006F6CEE"/>
    <w:rsid w:val="006F730C"/>
    <w:rsid w:val="006F7485"/>
    <w:rsid w:val="006F74C4"/>
    <w:rsid w:val="006F7769"/>
    <w:rsid w:val="006F7FD2"/>
    <w:rsid w:val="00700268"/>
    <w:rsid w:val="007003F6"/>
    <w:rsid w:val="007006B6"/>
    <w:rsid w:val="007006CA"/>
    <w:rsid w:val="007007C5"/>
    <w:rsid w:val="007008E1"/>
    <w:rsid w:val="00700937"/>
    <w:rsid w:val="00700FB6"/>
    <w:rsid w:val="00700FC2"/>
    <w:rsid w:val="0070107A"/>
    <w:rsid w:val="007011B0"/>
    <w:rsid w:val="00701366"/>
    <w:rsid w:val="00701424"/>
    <w:rsid w:val="00701BEE"/>
    <w:rsid w:val="00701E0F"/>
    <w:rsid w:val="00701FAA"/>
    <w:rsid w:val="007023AA"/>
    <w:rsid w:val="007026D5"/>
    <w:rsid w:val="00702C3D"/>
    <w:rsid w:val="00702DBC"/>
    <w:rsid w:val="00702EAE"/>
    <w:rsid w:val="00702FC4"/>
    <w:rsid w:val="00703023"/>
    <w:rsid w:val="0070318A"/>
    <w:rsid w:val="0070378E"/>
    <w:rsid w:val="00703950"/>
    <w:rsid w:val="00703988"/>
    <w:rsid w:val="00703D15"/>
    <w:rsid w:val="007040E8"/>
    <w:rsid w:val="00704549"/>
    <w:rsid w:val="00704BA3"/>
    <w:rsid w:val="00704D3F"/>
    <w:rsid w:val="00704FA6"/>
    <w:rsid w:val="00705445"/>
    <w:rsid w:val="007055BB"/>
    <w:rsid w:val="00705748"/>
    <w:rsid w:val="00705930"/>
    <w:rsid w:val="00705C03"/>
    <w:rsid w:val="00705C65"/>
    <w:rsid w:val="00706126"/>
    <w:rsid w:val="00706450"/>
    <w:rsid w:val="00706958"/>
    <w:rsid w:val="00706AF2"/>
    <w:rsid w:val="00706E66"/>
    <w:rsid w:val="00706E86"/>
    <w:rsid w:val="00706F4E"/>
    <w:rsid w:val="00706FE1"/>
    <w:rsid w:val="00707360"/>
    <w:rsid w:val="007073ED"/>
    <w:rsid w:val="00707983"/>
    <w:rsid w:val="00707BF4"/>
    <w:rsid w:val="00707FC9"/>
    <w:rsid w:val="007105F9"/>
    <w:rsid w:val="0071063B"/>
    <w:rsid w:val="007107D9"/>
    <w:rsid w:val="00710900"/>
    <w:rsid w:val="00710ACA"/>
    <w:rsid w:val="00710D60"/>
    <w:rsid w:val="0071115F"/>
    <w:rsid w:val="0071142C"/>
    <w:rsid w:val="007115A9"/>
    <w:rsid w:val="00711CD8"/>
    <w:rsid w:val="00712249"/>
    <w:rsid w:val="007124DA"/>
    <w:rsid w:val="00712D9B"/>
    <w:rsid w:val="007133AE"/>
    <w:rsid w:val="007136F7"/>
    <w:rsid w:val="0071383A"/>
    <w:rsid w:val="00714210"/>
    <w:rsid w:val="007146A9"/>
    <w:rsid w:val="007147FF"/>
    <w:rsid w:val="00715415"/>
    <w:rsid w:val="00715582"/>
    <w:rsid w:val="0071567B"/>
    <w:rsid w:val="007157B4"/>
    <w:rsid w:val="00715A98"/>
    <w:rsid w:val="00715AA1"/>
    <w:rsid w:val="00716088"/>
    <w:rsid w:val="007164CA"/>
    <w:rsid w:val="007168DC"/>
    <w:rsid w:val="00716B8E"/>
    <w:rsid w:val="00716CF1"/>
    <w:rsid w:val="00716D35"/>
    <w:rsid w:val="00717743"/>
    <w:rsid w:val="00717870"/>
    <w:rsid w:val="007178A0"/>
    <w:rsid w:val="00717BD7"/>
    <w:rsid w:val="00717CFD"/>
    <w:rsid w:val="00717F3B"/>
    <w:rsid w:val="007206A7"/>
    <w:rsid w:val="00720E89"/>
    <w:rsid w:val="00721065"/>
    <w:rsid w:val="007214B3"/>
    <w:rsid w:val="0072191F"/>
    <w:rsid w:val="00721C4B"/>
    <w:rsid w:val="007220C6"/>
    <w:rsid w:val="007225D9"/>
    <w:rsid w:val="00722A70"/>
    <w:rsid w:val="00722AFD"/>
    <w:rsid w:val="00722E54"/>
    <w:rsid w:val="00722EA8"/>
    <w:rsid w:val="007230FC"/>
    <w:rsid w:val="00723373"/>
    <w:rsid w:val="00723530"/>
    <w:rsid w:val="00723624"/>
    <w:rsid w:val="00723CDB"/>
    <w:rsid w:val="00723D27"/>
    <w:rsid w:val="00723D30"/>
    <w:rsid w:val="007241C7"/>
    <w:rsid w:val="00724237"/>
    <w:rsid w:val="007242B3"/>
    <w:rsid w:val="0072487C"/>
    <w:rsid w:val="00724B54"/>
    <w:rsid w:val="00724C95"/>
    <w:rsid w:val="00724D14"/>
    <w:rsid w:val="007251A1"/>
    <w:rsid w:val="007253D1"/>
    <w:rsid w:val="007256D2"/>
    <w:rsid w:val="00725C39"/>
    <w:rsid w:val="00725E6C"/>
    <w:rsid w:val="00726190"/>
    <w:rsid w:val="007262D3"/>
    <w:rsid w:val="0072632C"/>
    <w:rsid w:val="007263A0"/>
    <w:rsid w:val="007264DE"/>
    <w:rsid w:val="0072656A"/>
    <w:rsid w:val="007266E1"/>
    <w:rsid w:val="00726A68"/>
    <w:rsid w:val="00726B24"/>
    <w:rsid w:val="00726C49"/>
    <w:rsid w:val="00726EF5"/>
    <w:rsid w:val="007276C2"/>
    <w:rsid w:val="00727937"/>
    <w:rsid w:val="00727B82"/>
    <w:rsid w:val="00727CF0"/>
    <w:rsid w:val="00727DE3"/>
    <w:rsid w:val="00727E1E"/>
    <w:rsid w:val="00727FD8"/>
    <w:rsid w:val="007305FE"/>
    <w:rsid w:val="0073061B"/>
    <w:rsid w:val="00730A6C"/>
    <w:rsid w:val="00730C80"/>
    <w:rsid w:val="00730F93"/>
    <w:rsid w:val="0073101F"/>
    <w:rsid w:val="007314A2"/>
    <w:rsid w:val="0073163C"/>
    <w:rsid w:val="00731648"/>
    <w:rsid w:val="00731A3B"/>
    <w:rsid w:val="00731D4C"/>
    <w:rsid w:val="007320C6"/>
    <w:rsid w:val="00732505"/>
    <w:rsid w:val="00732623"/>
    <w:rsid w:val="00732907"/>
    <w:rsid w:val="00732C96"/>
    <w:rsid w:val="0073373B"/>
    <w:rsid w:val="00733A21"/>
    <w:rsid w:val="00733C1A"/>
    <w:rsid w:val="00733C1E"/>
    <w:rsid w:val="00733C57"/>
    <w:rsid w:val="00734061"/>
    <w:rsid w:val="007341B0"/>
    <w:rsid w:val="0073449F"/>
    <w:rsid w:val="00734764"/>
    <w:rsid w:val="0073496A"/>
    <w:rsid w:val="00734B28"/>
    <w:rsid w:val="00734BCA"/>
    <w:rsid w:val="00734CF4"/>
    <w:rsid w:val="007359D7"/>
    <w:rsid w:val="00735AFF"/>
    <w:rsid w:val="00735D93"/>
    <w:rsid w:val="00735EFE"/>
    <w:rsid w:val="00736039"/>
    <w:rsid w:val="0073616B"/>
    <w:rsid w:val="007366E9"/>
    <w:rsid w:val="007367F3"/>
    <w:rsid w:val="00736C52"/>
    <w:rsid w:val="00736D64"/>
    <w:rsid w:val="007372D2"/>
    <w:rsid w:val="00737310"/>
    <w:rsid w:val="007378B6"/>
    <w:rsid w:val="00737A25"/>
    <w:rsid w:val="00737DD8"/>
    <w:rsid w:val="00740414"/>
    <w:rsid w:val="00740B2B"/>
    <w:rsid w:val="00741134"/>
    <w:rsid w:val="00741185"/>
    <w:rsid w:val="007412A2"/>
    <w:rsid w:val="00741509"/>
    <w:rsid w:val="00741614"/>
    <w:rsid w:val="0074169C"/>
    <w:rsid w:val="007417C2"/>
    <w:rsid w:val="00741964"/>
    <w:rsid w:val="007419ED"/>
    <w:rsid w:val="007420E1"/>
    <w:rsid w:val="007424B0"/>
    <w:rsid w:val="00742929"/>
    <w:rsid w:val="007429E8"/>
    <w:rsid w:val="00742B4B"/>
    <w:rsid w:val="00742C45"/>
    <w:rsid w:val="007434E8"/>
    <w:rsid w:val="007437EE"/>
    <w:rsid w:val="00743D4A"/>
    <w:rsid w:val="00743E10"/>
    <w:rsid w:val="0074427B"/>
    <w:rsid w:val="00744482"/>
    <w:rsid w:val="00744646"/>
    <w:rsid w:val="00744BF9"/>
    <w:rsid w:val="00744C05"/>
    <w:rsid w:val="00744C3A"/>
    <w:rsid w:val="007452FA"/>
    <w:rsid w:val="00745594"/>
    <w:rsid w:val="00745624"/>
    <w:rsid w:val="0074573B"/>
    <w:rsid w:val="00745760"/>
    <w:rsid w:val="007457DB"/>
    <w:rsid w:val="00745963"/>
    <w:rsid w:val="00745EF0"/>
    <w:rsid w:val="00746182"/>
    <w:rsid w:val="007461F2"/>
    <w:rsid w:val="00746270"/>
    <w:rsid w:val="00746365"/>
    <w:rsid w:val="0074648A"/>
    <w:rsid w:val="007466EA"/>
    <w:rsid w:val="0074673D"/>
    <w:rsid w:val="00746777"/>
    <w:rsid w:val="0074679D"/>
    <w:rsid w:val="0074682B"/>
    <w:rsid w:val="00746B24"/>
    <w:rsid w:val="00747050"/>
    <w:rsid w:val="00747B8B"/>
    <w:rsid w:val="00747F6E"/>
    <w:rsid w:val="00747F7C"/>
    <w:rsid w:val="00747F90"/>
    <w:rsid w:val="00747FAC"/>
    <w:rsid w:val="00750056"/>
    <w:rsid w:val="0075005E"/>
    <w:rsid w:val="007500D7"/>
    <w:rsid w:val="00750578"/>
    <w:rsid w:val="00750AF0"/>
    <w:rsid w:val="00750BC9"/>
    <w:rsid w:val="00750E28"/>
    <w:rsid w:val="0075131E"/>
    <w:rsid w:val="00751391"/>
    <w:rsid w:val="007515C8"/>
    <w:rsid w:val="007516A9"/>
    <w:rsid w:val="00751A58"/>
    <w:rsid w:val="00751B59"/>
    <w:rsid w:val="00751EB3"/>
    <w:rsid w:val="0075210D"/>
    <w:rsid w:val="007524E5"/>
    <w:rsid w:val="00752602"/>
    <w:rsid w:val="00752CBE"/>
    <w:rsid w:val="00752E40"/>
    <w:rsid w:val="00753160"/>
    <w:rsid w:val="007535C5"/>
    <w:rsid w:val="0075395E"/>
    <w:rsid w:val="0075396E"/>
    <w:rsid w:val="00753D1F"/>
    <w:rsid w:val="00754408"/>
    <w:rsid w:val="00754440"/>
    <w:rsid w:val="00754846"/>
    <w:rsid w:val="00754A7A"/>
    <w:rsid w:val="00754C03"/>
    <w:rsid w:val="00754F55"/>
    <w:rsid w:val="00755264"/>
    <w:rsid w:val="007552CB"/>
    <w:rsid w:val="007555AD"/>
    <w:rsid w:val="007555B7"/>
    <w:rsid w:val="0075601B"/>
    <w:rsid w:val="0075612E"/>
    <w:rsid w:val="00756584"/>
    <w:rsid w:val="00756705"/>
    <w:rsid w:val="00756C68"/>
    <w:rsid w:val="00756F48"/>
    <w:rsid w:val="007570B8"/>
    <w:rsid w:val="0075721F"/>
    <w:rsid w:val="00757368"/>
    <w:rsid w:val="0075775B"/>
    <w:rsid w:val="00757D47"/>
    <w:rsid w:val="00757E42"/>
    <w:rsid w:val="00760141"/>
    <w:rsid w:val="00760276"/>
    <w:rsid w:val="007602A7"/>
    <w:rsid w:val="00760436"/>
    <w:rsid w:val="00760504"/>
    <w:rsid w:val="00760E57"/>
    <w:rsid w:val="007617F6"/>
    <w:rsid w:val="007628B1"/>
    <w:rsid w:val="00763122"/>
    <w:rsid w:val="0076312D"/>
    <w:rsid w:val="007633FA"/>
    <w:rsid w:val="00763411"/>
    <w:rsid w:val="00763BA8"/>
    <w:rsid w:val="00763C20"/>
    <w:rsid w:val="0076445D"/>
    <w:rsid w:val="00764703"/>
    <w:rsid w:val="00764796"/>
    <w:rsid w:val="0076490B"/>
    <w:rsid w:val="00764B26"/>
    <w:rsid w:val="00764FB8"/>
    <w:rsid w:val="007653D6"/>
    <w:rsid w:val="007653DB"/>
    <w:rsid w:val="007656E5"/>
    <w:rsid w:val="007659CC"/>
    <w:rsid w:val="00765BBA"/>
    <w:rsid w:val="00765BD0"/>
    <w:rsid w:val="00766164"/>
    <w:rsid w:val="007661D7"/>
    <w:rsid w:val="007661F7"/>
    <w:rsid w:val="00766682"/>
    <w:rsid w:val="00766693"/>
    <w:rsid w:val="00766866"/>
    <w:rsid w:val="007669C2"/>
    <w:rsid w:val="00766C0D"/>
    <w:rsid w:val="00766F14"/>
    <w:rsid w:val="00767048"/>
    <w:rsid w:val="0076726F"/>
    <w:rsid w:val="007676B3"/>
    <w:rsid w:val="007677DA"/>
    <w:rsid w:val="00767B3F"/>
    <w:rsid w:val="00767CD1"/>
    <w:rsid w:val="00767D3A"/>
    <w:rsid w:val="00767D64"/>
    <w:rsid w:val="00767F60"/>
    <w:rsid w:val="00767FD5"/>
    <w:rsid w:val="0077034F"/>
    <w:rsid w:val="00770373"/>
    <w:rsid w:val="007704D9"/>
    <w:rsid w:val="0077058E"/>
    <w:rsid w:val="007708A6"/>
    <w:rsid w:val="0077096A"/>
    <w:rsid w:val="007709A0"/>
    <w:rsid w:val="00770D5E"/>
    <w:rsid w:val="00770E48"/>
    <w:rsid w:val="00770F6A"/>
    <w:rsid w:val="00771079"/>
    <w:rsid w:val="007713DC"/>
    <w:rsid w:val="0077163A"/>
    <w:rsid w:val="00771677"/>
    <w:rsid w:val="00771962"/>
    <w:rsid w:val="00771BE3"/>
    <w:rsid w:val="00771F78"/>
    <w:rsid w:val="00772468"/>
    <w:rsid w:val="0077252B"/>
    <w:rsid w:val="00772857"/>
    <w:rsid w:val="00772878"/>
    <w:rsid w:val="00772B7B"/>
    <w:rsid w:val="00772CD3"/>
    <w:rsid w:val="0077300D"/>
    <w:rsid w:val="0077332A"/>
    <w:rsid w:val="007736A8"/>
    <w:rsid w:val="00773748"/>
    <w:rsid w:val="0077396A"/>
    <w:rsid w:val="00773BCB"/>
    <w:rsid w:val="00773E98"/>
    <w:rsid w:val="00774113"/>
    <w:rsid w:val="00774861"/>
    <w:rsid w:val="00774ABA"/>
    <w:rsid w:val="00774C9D"/>
    <w:rsid w:val="00774DEB"/>
    <w:rsid w:val="00774E2B"/>
    <w:rsid w:val="00774ED3"/>
    <w:rsid w:val="00775010"/>
    <w:rsid w:val="007752DA"/>
    <w:rsid w:val="007752FA"/>
    <w:rsid w:val="0077531A"/>
    <w:rsid w:val="007755A4"/>
    <w:rsid w:val="007758EB"/>
    <w:rsid w:val="007764E8"/>
    <w:rsid w:val="0077656B"/>
    <w:rsid w:val="007765B9"/>
    <w:rsid w:val="00776DE4"/>
    <w:rsid w:val="00777118"/>
    <w:rsid w:val="00777181"/>
    <w:rsid w:val="007772E3"/>
    <w:rsid w:val="0077762E"/>
    <w:rsid w:val="0077775E"/>
    <w:rsid w:val="00777ABF"/>
    <w:rsid w:val="00777E38"/>
    <w:rsid w:val="0078023B"/>
    <w:rsid w:val="00780808"/>
    <w:rsid w:val="00780919"/>
    <w:rsid w:val="00780C0F"/>
    <w:rsid w:val="00780DC1"/>
    <w:rsid w:val="00780E72"/>
    <w:rsid w:val="007812A1"/>
    <w:rsid w:val="007814E5"/>
    <w:rsid w:val="00781586"/>
    <w:rsid w:val="007816CF"/>
    <w:rsid w:val="007817F4"/>
    <w:rsid w:val="00781847"/>
    <w:rsid w:val="00781893"/>
    <w:rsid w:val="00781A1D"/>
    <w:rsid w:val="00781F89"/>
    <w:rsid w:val="00782213"/>
    <w:rsid w:val="0078234A"/>
    <w:rsid w:val="00782386"/>
    <w:rsid w:val="0078245B"/>
    <w:rsid w:val="00782B34"/>
    <w:rsid w:val="00782B79"/>
    <w:rsid w:val="00782CEB"/>
    <w:rsid w:val="00782D52"/>
    <w:rsid w:val="00783114"/>
    <w:rsid w:val="00783E6B"/>
    <w:rsid w:val="00784202"/>
    <w:rsid w:val="007842E4"/>
    <w:rsid w:val="00784317"/>
    <w:rsid w:val="007843C0"/>
    <w:rsid w:val="00784575"/>
    <w:rsid w:val="00784821"/>
    <w:rsid w:val="00784C8A"/>
    <w:rsid w:val="00784CDA"/>
    <w:rsid w:val="00785326"/>
    <w:rsid w:val="00785A2B"/>
    <w:rsid w:val="00785B71"/>
    <w:rsid w:val="00785ED3"/>
    <w:rsid w:val="0078603E"/>
    <w:rsid w:val="0078623F"/>
    <w:rsid w:val="0078678B"/>
    <w:rsid w:val="00786D39"/>
    <w:rsid w:val="00786FA5"/>
    <w:rsid w:val="00787089"/>
    <w:rsid w:val="0078711E"/>
    <w:rsid w:val="007872CC"/>
    <w:rsid w:val="0078739F"/>
    <w:rsid w:val="0078743B"/>
    <w:rsid w:val="00787492"/>
    <w:rsid w:val="007875C8"/>
    <w:rsid w:val="0078784A"/>
    <w:rsid w:val="00787880"/>
    <w:rsid w:val="00787A11"/>
    <w:rsid w:val="00787AEB"/>
    <w:rsid w:val="00787DEE"/>
    <w:rsid w:val="00787EEB"/>
    <w:rsid w:val="00787F34"/>
    <w:rsid w:val="0079074E"/>
    <w:rsid w:val="00791103"/>
    <w:rsid w:val="00791112"/>
    <w:rsid w:val="00791151"/>
    <w:rsid w:val="0079145A"/>
    <w:rsid w:val="00791A49"/>
    <w:rsid w:val="00792279"/>
    <w:rsid w:val="00792298"/>
    <w:rsid w:val="00792306"/>
    <w:rsid w:val="00792317"/>
    <w:rsid w:val="00792409"/>
    <w:rsid w:val="0079284D"/>
    <w:rsid w:val="007930A2"/>
    <w:rsid w:val="0079331B"/>
    <w:rsid w:val="0079345E"/>
    <w:rsid w:val="0079365E"/>
    <w:rsid w:val="00793B6C"/>
    <w:rsid w:val="00794497"/>
    <w:rsid w:val="007944D9"/>
    <w:rsid w:val="0079453B"/>
    <w:rsid w:val="00794728"/>
    <w:rsid w:val="00794A52"/>
    <w:rsid w:val="00794B58"/>
    <w:rsid w:val="00794E03"/>
    <w:rsid w:val="00794F6C"/>
    <w:rsid w:val="00794F7D"/>
    <w:rsid w:val="00795406"/>
    <w:rsid w:val="007957E6"/>
    <w:rsid w:val="0079605F"/>
    <w:rsid w:val="007961A3"/>
    <w:rsid w:val="0079634E"/>
    <w:rsid w:val="00796449"/>
    <w:rsid w:val="007964DC"/>
    <w:rsid w:val="00796887"/>
    <w:rsid w:val="00796AC2"/>
    <w:rsid w:val="00796B4C"/>
    <w:rsid w:val="00796E74"/>
    <w:rsid w:val="00796ED8"/>
    <w:rsid w:val="00796FE2"/>
    <w:rsid w:val="0079725C"/>
    <w:rsid w:val="0079744D"/>
    <w:rsid w:val="00797FB9"/>
    <w:rsid w:val="00797FFA"/>
    <w:rsid w:val="007A015F"/>
    <w:rsid w:val="007A0749"/>
    <w:rsid w:val="007A07E3"/>
    <w:rsid w:val="007A0AD2"/>
    <w:rsid w:val="007A0C73"/>
    <w:rsid w:val="007A0FB2"/>
    <w:rsid w:val="007A112F"/>
    <w:rsid w:val="007A12C6"/>
    <w:rsid w:val="007A143D"/>
    <w:rsid w:val="007A172D"/>
    <w:rsid w:val="007A1BC8"/>
    <w:rsid w:val="007A1C79"/>
    <w:rsid w:val="007A2546"/>
    <w:rsid w:val="007A25AA"/>
    <w:rsid w:val="007A26F1"/>
    <w:rsid w:val="007A287E"/>
    <w:rsid w:val="007A28BC"/>
    <w:rsid w:val="007A3267"/>
    <w:rsid w:val="007A3441"/>
    <w:rsid w:val="007A3464"/>
    <w:rsid w:val="007A354D"/>
    <w:rsid w:val="007A3585"/>
    <w:rsid w:val="007A376A"/>
    <w:rsid w:val="007A377E"/>
    <w:rsid w:val="007A3956"/>
    <w:rsid w:val="007A3D08"/>
    <w:rsid w:val="007A4223"/>
    <w:rsid w:val="007A4D00"/>
    <w:rsid w:val="007A4FA0"/>
    <w:rsid w:val="007A5180"/>
    <w:rsid w:val="007A5697"/>
    <w:rsid w:val="007A5F26"/>
    <w:rsid w:val="007A61FE"/>
    <w:rsid w:val="007A6F44"/>
    <w:rsid w:val="007A76C7"/>
    <w:rsid w:val="007A7BEC"/>
    <w:rsid w:val="007A7CC4"/>
    <w:rsid w:val="007A7D58"/>
    <w:rsid w:val="007B0343"/>
    <w:rsid w:val="007B045E"/>
    <w:rsid w:val="007B0526"/>
    <w:rsid w:val="007B0697"/>
    <w:rsid w:val="007B0732"/>
    <w:rsid w:val="007B089D"/>
    <w:rsid w:val="007B0CC1"/>
    <w:rsid w:val="007B1137"/>
    <w:rsid w:val="007B124C"/>
    <w:rsid w:val="007B12D3"/>
    <w:rsid w:val="007B15B6"/>
    <w:rsid w:val="007B1651"/>
    <w:rsid w:val="007B1A43"/>
    <w:rsid w:val="007B1BB8"/>
    <w:rsid w:val="007B20E5"/>
    <w:rsid w:val="007B2211"/>
    <w:rsid w:val="007B245E"/>
    <w:rsid w:val="007B2677"/>
    <w:rsid w:val="007B27C1"/>
    <w:rsid w:val="007B2C40"/>
    <w:rsid w:val="007B2EEA"/>
    <w:rsid w:val="007B3615"/>
    <w:rsid w:val="007B36CE"/>
    <w:rsid w:val="007B374F"/>
    <w:rsid w:val="007B3B23"/>
    <w:rsid w:val="007B3E5D"/>
    <w:rsid w:val="007B3F4C"/>
    <w:rsid w:val="007B4119"/>
    <w:rsid w:val="007B41C4"/>
    <w:rsid w:val="007B45B8"/>
    <w:rsid w:val="007B489F"/>
    <w:rsid w:val="007B544D"/>
    <w:rsid w:val="007B5DB1"/>
    <w:rsid w:val="007B5E53"/>
    <w:rsid w:val="007B6289"/>
    <w:rsid w:val="007B6507"/>
    <w:rsid w:val="007B65DF"/>
    <w:rsid w:val="007B6B9D"/>
    <w:rsid w:val="007B6FBF"/>
    <w:rsid w:val="007B7546"/>
    <w:rsid w:val="007B7CF3"/>
    <w:rsid w:val="007B7E44"/>
    <w:rsid w:val="007C025D"/>
    <w:rsid w:val="007C035D"/>
    <w:rsid w:val="007C038E"/>
    <w:rsid w:val="007C0493"/>
    <w:rsid w:val="007C0B16"/>
    <w:rsid w:val="007C0CE9"/>
    <w:rsid w:val="007C1696"/>
    <w:rsid w:val="007C1FA3"/>
    <w:rsid w:val="007C2558"/>
    <w:rsid w:val="007C261D"/>
    <w:rsid w:val="007C2770"/>
    <w:rsid w:val="007C27AC"/>
    <w:rsid w:val="007C2A48"/>
    <w:rsid w:val="007C2FBB"/>
    <w:rsid w:val="007C2FEB"/>
    <w:rsid w:val="007C35B2"/>
    <w:rsid w:val="007C375F"/>
    <w:rsid w:val="007C38FA"/>
    <w:rsid w:val="007C3A21"/>
    <w:rsid w:val="007C3A6B"/>
    <w:rsid w:val="007C3C0C"/>
    <w:rsid w:val="007C3C3B"/>
    <w:rsid w:val="007C4CC6"/>
    <w:rsid w:val="007C51BD"/>
    <w:rsid w:val="007C5548"/>
    <w:rsid w:val="007C5628"/>
    <w:rsid w:val="007C56C5"/>
    <w:rsid w:val="007C5A1A"/>
    <w:rsid w:val="007C5DA3"/>
    <w:rsid w:val="007C635A"/>
    <w:rsid w:val="007C6543"/>
    <w:rsid w:val="007C66E8"/>
    <w:rsid w:val="007C6787"/>
    <w:rsid w:val="007C6AA9"/>
    <w:rsid w:val="007C7126"/>
    <w:rsid w:val="007C72B7"/>
    <w:rsid w:val="007C72CF"/>
    <w:rsid w:val="007C72EB"/>
    <w:rsid w:val="007C743E"/>
    <w:rsid w:val="007C7450"/>
    <w:rsid w:val="007C76C3"/>
    <w:rsid w:val="007C7761"/>
    <w:rsid w:val="007C7AC0"/>
    <w:rsid w:val="007C7B19"/>
    <w:rsid w:val="007D01EE"/>
    <w:rsid w:val="007D0203"/>
    <w:rsid w:val="007D02DB"/>
    <w:rsid w:val="007D02DE"/>
    <w:rsid w:val="007D06B2"/>
    <w:rsid w:val="007D09CD"/>
    <w:rsid w:val="007D0D68"/>
    <w:rsid w:val="007D0E6A"/>
    <w:rsid w:val="007D0F2B"/>
    <w:rsid w:val="007D126E"/>
    <w:rsid w:val="007D12FC"/>
    <w:rsid w:val="007D162F"/>
    <w:rsid w:val="007D1C3C"/>
    <w:rsid w:val="007D1D4E"/>
    <w:rsid w:val="007D2146"/>
    <w:rsid w:val="007D2351"/>
    <w:rsid w:val="007D2393"/>
    <w:rsid w:val="007D26CE"/>
    <w:rsid w:val="007D2724"/>
    <w:rsid w:val="007D28D2"/>
    <w:rsid w:val="007D2A20"/>
    <w:rsid w:val="007D2B5A"/>
    <w:rsid w:val="007D2C46"/>
    <w:rsid w:val="007D2E39"/>
    <w:rsid w:val="007D3241"/>
    <w:rsid w:val="007D3283"/>
    <w:rsid w:val="007D3A05"/>
    <w:rsid w:val="007D3CEC"/>
    <w:rsid w:val="007D3E4D"/>
    <w:rsid w:val="007D4441"/>
    <w:rsid w:val="007D4501"/>
    <w:rsid w:val="007D4CA3"/>
    <w:rsid w:val="007D5309"/>
    <w:rsid w:val="007D53DD"/>
    <w:rsid w:val="007D542E"/>
    <w:rsid w:val="007D5BE0"/>
    <w:rsid w:val="007D5CBE"/>
    <w:rsid w:val="007D5ED5"/>
    <w:rsid w:val="007D632A"/>
    <w:rsid w:val="007D6921"/>
    <w:rsid w:val="007D69A3"/>
    <w:rsid w:val="007D6A2B"/>
    <w:rsid w:val="007D6ABA"/>
    <w:rsid w:val="007D6C1F"/>
    <w:rsid w:val="007D6F55"/>
    <w:rsid w:val="007D7453"/>
    <w:rsid w:val="007D7B2E"/>
    <w:rsid w:val="007D7BDD"/>
    <w:rsid w:val="007D7CF1"/>
    <w:rsid w:val="007E02CD"/>
    <w:rsid w:val="007E0821"/>
    <w:rsid w:val="007E097D"/>
    <w:rsid w:val="007E0D54"/>
    <w:rsid w:val="007E13A1"/>
    <w:rsid w:val="007E17F5"/>
    <w:rsid w:val="007E1B6A"/>
    <w:rsid w:val="007E1E91"/>
    <w:rsid w:val="007E1EC7"/>
    <w:rsid w:val="007E22BC"/>
    <w:rsid w:val="007E248D"/>
    <w:rsid w:val="007E24E8"/>
    <w:rsid w:val="007E290B"/>
    <w:rsid w:val="007E29D4"/>
    <w:rsid w:val="007E2A02"/>
    <w:rsid w:val="007E302A"/>
    <w:rsid w:val="007E324B"/>
    <w:rsid w:val="007E3AA6"/>
    <w:rsid w:val="007E40F2"/>
    <w:rsid w:val="007E42FB"/>
    <w:rsid w:val="007E430E"/>
    <w:rsid w:val="007E45F7"/>
    <w:rsid w:val="007E4AC2"/>
    <w:rsid w:val="007E4CF0"/>
    <w:rsid w:val="007E4DC6"/>
    <w:rsid w:val="007E4E72"/>
    <w:rsid w:val="007E4EDB"/>
    <w:rsid w:val="007E5151"/>
    <w:rsid w:val="007E520A"/>
    <w:rsid w:val="007E525F"/>
    <w:rsid w:val="007E54EC"/>
    <w:rsid w:val="007E58A6"/>
    <w:rsid w:val="007E5A1E"/>
    <w:rsid w:val="007E5C3C"/>
    <w:rsid w:val="007E600B"/>
    <w:rsid w:val="007E6024"/>
    <w:rsid w:val="007E63DE"/>
    <w:rsid w:val="007E68B1"/>
    <w:rsid w:val="007E68E8"/>
    <w:rsid w:val="007E718F"/>
    <w:rsid w:val="007E71BD"/>
    <w:rsid w:val="007E72CA"/>
    <w:rsid w:val="007E7415"/>
    <w:rsid w:val="007E74D5"/>
    <w:rsid w:val="007E7780"/>
    <w:rsid w:val="007E784B"/>
    <w:rsid w:val="007E78C3"/>
    <w:rsid w:val="007E7D8B"/>
    <w:rsid w:val="007F05AE"/>
    <w:rsid w:val="007F0AB4"/>
    <w:rsid w:val="007F0D23"/>
    <w:rsid w:val="007F0E98"/>
    <w:rsid w:val="007F1003"/>
    <w:rsid w:val="007F10FF"/>
    <w:rsid w:val="007F1194"/>
    <w:rsid w:val="007F14F9"/>
    <w:rsid w:val="007F1825"/>
    <w:rsid w:val="007F1A25"/>
    <w:rsid w:val="007F1F11"/>
    <w:rsid w:val="007F2231"/>
    <w:rsid w:val="007F2411"/>
    <w:rsid w:val="007F24F7"/>
    <w:rsid w:val="007F2766"/>
    <w:rsid w:val="007F29DD"/>
    <w:rsid w:val="007F2D41"/>
    <w:rsid w:val="007F2FD3"/>
    <w:rsid w:val="007F34C1"/>
    <w:rsid w:val="007F3FDF"/>
    <w:rsid w:val="007F420E"/>
    <w:rsid w:val="007F426E"/>
    <w:rsid w:val="007F4283"/>
    <w:rsid w:val="007F4376"/>
    <w:rsid w:val="007F451E"/>
    <w:rsid w:val="007F4551"/>
    <w:rsid w:val="007F4611"/>
    <w:rsid w:val="007F470E"/>
    <w:rsid w:val="007F473E"/>
    <w:rsid w:val="007F4B81"/>
    <w:rsid w:val="007F4D6C"/>
    <w:rsid w:val="007F5024"/>
    <w:rsid w:val="007F52C9"/>
    <w:rsid w:val="007F53E5"/>
    <w:rsid w:val="007F5554"/>
    <w:rsid w:val="007F597C"/>
    <w:rsid w:val="007F59A0"/>
    <w:rsid w:val="007F5A7F"/>
    <w:rsid w:val="007F5B0B"/>
    <w:rsid w:val="007F5BA8"/>
    <w:rsid w:val="007F5D01"/>
    <w:rsid w:val="007F5EA9"/>
    <w:rsid w:val="007F5F0C"/>
    <w:rsid w:val="007F6364"/>
    <w:rsid w:val="007F6494"/>
    <w:rsid w:val="007F667A"/>
    <w:rsid w:val="007F685C"/>
    <w:rsid w:val="007F6907"/>
    <w:rsid w:val="007F6912"/>
    <w:rsid w:val="007F6BDD"/>
    <w:rsid w:val="007F6C08"/>
    <w:rsid w:val="007F6DD6"/>
    <w:rsid w:val="007F6EB7"/>
    <w:rsid w:val="007F6F87"/>
    <w:rsid w:val="007F7103"/>
    <w:rsid w:val="007F719F"/>
    <w:rsid w:val="007F7941"/>
    <w:rsid w:val="007F7BBF"/>
    <w:rsid w:val="007F7F3D"/>
    <w:rsid w:val="00800090"/>
    <w:rsid w:val="008001E0"/>
    <w:rsid w:val="00800358"/>
    <w:rsid w:val="008003E7"/>
    <w:rsid w:val="0080064D"/>
    <w:rsid w:val="008007FC"/>
    <w:rsid w:val="00800910"/>
    <w:rsid w:val="00800F8D"/>
    <w:rsid w:val="00801188"/>
    <w:rsid w:val="0080136A"/>
    <w:rsid w:val="0080143F"/>
    <w:rsid w:val="008014E2"/>
    <w:rsid w:val="00801820"/>
    <w:rsid w:val="008019E4"/>
    <w:rsid w:val="00801B99"/>
    <w:rsid w:val="00801DA6"/>
    <w:rsid w:val="0080222F"/>
    <w:rsid w:val="00802345"/>
    <w:rsid w:val="00802522"/>
    <w:rsid w:val="00802981"/>
    <w:rsid w:val="00802EA4"/>
    <w:rsid w:val="00802F7E"/>
    <w:rsid w:val="00803526"/>
    <w:rsid w:val="00803F20"/>
    <w:rsid w:val="00803F34"/>
    <w:rsid w:val="00804042"/>
    <w:rsid w:val="008043EB"/>
    <w:rsid w:val="008046BB"/>
    <w:rsid w:val="00804749"/>
    <w:rsid w:val="008048CE"/>
    <w:rsid w:val="00804DBE"/>
    <w:rsid w:val="00804FF1"/>
    <w:rsid w:val="00805215"/>
    <w:rsid w:val="0080545A"/>
    <w:rsid w:val="00805827"/>
    <w:rsid w:val="00805870"/>
    <w:rsid w:val="008058CD"/>
    <w:rsid w:val="00805C2C"/>
    <w:rsid w:val="00805CF5"/>
    <w:rsid w:val="00805E85"/>
    <w:rsid w:val="008060A0"/>
    <w:rsid w:val="0080635B"/>
    <w:rsid w:val="008065DD"/>
    <w:rsid w:val="00806BA1"/>
    <w:rsid w:val="00806BCC"/>
    <w:rsid w:val="00807149"/>
    <w:rsid w:val="00807159"/>
    <w:rsid w:val="008071B4"/>
    <w:rsid w:val="0080732A"/>
    <w:rsid w:val="008075B7"/>
    <w:rsid w:val="008078A2"/>
    <w:rsid w:val="00807BBA"/>
    <w:rsid w:val="00807C1C"/>
    <w:rsid w:val="0081042A"/>
    <w:rsid w:val="008105D7"/>
    <w:rsid w:val="008107DC"/>
    <w:rsid w:val="008109EE"/>
    <w:rsid w:val="00811286"/>
    <w:rsid w:val="0081152B"/>
    <w:rsid w:val="00811634"/>
    <w:rsid w:val="00811A10"/>
    <w:rsid w:val="00811BE2"/>
    <w:rsid w:val="00811D11"/>
    <w:rsid w:val="0081210C"/>
    <w:rsid w:val="008124E3"/>
    <w:rsid w:val="00812585"/>
    <w:rsid w:val="00812771"/>
    <w:rsid w:val="00812966"/>
    <w:rsid w:val="00812DA1"/>
    <w:rsid w:val="00812DC3"/>
    <w:rsid w:val="0081418D"/>
    <w:rsid w:val="008142A8"/>
    <w:rsid w:val="00814309"/>
    <w:rsid w:val="00814677"/>
    <w:rsid w:val="00814927"/>
    <w:rsid w:val="00814B50"/>
    <w:rsid w:val="00814DB0"/>
    <w:rsid w:val="0081519A"/>
    <w:rsid w:val="008151F0"/>
    <w:rsid w:val="00815587"/>
    <w:rsid w:val="00815689"/>
    <w:rsid w:val="00815A6C"/>
    <w:rsid w:val="00815FF0"/>
    <w:rsid w:val="00816405"/>
    <w:rsid w:val="0081691C"/>
    <w:rsid w:val="00816ABE"/>
    <w:rsid w:val="00816B03"/>
    <w:rsid w:val="00816B9D"/>
    <w:rsid w:val="00816C33"/>
    <w:rsid w:val="00816D2A"/>
    <w:rsid w:val="00816E7B"/>
    <w:rsid w:val="00817079"/>
    <w:rsid w:val="008202A0"/>
    <w:rsid w:val="008203CC"/>
    <w:rsid w:val="008204BB"/>
    <w:rsid w:val="00820521"/>
    <w:rsid w:val="00820523"/>
    <w:rsid w:val="0082052B"/>
    <w:rsid w:val="00820936"/>
    <w:rsid w:val="00820B3B"/>
    <w:rsid w:val="00820B65"/>
    <w:rsid w:val="00820DD6"/>
    <w:rsid w:val="00820E8D"/>
    <w:rsid w:val="00820F72"/>
    <w:rsid w:val="0082149E"/>
    <w:rsid w:val="00821701"/>
    <w:rsid w:val="008219A1"/>
    <w:rsid w:val="008219AF"/>
    <w:rsid w:val="008219B4"/>
    <w:rsid w:val="00821C84"/>
    <w:rsid w:val="00821DAA"/>
    <w:rsid w:val="00821E02"/>
    <w:rsid w:val="00821F06"/>
    <w:rsid w:val="00822041"/>
    <w:rsid w:val="0082259F"/>
    <w:rsid w:val="00822816"/>
    <w:rsid w:val="0082285E"/>
    <w:rsid w:val="008231B0"/>
    <w:rsid w:val="00823283"/>
    <w:rsid w:val="00823297"/>
    <w:rsid w:val="00823815"/>
    <w:rsid w:val="00823959"/>
    <w:rsid w:val="00823BB5"/>
    <w:rsid w:val="008242D4"/>
    <w:rsid w:val="00824560"/>
    <w:rsid w:val="0082561F"/>
    <w:rsid w:val="00825730"/>
    <w:rsid w:val="00825955"/>
    <w:rsid w:val="00825D6F"/>
    <w:rsid w:val="008260C2"/>
    <w:rsid w:val="0082678A"/>
    <w:rsid w:val="00826A04"/>
    <w:rsid w:val="00826A09"/>
    <w:rsid w:val="00826F98"/>
    <w:rsid w:val="0082713C"/>
    <w:rsid w:val="00827313"/>
    <w:rsid w:val="00827607"/>
    <w:rsid w:val="00827AAB"/>
    <w:rsid w:val="00827B3E"/>
    <w:rsid w:val="00827C4C"/>
    <w:rsid w:val="00827DE6"/>
    <w:rsid w:val="00827FEB"/>
    <w:rsid w:val="0083059F"/>
    <w:rsid w:val="008306AF"/>
    <w:rsid w:val="00830C49"/>
    <w:rsid w:val="00830D8E"/>
    <w:rsid w:val="00830E82"/>
    <w:rsid w:val="008310FC"/>
    <w:rsid w:val="00831230"/>
    <w:rsid w:val="00831247"/>
    <w:rsid w:val="008312D8"/>
    <w:rsid w:val="008313AF"/>
    <w:rsid w:val="008313EA"/>
    <w:rsid w:val="00831517"/>
    <w:rsid w:val="008319D9"/>
    <w:rsid w:val="00831CA2"/>
    <w:rsid w:val="0083202E"/>
    <w:rsid w:val="00832342"/>
    <w:rsid w:val="0083235E"/>
    <w:rsid w:val="00832DD1"/>
    <w:rsid w:val="00832E0F"/>
    <w:rsid w:val="008334B1"/>
    <w:rsid w:val="008337F2"/>
    <w:rsid w:val="00833D8D"/>
    <w:rsid w:val="00833E53"/>
    <w:rsid w:val="008347C7"/>
    <w:rsid w:val="00834992"/>
    <w:rsid w:val="00834BED"/>
    <w:rsid w:val="00834CA7"/>
    <w:rsid w:val="00835068"/>
    <w:rsid w:val="008350C2"/>
    <w:rsid w:val="008353D2"/>
    <w:rsid w:val="008354E9"/>
    <w:rsid w:val="00835A1A"/>
    <w:rsid w:val="00835EA8"/>
    <w:rsid w:val="00835F29"/>
    <w:rsid w:val="00835F6C"/>
    <w:rsid w:val="008362DD"/>
    <w:rsid w:val="008362E7"/>
    <w:rsid w:val="00836AA8"/>
    <w:rsid w:val="00837668"/>
    <w:rsid w:val="0083772A"/>
    <w:rsid w:val="00837B10"/>
    <w:rsid w:val="0084030F"/>
    <w:rsid w:val="008403B3"/>
    <w:rsid w:val="00840CDF"/>
    <w:rsid w:val="00840F1E"/>
    <w:rsid w:val="00840F29"/>
    <w:rsid w:val="00841124"/>
    <w:rsid w:val="008415FD"/>
    <w:rsid w:val="00841AC7"/>
    <w:rsid w:val="00841F55"/>
    <w:rsid w:val="00842530"/>
    <w:rsid w:val="008427E1"/>
    <w:rsid w:val="00842ACF"/>
    <w:rsid w:val="00842D05"/>
    <w:rsid w:val="00842D60"/>
    <w:rsid w:val="00842EE9"/>
    <w:rsid w:val="008431CF"/>
    <w:rsid w:val="008436E3"/>
    <w:rsid w:val="00843729"/>
    <w:rsid w:val="008437C5"/>
    <w:rsid w:val="00843999"/>
    <w:rsid w:val="00843DA6"/>
    <w:rsid w:val="00843F54"/>
    <w:rsid w:val="00843FCB"/>
    <w:rsid w:val="00844750"/>
    <w:rsid w:val="00844847"/>
    <w:rsid w:val="00844CEC"/>
    <w:rsid w:val="00844E9D"/>
    <w:rsid w:val="00844F21"/>
    <w:rsid w:val="0084642D"/>
    <w:rsid w:val="00846B99"/>
    <w:rsid w:val="00846CFE"/>
    <w:rsid w:val="008470A5"/>
    <w:rsid w:val="008470EE"/>
    <w:rsid w:val="0084722A"/>
    <w:rsid w:val="008475F8"/>
    <w:rsid w:val="00847734"/>
    <w:rsid w:val="008478A0"/>
    <w:rsid w:val="00850567"/>
    <w:rsid w:val="008505E5"/>
    <w:rsid w:val="00850623"/>
    <w:rsid w:val="00850640"/>
    <w:rsid w:val="00851346"/>
    <w:rsid w:val="00851E43"/>
    <w:rsid w:val="00851F2A"/>
    <w:rsid w:val="00852185"/>
    <w:rsid w:val="00852441"/>
    <w:rsid w:val="00852B1E"/>
    <w:rsid w:val="00852C17"/>
    <w:rsid w:val="00852D02"/>
    <w:rsid w:val="00853527"/>
    <w:rsid w:val="008536C7"/>
    <w:rsid w:val="008539EC"/>
    <w:rsid w:val="00853B07"/>
    <w:rsid w:val="00854197"/>
    <w:rsid w:val="008541C0"/>
    <w:rsid w:val="0085448E"/>
    <w:rsid w:val="00854494"/>
    <w:rsid w:val="00854667"/>
    <w:rsid w:val="00854696"/>
    <w:rsid w:val="00854A7C"/>
    <w:rsid w:val="00854E08"/>
    <w:rsid w:val="00854E40"/>
    <w:rsid w:val="00854F10"/>
    <w:rsid w:val="00855A4C"/>
    <w:rsid w:val="00855A99"/>
    <w:rsid w:val="008561C1"/>
    <w:rsid w:val="00856286"/>
    <w:rsid w:val="008566B1"/>
    <w:rsid w:val="0085686E"/>
    <w:rsid w:val="008569E4"/>
    <w:rsid w:val="00856A20"/>
    <w:rsid w:val="00856C59"/>
    <w:rsid w:val="0085711E"/>
    <w:rsid w:val="008577A7"/>
    <w:rsid w:val="008577AB"/>
    <w:rsid w:val="0085799F"/>
    <w:rsid w:val="00857A03"/>
    <w:rsid w:val="00857B3D"/>
    <w:rsid w:val="00860185"/>
    <w:rsid w:val="0086051F"/>
    <w:rsid w:val="00860533"/>
    <w:rsid w:val="00860575"/>
    <w:rsid w:val="008605AA"/>
    <w:rsid w:val="00860617"/>
    <w:rsid w:val="00860652"/>
    <w:rsid w:val="0086068F"/>
    <w:rsid w:val="00860811"/>
    <w:rsid w:val="00860CB4"/>
    <w:rsid w:val="00861141"/>
    <w:rsid w:val="00861721"/>
    <w:rsid w:val="0086250E"/>
    <w:rsid w:val="008626D6"/>
    <w:rsid w:val="008626F5"/>
    <w:rsid w:val="00862815"/>
    <w:rsid w:val="008628FC"/>
    <w:rsid w:val="008629BC"/>
    <w:rsid w:val="00862AED"/>
    <w:rsid w:val="0086306A"/>
    <w:rsid w:val="00863449"/>
    <w:rsid w:val="008634C8"/>
    <w:rsid w:val="008637A2"/>
    <w:rsid w:val="00863E84"/>
    <w:rsid w:val="008646CB"/>
    <w:rsid w:val="00864731"/>
    <w:rsid w:val="008647E3"/>
    <w:rsid w:val="00864FBB"/>
    <w:rsid w:val="00865405"/>
    <w:rsid w:val="008655D0"/>
    <w:rsid w:val="00865DC8"/>
    <w:rsid w:val="00865E71"/>
    <w:rsid w:val="008660AF"/>
    <w:rsid w:val="008661CA"/>
    <w:rsid w:val="00866839"/>
    <w:rsid w:val="00866965"/>
    <w:rsid w:val="00866E41"/>
    <w:rsid w:val="00867526"/>
    <w:rsid w:val="008675AE"/>
    <w:rsid w:val="00867668"/>
    <w:rsid w:val="00870759"/>
    <w:rsid w:val="0087097B"/>
    <w:rsid w:val="00870A93"/>
    <w:rsid w:val="00870D99"/>
    <w:rsid w:val="00870F36"/>
    <w:rsid w:val="00870F7E"/>
    <w:rsid w:val="00871033"/>
    <w:rsid w:val="008710FB"/>
    <w:rsid w:val="008712BD"/>
    <w:rsid w:val="00871CD6"/>
    <w:rsid w:val="00871CE5"/>
    <w:rsid w:val="00871D5C"/>
    <w:rsid w:val="00871E81"/>
    <w:rsid w:val="0087250A"/>
    <w:rsid w:val="008725A5"/>
    <w:rsid w:val="00872DE7"/>
    <w:rsid w:val="00873791"/>
    <w:rsid w:val="00873B56"/>
    <w:rsid w:val="00873FBF"/>
    <w:rsid w:val="008740DF"/>
    <w:rsid w:val="0087453B"/>
    <w:rsid w:val="00874579"/>
    <w:rsid w:val="008748A3"/>
    <w:rsid w:val="008749F6"/>
    <w:rsid w:val="00874CEF"/>
    <w:rsid w:val="00874E15"/>
    <w:rsid w:val="00874E58"/>
    <w:rsid w:val="008758E4"/>
    <w:rsid w:val="00875987"/>
    <w:rsid w:val="00875A87"/>
    <w:rsid w:val="00875CDC"/>
    <w:rsid w:val="0087623C"/>
    <w:rsid w:val="0087629F"/>
    <w:rsid w:val="008762D6"/>
    <w:rsid w:val="0087631B"/>
    <w:rsid w:val="0087650F"/>
    <w:rsid w:val="008765EB"/>
    <w:rsid w:val="00876638"/>
    <w:rsid w:val="00876867"/>
    <w:rsid w:val="00876A4A"/>
    <w:rsid w:val="00876B3D"/>
    <w:rsid w:val="00876C25"/>
    <w:rsid w:val="00876D6C"/>
    <w:rsid w:val="00876E91"/>
    <w:rsid w:val="0087735D"/>
    <w:rsid w:val="00877BD8"/>
    <w:rsid w:val="0088007A"/>
    <w:rsid w:val="008803A5"/>
    <w:rsid w:val="008809B9"/>
    <w:rsid w:val="0088103C"/>
    <w:rsid w:val="00881153"/>
    <w:rsid w:val="00881240"/>
    <w:rsid w:val="0088124E"/>
    <w:rsid w:val="008814FF"/>
    <w:rsid w:val="008819D4"/>
    <w:rsid w:val="00881EDD"/>
    <w:rsid w:val="008820BC"/>
    <w:rsid w:val="008822E9"/>
    <w:rsid w:val="00882C99"/>
    <w:rsid w:val="00882D62"/>
    <w:rsid w:val="008832FE"/>
    <w:rsid w:val="008837A5"/>
    <w:rsid w:val="00883A3A"/>
    <w:rsid w:val="00883BFE"/>
    <w:rsid w:val="00883D4D"/>
    <w:rsid w:val="00883D7A"/>
    <w:rsid w:val="00883DD3"/>
    <w:rsid w:val="008841D6"/>
    <w:rsid w:val="008842B3"/>
    <w:rsid w:val="008844DB"/>
    <w:rsid w:val="00884704"/>
    <w:rsid w:val="00884707"/>
    <w:rsid w:val="00884B05"/>
    <w:rsid w:val="00884B4D"/>
    <w:rsid w:val="00884E46"/>
    <w:rsid w:val="0088505C"/>
    <w:rsid w:val="00885126"/>
    <w:rsid w:val="008852BD"/>
    <w:rsid w:val="008853A9"/>
    <w:rsid w:val="0088573F"/>
    <w:rsid w:val="00885743"/>
    <w:rsid w:val="00885A7A"/>
    <w:rsid w:val="00885AC3"/>
    <w:rsid w:val="00885B2F"/>
    <w:rsid w:val="00885E1A"/>
    <w:rsid w:val="00885F11"/>
    <w:rsid w:val="00885F8A"/>
    <w:rsid w:val="0088615B"/>
    <w:rsid w:val="008863AA"/>
    <w:rsid w:val="0088646F"/>
    <w:rsid w:val="008864D0"/>
    <w:rsid w:val="008869C4"/>
    <w:rsid w:val="00886A3F"/>
    <w:rsid w:val="00886A5D"/>
    <w:rsid w:val="00887B78"/>
    <w:rsid w:val="00887FA8"/>
    <w:rsid w:val="0089001B"/>
    <w:rsid w:val="0089031D"/>
    <w:rsid w:val="008906C7"/>
    <w:rsid w:val="0089084E"/>
    <w:rsid w:val="00890A1B"/>
    <w:rsid w:val="00890A3F"/>
    <w:rsid w:val="00890E99"/>
    <w:rsid w:val="008913C5"/>
    <w:rsid w:val="008915F4"/>
    <w:rsid w:val="00891685"/>
    <w:rsid w:val="00891689"/>
    <w:rsid w:val="00891AEC"/>
    <w:rsid w:val="0089211C"/>
    <w:rsid w:val="008925B8"/>
    <w:rsid w:val="008926FA"/>
    <w:rsid w:val="0089300E"/>
    <w:rsid w:val="008931B7"/>
    <w:rsid w:val="00893272"/>
    <w:rsid w:val="00893693"/>
    <w:rsid w:val="008940D5"/>
    <w:rsid w:val="008948DE"/>
    <w:rsid w:val="00894A57"/>
    <w:rsid w:val="00894B89"/>
    <w:rsid w:val="00895100"/>
    <w:rsid w:val="00895974"/>
    <w:rsid w:val="00895A57"/>
    <w:rsid w:val="00895B63"/>
    <w:rsid w:val="00895E59"/>
    <w:rsid w:val="00895FCB"/>
    <w:rsid w:val="0089645E"/>
    <w:rsid w:val="00896527"/>
    <w:rsid w:val="008966B8"/>
    <w:rsid w:val="00896B44"/>
    <w:rsid w:val="00896E99"/>
    <w:rsid w:val="008976D3"/>
    <w:rsid w:val="00897820"/>
    <w:rsid w:val="00897895"/>
    <w:rsid w:val="008978F6"/>
    <w:rsid w:val="00897B03"/>
    <w:rsid w:val="00897FA3"/>
    <w:rsid w:val="008A1A09"/>
    <w:rsid w:val="008A1CFC"/>
    <w:rsid w:val="008A2297"/>
    <w:rsid w:val="008A22E6"/>
    <w:rsid w:val="008A285C"/>
    <w:rsid w:val="008A2D3E"/>
    <w:rsid w:val="008A2EB5"/>
    <w:rsid w:val="008A31FF"/>
    <w:rsid w:val="008A359B"/>
    <w:rsid w:val="008A3890"/>
    <w:rsid w:val="008A3E1E"/>
    <w:rsid w:val="008A4275"/>
    <w:rsid w:val="008A4723"/>
    <w:rsid w:val="008A4752"/>
    <w:rsid w:val="008A481E"/>
    <w:rsid w:val="008A4B4C"/>
    <w:rsid w:val="008A51AC"/>
    <w:rsid w:val="008A588D"/>
    <w:rsid w:val="008A58F6"/>
    <w:rsid w:val="008A5AD2"/>
    <w:rsid w:val="008A606B"/>
    <w:rsid w:val="008A60BE"/>
    <w:rsid w:val="008A63DF"/>
    <w:rsid w:val="008A6422"/>
    <w:rsid w:val="008A6706"/>
    <w:rsid w:val="008A6DDE"/>
    <w:rsid w:val="008A71E6"/>
    <w:rsid w:val="008A7329"/>
    <w:rsid w:val="008A73EB"/>
    <w:rsid w:val="008A74F1"/>
    <w:rsid w:val="008A7525"/>
    <w:rsid w:val="008A758E"/>
    <w:rsid w:val="008A7B5D"/>
    <w:rsid w:val="008A7D81"/>
    <w:rsid w:val="008A7DC5"/>
    <w:rsid w:val="008A7E5D"/>
    <w:rsid w:val="008B0111"/>
    <w:rsid w:val="008B02E2"/>
    <w:rsid w:val="008B0682"/>
    <w:rsid w:val="008B06F1"/>
    <w:rsid w:val="008B07E0"/>
    <w:rsid w:val="008B08DD"/>
    <w:rsid w:val="008B08DF"/>
    <w:rsid w:val="008B0BE4"/>
    <w:rsid w:val="008B0F35"/>
    <w:rsid w:val="008B11AD"/>
    <w:rsid w:val="008B1371"/>
    <w:rsid w:val="008B1AE7"/>
    <w:rsid w:val="008B1CEA"/>
    <w:rsid w:val="008B1EAD"/>
    <w:rsid w:val="008B20BF"/>
    <w:rsid w:val="008B2501"/>
    <w:rsid w:val="008B25EA"/>
    <w:rsid w:val="008B26FD"/>
    <w:rsid w:val="008B2B83"/>
    <w:rsid w:val="008B2C20"/>
    <w:rsid w:val="008B2CD7"/>
    <w:rsid w:val="008B2EB4"/>
    <w:rsid w:val="008B32DB"/>
    <w:rsid w:val="008B3374"/>
    <w:rsid w:val="008B342A"/>
    <w:rsid w:val="008B349B"/>
    <w:rsid w:val="008B3500"/>
    <w:rsid w:val="008B37D4"/>
    <w:rsid w:val="008B3B46"/>
    <w:rsid w:val="008B3F01"/>
    <w:rsid w:val="008B3FEE"/>
    <w:rsid w:val="008B4041"/>
    <w:rsid w:val="008B42D6"/>
    <w:rsid w:val="008B4437"/>
    <w:rsid w:val="008B46F6"/>
    <w:rsid w:val="008B4885"/>
    <w:rsid w:val="008B490D"/>
    <w:rsid w:val="008B4AA9"/>
    <w:rsid w:val="008B4B02"/>
    <w:rsid w:val="008B5264"/>
    <w:rsid w:val="008B52F2"/>
    <w:rsid w:val="008B5BAE"/>
    <w:rsid w:val="008B5EA1"/>
    <w:rsid w:val="008B5EE4"/>
    <w:rsid w:val="008B6098"/>
    <w:rsid w:val="008B6237"/>
    <w:rsid w:val="008B62EE"/>
    <w:rsid w:val="008B6461"/>
    <w:rsid w:val="008B652D"/>
    <w:rsid w:val="008B6652"/>
    <w:rsid w:val="008B68DE"/>
    <w:rsid w:val="008B6989"/>
    <w:rsid w:val="008B6A7D"/>
    <w:rsid w:val="008B6B0F"/>
    <w:rsid w:val="008B6D19"/>
    <w:rsid w:val="008B6F28"/>
    <w:rsid w:val="008B6FD8"/>
    <w:rsid w:val="008B6FDE"/>
    <w:rsid w:val="008B72B8"/>
    <w:rsid w:val="008B76C3"/>
    <w:rsid w:val="008B7D9B"/>
    <w:rsid w:val="008B7DEB"/>
    <w:rsid w:val="008B7E23"/>
    <w:rsid w:val="008C0354"/>
    <w:rsid w:val="008C036A"/>
    <w:rsid w:val="008C05AD"/>
    <w:rsid w:val="008C0AB4"/>
    <w:rsid w:val="008C0F3C"/>
    <w:rsid w:val="008C149B"/>
    <w:rsid w:val="008C17FA"/>
    <w:rsid w:val="008C21B7"/>
    <w:rsid w:val="008C2296"/>
    <w:rsid w:val="008C2A5D"/>
    <w:rsid w:val="008C2B34"/>
    <w:rsid w:val="008C2C43"/>
    <w:rsid w:val="008C31BD"/>
    <w:rsid w:val="008C367D"/>
    <w:rsid w:val="008C38CB"/>
    <w:rsid w:val="008C404A"/>
    <w:rsid w:val="008C41A0"/>
    <w:rsid w:val="008C41CA"/>
    <w:rsid w:val="008C4FCD"/>
    <w:rsid w:val="008C5017"/>
    <w:rsid w:val="008C516C"/>
    <w:rsid w:val="008C5248"/>
    <w:rsid w:val="008C56F5"/>
    <w:rsid w:val="008C5AC0"/>
    <w:rsid w:val="008C5F93"/>
    <w:rsid w:val="008C5FC9"/>
    <w:rsid w:val="008C6101"/>
    <w:rsid w:val="008C6543"/>
    <w:rsid w:val="008C66CE"/>
    <w:rsid w:val="008C6CB8"/>
    <w:rsid w:val="008C795D"/>
    <w:rsid w:val="008C7C11"/>
    <w:rsid w:val="008C7C52"/>
    <w:rsid w:val="008D008C"/>
    <w:rsid w:val="008D04BC"/>
    <w:rsid w:val="008D06C2"/>
    <w:rsid w:val="008D06CC"/>
    <w:rsid w:val="008D0B19"/>
    <w:rsid w:val="008D0BFC"/>
    <w:rsid w:val="008D1254"/>
    <w:rsid w:val="008D12F8"/>
    <w:rsid w:val="008D138B"/>
    <w:rsid w:val="008D13EC"/>
    <w:rsid w:val="008D1436"/>
    <w:rsid w:val="008D149D"/>
    <w:rsid w:val="008D150A"/>
    <w:rsid w:val="008D1A4A"/>
    <w:rsid w:val="008D1B23"/>
    <w:rsid w:val="008D211F"/>
    <w:rsid w:val="008D2821"/>
    <w:rsid w:val="008D292C"/>
    <w:rsid w:val="008D2B6E"/>
    <w:rsid w:val="008D2FF9"/>
    <w:rsid w:val="008D3560"/>
    <w:rsid w:val="008D3752"/>
    <w:rsid w:val="008D380C"/>
    <w:rsid w:val="008D3829"/>
    <w:rsid w:val="008D3CBD"/>
    <w:rsid w:val="008D40E2"/>
    <w:rsid w:val="008D44C2"/>
    <w:rsid w:val="008D4505"/>
    <w:rsid w:val="008D468C"/>
    <w:rsid w:val="008D4B5F"/>
    <w:rsid w:val="008D4CE5"/>
    <w:rsid w:val="008D5EE4"/>
    <w:rsid w:val="008D6100"/>
    <w:rsid w:val="008D61FB"/>
    <w:rsid w:val="008D63E8"/>
    <w:rsid w:val="008D64AE"/>
    <w:rsid w:val="008D6510"/>
    <w:rsid w:val="008D6820"/>
    <w:rsid w:val="008D6906"/>
    <w:rsid w:val="008D6994"/>
    <w:rsid w:val="008D6A56"/>
    <w:rsid w:val="008D6BBB"/>
    <w:rsid w:val="008D6C4D"/>
    <w:rsid w:val="008D6EDC"/>
    <w:rsid w:val="008D6EED"/>
    <w:rsid w:val="008D787C"/>
    <w:rsid w:val="008D7915"/>
    <w:rsid w:val="008D7C78"/>
    <w:rsid w:val="008D7DC4"/>
    <w:rsid w:val="008D7F6D"/>
    <w:rsid w:val="008E0401"/>
    <w:rsid w:val="008E06C2"/>
    <w:rsid w:val="008E06F4"/>
    <w:rsid w:val="008E085F"/>
    <w:rsid w:val="008E0B31"/>
    <w:rsid w:val="008E12F2"/>
    <w:rsid w:val="008E1895"/>
    <w:rsid w:val="008E1972"/>
    <w:rsid w:val="008E1A3D"/>
    <w:rsid w:val="008E1A91"/>
    <w:rsid w:val="008E1E30"/>
    <w:rsid w:val="008E2289"/>
    <w:rsid w:val="008E2700"/>
    <w:rsid w:val="008E2761"/>
    <w:rsid w:val="008E2950"/>
    <w:rsid w:val="008E29E4"/>
    <w:rsid w:val="008E2A31"/>
    <w:rsid w:val="008E2ADD"/>
    <w:rsid w:val="008E2C7D"/>
    <w:rsid w:val="008E2CB4"/>
    <w:rsid w:val="008E3442"/>
    <w:rsid w:val="008E3481"/>
    <w:rsid w:val="008E3548"/>
    <w:rsid w:val="008E35FE"/>
    <w:rsid w:val="008E3770"/>
    <w:rsid w:val="008E3ACB"/>
    <w:rsid w:val="008E3CFB"/>
    <w:rsid w:val="008E3E2C"/>
    <w:rsid w:val="008E418A"/>
    <w:rsid w:val="008E431C"/>
    <w:rsid w:val="008E438C"/>
    <w:rsid w:val="008E4522"/>
    <w:rsid w:val="008E45C2"/>
    <w:rsid w:val="008E45E8"/>
    <w:rsid w:val="008E4D27"/>
    <w:rsid w:val="008E4FCB"/>
    <w:rsid w:val="008E5365"/>
    <w:rsid w:val="008E55C0"/>
    <w:rsid w:val="008E59AA"/>
    <w:rsid w:val="008E5A84"/>
    <w:rsid w:val="008E5ADD"/>
    <w:rsid w:val="008E5F93"/>
    <w:rsid w:val="008E62AE"/>
    <w:rsid w:val="008E62E7"/>
    <w:rsid w:val="008E63DD"/>
    <w:rsid w:val="008E68CA"/>
    <w:rsid w:val="008E6A26"/>
    <w:rsid w:val="008E6F45"/>
    <w:rsid w:val="008E70BA"/>
    <w:rsid w:val="008E731C"/>
    <w:rsid w:val="008E7AF2"/>
    <w:rsid w:val="008E7C31"/>
    <w:rsid w:val="008F015B"/>
    <w:rsid w:val="008F0191"/>
    <w:rsid w:val="008F031F"/>
    <w:rsid w:val="008F04E9"/>
    <w:rsid w:val="008F052F"/>
    <w:rsid w:val="008F0743"/>
    <w:rsid w:val="008F0DDF"/>
    <w:rsid w:val="008F0E69"/>
    <w:rsid w:val="008F1100"/>
    <w:rsid w:val="008F1101"/>
    <w:rsid w:val="008F1822"/>
    <w:rsid w:val="008F19E4"/>
    <w:rsid w:val="008F1DA4"/>
    <w:rsid w:val="008F1E88"/>
    <w:rsid w:val="008F204F"/>
    <w:rsid w:val="008F2268"/>
    <w:rsid w:val="008F2388"/>
    <w:rsid w:val="008F242A"/>
    <w:rsid w:val="008F2462"/>
    <w:rsid w:val="008F2807"/>
    <w:rsid w:val="008F359C"/>
    <w:rsid w:val="008F3BF0"/>
    <w:rsid w:val="008F3C29"/>
    <w:rsid w:val="008F4240"/>
    <w:rsid w:val="008F435B"/>
    <w:rsid w:val="008F465D"/>
    <w:rsid w:val="008F48E0"/>
    <w:rsid w:val="008F4CC6"/>
    <w:rsid w:val="008F4F20"/>
    <w:rsid w:val="008F559D"/>
    <w:rsid w:val="008F5969"/>
    <w:rsid w:val="008F5FBC"/>
    <w:rsid w:val="008F609F"/>
    <w:rsid w:val="008F637C"/>
    <w:rsid w:val="008F6492"/>
    <w:rsid w:val="008F67C4"/>
    <w:rsid w:val="008F6B2F"/>
    <w:rsid w:val="008F7426"/>
    <w:rsid w:val="008F783C"/>
    <w:rsid w:val="008F7919"/>
    <w:rsid w:val="008F7C01"/>
    <w:rsid w:val="008F7C74"/>
    <w:rsid w:val="008F7E4A"/>
    <w:rsid w:val="0090097E"/>
    <w:rsid w:val="00900B33"/>
    <w:rsid w:val="00900C6F"/>
    <w:rsid w:val="00900CBC"/>
    <w:rsid w:val="0090108A"/>
    <w:rsid w:val="00901375"/>
    <w:rsid w:val="0090159D"/>
    <w:rsid w:val="00901CD0"/>
    <w:rsid w:val="00901E76"/>
    <w:rsid w:val="0090224F"/>
    <w:rsid w:val="009022C3"/>
    <w:rsid w:val="009023AB"/>
    <w:rsid w:val="00902641"/>
    <w:rsid w:val="00902677"/>
    <w:rsid w:val="0090297F"/>
    <w:rsid w:val="00902DD5"/>
    <w:rsid w:val="00903023"/>
    <w:rsid w:val="0090306A"/>
    <w:rsid w:val="0090310F"/>
    <w:rsid w:val="009032F9"/>
    <w:rsid w:val="00903916"/>
    <w:rsid w:val="00903A2E"/>
    <w:rsid w:val="00904134"/>
    <w:rsid w:val="009041F9"/>
    <w:rsid w:val="00904284"/>
    <w:rsid w:val="00904474"/>
    <w:rsid w:val="009044AF"/>
    <w:rsid w:val="00904841"/>
    <w:rsid w:val="00904AD9"/>
    <w:rsid w:val="00904B91"/>
    <w:rsid w:val="00904D1D"/>
    <w:rsid w:val="00904D87"/>
    <w:rsid w:val="00905264"/>
    <w:rsid w:val="009055AC"/>
    <w:rsid w:val="0090580F"/>
    <w:rsid w:val="009059BA"/>
    <w:rsid w:val="00905BB0"/>
    <w:rsid w:val="00905C8E"/>
    <w:rsid w:val="00906630"/>
    <w:rsid w:val="00906AE1"/>
    <w:rsid w:val="00906BE0"/>
    <w:rsid w:val="00906C57"/>
    <w:rsid w:val="00906F4E"/>
    <w:rsid w:val="009071A5"/>
    <w:rsid w:val="009071CF"/>
    <w:rsid w:val="00907344"/>
    <w:rsid w:val="009075FF"/>
    <w:rsid w:val="009076BC"/>
    <w:rsid w:val="009079E6"/>
    <w:rsid w:val="00907A9E"/>
    <w:rsid w:val="00910660"/>
    <w:rsid w:val="009106A9"/>
    <w:rsid w:val="00910799"/>
    <w:rsid w:val="009108DD"/>
    <w:rsid w:val="00910A67"/>
    <w:rsid w:val="00910B17"/>
    <w:rsid w:val="00910BED"/>
    <w:rsid w:val="00910D3B"/>
    <w:rsid w:val="00910DB2"/>
    <w:rsid w:val="00910E72"/>
    <w:rsid w:val="00911447"/>
    <w:rsid w:val="00911752"/>
    <w:rsid w:val="00911B12"/>
    <w:rsid w:val="00911F69"/>
    <w:rsid w:val="009121A5"/>
    <w:rsid w:val="0091225C"/>
    <w:rsid w:val="0091280C"/>
    <w:rsid w:val="00912C5B"/>
    <w:rsid w:val="00912DB6"/>
    <w:rsid w:val="00912E31"/>
    <w:rsid w:val="00912F92"/>
    <w:rsid w:val="00913002"/>
    <w:rsid w:val="00913123"/>
    <w:rsid w:val="00913244"/>
    <w:rsid w:val="009133B1"/>
    <w:rsid w:val="00913C63"/>
    <w:rsid w:val="00913EDA"/>
    <w:rsid w:val="00913FBB"/>
    <w:rsid w:val="00913FEC"/>
    <w:rsid w:val="00914004"/>
    <w:rsid w:val="00914037"/>
    <w:rsid w:val="0091410C"/>
    <w:rsid w:val="00914617"/>
    <w:rsid w:val="00914929"/>
    <w:rsid w:val="00914943"/>
    <w:rsid w:val="009149B8"/>
    <w:rsid w:val="00914A79"/>
    <w:rsid w:val="00914A86"/>
    <w:rsid w:val="00914CAC"/>
    <w:rsid w:val="00915080"/>
    <w:rsid w:val="00915448"/>
    <w:rsid w:val="00915868"/>
    <w:rsid w:val="009158EA"/>
    <w:rsid w:val="00915A5A"/>
    <w:rsid w:val="00915DC1"/>
    <w:rsid w:val="00915F14"/>
    <w:rsid w:val="00915F6C"/>
    <w:rsid w:val="009163B8"/>
    <w:rsid w:val="009165AA"/>
    <w:rsid w:val="009165F8"/>
    <w:rsid w:val="0091660A"/>
    <w:rsid w:val="00916820"/>
    <w:rsid w:val="009169C5"/>
    <w:rsid w:val="00916B8A"/>
    <w:rsid w:val="00916BFD"/>
    <w:rsid w:val="00917239"/>
    <w:rsid w:val="009174EF"/>
    <w:rsid w:val="00917877"/>
    <w:rsid w:val="00917C8C"/>
    <w:rsid w:val="00917D46"/>
    <w:rsid w:val="00920210"/>
    <w:rsid w:val="009204B1"/>
    <w:rsid w:val="00920870"/>
    <w:rsid w:val="009209A5"/>
    <w:rsid w:val="00920B32"/>
    <w:rsid w:val="00921035"/>
    <w:rsid w:val="00921109"/>
    <w:rsid w:val="009211C3"/>
    <w:rsid w:val="0092122A"/>
    <w:rsid w:val="009214DE"/>
    <w:rsid w:val="0092186E"/>
    <w:rsid w:val="0092190D"/>
    <w:rsid w:val="00921AAD"/>
    <w:rsid w:val="00921C17"/>
    <w:rsid w:val="00921EF0"/>
    <w:rsid w:val="009224BE"/>
    <w:rsid w:val="009225F8"/>
    <w:rsid w:val="00922778"/>
    <w:rsid w:val="00922E74"/>
    <w:rsid w:val="00923194"/>
    <w:rsid w:val="009234CF"/>
    <w:rsid w:val="00923AAE"/>
    <w:rsid w:val="00923B13"/>
    <w:rsid w:val="00923F25"/>
    <w:rsid w:val="009242A7"/>
    <w:rsid w:val="00924387"/>
    <w:rsid w:val="009246AB"/>
    <w:rsid w:val="0092474A"/>
    <w:rsid w:val="00924B3F"/>
    <w:rsid w:val="00924D8A"/>
    <w:rsid w:val="00925041"/>
    <w:rsid w:val="009253B1"/>
    <w:rsid w:val="00925590"/>
    <w:rsid w:val="009256AE"/>
    <w:rsid w:val="00925871"/>
    <w:rsid w:val="009258C5"/>
    <w:rsid w:val="00925A74"/>
    <w:rsid w:val="00925AA8"/>
    <w:rsid w:val="00925F7E"/>
    <w:rsid w:val="009260E6"/>
    <w:rsid w:val="0092656A"/>
    <w:rsid w:val="009269F2"/>
    <w:rsid w:val="00926D8A"/>
    <w:rsid w:val="00926E79"/>
    <w:rsid w:val="00927089"/>
    <w:rsid w:val="009272CD"/>
    <w:rsid w:val="00927384"/>
    <w:rsid w:val="0092758E"/>
    <w:rsid w:val="00927866"/>
    <w:rsid w:val="00927B59"/>
    <w:rsid w:val="0093004E"/>
    <w:rsid w:val="009300E0"/>
    <w:rsid w:val="00930818"/>
    <w:rsid w:val="00930896"/>
    <w:rsid w:val="00930AD0"/>
    <w:rsid w:val="00930AE6"/>
    <w:rsid w:val="0093119C"/>
    <w:rsid w:val="0093156C"/>
    <w:rsid w:val="00931AA9"/>
    <w:rsid w:val="00931C01"/>
    <w:rsid w:val="00931FAD"/>
    <w:rsid w:val="00931FFC"/>
    <w:rsid w:val="00932555"/>
    <w:rsid w:val="0093262D"/>
    <w:rsid w:val="009327BB"/>
    <w:rsid w:val="009327D9"/>
    <w:rsid w:val="009330AC"/>
    <w:rsid w:val="00933159"/>
    <w:rsid w:val="00933471"/>
    <w:rsid w:val="009334A4"/>
    <w:rsid w:val="0093351C"/>
    <w:rsid w:val="009337E9"/>
    <w:rsid w:val="009337EB"/>
    <w:rsid w:val="009337FD"/>
    <w:rsid w:val="00933874"/>
    <w:rsid w:val="00933BF2"/>
    <w:rsid w:val="00933E3D"/>
    <w:rsid w:val="0093442F"/>
    <w:rsid w:val="00934514"/>
    <w:rsid w:val="0093482F"/>
    <w:rsid w:val="009348FF"/>
    <w:rsid w:val="00934995"/>
    <w:rsid w:val="00934FB1"/>
    <w:rsid w:val="009350BD"/>
    <w:rsid w:val="009355D2"/>
    <w:rsid w:val="0093580B"/>
    <w:rsid w:val="00935D90"/>
    <w:rsid w:val="0093627B"/>
    <w:rsid w:val="0093664F"/>
    <w:rsid w:val="00936673"/>
    <w:rsid w:val="00936A49"/>
    <w:rsid w:val="00936AC6"/>
    <w:rsid w:val="00936B0D"/>
    <w:rsid w:val="00936B14"/>
    <w:rsid w:val="00936EAE"/>
    <w:rsid w:val="00937250"/>
    <w:rsid w:val="00937724"/>
    <w:rsid w:val="0093783E"/>
    <w:rsid w:val="0093784F"/>
    <w:rsid w:val="009378FF"/>
    <w:rsid w:val="00937942"/>
    <w:rsid w:val="00937ACE"/>
    <w:rsid w:val="009402AA"/>
    <w:rsid w:val="0094034F"/>
    <w:rsid w:val="0094047E"/>
    <w:rsid w:val="009406CA"/>
    <w:rsid w:val="0094097D"/>
    <w:rsid w:val="00940CD5"/>
    <w:rsid w:val="009410B3"/>
    <w:rsid w:val="00941124"/>
    <w:rsid w:val="0094119F"/>
    <w:rsid w:val="00941222"/>
    <w:rsid w:val="00941458"/>
    <w:rsid w:val="009416A0"/>
    <w:rsid w:val="00941799"/>
    <w:rsid w:val="009418D8"/>
    <w:rsid w:val="00941E42"/>
    <w:rsid w:val="00941F1C"/>
    <w:rsid w:val="009421E0"/>
    <w:rsid w:val="009422D7"/>
    <w:rsid w:val="00942310"/>
    <w:rsid w:val="0094232A"/>
    <w:rsid w:val="0094244B"/>
    <w:rsid w:val="0094289C"/>
    <w:rsid w:val="009429A7"/>
    <w:rsid w:val="00943550"/>
    <w:rsid w:val="009436C4"/>
    <w:rsid w:val="0094373E"/>
    <w:rsid w:val="00943915"/>
    <w:rsid w:val="00943B1C"/>
    <w:rsid w:val="00943B95"/>
    <w:rsid w:val="009441BC"/>
    <w:rsid w:val="00944208"/>
    <w:rsid w:val="009443DE"/>
    <w:rsid w:val="0094494D"/>
    <w:rsid w:val="00944AC1"/>
    <w:rsid w:val="00944D4F"/>
    <w:rsid w:val="00944E40"/>
    <w:rsid w:val="00944ECD"/>
    <w:rsid w:val="00944F92"/>
    <w:rsid w:val="00945B14"/>
    <w:rsid w:val="00945B1A"/>
    <w:rsid w:val="00946089"/>
    <w:rsid w:val="00946165"/>
    <w:rsid w:val="009461A3"/>
    <w:rsid w:val="009463FE"/>
    <w:rsid w:val="0094647A"/>
    <w:rsid w:val="009464A4"/>
    <w:rsid w:val="00946CC7"/>
    <w:rsid w:val="00946CFC"/>
    <w:rsid w:val="00946D9E"/>
    <w:rsid w:val="00946F36"/>
    <w:rsid w:val="00946F54"/>
    <w:rsid w:val="009477FA"/>
    <w:rsid w:val="00947C7E"/>
    <w:rsid w:val="00947EBB"/>
    <w:rsid w:val="00947ECF"/>
    <w:rsid w:val="0095010D"/>
    <w:rsid w:val="009503FD"/>
    <w:rsid w:val="00950592"/>
    <w:rsid w:val="009505D3"/>
    <w:rsid w:val="00950793"/>
    <w:rsid w:val="00950AAA"/>
    <w:rsid w:val="00950B10"/>
    <w:rsid w:val="00950C6C"/>
    <w:rsid w:val="00950CA7"/>
    <w:rsid w:val="00950CC0"/>
    <w:rsid w:val="00950E82"/>
    <w:rsid w:val="00950E87"/>
    <w:rsid w:val="0095100E"/>
    <w:rsid w:val="009512E6"/>
    <w:rsid w:val="00951490"/>
    <w:rsid w:val="00951594"/>
    <w:rsid w:val="00951AB0"/>
    <w:rsid w:val="00951F7F"/>
    <w:rsid w:val="00952452"/>
    <w:rsid w:val="0095254D"/>
    <w:rsid w:val="0095286D"/>
    <w:rsid w:val="00953092"/>
    <w:rsid w:val="0095325E"/>
    <w:rsid w:val="00953291"/>
    <w:rsid w:val="00953842"/>
    <w:rsid w:val="00953A7E"/>
    <w:rsid w:val="00953ADB"/>
    <w:rsid w:val="00953E59"/>
    <w:rsid w:val="00954174"/>
    <w:rsid w:val="00954A6C"/>
    <w:rsid w:val="00954BC9"/>
    <w:rsid w:val="00954F2A"/>
    <w:rsid w:val="009550BE"/>
    <w:rsid w:val="009550C3"/>
    <w:rsid w:val="009550ED"/>
    <w:rsid w:val="009551B4"/>
    <w:rsid w:val="009552D8"/>
    <w:rsid w:val="0095584C"/>
    <w:rsid w:val="00955A2F"/>
    <w:rsid w:val="00955F19"/>
    <w:rsid w:val="00955FCD"/>
    <w:rsid w:val="009560B8"/>
    <w:rsid w:val="00956155"/>
    <w:rsid w:val="00956589"/>
    <w:rsid w:val="009565AE"/>
    <w:rsid w:val="009567E0"/>
    <w:rsid w:val="009569CC"/>
    <w:rsid w:val="00956B76"/>
    <w:rsid w:val="00956FCF"/>
    <w:rsid w:val="00957086"/>
    <w:rsid w:val="00957352"/>
    <w:rsid w:val="0095775C"/>
    <w:rsid w:val="00957B60"/>
    <w:rsid w:val="00957B7E"/>
    <w:rsid w:val="00957EB4"/>
    <w:rsid w:val="00957F01"/>
    <w:rsid w:val="00957FA1"/>
    <w:rsid w:val="009601E2"/>
    <w:rsid w:val="00960284"/>
    <w:rsid w:val="00960414"/>
    <w:rsid w:val="0096041D"/>
    <w:rsid w:val="009604F6"/>
    <w:rsid w:val="009609D6"/>
    <w:rsid w:val="00961424"/>
    <w:rsid w:val="00961571"/>
    <w:rsid w:val="00961AA0"/>
    <w:rsid w:val="00961EB3"/>
    <w:rsid w:val="0096203F"/>
    <w:rsid w:val="009622F5"/>
    <w:rsid w:val="0096260B"/>
    <w:rsid w:val="009629E0"/>
    <w:rsid w:val="009629FE"/>
    <w:rsid w:val="00962DF5"/>
    <w:rsid w:val="00963090"/>
    <w:rsid w:val="0096333A"/>
    <w:rsid w:val="00963514"/>
    <w:rsid w:val="00963739"/>
    <w:rsid w:val="009637B4"/>
    <w:rsid w:val="00963C9B"/>
    <w:rsid w:val="00963CB9"/>
    <w:rsid w:val="00963D37"/>
    <w:rsid w:val="00963E99"/>
    <w:rsid w:val="00963FD0"/>
    <w:rsid w:val="009642DA"/>
    <w:rsid w:val="0096488E"/>
    <w:rsid w:val="00964BA0"/>
    <w:rsid w:val="00964BA6"/>
    <w:rsid w:val="00964BB2"/>
    <w:rsid w:val="00964C07"/>
    <w:rsid w:val="00964C21"/>
    <w:rsid w:val="00964F34"/>
    <w:rsid w:val="00965295"/>
    <w:rsid w:val="0096536B"/>
    <w:rsid w:val="00965741"/>
    <w:rsid w:val="00965A2E"/>
    <w:rsid w:val="00965AC7"/>
    <w:rsid w:val="00965B07"/>
    <w:rsid w:val="00965C82"/>
    <w:rsid w:val="00965FF7"/>
    <w:rsid w:val="00966347"/>
    <w:rsid w:val="0096646A"/>
    <w:rsid w:val="00966613"/>
    <w:rsid w:val="00966620"/>
    <w:rsid w:val="00967259"/>
    <w:rsid w:val="009674CE"/>
    <w:rsid w:val="009674E5"/>
    <w:rsid w:val="00967659"/>
    <w:rsid w:val="00967981"/>
    <w:rsid w:val="00967A0A"/>
    <w:rsid w:val="00967A5B"/>
    <w:rsid w:val="00967A6D"/>
    <w:rsid w:val="00967E2E"/>
    <w:rsid w:val="00967EA6"/>
    <w:rsid w:val="00967F82"/>
    <w:rsid w:val="009702C4"/>
    <w:rsid w:val="009704D7"/>
    <w:rsid w:val="00970967"/>
    <w:rsid w:val="00970A91"/>
    <w:rsid w:val="00970C42"/>
    <w:rsid w:val="00970C8B"/>
    <w:rsid w:val="00970E09"/>
    <w:rsid w:val="00970F4F"/>
    <w:rsid w:val="00970F63"/>
    <w:rsid w:val="009714EF"/>
    <w:rsid w:val="00971889"/>
    <w:rsid w:val="009718B3"/>
    <w:rsid w:val="009719C3"/>
    <w:rsid w:val="009719DE"/>
    <w:rsid w:val="00971A64"/>
    <w:rsid w:val="00971B07"/>
    <w:rsid w:val="009724B4"/>
    <w:rsid w:val="00972B99"/>
    <w:rsid w:val="00972F43"/>
    <w:rsid w:val="00972FE4"/>
    <w:rsid w:val="00973029"/>
    <w:rsid w:val="0097307E"/>
    <w:rsid w:val="009732A1"/>
    <w:rsid w:val="0097331E"/>
    <w:rsid w:val="0097369F"/>
    <w:rsid w:val="00973A0D"/>
    <w:rsid w:val="00973E5C"/>
    <w:rsid w:val="009746C5"/>
    <w:rsid w:val="009747A7"/>
    <w:rsid w:val="00974961"/>
    <w:rsid w:val="00974EEF"/>
    <w:rsid w:val="009752CA"/>
    <w:rsid w:val="00975558"/>
    <w:rsid w:val="00975680"/>
    <w:rsid w:val="00975916"/>
    <w:rsid w:val="0097599A"/>
    <w:rsid w:val="009759E4"/>
    <w:rsid w:val="00975BF3"/>
    <w:rsid w:val="00975CCB"/>
    <w:rsid w:val="00975F0D"/>
    <w:rsid w:val="009760B7"/>
    <w:rsid w:val="009761CE"/>
    <w:rsid w:val="00976599"/>
    <w:rsid w:val="00976B52"/>
    <w:rsid w:val="00977169"/>
    <w:rsid w:val="009773F2"/>
    <w:rsid w:val="00977A56"/>
    <w:rsid w:val="00977C18"/>
    <w:rsid w:val="0098005C"/>
    <w:rsid w:val="00980076"/>
    <w:rsid w:val="009800F8"/>
    <w:rsid w:val="00980306"/>
    <w:rsid w:val="00981502"/>
    <w:rsid w:val="009816D2"/>
    <w:rsid w:val="009816F6"/>
    <w:rsid w:val="0098176E"/>
    <w:rsid w:val="00981D55"/>
    <w:rsid w:val="009820F2"/>
    <w:rsid w:val="009820F6"/>
    <w:rsid w:val="00982598"/>
    <w:rsid w:val="00982EDC"/>
    <w:rsid w:val="0098366D"/>
    <w:rsid w:val="00983B93"/>
    <w:rsid w:val="00983EF5"/>
    <w:rsid w:val="00983FA8"/>
    <w:rsid w:val="009842A7"/>
    <w:rsid w:val="0098441B"/>
    <w:rsid w:val="0098464D"/>
    <w:rsid w:val="0098494A"/>
    <w:rsid w:val="009849EA"/>
    <w:rsid w:val="00984A15"/>
    <w:rsid w:val="00984B8C"/>
    <w:rsid w:val="00984BDA"/>
    <w:rsid w:val="00984D58"/>
    <w:rsid w:val="00984E3F"/>
    <w:rsid w:val="00985216"/>
    <w:rsid w:val="00985317"/>
    <w:rsid w:val="00985930"/>
    <w:rsid w:val="00985ACF"/>
    <w:rsid w:val="00985CCD"/>
    <w:rsid w:val="00985FC9"/>
    <w:rsid w:val="009860EF"/>
    <w:rsid w:val="00986179"/>
    <w:rsid w:val="009861AC"/>
    <w:rsid w:val="0098642A"/>
    <w:rsid w:val="00986570"/>
    <w:rsid w:val="00986597"/>
    <w:rsid w:val="00986742"/>
    <w:rsid w:val="00986AC2"/>
    <w:rsid w:val="00986BDB"/>
    <w:rsid w:val="00986CBB"/>
    <w:rsid w:val="00986F06"/>
    <w:rsid w:val="0098701D"/>
    <w:rsid w:val="00987077"/>
    <w:rsid w:val="00987625"/>
    <w:rsid w:val="00987B75"/>
    <w:rsid w:val="00987C89"/>
    <w:rsid w:val="00987EFF"/>
    <w:rsid w:val="00987FFB"/>
    <w:rsid w:val="00990237"/>
    <w:rsid w:val="00990288"/>
    <w:rsid w:val="0099029E"/>
    <w:rsid w:val="00990F0B"/>
    <w:rsid w:val="009911B1"/>
    <w:rsid w:val="00991785"/>
    <w:rsid w:val="00991F06"/>
    <w:rsid w:val="009924F1"/>
    <w:rsid w:val="009927D2"/>
    <w:rsid w:val="00992A62"/>
    <w:rsid w:val="00992EC0"/>
    <w:rsid w:val="00993635"/>
    <w:rsid w:val="009937F5"/>
    <w:rsid w:val="00993A31"/>
    <w:rsid w:val="00993AD9"/>
    <w:rsid w:val="00993D0B"/>
    <w:rsid w:val="00993EE2"/>
    <w:rsid w:val="00994160"/>
    <w:rsid w:val="00994210"/>
    <w:rsid w:val="00994A51"/>
    <w:rsid w:val="00994C46"/>
    <w:rsid w:val="00994D18"/>
    <w:rsid w:val="00995152"/>
    <w:rsid w:val="0099583E"/>
    <w:rsid w:val="00995986"/>
    <w:rsid w:val="00995A44"/>
    <w:rsid w:val="0099607A"/>
    <w:rsid w:val="00996261"/>
    <w:rsid w:val="00996272"/>
    <w:rsid w:val="00996509"/>
    <w:rsid w:val="00996E47"/>
    <w:rsid w:val="00996F74"/>
    <w:rsid w:val="00997376"/>
    <w:rsid w:val="00997A84"/>
    <w:rsid w:val="00997BBF"/>
    <w:rsid w:val="009A00FD"/>
    <w:rsid w:val="009A01CE"/>
    <w:rsid w:val="009A024C"/>
    <w:rsid w:val="009A044D"/>
    <w:rsid w:val="009A0B99"/>
    <w:rsid w:val="009A14E5"/>
    <w:rsid w:val="009A1577"/>
    <w:rsid w:val="009A1949"/>
    <w:rsid w:val="009A19EC"/>
    <w:rsid w:val="009A1A77"/>
    <w:rsid w:val="009A1CA3"/>
    <w:rsid w:val="009A1D49"/>
    <w:rsid w:val="009A2292"/>
    <w:rsid w:val="009A230D"/>
    <w:rsid w:val="009A2480"/>
    <w:rsid w:val="009A2A96"/>
    <w:rsid w:val="009A34EA"/>
    <w:rsid w:val="009A38E3"/>
    <w:rsid w:val="009A3A3C"/>
    <w:rsid w:val="009A3B9E"/>
    <w:rsid w:val="009A4371"/>
    <w:rsid w:val="009A49F8"/>
    <w:rsid w:val="009A4A31"/>
    <w:rsid w:val="009A502D"/>
    <w:rsid w:val="009A53B2"/>
    <w:rsid w:val="009A567D"/>
    <w:rsid w:val="009A5A8A"/>
    <w:rsid w:val="009A5EAF"/>
    <w:rsid w:val="009A67C7"/>
    <w:rsid w:val="009A69F4"/>
    <w:rsid w:val="009A6A4E"/>
    <w:rsid w:val="009A6A87"/>
    <w:rsid w:val="009A6B19"/>
    <w:rsid w:val="009A6B56"/>
    <w:rsid w:val="009A6B6B"/>
    <w:rsid w:val="009A6C55"/>
    <w:rsid w:val="009A70E5"/>
    <w:rsid w:val="009A70E7"/>
    <w:rsid w:val="009A714D"/>
    <w:rsid w:val="009A7652"/>
    <w:rsid w:val="009A790A"/>
    <w:rsid w:val="009A7990"/>
    <w:rsid w:val="009A79B9"/>
    <w:rsid w:val="009A79D4"/>
    <w:rsid w:val="009A7AF9"/>
    <w:rsid w:val="009A7CC6"/>
    <w:rsid w:val="009A7EF7"/>
    <w:rsid w:val="009B01E1"/>
    <w:rsid w:val="009B02AC"/>
    <w:rsid w:val="009B04EA"/>
    <w:rsid w:val="009B0510"/>
    <w:rsid w:val="009B0514"/>
    <w:rsid w:val="009B077D"/>
    <w:rsid w:val="009B0804"/>
    <w:rsid w:val="009B0A2E"/>
    <w:rsid w:val="009B0F37"/>
    <w:rsid w:val="009B1307"/>
    <w:rsid w:val="009B174B"/>
    <w:rsid w:val="009B1826"/>
    <w:rsid w:val="009B1838"/>
    <w:rsid w:val="009B18C7"/>
    <w:rsid w:val="009B1B23"/>
    <w:rsid w:val="009B1CDB"/>
    <w:rsid w:val="009B1E12"/>
    <w:rsid w:val="009B1EC5"/>
    <w:rsid w:val="009B1FDB"/>
    <w:rsid w:val="009B2114"/>
    <w:rsid w:val="009B2219"/>
    <w:rsid w:val="009B24D8"/>
    <w:rsid w:val="009B289D"/>
    <w:rsid w:val="009B28EA"/>
    <w:rsid w:val="009B2927"/>
    <w:rsid w:val="009B2DD9"/>
    <w:rsid w:val="009B2E2D"/>
    <w:rsid w:val="009B37D7"/>
    <w:rsid w:val="009B3962"/>
    <w:rsid w:val="009B3D20"/>
    <w:rsid w:val="009B4097"/>
    <w:rsid w:val="009B4506"/>
    <w:rsid w:val="009B477D"/>
    <w:rsid w:val="009B4858"/>
    <w:rsid w:val="009B48B0"/>
    <w:rsid w:val="009B496A"/>
    <w:rsid w:val="009B4B1B"/>
    <w:rsid w:val="009B5323"/>
    <w:rsid w:val="009B5637"/>
    <w:rsid w:val="009B57D1"/>
    <w:rsid w:val="009B5D6D"/>
    <w:rsid w:val="009B6026"/>
    <w:rsid w:val="009B61DE"/>
    <w:rsid w:val="009B6611"/>
    <w:rsid w:val="009B6BEB"/>
    <w:rsid w:val="009B6C00"/>
    <w:rsid w:val="009B6EB4"/>
    <w:rsid w:val="009B75A1"/>
    <w:rsid w:val="009B7DDD"/>
    <w:rsid w:val="009C03EB"/>
    <w:rsid w:val="009C048D"/>
    <w:rsid w:val="009C0A33"/>
    <w:rsid w:val="009C105D"/>
    <w:rsid w:val="009C1B82"/>
    <w:rsid w:val="009C1C96"/>
    <w:rsid w:val="009C1E9E"/>
    <w:rsid w:val="009C22CC"/>
    <w:rsid w:val="009C2455"/>
    <w:rsid w:val="009C27EA"/>
    <w:rsid w:val="009C2C95"/>
    <w:rsid w:val="009C2D32"/>
    <w:rsid w:val="009C3B9F"/>
    <w:rsid w:val="009C3BFD"/>
    <w:rsid w:val="009C3C75"/>
    <w:rsid w:val="009C3DC9"/>
    <w:rsid w:val="009C4036"/>
    <w:rsid w:val="009C405B"/>
    <w:rsid w:val="009C412C"/>
    <w:rsid w:val="009C41FF"/>
    <w:rsid w:val="009C4317"/>
    <w:rsid w:val="009C471F"/>
    <w:rsid w:val="009C477A"/>
    <w:rsid w:val="009C4965"/>
    <w:rsid w:val="009C4AD2"/>
    <w:rsid w:val="009C4DCB"/>
    <w:rsid w:val="009C57F0"/>
    <w:rsid w:val="009C5A57"/>
    <w:rsid w:val="009C5E5E"/>
    <w:rsid w:val="009C61FD"/>
    <w:rsid w:val="009C6246"/>
    <w:rsid w:val="009C6305"/>
    <w:rsid w:val="009C6844"/>
    <w:rsid w:val="009C6883"/>
    <w:rsid w:val="009C6E77"/>
    <w:rsid w:val="009C6F33"/>
    <w:rsid w:val="009C7464"/>
    <w:rsid w:val="009C7527"/>
    <w:rsid w:val="009C78C7"/>
    <w:rsid w:val="009C7927"/>
    <w:rsid w:val="009C7B6D"/>
    <w:rsid w:val="009C7BD8"/>
    <w:rsid w:val="009C7C37"/>
    <w:rsid w:val="009D0056"/>
    <w:rsid w:val="009D0166"/>
    <w:rsid w:val="009D02B0"/>
    <w:rsid w:val="009D07F3"/>
    <w:rsid w:val="009D0BA6"/>
    <w:rsid w:val="009D0BCA"/>
    <w:rsid w:val="009D0C1C"/>
    <w:rsid w:val="009D1148"/>
    <w:rsid w:val="009D123B"/>
    <w:rsid w:val="009D171C"/>
    <w:rsid w:val="009D1CA1"/>
    <w:rsid w:val="009D21A5"/>
    <w:rsid w:val="009D2B8F"/>
    <w:rsid w:val="009D2CFC"/>
    <w:rsid w:val="009D2E20"/>
    <w:rsid w:val="009D3154"/>
    <w:rsid w:val="009D3230"/>
    <w:rsid w:val="009D33BB"/>
    <w:rsid w:val="009D342B"/>
    <w:rsid w:val="009D357A"/>
    <w:rsid w:val="009D3678"/>
    <w:rsid w:val="009D36F0"/>
    <w:rsid w:val="009D3A8F"/>
    <w:rsid w:val="009D406D"/>
    <w:rsid w:val="009D4226"/>
    <w:rsid w:val="009D4860"/>
    <w:rsid w:val="009D4948"/>
    <w:rsid w:val="009D4BF3"/>
    <w:rsid w:val="009D4D84"/>
    <w:rsid w:val="009D4D9F"/>
    <w:rsid w:val="009D5334"/>
    <w:rsid w:val="009D55A7"/>
    <w:rsid w:val="009D5A13"/>
    <w:rsid w:val="009D5F39"/>
    <w:rsid w:val="009D6106"/>
    <w:rsid w:val="009D661E"/>
    <w:rsid w:val="009D66D8"/>
    <w:rsid w:val="009D684D"/>
    <w:rsid w:val="009D69F9"/>
    <w:rsid w:val="009D6BCF"/>
    <w:rsid w:val="009D6FAC"/>
    <w:rsid w:val="009D70B4"/>
    <w:rsid w:val="009D70BE"/>
    <w:rsid w:val="009D7488"/>
    <w:rsid w:val="009D7B00"/>
    <w:rsid w:val="009E0347"/>
    <w:rsid w:val="009E06E8"/>
    <w:rsid w:val="009E1404"/>
    <w:rsid w:val="009E159C"/>
    <w:rsid w:val="009E176E"/>
    <w:rsid w:val="009E177D"/>
    <w:rsid w:val="009E17E8"/>
    <w:rsid w:val="009E180D"/>
    <w:rsid w:val="009E23FE"/>
    <w:rsid w:val="009E270C"/>
    <w:rsid w:val="009E2790"/>
    <w:rsid w:val="009E28A2"/>
    <w:rsid w:val="009E29E4"/>
    <w:rsid w:val="009E2F3E"/>
    <w:rsid w:val="009E3841"/>
    <w:rsid w:val="009E3962"/>
    <w:rsid w:val="009E39BA"/>
    <w:rsid w:val="009E40C6"/>
    <w:rsid w:val="009E43FB"/>
    <w:rsid w:val="009E4707"/>
    <w:rsid w:val="009E4813"/>
    <w:rsid w:val="009E4860"/>
    <w:rsid w:val="009E51BF"/>
    <w:rsid w:val="009E5692"/>
    <w:rsid w:val="009E5BC2"/>
    <w:rsid w:val="009E5D41"/>
    <w:rsid w:val="009E63FA"/>
    <w:rsid w:val="009E672C"/>
    <w:rsid w:val="009E6A17"/>
    <w:rsid w:val="009E6F5E"/>
    <w:rsid w:val="009E73B3"/>
    <w:rsid w:val="009E796E"/>
    <w:rsid w:val="009E7A14"/>
    <w:rsid w:val="009E7A9B"/>
    <w:rsid w:val="009E7E60"/>
    <w:rsid w:val="009F0875"/>
    <w:rsid w:val="009F08B5"/>
    <w:rsid w:val="009F0904"/>
    <w:rsid w:val="009F0A5F"/>
    <w:rsid w:val="009F0AB9"/>
    <w:rsid w:val="009F0C21"/>
    <w:rsid w:val="009F0D5B"/>
    <w:rsid w:val="009F0DA6"/>
    <w:rsid w:val="009F13E7"/>
    <w:rsid w:val="009F146F"/>
    <w:rsid w:val="009F1484"/>
    <w:rsid w:val="009F160A"/>
    <w:rsid w:val="009F1689"/>
    <w:rsid w:val="009F1CE9"/>
    <w:rsid w:val="009F1E65"/>
    <w:rsid w:val="009F21A0"/>
    <w:rsid w:val="009F2792"/>
    <w:rsid w:val="009F2CD9"/>
    <w:rsid w:val="009F32B3"/>
    <w:rsid w:val="009F362B"/>
    <w:rsid w:val="009F3642"/>
    <w:rsid w:val="009F36A2"/>
    <w:rsid w:val="009F3D95"/>
    <w:rsid w:val="009F3EEE"/>
    <w:rsid w:val="009F410E"/>
    <w:rsid w:val="009F43EC"/>
    <w:rsid w:val="009F4701"/>
    <w:rsid w:val="009F47A8"/>
    <w:rsid w:val="009F4958"/>
    <w:rsid w:val="009F4B41"/>
    <w:rsid w:val="009F4E6D"/>
    <w:rsid w:val="009F51EC"/>
    <w:rsid w:val="009F576F"/>
    <w:rsid w:val="009F57D9"/>
    <w:rsid w:val="009F5932"/>
    <w:rsid w:val="009F5A17"/>
    <w:rsid w:val="009F5CD5"/>
    <w:rsid w:val="009F5D73"/>
    <w:rsid w:val="009F6038"/>
    <w:rsid w:val="009F634E"/>
    <w:rsid w:val="009F6367"/>
    <w:rsid w:val="009F6431"/>
    <w:rsid w:val="009F6482"/>
    <w:rsid w:val="009F65F4"/>
    <w:rsid w:val="009F680C"/>
    <w:rsid w:val="009F69BC"/>
    <w:rsid w:val="009F6A5A"/>
    <w:rsid w:val="009F6DCC"/>
    <w:rsid w:val="009F78E3"/>
    <w:rsid w:val="009F7D6C"/>
    <w:rsid w:val="00A000B0"/>
    <w:rsid w:val="00A006BB"/>
    <w:rsid w:val="00A0087B"/>
    <w:rsid w:val="00A00AA3"/>
    <w:rsid w:val="00A00ADC"/>
    <w:rsid w:val="00A00FCA"/>
    <w:rsid w:val="00A01694"/>
    <w:rsid w:val="00A016D8"/>
    <w:rsid w:val="00A01725"/>
    <w:rsid w:val="00A01D28"/>
    <w:rsid w:val="00A01E72"/>
    <w:rsid w:val="00A03348"/>
    <w:rsid w:val="00A03558"/>
    <w:rsid w:val="00A0355A"/>
    <w:rsid w:val="00A03575"/>
    <w:rsid w:val="00A037C6"/>
    <w:rsid w:val="00A038B9"/>
    <w:rsid w:val="00A03B23"/>
    <w:rsid w:val="00A03B6E"/>
    <w:rsid w:val="00A03BD3"/>
    <w:rsid w:val="00A03CF3"/>
    <w:rsid w:val="00A03D41"/>
    <w:rsid w:val="00A04018"/>
    <w:rsid w:val="00A045A9"/>
    <w:rsid w:val="00A048CB"/>
    <w:rsid w:val="00A048FA"/>
    <w:rsid w:val="00A04A60"/>
    <w:rsid w:val="00A04B3C"/>
    <w:rsid w:val="00A04D60"/>
    <w:rsid w:val="00A04E0E"/>
    <w:rsid w:val="00A05410"/>
    <w:rsid w:val="00A05C72"/>
    <w:rsid w:val="00A05CFA"/>
    <w:rsid w:val="00A05E87"/>
    <w:rsid w:val="00A062D1"/>
    <w:rsid w:val="00A06446"/>
    <w:rsid w:val="00A0645D"/>
    <w:rsid w:val="00A06474"/>
    <w:rsid w:val="00A0659B"/>
    <w:rsid w:val="00A066BD"/>
    <w:rsid w:val="00A066E0"/>
    <w:rsid w:val="00A069E5"/>
    <w:rsid w:val="00A06D2A"/>
    <w:rsid w:val="00A07196"/>
    <w:rsid w:val="00A07211"/>
    <w:rsid w:val="00A07232"/>
    <w:rsid w:val="00A073C7"/>
    <w:rsid w:val="00A0742B"/>
    <w:rsid w:val="00A074C5"/>
    <w:rsid w:val="00A075ED"/>
    <w:rsid w:val="00A075FF"/>
    <w:rsid w:val="00A078A0"/>
    <w:rsid w:val="00A078E3"/>
    <w:rsid w:val="00A07A5F"/>
    <w:rsid w:val="00A07BA7"/>
    <w:rsid w:val="00A07C7A"/>
    <w:rsid w:val="00A07D02"/>
    <w:rsid w:val="00A10313"/>
    <w:rsid w:val="00A1032E"/>
    <w:rsid w:val="00A104DA"/>
    <w:rsid w:val="00A1066A"/>
    <w:rsid w:val="00A106A3"/>
    <w:rsid w:val="00A109F2"/>
    <w:rsid w:val="00A109FA"/>
    <w:rsid w:val="00A10F63"/>
    <w:rsid w:val="00A113B7"/>
    <w:rsid w:val="00A119F7"/>
    <w:rsid w:val="00A11A04"/>
    <w:rsid w:val="00A11D06"/>
    <w:rsid w:val="00A11F97"/>
    <w:rsid w:val="00A120F7"/>
    <w:rsid w:val="00A1228E"/>
    <w:rsid w:val="00A12925"/>
    <w:rsid w:val="00A12B8C"/>
    <w:rsid w:val="00A13128"/>
    <w:rsid w:val="00A13A51"/>
    <w:rsid w:val="00A13A69"/>
    <w:rsid w:val="00A13D0C"/>
    <w:rsid w:val="00A14016"/>
    <w:rsid w:val="00A143DB"/>
    <w:rsid w:val="00A144F9"/>
    <w:rsid w:val="00A1454C"/>
    <w:rsid w:val="00A145C1"/>
    <w:rsid w:val="00A145F8"/>
    <w:rsid w:val="00A147A1"/>
    <w:rsid w:val="00A14F1F"/>
    <w:rsid w:val="00A15347"/>
    <w:rsid w:val="00A15627"/>
    <w:rsid w:val="00A15C07"/>
    <w:rsid w:val="00A15F86"/>
    <w:rsid w:val="00A15FB9"/>
    <w:rsid w:val="00A162A1"/>
    <w:rsid w:val="00A1650D"/>
    <w:rsid w:val="00A16921"/>
    <w:rsid w:val="00A16B9F"/>
    <w:rsid w:val="00A16BD2"/>
    <w:rsid w:val="00A16E7A"/>
    <w:rsid w:val="00A17062"/>
    <w:rsid w:val="00A17391"/>
    <w:rsid w:val="00A17780"/>
    <w:rsid w:val="00A177E4"/>
    <w:rsid w:val="00A17A57"/>
    <w:rsid w:val="00A17C9C"/>
    <w:rsid w:val="00A17F7C"/>
    <w:rsid w:val="00A200C8"/>
    <w:rsid w:val="00A20364"/>
    <w:rsid w:val="00A20570"/>
    <w:rsid w:val="00A20587"/>
    <w:rsid w:val="00A20855"/>
    <w:rsid w:val="00A20995"/>
    <w:rsid w:val="00A20CFD"/>
    <w:rsid w:val="00A20D05"/>
    <w:rsid w:val="00A20D4E"/>
    <w:rsid w:val="00A20EF8"/>
    <w:rsid w:val="00A20FAC"/>
    <w:rsid w:val="00A211E0"/>
    <w:rsid w:val="00A212AB"/>
    <w:rsid w:val="00A213A8"/>
    <w:rsid w:val="00A215AB"/>
    <w:rsid w:val="00A218A6"/>
    <w:rsid w:val="00A21CCF"/>
    <w:rsid w:val="00A22235"/>
    <w:rsid w:val="00A2234D"/>
    <w:rsid w:val="00A2242C"/>
    <w:rsid w:val="00A22607"/>
    <w:rsid w:val="00A22676"/>
    <w:rsid w:val="00A228E9"/>
    <w:rsid w:val="00A22A06"/>
    <w:rsid w:val="00A22A2E"/>
    <w:rsid w:val="00A22E44"/>
    <w:rsid w:val="00A2308C"/>
    <w:rsid w:val="00A2308D"/>
    <w:rsid w:val="00A2336C"/>
    <w:rsid w:val="00A23504"/>
    <w:rsid w:val="00A23640"/>
    <w:rsid w:val="00A2418D"/>
    <w:rsid w:val="00A24455"/>
    <w:rsid w:val="00A246EF"/>
    <w:rsid w:val="00A247CC"/>
    <w:rsid w:val="00A24C4F"/>
    <w:rsid w:val="00A25389"/>
    <w:rsid w:val="00A25422"/>
    <w:rsid w:val="00A25587"/>
    <w:rsid w:val="00A257DF"/>
    <w:rsid w:val="00A25F84"/>
    <w:rsid w:val="00A261D3"/>
    <w:rsid w:val="00A2621C"/>
    <w:rsid w:val="00A26498"/>
    <w:rsid w:val="00A26861"/>
    <w:rsid w:val="00A26BC3"/>
    <w:rsid w:val="00A26C94"/>
    <w:rsid w:val="00A26DA5"/>
    <w:rsid w:val="00A26DEE"/>
    <w:rsid w:val="00A27265"/>
    <w:rsid w:val="00A27350"/>
    <w:rsid w:val="00A2742E"/>
    <w:rsid w:val="00A276AB"/>
    <w:rsid w:val="00A27BD6"/>
    <w:rsid w:val="00A304C5"/>
    <w:rsid w:val="00A30544"/>
    <w:rsid w:val="00A30898"/>
    <w:rsid w:val="00A30BFE"/>
    <w:rsid w:val="00A30F8B"/>
    <w:rsid w:val="00A31359"/>
    <w:rsid w:val="00A314A3"/>
    <w:rsid w:val="00A316EB"/>
    <w:rsid w:val="00A318C0"/>
    <w:rsid w:val="00A31BA1"/>
    <w:rsid w:val="00A31DC9"/>
    <w:rsid w:val="00A3256D"/>
    <w:rsid w:val="00A325FA"/>
    <w:rsid w:val="00A327FE"/>
    <w:rsid w:val="00A32B36"/>
    <w:rsid w:val="00A32BDA"/>
    <w:rsid w:val="00A32C0B"/>
    <w:rsid w:val="00A33333"/>
    <w:rsid w:val="00A3351D"/>
    <w:rsid w:val="00A33C5B"/>
    <w:rsid w:val="00A33F77"/>
    <w:rsid w:val="00A33F7F"/>
    <w:rsid w:val="00A340DE"/>
    <w:rsid w:val="00A34278"/>
    <w:rsid w:val="00A345DB"/>
    <w:rsid w:val="00A34822"/>
    <w:rsid w:val="00A34862"/>
    <w:rsid w:val="00A34A68"/>
    <w:rsid w:val="00A34CB3"/>
    <w:rsid w:val="00A35280"/>
    <w:rsid w:val="00A35DED"/>
    <w:rsid w:val="00A362A9"/>
    <w:rsid w:val="00A36331"/>
    <w:rsid w:val="00A36666"/>
    <w:rsid w:val="00A36DA3"/>
    <w:rsid w:val="00A377A1"/>
    <w:rsid w:val="00A37AE6"/>
    <w:rsid w:val="00A37DAF"/>
    <w:rsid w:val="00A37E52"/>
    <w:rsid w:val="00A37E6C"/>
    <w:rsid w:val="00A37EB2"/>
    <w:rsid w:val="00A37F69"/>
    <w:rsid w:val="00A37FD9"/>
    <w:rsid w:val="00A4030F"/>
    <w:rsid w:val="00A40A9E"/>
    <w:rsid w:val="00A40BFB"/>
    <w:rsid w:val="00A41048"/>
    <w:rsid w:val="00A411F7"/>
    <w:rsid w:val="00A41459"/>
    <w:rsid w:val="00A41551"/>
    <w:rsid w:val="00A41642"/>
    <w:rsid w:val="00A41BBD"/>
    <w:rsid w:val="00A41CD0"/>
    <w:rsid w:val="00A41CFF"/>
    <w:rsid w:val="00A41D55"/>
    <w:rsid w:val="00A41F02"/>
    <w:rsid w:val="00A4207B"/>
    <w:rsid w:val="00A42098"/>
    <w:rsid w:val="00A423DF"/>
    <w:rsid w:val="00A4249D"/>
    <w:rsid w:val="00A4260B"/>
    <w:rsid w:val="00A4267F"/>
    <w:rsid w:val="00A42D71"/>
    <w:rsid w:val="00A42D81"/>
    <w:rsid w:val="00A4346D"/>
    <w:rsid w:val="00A43717"/>
    <w:rsid w:val="00A439C0"/>
    <w:rsid w:val="00A43F75"/>
    <w:rsid w:val="00A43F77"/>
    <w:rsid w:val="00A44007"/>
    <w:rsid w:val="00A4425B"/>
    <w:rsid w:val="00A44EC2"/>
    <w:rsid w:val="00A45311"/>
    <w:rsid w:val="00A45976"/>
    <w:rsid w:val="00A45CAE"/>
    <w:rsid w:val="00A46123"/>
    <w:rsid w:val="00A461AF"/>
    <w:rsid w:val="00A468E7"/>
    <w:rsid w:val="00A469FA"/>
    <w:rsid w:val="00A46A1F"/>
    <w:rsid w:val="00A46D38"/>
    <w:rsid w:val="00A46D5E"/>
    <w:rsid w:val="00A46F30"/>
    <w:rsid w:val="00A4700A"/>
    <w:rsid w:val="00A470CF"/>
    <w:rsid w:val="00A47126"/>
    <w:rsid w:val="00A4722B"/>
    <w:rsid w:val="00A47DD0"/>
    <w:rsid w:val="00A47E4F"/>
    <w:rsid w:val="00A5010B"/>
    <w:rsid w:val="00A503A3"/>
    <w:rsid w:val="00A503B3"/>
    <w:rsid w:val="00A50639"/>
    <w:rsid w:val="00A5072F"/>
    <w:rsid w:val="00A509F3"/>
    <w:rsid w:val="00A50A0D"/>
    <w:rsid w:val="00A50A82"/>
    <w:rsid w:val="00A50BDC"/>
    <w:rsid w:val="00A50DB0"/>
    <w:rsid w:val="00A5107C"/>
    <w:rsid w:val="00A51360"/>
    <w:rsid w:val="00A51433"/>
    <w:rsid w:val="00A5144B"/>
    <w:rsid w:val="00A517A5"/>
    <w:rsid w:val="00A5199B"/>
    <w:rsid w:val="00A51E17"/>
    <w:rsid w:val="00A52128"/>
    <w:rsid w:val="00A521A8"/>
    <w:rsid w:val="00A5279C"/>
    <w:rsid w:val="00A52938"/>
    <w:rsid w:val="00A5297B"/>
    <w:rsid w:val="00A53263"/>
    <w:rsid w:val="00A537F5"/>
    <w:rsid w:val="00A53C42"/>
    <w:rsid w:val="00A53E81"/>
    <w:rsid w:val="00A54022"/>
    <w:rsid w:val="00A540B7"/>
    <w:rsid w:val="00A54208"/>
    <w:rsid w:val="00A5429F"/>
    <w:rsid w:val="00A544C6"/>
    <w:rsid w:val="00A54506"/>
    <w:rsid w:val="00A54692"/>
    <w:rsid w:val="00A546EE"/>
    <w:rsid w:val="00A54BB0"/>
    <w:rsid w:val="00A54D26"/>
    <w:rsid w:val="00A54E95"/>
    <w:rsid w:val="00A5560F"/>
    <w:rsid w:val="00A55BB9"/>
    <w:rsid w:val="00A55D22"/>
    <w:rsid w:val="00A55EDF"/>
    <w:rsid w:val="00A56245"/>
    <w:rsid w:val="00A563D8"/>
    <w:rsid w:val="00A564BA"/>
    <w:rsid w:val="00A565B9"/>
    <w:rsid w:val="00A56B13"/>
    <w:rsid w:val="00A57026"/>
    <w:rsid w:val="00A572B3"/>
    <w:rsid w:val="00A577D3"/>
    <w:rsid w:val="00A57AE8"/>
    <w:rsid w:val="00A57FC5"/>
    <w:rsid w:val="00A60230"/>
    <w:rsid w:val="00A602F4"/>
    <w:rsid w:val="00A603EA"/>
    <w:rsid w:val="00A606AE"/>
    <w:rsid w:val="00A608DD"/>
    <w:rsid w:val="00A609F8"/>
    <w:rsid w:val="00A60EC7"/>
    <w:rsid w:val="00A60F5A"/>
    <w:rsid w:val="00A60F8D"/>
    <w:rsid w:val="00A610FE"/>
    <w:rsid w:val="00A611B2"/>
    <w:rsid w:val="00A61233"/>
    <w:rsid w:val="00A612A9"/>
    <w:rsid w:val="00A6173C"/>
    <w:rsid w:val="00A61894"/>
    <w:rsid w:val="00A61DBE"/>
    <w:rsid w:val="00A61E5F"/>
    <w:rsid w:val="00A62231"/>
    <w:rsid w:val="00A62313"/>
    <w:rsid w:val="00A624A8"/>
    <w:rsid w:val="00A627C9"/>
    <w:rsid w:val="00A62E09"/>
    <w:rsid w:val="00A62E63"/>
    <w:rsid w:val="00A62EBB"/>
    <w:rsid w:val="00A62FE6"/>
    <w:rsid w:val="00A634FC"/>
    <w:rsid w:val="00A637A3"/>
    <w:rsid w:val="00A637FC"/>
    <w:rsid w:val="00A6380F"/>
    <w:rsid w:val="00A63878"/>
    <w:rsid w:val="00A638BB"/>
    <w:rsid w:val="00A63D6D"/>
    <w:rsid w:val="00A63FFC"/>
    <w:rsid w:val="00A644A8"/>
    <w:rsid w:val="00A645A0"/>
    <w:rsid w:val="00A64CB1"/>
    <w:rsid w:val="00A653A2"/>
    <w:rsid w:val="00A65F0C"/>
    <w:rsid w:val="00A66A1F"/>
    <w:rsid w:val="00A66AAE"/>
    <w:rsid w:val="00A66B60"/>
    <w:rsid w:val="00A66B84"/>
    <w:rsid w:val="00A66C49"/>
    <w:rsid w:val="00A671BC"/>
    <w:rsid w:val="00A672A4"/>
    <w:rsid w:val="00A67E86"/>
    <w:rsid w:val="00A70334"/>
    <w:rsid w:val="00A70722"/>
    <w:rsid w:val="00A70D5C"/>
    <w:rsid w:val="00A70E88"/>
    <w:rsid w:val="00A70EA1"/>
    <w:rsid w:val="00A70EF4"/>
    <w:rsid w:val="00A71B2B"/>
    <w:rsid w:val="00A71FC4"/>
    <w:rsid w:val="00A72013"/>
    <w:rsid w:val="00A723F3"/>
    <w:rsid w:val="00A725D6"/>
    <w:rsid w:val="00A7273E"/>
    <w:rsid w:val="00A727E1"/>
    <w:rsid w:val="00A72AA2"/>
    <w:rsid w:val="00A72BEC"/>
    <w:rsid w:val="00A72DB6"/>
    <w:rsid w:val="00A73041"/>
    <w:rsid w:val="00A731D4"/>
    <w:rsid w:val="00A73646"/>
    <w:rsid w:val="00A73753"/>
    <w:rsid w:val="00A738C8"/>
    <w:rsid w:val="00A73983"/>
    <w:rsid w:val="00A742FB"/>
    <w:rsid w:val="00A74993"/>
    <w:rsid w:val="00A74AF8"/>
    <w:rsid w:val="00A74B94"/>
    <w:rsid w:val="00A74EF0"/>
    <w:rsid w:val="00A75809"/>
    <w:rsid w:val="00A7583B"/>
    <w:rsid w:val="00A75CD4"/>
    <w:rsid w:val="00A75CE9"/>
    <w:rsid w:val="00A75F28"/>
    <w:rsid w:val="00A75FA9"/>
    <w:rsid w:val="00A76044"/>
    <w:rsid w:val="00A7616E"/>
    <w:rsid w:val="00A762AE"/>
    <w:rsid w:val="00A76377"/>
    <w:rsid w:val="00A765A7"/>
    <w:rsid w:val="00A76A03"/>
    <w:rsid w:val="00A76C85"/>
    <w:rsid w:val="00A76C95"/>
    <w:rsid w:val="00A76E3F"/>
    <w:rsid w:val="00A76FA6"/>
    <w:rsid w:val="00A77678"/>
    <w:rsid w:val="00A777D2"/>
    <w:rsid w:val="00A779B0"/>
    <w:rsid w:val="00A77F12"/>
    <w:rsid w:val="00A80032"/>
    <w:rsid w:val="00A80436"/>
    <w:rsid w:val="00A80864"/>
    <w:rsid w:val="00A809DB"/>
    <w:rsid w:val="00A80C63"/>
    <w:rsid w:val="00A80E83"/>
    <w:rsid w:val="00A80F6E"/>
    <w:rsid w:val="00A80F78"/>
    <w:rsid w:val="00A80FC4"/>
    <w:rsid w:val="00A81775"/>
    <w:rsid w:val="00A81954"/>
    <w:rsid w:val="00A81AD4"/>
    <w:rsid w:val="00A81EE8"/>
    <w:rsid w:val="00A81F2B"/>
    <w:rsid w:val="00A81F4E"/>
    <w:rsid w:val="00A81FF4"/>
    <w:rsid w:val="00A8205E"/>
    <w:rsid w:val="00A82160"/>
    <w:rsid w:val="00A8249E"/>
    <w:rsid w:val="00A829BF"/>
    <w:rsid w:val="00A82AC4"/>
    <w:rsid w:val="00A82CC5"/>
    <w:rsid w:val="00A82DB2"/>
    <w:rsid w:val="00A83233"/>
    <w:rsid w:val="00A83391"/>
    <w:rsid w:val="00A83658"/>
    <w:rsid w:val="00A836F7"/>
    <w:rsid w:val="00A83844"/>
    <w:rsid w:val="00A83AD3"/>
    <w:rsid w:val="00A83AE2"/>
    <w:rsid w:val="00A83B18"/>
    <w:rsid w:val="00A83C8F"/>
    <w:rsid w:val="00A8402C"/>
    <w:rsid w:val="00A843D5"/>
    <w:rsid w:val="00A8461A"/>
    <w:rsid w:val="00A84A6B"/>
    <w:rsid w:val="00A84AA0"/>
    <w:rsid w:val="00A84FB0"/>
    <w:rsid w:val="00A852B0"/>
    <w:rsid w:val="00A85382"/>
    <w:rsid w:val="00A85793"/>
    <w:rsid w:val="00A859A7"/>
    <w:rsid w:val="00A85A3B"/>
    <w:rsid w:val="00A85B17"/>
    <w:rsid w:val="00A85C78"/>
    <w:rsid w:val="00A85C8E"/>
    <w:rsid w:val="00A85D92"/>
    <w:rsid w:val="00A86014"/>
    <w:rsid w:val="00A86364"/>
    <w:rsid w:val="00A863D6"/>
    <w:rsid w:val="00A86CCD"/>
    <w:rsid w:val="00A86CDB"/>
    <w:rsid w:val="00A86D97"/>
    <w:rsid w:val="00A872FC"/>
    <w:rsid w:val="00A878D3"/>
    <w:rsid w:val="00A87C01"/>
    <w:rsid w:val="00A87C04"/>
    <w:rsid w:val="00A87DC0"/>
    <w:rsid w:val="00A90097"/>
    <w:rsid w:val="00A9015C"/>
    <w:rsid w:val="00A90717"/>
    <w:rsid w:val="00A91685"/>
    <w:rsid w:val="00A91CF9"/>
    <w:rsid w:val="00A921A1"/>
    <w:rsid w:val="00A921A7"/>
    <w:rsid w:val="00A92227"/>
    <w:rsid w:val="00A92A7D"/>
    <w:rsid w:val="00A92C5E"/>
    <w:rsid w:val="00A92EBD"/>
    <w:rsid w:val="00A93106"/>
    <w:rsid w:val="00A93241"/>
    <w:rsid w:val="00A93B0E"/>
    <w:rsid w:val="00A93E03"/>
    <w:rsid w:val="00A940DB"/>
    <w:rsid w:val="00A94769"/>
    <w:rsid w:val="00A947DF"/>
    <w:rsid w:val="00A949D9"/>
    <w:rsid w:val="00A94B99"/>
    <w:rsid w:val="00A94E1D"/>
    <w:rsid w:val="00A94F65"/>
    <w:rsid w:val="00A95493"/>
    <w:rsid w:val="00A954FD"/>
    <w:rsid w:val="00A958C2"/>
    <w:rsid w:val="00A95D2C"/>
    <w:rsid w:val="00A95F39"/>
    <w:rsid w:val="00A9618E"/>
    <w:rsid w:val="00A96401"/>
    <w:rsid w:val="00A96492"/>
    <w:rsid w:val="00A9689A"/>
    <w:rsid w:val="00A96B1A"/>
    <w:rsid w:val="00A96B37"/>
    <w:rsid w:val="00A96D6E"/>
    <w:rsid w:val="00A96D8F"/>
    <w:rsid w:val="00A97054"/>
    <w:rsid w:val="00A97170"/>
    <w:rsid w:val="00A971E6"/>
    <w:rsid w:val="00A97251"/>
    <w:rsid w:val="00A978E1"/>
    <w:rsid w:val="00A97D4D"/>
    <w:rsid w:val="00A97DA1"/>
    <w:rsid w:val="00AA0212"/>
    <w:rsid w:val="00AA05DB"/>
    <w:rsid w:val="00AA06E0"/>
    <w:rsid w:val="00AA0AA0"/>
    <w:rsid w:val="00AA0E1B"/>
    <w:rsid w:val="00AA0FF0"/>
    <w:rsid w:val="00AA120A"/>
    <w:rsid w:val="00AA1856"/>
    <w:rsid w:val="00AA19A4"/>
    <w:rsid w:val="00AA1A63"/>
    <w:rsid w:val="00AA1A74"/>
    <w:rsid w:val="00AA1B06"/>
    <w:rsid w:val="00AA2254"/>
    <w:rsid w:val="00AA255F"/>
    <w:rsid w:val="00AA25B8"/>
    <w:rsid w:val="00AA2803"/>
    <w:rsid w:val="00AA295C"/>
    <w:rsid w:val="00AA2D45"/>
    <w:rsid w:val="00AA2E3D"/>
    <w:rsid w:val="00AA3165"/>
    <w:rsid w:val="00AA401F"/>
    <w:rsid w:val="00AA40D6"/>
    <w:rsid w:val="00AA4315"/>
    <w:rsid w:val="00AA47F5"/>
    <w:rsid w:val="00AA48F3"/>
    <w:rsid w:val="00AA4A3F"/>
    <w:rsid w:val="00AA4E3B"/>
    <w:rsid w:val="00AA4E5A"/>
    <w:rsid w:val="00AA4E5D"/>
    <w:rsid w:val="00AA53BD"/>
    <w:rsid w:val="00AA53E1"/>
    <w:rsid w:val="00AA5717"/>
    <w:rsid w:val="00AA639B"/>
    <w:rsid w:val="00AA63F0"/>
    <w:rsid w:val="00AA6409"/>
    <w:rsid w:val="00AA641B"/>
    <w:rsid w:val="00AA67D3"/>
    <w:rsid w:val="00AA6A81"/>
    <w:rsid w:val="00AA6A8E"/>
    <w:rsid w:val="00AA6C40"/>
    <w:rsid w:val="00AA6CFA"/>
    <w:rsid w:val="00AA6D00"/>
    <w:rsid w:val="00AA6E31"/>
    <w:rsid w:val="00AA6FB6"/>
    <w:rsid w:val="00AA7049"/>
    <w:rsid w:val="00AA7093"/>
    <w:rsid w:val="00AA743D"/>
    <w:rsid w:val="00AA74B0"/>
    <w:rsid w:val="00AA78E5"/>
    <w:rsid w:val="00AA78F1"/>
    <w:rsid w:val="00AA7F2A"/>
    <w:rsid w:val="00AA7FD4"/>
    <w:rsid w:val="00AB0165"/>
    <w:rsid w:val="00AB0263"/>
    <w:rsid w:val="00AB03AB"/>
    <w:rsid w:val="00AB0544"/>
    <w:rsid w:val="00AB0758"/>
    <w:rsid w:val="00AB0C04"/>
    <w:rsid w:val="00AB0F1A"/>
    <w:rsid w:val="00AB1226"/>
    <w:rsid w:val="00AB132E"/>
    <w:rsid w:val="00AB1990"/>
    <w:rsid w:val="00AB1B5C"/>
    <w:rsid w:val="00AB1D22"/>
    <w:rsid w:val="00AB1F31"/>
    <w:rsid w:val="00AB21B1"/>
    <w:rsid w:val="00AB24A9"/>
    <w:rsid w:val="00AB257E"/>
    <w:rsid w:val="00AB28A3"/>
    <w:rsid w:val="00AB2C53"/>
    <w:rsid w:val="00AB2EAD"/>
    <w:rsid w:val="00AB3048"/>
    <w:rsid w:val="00AB3348"/>
    <w:rsid w:val="00AB3369"/>
    <w:rsid w:val="00AB346C"/>
    <w:rsid w:val="00AB3891"/>
    <w:rsid w:val="00AB3CEF"/>
    <w:rsid w:val="00AB43C1"/>
    <w:rsid w:val="00AB46B5"/>
    <w:rsid w:val="00AB473F"/>
    <w:rsid w:val="00AB4FB6"/>
    <w:rsid w:val="00AB5238"/>
    <w:rsid w:val="00AB533D"/>
    <w:rsid w:val="00AB5430"/>
    <w:rsid w:val="00AB5767"/>
    <w:rsid w:val="00AB5885"/>
    <w:rsid w:val="00AB5B07"/>
    <w:rsid w:val="00AB652D"/>
    <w:rsid w:val="00AB6561"/>
    <w:rsid w:val="00AB65B8"/>
    <w:rsid w:val="00AB65CF"/>
    <w:rsid w:val="00AB6815"/>
    <w:rsid w:val="00AB6944"/>
    <w:rsid w:val="00AB69B1"/>
    <w:rsid w:val="00AB6A07"/>
    <w:rsid w:val="00AB6A26"/>
    <w:rsid w:val="00AB6AA7"/>
    <w:rsid w:val="00AB6BB3"/>
    <w:rsid w:val="00AB704D"/>
    <w:rsid w:val="00AB7455"/>
    <w:rsid w:val="00AB7727"/>
    <w:rsid w:val="00AB7FB4"/>
    <w:rsid w:val="00AC002C"/>
    <w:rsid w:val="00AC0BCE"/>
    <w:rsid w:val="00AC0EC8"/>
    <w:rsid w:val="00AC100F"/>
    <w:rsid w:val="00AC1547"/>
    <w:rsid w:val="00AC1572"/>
    <w:rsid w:val="00AC198F"/>
    <w:rsid w:val="00AC1AD9"/>
    <w:rsid w:val="00AC1B2C"/>
    <w:rsid w:val="00AC1E6C"/>
    <w:rsid w:val="00AC2016"/>
    <w:rsid w:val="00AC21D7"/>
    <w:rsid w:val="00AC228D"/>
    <w:rsid w:val="00AC237B"/>
    <w:rsid w:val="00AC2383"/>
    <w:rsid w:val="00AC23DC"/>
    <w:rsid w:val="00AC2EF3"/>
    <w:rsid w:val="00AC2FCA"/>
    <w:rsid w:val="00AC3596"/>
    <w:rsid w:val="00AC3B82"/>
    <w:rsid w:val="00AC3E2D"/>
    <w:rsid w:val="00AC3F5E"/>
    <w:rsid w:val="00AC40FD"/>
    <w:rsid w:val="00AC42E4"/>
    <w:rsid w:val="00AC4A8F"/>
    <w:rsid w:val="00AC5720"/>
    <w:rsid w:val="00AC57A5"/>
    <w:rsid w:val="00AC6234"/>
    <w:rsid w:val="00AC671C"/>
    <w:rsid w:val="00AC6741"/>
    <w:rsid w:val="00AC68E1"/>
    <w:rsid w:val="00AC6961"/>
    <w:rsid w:val="00AC6A97"/>
    <w:rsid w:val="00AC6D7C"/>
    <w:rsid w:val="00AC6F1A"/>
    <w:rsid w:val="00AC75FE"/>
    <w:rsid w:val="00AC77AE"/>
    <w:rsid w:val="00AC79CB"/>
    <w:rsid w:val="00AC7C57"/>
    <w:rsid w:val="00AC7E6C"/>
    <w:rsid w:val="00AD0020"/>
    <w:rsid w:val="00AD033B"/>
    <w:rsid w:val="00AD066F"/>
    <w:rsid w:val="00AD06B6"/>
    <w:rsid w:val="00AD0B38"/>
    <w:rsid w:val="00AD0D14"/>
    <w:rsid w:val="00AD1136"/>
    <w:rsid w:val="00AD13EA"/>
    <w:rsid w:val="00AD1460"/>
    <w:rsid w:val="00AD1721"/>
    <w:rsid w:val="00AD1F8F"/>
    <w:rsid w:val="00AD2138"/>
    <w:rsid w:val="00AD245D"/>
    <w:rsid w:val="00AD27BE"/>
    <w:rsid w:val="00AD29B1"/>
    <w:rsid w:val="00AD2D94"/>
    <w:rsid w:val="00AD316C"/>
    <w:rsid w:val="00AD3283"/>
    <w:rsid w:val="00AD349F"/>
    <w:rsid w:val="00AD35A3"/>
    <w:rsid w:val="00AD36DE"/>
    <w:rsid w:val="00AD37C6"/>
    <w:rsid w:val="00AD3949"/>
    <w:rsid w:val="00AD39AA"/>
    <w:rsid w:val="00AD3A61"/>
    <w:rsid w:val="00AD3AA3"/>
    <w:rsid w:val="00AD47A7"/>
    <w:rsid w:val="00AD496F"/>
    <w:rsid w:val="00AD4EFF"/>
    <w:rsid w:val="00AD516B"/>
    <w:rsid w:val="00AD51D3"/>
    <w:rsid w:val="00AD5933"/>
    <w:rsid w:val="00AD5DC6"/>
    <w:rsid w:val="00AD6E23"/>
    <w:rsid w:val="00AD7163"/>
    <w:rsid w:val="00AD7952"/>
    <w:rsid w:val="00AD7BB8"/>
    <w:rsid w:val="00AD7D90"/>
    <w:rsid w:val="00AD7F18"/>
    <w:rsid w:val="00AE0061"/>
    <w:rsid w:val="00AE08C5"/>
    <w:rsid w:val="00AE0B95"/>
    <w:rsid w:val="00AE0F5D"/>
    <w:rsid w:val="00AE121B"/>
    <w:rsid w:val="00AE139F"/>
    <w:rsid w:val="00AE15CD"/>
    <w:rsid w:val="00AE17DE"/>
    <w:rsid w:val="00AE192B"/>
    <w:rsid w:val="00AE1952"/>
    <w:rsid w:val="00AE1DA4"/>
    <w:rsid w:val="00AE1E22"/>
    <w:rsid w:val="00AE286B"/>
    <w:rsid w:val="00AE28DE"/>
    <w:rsid w:val="00AE2EDB"/>
    <w:rsid w:val="00AE3387"/>
    <w:rsid w:val="00AE3629"/>
    <w:rsid w:val="00AE39E7"/>
    <w:rsid w:val="00AE3F82"/>
    <w:rsid w:val="00AE40CE"/>
    <w:rsid w:val="00AE4377"/>
    <w:rsid w:val="00AE448D"/>
    <w:rsid w:val="00AE4B54"/>
    <w:rsid w:val="00AE50F4"/>
    <w:rsid w:val="00AE564E"/>
    <w:rsid w:val="00AE56D2"/>
    <w:rsid w:val="00AE5D5C"/>
    <w:rsid w:val="00AE5F07"/>
    <w:rsid w:val="00AE5F1E"/>
    <w:rsid w:val="00AE6551"/>
    <w:rsid w:val="00AE6670"/>
    <w:rsid w:val="00AE66C7"/>
    <w:rsid w:val="00AE6962"/>
    <w:rsid w:val="00AE6C02"/>
    <w:rsid w:val="00AE726E"/>
    <w:rsid w:val="00AE72A4"/>
    <w:rsid w:val="00AE741F"/>
    <w:rsid w:val="00AE755E"/>
    <w:rsid w:val="00AE78BE"/>
    <w:rsid w:val="00AE7F37"/>
    <w:rsid w:val="00AF03C8"/>
    <w:rsid w:val="00AF04D8"/>
    <w:rsid w:val="00AF05ED"/>
    <w:rsid w:val="00AF0A1A"/>
    <w:rsid w:val="00AF0E1D"/>
    <w:rsid w:val="00AF0EB3"/>
    <w:rsid w:val="00AF14E5"/>
    <w:rsid w:val="00AF159B"/>
    <w:rsid w:val="00AF1665"/>
    <w:rsid w:val="00AF1957"/>
    <w:rsid w:val="00AF19E3"/>
    <w:rsid w:val="00AF1BAE"/>
    <w:rsid w:val="00AF1CC1"/>
    <w:rsid w:val="00AF2387"/>
    <w:rsid w:val="00AF252C"/>
    <w:rsid w:val="00AF2E17"/>
    <w:rsid w:val="00AF2F61"/>
    <w:rsid w:val="00AF3557"/>
    <w:rsid w:val="00AF3886"/>
    <w:rsid w:val="00AF3BEA"/>
    <w:rsid w:val="00AF3C8D"/>
    <w:rsid w:val="00AF4356"/>
    <w:rsid w:val="00AF446A"/>
    <w:rsid w:val="00AF4938"/>
    <w:rsid w:val="00AF4AD9"/>
    <w:rsid w:val="00AF4B11"/>
    <w:rsid w:val="00AF4B18"/>
    <w:rsid w:val="00AF4B2F"/>
    <w:rsid w:val="00AF4C6E"/>
    <w:rsid w:val="00AF4D2A"/>
    <w:rsid w:val="00AF4D65"/>
    <w:rsid w:val="00AF501F"/>
    <w:rsid w:val="00AF59A6"/>
    <w:rsid w:val="00AF5CDD"/>
    <w:rsid w:val="00AF5E9A"/>
    <w:rsid w:val="00AF6044"/>
    <w:rsid w:val="00AF6056"/>
    <w:rsid w:val="00AF61C7"/>
    <w:rsid w:val="00AF6367"/>
    <w:rsid w:val="00AF6983"/>
    <w:rsid w:val="00AF6A2D"/>
    <w:rsid w:val="00AF6C8D"/>
    <w:rsid w:val="00AF6EF0"/>
    <w:rsid w:val="00AF7255"/>
    <w:rsid w:val="00AF737C"/>
    <w:rsid w:val="00AF7A66"/>
    <w:rsid w:val="00AF7AC7"/>
    <w:rsid w:val="00AF7E7E"/>
    <w:rsid w:val="00B00010"/>
    <w:rsid w:val="00B00135"/>
    <w:rsid w:val="00B003F3"/>
    <w:rsid w:val="00B00658"/>
    <w:rsid w:val="00B00869"/>
    <w:rsid w:val="00B00A95"/>
    <w:rsid w:val="00B00BE0"/>
    <w:rsid w:val="00B00EB4"/>
    <w:rsid w:val="00B0107C"/>
    <w:rsid w:val="00B01384"/>
    <w:rsid w:val="00B017AF"/>
    <w:rsid w:val="00B019E6"/>
    <w:rsid w:val="00B01C19"/>
    <w:rsid w:val="00B01F52"/>
    <w:rsid w:val="00B0227F"/>
    <w:rsid w:val="00B02492"/>
    <w:rsid w:val="00B0250A"/>
    <w:rsid w:val="00B029F3"/>
    <w:rsid w:val="00B02A16"/>
    <w:rsid w:val="00B02DA5"/>
    <w:rsid w:val="00B02F73"/>
    <w:rsid w:val="00B032EA"/>
    <w:rsid w:val="00B03B43"/>
    <w:rsid w:val="00B03B4F"/>
    <w:rsid w:val="00B0415D"/>
    <w:rsid w:val="00B043AB"/>
    <w:rsid w:val="00B046D5"/>
    <w:rsid w:val="00B04E4C"/>
    <w:rsid w:val="00B04EB6"/>
    <w:rsid w:val="00B05291"/>
    <w:rsid w:val="00B05451"/>
    <w:rsid w:val="00B05864"/>
    <w:rsid w:val="00B05900"/>
    <w:rsid w:val="00B05A36"/>
    <w:rsid w:val="00B05BEB"/>
    <w:rsid w:val="00B05E36"/>
    <w:rsid w:val="00B0605C"/>
    <w:rsid w:val="00B06AF0"/>
    <w:rsid w:val="00B0707F"/>
    <w:rsid w:val="00B0729A"/>
    <w:rsid w:val="00B07676"/>
    <w:rsid w:val="00B0771D"/>
    <w:rsid w:val="00B0779A"/>
    <w:rsid w:val="00B07B57"/>
    <w:rsid w:val="00B10214"/>
    <w:rsid w:val="00B104B5"/>
    <w:rsid w:val="00B10582"/>
    <w:rsid w:val="00B107A4"/>
    <w:rsid w:val="00B10A6A"/>
    <w:rsid w:val="00B11035"/>
    <w:rsid w:val="00B112D1"/>
    <w:rsid w:val="00B11451"/>
    <w:rsid w:val="00B116B5"/>
    <w:rsid w:val="00B11839"/>
    <w:rsid w:val="00B1185A"/>
    <w:rsid w:val="00B118DA"/>
    <w:rsid w:val="00B11D03"/>
    <w:rsid w:val="00B122DD"/>
    <w:rsid w:val="00B12D0B"/>
    <w:rsid w:val="00B12F2B"/>
    <w:rsid w:val="00B12F8D"/>
    <w:rsid w:val="00B13358"/>
    <w:rsid w:val="00B13869"/>
    <w:rsid w:val="00B1389E"/>
    <w:rsid w:val="00B14779"/>
    <w:rsid w:val="00B14C0F"/>
    <w:rsid w:val="00B14D89"/>
    <w:rsid w:val="00B14E0E"/>
    <w:rsid w:val="00B14E91"/>
    <w:rsid w:val="00B14EE7"/>
    <w:rsid w:val="00B15332"/>
    <w:rsid w:val="00B153C2"/>
    <w:rsid w:val="00B15784"/>
    <w:rsid w:val="00B15862"/>
    <w:rsid w:val="00B159B6"/>
    <w:rsid w:val="00B15C53"/>
    <w:rsid w:val="00B15E43"/>
    <w:rsid w:val="00B15EF7"/>
    <w:rsid w:val="00B160D7"/>
    <w:rsid w:val="00B166CD"/>
    <w:rsid w:val="00B1696B"/>
    <w:rsid w:val="00B169F9"/>
    <w:rsid w:val="00B16F2A"/>
    <w:rsid w:val="00B1720C"/>
    <w:rsid w:val="00B17227"/>
    <w:rsid w:val="00B17677"/>
    <w:rsid w:val="00B178F1"/>
    <w:rsid w:val="00B17A3C"/>
    <w:rsid w:val="00B17D03"/>
    <w:rsid w:val="00B208DF"/>
    <w:rsid w:val="00B20C71"/>
    <w:rsid w:val="00B20CC2"/>
    <w:rsid w:val="00B20E09"/>
    <w:rsid w:val="00B20EA9"/>
    <w:rsid w:val="00B20F1C"/>
    <w:rsid w:val="00B20FBD"/>
    <w:rsid w:val="00B210D7"/>
    <w:rsid w:val="00B21142"/>
    <w:rsid w:val="00B213F1"/>
    <w:rsid w:val="00B2174E"/>
    <w:rsid w:val="00B21DE8"/>
    <w:rsid w:val="00B21DF6"/>
    <w:rsid w:val="00B21E16"/>
    <w:rsid w:val="00B223EF"/>
    <w:rsid w:val="00B2297A"/>
    <w:rsid w:val="00B2360D"/>
    <w:rsid w:val="00B2371A"/>
    <w:rsid w:val="00B238B8"/>
    <w:rsid w:val="00B23901"/>
    <w:rsid w:val="00B23E49"/>
    <w:rsid w:val="00B240A5"/>
    <w:rsid w:val="00B241F3"/>
    <w:rsid w:val="00B24395"/>
    <w:rsid w:val="00B24525"/>
    <w:rsid w:val="00B245E3"/>
    <w:rsid w:val="00B24673"/>
    <w:rsid w:val="00B2532C"/>
    <w:rsid w:val="00B258BE"/>
    <w:rsid w:val="00B25A09"/>
    <w:rsid w:val="00B25A37"/>
    <w:rsid w:val="00B25C6B"/>
    <w:rsid w:val="00B26219"/>
    <w:rsid w:val="00B2628C"/>
    <w:rsid w:val="00B26663"/>
    <w:rsid w:val="00B269CF"/>
    <w:rsid w:val="00B26A62"/>
    <w:rsid w:val="00B27345"/>
    <w:rsid w:val="00B27571"/>
    <w:rsid w:val="00B275E2"/>
    <w:rsid w:val="00B275EA"/>
    <w:rsid w:val="00B27906"/>
    <w:rsid w:val="00B27F2F"/>
    <w:rsid w:val="00B304BF"/>
    <w:rsid w:val="00B3051E"/>
    <w:rsid w:val="00B305F5"/>
    <w:rsid w:val="00B30935"/>
    <w:rsid w:val="00B3097F"/>
    <w:rsid w:val="00B30A7E"/>
    <w:rsid w:val="00B30FC8"/>
    <w:rsid w:val="00B312BA"/>
    <w:rsid w:val="00B31739"/>
    <w:rsid w:val="00B31D7B"/>
    <w:rsid w:val="00B32074"/>
    <w:rsid w:val="00B324EE"/>
    <w:rsid w:val="00B32502"/>
    <w:rsid w:val="00B328A8"/>
    <w:rsid w:val="00B32A06"/>
    <w:rsid w:val="00B32B30"/>
    <w:rsid w:val="00B32DFB"/>
    <w:rsid w:val="00B32E5F"/>
    <w:rsid w:val="00B3330D"/>
    <w:rsid w:val="00B3336E"/>
    <w:rsid w:val="00B3338C"/>
    <w:rsid w:val="00B33970"/>
    <w:rsid w:val="00B33AF6"/>
    <w:rsid w:val="00B343CA"/>
    <w:rsid w:val="00B34656"/>
    <w:rsid w:val="00B34A4C"/>
    <w:rsid w:val="00B34DB5"/>
    <w:rsid w:val="00B34FA3"/>
    <w:rsid w:val="00B34FBB"/>
    <w:rsid w:val="00B3522E"/>
    <w:rsid w:val="00B359B9"/>
    <w:rsid w:val="00B35AAD"/>
    <w:rsid w:val="00B35F1A"/>
    <w:rsid w:val="00B362F9"/>
    <w:rsid w:val="00B36666"/>
    <w:rsid w:val="00B367B7"/>
    <w:rsid w:val="00B36A36"/>
    <w:rsid w:val="00B36BC9"/>
    <w:rsid w:val="00B36E76"/>
    <w:rsid w:val="00B3714F"/>
    <w:rsid w:val="00B373D8"/>
    <w:rsid w:val="00B376B8"/>
    <w:rsid w:val="00B377E5"/>
    <w:rsid w:val="00B37B5A"/>
    <w:rsid w:val="00B37C6B"/>
    <w:rsid w:val="00B37FC8"/>
    <w:rsid w:val="00B40184"/>
    <w:rsid w:val="00B4018F"/>
    <w:rsid w:val="00B40292"/>
    <w:rsid w:val="00B410A1"/>
    <w:rsid w:val="00B4137B"/>
    <w:rsid w:val="00B419EC"/>
    <w:rsid w:val="00B41B44"/>
    <w:rsid w:val="00B420E2"/>
    <w:rsid w:val="00B42391"/>
    <w:rsid w:val="00B426D0"/>
    <w:rsid w:val="00B426D1"/>
    <w:rsid w:val="00B42B38"/>
    <w:rsid w:val="00B42C23"/>
    <w:rsid w:val="00B42F26"/>
    <w:rsid w:val="00B42F78"/>
    <w:rsid w:val="00B43048"/>
    <w:rsid w:val="00B43117"/>
    <w:rsid w:val="00B4327C"/>
    <w:rsid w:val="00B432BF"/>
    <w:rsid w:val="00B43561"/>
    <w:rsid w:val="00B435E4"/>
    <w:rsid w:val="00B43618"/>
    <w:rsid w:val="00B436D5"/>
    <w:rsid w:val="00B438AC"/>
    <w:rsid w:val="00B4407C"/>
    <w:rsid w:val="00B44256"/>
    <w:rsid w:val="00B443D5"/>
    <w:rsid w:val="00B44AFA"/>
    <w:rsid w:val="00B451E3"/>
    <w:rsid w:val="00B45309"/>
    <w:rsid w:val="00B45370"/>
    <w:rsid w:val="00B455D0"/>
    <w:rsid w:val="00B466AA"/>
    <w:rsid w:val="00B4673E"/>
    <w:rsid w:val="00B467F0"/>
    <w:rsid w:val="00B46913"/>
    <w:rsid w:val="00B469CE"/>
    <w:rsid w:val="00B46F13"/>
    <w:rsid w:val="00B47167"/>
    <w:rsid w:val="00B474B0"/>
    <w:rsid w:val="00B477FB"/>
    <w:rsid w:val="00B47830"/>
    <w:rsid w:val="00B47B19"/>
    <w:rsid w:val="00B47DA7"/>
    <w:rsid w:val="00B47EC6"/>
    <w:rsid w:val="00B501D5"/>
    <w:rsid w:val="00B50332"/>
    <w:rsid w:val="00B50A03"/>
    <w:rsid w:val="00B51022"/>
    <w:rsid w:val="00B51114"/>
    <w:rsid w:val="00B51187"/>
    <w:rsid w:val="00B51285"/>
    <w:rsid w:val="00B512F0"/>
    <w:rsid w:val="00B5176E"/>
    <w:rsid w:val="00B51A80"/>
    <w:rsid w:val="00B51E1E"/>
    <w:rsid w:val="00B51F99"/>
    <w:rsid w:val="00B51FC8"/>
    <w:rsid w:val="00B52082"/>
    <w:rsid w:val="00B52267"/>
    <w:rsid w:val="00B52391"/>
    <w:rsid w:val="00B524D6"/>
    <w:rsid w:val="00B52C33"/>
    <w:rsid w:val="00B52FBD"/>
    <w:rsid w:val="00B53553"/>
    <w:rsid w:val="00B53B90"/>
    <w:rsid w:val="00B5408D"/>
    <w:rsid w:val="00B545CA"/>
    <w:rsid w:val="00B547A1"/>
    <w:rsid w:val="00B54C59"/>
    <w:rsid w:val="00B54D6A"/>
    <w:rsid w:val="00B54DA4"/>
    <w:rsid w:val="00B54E36"/>
    <w:rsid w:val="00B556E1"/>
    <w:rsid w:val="00B55963"/>
    <w:rsid w:val="00B55D51"/>
    <w:rsid w:val="00B55DC4"/>
    <w:rsid w:val="00B56093"/>
    <w:rsid w:val="00B560A0"/>
    <w:rsid w:val="00B56164"/>
    <w:rsid w:val="00B565C7"/>
    <w:rsid w:val="00B566A4"/>
    <w:rsid w:val="00B56927"/>
    <w:rsid w:val="00B5709D"/>
    <w:rsid w:val="00B57236"/>
    <w:rsid w:val="00B579AC"/>
    <w:rsid w:val="00B57CF1"/>
    <w:rsid w:val="00B57D72"/>
    <w:rsid w:val="00B57DDB"/>
    <w:rsid w:val="00B6029A"/>
    <w:rsid w:val="00B60318"/>
    <w:rsid w:val="00B606DA"/>
    <w:rsid w:val="00B606F2"/>
    <w:rsid w:val="00B609F3"/>
    <w:rsid w:val="00B60A40"/>
    <w:rsid w:val="00B60A92"/>
    <w:rsid w:val="00B60B73"/>
    <w:rsid w:val="00B60C1E"/>
    <w:rsid w:val="00B60C2A"/>
    <w:rsid w:val="00B60F66"/>
    <w:rsid w:val="00B6129E"/>
    <w:rsid w:val="00B612D0"/>
    <w:rsid w:val="00B6155A"/>
    <w:rsid w:val="00B61B32"/>
    <w:rsid w:val="00B61E91"/>
    <w:rsid w:val="00B61F6F"/>
    <w:rsid w:val="00B62026"/>
    <w:rsid w:val="00B620A1"/>
    <w:rsid w:val="00B620DA"/>
    <w:rsid w:val="00B62147"/>
    <w:rsid w:val="00B621BC"/>
    <w:rsid w:val="00B621DE"/>
    <w:rsid w:val="00B62517"/>
    <w:rsid w:val="00B62610"/>
    <w:rsid w:val="00B62738"/>
    <w:rsid w:val="00B62DEF"/>
    <w:rsid w:val="00B62E5C"/>
    <w:rsid w:val="00B6308D"/>
    <w:rsid w:val="00B6344D"/>
    <w:rsid w:val="00B63468"/>
    <w:rsid w:val="00B634D4"/>
    <w:rsid w:val="00B636EB"/>
    <w:rsid w:val="00B637D7"/>
    <w:rsid w:val="00B63E3B"/>
    <w:rsid w:val="00B63F4D"/>
    <w:rsid w:val="00B6400C"/>
    <w:rsid w:val="00B6407B"/>
    <w:rsid w:val="00B64113"/>
    <w:rsid w:val="00B642BD"/>
    <w:rsid w:val="00B645D0"/>
    <w:rsid w:val="00B64653"/>
    <w:rsid w:val="00B64FC6"/>
    <w:rsid w:val="00B65090"/>
    <w:rsid w:val="00B65768"/>
    <w:rsid w:val="00B65BED"/>
    <w:rsid w:val="00B65F31"/>
    <w:rsid w:val="00B6605A"/>
    <w:rsid w:val="00B66D58"/>
    <w:rsid w:val="00B66F32"/>
    <w:rsid w:val="00B6753F"/>
    <w:rsid w:val="00B675D4"/>
    <w:rsid w:val="00B67850"/>
    <w:rsid w:val="00B67ADD"/>
    <w:rsid w:val="00B67C30"/>
    <w:rsid w:val="00B67CB0"/>
    <w:rsid w:val="00B700BE"/>
    <w:rsid w:val="00B70547"/>
    <w:rsid w:val="00B7067A"/>
    <w:rsid w:val="00B706C3"/>
    <w:rsid w:val="00B7076D"/>
    <w:rsid w:val="00B70B91"/>
    <w:rsid w:val="00B70CD0"/>
    <w:rsid w:val="00B70D8E"/>
    <w:rsid w:val="00B70F03"/>
    <w:rsid w:val="00B7101A"/>
    <w:rsid w:val="00B71834"/>
    <w:rsid w:val="00B71B87"/>
    <w:rsid w:val="00B71D30"/>
    <w:rsid w:val="00B722C4"/>
    <w:rsid w:val="00B723B8"/>
    <w:rsid w:val="00B7255D"/>
    <w:rsid w:val="00B726B8"/>
    <w:rsid w:val="00B72D0D"/>
    <w:rsid w:val="00B73698"/>
    <w:rsid w:val="00B73BE3"/>
    <w:rsid w:val="00B73E7E"/>
    <w:rsid w:val="00B74106"/>
    <w:rsid w:val="00B74492"/>
    <w:rsid w:val="00B745CA"/>
    <w:rsid w:val="00B74649"/>
    <w:rsid w:val="00B7470E"/>
    <w:rsid w:val="00B74D98"/>
    <w:rsid w:val="00B751B4"/>
    <w:rsid w:val="00B75851"/>
    <w:rsid w:val="00B75E66"/>
    <w:rsid w:val="00B761D6"/>
    <w:rsid w:val="00B76E72"/>
    <w:rsid w:val="00B76F57"/>
    <w:rsid w:val="00B77387"/>
    <w:rsid w:val="00B775AE"/>
    <w:rsid w:val="00B77BAE"/>
    <w:rsid w:val="00B80081"/>
    <w:rsid w:val="00B80269"/>
    <w:rsid w:val="00B8088B"/>
    <w:rsid w:val="00B809B9"/>
    <w:rsid w:val="00B809BC"/>
    <w:rsid w:val="00B80E43"/>
    <w:rsid w:val="00B81061"/>
    <w:rsid w:val="00B810C5"/>
    <w:rsid w:val="00B8122E"/>
    <w:rsid w:val="00B81312"/>
    <w:rsid w:val="00B81932"/>
    <w:rsid w:val="00B81BC9"/>
    <w:rsid w:val="00B81C5A"/>
    <w:rsid w:val="00B81D57"/>
    <w:rsid w:val="00B81FE3"/>
    <w:rsid w:val="00B8226E"/>
    <w:rsid w:val="00B824DF"/>
    <w:rsid w:val="00B82545"/>
    <w:rsid w:val="00B825FC"/>
    <w:rsid w:val="00B82AC8"/>
    <w:rsid w:val="00B82CCD"/>
    <w:rsid w:val="00B82FFA"/>
    <w:rsid w:val="00B830EE"/>
    <w:rsid w:val="00B832E5"/>
    <w:rsid w:val="00B833B2"/>
    <w:rsid w:val="00B83679"/>
    <w:rsid w:val="00B838A6"/>
    <w:rsid w:val="00B83D60"/>
    <w:rsid w:val="00B84321"/>
    <w:rsid w:val="00B845AE"/>
    <w:rsid w:val="00B8479B"/>
    <w:rsid w:val="00B84B97"/>
    <w:rsid w:val="00B84DF5"/>
    <w:rsid w:val="00B85485"/>
    <w:rsid w:val="00B8555C"/>
    <w:rsid w:val="00B85E4C"/>
    <w:rsid w:val="00B86436"/>
    <w:rsid w:val="00B8663B"/>
    <w:rsid w:val="00B86A09"/>
    <w:rsid w:val="00B86AFE"/>
    <w:rsid w:val="00B86F80"/>
    <w:rsid w:val="00B86FF5"/>
    <w:rsid w:val="00B87031"/>
    <w:rsid w:val="00B876DB"/>
    <w:rsid w:val="00B87778"/>
    <w:rsid w:val="00B87925"/>
    <w:rsid w:val="00B87EA9"/>
    <w:rsid w:val="00B90076"/>
    <w:rsid w:val="00B90160"/>
    <w:rsid w:val="00B9025E"/>
    <w:rsid w:val="00B9092C"/>
    <w:rsid w:val="00B90B83"/>
    <w:rsid w:val="00B90E54"/>
    <w:rsid w:val="00B913AD"/>
    <w:rsid w:val="00B918E5"/>
    <w:rsid w:val="00B91B5A"/>
    <w:rsid w:val="00B91BC4"/>
    <w:rsid w:val="00B91D5E"/>
    <w:rsid w:val="00B92039"/>
    <w:rsid w:val="00B9206F"/>
    <w:rsid w:val="00B92100"/>
    <w:rsid w:val="00B92146"/>
    <w:rsid w:val="00B92286"/>
    <w:rsid w:val="00B924E4"/>
    <w:rsid w:val="00B92528"/>
    <w:rsid w:val="00B92683"/>
    <w:rsid w:val="00B92767"/>
    <w:rsid w:val="00B92A2B"/>
    <w:rsid w:val="00B92E35"/>
    <w:rsid w:val="00B92FA4"/>
    <w:rsid w:val="00B92FDE"/>
    <w:rsid w:val="00B932CA"/>
    <w:rsid w:val="00B932E6"/>
    <w:rsid w:val="00B9341C"/>
    <w:rsid w:val="00B93527"/>
    <w:rsid w:val="00B93FAF"/>
    <w:rsid w:val="00B940C9"/>
    <w:rsid w:val="00B945D8"/>
    <w:rsid w:val="00B948CF"/>
    <w:rsid w:val="00B94A00"/>
    <w:rsid w:val="00B94AA8"/>
    <w:rsid w:val="00B94E64"/>
    <w:rsid w:val="00B95627"/>
    <w:rsid w:val="00B959A0"/>
    <w:rsid w:val="00B959A8"/>
    <w:rsid w:val="00B96260"/>
    <w:rsid w:val="00B967A2"/>
    <w:rsid w:val="00B96AC6"/>
    <w:rsid w:val="00B97109"/>
    <w:rsid w:val="00B971B4"/>
    <w:rsid w:val="00B971ED"/>
    <w:rsid w:val="00B972F2"/>
    <w:rsid w:val="00B976EC"/>
    <w:rsid w:val="00B9779A"/>
    <w:rsid w:val="00B97AAF"/>
    <w:rsid w:val="00B97B13"/>
    <w:rsid w:val="00B97DF8"/>
    <w:rsid w:val="00BA0889"/>
    <w:rsid w:val="00BA1117"/>
    <w:rsid w:val="00BA1453"/>
    <w:rsid w:val="00BA1E91"/>
    <w:rsid w:val="00BA2D46"/>
    <w:rsid w:val="00BA2F36"/>
    <w:rsid w:val="00BA35BB"/>
    <w:rsid w:val="00BA3837"/>
    <w:rsid w:val="00BA384E"/>
    <w:rsid w:val="00BA4662"/>
    <w:rsid w:val="00BA4C24"/>
    <w:rsid w:val="00BA4CBA"/>
    <w:rsid w:val="00BA4D8E"/>
    <w:rsid w:val="00BA4E2B"/>
    <w:rsid w:val="00BA5115"/>
    <w:rsid w:val="00BA5408"/>
    <w:rsid w:val="00BA5562"/>
    <w:rsid w:val="00BA55A5"/>
    <w:rsid w:val="00BA5640"/>
    <w:rsid w:val="00BA5C80"/>
    <w:rsid w:val="00BA61CC"/>
    <w:rsid w:val="00BA6A7F"/>
    <w:rsid w:val="00BA6B10"/>
    <w:rsid w:val="00BA6D09"/>
    <w:rsid w:val="00BA6D5B"/>
    <w:rsid w:val="00BA70D8"/>
    <w:rsid w:val="00BA72D6"/>
    <w:rsid w:val="00BA7544"/>
    <w:rsid w:val="00BA7840"/>
    <w:rsid w:val="00BA79C7"/>
    <w:rsid w:val="00BA7A8E"/>
    <w:rsid w:val="00BA7B3F"/>
    <w:rsid w:val="00BA7E4C"/>
    <w:rsid w:val="00BA7E9F"/>
    <w:rsid w:val="00BB000D"/>
    <w:rsid w:val="00BB037F"/>
    <w:rsid w:val="00BB0394"/>
    <w:rsid w:val="00BB07E6"/>
    <w:rsid w:val="00BB0964"/>
    <w:rsid w:val="00BB0F85"/>
    <w:rsid w:val="00BB0FE2"/>
    <w:rsid w:val="00BB1109"/>
    <w:rsid w:val="00BB16E7"/>
    <w:rsid w:val="00BB1790"/>
    <w:rsid w:val="00BB18BB"/>
    <w:rsid w:val="00BB1C9B"/>
    <w:rsid w:val="00BB1F68"/>
    <w:rsid w:val="00BB233B"/>
    <w:rsid w:val="00BB2706"/>
    <w:rsid w:val="00BB2B37"/>
    <w:rsid w:val="00BB30C3"/>
    <w:rsid w:val="00BB3526"/>
    <w:rsid w:val="00BB3596"/>
    <w:rsid w:val="00BB3DBD"/>
    <w:rsid w:val="00BB3E94"/>
    <w:rsid w:val="00BB4045"/>
    <w:rsid w:val="00BB4075"/>
    <w:rsid w:val="00BB41DB"/>
    <w:rsid w:val="00BB4738"/>
    <w:rsid w:val="00BB4814"/>
    <w:rsid w:val="00BB4B68"/>
    <w:rsid w:val="00BB5428"/>
    <w:rsid w:val="00BB54F3"/>
    <w:rsid w:val="00BB5551"/>
    <w:rsid w:val="00BB5564"/>
    <w:rsid w:val="00BB55B3"/>
    <w:rsid w:val="00BB5776"/>
    <w:rsid w:val="00BB5B95"/>
    <w:rsid w:val="00BB5D01"/>
    <w:rsid w:val="00BB6284"/>
    <w:rsid w:val="00BB6303"/>
    <w:rsid w:val="00BB6B6E"/>
    <w:rsid w:val="00BB6E71"/>
    <w:rsid w:val="00BB6F23"/>
    <w:rsid w:val="00BB737B"/>
    <w:rsid w:val="00BB7525"/>
    <w:rsid w:val="00BB7652"/>
    <w:rsid w:val="00BB7A6F"/>
    <w:rsid w:val="00BB7B66"/>
    <w:rsid w:val="00BB7BC1"/>
    <w:rsid w:val="00BC03D6"/>
    <w:rsid w:val="00BC0697"/>
    <w:rsid w:val="00BC07CA"/>
    <w:rsid w:val="00BC0926"/>
    <w:rsid w:val="00BC0944"/>
    <w:rsid w:val="00BC0A55"/>
    <w:rsid w:val="00BC0DDF"/>
    <w:rsid w:val="00BC1511"/>
    <w:rsid w:val="00BC19BB"/>
    <w:rsid w:val="00BC1F8E"/>
    <w:rsid w:val="00BC212C"/>
    <w:rsid w:val="00BC2299"/>
    <w:rsid w:val="00BC22BF"/>
    <w:rsid w:val="00BC27ED"/>
    <w:rsid w:val="00BC2C08"/>
    <w:rsid w:val="00BC3478"/>
    <w:rsid w:val="00BC354E"/>
    <w:rsid w:val="00BC3592"/>
    <w:rsid w:val="00BC39F1"/>
    <w:rsid w:val="00BC4034"/>
    <w:rsid w:val="00BC429E"/>
    <w:rsid w:val="00BC44EC"/>
    <w:rsid w:val="00BC47C4"/>
    <w:rsid w:val="00BC47D9"/>
    <w:rsid w:val="00BC4D85"/>
    <w:rsid w:val="00BC4EC3"/>
    <w:rsid w:val="00BC5081"/>
    <w:rsid w:val="00BC55BA"/>
    <w:rsid w:val="00BC5657"/>
    <w:rsid w:val="00BC5882"/>
    <w:rsid w:val="00BC58FF"/>
    <w:rsid w:val="00BC5D56"/>
    <w:rsid w:val="00BC5E18"/>
    <w:rsid w:val="00BC5FC0"/>
    <w:rsid w:val="00BC6069"/>
    <w:rsid w:val="00BC6719"/>
    <w:rsid w:val="00BC691A"/>
    <w:rsid w:val="00BC73E9"/>
    <w:rsid w:val="00BC74FE"/>
    <w:rsid w:val="00BC75EB"/>
    <w:rsid w:val="00BC760F"/>
    <w:rsid w:val="00BC7CDF"/>
    <w:rsid w:val="00BD02B2"/>
    <w:rsid w:val="00BD054F"/>
    <w:rsid w:val="00BD06DF"/>
    <w:rsid w:val="00BD07DA"/>
    <w:rsid w:val="00BD1047"/>
    <w:rsid w:val="00BD1055"/>
    <w:rsid w:val="00BD11C1"/>
    <w:rsid w:val="00BD160D"/>
    <w:rsid w:val="00BD1934"/>
    <w:rsid w:val="00BD1B6B"/>
    <w:rsid w:val="00BD1ED8"/>
    <w:rsid w:val="00BD229E"/>
    <w:rsid w:val="00BD244D"/>
    <w:rsid w:val="00BD2649"/>
    <w:rsid w:val="00BD271A"/>
    <w:rsid w:val="00BD281E"/>
    <w:rsid w:val="00BD2A3C"/>
    <w:rsid w:val="00BD2DE7"/>
    <w:rsid w:val="00BD2E89"/>
    <w:rsid w:val="00BD3331"/>
    <w:rsid w:val="00BD3D1F"/>
    <w:rsid w:val="00BD3D34"/>
    <w:rsid w:val="00BD403F"/>
    <w:rsid w:val="00BD41D2"/>
    <w:rsid w:val="00BD4462"/>
    <w:rsid w:val="00BD467A"/>
    <w:rsid w:val="00BD4EA3"/>
    <w:rsid w:val="00BD53A4"/>
    <w:rsid w:val="00BD5573"/>
    <w:rsid w:val="00BD5650"/>
    <w:rsid w:val="00BD5793"/>
    <w:rsid w:val="00BD57B3"/>
    <w:rsid w:val="00BD5A39"/>
    <w:rsid w:val="00BD60EE"/>
    <w:rsid w:val="00BD617D"/>
    <w:rsid w:val="00BD618F"/>
    <w:rsid w:val="00BD620F"/>
    <w:rsid w:val="00BD62EF"/>
    <w:rsid w:val="00BD6C27"/>
    <w:rsid w:val="00BD6CFA"/>
    <w:rsid w:val="00BD6F59"/>
    <w:rsid w:val="00BD7029"/>
    <w:rsid w:val="00BD70C5"/>
    <w:rsid w:val="00BD7193"/>
    <w:rsid w:val="00BD7294"/>
    <w:rsid w:val="00BD763C"/>
    <w:rsid w:val="00BD795E"/>
    <w:rsid w:val="00BD7AC6"/>
    <w:rsid w:val="00BD7ADC"/>
    <w:rsid w:val="00BD7BEA"/>
    <w:rsid w:val="00BE03F7"/>
    <w:rsid w:val="00BE0616"/>
    <w:rsid w:val="00BE084C"/>
    <w:rsid w:val="00BE0A08"/>
    <w:rsid w:val="00BE0B79"/>
    <w:rsid w:val="00BE0BD3"/>
    <w:rsid w:val="00BE0D74"/>
    <w:rsid w:val="00BE1348"/>
    <w:rsid w:val="00BE136C"/>
    <w:rsid w:val="00BE16DB"/>
    <w:rsid w:val="00BE182B"/>
    <w:rsid w:val="00BE1944"/>
    <w:rsid w:val="00BE20D9"/>
    <w:rsid w:val="00BE256B"/>
    <w:rsid w:val="00BE293C"/>
    <w:rsid w:val="00BE29A9"/>
    <w:rsid w:val="00BE2BAF"/>
    <w:rsid w:val="00BE2BE0"/>
    <w:rsid w:val="00BE2C62"/>
    <w:rsid w:val="00BE2D59"/>
    <w:rsid w:val="00BE30C4"/>
    <w:rsid w:val="00BE31D7"/>
    <w:rsid w:val="00BE34D6"/>
    <w:rsid w:val="00BE35A1"/>
    <w:rsid w:val="00BE44E4"/>
    <w:rsid w:val="00BE4645"/>
    <w:rsid w:val="00BE484E"/>
    <w:rsid w:val="00BE4B3A"/>
    <w:rsid w:val="00BE4DD0"/>
    <w:rsid w:val="00BE563E"/>
    <w:rsid w:val="00BE5928"/>
    <w:rsid w:val="00BE59B8"/>
    <w:rsid w:val="00BE5CF2"/>
    <w:rsid w:val="00BE5F6C"/>
    <w:rsid w:val="00BE6B33"/>
    <w:rsid w:val="00BE71AB"/>
    <w:rsid w:val="00BE735E"/>
    <w:rsid w:val="00BE73C3"/>
    <w:rsid w:val="00BE76AE"/>
    <w:rsid w:val="00BE791B"/>
    <w:rsid w:val="00BE79C8"/>
    <w:rsid w:val="00BE7AE2"/>
    <w:rsid w:val="00BF01BD"/>
    <w:rsid w:val="00BF02B6"/>
    <w:rsid w:val="00BF03BE"/>
    <w:rsid w:val="00BF052E"/>
    <w:rsid w:val="00BF0800"/>
    <w:rsid w:val="00BF0851"/>
    <w:rsid w:val="00BF0A56"/>
    <w:rsid w:val="00BF0D4B"/>
    <w:rsid w:val="00BF0E97"/>
    <w:rsid w:val="00BF0E9C"/>
    <w:rsid w:val="00BF0F11"/>
    <w:rsid w:val="00BF1052"/>
    <w:rsid w:val="00BF15A8"/>
    <w:rsid w:val="00BF1733"/>
    <w:rsid w:val="00BF17EE"/>
    <w:rsid w:val="00BF1ACE"/>
    <w:rsid w:val="00BF1CD0"/>
    <w:rsid w:val="00BF1DAC"/>
    <w:rsid w:val="00BF1E7A"/>
    <w:rsid w:val="00BF1EA7"/>
    <w:rsid w:val="00BF1F0E"/>
    <w:rsid w:val="00BF231F"/>
    <w:rsid w:val="00BF247B"/>
    <w:rsid w:val="00BF24DC"/>
    <w:rsid w:val="00BF254E"/>
    <w:rsid w:val="00BF2630"/>
    <w:rsid w:val="00BF2872"/>
    <w:rsid w:val="00BF2A60"/>
    <w:rsid w:val="00BF2B08"/>
    <w:rsid w:val="00BF3071"/>
    <w:rsid w:val="00BF368D"/>
    <w:rsid w:val="00BF36AC"/>
    <w:rsid w:val="00BF3D2A"/>
    <w:rsid w:val="00BF42BF"/>
    <w:rsid w:val="00BF4477"/>
    <w:rsid w:val="00BF4582"/>
    <w:rsid w:val="00BF4644"/>
    <w:rsid w:val="00BF484D"/>
    <w:rsid w:val="00BF4904"/>
    <w:rsid w:val="00BF4CD0"/>
    <w:rsid w:val="00BF50C5"/>
    <w:rsid w:val="00BF5249"/>
    <w:rsid w:val="00BF5308"/>
    <w:rsid w:val="00BF5527"/>
    <w:rsid w:val="00BF559B"/>
    <w:rsid w:val="00BF5885"/>
    <w:rsid w:val="00BF5B1F"/>
    <w:rsid w:val="00BF5DC1"/>
    <w:rsid w:val="00BF612D"/>
    <w:rsid w:val="00BF629D"/>
    <w:rsid w:val="00BF6984"/>
    <w:rsid w:val="00BF6C3B"/>
    <w:rsid w:val="00BF6C8A"/>
    <w:rsid w:val="00BF776A"/>
    <w:rsid w:val="00BF7788"/>
    <w:rsid w:val="00BF786F"/>
    <w:rsid w:val="00BF79D0"/>
    <w:rsid w:val="00BF7A9F"/>
    <w:rsid w:val="00BF7D82"/>
    <w:rsid w:val="00BF7DD5"/>
    <w:rsid w:val="00C001F6"/>
    <w:rsid w:val="00C003FC"/>
    <w:rsid w:val="00C0045F"/>
    <w:rsid w:val="00C006C4"/>
    <w:rsid w:val="00C009AA"/>
    <w:rsid w:val="00C00A03"/>
    <w:rsid w:val="00C01067"/>
    <w:rsid w:val="00C01403"/>
    <w:rsid w:val="00C01C0D"/>
    <w:rsid w:val="00C01D5A"/>
    <w:rsid w:val="00C01FDF"/>
    <w:rsid w:val="00C02407"/>
    <w:rsid w:val="00C028C4"/>
    <w:rsid w:val="00C02C88"/>
    <w:rsid w:val="00C02D46"/>
    <w:rsid w:val="00C03051"/>
    <w:rsid w:val="00C032E7"/>
    <w:rsid w:val="00C033EE"/>
    <w:rsid w:val="00C0382A"/>
    <w:rsid w:val="00C03A25"/>
    <w:rsid w:val="00C042B8"/>
    <w:rsid w:val="00C042F1"/>
    <w:rsid w:val="00C04A13"/>
    <w:rsid w:val="00C04A95"/>
    <w:rsid w:val="00C04B9B"/>
    <w:rsid w:val="00C04FA9"/>
    <w:rsid w:val="00C0501D"/>
    <w:rsid w:val="00C052B7"/>
    <w:rsid w:val="00C053BF"/>
    <w:rsid w:val="00C05A02"/>
    <w:rsid w:val="00C05AC3"/>
    <w:rsid w:val="00C05B94"/>
    <w:rsid w:val="00C06196"/>
    <w:rsid w:val="00C0630D"/>
    <w:rsid w:val="00C0695D"/>
    <w:rsid w:val="00C070C1"/>
    <w:rsid w:val="00C073BC"/>
    <w:rsid w:val="00C074C0"/>
    <w:rsid w:val="00C076A3"/>
    <w:rsid w:val="00C07C26"/>
    <w:rsid w:val="00C07D90"/>
    <w:rsid w:val="00C07EE6"/>
    <w:rsid w:val="00C10045"/>
    <w:rsid w:val="00C10342"/>
    <w:rsid w:val="00C103C3"/>
    <w:rsid w:val="00C10673"/>
    <w:rsid w:val="00C10A35"/>
    <w:rsid w:val="00C10C63"/>
    <w:rsid w:val="00C119E6"/>
    <w:rsid w:val="00C1237E"/>
    <w:rsid w:val="00C126E1"/>
    <w:rsid w:val="00C12B51"/>
    <w:rsid w:val="00C12F13"/>
    <w:rsid w:val="00C13941"/>
    <w:rsid w:val="00C13963"/>
    <w:rsid w:val="00C14283"/>
    <w:rsid w:val="00C14518"/>
    <w:rsid w:val="00C14536"/>
    <w:rsid w:val="00C145F4"/>
    <w:rsid w:val="00C14E53"/>
    <w:rsid w:val="00C15297"/>
    <w:rsid w:val="00C1546E"/>
    <w:rsid w:val="00C15495"/>
    <w:rsid w:val="00C156E0"/>
    <w:rsid w:val="00C15CBE"/>
    <w:rsid w:val="00C1606B"/>
    <w:rsid w:val="00C16216"/>
    <w:rsid w:val="00C16907"/>
    <w:rsid w:val="00C169D2"/>
    <w:rsid w:val="00C16C6E"/>
    <w:rsid w:val="00C17275"/>
    <w:rsid w:val="00C17649"/>
    <w:rsid w:val="00C204AC"/>
    <w:rsid w:val="00C2051F"/>
    <w:rsid w:val="00C205A3"/>
    <w:rsid w:val="00C205DB"/>
    <w:rsid w:val="00C206E9"/>
    <w:rsid w:val="00C20A31"/>
    <w:rsid w:val="00C20A84"/>
    <w:rsid w:val="00C20B2B"/>
    <w:rsid w:val="00C20EB1"/>
    <w:rsid w:val="00C213F3"/>
    <w:rsid w:val="00C21500"/>
    <w:rsid w:val="00C21CAB"/>
    <w:rsid w:val="00C21FDC"/>
    <w:rsid w:val="00C22104"/>
    <w:rsid w:val="00C22721"/>
    <w:rsid w:val="00C2295C"/>
    <w:rsid w:val="00C22A96"/>
    <w:rsid w:val="00C22B11"/>
    <w:rsid w:val="00C23512"/>
    <w:rsid w:val="00C23658"/>
    <w:rsid w:val="00C2393A"/>
    <w:rsid w:val="00C23D46"/>
    <w:rsid w:val="00C23ED0"/>
    <w:rsid w:val="00C240BF"/>
    <w:rsid w:val="00C242F0"/>
    <w:rsid w:val="00C244A1"/>
    <w:rsid w:val="00C24511"/>
    <w:rsid w:val="00C248A9"/>
    <w:rsid w:val="00C24964"/>
    <w:rsid w:val="00C24A1E"/>
    <w:rsid w:val="00C25162"/>
    <w:rsid w:val="00C25489"/>
    <w:rsid w:val="00C2557B"/>
    <w:rsid w:val="00C256EB"/>
    <w:rsid w:val="00C25708"/>
    <w:rsid w:val="00C258A7"/>
    <w:rsid w:val="00C260F9"/>
    <w:rsid w:val="00C2623C"/>
    <w:rsid w:val="00C26297"/>
    <w:rsid w:val="00C26FF0"/>
    <w:rsid w:val="00C27063"/>
    <w:rsid w:val="00C27485"/>
    <w:rsid w:val="00C275E4"/>
    <w:rsid w:val="00C27695"/>
    <w:rsid w:val="00C277D3"/>
    <w:rsid w:val="00C27859"/>
    <w:rsid w:val="00C27AD7"/>
    <w:rsid w:val="00C27E58"/>
    <w:rsid w:val="00C3022C"/>
    <w:rsid w:val="00C30C63"/>
    <w:rsid w:val="00C30DEE"/>
    <w:rsid w:val="00C312F7"/>
    <w:rsid w:val="00C31656"/>
    <w:rsid w:val="00C31C61"/>
    <w:rsid w:val="00C31C94"/>
    <w:rsid w:val="00C31CB9"/>
    <w:rsid w:val="00C31CDA"/>
    <w:rsid w:val="00C31D58"/>
    <w:rsid w:val="00C31DE7"/>
    <w:rsid w:val="00C31E75"/>
    <w:rsid w:val="00C31F44"/>
    <w:rsid w:val="00C31F81"/>
    <w:rsid w:val="00C31FDC"/>
    <w:rsid w:val="00C3252F"/>
    <w:rsid w:val="00C329B6"/>
    <w:rsid w:val="00C32A10"/>
    <w:rsid w:val="00C33090"/>
    <w:rsid w:val="00C33506"/>
    <w:rsid w:val="00C33A80"/>
    <w:rsid w:val="00C33B73"/>
    <w:rsid w:val="00C33C92"/>
    <w:rsid w:val="00C34463"/>
    <w:rsid w:val="00C3464C"/>
    <w:rsid w:val="00C34E56"/>
    <w:rsid w:val="00C34ED9"/>
    <w:rsid w:val="00C3577F"/>
    <w:rsid w:val="00C35873"/>
    <w:rsid w:val="00C35A69"/>
    <w:rsid w:val="00C35AB2"/>
    <w:rsid w:val="00C36279"/>
    <w:rsid w:val="00C36375"/>
    <w:rsid w:val="00C363D6"/>
    <w:rsid w:val="00C3640F"/>
    <w:rsid w:val="00C36668"/>
    <w:rsid w:val="00C36F65"/>
    <w:rsid w:val="00C370BA"/>
    <w:rsid w:val="00C37296"/>
    <w:rsid w:val="00C375C3"/>
    <w:rsid w:val="00C3796F"/>
    <w:rsid w:val="00C37D9E"/>
    <w:rsid w:val="00C37F13"/>
    <w:rsid w:val="00C4016E"/>
    <w:rsid w:val="00C40206"/>
    <w:rsid w:val="00C40212"/>
    <w:rsid w:val="00C405D2"/>
    <w:rsid w:val="00C40847"/>
    <w:rsid w:val="00C4097E"/>
    <w:rsid w:val="00C40BB8"/>
    <w:rsid w:val="00C4109F"/>
    <w:rsid w:val="00C4120A"/>
    <w:rsid w:val="00C41249"/>
    <w:rsid w:val="00C414FC"/>
    <w:rsid w:val="00C415CB"/>
    <w:rsid w:val="00C41906"/>
    <w:rsid w:val="00C42014"/>
    <w:rsid w:val="00C423BD"/>
    <w:rsid w:val="00C42405"/>
    <w:rsid w:val="00C426DB"/>
    <w:rsid w:val="00C4292C"/>
    <w:rsid w:val="00C42D1C"/>
    <w:rsid w:val="00C432C9"/>
    <w:rsid w:val="00C433CA"/>
    <w:rsid w:val="00C43C3F"/>
    <w:rsid w:val="00C43D7A"/>
    <w:rsid w:val="00C442DC"/>
    <w:rsid w:val="00C444E1"/>
    <w:rsid w:val="00C448D0"/>
    <w:rsid w:val="00C4499B"/>
    <w:rsid w:val="00C449AC"/>
    <w:rsid w:val="00C44C3F"/>
    <w:rsid w:val="00C45012"/>
    <w:rsid w:val="00C453F0"/>
    <w:rsid w:val="00C45552"/>
    <w:rsid w:val="00C45C31"/>
    <w:rsid w:val="00C45CD7"/>
    <w:rsid w:val="00C46302"/>
    <w:rsid w:val="00C4673A"/>
    <w:rsid w:val="00C46815"/>
    <w:rsid w:val="00C46A6F"/>
    <w:rsid w:val="00C46A9B"/>
    <w:rsid w:val="00C47258"/>
    <w:rsid w:val="00C474C5"/>
    <w:rsid w:val="00C47604"/>
    <w:rsid w:val="00C476F9"/>
    <w:rsid w:val="00C47763"/>
    <w:rsid w:val="00C47919"/>
    <w:rsid w:val="00C47921"/>
    <w:rsid w:val="00C47924"/>
    <w:rsid w:val="00C47CC8"/>
    <w:rsid w:val="00C47F1C"/>
    <w:rsid w:val="00C50313"/>
    <w:rsid w:val="00C50676"/>
    <w:rsid w:val="00C5078E"/>
    <w:rsid w:val="00C50832"/>
    <w:rsid w:val="00C50C37"/>
    <w:rsid w:val="00C50E80"/>
    <w:rsid w:val="00C517E6"/>
    <w:rsid w:val="00C51844"/>
    <w:rsid w:val="00C51A25"/>
    <w:rsid w:val="00C51A26"/>
    <w:rsid w:val="00C51ACA"/>
    <w:rsid w:val="00C51E88"/>
    <w:rsid w:val="00C52072"/>
    <w:rsid w:val="00C5221A"/>
    <w:rsid w:val="00C5278F"/>
    <w:rsid w:val="00C52A6E"/>
    <w:rsid w:val="00C52AB6"/>
    <w:rsid w:val="00C52DC5"/>
    <w:rsid w:val="00C52ED7"/>
    <w:rsid w:val="00C53081"/>
    <w:rsid w:val="00C53113"/>
    <w:rsid w:val="00C5332D"/>
    <w:rsid w:val="00C533AC"/>
    <w:rsid w:val="00C53458"/>
    <w:rsid w:val="00C53577"/>
    <w:rsid w:val="00C536C0"/>
    <w:rsid w:val="00C536CB"/>
    <w:rsid w:val="00C53DC8"/>
    <w:rsid w:val="00C53ED8"/>
    <w:rsid w:val="00C53F3B"/>
    <w:rsid w:val="00C5416A"/>
    <w:rsid w:val="00C54293"/>
    <w:rsid w:val="00C5431F"/>
    <w:rsid w:val="00C54428"/>
    <w:rsid w:val="00C54447"/>
    <w:rsid w:val="00C54465"/>
    <w:rsid w:val="00C54979"/>
    <w:rsid w:val="00C54BCE"/>
    <w:rsid w:val="00C54CD6"/>
    <w:rsid w:val="00C54DB1"/>
    <w:rsid w:val="00C54E9C"/>
    <w:rsid w:val="00C5538E"/>
    <w:rsid w:val="00C55CA7"/>
    <w:rsid w:val="00C55D2D"/>
    <w:rsid w:val="00C55F09"/>
    <w:rsid w:val="00C5666A"/>
    <w:rsid w:val="00C56816"/>
    <w:rsid w:val="00C5694A"/>
    <w:rsid w:val="00C56A40"/>
    <w:rsid w:val="00C56D05"/>
    <w:rsid w:val="00C57264"/>
    <w:rsid w:val="00C572AC"/>
    <w:rsid w:val="00C57623"/>
    <w:rsid w:val="00C577C7"/>
    <w:rsid w:val="00C57817"/>
    <w:rsid w:val="00C57A87"/>
    <w:rsid w:val="00C57ACC"/>
    <w:rsid w:val="00C57BAC"/>
    <w:rsid w:val="00C57D97"/>
    <w:rsid w:val="00C57D9A"/>
    <w:rsid w:val="00C60046"/>
    <w:rsid w:val="00C6021E"/>
    <w:rsid w:val="00C60277"/>
    <w:rsid w:val="00C60781"/>
    <w:rsid w:val="00C60907"/>
    <w:rsid w:val="00C60A22"/>
    <w:rsid w:val="00C60C47"/>
    <w:rsid w:val="00C60DB5"/>
    <w:rsid w:val="00C61288"/>
    <w:rsid w:val="00C612C5"/>
    <w:rsid w:val="00C617B8"/>
    <w:rsid w:val="00C61CB9"/>
    <w:rsid w:val="00C61D11"/>
    <w:rsid w:val="00C62586"/>
    <w:rsid w:val="00C62801"/>
    <w:rsid w:val="00C62902"/>
    <w:rsid w:val="00C62B8B"/>
    <w:rsid w:val="00C62DDB"/>
    <w:rsid w:val="00C62E5A"/>
    <w:rsid w:val="00C6308A"/>
    <w:rsid w:val="00C63123"/>
    <w:rsid w:val="00C63180"/>
    <w:rsid w:val="00C63201"/>
    <w:rsid w:val="00C63A7E"/>
    <w:rsid w:val="00C63F08"/>
    <w:rsid w:val="00C642F4"/>
    <w:rsid w:val="00C649E1"/>
    <w:rsid w:val="00C64A42"/>
    <w:rsid w:val="00C64A75"/>
    <w:rsid w:val="00C64AA1"/>
    <w:rsid w:val="00C64B7F"/>
    <w:rsid w:val="00C64CC9"/>
    <w:rsid w:val="00C650B4"/>
    <w:rsid w:val="00C6521E"/>
    <w:rsid w:val="00C653A1"/>
    <w:rsid w:val="00C6555B"/>
    <w:rsid w:val="00C658ED"/>
    <w:rsid w:val="00C65C11"/>
    <w:rsid w:val="00C65DCD"/>
    <w:rsid w:val="00C65E35"/>
    <w:rsid w:val="00C65E4F"/>
    <w:rsid w:val="00C66042"/>
    <w:rsid w:val="00C660B8"/>
    <w:rsid w:val="00C660E7"/>
    <w:rsid w:val="00C660EA"/>
    <w:rsid w:val="00C664C5"/>
    <w:rsid w:val="00C66590"/>
    <w:rsid w:val="00C66697"/>
    <w:rsid w:val="00C66767"/>
    <w:rsid w:val="00C66872"/>
    <w:rsid w:val="00C66AEE"/>
    <w:rsid w:val="00C66B24"/>
    <w:rsid w:val="00C66B98"/>
    <w:rsid w:val="00C66E50"/>
    <w:rsid w:val="00C66EAD"/>
    <w:rsid w:val="00C6717E"/>
    <w:rsid w:val="00C674B1"/>
    <w:rsid w:val="00C67667"/>
    <w:rsid w:val="00C6769D"/>
    <w:rsid w:val="00C67B07"/>
    <w:rsid w:val="00C67D75"/>
    <w:rsid w:val="00C67E4E"/>
    <w:rsid w:val="00C67FC4"/>
    <w:rsid w:val="00C700A0"/>
    <w:rsid w:val="00C702E4"/>
    <w:rsid w:val="00C7051D"/>
    <w:rsid w:val="00C7052E"/>
    <w:rsid w:val="00C70754"/>
    <w:rsid w:val="00C707EE"/>
    <w:rsid w:val="00C70FEE"/>
    <w:rsid w:val="00C710D2"/>
    <w:rsid w:val="00C71742"/>
    <w:rsid w:val="00C71748"/>
    <w:rsid w:val="00C7179A"/>
    <w:rsid w:val="00C717F8"/>
    <w:rsid w:val="00C718FF"/>
    <w:rsid w:val="00C71D11"/>
    <w:rsid w:val="00C71F1B"/>
    <w:rsid w:val="00C728EE"/>
    <w:rsid w:val="00C72B7F"/>
    <w:rsid w:val="00C72ED6"/>
    <w:rsid w:val="00C735D9"/>
    <w:rsid w:val="00C736F1"/>
    <w:rsid w:val="00C73762"/>
    <w:rsid w:val="00C73C63"/>
    <w:rsid w:val="00C73EC2"/>
    <w:rsid w:val="00C749C5"/>
    <w:rsid w:val="00C74DFE"/>
    <w:rsid w:val="00C74E6A"/>
    <w:rsid w:val="00C74F28"/>
    <w:rsid w:val="00C75049"/>
    <w:rsid w:val="00C75141"/>
    <w:rsid w:val="00C75270"/>
    <w:rsid w:val="00C755AC"/>
    <w:rsid w:val="00C75827"/>
    <w:rsid w:val="00C759D1"/>
    <w:rsid w:val="00C75A36"/>
    <w:rsid w:val="00C75E18"/>
    <w:rsid w:val="00C75F11"/>
    <w:rsid w:val="00C75F65"/>
    <w:rsid w:val="00C762CA"/>
    <w:rsid w:val="00C76870"/>
    <w:rsid w:val="00C76AAA"/>
    <w:rsid w:val="00C7715A"/>
    <w:rsid w:val="00C77CFC"/>
    <w:rsid w:val="00C77E97"/>
    <w:rsid w:val="00C80849"/>
    <w:rsid w:val="00C80A11"/>
    <w:rsid w:val="00C80D1D"/>
    <w:rsid w:val="00C8101A"/>
    <w:rsid w:val="00C81152"/>
    <w:rsid w:val="00C812C9"/>
    <w:rsid w:val="00C81308"/>
    <w:rsid w:val="00C81350"/>
    <w:rsid w:val="00C81385"/>
    <w:rsid w:val="00C815D4"/>
    <w:rsid w:val="00C81724"/>
    <w:rsid w:val="00C81A0D"/>
    <w:rsid w:val="00C81A7B"/>
    <w:rsid w:val="00C81BF4"/>
    <w:rsid w:val="00C81FD5"/>
    <w:rsid w:val="00C8230F"/>
    <w:rsid w:val="00C82692"/>
    <w:rsid w:val="00C82CC9"/>
    <w:rsid w:val="00C8302C"/>
    <w:rsid w:val="00C83686"/>
    <w:rsid w:val="00C83917"/>
    <w:rsid w:val="00C83949"/>
    <w:rsid w:val="00C848C0"/>
    <w:rsid w:val="00C84B04"/>
    <w:rsid w:val="00C85545"/>
    <w:rsid w:val="00C856BF"/>
    <w:rsid w:val="00C858F8"/>
    <w:rsid w:val="00C859F1"/>
    <w:rsid w:val="00C85A6D"/>
    <w:rsid w:val="00C85ACC"/>
    <w:rsid w:val="00C85D77"/>
    <w:rsid w:val="00C85EB3"/>
    <w:rsid w:val="00C86116"/>
    <w:rsid w:val="00C863D3"/>
    <w:rsid w:val="00C86696"/>
    <w:rsid w:val="00C867D2"/>
    <w:rsid w:val="00C86D30"/>
    <w:rsid w:val="00C87143"/>
    <w:rsid w:val="00C8714A"/>
    <w:rsid w:val="00C871A5"/>
    <w:rsid w:val="00C877AB"/>
    <w:rsid w:val="00C879AB"/>
    <w:rsid w:val="00C901E8"/>
    <w:rsid w:val="00C90480"/>
    <w:rsid w:val="00C90815"/>
    <w:rsid w:val="00C90E69"/>
    <w:rsid w:val="00C90F33"/>
    <w:rsid w:val="00C9105F"/>
    <w:rsid w:val="00C91265"/>
    <w:rsid w:val="00C91273"/>
    <w:rsid w:val="00C91622"/>
    <w:rsid w:val="00C91823"/>
    <w:rsid w:val="00C91C08"/>
    <w:rsid w:val="00C9214B"/>
    <w:rsid w:val="00C9220E"/>
    <w:rsid w:val="00C926BB"/>
    <w:rsid w:val="00C9273C"/>
    <w:rsid w:val="00C927BD"/>
    <w:rsid w:val="00C927FF"/>
    <w:rsid w:val="00C92C03"/>
    <w:rsid w:val="00C93077"/>
    <w:rsid w:val="00C93228"/>
    <w:rsid w:val="00C9322A"/>
    <w:rsid w:val="00C933A1"/>
    <w:rsid w:val="00C935B9"/>
    <w:rsid w:val="00C938E4"/>
    <w:rsid w:val="00C93B9A"/>
    <w:rsid w:val="00C93BC5"/>
    <w:rsid w:val="00C940F9"/>
    <w:rsid w:val="00C94822"/>
    <w:rsid w:val="00C95056"/>
    <w:rsid w:val="00C95329"/>
    <w:rsid w:val="00C95351"/>
    <w:rsid w:val="00C954FB"/>
    <w:rsid w:val="00C9566A"/>
    <w:rsid w:val="00C95BDC"/>
    <w:rsid w:val="00C95C1C"/>
    <w:rsid w:val="00C95F42"/>
    <w:rsid w:val="00C961F6"/>
    <w:rsid w:val="00C961F7"/>
    <w:rsid w:val="00C96241"/>
    <w:rsid w:val="00C96409"/>
    <w:rsid w:val="00C964D7"/>
    <w:rsid w:val="00C967AA"/>
    <w:rsid w:val="00C968FB"/>
    <w:rsid w:val="00C96EF8"/>
    <w:rsid w:val="00C9731F"/>
    <w:rsid w:val="00C9781C"/>
    <w:rsid w:val="00C97B9D"/>
    <w:rsid w:val="00C97BBB"/>
    <w:rsid w:val="00C97EC8"/>
    <w:rsid w:val="00CA003E"/>
    <w:rsid w:val="00CA0083"/>
    <w:rsid w:val="00CA029A"/>
    <w:rsid w:val="00CA064D"/>
    <w:rsid w:val="00CA08A5"/>
    <w:rsid w:val="00CA0AF1"/>
    <w:rsid w:val="00CA0E41"/>
    <w:rsid w:val="00CA13E4"/>
    <w:rsid w:val="00CA141F"/>
    <w:rsid w:val="00CA16B6"/>
    <w:rsid w:val="00CA17C0"/>
    <w:rsid w:val="00CA1EB7"/>
    <w:rsid w:val="00CA1EEF"/>
    <w:rsid w:val="00CA1F07"/>
    <w:rsid w:val="00CA2331"/>
    <w:rsid w:val="00CA24FF"/>
    <w:rsid w:val="00CA26E0"/>
    <w:rsid w:val="00CA2A04"/>
    <w:rsid w:val="00CA2DE2"/>
    <w:rsid w:val="00CA3336"/>
    <w:rsid w:val="00CA3379"/>
    <w:rsid w:val="00CA34BE"/>
    <w:rsid w:val="00CA373F"/>
    <w:rsid w:val="00CA3C1A"/>
    <w:rsid w:val="00CA4174"/>
    <w:rsid w:val="00CA43B5"/>
    <w:rsid w:val="00CA45A8"/>
    <w:rsid w:val="00CA45E7"/>
    <w:rsid w:val="00CA4787"/>
    <w:rsid w:val="00CA483A"/>
    <w:rsid w:val="00CA4D78"/>
    <w:rsid w:val="00CA4F5F"/>
    <w:rsid w:val="00CA512D"/>
    <w:rsid w:val="00CA523B"/>
    <w:rsid w:val="00CA5363"/>
    <w:rsid w:val="00CA5483"/>
    <w:rsid w:val="00CA587A"/>
    <w:rsid w:val="00CA5910"/>
    <w:rsid w:val="00CA59E9"/>
    <w:rsid w:val="00CA5CEF"/>
    <w:rsid w:val="00CA5D45"/>
    <w:rsid w:val="00CA5D65"/>
    <w:rsid w:val="00CA5E77"/>
    <w:rsid w:val="00CA5FA7"/>
    <w:rsid w:val="00CA6197"/>
    <w:rsid w:val="00CA6280"/>
    <w:rsid w:val="00CA62F1"/>
    <w:rsid w:val="00CA6620"/>
    <w:rsid w:val="00CA6654"/>
    <w:rsid w:val="00CA679B"/>
    <w:rsid w:val="00CA6984"/>
    <w:rsid w:val="00CA6A78"/>
    <w:rsid w:val="00CA6E50"/>
    <w:rsid w:val="00CA6F14"/>
    <w:rsid w:val="00CA7196"/>
    <w:rsid w:val="00CA744C"/>
    <w:rsid w:val="00CA7771"/>
    <w:rsid w:val="00CA7C20"/>
    <w:rsid w:val="00CA7D81"/>
    <w:rsid w:val="00CA7F7B"/>
    <w:rsid w:val="00CB016B"/>
    <w:rsid w:val="00CB0180"/>
    <w:rsid w:val="00CB0225"/>
    <w:rsid w:val="00CB06DA"/>
    <w:rsid w:val="00CB07E1"/>
    <w:rsid w:val="00CB0960"/>
    <w:rsid w:val="00CB0A74"/>
    <w:rsid w:val="00CB0EF4"/>
    <w:rsid w:val="00CB0F31"/>
    <w:rsid w:val="00CB1179"/>
    <w:rsid w:val="00CB12E6"/>
    <w:rsid w:val="00CB19B2"/>
    <w:rsid w:val="00CB19E4"/>
    <w:rsid w:val="00CB1B4F"/>
    <w:rsid w:val="00CB1BA9"/>
    <w:rsid w:val="00CB1E0B"/>
    <w:rsid w:val="00CB1F06"/>
    <w:rsid w:val="00CB253E"/>
    <w:rsid w:val="00CB2581"/>
    <w:rsid w:val="00CB258A"/>
    <w:rsid w:val="00CB25A8"/>
    <w:rsid w:val="00CB2675"/>
    <w:rsid w:val="00CB27D9"/>
    <w:rsid w:val="00CB2C85"/>
    <w:rsid w:val="00CB306F"/>
    <w:rsid w:val="00CB3092"/>
    <w:rsid w:val="00CB3292"/>
    <w:rsid w:val="00CB3569"/>
    <w:rsid w:val="00CB38F1"/>
    <w:rsid w:val="00CB39A4"/>
    <w:rsid w:val="00CB39B6"/>
    <w:rsid w:val="00CB3BC6"/>
    <w:rsid w:val="00CB3E8D"/>
    <w:rsid w:val="00CB3F0A"/>
    <w:rsid w:val="00CB3F36"/>
    <w:rsid w:val="00CB3F7D"/>
    <w:rsid w:val="00CB4169"/>
    <w:rsid w:val="00CB44D5"/>
    <w:rsid w:val="00CB4AC2"/>
    <w:rsid w:val="00CB4C3A"/>
    <w:rsid w:val="00CB4FD9"/>
    <w:rsid w:val="00CB505F"/>
    <w:rsid w:val="00CB513F"/>
    <w:rsid w:val="00CB5343"/>
    <w:rsid w:val="00CB55A3"/>
    <w:rsid w:val="00CB57DB"/>
    <w:rsid w:val="00CB59B8"/>
    <w:rsid w:val="00CB65A6"/>
    <w:rsid w:val="00CB65D1"/>
    <w:rsid w:val="00CB6644"/>
    <w:rsid w:val="00CB66EB"/>
    <w:rsid w:val="00CB67D2"/>
    <w:rsid w:val="00CB690F"/>
    <w:rsid w:val="00CB6D1E"/>
    <w:rsid w:val="00CB6E15"/>
    <w:rsid w:val="00CB6F6D"/>
    <w:rsid w:val="00CB7240"/>
    <w:rsid w:val="00CB7E08"/>
    <w:rsid w:val="00CB7ED2"/>
    <w:rsid w:val="00CB7FB3"/>
    <w:rsid w:val="00CC0058"/>
    <w:rsid w:val="00CC0062"/>
    <w:rsid w:val="00CC006A"/>
    <w:rsid w:val="00CC02F2"/>
    <w:rsid w:val="00CC0883"/>
    <w:rsid w:val="00CC08CE"/>
    <w:rsid w:val="00CC1035"/>
    <w:rsid w:val="00CC110B"/>
    <w:rsid w:val="00CC1297"/>
    <w:rsid w:val="00CC1739"/>
    <w:rsid w:val="00CC1750"/>
    <w:rsid w:val="00CC1753"/>
    <w:rsid w:val="00CC1756"/>
    <w:rsid w:val="00CC1B4F"/>
    <w:rsid w:val="00CC1DE8"/>
    <w:rsid w:val="00CC221F"/>
    <w:rsid w:val="00CC2B33"/>
    <w:rsid w:val="00CC2F87"/>
    <w:rsid w:val="00CC305F"/>
    <w:rsid w:val="00CC30F1"/>
    <w:rsid w:val="00CC3295"/>
    <w:rsid w:val="00CC3734"/>
    <w:rsid w:val="00CC3895"/>
    <w:rsid w:val="00CC3A6D"/>
    <w:rsid w:val="00CC3B0F"/>
    <w:rsid w:val="00CC4228"/>
    <w:rsid w:val="00CC4541"/>
    <w:rsid w:val="00CC47DA"/>
    <w:rsid w:val="00CC48B5"/>
    <w:rsid w:val="00CC48BF"/>
    <w:rsid w:val="00CC49AA"/>
    <w:rsid w:val="00CC4BDC"/>
    <w:rsid w:val="00CC4E9F"/>
    <w:rsid w:val="00CC4F7B"/>
    <w:rsid w:val="00CC51A3"/>
    <w:rsid w:val="00CC5202"/>
    <w:rsid w:val="00CC53BB"/>
    <w:rsid w:val="00CC5555"/>
    <w:rsid w:val="00CC5901"/>
    <w:rsid w:val="00CC5F31"/>
    <w:rsid w:val="00CC6513"/>
    <w:rsid w:val="00CC65E7"/>
    <w:rsid w:val="00CC678C"/>
    <w:rsid w:val="00CC69B0"/>
    <w:rsid w:val="00CC7C9D"/>
    <w:rsid w:val="00CC7CC7"/>
    <w:rsid w:val="00CC7D77"/>
    <w:rsid w:val="00CC7F66"/>
    <w:rsid w:val="00CD018D"/>
    <w:rsid w:val="00CD044F"/>
    <w:rsid w:val="00CD0762"/>
    <w:rsid w:val="00CD0CC6"/>
    <w:rsid w:val="00CD0D31"/>
    <w:rsid w:val="00CD1231"/>
    <w:rsid w:val="00CD12E4"/>
    <w:rsid w:val="00CD1485"/>
    <w:rsid w:val="00CD1780"/>
    <w:rsid w:val="00CD1AA7"/>
    <w:rsid w:val="00CD1D65"/>
    <w:rsid w:val="00CD242D"/>
    <w:rsid w:val="00CD332C"/>
    <w:rsid w:val="00CD34E1"/>
    <w:rsid w:val="00CD38FA"/>
    <w:rsid w:val="00CD412A"/>
    <w:rsid w:val="00CD4375"/>
    <w:rsid w:val="00CD439D"/>
    <w:rsid w:val="00CD4464"/>
    <w:rsid w:val="00CD44FD"/>
    <w:rsid w:val="00CD45D6"/>
    <w:rsid w:val="00CD51C1"/>
    <w:rsid w:val="00CD5386"/>
    <w:rsid w:val="00CD56A6"/>
    <w:rsid w:val="00CD5845"/>
    <w:rsid w:val="00CD5AB7"/>
    <w:rsid w:val="00CD5E4C"/>
    <w:rsid w:val="00CD5F28"/>
    <w:rsid w:val="00CD6599"/>
    <w:rsid w:val="00CD6714"/>
    <w:rsid w:val="00CD68AE"/>
    <w:rsid w:val="00CD6C9E"/>
    <w:rsid w:val="00CD776D"/>
    <w:rsid w:val="00CD7E90"/>
    <w:rsid w:val="00CE004E"/>
    <w:rsid w:val="00CE010D"/>
    <w:rsid w:val="00CE06DE"/>
    <w:rsid w:val="00CE0869"/>
    <w:rsid w:val="00CE0C91"/>
    <w:rsid w:val="00CE0E14"/>
    <w:rsid w:val="00CE1336"/>
    <w:rsid w:val="00CE14FB"/>
    <w:rsid w:val="00CE1511"/>
    <w:rsid w:val="00CE1EDE"/>
    <w:rsid w:val="00CE1EEA"/>
    <w:rsid w:val="00CE24E1"/>
    <w:rsid w:val="00CE28D6"/>
    <w:rsid w:val="00CE29D8"/>
    <w:rsid w:val="00CE2B78"/>
    <w:rsid w:val="00CE2D09"/>
    <w:rsid w:val="00CE30D1"/>
    <w:rsid w:val="00CE3132"/>
    <w:rsid w:val="00CE3272"/>
    <w:rsid w:val="00CE374A"/>
    <w:rsid w:val="00CE3782"/>
    <w:rsid w:val="00CE3D16"/>
    <w:rsid w:val="00CE3DB0"/>
    <w:rsid w:val="00CE3DEE"/>
    <w:rsid w:val="00CE3E9F"/>
    <w:rsid w:val="00CE4112"/>
    <w:rsid w:val="00CE45FF"/>
    <w:rsid w:val="00CE496E"/>
    <w:rsid w:val="00CE4FDE"/>
    <w:rsid w:val="00CE5217"/>
    <w:rsid w:val="00CE538F"/>
    <w:rsid w:val="00CE5726"/>
    <w:rsid w:val="00CE57F9"/>
    <w:rsid w:val="00CE59D6"/>
    <w:rsid w:val="00CE5A58"/>
    <w:rsid w:val="00CE5BF5"/>
    <w:rsid w:val="00CE69BC"/>
    <w:rsid w:val="00CE6A91"/>
    <w:rsid w:val="00CE6D34"/>
    <w:rsid w:val="00CE6E19"/>
    <w:rsid w:val="00CE6FB1"/>
    <w:rsid w:val="00CE7060"/>
    <w:rsid w:val="00CE7117"/>
    <w:rsid w:val="00CE7419"/>
    <w:rsid w:val="00CE7499"/>
    <w:rsid w:val="00CE7590"/>
    <w:rsid w:val="00CE76E6"/>
    <w:rsid w:val="00CE7C47"/>
    <w:rsid w:val="00CE7CC3"/>
    <w:rsid w:val="00CE7ED1"/>
    <w:rsid w:val="00CF02BE"/>
    <w:rsid w:val="00CF0770"/>
    <w:rsid w:val="00CF0879"/>
    <w:rsid w:val="00CF0DB1"/>
    <w:rsid w:val="00CF0E75"/>
    <w:rsid w:val="00CF0EF0"/>
    <w:rsid w:val="00CF1340"/>
    <w:rsid w:val="00CF13E6"/>
    <w:rsid w:val="00CF181E"/>
    <w:rsid w:val="00CF1C5C"/>
    <w:rsid w:val="00CF1F70"/>
    <w:rsid w:val="00CF1FFC"/>
    <w:rsid w:val="00CF2524"/>
    <w:rsid w:val="00CF2902"/>
    <w:rsid w:val="00CF290B"/>
    <w:rsid w:val="00CF2AC2"/>
    <w:rsid w:val="00CF2D5B"/>
    <w:rsid w:val="00CF3436"/>
    <w:rsid w:val="00CF3462"/>
    <w:rsid w:val="00CF39DE"/>
    <w:rsid w:val="00CF39E9"/>
    <w:rsid w:val="00CF3A07"/>
    <w:rsid w:val="00CF3C9A"/>
    <w:rsid w:val="00CF4038"/>
    <w:rsid w:val="00CF43A6"/>
    <w:rsid w:val="00CF4725"/>
    <w:rsid w:val="00CF47A4"/>
    <w:rsid w:val="00CF48F0"/>
    <w:rsid w:val="00CF4CF8"/>
    <w:rsid w:val="00CF5222"/>
    <w:rsid w:val="00CF570F"/>
    <w:rsid w:val="00CF57EB"/>
    <w:rsid w:val="00CF5890"/>
    <w:rsid w:val="00CF5BB5"/>
    <w:rsid w:val="00CF5ECC"/>
    <w:rsid w:val="00CF609F"/>
    <w:rsid w:val="00CF6470"/>
    <w:rsid w:val="00CF663C"/>
    <w:rsid w:val="00CF683D"/>
    <w:rsid w:val="00CF6C60"/>
    <w:rsid w:val="00CF7049"/>
    <w:rsid w:val="00CF799F"/>
    <w:rsid w:val="00CF7CD2"/>
    <w:rsid w:val="00CF7D89"/>
    <w:rsid w:val="00CF7DB0"/>
    <w:rsid w:val="00CF7FC7"/>
    <w:rsid w:val="00CF7FEA"/>
    <w:rsid w:val="00D001CC"/>
    <w:rsid w:val="00D00242"/>
    <w:rsid w:val="00D00A2B"/>
    <w:rsid w:val="00D00A9E"/>
    <w:rsid w:val="00D00FBE"/>
    <w:rsid w:val="00D0100A"/>
    <w:rsid w:val="00D01039"/>
    <w:rsid w:val="00D013AB"/>
    <w:rsid w:val="00D014CF"/>
    <w:rsid w:val="00D01535"/>
    <w:rsid w:val="00D01568"/>
    <w:rsid w:val="00D01723"/>
    <w:rsid w:val="00D01A87"/>
    <w:rsid w:val="00D0202A"/>
    <w:rsid w:val="00D0230E"/>
    <w:rsid w:val="00D02397"/>
    <w:rsid w:val="00D0258C"/>
    <w:rsid w:val="00D0276B"/>
    <w:rsid w:val="00D029FA"/>
    <w:rsid w:val="00D02AA1"/>
    <w:rsid w:val="00D02B09"/>
    <w:rsid w:val="00D02FE6"/>
    <w:rsid w:val="00D037C1"/>
    <w:rsid w:val="00D038F9"/>
    <w:rsid w:val="00D0394F"/>
    <w:rsid w:val="00D03B27"/>
    <w:rsid w:val="00D03BBE"/>
    <w:rsid w:val="00D03C4D"/>
    <w:rsid w:val="00D04177"/>
    <w:rsid w:val="00D04333"/>
    <w:rsid w:val="00D045F9"/>
    <w:rsid w:val="00D0487A"/>
    <w:rsid w:val="00D04A6C"/>
    <w:rsid w:val="00D04A76"/>
    <w:rsid w:val="00D04DB3"/>
    <w:rsid w:val="00D04E7F"/>
    <w:rsid w:val="00D050C7"/>
    <w:rsid w:val="00D05105"/>
    <w:rsid w:val="00D0556C"/>
    <w:rsid w:val="00D055AF"/>
    <w:rsid w:val="00D057C9"/>
    <w:rsid w:val="00D05A2F"/>
    <w:rsid w:val="00D05A55"/>
    <w:rsid w:val="00D05FD0"/>
    <w:rsid w:val="00D0604D"/>
    <w:rsid w:val="00D06199"/>
    <w:rsid w:val="00D06488"/>
    <w:rsid w:val="00D06EC0"/>
    <w:rsid w:val="00D07682"/>
    <w:rsid w:val="00D07ABB"/>
    <w:rsid w:val="00D07C37"/>
    <w:rsid w:val="00D07EF6"/>
    <w:rsid w:val="00D10D4A"/>
    <w:rsid w:val="00D10F60"/>
    <w:rsid w:val="00D1134A"/>
    <w:rsid w:val="00D11620"/>
    <w:rsid w:val="00D1177A"/>
    <w:rsid w:val="00D11812"/>
    <w:rsid w:val="00D11C6D"/>
    <w:rsid w:val="00D11E93"/>
    <w:rsid w:val="00D12575"/>
    <w:rsid w:val="00D12641"/>
    <w:rsid w:val="00D12A54"/>
    <w:rsid w:val="00D12D77"/>
    <w:rsid w:val="00D130DE"/>
    <w:rsid w:val="00D13117"/>
    <w:rsid w:val="00D132C9"/>
    <w:rsid w:val="00D13509"/>
    <w:rsid w:val="00D13728"/>
    <w:rsid w:val="00D1378A"/>
    <w:rsid w:val="00D13B89"/>
    <w:rsid w:val="00D13DF8"/>
    <w:rsid w:val="00D14039"/>
    <w:rsid w:val="00D1465E"/>
    <w:rsid w:val="00D148F1"/>
    <w:rsid w:val="00D14995"/>
    <w:rsid w:val="00D14BEC"/>
    <w:rsid w:val="00D1526B"/>
    <w:rsid w:val="00D153BB"/>
    <w:rsid w:val="00D15448"/>
    <w:rsid w:val="00D1570A"/>
    <w:rsid w:val="00D15768"/>
    <w:rsid w:val="00D1589F"/>
    <w:rsid w:val="00D158DB"/>
    <w:rsid w:val="00D15C3D"/>
    <w:rsid w:val="00D15CD5"/>
    <w:rsid w:val="00D15FB3"/>
    <w:rsid w:val="00D165AB"/>
    <w:rsid w:val="00D166E3"/>
    <w:rsid w:val="00D166FD"/>
    <w:rsid w:val="00D16869"/>
    <w:rsid w:val="00D169C0"/>
    <w:rsid w:val="00D16B51"/>
    <w:rsid w:val="00D16DF8"/>
    <w:rsid w:val="00D16FD1"/>
    <w:rsid w:val="00D17393"/>
    <w:rsid w:val="00D17BC0"/>
    <w:rsid w:val="00D17C85"/>
    <w:rsid w:val="00D17F27"/>
    <w:rsid w:val="00D17F4F"/>
    <w:rsid w:val="00D20522"/>
    <w:rsid w:val="00D20E7D"/>
    <w:rsid w:val="00D20ED7"/>
    <w:rsid w:val="00D21420"/>
    <w:rsid w:val="00D21505"/>
    <w:rsid w:val="00D215EA"/>
    <w:rsid w:val="00D21B16"/>
    <w:rsid w:val="00D21B3B"/>
    <w:rsid w:val="00D21DB4"/>
    <w:rsid w:val="00D220F8"/>
    <w:rsid w:val="00D222BA"/>
    <w:rsid w:val="00D2244B"/>
    <w:rsid w:val="00D22661"/>
    <w:rsid w:val="00D226C3"/>
    <w:rsid w:val="00D232D2"/>
    <w:rsid w:val="00D232D3"/>
    <w:rsid w:val="00D232FD"/>
    <w:rsid w:val="00D23597"/>
    <w:rsid w:val="00D2361A"/>
    <w:rsid w:val="00D23623"/>
    <w:rsid w:val="00D23B5F"/>
    <w:rsid w:val="00D23D68"/>
    <w:rsid w:val="00D23E6D"/>
    <w:rsid w:val="00D2415B"/>
    <w:rsid w:val="00D2434A"/>
    <w:rsid w:val="00D2436B"/>
    <w:rsid w:val="00D245EE"/>
    <w:rsid w:val="00D24855"/>
    <w:rsid w:val="00D24A94"/>
    <w:rsid w:val="00D24BC4"/>
    <w:rsid w:val="00D24CDA"/>
    <w:rsid w:val="00D24D28"/>
    <w:rsid w:val="00D25038"/>
    <w:rsid w:val="00D25755"/>
    <w:rsid w:val="00D25828"/>
    <w:rsid w:val="00D260A6"/>
    <w:rsid w:val="00D2614B"/>
    <w:rsid w:val="00D261E9"/>
    <w:rsid w:val="00D2631B"/>
    <w:rsid w:val="00D2632B"/>
    <w:rsid w:val="00D264BD"/>
    <w:rsid w:val="00D26880"/>
    <w:rsid w:val="00D26977"/>
    <w:rsid w:val="00D26C9C"/>
    <w:rsid w:val="00D26CD0"/>
    <w:rsid w:val="00D2705D"/>
    <w:rsid w:val="00D27493"/>
    <w:rsid w:val="00D275F3"/>
    <w:rsid w:val="00D27740"/>
    <w:rsid w:val="00D27839"/>
    <w:rsid w:val="00D3059F"/>
    <w:rsid w:val="00D307E1"/>
    <w:rsid w:val="00D30D72"/>
    <w:rsid w:val="00D30EA1"/>
    <w:rsid w:val="00D30ECE"/>
    <w:rsid w:val="00D3100A"/>
    <w:rsid w:val="00D31030"/>
    <w:rsid w:val="00D31083"/>
    <w:rsid w:val="00D313AD"/>
    <w:rsid w:val="00D31550"/>
    <w:rsid w:val="00D32356"/>
    <w:rsid w:val="00D32508"/>
    <w:rsid w:val="00D32934"/>
    <w:rsid w:val="00D329D6"/>
    <w:rsid w:val="00D32A74"/>
    <w:rsid w:val="00D33063"/>
    <w:rsid w:val="00D33437"/>
    <w:rsid w:val="00D3395A"/>
    <w:rsid w:val="00D33FFF"/>
    <w:rsid w:val="00D340C1"/>
    <w:rsid w:val="00D34304"/>
    <w:rsid w:val="00D344FE"/>
    <w:rsid w:val="00D3459B"/>
    <w:rsid w:val="00D3461D"/>
    <w:rsid w:val="00D348E9"/>
    <w:rsid w:val="00D34B3E"/>
    <w:rsid w:val="00D34DA1"/>
    <w:rsid w:val="00D3535E"/>
    <w:rsid w:val="00D35367"/>
    <w:rsid w:val="00D35388"/>
    <w:rsid w:val="00D357D2"/>
    <w:rsid w:val="00D3596F"/>
    <w:rsid w:val="00D35B24"/>
    <w:rsid w:val="00D35EC5"/>
    <w:rsid w:val="00D36126"/>
    <w:rsid w:val="00D3614D"/>
    <w:rsid w:val="00D36343"/>
    <w:rsid w:val="00D36393"/>
    <w:rsid w:val="00D367B4"/>
    <w:rsid w:val="00D369AC"/>
    <w:rsid w:val="00D36BE2"/>
    <w:rsid w:val="00D370D5"/>
    <w:rsid w:val="00D37567"/>
    <w:rsid w:val="00D37CBB"/>
    <w:rsid w:val="00D401B5"/>
    <w:rsid w:val="00D407DC"/>
    <w:rsid w:val="00D40A5A"/>
    <w:rsid w:val="00D40AF4"/>
    <w:rsid w:val="00D40AF9"/>
    <w:rsid w:val="00D40D73"/>
    <w:rsid w:val="00D415B8"/>
    <w:rsid w:val="00D415D3"/>
    <w:rsid w:val="00D4182E"/>
    <w:rsid w:val="00D41847"/>
    <w:rsid w:val="00D41942"/>
    <w:rsid w:val="00D41A16"/>
    <w:rsid w:val="00D41FA3"/>
    <w:rsid w:val="00D4209B"/>
    <w:rsid w:val="00D42106"/>
    <w:rsid w:val="00D426E4"/>
    <w:rsid w:val="00D429B3"/>
    <w:rsid w:val="00D42A0E"/>
    <w:rsid w:val="00D42EA8"/>
    <w:rsid w:val="00D42FE3"/>
    <w:rsid w:val="00D43374"/>
    <w:rsid w:val="00D434E1"/>
    <w:rsid w:val="00D43A92"/>
    <w:rsid w:val="00D43BBA"/>
    <w:rsid w:val="00D43C16"/>
    <w:rsid w:val="00D43D15"/>
    <w:rsid w:val="00D44306"/>
    <w:rsid w:val="00D44661"/>
    <w:rsid w:val="00D44698"/>
    <w:rsid w:val="00D4487F"/>
    <w:rsid w:val="00D44D6D"/>
    <w:rsid w:val="00D45247"/>
    <w:rsid w:val="00D4525A"/>
    <w:rsid w:val="00D45312"/>
    <w:rsid w:val="00D453A5"/>
    <w:rsid w:val="00D453DB"/>
    <w:rsid w:val="00D4559A"/>
    <w:rsid w:val="00D458CA"/>
    <w:rsid w:val="00D45A78"/>
    <w:rsid w:val="00D45D04"/>
    <w:rsid w:val="00D45DB8"/>
    <w:rsid w:val="00D4643C"/>
    <w:rsid w:val="00D46695"/>
    <w:rsid w:val="00D46CED"/>
    <w:rsid w:val="00D46E6C"/>
    <w:rsid w:val="00D4715D"/>
    <w:rsid w:val="00D4735A"/>
    <w:rsid w:val="00D473CD"/>
    <w:rsid w:val="00D4756E"/>
    <w:rsid w:val="00D4760F"/>
    <w:rsid w:val="00D47656"/>
    <w:rsid w:val="00D4773C"/>
    <w:rsid w:val="00D4774A"/>
    <w:rsid w:val="00D47E30"/>
    <w:rsid w:val="00D47FF6"/>
    <w:rsid w:val="00D501DF"/>
    <w:rsid w:val="00D505E5"/>
    <w:rsid w:val="00D5080B"/>
    <w:rsid w:val="00D508A5"/>
    <w:rsid w:val="00D50908"/>
    <w:rsid w:val="00D50A4C"/>
    <w:rsid w:val="00D50D29"/>
    <w:rsid w:val="00D50ED4"/>
    <w:rsid w:val="00D51886"/>
    <w:rsid w:val="00D519AE"/>
    <w:rsid w:val="00D52661"/>
    <w:rsid w:val="00D5278D"/>
    <w:rsid w:val="00D536B2"/>
    <w:rsid w:val="00D537C7"/>
    <w:rsid w:val="00D538FC"/>
    <w:rsid w:val="00D53F38"/>
    <w:rsid w:val="00D540A6"/>
    <w:rsid w:val="00D5529A"/>
    <w:rsid w:val="00D5553E"/>
    <w:rsid w:val="00D55962"/>
    <w:rsid w:val="00D55A8B"/>
    <w:rsid w:val="00D55B50"/>
    <w:rsid w:val="00D55BE8"/>
    <w:rsid w:val="00D5638F"/>
    <w:rsid w:val="00D56874"/>
    <w:rsid w:val="00D56987"/>
    <w:rsid w:val="00D56AEB"/>
    <w:rsid w:val="00D56EB3"/>
    <w:rsid w:val="00D56F8F"/>
    <w:rsid w:val="00D57032"/>
    <w:rsid w:val="00D573F0"/>
    <w:rsid w:val="00D57A01"/>
    <w:rsid w:val="00D57EC4"/>
    <w:rsid w:val="00D60400"/>
    <w:rsid w:val="00D60531"/>
    <w:rsid w:val="00D607AA"/>
    <w:rsid w:val="00D60C0E"/>
    <w:rsid w:val="00D60EF2"/>
    <w:rsid w:val="00D61258"/>
    <w:rsid w:val="00D61435"/>
    <w:rsid w:val="00D61AF6"/>
    <w:rsid w:val="00D61C0F"/>
    <w:rsid w:val="00D61D4B"/>
    <w:rsid w:val="00D62035"/>
    <w:rsid w:val="00D62123"/>
    <w:rsid w:val="00D62311"/>
    <w:rsid w:val="00D6256E"/>
    <w:rsid w:val="00D6259F"/>
    <w:rsid w:val="00D629D0"/>
    <w:rsid w:val="00D62AF7"/>
    <w:rsid w:val="00D62C45"/>
    <w:rsid w:val="00D63260"/>
    <w:rsid w:val="00D63531"/>
    <w:rsid w:val="00D63649"/>
    <w:rsid w:val="00D63745"/>
    <w:rsid w:val="00D637D2"/>
    <w:rsid w:val="00D63A61"/>
    <w:rsid w:val="00D63BB1"/>
    <w:rsid w:val="00D63C73"/>
    <w:rsid w:val="00D63CDF"/>
    <w:rsid w:val="00D63E97"/>
    <w:rsid w:val="00D64211"/>
    <w:rsid w:val="00D64C86"/>
    <w:rsid w:val="00D6504A"/>
    <w:rsid w:val="00D65549"/>
    <w:rsid w:val="00D65E91"/>
    <w:rsid w:val="00D65FD6"/>
    <w:rsid w:val="00D6614D"/>
    <w:rsid w:val="00D66E2B"/>
    <w:rsid w:val="00D66F5A"/>
    <w:rsid w:val="00D66FBD"/>
    <w:rsid w:val="00D6710B"/>
    <w:rsid w:val="00D672DC"/>
    <w:rsid w:val="00D674EF"/>
    <w:rsid w:val="00D67A2A"/>
    <w:rsid w:val="00D67A56"/>
    <w:rsid w:val="00D67D31"/>
    <w:rsid w:val="00D70121"/>
    <w:rsid w:val="00D70751"/>
    <w:rsid w:val="00D707CD"/>
    <w:rsid w:val="00D70A94"/>
    <w:rsid w:val="00D71161"/>
    <w:rsid w:val="00D711A2"/>
    <w:rsid w:val="00D7144F"/>
    <w:rsid w:val="00D71836"/>
    <w:rsid w:val="00D719FD"/>
    <w:rsid w:val="00D71A87"/>
    <w:rsid w:val="00D7202E"/>
    <w:rsid w:val="00D720A9"/>
    <w:rsid w:val="00D72621"/>
    <w:rsid w:val="00D726E1"/>
    <w:rsid w:val="00D72D12"/>
    <w:rsid w:val="00D72D49"/>
    <w:rsid w:val="00D72FDB"/>
    <w:rsid w:val="00D7387E"/>
    <w:rsid w:val="00D73BF8"/>
    <w:rsid w:val="00D73E80"/>
    <w:rsid w:val="00D73E88"/>
    <w:rsid w:val="00D740C8"/>
    <w:rsid w:val="00D741A2"/>
    <w:rsid w:val="00D74404"/>
    <w:rsid w:val="00D74516"/>
    <w:rsid w:val="00D74757"/>
    <w:rsid w:val="00D752AE"/>
    <w:rsid w:val="00D752BA"/>
    <w:rsid w:val="00D75416"/>
    <w:rsid w:val="00D75699"/>
    <w:rsid w:val="00D7575E"/>
    <w:rsid w:val="00D757B2"/>
    <w:rsid w:val="00D75EFE"/>
    <w:rsid w:val="00D75F31"/>
    <w:rsid w:val="00D7634F"/>
    <w:rsid w:val="00D76717"/>
    <w:rsid w:val="00D77138"/>
    <w:rsid w:val="00D77AE4"/>
    <w:rsid w:val="00D80060"/>
    <w:rsid w:val="00D8024A"/>
    <w:rsid w:val="00D809F2"/>
    <w:rsid w:val="00D80BA2"/>
    <w:rsid w:val="00D80EA7"/>
    <w:rsid w:val="00D80F58"/>
    <w:rsid w:val="00D8148C"/>
    <w:rsid w:val="00D81548"/>
    <w:rsid w:val="00D81927"/>
    <w:rsid w:val="00D81C21"/>
    <w:rsid w:val="00D81DAB"/>
    <w:rsid w:val="00D81DCB"/>
    <w:rsid w:val="00D81E88"/>
    <w:rsid w:val="00D820E3"/>
    <w:rsid w:val="00D82540"/>
    <w:rsid w:val="00D82715"/>
    <w:rsid w:val="00D82BBA"/>
    <w:rsid w:val="00D82E1B"/>
    <w:rsid w:val="00D83037"/>
    <w:rsid w:val="00D830CB"/>
    <w:rsid w:val="00D83150"/>
    <w:rsid w:val="00D831A3"/>
    <w:rsid w:val="00D835F3"/>
    <w:rsid w:val="00D839A5"/>
    <w:rsid w:val="00D839FF"/>
    <w:rsid w:val="00D83B15"/>
    <w:rsid w:val="00D849BD"/>
    <w:rsid w:val="00D84AE7"/>
    <w:rsid w:val="00D84C5D"/>
    <w:rsid w:val="00D84C97"/>
    <w:rsid w:val="00D85196"/>
    <w:rsid w:val="00D85870"/>
    <w:rsid w:val="00D86000"/>
    <w:rsid w:val="00D86026"/>
    <w:rsid w:val="00D862E9"/>
    <w:rsid w:val="00D86AB2"/>
    <w:rsid w:val="00D86ADA"/>
    <w:rsid w:val="00D86B88"/>
    <w:rsid w:val="00D86BB1"/>
    <w:rsid w:val="00D87060"/>
    <w:rsid w:val="00D878BE"/>
    <w:rsid w:val="00D87AB4"/>
    <w:rsid w:val="00D87BF6"/>
    <w:rsid w:val="00D87C84"/>
    <w:rsid w:val="00D903A7"/>
    <w:rsid w:val="00D905BF"/>
    <w:rsid w:val="00D90E1E"/>
    <w:rsid w:val="00D90EB8"/>
    <w:rsid w:val="00D91082"/>
    <w:rsid w:val="00D9120F"/>
    <w:rsid w:val="00D913CA"/>
    <w:rsid w:val="00D9157F"/>
    <w:rsid w:val="00D91592"/>
    <w:rsid w:val="00D91746"/>
    <w:rsid w:val="00D9176B"/>
    <w:rsid w:val="00D920B9"/>
    <w:rsid w:val="00D922DD"/>
    <w:rsid w:val="00D922FE"/>
    <w:rsid w:val="00D92577"/>
    <w:rsid w:val="00D927ED"/>
    <w:rsid w:val="00D9288F"/>
    <w:rsid w:val="00D929AE"/>
    <w:rsid w:val="00D92A20"/>
    <w:rsid w:val="00D92CBC"/>
    <w:rsid w:val="00D92D3F"/>
    <w:rsid w:val="00D92FC7"/>
    <w:rsid w:val="00D9306F"/>
    <w:rsid w:val="00D932AD"/>
    <w:rsid w:val="00D938B9"/>
    <w:rsid w:val="00D94075"/>
    <w:rsid w:val="00D94302"/>
    <w:rsid w:val="00D94584"/>
    <w:rsid w:val="00D94953"/>
    <w:rsid w:val="00D94DEC"/>
    <w:rsid w:val="00D95418"/>
    <w:rsid w:val="00D95490"/>
    <w:rsid w:val="00D95538"/>
    <w:rsid w:val="00D9582F"/>
    <w:rsid w:val="00D95A03"/>
    <w:rsid w:val="00D95AF7"/>
    <w:rsid w:val="00D96496"/>
    <w:rsid w:val="00D965FE"/>
    <w:rsid w:val="00D96708"/>
    <w:rsid w:val="00D96853"/>
    <w:rsid w:val="00D96894"/>
    <w:rsid w:val="00D96B71"/>
    <w:rsid w:val="00D97422"/>
    <w:rsid w:val="00D97586"/>
    <w:rsid w:val="00D9774C"/>
    <w:rsid w:val="00D97872"/>
    <w:rsid w:val="00D97B7E"/>
    <w:rsid w:val="00D97C8A"/>
    <w:rsid w:val="00D97FDF"/>
    <w:rsid w:val="00DA05DC"/>
    <w:rsid w:val="00DA0E3B"/>
    <w:rsid w:val="00DA1006"/>
    <w:rsid w:val="00DA1284"/>
    <w:rsid w:val="00DA180D"/>
    <w:rsid w:val="00DA1E15"/>
    <w:rsid w:val="00DA1F34"/>
    <w:rsid w:val="00DA1FB2"/>
    <w:rsid w:val="00DA21D2"/>
    <w:rsid w:val="00DA22F5"/>
    <w:rsid w:val="00DA2535"/>
    <w:rsid w:val="00DA278F"/>
    <w:rsid w:val="00DA2C64"/>
    <w:rsid w:val="00DA2CFD"/>
    <w:rsid w:val="00DA31A0"/>
    <w:rsid w:val="00DA326E"/>
    <w:rsid w:val="00DA33FC"/>
    <w:rsid w:val="00DA3511"/>
    <w:rsid w:val="00DA3700"/>
    <w:rsid w:val="00DA3874"/>
    <w:rsid w:val="00DA399D"/>
    <w:rsid w:val="00DA3AE4"/>
    <w:rsid w:val="00DA3CBB"/>
    <w:rsid w:val="00DA3F16"/>
    <w:rsid w:val="00DA3FC6"/>
    <w:rsid w:val="00DA4229"/>
    <w:rsid w:val="00DA476B"/>
    <w:rsid w:val="00DA4A16"/>
    <w:rsid w:val="00DA4E38"/>
    <w:rsid w:val="00DA5036"/>
    <w:rsid w:val="00DA51C3"/>
    <w:rsid w:val="00DA53A1"/>
    <w:rsid w:val="00DA557C"/>
    <w:rsid w:val="00DA5769"/>
    <w:rsid w:val="00DA58D6"/>
    <w:rsid w:val="00DA5BE4"/>
    <w:rsid w:val="00DA5FFF"/>
    <w:rsid w:val="00DA6194"/>
    <w:rsid w:val="00DA61B7"/>
    <w:rsid w:val="00DA636F"/>
    <w:rsid w:val="00DA659E"/>
    <w:rsid w:val="00DA6893"/>
    <w:rsid w:val="00DA6C1C"/>
    <w:rsid w:val="00DA6C7F"/>
    <w:rsid w:val="00DA6DD3"/>
    <w:rsid w:val="00DA715D"/>
    <w:rsid w:val="00DA724B"/>
    <w:rsid w:val="00DA742D"/>
    <w:rsid w:val="00DA7976"/>
    <w:rsid w:val="00DA7C4D"/>
    <w:rsid w:val="00DA7DAC"/>
    <w:rsid w:val="00DA7FE0"/>
    <w:rsid w:val="00DB0410"/>
    <w:rsid w:val="00DB0D51"/>
    <w:rsid w:val="00DB131A"/>
    <w:rsid w:val="00DB1604"/>
    <w:rsid w:val="00DB1DE3"/>
    <w:rsid w:val="00DB1E09"/>
    <w:rsid w:val="00DB285F"/>
    <w:rsid w:val="00DB2961"/>
    <w:rsid w:val="00DB2EC6"/>
    <w:rsid w:val="00DB3080"/>
    <w:rsid w:val="00DB3425"/>
    <w:rsid w:val="00DB34E1"/>
    <w:rsid w:val="00DB3774"/>
    <w:rsid w:val="00DB38CE"/>
    <w:rsid w:val="00DB3C8D"/>
    <w:rsid w:val="00DB40A6"/>
    <w:rsid w:val="00DB412A"/>
    <w:rsid w:val="00DB44D4"/>
    <w:rsid w:val="00DB4957"/>
    <w:rsid w:val="00DB4A79"/>
    <w:rsid w:val="00DB4BF7"/>
    <w:rsid w:val="00DB4E05"/>
    <w:rsid w:val="00DB4F62"/>
    <w:rsid w:val="00DB5084"/>
    <w:rsid w:val="00DB5173"/>
    <w:rsid w:val="00DB5516"/>
    <w:rsid w:val="00DB55E0"/>
    <w:rsid w:val="00DB579E"/>
    <w:rsid w:val="00DB590C"/>
    <w:rsid w:val="00DB597A"/>
    <w:rsid w:val="00DB5A7E"/>
    <w:rsid w:val="00DB5CFA"/>
    <w:rsid w:val="00DB6038"/>
    <w:rsid w:val="00DB635E"/>
    <w:rsid w:val="00DB6362"/>
    <w:rsid w:val="00DB6419"/>
    <w:rsid w:val="00DB6646"/>
    <w:rsid w:val="00DB687C"/>
    <w:rsid w:val="00DB68B8"/>
    <w:rsid w:val="00DB6EAF"/>
    <w:rsid w:val="00DB7015"/>
    <w:rsid w:val="00DB727B"/>
    <w:rsid w:val="00DB75A0"/>
    <w:rsid w:val="00DB77CE"/>
    <w:rsid w:val="00DB7991"/>
    <w:rsid w:val="00DB7A9F"/>
    <w:rsid w:val="00DB7CE1"/>
    <w:rsid w:val="00DB7E86"/>
    <w:rsid w:val="00DC0187"/>
    <w:rsid w:val="00DC046E"/>
    <w:rsid w:val="00DC053D"/>
    <w:rsid w:val="00DC0794"/>
    <w:rsid w:val="00DC0BB7"/>
    <w:rsid w:val="00DC0D56"/>
    <w:rsid w:val="00DC0D9F"/>
    <w:rsid w:val="00DC0E4D"/>
    <w:rsid w:val="00DC0F31"/>
    <w:rsid w:val="00DC0F9B"/>
    <w:rsid w:val="00DC105D"/>
    <w:rsid w:val="00DC1190"/>
    <w:rsid w:val="00DC1526"/>
    <w:rsid w:val="00DC1661"/>
    <w:rsid w:val="00DC173E"/>
    <w:rsid w:val="00DC1883"/>
    <w:rsid w:val="00DC1A36"/>
    <w:rsid w:val="00DC1B20"/>
    <w:rsid w:val="00DC1B23"/>
    <w:rsid w:val="00DC1D77"/>
    <w:rsid w:val="00DC1E67"/>
    <w:rsid w:val="00DC1FF1"/>
    <w:rsid w:val="00DC1FF8"/>
    <w:rsid w:val="00DC226A"/>
    <w:rsid w:val="00DC245D"/>
    <w:rsid w:val="00DC2AF6"/>
    <w:rsid w:val="00DC2DAD"/>
    <w:rsid w:val="00DC308A"/>
    <w:rsid w:val="00DC3155"/>
    <w:rsid w:val="00DC3239"/>
    <w:rsid w:val="00DC3515"/>
    <w:rsid w:val="00DC3ACE"/>
    <w:rsid w:val="00DC44BC"/>
    <w:rsid w:val="00DC4B18"/>
    <w:rsid w:val="00DC4B5D"/>
    <w:rsid w:val="00DC4BAA"/>
    <w:rsid w:val="00DC4FF3"/>
    <w:rsid w:val="00DC5185"/>
    <w:rsid w:val="00DC51DE"/>
    <w:rsid w:val="00DC544A"/>
    <w:rsid w:val="00DC5573"/>
    <w:rsid w:val="00DC5664"/>
    <w:rsid w:val="00DC5ACE"/>
    <w:rsid w:val="00DC5F52"/>
    <w:rsid w:val="00DC6239"/>
    <w:rsid w:val="00DC6A2B"/>
    <w:rsid w:val="00DC6B4F"/>
    <w:rsid w:val="00DC6FEA"/>
    <w:rsid w:val="00DC783B"/>
    <w:rsid w:val="00DC7870"/>
    <w:rsid w:val="00DC7C0E"/>
    <w:rsid w:val="00DC7EB7"/>
    <w:rsid w:val="00DD016F"/>
    <w:rsid w:val="00DD027C"/>
    <w:rsid w:val="00DD0468"/>
    <w:rsid w:val="00DD0546"/>
    <w:rsid w:val="00DD0561"/>
    <w:rsid w:val="00DD05DE"/>
    <w:rsid w:val="00DD0B8B"/>
    <w:rsid w:val="00DD10CE"/>
    <w:rsid w:val="00DD13A9"/>
    <w:rsid w:val="00DD1790"/>
    <w:rsid w:val="00DD1A2B"/>
    <w:rsid w:val="00DD1BA1"/>
    <w:rsid w:val="00DD2120"/>
    <w:rsid w:val="00DD287F"/>
    <w:rsid w:val="00DD2D35"/>
    <w:rsid w:val="00DD34AA"/>
    <w:rsid w:val="00DD3A11"/>
    <w:rsid w:val="00DD3C9A"/>
    <w:rsid w:val="00DD4248"/>
    <w:rsid w:val="00DD46AE"/>
    <w:rsid w:val="00DD48EF"/>
    <w:rsid w:val="00DD49D1"/>
    <w:rsid w:val="00DD4A24"/>
    <w:rsid w:val="00DD4A57"/>
    <w:rsid w:val="00DD52BD"/>
    <w:rsid w:val="00DD56D7"/>
    <w:rsid w:val="00DD587C"/>
    <w:rsid w:val="00DD5B71"/>
    <w:rsid w:val="00DD5FC8"/>
    <w:rsid w:val="00DD62CD"/>
    <w:rsid w:val="00DD6384"/>
    <w:rsid w:val="00DD6514"/>
    <w:rsid w:val="00DD696D"/>
    <w:rsid w:val="00DD7148"/>
    <w:rsid w:val="00DD71EB"/>
    <w:rsid w:val="00DD72CD"/>
    <w:rsid w:val="00DD73C0"/>
    <w:rsid w:val="00DD7C74"/>
    <w:rsid w:val="00DD7DD6"/>
    <w:rsid w:val="00DE05DA"/>
    <w:rsid w:val="00DE0B87"/>
    <w:rsid w:val="00DE0D5F"/>
    <w:rsid w:val="00DE0E6F"/>
    <w:rsid w:val="00DE0F1D"/>
    <w:rsid w:val="00DE10AC"/>
    <w:rsid w:val="00DE1845"/>
    <w:rsid w:val="00DE18FC"/>
    <w:rsid w:val="00DE19CC"/>
    <w:rsid w:val="00DE1A21"/>
    <w:rsid w:val="00DE1BA1"/>
    <w:rsid w:val="00DE1EB9"/>
    <w:rsid w:val="00DE2181"/>
    <w:rsid w:val="00DE2282"/>
    <w:rsid w:val="00DE23D5"/>
    <w:rsid w:val="00DE262D"/>
    <w:rsid w:val="00DE2799"/>
    <w:rsid w:val="00DE28A1"/>
    <w:rsid w:val="00DE30F9"/>
    <w:rsid w:val="00DE31DD"/>
    <w:rsid w:val="00DE34EF"/>
    <w:rsid w:val="00DE3648"/>
    <w:rsid w:val="00DE4145"/>
    <w:rsid w:val="00DE47E0"/>
    <w:rsid w:val="00DE4875"/>
    <w:rsid w:val="00DE4B4F"/>
    <w:rsid w:val="00DE4B7A"/>
    <w:rsid w:val="00DE4BB1"/>
    <w:rsid w:val="00DE4D76"/>
    <w:rsid w:val="00DE58A2"/>
    <w:rsid w:val="00DE5F7E"/>
    <w:rsid w:val="00DE615F"/>
    <w:rsid w:val="00DE6182"/>
    <w:rsid w:val="00DE62BD"/>
    <w:rsid w:val="00DE6C66"/>
    <w:rsid w:val="00DE6D18"/>
    <w:rsid w:val="00DE6DC7"/>
    <w:rsid w:val="00DE6DD5"/>
    <w:rsid w:val="00DE6F19"/>
    <w:rsid w:val="00DE6FE1"/>
    <w:rsid w:val="00DE71A3"/>
    <w:rsid w:val="00DE7288"/>
    <w:rsid w:val="00DE73C0"/>
    <w:rsid w:val="00DE773B"/>
    <w:rsid w:val="00DE7915"/>
    <w:rsid w:val="00DE7963"/>
    <w:rsid w:val="00DE7D12"/>
    <w:rsid w:val="00DE7E79"/>
    <w:rsid w:val="00DF02DF"/>
    <w:rsid w:val="00DF04A1"/>
    <w:rsid w:val="00DF058D"/>
    <w:rsid w:val="00DF0756"/>
    <w:rsid w:val="00DF07E1"/>
    <w:rsid w:val="00DF0BFA"/>
    <w:rsid w:val="00DF0DED"/>
    <w:rsid w:val="00DF0F7E"/>
    <w:rsid w:val="00DF10A9"/>
    <w:rsid w:val="00DF12DD"/>
    <w:rsid w:val="00DF1CAD"/>
    <w:rsid w:val="00DF1D50"/>
    <w:rsid w:val="00DF216D"/>
    <w:rsid w:val="00DF2509"/>
    <w:rsid w:val="00DF3288"/>
    <w:rsid w:val="00DF38D9"/>
    <w:rsid w:val="00DF3A38"/>
    <w:rsid w:val="00DF3C20"/>
    <w:rsid w:val="00DF4C8B"/>
    <w:rsid w:val="00DF518D"/>
    <w:rsid w:val="00DF52C0"/>
    <w:rsid w:val="00DF54AD"/>
    <w:rsid w:val="00DF550E"/>
    <w:rsid w:val="00DF5517"/>
    <w:rsid w:val="00DF59C4"/>
    <w:rsid w:val="00DF5D0E"/>
    <w:rsid w:val="00DF5D22"/>
    <w:rsid w:val="00DF5E4E"/>
    <w:rsid w:val="00DF6119"/>
    <w:rsid w:val="00DF61C5"/>
    <w:rsid w:val="00DF627D"/>
    <w:rsid w:val="00DF6523"/>
    <w:rsid w:val="00DF681C"/>
    <w:rsid w:val="00DF68DA"/>
    <w:rsid w:val="00DF6967"/>
    <w:rsid w:val="00DF6A39"/>
    <w:rsid w:val="00DF6FAE"/>
    <w:rsid w:val="00DF73B8"/>
    <w:rsid w:val="00DF7812"/>
    <w:rsid w:val="00DF7A15"/>
    <w:rsid w:val="00DF7AB3"/>
    <w:rsid w:val="00DF7C88"/>
    <w:rsid w:val="00DF7CDD"/>
    <w:rsid w:val="00DF7DFA"/>
    <w:rsid w:val="00E00011"/>
    <w:rsid w:val="00E004D5"/>
    <w:rsid w:val="00E00740"/>
    <w:rsid w:val="00E00B71"/>
    <w:rsid w:val="00E00BE4"/>
    <w:rsid w:val="00E00C96"/>
    <w:rsid w:val="00E00CDD"/>
    <w:rsid w:val="00E013E0"/>
    <w:rsid w:val="00E01675"/>
    <w:rsid w:val="00E01CD0"/>
    <w:rsid w:val="00E01EFF"/>
    <w:rsid w:val="00E024A0"/>
    <w:rsid w:val="00E024DB"/>
    <w:rsid w:val="00E02664"/>
    <w:rsid w:val="00E02977"/>
    <w:rsid w:val="00E033C5"/>
    <w:rsid w:val="00E036FE"/>
    <w:rsid w:val="00E03BC2"/>
    <w:rsid w:val="00E03EC2"/>
    <w:rsid w:val="00E03F71"/>
    <w:rsid w:val="00E0429A"/>
    <w:rsid w:val="00E046EA"/>
    <w:rsid w:val="00E04B14"/>
    <w:rsid w:val="00E05196"/>
    <w:rsid w:val="00E054ED"/>
    <w:rsid w:val="00E05F02"/>
    <w:rsid w:val="00E0620D"/>
    <w:rsid w:val="00E06471"/>
    <w:rsid w:val="00E067EE"/>
    <w:rsid w:val="00E068FF"/>
    <w:rsid w:val="00E069BB"/>
    <w:rsid w:val="00E06EAF"/>
    <w:rsid w:val="00E07198"/>
    <w:rsid w:val="00E0745E"/>
    <w:rsid w:val="00E0766D"/>
    <w:rsid w:val="00E07DA0"/>
    <w:rsid w:val="00E10333"/>
    <w:rsid w:val="00E103D5"/>
    <w:rsid w:val="00E104BD"/>
    <w:rsid w:val="00E109D5"/>
    <w:rsid w:val="00E10AFE"/>
    <w:rsid w:val="00E10B53"/>
    <w:rsid w:val="00E10F4C"/>
    <w:rsid w:val="00E11172"/>
    <w:rsid w:val="00E11493"/>
    <w:rsid w:val="00E1213E"/>
    <w:rsid w:val="00E121F9"/>
    <w:rsid w:val="00E122AC"/>
    <w:rsid w:val="00E12373"/>
    <w:rsid w:val="00E1269B"/>
    <w:rsid w:val="00E12CAC"/>
    <w:rsid w:val="00E12FC7"/>
    <w:rsid w:val="00E130AC"/>
    <w:rsid w:val="00E13109"/>
    <w:rsid w:val="00E13897"/>
    <w:rsid w:val="00E13D52"/>
    <w:rsid w:val="00E13D7F"/>
    <w:rsid w:val="00E13E45"/>
    <w:rsid w:val="00E13E49"/>
    <w:rsid w:val="00E13E9A"/>
    <w:rsid w:val="00E142F4"/>
    <w:rsid w:val="00E14796"/>
    <w:rsid w:val="00E1487E"/>
    <w:rsid w:val="00E148E9"/>
    <w:rsid w:val="00E14A11"/>
    <w:rsid w:val="00E14DB2"/>
    <w:rsid w:val="00E1513C"/>
    <w:rsid w:val="00E155E2"/>
    <w:rsid w:val="00E157EA"/>
    <w:rsid w:val="00E1586F"/>
    <w:rsid w:val="00E15DBC"/>
    <w:rsid w:val="00E16038"/>
    <w:rsid w:val="00E162EA"/>
    <w:rsid w:val="00E16526"/>
    <w:rsid w:val="00E16610"/>
    <w:rsid w:val="00E1671D"/>
    <w:rsid w:val="00E16875"/>
    <w:rsid w:val="00E16E45"/>
    <w:rsid w:val="00E16FEC"/>
    <w:rsid w:val="00E1708B"/>
    <w:rsid w:val="00E172D7"/>
    <w:rsid w:val="00E174B6"/>
    <w:rsid w:val="00E177E8"/>
    <w:rsid w:val="00E17C7A"/>
    <w:rsid w:val="00E17CE9"/>
    <w:rsid w:val="00E17F0E"/>
    <w:rsid w:val="00E202F7"/>
    <w:rsid w:val="00E2034D"/>
    <w:rsid w:val="00E20651"/>
    <w:rsid w:val="00E208DB"/>
    <w:rsid w:val="00E20B83"/>
    <w:rsid w:val="00E20C17"/>
    <w:rsid w:val="00E20C3F"/>
    <w:rsid w:val="00E20C7D"/>
    <w:rsid w:val="00E21297"/>
    <w:rsid w:val="00E2155B"/>
    <w:rsid w:val="00E219C0"/>
    <w:rsid w:val="00E21BFE"/>
    <w:rsid w:val="00E21DAF"/>
    <w:rsid w:val="00E21FFB"/>
    <w:rsid w:val="00E2238D"/>
    <w:rsid w:val="00E22893"/>
    <w:rsid w:val="00E2290A"/>
    <w:rsid w:val="00E22B61"/>
    <w:rsid w:val="00E23BC2"/>
    <w:rsid w:val="00E23D29"/>
    <w:rsid w:val="00E24408"/>
    <w:rsid w:val="00E245CA"/>
    <w:rsid w:val="00E24FDA"/>
    <w:rsid w:val="00E25153"/>
    <w:rsid w:val="00E2527F"/>
    <w:rsid w:val="00E252FA"/>
    <w:rsid w:val="00E256A5"/>
    <w:rsid w:val="00E2573F"/>
    <w:rsid w:val="00E259E1"/>
    <w:rsid w:val="00E25BF7"/>
    <w:rsid w:val="00E25C52"/>
    <w:rsid w:val="00E25D60"/>
    <w:rsid w:val="00E25E9B"/>
    <w:rsid w:val="00E260AB"/>
    <w:rsid w:val="00E26710"/>
    <w:rsid w:val="00E26AA3"/>
    <w:rsid w:val="00E2790C"/>
    <w:rsid w:val="00E27971"/>
    <w:rsid w:val="00E27A32"/>
    <w:rsid w:val="00E27DAB"/>
    <w:rsid w:val="00E30403"/>
    <w:rsid w:val="00E30459"/>
    <w:rsid w:val="00E3067B"/>
    <w:rsid w:val="00E306F8"/>
    <w:rsid w:val="00E30BBB"/>
    <w:rsid w:val="00E30CB4"/>
    <w:rsid w:val="00E313B3"/>
    <w:rsid w:val="00E31458"/>
    <w:rsid w:val="00E31474"/>
    <w:rsid w:val="00E31E32"/>
    <w:rsid w:val="00E31ED0"/>
    <w:rsid w:val="00E320AF"/>
    <w:rsid w:val="00E322A3"/>
    <w:rsid w:val="00E322CF"/>
    <w:rsid w:val="00E32605"/>
    <w:rsid w:val="00E327E8"/>
    <w:rsid w:val="00E328CF"/>
    <w:rsid w:val="00E32919"/>
    <w:rsid w:val="00E32AF5"/>
    <w:rsid w:val="00E3377F"/>
    <w:rsid w:val="00E33DA0"/>
    <w:rsid w:val="00E3437C"/>
    <w:rsid w:val="00E34979"/>
    <w:rsid w:val="00E34CEF"/>
    <w:rsid w:val="00E34D66"/>
    <w:rsid w:val="00E34D78"/>
    <w:rsid w:val="00E34D89"/>
    <w:rsid w:val="00E3519C"/>
    <w:rsid w:val="00E35200"/>
    <w:rsid w:val="00E35573"/>
    <w:rsid w:val="00E357A1"/>
    <w:rsid w:val="00E358AF"/>
    <w:rsid w:val="00E35AFF"/>
    <w:rsid w:val="00E35BA0"/>
    <w:rsid w:val="00E35BCE"/>
    <w:rsid w:val="00E35E27"/>
    <w:rsid w:val="00E35EE4"/>
    <w:rsid w:val="00E36120"/>
    <w:rsid w:val="00E3615E"/>
    <w:rsid w:val="00E3636E"/>
    <w:rsid w:val="00E364D2"/>
    <w:rsid w:val="00E36683"/>
    <w:rsid w:val="00E36F26"/>
    <w:rsid w:val="00E37377"/>
    <w:rsid w:val="00E37518"/>
    <w:rsid w:val="00E376F6"/>
    <w:rsid w:val="00E37875"/>
    <w:rsid w:val="00E37A9A"/>
    <w:rsid w:val="00E37DA8"/>
    <w:rsid w:val="00E37EC2"/>
    <w:rsid w:val="00E40093"/>
    <w:rsid w:val="00E40225"/>
    <w:rsid w:val="00E405A6"/>
    <w:rsid w:val="00E405B8"/>
    <w:rsid w:val="00E40609"/>
    <w:rsid w:val="00E40713"/>
    <w:rsid w:val="00E409FD"/>
    <w:rsid w:val="00E40A43"/>
    <w:rsid w:val="00E40BF6"/>
    <w:rsid w:val="00E41098"/>
    <w:rsid w:val="00E41263"/>
    <w:rsid w:val="00E412D7"/>
    <w:rsid w:val="00E41371"/>
    <w:rsid w:val="00E41962"/>
    <w:rsid w:val="00E41AD5"/>
    <w:rsid w:val="00E41B39"/>
    <w:rsid w:val="00E41B57"/>
    <w:rsid w:val="00E41D20"/>
    <w:rsid w:val="00E41EEA"/>
    <w:rsid w:val="00E422AB"/>
    <w:rsid w:val="00E42321"/>
    <w:rsid w:val="00E4268F"/>
    <w:rsid w:val="00E42705"/>
    <w:rsid w:val="00E42746"/>
    <w:rsid w:val="00E42A8C"/>
    <w:rsid w:val="00E42B64"/>
    <w:rsid w:val="00E42DCE"/>
    <w:rsid w:val="00E42FFB"/>
    <w:rsid w:val="00E43135"/>
    <w:rsid w:val="00E4340C"/>
    <w:rsid w:val="00E43782"/>
    <w:rsid w:val="00E437DB"/>
    <w:rsid w:val="00E43C1F"/>
    <w:rsid w:val="00E43CED"/>
    <w:rsid w:val="00E44440"/>
    <w:rsid w:val="00E44507"/>
    <w:rsid w:val="00E447E2"/>
    <w:rsid w:val="00E44BDE"/>
    <w:rsid w:val="00E45197"/>
    <w:rsid w:val="00E45510"/>
    <w:rsid w:val="00E4575C"/>
    <w:rsid w:val="00E45774"/>
    <w:rsid w:val="00E4585E"/>
    <w:rsid w:val="00E4587A"/>
    <w:rsid w:val="00E45CB1"/>
    <w:rsid w:val="00E46279"/>
    <w:rsid w:val="00E466BF"/>
    <w:rsid w:val="00E46836"/>
    <w:rsid w:val="00E468DF"/>
    <w:rsid w:val="00E46ACB"/>
    <w:rsid w:val="00E46B6D"/>
    <w:rsid w:val="00E46DFD"/>
    <w:rsid w:val="00E46E80"/>
    <w:rsid w:val="00E46F6B"/>
    <w:rsid w:val="00E4729C"/>
    <w:rsid w:val="00E47465"/>
    <w:rsid w:val="00E475E2"/>
    <w:rsid w:val="00E476E3"/>
    <w:rsid w:val="00E478F9"/>
    <w:rsid w:val="00E47ACB"/>
    <w:rsid w:val="00E47D07"/>
    <w:rsid w:val="00E47FA0"/>
    <w:rsid w:val="00E50699"/>
    <w:rsid w:val="00E507DC"/>
    <w:rsid w:val="00E50BFC"/>
    <w:rsid w:val="00E50F83"/>
    <w:rsid w:val="00E5125A"/>
    <w:rsid w:val="00E51AEB"/>
    <w:rsid w:val="00E51E3E"/>
    <w:rsid w:val="00E521A1"/>
    <w:rsid w:val="00E52306"/>
    <w:rsid w:val="00E52340"/>
    <w:rsid w:val="00E525B8"/>
    <w:rsid w:val="00E52633"/>
    <w:rsid w:val="00E526B4"/>
    <w:rsid w:val="00E52F4A"/>
    <w:rsid w:val="00E536F5"/>
    <w:rsid w:val="00E53C94"/>
    <w:rsid w:val="00E5401D"/>
    <w:rsid w:val="00E5454D"/>
    <w:rsid w:val="00E549D3"/>
    <w:rsid w:val="00E54B13"/>
    <w:rsid w:val="00E54B78"/>
    <w:rsid w:val="00E55228"/>
    <w:rsid w:val="00E5545A"/>
    <w:rsid w:val="00E55473"/>
    <w:rsid w:val="00E559D1"/>
    <w:rsid w:val="00E560E4"/>
    <w:rsid w:val="00E56891"/>
    <w:rsid w:val="00E56DD8"/>
    <w:rsid w:val="00E5731F"/>
    <w:rsid w:val="00E57420"/>
    <w:rsid w:val="00E57455"/>
    <w:rsid w:val="00E5755D"/>
    <w:rsid w:val="00E5795E"/>
    <w:rsid w:val="00E60104"/>
    <w:rsid w:val="00E60150"/>
    <w:rsid w:val="00E6058E"/>
    <w:rsid w:val="00E6082F"/>
    <w:rsid w:val="00E60DB2"/>
    <w:rsid w:val="00E60EDB"/>
    <w:rsid w:val="00E614EB"/>
    <w:rsid w:val="00E6193A"/>
    <w:rsid w:val="00E619F8"/>
    <w:rsid w:val="00E61CBD"/>
    <w:rsid w:val="00E6202E"/>
    <w:rsid w:val="00E622A4"/>
    <w:rsid w:val="00E62363"/>
    <w:rsid w:val="00E62406"/>
    <w:rsid w:val="00E62521"/>
    <w:rsid w:val="00E62681"/>
    <w:rsid w:val="00E627C3"/>
    <w:rsid w:val="00E62B7A"/>
    <w:rsid w:val="00E62BE8"/>
    <w:rsid w:val="00E62C21"/>
    <w:rsid w:val="00E62CEE"/>
    <w:rsid w:val="00E63050"/>
    <w:rsid w:val="00E631F4"/>
    <w:rsid w:val="00E636D8"/>
    <w:rsid w:val="00E638C9"/>
    <w:rsid w:val="00E63CC0"/>
    <w:rsid w:val="00E63E5C"/>
    <w:rsid w:val="00E64517"/>
    <w:rsid w:val="00E64626"/>
    <w:rsid w:val="00E646C7"/>
    <w:rsid w:val="00E64863"/>
    <w:rsid w:val="00E64B4E"/>
    <w:rsid w:val="00E64CB6"/>
    <w:rsid w:val="00E65015"/>
    <w:rsid w:val="00E65121"/>
    <w:rsid w:val="00E65261"/>
    <w:rsid w:val="00E65C31"/>
    <w:rsid w:val="00E65CD3"/>
    <w:rsid w:val="00E65E5F"/>
    <w:rsid w:val="00E65F33"/>
    <w:rsid w:val="00E66055"/>
    <w:rsid w:val="00E660C2"/>
    <w:rsid w:val="00E6657F"/>
    <w:rsid w:val="00E66A08"/>
    <w:rsid w:val="00E66A6A"/>
    <w:rsid w:val="00E66DD3"/>
    <w:rsid w:val="00E66EBB"/>
    <w:rsid w:val="00E66F0A"/>
    <w:rsid w:val="00E67268"/>
    <w:rsid w:val="00E6769F"/>
    <w:rsid w:val="00E6788A"/>
    <w:rsid w:val="00E67B57"/>
    <w:rsid w:val="00E67C2A"/>
    <w:rsid w:val="00E67DC3"/>
    <w:rsid w:val="00E70C4C"/>
    <w:rsid w:val="00E70C67"/>
    <w:rsid w:val="00E712F6"/>
    <w:rsid w:val="00E715B1"/>
    <w:rsid w:val="00E715C5"/>
    <w:rsid w:val="00E716AD"/>
    <w:rsid w:val="00E71776"/>
    <w:rsid w:val="00E717C0"/>
    <w:rsid w:val="00E71A77"/>
    <w:rsid w:val="00E71B8C"/>
    <w:rsid w:val="00E71C6F"/>
    <w:rsid w:val="00E7238E"/>
    <w:rsid w:val="00E723CE"/>
    <w:rsid w:val="00E723D5"/>
    <w:rsid w:val="00E72461"/>
    <w:rsid w:val="00E72C8D"/>
    <w:rsid w:val="00E73356"/>
    <w:rsid w:val="00E73530"/>
    <w:rsid w:val="00E738A4"/>
    <w:rsid w:val="00E7397A"/>
    <w:rsid w:val="00E73A77"/>
    <w:rsid w:val="00E73DC8"/>
    <w:rsid w:val="00E740D9"/>
    <w:rsid w:val="00E74215"/>
    <w:rsid w:val="00E74906"/>
    <w:rsid w:val="00E75046"/>
    <w:rsid w:val="00E75199"/>
    <w:rsid w:val="00E753BF"/>
    <w:rsid w:val="00E755B8"/>
    <w:rsid w:val="00E75689"/>
    <w:rsid w:val="00E75750"/>
    <w:rsid w:val="00E76117"/>
    <w:rsid w:val="00E76333"/>
    <w:rsid w:val="00E765FD"/>
    <w:rsid w:val="00E768B0"/>
    <w:rsid w:val="00E76B74"/>
    <w:rsid w:val="00E76B7C"/>
    <w:rsid w:val="00E76B81"/>
    <w:rsid w:val="00E76C2F"/>
    <w:rsid w:val="00E76D60"/>
    <w:rsid w:val="00E76FF4"/>
    <w:rsid w:val="00E7720F"/>
    <w:rsid w:val="00E7736A"/>
    <w:rsid w:val="00E77EA1"/>
    <w:rsid w:val="00E77F38"/>
    <w:rsid w:val="00E8018D"/>
    <w:rsid w:val="00E80799"/>
    <w:rsid w:val="00E80B55"/>
    <w:rsid w:val="00E80EA7"/>
    <w:rsid w:val="00E80FF3"/>
    <w:rsid w:val="00E8104B"/>
    <w:rsid w:val="00E8120B"/>
    <w:rsid w:val="00E815F7"/>
    <w:rsid w:val="00E81768"/>
    <w:rsid w:val="00E81C9F"/>
    <w:rsid w:val="00E821F4"/>
    <w:rsid w:val="00E82209"/>
    <w:rsid w:val="00E8240F"/>
    <w:rsid w:val="00E8260C"/>
    <w:rsid w:val="00E82870"/>
    <w:rsid w:val="00E82AC9"/>
    <w:rsid w:val="00E82D29"/>
    <w:rsid w:val="00E82F01"/>
    <w:rsid w:val="00E834AA"/>
    <w:rsid w:val="00E834DA"/>
    <w:rsid w:val="00E839B6"/>
    <w:rsid w:val="00E83ADF"/>
    <w:rsid w:val="00E83AF1"/>
    <w:rsid w:val="00E83B4B"/>
    <w:rsid w:val="00E845FA"/>
    <w:rsid w:val="00E849BE"/>
    <w:rsid w:val="00E849F9"/>
    <w:rsid w:val="00E84ABA"/>
    <w:rsid w:val="00E84CA1"/>
    <w:rsid w:val="00E85164"/>
    <w:rsid w:val="00E85262"/>
    <w:rsid w:val="00E8528D"/>
    <w:rsid w:val="00E855C0"/>
    <w:rsid w:val="00E85718"/>
    <w:rsid w:val="00E858D0"/>
    <w:rsid w:val="00E85B98"/>
    <w:rsid w:val="00E85DF3"/>
    <w:rsid w:val="00E85FC4"/>
    <w:rsid w:val="00E86397"/>
    <w:rsid w:val="00E864E2"/>
    <w:rsid w:val="00E86649"/>
    <w:rsid w:val="00E8672A"/>
    <w:rsid w:val="00E86840"/>
    <w:rsid w:val="00E869A3"/>
    <w:rsid w:val="00E869F6"/>
    <w:rsid w:val="00E86E1D"/>
    <w:rsid w:val="00E872A6"/>
    <w:rsid w:val="00E87520"/>
    <w:rsid w:val="00E876B3"/>
    <w:rsid w:val="00E877E3"/>
    <w:rsid w:val="00E87996"/>
    <w:rsid w:val="00E87BB7"/>
    <w:rsid w:val="00E9083E"/>
    <w:rsid w:val="00E909D4"/>
    <w:rsid w:val="00E90FC4"/>
    <w:rsid w:val="00E9102D"/>
    <w:rsid w:val="00E91137"/>
    <w:rsid w:val="00E911D0"/>
    <w:rsid w:val="00E911FC"/>
    <w:rsid w:val="00E91301"/>
    <w:rsid w:val="00E9152D"/>
    <w:rsid w:val="00E919E7"/>
    <w:rsid w:val="00E91AA4"/>
    <w:rsid w:val="00E91BC0"/>
    <w:rsid w:val="00E91F4B"/>
    <w:rsid w:val="00E9247B"/>
    <w:rsid w:val="00E92AAF"/>
    <w:rsid w:val="00E92AE0"/>
    <w:rsid w:val="00E93ABF"/>
    <w:rsid w:val="00E93AFB"/>
    <w:rsid w:val="00E93F8B"/>
    <w:rsid w:val="00E94067"/>
    <w:rsid w:val="00E941C3"/>
    <w:rsid w:val="00E94686"/>
    <w:rsid w:val="00E94805"/>
    <w:rsid w:val="00E94DE6"/>
    <w:rsid w:val="00E95674"/>
    <w:rsid w:val="00E95AA1"/>
    <w:rsid w:val="00E95D22"/>
    <w:rsid w:val="00E95D97"/>
    <w:rsid w:val="00E96072"/>
    <w:rsid w:val="00E9645A"/>
    <w:rsid w:val="00E96716"/>
    <w:rsid w:val="00E96C51"/>
    <w:rsid w:val="00E96CDF"/>
    <w:rsid w:val="00E96E8D"/>
    <w:rsid w:val="00E96FA1"/>
    <w:rsid w:val="00E970C4"/>
    <w:rsid w:val="00E975FE"/>
    <w:rsid w:val="00E97702"/>
    <w:rsid w:val="00E979CD"/>
    <w:rsid w:val="00E97D05"/>
    <w:rsid w:val="00E97E88"/>
    <w:rsid w:val="00E97EE7"/>
    <w:rsid w:val="00EA0108"/>
    <w:rsid w:val="00EA0464"/>
    <w:rsid w:val="00EA0754"/>
    <w:rsid w:val="00EA082E"/>
    <w:rsid w:val="00EA0936"/>
    <w:rsid w:val="00EA0D23"/>
    <w:rsid w:val="00EA0D49"/>
    <w:rsid w:val="00EA0EF7"/>
    <w:rsid w:val="00EA0F42"/>
    <w:rsid w:val="00EA13AE"/>
    <w:rsid w:val="00EA14FC"/>
    <w:rsid w:val="00EA18A3"/>
    <w:rsid w:val="00EA244D"/>
    <w:rsid w:val="00EA2560"/>
    <w:rsid w:val="00EA2673"/>
    <w:rsid w:val="00EA2802"/>
    <w:rsid w:val="00EA2907"/>
    <w:rsid w:val="00EA293C"/>
    <w:rsid w:val="00EA295F"/>
    <w:rsid w:val="00EA2D3E"/>
    <w:rsid w:val="00EA2E41"/>
    <w:rsid w:val="00EA2FF3"/>
    <w:rsid w:val="00EA3144"/>
    <w:rsid w:val="00EA3291"/>
    <w:rsid w:val="00EA38E4"/>
    <w:rsid w:val="00EA3C9E"/>
    <w:rsid w:val="00EA3CDF"/>
    <w:rsid w:val="00EA3D85"/>
    <w:rsid w:val="00EA3E4E"/>
    <w:rsid w:val="00EA4197"/>
    <w:rsid w:val="00EA423B"/>
    <w:rsid w:val="00EA44EC"/>
    <w:rsid w:val="00EA45E1"/>
    <w:rsid w:val="00EA4786"/>
    <w:rsid w:val="00EA48D3"/>
    <w:rsid w:val="00EA4B7B"/>
    <w:rsid w:val="00EA52B6"/>
    <w:rsid w:val="00EA586C"/>
    <w:rsid w:val="00EA599D"/>
    <w:rsid w:val="00EA5A54"/>
    <w:rsid w:val="00EA60BF"/>
    <w:rsid w:val="00EA61B1"/>
    <w:rsid w:val="00EA6546"/>
    <w:rsid w:val="00EA6810"/>
    <w:rsid w:val="00EA6A77"/>
    <w:rsid w:val="00EA6ACA"/>
    <w:rsid w:val="00EA7083"/>
    <w:rsid w:val="00EA7630"/>
    <w:rsid w:val="00EA776F"/>
    <w:rsid w:val="00EA7F09"/>
    <w:rsid w:val="00EB0142"/>
    <w:rsid w:val="00EB0433"/>
    <w:rsid w:val="00EB057F"/>
    <w:rsid w:val="00EB0979"/>
    <w:rsid w:val="00EB14A9"/>
    <w:rsid w:val="00EB1847"/>
    <w:rsid w:val="00EB193B"/>
    <w:rsid w:val="00EB1A07"/>
    <w:rsid w:val="00EB1A96"/>
    <w:rsid w:val="00EB1EA8"/>
    <w:rsid w:val="00EB2136"/>
    <w:rsid w:val="00EB2EBA"/>
    <w:rsid w:val="00EB31CA"/>
    <w:rsid w:val="00EB35C7"/>
    <w:rsid w:val="00EB3694"/>
    <w:rsid w:val="00EB3BE3"/>
    <w:rsid w:val="00EB3C23"/>
    <w:rsid w:val="00EB3EAD"/>
    <w:rsid w:val="00EB4047"/>
    <w:rsid w:val="00EB40FD"/>
    <w:rsid w:val="00EB42FF"/>
    <w:rsid w:val="00EB4F72"/>
    <w:rsid w:val="00EB53CB"/>
    <w:rsid w:val="00EB54EE"/>
    <w:rsid w:val="00EB57A7"/>
    <w:rsid w:val="00EB5B93"/>
    <w:rsid w:val="00EB5D5D"/>
    <w:rsid w:val="00EB5F40"/>
    <w:rsid w:val="00EB6139"/>
    <w:rsid w:val="00EB62B5"/>
    <w:rsid w:val="00EB6417"/>
    <w:rsid w:val="00EB68AF"/>
    <w:rsid w:val="00EB6A7D"/>
    <w:rsid w:val="00EB6C90"/>
    <w:rsid w:val="00EB6C91"/>
    <w:rsid w:val="00EB6FF7"/>
    <w:rsid w:val="00EB7462"/>
    <w:rsid w:val="00EB769D"/>
    <w:rsid w:val="00EB7792"/>
    <w:rsid w:val="00EB786B"/>
    <w:rsid w:val="00EC043B"/>
    <w:rsid w:val="00EC0848"/>
    <w:rsid w:val="00EC0F0E"/>
    <w:rsid w:val="00EC167F"/>
    <w:rsid w:val="00EC18F2"/>
    <w:rsid w:val="00EC1A53"/>
    <w:rsid w:val="00EC1B5E"/>
    <w:rsid w:val="00EC1C88"/>
    <w:rsid w:val="00EC1CEB"/>
    <w:rsid w:val="00EC1E6D"/>
    <w:rsid w:val="00EC1F52"/>
    <w:rsid w:val="00EC22C3"/>
    <w:rsid w:val="00EC29DE"/>
    <w:rsid w:val="00EC2EB1"/>
    <w:rsid w:val="00EC3193"/>
    <w:rsid w:val="00EC3FCB"/>
    <w:rsid w:val="00EC4178"/>
    <w:rsid w:val="00EC4254"/>
    <w:rsid w:val="00EC437D"/>
    <w:rsid w:val="00EC45BF"/>
    <w:rsid w:val="00EC4611"/>
    <w:rsid w:val="00EC48CC"/>
    <w:rsid w:val="00EC4A6D"/>
    <w:rsid w:val="00EC4DD6"/>
    <w:rsid w:val="00EC51E6"/>
    <w:rsid w:val="00EC5577"/>
    <w:rsid w:val="00EC57AB"/>
    <w:rsid w:val="00EC57C5"/>
    <w:rsid w:val="00EC5DC5"/>
    <w:rsid w:val="00EC5F72"/>
    <w:rsid w:val="00EC662B"/>
    <w:rsid w:val="00EC6639"/>
    <w:rsid w:val="00EC69CF"/>
    <w:rsid w:val="00EC6E8C"/>
    <w:rsid w:val="00EC6ECD"/>
    <w:rsid w:val="00EC7052"/>
    <w:rsid w:val="00EC7273"/>
    <w:rsid w:val="00EC7516"/>
    <w:rsid w:val="00EC7529"/>
    <w:rsid w:val="00EC766D"/>
    <w:rsid w:val="00EC76D3"/>
    <w:rsid w:val="00EC79AE"/>
    <w:rsid w:val="00ED0605"/>
    <w:rsid w:val="00ED068F"/>
    <w:rsid w:val="00ED0B51"/>
    <w:rsid w:val="00ED1285"/>
    <w:rsid w:val="00ED12B2"/>
    <w:rsid w:val="00ED1C6F"/>
    <w:rsid w:val="00ED204F"/>
    <w:rsid w:val="00ED229F"/>
    <w:rsid w:val="00ED2559"/>
    <w:rsid w:val="00ED265C"/>
    <w:rsid w:val="00ED2C3B"/>
    <w:rsid w:val="00ED315C"/>
    <w:rsid w:val="00ED323D"/>
    <w:rsid w:val="00ED371B"/>
    <w:rsid w:val="00ED3855"/>
    <w:rsid w:val="00ED386D"/>
    <w:rsid w:val="00ED38D0"/>
    <w:rsid w:val="00ED3D9C"/>
    <w:rsid w:val="00ED4400"/>
    <w:rsid w:val="00ED45B0"/>
    <w:rsid w:val="00ED4782"/>
    <w:rsid w:val="00ED4B3B"/>
    <w:rsid w:val="00ED4BDC"/>
    <w:rsid w:val="00ED4BDE"/>
    <w:rsid w:val="00ED4D2B"/>
    <w:rsid w:val="00ED50E7"/>
    <w:rsid w:val="00ED51CC"/>
    <w:rsid w:val="00ED52B9"/>
    <w:rsid w:val="00ED5607"/>
    <w:rsid w:val="00ED5F7A"/>
    <w:rsid w:val="00ED61A2"/>
    <w:rsid w:val="00ED6400"/>
    <w:rsid w:val="00ED64A7"/>
    <w:rsid w:val="00ED6839"/>
    <w:rsid w:val="00ED6FF6"/>
    <w:rsid w:val="00ED7056"/>
    <w:rsid w:val="00ED722F"/>
    <w:rsid w:val="00ED74B7"/>
    <w:rsid w:val="00ED7521"/>
    <w:rsid w:val="00ED7CAB"/>
    <w:rsid w:val="00EE073E"/>
    <w:rsid w:val="00EE0A2F"/>
    <w:rsid w:val="00EE0D96"/>
    <w:rsid w:val="00EE0E36"/>
    <w:rsid w:val="00EE108B"/>
    <w:rsid w:val="00EE11ED"/>
    <w:rsid w:val="00EE12F9"/>
    <w:rsid w:val="00EE144E"/>
    <w:rsid w:val="00EE153A"/>
    <w:rsid w:val="00EE157F"/>
    <w:rsid w:val="00EE1C54"/>
    <w:rsid w:val="00EE1D1C"/>
    <w:rsid w:val="00EE1D82"/>
    <w:rsid w:val="00EE24E3"/>
    <w:rsid w:val="00EE2A7F"/>
    <w:rsid w:val="00EE2E3F"/>
    <w:rsid w:val="00EE341F"/>
    <w:rsid w:val="00EE357C"/>
    <w:rsid w:val="00EE3A3F"/>
    <w:rsid w:val="00EE3DDA"/>
    <w:rsid w:val="00EE4016"/>
    <w:rsid w:val="00EE4221"/>
    <w:rsid w:val="00EE4385"/>
    <w:rsid w:val="00EE482A"/>
    <w:rsid w:val="00EE4D54"/>
    <w:rsid w:val="00EE4D81"/>
    <w:rsid w:val="00EE544D"/>
    <w:rsid w:val="00EE5B90"/>
    <w:rsid w:val="00EE5EF5"/>
    <w:rsid w:val="00EE6146"/>
    <w:rsid w:val="00EE648E"/>
    <w:rsid w:val="00EE648F"/>
    <w:rsid w:val="00EE65E7"/>
    <w:rsid w:val="00EE67AD"/>
    <w:rsid w:val="00EE6B25"/>
    <w:rsid w:val="00EE6C09"/>
    <w:rsid w:val="00EE6CA5"/>
    <w:rsid w:val="00EE6E80"/>
    <w:rsid w:val="00EE7280"/>
    <w:rsid w:val="00EE73AE"/>
    <w:rsid w:val="00EE78D5"/>
    <w:rsid w:val="00EE7917"/>
    <w:rsid w:val="00EE7B25"/>
    <w:rsid w:val="00EE7B96"/>
    <w:rsid w:val="00EE7BDF"/>
    <w:rsid w:val="00EE7E5F"/>
    <w:rsid w:val="00EE7EE7"/>
    <w:rsid w:val="00EF0737"/>
    <w:rsid w:val="00EF09A6"/>
    <w:rsid w:val="00EF11C0"/>
    <w:rsid w:val="00EF11EF"/>
    <w:rsid w:val="00EF167B"/>
    <w:rsid w:val="00EF17EE"/>
    <w:rsid w:val="00EF18D6"/>
    <w:rsid w:val="00EF1BA9"/>
    <w:rsid w:val="00EF1BEE"/>
    <w:rsid w:val="00EF22A8"/>
    <w:rsid w:val="00EF245A"/>
    <w:rsid w:val="00EF27DE"/>
    <w:rsid w:val="00EF2A07"/>
    <w:rsid w:val="00EF2B3D"/>
    <w:rsid w:val="00EF2BAA"/>
    <w:rsid w:val="00EF2DBD"/>
    <w:rsid w:val="00EF2DFA"/>
    <w:rsid w:val="00EF336E"/>
    <w:rsid w:val="00EF3402"/>
    <w:rsid w:val="00EF348D"/>
    <w:rsid w:val="00EF37BA"/>
    <w:rsid w:val="00EF38F2"/>
    <w:rsid w:val="00EF3A19"/>
    <w:rsid w:val="00EF4243"/>
    <w:rsid w:val="00EF433B"/>
    <w:rsid w:val="00EF44F0"/>
    <w:rsid w:val="00EF479F"/>
    <w:rsid w:val="00EF4EC5"/>
    <w:rsid w:val="00EF54F0"/>
    <w:rsid w:val="00EF58CC"/>
    <w:rsid w:val="00EF5B4E"/>
    <w:rsid w:val="00EF5C1A"/>
    <w:rsid w:val="00EF5CA4"/>
    <w:rsid w:val="00EF5D10"/>
    <w:rsid w:val="00EF621E"/>
    <w:rsid w:val="00EF6694"/>
    <w:rsid w:val="00EF68A1"/>
    <w:rsid w:val="00EF68E2"/>
    <w:rsid w:val="00EF6A5C"/>
    <w:rsid w:val="00EF6FC0"/>
    <w:rsid w:val="00EF7019"/>
    <w:rsid w:val="00EF71DC"/>
    <w:rsid w:val="00EF724D"/>
    <w:rsid w:val="00F0013D"/>
    <w:rsid w:val="00F00518"/>
    <w:rsid w:val="00F0094C"/>
    <w:rsid w:val="00F00969"/>
    <w:rsid w:val="00F009F3"/>
    <w:rsid w:val="00F00ABA"/>
    <w:rsid w:val="00F00BF9"/>
    <w:rsid w:val="00F00D18"/>
    <w:rsid w:val="00F00D7D"/>
    <w:rsid w:val="00F00FCF"/>
    <w:rsid w:val="00F01299"/>
    <w:rsid w:val="00F01728"/>
    <w:rsid w:val="00F0180C"/>
    <w:rsid w:val="00F01CAE"/>
    <w:rsid w:val="00F01CDA"/>
    <w:rsid w:val="00F0218B"/>
    <w:rsid w:val="00F0295E"/>
    <w:rsid w:val="00F029AB"/>
    <w:rsid w:val="00F029EB"/>
    <w:rsid w:val="00F02A96"/>
    <w:rsid w:val="00F02C5F"/>
    <w:rsid w:val="00F02D1E"/>
    <w:rsid w:val="00F02D5B"/>
    <w:rsid w:val="00F02E5B"/>
    <w:rsid w:val="00F02FE9"/>
    <w:rsid w:val="00F03A31"/>
    <w:rsid w:val="00F03D19"/>
    <w:rsid w:val="00F03F38"/>
    <w:rsid w:val="00F04058"/>
    <w:rsid w:val="00F042F3"/>
    <w:rsid w:val="00F045DE"/>
    <w:rsid w:val="00F047B3"/>
    <w:rsid w:val="00F04B7F"/>
    <w:rsid w:val="00F04FE3"/>
    <w:rsid w:val="00F050D0"/>
    <w:rsid w:val="00F05118"/>
    <w:rsid w:val="00F05250"/>
    <w:rsid w:val="00F054B9"/>
    <w:rsid w:val="00F05659"/>
    <w:rsid w:val="00F057ED"/>
    <w:rsid w:val="00F0588C"/>
    <w:rsid w:val="00F05EE1"/>
    <w:rsid w:val="00F063FC"/>
    <w:rsid w:val="00F0661D"/>
    <w:rsid w:val="00F07434"/>
    <w:rsid w:val="00F076F7"/>
    <w:rsid w:val="00F077FE"/>
    <w:rsid w:val="00F07FBA"/>
    <w:rsid w:val="00F102B1"/>
    <w:rsid w:val="00F105DA"/>
    <w:rsid w:val="00F10ACC"/>
    <w:rsid w:val="00F10D1F"/>
    <w:rsid w:val="00F10E9F"/>
    <w:rsid w:val="00F1113A"/>
    <w:rsid w:val="00F11701"/>
    <w:rsid w:val="00F11AE7"/>
    <w:rsid w:val="00F11B54"/>
    <w:rsid w:val="00F11DD9"/>
    <w:rsid w:val="00F11E15"/>
    <w:rsid w:val="00F12455"/>
    <w:rsid w:val="00F12972"/>
    <w:rsid w:val="00F12B89"/>
    <w:rsid w:val="00F12C3F"/>
    <w:rsid w:val="00F13372"/>
    <w:rsid w:val="00F136CE"/>
    <w:rsid w:val="00F13995"/>
    <w:rsid w:val="00F1406F"/>
    <w:rsid w:val="00F14677"/>
    <w:rsid w:val="00F1473D"/>
    <w:rsid w:val="00F14766"/>
    <w:rsid w:val="00F14AE8"/>
    <w:rsid w:val="00F14E9B"/>
    <w:rsid w:val="00F14ED8"/>
    <w:rsid w:val="00F14F32"/>
    <w:rsid w:val="00F15167"/>
    <w:rsid w:val="00F153CE"/>
    <w:rsid w:val="00F1546D"/>
    <w:rsid w:val="00F15474"/>
    <w:rsid w:val="00F154C2"/>
    <w:rsid w:val="00F15A1D"/>
    <w:rsid w:val="00F15BB0"/>
    <w:rsid w:val="00F15E64"/>
    <w:rsid w:val="00F16076"/>
    <w:rsid w:val="00F160C9"/>
    <w:rsid w:val="00F16130"/>
    <w:rsid w:val="00F165B0"/>
    <w:rsid w:val="00F16604"/>
    <w:rsid w:val="00F16812"/>
    <w:rsid w:val="00F16CD3"/>
    <w:rsid w:val="00F16DA2"/>
    <w:rsid w:val="00F16DB9"/>
    <w:rsid w:val="00F16E3A"/>
    <w:rsid w:val="00F1720A"/>
    <w:rsid w:val="00F173DB"/>
    <w:rsid w:val="00F17B5F"/>
    <w:rsid w:val="00F206B5"/>
    <w:rsid w:val="00F208EF"/>
    <w:rsid w:val="00F20AC9"/>
    <w:rsid w:val="00F20D5B"/>
    <w:rsid w:val="00F20E6A"/>
    <w:rsid w:val="00F21026"/>
    <w:rsid w:val="00F21884"/>
    <w:rsid w:val="00F21A2A"/>
    <w:rsid w:val="00F21B0B"/>
    <w:rsid w:val="00F21CFF"/>
    <w:rsid w:val="00F225D2"/>
    <w:rsid w:val="00F2288F"/>
    <w:rsid w:val="00F22FA4"/>
    <w:rsid w:val="00F22FD5"/>
    <w:rsid w:val="00F23040"/>
    <w:rsid w:val="00F231F8"/>
    <w:rsid w:val="00F234D0"/>
    <w:rsid w:val="00F234E0"/>
    <w:rsid w:val="00F235EA"/>
    <w:rsid w:val="00F2372D"/>
    <w:rsid w:val="00F237BD"/>
    <w:rsid w:val="00F237DD"/>
    <w:rsid w:val="00F23BEC"/>
    <w:rsid w:val="00F23C01"/>
    <w:rsid w:val="00F23F82"/>
    <w:rsid w:val="00F240A7"/>
    <w:rsid w:val="00F240B9"/>
    <w:rsid w:val="00F241D9"/>
    <w:rsid w:val="00F242B7"/>
    <w:rsid w:val="00F247EB"/>
    <w:rsid w:val="00F248AC"/>
    <w:rsid w:val="00F252AA"/>
    <w:rsid w:val="00F25B0A"/>
    <w:rsid w:val="00F25C41"/>
    <w:rsid w:val="00F25DD4"/>
    <w:rsid w:val="00F25E43"/>
    <w:rsid w:val="00F25F0A"/>
    <w:rsid w:val="00F25F1A"/>
    <w:rsid w:val="00F26271"/>
    <w:rsid w:val="00F26312"/>
    <w:rsid w:val="00F26340"/>
    <w:rsid w:val="00F2672B"/>
    <w:rsid w:val="00F268F6"/>
    <w:rsid w:val="00F26AED"/>
    <w:rsid w:val="00F27646"/>
    <w:rsid w:val="00F276C8"/>
    <w:rsid w:val="00F278AA"/>
    <w:rsid w:val="00F27930"/>
    <w:rsid w:val="00F27E51"/>
    <w:rsid w:val="00F27F73"/>
    <w:rsid w:val="00F3013A"/>
    <w:rsid w:val="00F304F4"/>
    <w:rsid w:val="00F30A33"/>
    <w:rsid w:val="00F30BBD"/>
    <w:rsid w:val="00F30C38"/>
    <w:rsid w:val="00F30F0B"/>
    <w:rsid w:val="00F31772"/>
    <w:rsid w:val="00F31A48"/>
    <w:rsid w:val="00F31E54"/>
    <w:rsid w:val="00F32613"/>
    <w:rsid w:val="00F326A2"/>
    <w:rsid w:val="00F32A5E"/>
    <w:rsid w:val="00F3318A"/>
    <w:rsid w:val="00F3344D"/>
    <w:rsid w:val="00F33466"/>
    <w:rsid w:val="00F33505"/>
    <w:rsid w:val="00F335E8"/>
    <w:rsid w:val="00F33639"/>
    <w:rsid w:val="00F33997"/>
    <w:rsid w:val="00F339C4"/>
    <w:rsid w:val="00F34338"/>
    <w:rsid w:val="00F34504"/>
    <w:rsid w:val="00F345B2"/>
    <w:rsid w:val="00F34663"/>
    <w:rsid w:val="00F34B67"/>
    <w:rsid w:val="00F35708"/>
    <w:rsid w:val="00F35745"/>
    <w:rsid w:val="00F35784"/>
    <w:rsid w:val="00F35BDE"/>
    <w:rsid w:val="00F35E87"/>
    <w:rsid w:val="00F35E8C"/>
    <w:rsid w:val="00F35F5E"/>
    <w:rsid w:val="00F35F82"/>
    <w:rsid w:val="00F36020"/>
    <w:rsid w:val="00F3606B"/>
    <w:rsid w:val="00F37217"/>
    <w:rsid w:val="00F373CA"/>
    <w:rsid w:val="00F37ADB"/>
    <w:rsid w:val="00F37E3C"/>
    <w:rsid w:val="00F37F62"/>
    <w:rsid w:val="00F40442"/>
    <w:rsid w:val="00F40846"/>
    <w:rsid w:val="00F40A60"/>
    <w:rsid w:val="00F40B3A"/>
    <w:rsid w:val="00F40D49"/>
    <w:rsid w:val="00F40D58"/>
    <w:rsid w:val="00F40D92"/>
    <w:rsid w:val="00F40DCC"/>
    <w:rsid w:val="00F40DDA"/>
    <w:rsid w:val="00F41402"/>
    <w:rsid w:val="00F41450"/>
    <w:rsid w:val="00F41504"/>
    <w:rsid w:val="00F41AA1"/>
    <w:rsid w:val="00F41BCA"/>
    <w:rsid w:val="00F4251A"/>
    <w:rsid w:val="00F428C1"/>
    <w:rsid w:val="00F4291C"/>
    <w:rsid w:val="00F4295D"/>
    <w:rsid w:val="00F429EE"/>
    <w:rsid w:val="00F42CA1"/>
    <w:rsid w:val="00F42E3A"/>
    <w:rsid w:val="00F42E6A"/>
    <w:rsid w:val="00F43205"/>
    <w:rsid w:val="00F43579"/>
    <w:rsid w:val="00F4371B"/>
    <w:rsid w:val="00F43797"/>
    <w:rsid w:val="00F437AF"/>
    <w:rsid w:val="00F438D6"/>
    <w:rsid w:val="00F438DF"/>
    <w:rsid w:val="00F43E00"/>
    <w:rsid w:val="00F44033"/>
    <w:rsid w:val="00F440A4"/>
    <w:rsid w:val="00F442F1"/>
    <w:rsid w:val="00F446F4"/>
    <w:rsid w:val="00F4484A"/>
    <w:rsid w:val="00F44888"/>
    <w:rsid w:val="00F449D1"/>
    <w:rsid w:val="00F451F8"/>
    <w:rsid w:val="00F45787"/>
    <w:rsid w:val="00F45811"/>
    <w:rsid w:val="00F459E7"/>
    <w:rsid w:val="00F45B10"/>
    <w:rsid w:val="00F45C00"/>
    <w:rsid w:val="00F46046"/>
    <w:rsid w:val="00F460A0"/>
    <w:rsid w:val="00F46219"/>
    <w:rsid w:val="00F46280"/>
    <w:rsid w:val="00F462F4"/>
    <w:rsid w:val="00F4635B"/>
    <w:rsid w:val="00F463CC"/>
    <w:rsid w:val="00F46788"/>
    <w:rsid w:val="00F467E4"/>
    <w:rsid w:val="00F46CC3"/>
    <w:rsid w:val="00F46D2B"/>
    <w:rsid w:val="00F46EA0"/>
    <w:rsid w:val="00F46ED1"/>
    <w:rsid w:val="00F47250"/>
    <w:rsid w:val="00F4729B"/>
    <w:rsid w:val="00F474AB"/>
    <w:rsid w:val="00F474B4"/>
    <w:rsid w:val="00F47539"/>
    <w:rsid w:val="00F477FE"/>
    <w:rsid w:val="00F47943"/>
    <w:rsid w:val="00F47D76"/>
    <w:rsid w:val="00F47EF1"/>
    <w:rsid w:val="00F50054"/>
    <w:rsid w:val="00F508E7"/>
    <w:rsid w:val="00F50A3B"/>
    <w:rsid w:val="00F50FD5"/>
    <w:rsid w:val="00F50FDF"/>
    <w:rsid w:val="00F513B5"/>
    <w:rsid w:val="00F51416"/>
    <w:rsid w:val="00F514DC"/>
    <w:rsid w:val="00F51DB6"/>
    <w:rsid w:val="00F524EF"/>
    <w:rsid w:val="00F52557"/>
    <w:rsid w:val="00F52A19"/>
    <w:rsid w:val="00F52B76"/>
    <w:rsid w:val="00F52E40"/>
    <w:rsid w:val="00F52E72"/>
    <w:rsid w:val="00F52FBF"/>
    <w:rsid w:val="00F5314B"/>
    <w:rsid w:val="00F5354D"/>
    <w:rsid w:val="00F535BA"/>
    <w:rsid w:val="00F545F9"/>
    <w:rsid w:val="00F5465D"/>
    <w:rsid w:val="00F546E8"/>
    <w:rsid w:val="00F54F0A"/>
    <w:rsid w:val="00F55608"/>
    <w:rsid w:val="00F55A5C"/>
    <w:rsid w:val="00F55AF6"/>
    <w:rsid w:val="00F55C2C"/>
    <w:rsid w:val="00F55E9E"/>
    <w:rsid w:val="00F560FF"/>
    <w:rsid w:val="00F56485"/>
    <w:rsid w:val="00F566D1"/>
    <w:rsid w:val="00F56893"/>
    <w:rsid w:val="00F568EB"/>
    <w:rsid w:val="00F56B65"/>
    <w:rsid w:val="00F56B88"/>
    <w:rsid w:val="00F56E6C"/>
    <w:rsid w:val="00F575D6"/>
    <w:rsid w:val="00F5799D"/>
    <w:rsid w:val="00F579F3"/>
    <w:rsid w:val="00F57BE4"/>
    <w:rsid w:val="00F57BF4"/>
    <w:rsid w:val="00F6004C"/>
    <w:rsid w:val="00F6004E"/>
    <w:rsid w:val="00F607F0"/>
    <w:rsid w:val="00F60A4C"/>
    <w:rsid w:val="00F60EAA"/>
    <w:rsid w:val="00F611C4"/>
    <w:rsid w:val="00F616E2"/>
    <w:rsid w:val="00F61717"/>
    <w:rsid w:val="00F617EF"/>
    <w:rsid w:val="00F61A9A"/>
    <w:rsid w:val="00F61EA7"/>
    <w:rsid w:val="00F62011"/>
    <w:rsid w:val="00F6243C"/>
    <w:rsid w:val="00F6256B"/>
    <w:rsid w:val="00F625D4"/>
    <w:rsid w:val="00F62838"/>
    <w:rsid w:val="00F63530"/>
    <w:rsid w:val="00F63BD4"/>
    <w:rsid w:val="00F63D42"/>
    <w:rsid w:val="00F63D7E"/>
    <w:rsid w:val="00F63F97"/>
    <w:rsid w:val="00F64343"/>
    <w:rsid w:val="00F64B1A"/>
    <w:rsid w:val="00F64C1C"/>
    <w:rsid w:val="00F64DC8"/>
    <w:rsid w:val="00F64F79"/>
    <w:rsid w:val="00F65266"/>
    <w:rsid w:val="00F6530D"/>
    <w:rsid w:val="00F654CF"/>
    <w:rsid w:val="00F65533"/>
    <w:rsid w:val="00F658B0"/>
    <w:rsid w:val="00F65913"/>
    <w:rsid w:val="00F659F3"/>
    <w:rsid w:val="00F65A9D"/>
    <w:rsid w:val="00F661C0"/>
    <w:rsid w:val="00F662CF"/>
    <w:rsid w:val="00F66980"/>
    <w:rsid w:val="00F669E2"/>
    <w:rsid w:val="00F66C45"/>
    <w:rsid w:val="00F66D58"/>
    <w:rsid w:val="00F6720D"/>
    <w:rsid w:val="00F67314"/>
    <w:rsid w:val="00F67809"/>
    <w:rsid w:val="00F6794E"/>
    <w:rsid w:val="00F679F0"/>
    <w:rsid w:val="00F67AD7"/>
    <w:rsid w:val="00F7040B"/>
    <w:rsid w:val="00F706A1"/>
    <w:rsid w:val="00F70A4E"/>
    <w:rsid w:val="00F716F1"/>
    <w:rsid w:val="00F7177A"/>
    <w:rsid w:val="00F718DE"/>
    <w:rsid w:val="00F71D8E"/>
    <w:rsid w:val="00F720E7"/>
    <w:rsid w:val="00F72213"/>
    <w:rsid w:val="00F72339"/>
    <w:rsid w:val="00F726D5"/>
    <w:rsid w:val="00F72900"/>
    <w:rsid w:val="00F72DF3"/>
    <w:rsid w:val="00F72E6C"/>
    <w:rsid w:val="00F73353"/>
    <w:rsid w:val="00F73574"/>
    <w:rsid w:val="00F736F9"/>
    <w:rsid w:val="00F737C8"/>
    <w:rsid w:val="00F744BD"/>
    <w:rsid w:val="00F7457C"/>
    <w:rsid w:val="00F7468E"/>
    <w:rsid w:val="00F74D13"/>
    <w:rsid w:val="00F751EB"/>
    <w:rsid w:val="00F7536F"/>
    <w:rsid w:val="00F75442"/>
    <w:rsid w:val="00F75450"/>
    <w:rsid w:val="00F7557A"/>
    <w:rsid w:val="00F7563F"/>
    <w:rsid w:val="00F758DF"/>
    <w:rsid w:val="00F75999"/>
    <w:rsid w:val="00F75CD1"/>
    <w:rsid w:val="00F75F37"/>
    <w:rsid w:val="00F76038"/>
    <w:rsid w:val="00F765AC"/>
    <w:rsid w:val="00F76976"/>
    <w:rsid w:val="00F769E5"/>
    <w:rsid w:val="00F7702E"/>
    <w:rsid w:val="00F778E9"/>
    <w:rsid w:val="00F77B57"/>
    <w:rsid w:val="00F77D28"/>
    <w:rsid w:val="00F77D93"/>
    <w:rsid w:val="00F80054"/>
    <w:rsid w:val="00F80076"/>
    <w:rsid w:val="00F801AC"/>
    <w:rsid w:val="00F8073A"/>
    <w:rsid w:val="00F80975"/>
    <w:rsid w:val="00F809DB"/>
    <w:rsid w:val="00F80D86"/>
    <w:rsid w:val="00F80E15"/>
    <w:rsid w:val="00F80EBF"/>
    <w:rsid w:val="00F81223"/>
    <w:rsid w:val="00F812BE"/>
    <w:rsid w:val="00F8170F"/>
    <w:rsid w:val="00F8190B"/>
    <w:rsid w:val="00F81F81"/>
    <w:rsid w:val="00F8262B"/>
    <w:rsid w:val="00F82875"/>
    <w:rsid w:val="00F82B3B"/>
    <w:rsid w:val="00F82C83"/>
    <w:rsid w:val="00F83051"/>
    <w:rsid w:val="00F8340C"/>
    <w:rsid w:val="00F834C8"/>
    <w:rsid w:val="00F83B52"/>
    <w:rsid w:val="00F83CA1"/>
    <w:rsid w:val="00F83FE8"/>
    <w:rsid w:val="00F83FF3"/>
    <w:rsid w:val="00F8473B"/>
    <w:rsid w:val="00F848E4"/>
    <w:rsid w:val="00F84901"/>
    <w:rsid w:val="00F84BC9"/>
    <w:rsid w:val="00F852A2"/>
    <w:rsid w:val="00F854FD"/>
    <w:rsid w:val="00F85C56"/>
    <w:rsid w:val="00F85D88"/>
    <w:rsid w:val="00F85DB4"/>
    <w:rsid w:val="00F86D8D"/>
    <w:rsid w:val="00F8718F"/>
    <w:rsid w:val="00F873EC"/>
    <w:rsid w:val="00F878BB"/>
    <w:rsid w:val="00F87CAA"/>
    <w:rsid w:val="00F9008C"/>
    <w:rsid w:val="00F902FD"/>
    <w:rsid w:val="00F909D1"/>
    <w:rsid w:val="00F90B74"/>
    <w:rsid w:val="00F912D9"/>
    <w:rsid w:val="00F91453"/>
    <w:rsid w:val="00F9148E"/>
    <w:rsid w:val="00F91795"/>
    <w:rsid w:val="00F917EC"/>
    <w:rsid w:val="00F918BA"/>
    <w:rsid w:val="00F922A1"/>
    <w:rsid w:val="00F92366"/>
    <w:rsid w:val="00F92577"/>
    <w:rsid w:val="00F925CA"/>
    <w:rsid w:val="00F92661"/>
    <w:rsid w:val="00F92840"/>
    <w:rsid w:val="00F9284F"/>
    <w:rsid w:val="00F9287C"/>
    <w:rsid w:val="00F92907"/>
    <w:rsid w:val="00F92950"/>
    <w:rsid w:val="00F933AC"/>
    <w:rsid w:val="00F93431"/>
    <w:rsid w:val="00F9364E"/>
    <w:rsid w:val="00F938F3"/>
    <w:rsid w:val="00F93925"/>
    <w:rsid w:val="00F93CE7"/>
    <w:rsid w:val="00F93F26"/>
    <w:rsid w:val="00F94A99"/>
    <w:rsid w:val="00F94AD7"/>
    <w:rsid w:val="00F95051"/>
    <w:rsid w:val="00F95082"/>
    <w:rsid w:val="00F952FB"/>
    <w:rsid w:val="00F9564D"/>
    <w:rsid w:val="00F9583E"/>
    <w:rsid w:val="00F9584B"/>
    <w:rsid w:val="00F95D1D"/>
    <w:rsid w:val="00F95D91"/>
    <w:rsid w:val="00F95E11"/>
    <w:rsid w:val="00F95FE6"/>
    <w:rsid w:val="00F96144"/>
    <w:rsid w:val="00F96296"/>
    <w:rsid w:val="00F963A4"/>
    <w:rsid w:val="00F963AE"/>
    <w:rsid w:val="00F9677E"/>
    <w:rsid w:val="00F9708C"/>
    <w:rsid w:val="00F974B5"/>
    <w:rsid w:val="00F9757A"/>
    <w:rsid w:val="00F975EE"/>
    <w:rsid w:val="00F97673"/>
    <w:rsid w:val="00F97721"/>
    <w:rsid w:val="00F9790F"/>
    <w:rsid w:val="00F97A72"/>
    <w:rsid w:val="00F97ACB"/>
    <w:rsid w:val="00F97DE1"/>
    <w:rsid w:val="00F97DF3"/>
    <w:rsid w:val="00F97E60"/>
    <w:rsid w:val="00FA01D6"/>
    <w:rsid w:val="00FA0264"/>
    <w:rsid w:val="00FA08B3"/>
    <w:rsid w:val="00FA08DE"/>
    <w:rsid w:val="00FA08F4"/>
    <w:rsid w:val="00FA0D04"/>
    <w:rsid w:val="00FA1028"/>
    <w:rsid w:val="00FA10B7"/>
    <w:rsid w:val="00FA1471"/>
    <w:rsid w:val="00FA14EA"/>
    <w:rsid w:val="00FA1715"/>
    <w:rsid w:val="00FA17FE"/>
    <w:rsid w:val="00FA1B22"/>
    <w:rsid w:val="00FA205F"/>
    <w:rsid w:val="00FA235C"/>
    <w:rsid w:val="00FA246E"/>
    <w:rsid w:val="00FA24F8"/>
    <w:rsid w:val="00FA293D"/>
    <w:rsid w:val="00FA2CB8"/>
    <w:rsid w:val="00FA2CEE"/>
    <w:rsid w:val="00FA2E15"/>
    <w:rsid w:val="00FA332A"/>
    <w:rsid w:val="00FA4007"/>
    <w:rsid w:val="00FA45F8"/>
    <w:rsid w:val="00FA47B7"/>
    <w:rsid w:val="00FA4812"/>
    <w:rsid w:val="00FA49CC"/>
    <w:rsid w:val="00FA4A80"/>
    <w:rsid w:val="00FA5108"/>
    <w:rsid w:val="00FA5539"/>
    <w:rsid w:val="00FA55A9"/>
    <w:rsid w:val="00FA56C6"/>
    <w:rsid w:val="00FA5D4B"/>
    <w:rsid w:val="00FA618B"/>
    <w:rsid w:val="00FA6552"/>
    <w:rsid w:val="00FA6CFF"/>
    <w:rsid w:val="00FA6D70"/>
    <w:rsid w:val="00FA6DCE"/>
    <w:rsid w:val="00FA6F30"/>
    <w:rsid w:val="00FA7097"/>
    <w:rsid w:val="00FA717F"/>
    <w:rsid w:val="00FA72C1"/>
    <w:rsid w:val="00FA72EF"/>
    <w:rsid w:val="00FA75A0"/>
    <w:rsid w:val="00FA7817"/>
    <w:rsid w:val="00FA7ACD"/>
    <w:rsid w:val="00FA7EEE"/>
    <w:rsid w:val="00FB08A1"/>
    <w:rsid w:val="00FB09A9"/>
    <w:rsid w:val="00FB0B6A"/>
    <w:rsid w:val="00FB0FB0"/>
    <w:rsid w:val="00FB1111"/>
    <w:rsid w:val="00FB1336"/>
    <w:rsid w:val="00FB1CB0"/>
    <w:rsid w:val="00FB207B"/>
    <w:rsid w:val="00FB23C1"/>
    <w:rsid w:val="00FB23D0"/>
    <w:rsid w:val="00FB2A99"/>
    <w:rsid w:val="00FB2F32"/>
    <w:rsid w:val="00FB34FD"/>
    <w:rsid w:val="00FB3813"/>
    <w:rsid w:val="00FB38EA"/>
    <w:rsid w:val="00FB4107"/>
    <w:rsid w:val="00FB43A2"/>
    <w:rsid w:val="00FB4938"/>
    <w:rsid w:val="00FB50FA"/>
    <w:rsid w:val="00FB525F"/>
    <w:rsid w:val="00FB5362"/>
    <w:rsid w:val="00FB5471"/>
    <w:rsid w:val="00FB558E"/>
    <w:rsid w:val="00FB569B"/>
    <w:rsid w:val="00FB571D"/>
    <w:rsid w:val="00FB5BA9"/>
    <w:rsid w:val="00FB5E69"/>
    <w:rsid w:val="00FB6230"/>
    <w:rsid w:val="00FB62FF"/>
    <w:rsid w:val="00FB652C"/>
    <w:rsid w:val="00FB6642"/>
    <w:rsid w:val="00FB6952"/>
    <w:rsid w:val="00FB6FAF"/>
    <w:rsid w:val="00FB70F9"/>
    <w:rsid w:val="00FB72DD"/>
    <w:rsid w:val="00FB7722"/>
    <w:rsid w:val="00FB7C1D"/>
    <w:rsid w:val="00FB7E58"/>
    <w:rsid w:val="00FC0122"/>
    <w:rsid w:val="00FC02B8"/>
    <w:rsid w:val="00FC082E"/>
    <w:rsid w:val="00FC0BD2"/>
    <w:rsid w:val="00FC0BE9"/>
    <w:rsid w:val="00FC0C7C"/>
    <w:rsid w:val="00FC0CBD"/>
    <w:rsid w:val="00FC110E"/>
    <w:rsid w:val="00FC1130"/>
    <w:rsid w:val="00FC17A5"/>
    <w:rsid w:val="00FC19A8"/>
    <w:rsid w:val="00FC1C7C"/>
    <w:rsid w:val="00FC20C5"/>
    <w:rsid w:val="00FC26D5"/>
    <w:rsid w:val="00FC286E"/>
    <w:rsid w:val="00FC294E"/>
    <w:rsid w:val="00FC2A7B"/>
    <w:rsid w:val="00FC2D01"/>
    <w:rsid w:val="00FC2D89"/>
    <w:rsid w:val="00FC3007"/>
    <w:rsid w:val="00FC3356"/>
    <w:rsid w:val="00FC33DD"/>
    <w:rsid w:val="00FC34C1"/>
    <w:rsid w:val="00FC34C9"/>
    <w:rsid w:val="00FC3502"/>
    <w:rsid w:val="00FC35A5"/>
    <w:rsid w:val="00FC38D3"/>
    <w:rsid w:val="00FC3959"/>
    <w:rsid w:val="00FC3E78"/>
    <w:rsid w:val="00FC3EC2"/>
    <w:rsid w:val="00FC4086"/>
    <w:rsid w:val="00FC40BD"/>
    <w:rsid w:val="00FC4232"/>
    <w:rsid w:val="00FC4AC8"/>
    <w:rsid w:val="00FC53FB"/>
    <w:rsid w:val="00FC5448"/>
    <w:rsid w:val="00FC5485"/>
    <w:rsid w:val="00FC5611"/>
    <w:rsid w:val="00FC56F1"/>
    <w:rsid w:val="00FC5ADF"/>
    <w:rsid w:val="00FC5CA6"/>
    <w:rsid w:val="00FC6049"/>
    <w:rsid w:val="00FC60C0"/>
    <w:rsid w:val="00FC6813"/>
    <w:rsid w:val="00FC6A40"/>
    <w:rsid w:val="00FC6B04"/>
    <w:rsid w:val="00FC7662"/>
    <w:rsid w:val="00FC7742"/>
    <w:rsid w:val="00FC7A69"/>
    <w:rsid w:val="00FC7CF1"/>
    <w:rsid w:val="00FD008C"/>
    <w:rsid w:val="00FD01F4"/>
    <w:rsid w:val="00FD05E1"/>
    <w:rsid w:val="00FD07C6"/>
    <w:rsid w:val="00FD0847"/>
    <w:rsid w:val="00FD08C6"/>
    <w:rsid w:val="00FD1079"/>
    <w:rsid w:val="00FD146B"/>
    <w:rsid w:val="00FD1599"/>
    <w:rsid w:val="00FD1700"/>
    <w:rsid w:val="00FD17BF"/>
    <w:rsid w:val="00FD17F0"/>
    <w:rsid w:val="00FD180A"/>
    <w:rsid w:val="00FD2016"/>
    <w:rsid w:val="00FD21BB"/>
    <w:rsid w:val="00FD25D8"/>
    <w:rsid w:val="00FD2788"/>
    <w:rsid w:val="00FD27E3"/>
    <w:rsid w:val="00FD2933"/>
    <w:rsid w:val="00FD2E37"/>
    <w:rsid w:val="00FD30DB"/>
    <w:rsid w:val="00FD36CD"/>
    <w:rsid w:val="00FD3A2C"/>
    <w:rsid w:val="00FD3FBD"/>
    <w:rsid w:val="00FD4025"/>
    <w:rsid w:val="00FD4C6C"/>
    <w:rsid w:val="00FD4D3D"/>
    <w:rsid w:val="00FD515D"/>
    <w:rsid w:val="00FD527F"/>
    <w:rsid w:val="00FD549D"/>
    <w:rsid w:val="00FD637E"/>
    <w:rsid w:val="00FD676E"/>
    <w:rsid w:val="00FD710B"/>
    <w:rsid w:val="00FD715A"/>
    <w:rsid w:val="00FD7480"/>
    <w:rsid w:val="00FD75A4"/>
    <w:rsid w:val="00FD75F1"/>
    <w:rsid w:val="00FD7A19"/>
    <w:rsid w:val="00FD7ABE"/>
    <w:rsid w:val="00FE014D"/>
    <w:rsid w:val="00FE01DA"/>
    <w:rsid w:val="00FE061D"/>
    <w:rsid w:val="00FE06F5"/>
    <w:rsid w:val="00FE08C6"/>
    <w:rsid w:val="00FE08E7"/>
    <w:rsid w:val="00FE0D1F"/>
    <w:rsid w:val="00FE0F4A"/>
    <w:rsid w:val="00FE10A6"/>
    <w:rsid w:val="00FE132A"/>
    <w:rsid w:val="00FE1458"/>
    <w:rsid w:val="00FE14D8"/>
    <w:rsid w:val="00FE15C9"/>
    <w:rsid w:val="00FE1671"/>
    <w:rsid w:val="00FE19BF"/>
    <w:rsid w:val="00FE257B"/>
    <w:rsid w:val="00FE25DB"/>
    <w:rsid w:val="00FE28D8"/>
    <w:rsid w:val="00FE2940"/>
    <w:rsid w:val="00FE2B41"/>
    <w:rsid w:val="00FE2B7F"/>
    <w:rsid w:val="00FE2D2A"/>
    <w:rsid w:val="00FE30B3"/>
    <w:rsid w:val="00FE31C7"/>
    <w:rsid w:val="00FE3438"/>
    <w:rsid w:val="00FE3674"/>
    <w:rsid w:val="00FE3A24"/>
    <w:rsid w:val="00FE3A38"/>
    <w:rsid w:val="00FE3BAE"/>
    <w:rsid w:val="00FE3DC7"/>
    <w:rsid w:val="00FE4090"/>
    <w:rsid w:val="00FE411C"/>
    <w:rsid w:val="00FE44A8"/>
    <w:rsid w:val="00FE4542"/>
    <w:rsid w:val="00FE4937"/>
    <w:rsid w:val="00FE5049"/>
    <w:rsid w:val="00FE505B"/>
    <w:rsid w:val="00FE5376"/>
    <w:rsid w:val="00FE5DA0"/>
    <w:rsid w:val="00FE6167"/>
    <w:rsid w:val="00FE6286"/>
    <w:rsid w:val="00FE6333"/>
    <w:rsid w:val="00FE63FC"/>
    <w:rsid w:val="00FE6560"/>
    <w:rsid w:val="00FE6A82"/>
    <w:rsid w:val="00FE6EF6"/>
    <w:rsid w:val="00FE750F"/>
    <w:rsid w:val="00FE7735"/>
    <w:rsid w:val="00FE77E5"/>
    <w:rsid w:val="00FE7D49"/>
    <w:rsid w:val="00FE7F44"/>
    <w:rsid w:val="00FE7FBD"/>
    <w:rsid w:val="00FF0232"/>
    <w:rsid w:val="00FF0281"/>
    <w:rsid w:val="00FF03D8"/>
    <w:rsid w:val="00FF0CD7"/>
    <w:rsid w:val="00FF0FCC"/>
    <w:rsid w:val="00FF12A3"/>
    <w:rsid w:val="00FF1383"/>
    <w:rsid w:val="00FF13D5"/>
    <w:rsid w:val="00FF186F"/>
    <w:rsid w:val="00FF1A3C"/>
    <w:rsid w:val="00FF1CCA"/>
    <w:rsid w:val="00FF1E04"/>
    <w:rsid w:val="00FF1E12"/>
    <w:rsid w:val="00FF2256"/>
    <w:rsid w:val="00FF2358"/>
    <w:rsid w:val="00FF2573"/>
    <w:rsid w:val="00FF2ADA"/>
    <w:rsid w:val="00FF2E75"/>
    <w:rsid w:val="00FF3204"/>
    <w:rsid w:val="00FF3BB2"/>
    <w:rsid w:val="00FF3C4E"/>
    <w:rsid w:val="00FF3C7D"/>
    <w:rsid w:val="00FF465B"/>
    <w:rsid w:val="00FF46CB"/>
    <w:rsid w:val="00FF4772"/>
    <w:rsid w:val="00FF4961"/>
    <w:rsid w:val="00FF529F"/>
    <w:rsid w:val="00FF53BA"/>
    <w:rsid w:val="00FF578C"/>
    <w:rsid w:val="00FF5887"/>
    <w:rsid w:val="00FF5AE2"/>
    <w:rsid w:val="00FF5B53"/>
    <w:rsid w:val="00FF5BCF"/>
    <w:rsid w:val="00FF5DCE"/>
    <w:rsid w:val="00FF6021"/>
    <w:rsid w:val="00FF6096"/>
    <w:rsid w:val="00FF6AB0"/>
    <w:rsid w:val="00FF6B8D"/>
    <w:rsid w:val="00FF6DE0"/>
    <w:rsid w:val="00FF6E33"/>
    <w:rsid w:val="00FF77C0"/>
    <w:rsid w:val="00FF7B22"/>
    <w:rsid w:val="00FF7DAD"/>
    <w:rsid w:val="06AC3874"/>
    <w:rsid w:val="09A301DE"/>
    <w:rsid w:val="4321277B"/>
    <w:rsid w:val="4C8045A7"/>
    <w:rsid w:val="4DB675B5"/>
    <w:rsid w:val="51E55D1F"/>
    <w:rsid w:val="66C47B68"/>
    <w:rsid w:val="66E64974"/>
    <w:rsid w:val="779C1C6B"/>
    <w:rsid w:val="785261C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9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qFormat="1"/>
    <w:lsdException w:name="header" w:qFormat="1"/>
    <w:lsdException w:name="footer"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uiPriority="0"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qFormat="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qFormat="1"/>
    <w:lsdException w:name="Body Text 3" w:qFormat="1"/>
    <w:lsdException w:name="Body Text Indent 2" w:qFormat="1"/>
    <w:lsdException w:name="Body Text Indent 3" w:qFormat="1"/>
    <w:lsdException w:name="Block Text"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59" w:unhideWhenUsed="0" w:qFormat="1"/>
    <w:lsdException w:name="Table Theme" w:locked="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96449"/>
    <w:pPr>
      <w:ind w:firstLine="680"/>
      <w:jc w:val="both"/>
    </w:pPr>
  </w:style>
  <w:style w:type="paragraph" w:styleId="1">
    <w:name w:val="heading 1"/>
    <w:basedOn w:val="a1"/>
    <w:next w:val="a1"/>
    <w:link w:val="10"/>
    <w:uiPriority w:val="99"/>
    <w:qFormat/>
    <w:rsid w:val="00796449"/>
    <w:pPr>
      <w:keepNext/>
      <w:ind w:left="567"/>
      <w:outlineLvl w:val="0"/>
    </w:pPr>
    <w:rPr>
      <w:sz w:val="24"/>
      <w:szCs w:val="24"/>
    </w:rPr>
  </w:style>
  <w:style w:type="paragraph" w:styleId="2">
    <w:name w:val="heading 2"/>
    <w:basedOn w:val="a1"/>
    <w:next w:val="a1"/>
    <w:link w:val="20"/>
    <w:uiPriority w:val="99"/>
    <w:qFormat/>
    <w:rsid w:val="00796449"/>
    <w:pPr>
      <w:keepNext/>
      <w:ind w:left="567"/>
      <w:jc w:val="center"/>
      <w:outlineLvl w:val="1"/>
    </w:pPr>
    <w:rPr>
      <w:sz w:val="28"/>
      <w:szCs w:val="28"/>
    </w:rPr>
  </w:style>
  <w:style w:type="paragraph" w:styleId="3">
    <w:name w:val="heading 3"/>
    <w:basedOn w:val="a1"/>
    <w:next w:val="a1"/>
    <w:link w:val="30"/>
    <w:uiPriority w:val="99"/>
    <w:qFormat/>
    <w:rsid w:val="00796449"/>
    <w:pPr>
      <w:keepNext/>
      <w:ind w:firstLine="720"/>
      <w:jc w:val="center"/>
      <w:outlineLvl w:val="2"/>
    </w:pPr>
    <w:rPr>
      <w:b/>
      <w:bCs/>
      <w:sz w:val="28"/>
      <w:szCs w:val="28"/>
    </w:rPr>
  </w:style>
  <w:style w:type="paragraph" w:styleId="4">
    <w:name w:val="heading 4"/>
    <w:basedOn w:val="a1"/>
    <w:next w:val="a1"/>
    <w:link w:val="40"/>
    <w:uiPriority w:val="99"/>
    <w:qFormat/>
    <w:rsid w:val="00796449"/>
    <w:pPr>
      <w:keepNext/>
      <w:jc w:val="center"/>
      <w:outlineLvl w:val="3"/>
    </w:pPr>
    <w:rPr>
      <w:sz w:val="28"/>
      <w:szCs w:val="28"/>
    </w:rPr>
  </w:style>
  <w:style w:type="paragraph" w:styleId="5">
    <w:name w:val="heading 5"/>
    <w:basedOn w:val="a1"/>
    <w:next w:val="a1"/>
    <w:link w:val="50"/>
    <w:uiPriority w:val="99"/>
    <w:qFormat/>
    <w:rsid w:val="00796449"/>
    <w:pPr>
      <w:keepNext/>
      <w:outlineLvl w:val="4"/>
    </w:pPr>
    <w:rPr>
      <w:sz w:val="28"/>
      <w:szCs w:val="28"/>
    </w:rPr>
  </w:style>
  <w:style w:type="paragraph" w:styleId="6">
    <w:name w:val="heading 6"/>
    <w:basedOn w:val="a1"/>
    <w:next w:val="a1"/>
    <w:link w:val="60"/>
    <w:uiPriority w:val="99"/>
    <w:qFormat/>
    <w:rsid w:val="00796449"/>
    <w:pPr>
      <w:keepNext/>
      <w:ind w:left="-108" w:right="-108"/>
      <w:outlineLvl w:val="5"/>
    </w:pPr>
    <w:rPr>
      <w:sz w:val="28"/>
      <w:szCs w:val="28"/>
    </w:rPr>
  </w:style>
  <w:style w:type="paragraph" w:styleId="7">
    <w:name w:val="heading 7"/>
    <w:basedOn w:val="a1"/>
    <w:next w:val="a1"/>
    <w:link w:val="70"/>
    <w:uiPriority w:val="99"/>
    <w:qFormat/>
    <w:rsid w:val="00796449"/>
    <w:pPr>
      <w:keepNext/>
      <w:ind w:firstLine="567"/>
      <w:outlineLvl w:val="6"/>
    </w:pPr>
    <w:rPr>
      <w:sz w:val="28"/>
      <w:szCs w:val="28"/>
    </w:rPr>
  </w:style>
  <w:style w:type="paragraph" w:styleId="8">
    <w:name w:val="heading 8"/>
    <w:basedOn w:val="a1"/>
    <w:next w:val="a1"/>
    <w:link w:val="80"/>
    <w:uiPriority w:val="99"/>
    <w:qFormat/>
    <w:rsid w:val="00796449"/>
    <w:pPr>
      <w:keepNext/>
      <w:outlineLvl w:val="7"/>
    </w:pPr>
    <w:rPr>
      <w:sz w:val="28"/>
      <w:szCs w:val="28"/>
    </w:rPr>
  </w:style>
  <w:style w:type="paragraph" w:styleId="9">
    <w:name w:val="heading 9"/>
    <w:basedOn w:val="a1"/>
    <w:next w:val="a1"/>
    <w:link w:val="90"/>
    <w:uiPriority w:val="99"/>
    <w:qFormat/>
    <w:rsid w:val="00796449"/>
    <w:pPr>
      <w:keepNext/>
      <w:outlineLvl w:val="8"/>
    </w:pPr>
    <w:rPr>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qFormat/>
    <w:rsid w:val="00796449"/>
    <w:rPr>
      <w:color w:val="800080"/>
      <w:u w:val="single"/>
    </w:rPr>
  </w:style>
  <w:style w:type="character" w:styleId="a6">
    <w:name w:val="annotation reference"/>
    <w:basedOn w:val="a2"/>
    <w:qFormat/>
    <w:rsid w:val="00796449"/>
    <w:rPr>
      <w:sz w:val="16"/>
      <w:szCs w:val="16"/>
    </w:rPr>
  </w:style>
  <w:style w:type="character" w:styleId="a7">
    <w:name w:val="Emphasis"/>
    <w:basedOn w:val="a2"/>
    <w:qFormat/>
    <w:rsid w:val="00796449"/>
    <w:rPr>
      <w:i/>
      <w:iCs/>
    </w:rPr>
  </w:style>
  <w:style w:type="character" w:styleId="a8">
    <w:name w:val="Hyperlink"/>
    <w:basedOn w:val="a2"/>
    <w:qFormat/>
    <w:rsid w:val="00796449"/>
    <w:rPr>
      <w:color w:val="0000FF"/>
      <w:u w:val="single"/>
    </w:rPr>
  </w:style>
  <w:style w:type="character" w:styleId="a9">
    <w:name w:val="page number"/>
    <w:basedOn w:val="a2"/>
    <w:uiPriority w:val="99"/>
    <w:qFormat/>
    <w:rsid w:val="00796449"/>
  </w:style>
  <w:style w:type="character" w:styleId="aa">
    <w:name w:val="Strong"/>
    <w:basedOn w:val="a2"/>
    <w:uiPriority w:val="22"/>
    <w:qFormat/>
    <w:rsid w:val="00796449"/>
    <w:rPr>
      <w:b/>
      <w:bCs/>
    </w:rPr>
  </w:style>
  <w:style w:type="paragraph" w:styleId="ab">
    <w:name w:val="Balloon Text"/>
    <w:basedOn w:val="a1"/>
    <w:link w:val="ac"/>
    <w:uiPriority w:val="99"/>
    <w:semiHidden/>
    <w:qFormat/>
    <w:rsid w:val="00796449"/>
    <w:rPr>
      <w:rFonts w:ascii="Tahoma" w:hAnsi="Tahoma" w:cs="Tahoma"/>
      <w:sz w:val="16"/>
      <w:szCs w:val="16"/>
    </w:rPr>
  </w:style>
  <w:style w:type="paragraph" w:styleId="21">
    <w:name w:val="Body Text 2"/>
    <w:basedOn w:val="a1"/>
    <w:link w:val="22"/>
    <w:uiPriority w:val="99"/>
    <w:qFormat/>
    <w:rsid w:val="00796449"/>
    <w:rPr>
      <w:sz w:val="28"/>
      <w:szCs w:val="28"/>
    </w:rPr>
  </w:style>
  <w:style w:type="paragraph" w:styleId="ad">
    <w:name w:val="Plain Text"/>
    <w:basedOn w:val="a1"/>
    <w:link w:val="ae"/>
    <w:qFormat/>
    <w:rsid w:val="00796449"/>
    <w:rPr>
      <w:rFonts w:ascii="Courier New" w:hAnsi="Courier New" w:cs="Courier New"/>
    </w:rPr>
  </w:style>
  <w:style w:type="paragraph" w:styleId="31">
    <w:name w:val="Body Text Indent 3"/>
    <w:basedOn w:val="a1"/>
    <w:link w:val="32"/>
    <w:uiPriority w:val="99"/>
    <w:qFormat/>
    <w:rsid w:val="00796449"/>
    <w:pPr>
      <w:ind w:firstLine="720"/>
    </w:pPr>
    <w:rPr>
      <w:sz w:val="28"/>
      <w:szCs w:val="28"/>
    </w:rPr>
  </w:style>
  <w:style w:type="paragraph" w:styleId="af">
    <w:name w:val="caption"/>
    <w:basedOn w:val="a1"/>
    <w:next w:val="a1"/>
    <w:uiPriority w:val="99"/>
    <w:qFormat/>
    <w:rsid w:val="00796449"/>
    <w:rPr>
      <w:sz w:val="28"/>
      <w:szCs w:val="28"/>
      <w:u w:val="single"/>
    </w:rPr>
  </w:style>
  <w:style w:type="paragraph" w:styleId="af0">
    <w:name w:val="annotation text"/>
    <w:basedOn w:val="a1"/>
    <w:link w:val="af1"/>
    <w:uiPriority w:val="99"/>
    <w:semiHidden/>
    <w:qFormat/>
    <w:rsid w:val="00796449"/>
  </w:style>
  <w:style w:type="paragraph" w:styleId="af2">
    <w:name w:val="annotation subject"/>
    <w:basedOn w:val="af0"/>
    <w:next w:val="af0"/>
    <w:link w:val="af3"/>
    <w:uiPriority w:val="99"/>
    <w:semiHidden/>
    <w:qFormat/>
    <w:rsid w:val="00796449"/>
    <w:rPr>
      <w:b/>
      <w:bCs/>
    </w:rPr>
  </w:style>
  <w:style w:type="paragraph" w:styleId="af4">
    <w:name w:val="Document Map"/>
    <w:basedOn w:val="a1"/>
    <w:link w:val="af5"/>
    <w:uiPriority w:val="99"/>
    <w:semiHidden/>
    <w:qFormat/>
    <w:rsid w:val="00796449"/>
    <w:pPr>
      <w:shd w:val="clear" w:color="auto" w:fill="000080"/>
    </w:pPr>
    <w:rPr>
      <w:rFonts w:ascii="Tahoma" w:hAnsi="Tahoma" w:cs="Tahoma"/>
    </w:rPr>
  </w:style>
  <w:style w:type="paragraph" w:styleId="af6">
    <w:name w:val="header"/>
    <w:basedOn w:val="a1"/>
    <w:link w:val="af7"/>
    <w:uiPriority w:val="99"/>
    <w:qFormat/>
    <w:rsid w:val="00796449"/>
    <w:pPr>
      <w:tabs>
        <w:tab w:val="center" w:pos="4153"/>
        <w:tab w:val="right" w:pos="8306"/>
      </w:tabs>
    </w:pPr>
  </w:style>
  <w:style w:type="paragraph" w:styleId="af8">
    <w:name w:val="Body Text"/>
    <w:basedOn w:val="a1"/>
    <w:link w:val="af9"/>
    <w:uiPriority w:val="99"/>
    <w:qFormat/>
    <w:rsid w:val="00796449"/>
    <w:rPr>
      <w:sz w:val="28"/>
      <w:szCs w:val="28"/>
    </w:rPr>
  </w:style>
  <w:style w:type="paragraph" w:styleId="afa">
    <w:name w:val="Body Text Indent"/>
    <w:basedOn w:val="a1"/>
    <w:link w:val="afb"/>
    <w:qFormat/>
    <w:rsid w:val="00796449"/>
    <w:pPr>
      <w:ind w:left="567"/>
    </w:pPr>
    <w:rPr>
      <w:sz w:val="28"/>
      <w:szCs w:val="28"/>
    </w:rPr>
  </w:style>
  <w:style w:type="paragraph" w:styleId="afc">
    <w:name w:val="List Bullet"/>
    <w:basedOn w:val="a1"/>
    <w:uiPriority w:val="99"/>
    <w:qFormat/>
    <w:rsid w:val="00796449"/>
    <w:pPr>
      <w:ind w:firstLine="720"/>
    </w:pPr>
    <w:rPr>
      <w:sz w:val="24"/>
      <w:szCs w:val="24"/>
    </w:rPr>
  </w:style>
  <w:style w:type="paragraph" w:styleId="afd">
    <w:name w:val="Title"/>
    <w:basedOn w:val="a1"/>
    <w:link w:val="afe"/>
    <w:uiPriority w:val="99"/>
    <w:qFormat/>
    <w:rsid w:val="00796449"/>
    <w:pPr>
      <w:jc w:val="center"/>
    </w:pPr>
    <w:rPr>
      <w:b/>
      <w:bCs/>
      <w:sz w:val="28"/>
      <w:szCs w:val="28"/>
      <w:u w:val="single"/>
    </w:rPr>
  </w:style>
  <w:style w:type="paragraph" w:styleId="aff">
    <w:name w:val="footer"/>
    <w:basedOn w:val="a1"/>
    <w:link w:val="aff0"/>
    <w:uiPriority w:val="99"/>
    <w:qFormat/>
    <w:rsid w:val="00796449"/>
    <w:pPr>
      <w:tabs>
        <w:tab w:val="center" w:pos="4677"/>
        <w:tab w:val="right" w:pos="9355"/>
      </w:tabs>
    </w:pPr>
  </w:style>
  <w:style w:type="paragraph" w:styleId="aff1">
    <w:name w:val="Normal (Web)"/>
    <w:basedOn w:val="a1"/>
    <w:link w:val="aff2"/>
    <w:uiPriority w:val="99"/>
    <w:qFormat/>
    <w:rsid w:val="00796449"/>
    <w:pPr>
      <w:spacing w:before="31" w:after="31"/>
    </w:pPr>
    <w:rPr>
      <w:rFonts w:ascii="Arial" w:hAnsi="Arial" w:cs="Arial"/>
      <w:color w:val="000000"/>
      <w:spacing w:val="2"/>
      <w:sz w:val="24"/>
      <w:szCs w:val="24"/>
    </w:rPr>
  </w:style>
  <w:style w:type="paragraph" w:styleId="33">
    <w:name w:val="Body Text 3"/>
    <w:basedOn w:val="a1"/>
    <w:link w:val="34"/>
    <w:uiPriority w:val="99"/>
    <w:qFormat/>
    <w:rsid w:val="00796449"/>
    <w:rPr>
      <w:sz w:val="28"/>
      <w:szCs w:val="28"/>
    </w:rPr>
  </w:style>
  <w:style w:type="paragraph" w:styleId="23">
    <w:name w:val="Body Text Indent 2"/>
    <w:basedOn w:val="a1"/>
    <w:link w:val="24"/>
    <w:uiPriority w:val="99"/>
    <w:qFormat/>
    <w:rsid w:val="00796449"/>
    <w:pPr>
      <w:overflowPunct w:val="0"/>
      <w:autoSpaceDE w:val="0"/>
      <w:autoSpaceDN w:val="0"/>
      <w:adjustRightInd w:val="0"/>
      <w:ind w:firstLine="709"/>
    </w:pPr>
    <w:rPr>
      <w:rFonts w:ascii="Times New Roman CYR" w:hAnsi="Times New Roman CYR" w:cs="Times New Roman CYR"/>
      <w:sz w:val="24"/>
      <w:szCs w:val="24"/>
    </w:rPr>
  </w:style>
  <w:style w:type="paragraph" w:styleId="aff3">
    <w:name w:val="Subtitle"/>
    <w:basedOn w:val="a1"/>
    <w:link w:val="aff4"/>
    <w:uiPriority w:val="99"/>
    <w:qFormat/>
    <w:rsid w:val="00796449"/>
    <w:pPr>
      <w:jc w:val="center"/>
    </w:pPr>
    <w:rPr>
      <w:b/>
      <w:bCs/>
      <w:sz w:val="28"/>
      <w:szCs w:val="28"/>
      <w:u w:val="single"/>
    </w:rPr>
  </w:style>
  <w:style w:type="paragraph" w:styleId="HTML">
    <w:name w:val="HTML Preformatted"/>
    <w:basedOn w:val="a1"/>
    <w:link w:val="HTML0"/>
    <w:uiPriority w:val="99"/>
    <w:qFormat/>
    <w:rsid w:val="00796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5">
    <w:name w:val="Block Text"/>
    <w:basedOn w:val="a1"/>
    <w:qFormat/>
    <w:rsid w:val="00796449"/>
    <w:pPr>
      <w:ind w:left="454" w:right="-57"/>
    </w:pPr>
    <w:rPr>
      <w:sz w:val="22"/>
      <w:szCs w:val="22"/>
      <w:lang w:val="en-US"/>
    </w:rPr>
  </w:style>
  <w:style w:type="table" w:styleId="aff6">
    <w:name w:val="Table Grid"/>
    <w:basedOn w:val="a3"/>
    <w:uiPriority w:val="59"/>
    <w:qFormat/>
    <w:rsid w:val="0079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2"/>
    <w:uiPriority w:val="99"/>
    <w:qFormat/>
    <w:locked/>
    <w:rsid w:val="00796449"/>
    <w:rPr>
      <w:rFonts w:ascii="Arial" w:hAnsi="Arial" w:cs="Arial"/>
      <w:b/>
      <w:bCs/>
      <w:kern w:val="32"/>
      <w:sz w:val="32"/>
      <w:szCs w:val="32"/>
      <w:lang w:val="ru-RU" w:eastAsia="ru-RU"/>
    </w:rPr>
  </w:style>
  <w:style w:type="character" w:customStyle="1" w:styleId="20">
    <w:name w:val="Заголовок 2 Знак"/>
    <w:basedOn w:val="a2"/>
    <w:link w:val="2"/>
    <w:uiPriority w:val="99"/>
    <w:semiHidden/>
    <w:qFormat/>
    <w:locked/>
    <w:rsid w:val="00796449"/>
    <w:rPr>
      <w:rFonts w:ascii="Cambria" w:hAnsi="Cambria" w:cs="Cambria"/>
      <w:b/>
      <w:bCs/>
      <w:i/>
      <w:iCs/>
      <w:sz w:val="28"/>
      <w:szCs w:val="28"/>
    </w:rPr>
  </w:style>
  <w:style w:type="character" w:customStyle="1" w:styleId="30">
    <w:name w:val="Заголовок 3 Знак"/>
    <w:basedOn w:val="a2"/>
    <w:link w:val="3"/>
    <w:uiPriority w:val="99"/>
    <w:semiHidden/>
    <w:qFormat/>
    <w:locked/>
    <w:rsid w:val="00796449"/>
    <w:rPr>
      <w:rFonts w:ascii="Cambria" w:hAnsi="Cambria" w:cs="Cambria"/>
      <w:b/>
      <w:bCs/>
      <w:sz w:val="26"/>
      <w:szCs w:val="26"/>
    </w:rPr>
  </w:style>
  <w:style w:type="character" w:customStyle="1" w:styleId="40">
    <w:name w:val="Заголовок 4 Знак"/>
    <w:basedOn w:val="a2"/>
    <w:link w:val="4"/>
    <w:uiPriority w:val="99"/>
    <w:semiHidden/>
    <w:qFormat/>
    <w:locked/>
    <w:rsid w:val="00796449"/>
    <w:rPr>
      <w:rFonts w:ascii="Calibri" w:hAnsi="Calibri" w:cs="Calibri"/>
      <w:b/>
      <w:bCs/>
      <w:sz w:val="28"/>
      <w:szCs w:val="28"/>
    </w:rPr>
  </w:style>
  <w:style w:type="character" w:customStyle="1" w:styleId="50">
    <w:name w:val="Заголовок 5 Знак"/>
    <w:basedOn w:val="a2"/>
    <w:link w:val="5"/>
    <w:uiPriority w:val="99"/>
    <w:semiHidden/>
    <w:qFormat/>
    <w:locked/>
    <w:rsid w:val="00796449"/>
    <w:rPr>
      <w:rFonts w:ascii="Calibri" w:hAnsi="Calibri" w:cs="Calibri"/>
      <w:b/>
      <w:bCs/>
      <w:i/>
      <w:iCs/>
      <w:sz w:val="26"/>
      <w:szCs w:val="26"/>
    </w:rPr>
  </w:style>
  <w:style w:type="character" w:customStyle="1" w:styleId="60">
    <w:name w:val="Заголовок 6 Знак"/>
    <w:basedOn w:val="a2"/>
    <w:link w:val="6"/>
    <w:uiPriority w:val="99"/>
    <w:semiHidden/>
    <w:qFormat/>
    <w:locked/>
    <w:rsid w:val="00796449"/>
    <w:rPr>
      <w:rFonts w:ascii="Calibri" w:hAnsi="Calibri" w:cs="Calibri"/>
      <w:b/>
      <w:bCs/>
    </w:rPr>
  </w:style>
  <w:style w:type="character" w:customStyle="1" w:styleId="70">
    <w:name w:val="Заголовок 7 Знак"/>
    <w:basedOn w:val="a2"/>
    <w:link w:val="7"/>
    <w:uiPriority w:val="99"/>
    <w:semiHidden/>
    <w:qFormat/>
    <w:locked/>
    <w:rsid w:val="00796449"/>
    <w:rPr>
      <w:rFonts w:ascii="Calibri" w:hAnsi="Calibri" w:cs="Calibri"/>
      <w:sz w:val="24"/>
      <w:szCs w:val="24"/>
    </w:rPr>
  </w:style>
  <w:style w:type="character" w:customStyle="1" w:styleId="80">
    <w:name w:val="Заголовок 8 Знак"/>
    <w:basedOn w:val="a2"/>
    <w:link w:val="8"/>
    <w:uiPriority w:val="99"/>
    <w:semiHidden/>
    <w:qFormat/>
    <w:locked/>
    <w:rsid w:val="00796449"/>
    <w:rPr>
      <w:rFonts w:ascii="Calibri" w:hAnsi="Calibri" w:cs="Calibri"/>
      <w:i/>
      <w:iCs/>
      <w:sz w:val="24"/>
      <w:szCs w:val="24"/>
    </w:rPr>
  </w:style>
  <w:style w:type="character" w:customStyle="1" w:styleId="90">
    <w:name w:val="Заголовок 9 Знак"/>
    <w:basedOn w:val="a2"/>
    <w:link w:val="9"/>
    <w:uiPriority w:val="99"/>
    <w:semiHidden/>
    <w:qFormat/>
    <w:locked/>
    <w:rsid w:val="00796449"/>
    <w:rPr>
      <w:rFonts w:ascii="Cambria" w:hAnsi="Cambria" w:cs="Cambria"/>
    </w:rPr>
  </w:style>
  <w:style w:type="character" w:customStyle="1" w:styleId="10">
    <w:name w:val="Заголовок 1 Знак"/>
    <w:basedOn w:val="a2"/>
    <w:link w:val="1"/>
    <w:uiPriority w:val="99"/>
    <w:qFormat/>
    <w:locked/>
    <w:rsid w:val="00796449"/>
    <w:rPr>
      <w:sz w:val="24"/>
      <w:szCs w:val="24"/>
      <w:lang w:val="ru-RU" w:eastAsia="ru-RU"/>
    </w:rPr>
  </w:style>
  <w:style w:type="character" w:customStyle="1" w:styleId="ae">
    <w:name w:val="Текст Знак"/>
    <w:basedOn w:val="a2"/>
    <w:link w:val="ad"/>
    <w:qFormat/>
    <w:locked/>
    <w:rsid w:val="00796449"/>
    <w:rPr>
      <w:rFonts w:ascii="Courier New" w:hAnsi="Courier New" w:cs="Courier New"/>
      <w:lang w:val="ru-RU" w:eastAsia="ru-RU"/>
    </w:rPr>
  </w:style>
  <w:style w:type="character" w:customStyle="1" w:styleId="af5">
    <w:name w:val="Схема документа Знак"/>
    <w:basedOn w:val="a2"/>
    <w:link w:val="af4"/>
    <w:uiPriority w:val="99"/>
    <w:semiHidden/>
    <w:qFormat/>
    <w:locked/>
    <w:rsid w:val="00796449"/>
    <w:rPr>
      <w:sz w:val="2"/>
      <w:szCs w:val="2"/>
    </w:rPr>
  </w:style>
  <w:style w:type="character" w:customStyle="1" w:styleId="af7">
    <w:name w:val="Верхний колонтитул Знак"/>
    <w:basedOn w:val="a2"/>
    <w:link w:val="af6"/>
    <w:uiPriority w:val="99"/>
    <w:qFormat/>
    <w:locked/>
    <w:rsid w:val="00796449"/>
    <w:rPr>
      <w:sz w:val="20"/>
      <w:szCs w:val="20"/>
    </w:rPr>
  </w:style>
  <w:style w:type="character" w:customStyle="1" w:styleId="afb">
    <w:name w:val="Основной текст с отступом Знак"/>
    <w:basedOn w:val="a2"/>
    <w:link w:val="afa"/>
    <w:qFormat/>
    <w:locked/>
    <w:rsid w:val="00796449"/>
    <w:rPr>
      <w:sz w:val="20"/>
      <w:szCs w:val="20"/>
    </w:rPr>
  </w:style>
  <w:style w:type="character" w:customStyle="1" w:styleId="24">
    <w:name w:val="Основной текст с отступом 2 Знак"/>
    <w:basedOn w:val="a2"/>
    <w:link w:val="23"/>
    <w:uiPriority w:val="99"/>
    <w:semiHidden/>
    <w:qFormat/>
    <w:locked/>
    <w:rsid w:val="00796449"/>
    <w:rPr>
      <w:sz w:val="20"/>
      <w:szCs w:val="20"/>
    </w:rPr>
  </w:style>
  <w:style w:type="character" w:customStyle="1" w:styleId="af9">
    <w:name w:val="Основной текст Знак"/>
    <w:basedOn w:val="a2"/>
    <w:link w:val="af8"/>
    <w:uiPriority w:val="99"/>
    <w:qFormat/>
    <w:locked/>
    <w:rsid w:val="00796449"/>
    <w:rPr>
      <w:sz w:val="28"/>
      <w:szCs w:val="28"/>
    </w:rPr>
  </w:style>
  <w:style w:type="character" w:customStyle="1" w:styleId="32">
    <w:name w:val="Основной текст с отступом 3 Знак"/>
    <w:basedOn w:val="a2"/>
    <w:link w:val="31"/>
    <w:uiPriority w:val="99"/>
    <w:semiHidden/>
    <w:qFormat/>
    <w:locked/>
    <w:rsid w:val="00796449"/>
    <w:rPr>
      <w:sz w:val="16"/>
      <w:szCs w:val="16"/>
    </w:rPr>
  </w:style>
  <w:style w:type="character" w:customStyle="1" w:styleId="22">
    <w:name w:val="Основной текст 2 Знак"/>
    <w:basedOn w:val="a2"/>
    <w:link w:val="21"/>
    <w:uiPriority w:val="99"/>
    <w:semiHidden/>
    <w:qFormat/>
    <w:locked/>
    <w:rsid w:val="00796449"/>
    <w:rPr>
      <w:sz w:val="20"/>
      <w:szCs w:val="20"/>
    </w:rPr>
  </w:style>
  <w:style w:type="character" w:customStyle="1" w:styleId="aff4">
    <w:name w:val="Подзаголовок Знак"/>
    <w:basedOn w:val="a2"/>
    <w:link w:val="aff3"/>
    <w:uiPriority w:val="99"/>
    <w:qFormat/>
    <w:locked/>
    <w:rsid w:val="00796449"/>
    <w:rPr>
      <w:rFonts w:ascii="Cambria" w:hAnsi="Cambria" w:cs="Cambria"/>
      <w:sz w:val="24"/>
      <w:szCs w:val="24"/>
    </w:rPr>
  </w:style>
  <w:style w:type="character" w:customStyle="1" w:styleId="34">
    <w:name w:val="Основной текст 3 Знак"/>
    <w:basedOn w:val="a2"/>
    <w:link w:val="33"/>
    <w:uiPriority w:val="99"/>
    <w:semiHidden/>
    <w:qFormat/>
    <w:locked/>
    <w:rsid w:val="00796449"/>
    <w:rPr>
      <w:sz w:val="16"/>
      <w:szCs w:val="16"/>
    </w:rPr>
  </w:style>
  <w:style w:type="paragraph" w:customStyle="1" w:styleId="Web">
    <w:name w:val="Обычный (Web)"/>
    <w:basedOn w:val="a1"/>
    <w:uiPriority w:val="99"/>
    <w:qFormat/>
    <w:rsid w:val="00796449"/>
    <w:pPr>
      <w:spacing w:before="100" w:after="100"/>
    </w:pPr>
    <w:rPr>
      <w:rFonts w:ascii="Arial" w:hAnsi="Arial" w:cs="Arial"/>
    </w:rPr>
  </w:style>
  <w:style w:type="character" w:customStyle="1" w:styleId="afe">
    <w:name w:val="Название Знак"/>
    <w:basedOn w:val="a2"/>
    <w:link w:val="afd"/>
    <w:uiPriority w:val="99"/>
    <w:qFormat/>
    <w:locked/>
    <w:rsid w:val="00796449"/>
    <w:rPr>
      <w:b/>
      <w:bCs/>
      <w:sz w:val="28"/>
      <w:szCs w:val="28"/>
      <w:u w:val="single"/>
      <w:lang w:val="ru-RU" w:eastAsia="ru-RU"/>
    </w:rPr>
  </w:style>
  <w:style w:type="paragraph" w:customStyle="1" w:styleId="ConsNormal">
    <w:name w:val="ConsNormal"/>
    <w:uiPriority w:val="99"/>
    <w:qFormat/>
    <w:rsid w:val="00796449"/>
    <w:pPr>
      <w:widowControl w:val="0"/>
      <w:autoSpaceDE w:val="0"/>
      <w:autoSpaceDN w:val="0"/>
      <w:adjustRightInd w:val="0"/>
      <w:ind w:right="19772" w:firstLine="720"/>
      <w:jc w:val="both"/>
    </w:pPr>
    <w:rPr>
      <w:rFonts w:ascii="Arial" w:hAnsi="Arial" w:cs="Arial"/>
    </w:rPr>
  </w:style>
  <w:style w:type="paragraph" w:customStyle="1" w:styleId="aff7">
    <w:name w:val="ЧАА Основной"/>
    <w:basedOn w:val="af8"/>
    <w:uiPriority w:val="99"/>
    <w:qFormat/>
    <w:rsid w:val="00796449"/>
    <w:pPr>
      <w:spacing w:before="240" w:after="120" w:line="360" w:lineRule="auto"/>
      <w:ind w:firstLine="510"/>
    </w:pPr>
    <w:rPr>
      <w:rFonts w:ascii="Arial" w:hAnsi="Arial" w:cs="Arial"/>
      <w:sz w:val="26"/>
      <w:szCs w:val="26"/>
    </w:rPr>
  </w:style>
  <w:style w:type="paragraph" w:customStyle="1" w:styleId="aff8">
    <w:name w:val="Готовый"/>
    <w:basedOn w:val="a1"/>
    <w:uiPriority w:val="99"/>
    <w:qFormat/>
    <w:rsid w:val="0079644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HTML0">
    <w:name w:val="Стандартный HTML Знак"/>
    <w:basedOn w:val="a2"/>
    <w:link w:val="HTML"/>
    <w:uiPriority w:val="99"/>
    <w:qFormat/>
    <w:locked/>
    <w:rsid w:val="00796449"/>
    <w:rPr>
      <w:lang w:val="ru-RU" w:eastAsia="ru-RU"/>
    </w:rPr>
  </w:style>
  <w:style w:type="character" w:customStyle="1" w:styleId="aff0">
    <w:name w:val="Нижний колонтитул Знак"/>
    <w:basedOn w:val="a2"/>
    <w:link w:val="aff"/>
    <w:uiPriority w:val="99"/>
    <w:semiHidden/>
    <w:qFormat/>
    <w:locked/>
    <w:rsid w:val="00796449"/>
    <w:rPr>
      <w:sz w:val="20"/>
      <w:szCs w:val="20"/>
    </w:rPr>
  </w:style>
  <w:style w:type="character" w:customStyle="1" w:styleId="ac">
    <w:name w:val="Текст выноски Знак"/>
    <w:basedOn w:val="a2"/>
    <w:link w:val="ab"/>
    <w:uiPriority w:val="99"/>
    <w:semiHidden/>
    <w:qFormat/>
    <w:locked/>
    <w:rsid w:val="00796449"/>
    <w:rPr>
      <w:sz w:val="2"/>
      <w:szCs w:val="2"/>
    </w:rPr>
  </w:style>
  <w:style w:type="paragraph" w:customStyle="1" w:styleId="11">
    <w:name w:val="заголовок 1"/>
    <w:basedOn w:val="a1"/>
    <w:next w:val="a1"/>
    <w:uiPriority w:val="99"/>
    <w:qFormat/>
    <w:rsid w:val="00796449"/>
    <w:pPr>
      <w:keepNext/>
      <w:autoSpaceDE w:val="0"/>
      <w:autoSpaceDN w:val="0"/>
      <w:adjustRightInd w:val="0"/>
      <w:jc w:val="center"/>
    </w:pPr>
    <w:rPr>
      <w:sz w:val="24"/>
      <w:szCs w:val="24"/>
    </w:rPr>
  </w:style>
  <w:style w:type="character" w:customStyle="1" w:styleId="af1">
    <w:name w:val="Текст примечания Знак"/>
    <w:basedOn w:val="a2"/>
    <w:link w:val="af0"/>
    <w:uiPriority w:val="99"/>
    <w:semiHidden/>
    <w:qFormat/>
    <w:locked/>
    <w:rsid w:val="00796449"/>
    <w:rPr>
      <w:sz w:val="20"/>
      <w:szCs w:val="20"/>
    </w:rPr>
  </w:style>
  <w:style w:type="character" w:customStyle="1" w:styleId="af3">
    <w:name w:val="Тема примечания Знак"/>
    <w:basedOn w:val="af1"/>
    <w:link w:val="af2"/>
    <w:uiPriority w:val="99"/>
    <w:semiHidden/>
    <w:qFormat/>
    <w:locked/>
    <w:rsid w:val="00796449"/>
    <w:rPr>
      <w:b/>
      <w:bCs/>
      <w:sz w:val="20"/>
      <w:szCs w:val="20"/>
    </w:rPr>
  </w:style>
  <w:style w:type="paragraph" w:customStyle="1" w:styleId="ConsCell">
    <w:name w:val="ConsCell"/>
    <w:uiPriority w:val="99"/>
    <w:qFormat/>
    <w:rsid w:val="00796449"/>
    <w:pPr>
      <w:widowControl w:val="0"/>
      <w:snapToGrid w:val="0"/>
      <w:ind w:right="19772" w:firstLine="680"/>
      <w:jc w:val="both"/>
    </w:pPr>
    <w:rPr>
      <w:rFonts w:ascii="Arial" w:hAnsi="Arial" w:cs="Arial"/>
    </w:rPr>
  </w:style>
  <w:style w:type="paragraph" w:customStyle="1" w:styleId="ConsPlusNormal">
    <w:name w:val="ConsPlusNormal"/>
    <w:qFormat/>
    <w:rsid w:val="00796449"/>
    <w:pPr>
      <w:widowControl w:val="0"/>
      <w:ind w:firstLine="720"/>
      <w:jc w:val="both"/>
    </w:pPr>
    <w:rPr>
      <w:rFonts w:ascii="Arial" w:hAnsi="Arial" w:cs="Arial"/>
    </w:rPr>
  </w:style>
  <w:style w:type="paragraph" w:customStyle="1" w:styleId="12">
    <w:name w:val="Обычный1"/>
    <w:qFormat/>
    <w:rsid w:val="00796449"/>
    <w:pPr>
      <w:ind w:firstLine="680"/>
      <w:jc w:val="both"/>
    </w:pPr>
  </w:style>
  <w:style w:type="paragraph" w:customStyle="1" w:styleId="310">
    <w:name w:val="Основной текст с отступом 31"/>
    <w:basedOn w:val="12"/>
    <w:uiPriority w:val="99"/>
    <w:qFormat/>
    <w:rsid w:val="00796449"/>
    <w:pPr>
      <w:ind w:firstLine="360"/>
    </w:pPr>
    <w:rPr>
      <w:sz w:val="28"/>
      <w:szCs w:val="28"/>
    </w:rPr>
  </w:style>
  <w:style w:type="paragraph" w:customStyle="1" w:styleId="210">
    <w:name w:val="Основной текст с отступом 21"/>
    <w:basedOn w:val="a1"/>
    <w:uiPriority w:val="99"/>
    <w:qFormat/>
    <w:rsid w:val="00796449"/>
    <w:pPr>
      <w:overflowPunct w:val="0"/>
      <w:autoSpaceDE w:val="0"/>
      <w:autoSpaceDN w:val="0"/>
      <w:adjustRightInd w:val="0"/>
      <w:ind w:firstLine="709"/>
    </w:pPr>
    <w:rPr>
      <w:rFonts w:ascii="Times New Roman CYR" w:hAnsi="Times New Roman CYR" w:cs="Times New Roman CYR"/>
      <w:sz w:val="24"/>
      <w:szCs w:val="24"/>
    </w:rPr>
  </w:style>
  <w:style w:type="paragraph" w:customStyle="1" w:styleId="35">
    <w:name w:val="Знак3"/>
    <w:basedOn w:val="a1"/>
    <w:uiPriority w:val="99"/>
    <w:qFormat/>
    <w:rsid w:val="00796449"/>
    <w:pPr>
      <w:spacing w:after="160" w:line="240" w:lineRule="exact"/>
    </w:pPr>
    <w:rPr>
      <w:rFonts w:ascii="Verdana" w:hAnsi="Verdana" w:cs="Verdana"/>
      <w:lang w:val="en-US" w:eastAsia="en-US"/>
    </w:rPr>
  </w:style>
  <w:style w:type="paragraph" w:styleId="aff9">
    <w:name w:val="List Paragraph"/>
    <w:aliases w:val="ПАРАГРАФ,Bullet List,FooterText,numbered,Подпись рисунка,Маркированный список_уровень1,Абзац списка3,Цветной список - Акцент 11,СПИСОК,Второй абзац списка,Абзац списка для документа,Нумерация,lp1"/>
    <w:basedOn w:val="a1"/>
    <w:link w:val="affa"/>
    <w:uiPriority w:val="34"/>
    <w:qFormat/>
    <w:rsid w:val="00796449"/>
    <w:pPr>
      <w:ind w:left="720"/>
    </w:pPr>
    <w:rPr>
      <w:sz w:val="22"/>
      <w:szCs w:val="22"/>
      <w:lang w:eastAsia="en-US"/>
    </w:rPr>
  </w:style>
  <w:style w:type="paragraph" w:customStyle="1" w:styleId="211">
    <w:name w:val="Основной текст 21"/>
    <w:basedOn w:val="a1"/>
    <w:uiPriority w:val="99"/>
    <w:qFormat/>
    <w:rsid w:val="00796449"/>
    <w:pPr>
      <w:tabs>
        <w:tab w:val="left" w:pos="-1134"/>
      </w:tabs>
      <w:overflowPunct w:val="0"/>
      <w:autoSpaceDE w:val="0"/>
      <w:autoSpaceDN w:val="0"/>
      <w:adjustRightInd w:val="0"/>
      <w:textAlignment w:val="baseline"/>
    </w:pPr>
    <w:rPr>
      <w:sz w:val="24"/>
      <w:szCs w:val="24"/>
    </w:rPr>
  </w:style>
  <w:style w:type="paragraph" w:customStyle="1" w:styleId="affb">
    <w:name w:val="Знак"/>
    <w:basedOn w:val="a1"/>
    <w:uiPriority w:val="99"/>
    <w:qFormat/>
    <w:rsid w:val="00796449"/>
    <w:pPr>
      <w:spacing w:after="160" w:line="240" w:lineRule="exact"/>
    </w:pPr>
    <w:rPr>
      <w:rFonts w:ascii="Verdana" w:hAnsi="Verdana" w:cs="Verdana"/>
      <w:sz w:val="24"/>
      <w:szCs w:val="24"/>
      <w:lang w:val="en-US" w:eastAsia="en-US"/>
    </w:rPr>
  </w:style>
  <w:style w:type="paragraph" w:customStyle="1" w:styleId="aleft">
    <w:name w:val="aleft"/>
    <w:basedOn w:val="a1"/>
    <w:uiPriority w:val="99"/>
    <w:qFormat/>
    <w:rsid w:val="00796449"/>
    <w:pPr>
      <w:spacing w:before="192" w:after="192"/>
    </w:pPr>
    <w:rPr>
      <w:color w:val="000000"/>
      <w:sz w:val="24"/>
      <w:szCs w:val="24"/>
    </w:rPr>
  </w:style>
  <w:style w:type="paragraph" w:customStyle="1" w:styleId="Iauiue">
    <w:name w:val="Iau?iue"/>
    <w:uiPriority w:val="99"/>
    <w:qFormat/>
    <w:rsid w:val="00796449"/>
    <w:pPr>
      <w:ind w:firstLine="680"/>
      <w:jc w:val="both"/>
    </w:pPr>
  </w:style>
  <w:style w:type="paragraph" w:customStyle="1" w:styleId="affc">
    <w:name w:val="Знак Знак Знак Знак"/>
    <w:basedOn w:val="a1"/>
    <w:qFormat/>
    <w:rsid w:val="00796449"/>
    <w:pPr>
      <w:spacing w:after="160" w:line="240" w:lineRule="exact"/>
    </w:pPr>
    <w:rPr>
      <w:rFonts w:ascii="Verdana" w:hAnsi="Verdana" w:cs="Verdana"/>
      <w:lang w:val="en-US" w:eastAsia="en-US"/>
    </w:rPr>
  </w:style>
  <w:style w:type="character" w:customStyle="1" w:styleId="13">
    <w:name w:val="Знак1 Знак Знак"/>
    <w:basedOn w:val="a2"/>
    <w:uiPriority w:val="99"/>
    <w:qFormat/>
    <w:locked/>
    <w:rsid w:val="00796449"/>
    <w:rPr>
      <w:rFonts w:ascii="Courier New" w:hAnsi="Courier New" w:cs="Courier New"/>
      <w:lang w:val="ru-RU" w:eastAsia="ru-RU"/>
    </w:rPr>
  </w:style>
  <w:style w:type="paragraph" w:customStyle="1" w:styleId="affd">
    <w:name w:val="!Простой текст!"/>
    <w:basedOn w:val="a1"/>
    <w:uiPriority w:val="99"/>
    <w:qFormat/>
    <w:rsid w:val="00796449"/>
    <w:pPr>
      <w:ind w:firstLine="709"/>
    </w:pPr>
    <w:rPr>
      <w:sz w:val="24"/>
      <w:szCs w:val="24"/>
    </w:rPr>
  </w:style>
  <w:style w:type="character" w:customStyle="1" w:styleId="41">
    <w:name w:val="Знак Знак4"/>
    <w:basedOn w:val="a2"/>
    <w:uiPriority w:val="99"/>
    <w:qFormat/>
    <w:rsid w:val="00796449"/>
    <w:rPr>
      <w:rFonts w:ascii="Courier New" w:hAnsi="Courier New" w:cs="Courier New"/>
      <w:lang w:val="ru-RU" w:eastAsia="ru-RU"/>
    </w:rPr>
  </w:style>
  <w:style w:type="paragraph" w:customStyle="1" w:styleId="affe">
    <w:name w:val="МОН"/>
    <w:basedOn w:val="a1"/>
    <w:uiPriority w:val="99"/>
    <w:qFormat/>
    <w:rsid w:val="00796449"/>
    <w:pPr>
      <w:spacing w:line="360" w:lineRule="auto"/>
      <w:ind w:firstLine="709"/>
    </w:pPr>
    <w:rPr>
      <w:sz w:val="28"/>
      <w:szCs w:val="28"/>
    </w:rPr>
  </w:style>
  <w:style w:type="paragraph" w:customStyle="1" w:styleId="2110">
    <w:name w:val="Знак2 Знак Знак1 Знак1 Знак Знак Знак Знак Знак Знак Знак Знак Знак Знак Знак Знак"/>
    <w:basedOn w:val="a1"/>
    <w:qFormat/>
    <w:rsid w:val="00796449"/>
    <w:pPr>
      <w:spacing w:after="160" w:line="240" w:lineRule="exact"/>
    </w:pPr>
    <w:rPr>
      <w:rFonts w:ascii="Verdana" w:hAnsi="Verdana" w:cs="Verdana"/>
      <w:lang w:val="en-US" w:eastAsia="en-US"/>
    </w:rPr>
  </w:style>
  <w:style w:type="paragraph" w:customStyle="1" w:styleId="42">
    <w:name w:val="Знак4"/>
    <w:basedOn w:val="a1"/>
    <w:uiPriority w:val="99"/>
    <w:qFormat/>
    <w:rsid w:val="00796449"/>
    <w:pPr>
      <w:spacing w:after="160" w:line="240" w:lineRule="exact"/>
    </w:pPr>
    <w:rPr>
      <w:rFonts w:ascii="Verdana" w:hAnsi="Verdana" w:cs="Verdana"/>
      <w:sz w:val="24"/>
      <w:szCs w:val="24"/>
      <w:lang w:val="en-US" w:eastAsia="en-US"/>
    </w:rPr>
  </w:style>
  <w:style w:type="paragraph" w:customStyle="1" w:styleId="2111">
    <w:name w:val="Знак2 Знак Знак1 Знак1 Знак Знак Знак Знак Знак Знак Знак Знак Знак Знак Знак Знак1"/>
    <w:basedOn w:val="a1"/>
    <w:uiPriority w:val="99"/>
    <w:qFormat/>
    <w:rsid w:val="00796449"/>
    <w:pPr>
      <w:spacing w:after="160" w:line="240" w:lineRule="exact"/>
    </w:pPr>
    <w:rPr>
      <w:rFonts w:ascii="Verdana" w:hAnsi="Verdana" w:cs="Verdana"/>
      <w:lang w:val="en-US" w:eastAsia="en-US"/>
    </w:rPr>
  </w:style>
  <w:style w:type="character" w:customStyle="1" w:styleId="afff">
    <w:name w:val="Знак Знак"/>
    <w:basedOn w:val="a2"/>
    <w:uiPriority w:val="99"/>
    <w:qFormat/>
    <w:locked/>
    <w:rsid w:val="00796449"/>
    <w:rPr>
      <w:rFonts w:ascii="Courier New" w:hAnsi="Courier New" w:cs="Courier New"/>
      <w:lang w:val="ru-RU" w:eastAsia="ru-RU"/>
    </w:rPr>
  </w:style>
  <w:style w:type="paragraph" w:customStyle="1" w:styleId="25">
    <w:name w:val="Знак2 Знак Знак Знак Знак Знак Знак"/>
    <w:basedOn w:val="a1"/>
    <w:uiPriority w:val="99"/>
    <w:qFormat/>
    <w:rsid w:val="00796449"/>
    <w:pPr>
      <w:spacing w:after="160" w:line="240" w:lineRule="exact"/>
    </w:pPr>
    <w:rPr>
      <w:rFonts w:ascii="Verdana" w:hAnsi="Verdana" w:cs="Verdana"/>
      <w:lang w:val="en-US" w:eastAsia="en-US"/>
    </w:rPr>
  </w:style>
  <w:style w:type="paragraph" w:customStyle="1" w:styleId="311">
    <w:name w:val="Знак31"/>
    <w:basedOn w:val="a1"/>
    <w:uiPriority w:val="99"/>
    <w:qFormat/>
    <w:rsid w:val="00796449"/>
    <w:pPr>
      <w:spacing w:after="160" w:line="240" w:lineRule="exact"/>
    </w:pPr>
    <w:rPr>
      <w:rFonts w:ascii="Verdana" w:hAnsi="Verdana" w:cs="Verdana"/>
      <w:lang w:val="en-US" w:eastAsia="en-US"/>
    </w:rPr>
  </w:style>
  <w:style w:type="paragraph" w:customStyle="1" w:styleId="western">
    <w:name w:val="western"/>
    <w:basedOn w:val="a1"/>
    <w:uiPriority w:val="99"/>
    <w:qFormat/>
    <w:rsid w:val="00796449"/>
    <w:pPr>
      <w:spacing w:before="100" w:beforeAutospacing="1" w:after="100" w:afterAutospacing="1"/>
    </w:pPr>
    <w:rPr>
      <w:sz w:val="24"/>
      <w:szCs w:val="24"/>
    </w:rPr>
  </w:style>
  <w:style w:type="paragraph" w:customStyle="1" w:styleId="14">
    <w:name w:val="Знак1 Знак Знак Знак"/>
    <w:basedOn w:val="a1"/>
    <w:uiPriority w:val="99"/>
    <w:qFormat/>
    <w:rsid w:val="00796449"/>
    <w:pPr>
      <w:spacing w:after="160" w:line="240" w:lineRule="exact"/>
    </w:pPr>
    <w:rPr>
      <w:lang w:eastAsia="zh-CN"/>
    </w:rPr>
  </w:style>
  <w:style w:type="character" w:customStyle="1" w:styleId="15">
    <w:name w:val="Знак Знак1"/>
    <w:basedOn w:val="a2"/>
    <w:uiPriority w:val="99"/>
    <w:qFormat/>
    <w:locked/>
    <w:rsid w:val="00796449"/>
    <w:rPr>
      <w:rFonts w:ascii="Courier New" w:hAnsi="Courier New" w:cs="Courier New"/>
    </w:rPr>
  </w:style>
  <w:style w:type="character" w:customStyle="1" w:styleId="ConsPlusNormal0">
    <w:name w:val="ConsPlusNormal Знак Знак"/>
    <w:basedOn w:val="a2"/>
    <w:link w:val="ConsPlusNormal1"/>
    <w:qFormat/>
    <w:locked/>
    <w:rsid w:val="00796449"/>
    <w:rPr>
      <w:rFonts w:ascii="Arial" w:hAnsi="Arial" w:cs="Arial"/>
      <w:lang w:val="ru-RU" w:eastAsia="ru-RU"/>
    </w:rPr>
  </w:style>
  <w:style w:type="paragraph" w:customStyle="1" w:styleId="ConsPlusNormal1">
    <w:name w:val="ConsPlusNormal Знак"/>
    <w:link w:val="ConsPlusNormal0"/>
    <w:qFormat/>
    <w:rsid w:val="00796449"/>
    <w:pPr>
      <w:widowControl w:val="0"/>
      <w:autoSpaceDE w:val="0"/>
      <w:autoSpaceDN w:val="0"/>
      <w:adjustRightInd w:val="0"/>
      <w:ind w:firstLine="720"/>
      <w:jc w:val="both"/>
    </w:pPr>
    <w:rPr>
      <w:rFonts w:ascii="Arial" w:hAnsi="Arial" w:cs="Arial"/>
    </w:rPr>
  </w:style>
  <w:style w:type="character" w:customStyle="1" w:styleId="110">
    <w:name w:val="Знак Знак11"/>
    <w:basedOn w:val="a2"/>
    <w:uiPriority w:val="99"/>
    <w:qFormat/>
    <w:locked/>
    <w:rsid w:val="00796449"/>
    <w:rPr>
      <w:rFonts w:ascii="Courier New" w:hAnsi="Courier New" w:cs="Courier New"/>
      <w:lang w:val="ru-RU" w:eastAsia="ru-RU"/>
    </w:rPr>
  </w:style>
  <w:style w:type="paragraph" w:customStyle="1" w:styleId="212">
    <w:name w:val="Знак2 Знак Знак Знак Знак Знак Знак1"/>
    <w:basedOn w:val="a1"/>
    <w:uiPriority w:val="99"/>
    <w:qFormat/>
    <w:rsid w:val="00796449"/>
    <w:pPr>
      <w:spacing w:after="160" w:line="240" w:lineRule="exact"/>
    </w:pPr>
    <w:rPr>
      <w:rFonts w:ascii="Verdana" w:hAnsi="Verdana" w:cs="Verdana"/>
      <w:lang w:val="en-US" w:eastAsia="en-US"/>
    </w:rPr>
  </w:style>
  <w:style w:type="paragraph" w:customStyle="1" w:styleId="afff0">
    <w:name w:val="Стиль"/>
    <w:uiPriority w:val="99"/>
    <w:qFormat/>
    <w:rsid w:val="00796449"/>
    <w:pPr>
      <w:widowControl w:val="0"/>
      <w:autoSpaceDE w:val="0"/>
      <w:autoSpaceDN w:val="0"/>
      <w:adjustRightInd w:val="0"/>
      <w:ind w:firstLine="680"/>
      <w:jc w:val="both"/>
    </w:pPr>
    <w:rPr>
      <w:sz w:val="24"/>
      <w:szCs w:val="24"/>
    </w:rPr>
  </w:style>
  <w:style w:type="character" w:customStyle="1" w:styleId="FontStyle23">
    <w:name w:val="Font Style23"/>
    <w:basedOn w:val="a2"/>
    <w:uiPriority w:val="99"/>
    <w:qFormat/>
    <w:rsid w:val="00796449"/>
    <w:rPr>
      <w:rFonts w:ascii="Times New Roman" w:hAnsi="Times New Roman" w:cs="Times New Roman"/>
      <w:sz w:val="26"/>
      <w:szCs w:val="26"/>
    </w:rPr>
  </w:style>
  <w:style w:type="paragraph" w:customStyle="1" w:styleId="Default">
    <w:name w:val="Default"/>
    <w:qFormat/>
    <w:rsid w:val="00796449"/>
    <w:pPr>
      <w:autoSpaceDE w:val="0"/>
      <w:autoSpaceDN w:val="0"/>
      <w:adjustRightInd w:val="0"/>
      <w:ind w:firstLine="680"/>
      <w:jc w:val="both"/>
    </w:pPr>
    <w:rPr>
      <w:rFonts w:ascii="Arial" w:hAnsi="Arial" w:cs="Arial"/>
      <w:color w:val="000000"/>
      <w:sz w:val="24"/>
      <w:szCs w:val="24"/>
      <w:lang w:eastAsia="en-US"/>
    </w:rPr>
  </w:style>
  <w:style w:type="paragraph" w:customStyle="1" w:styleId="msonormalcxspmiddle">
    <w:name w:val="msonormalcxspmiddle"/>
    <w:basedOn w:val="a1"/>
    <w:uiPriority w:val="99"/>
    <w:qFormat/>
    <w:rsid w:val="00796449"/>
    <w:pPr>
      <w:spacing w:before="100" w:beforeAutospacing="1" w:after="100" w:afterAutospacing="1"/>
    </w:pPr>
    <w:rPr>
      <w:sz w:val="24"/>
      <w:szCs w:val="24"/>
    </w:rPr>
  </w:style>
  <w:style w:type="paragraph" w:customStyle="1" w:styleId="msonormalcxsplast">
    <w:name w:val="msonormalcxsplast"/>
    <w:basedOn w:val="a1"/>
    <w:uiPriority w:val="99"/>
    <w:qFormat/>
    <w:rsid w:val="00796449"/>
    <w:pPr>
      <w:spacing w:before="100" w:beforeAutospacing="1" w:after="100" w:afterAutospacing="1"/>
    </w:pPr>
    <w:rPr>
      <w:sz w:val="24"/>
      <w:szCs w:val="24"/>
    </w:rPr>
  </w:style>
  <w:style w:type="paragraph" w:customStyle="1" w:styleId="16">
    <w:name w:val="Знак Знак1 Знак"/>
    <w:basedOn w:val="a1"/>
    <w:uiPriority w:val="99"/>
    <w:qFormat/>
    <w:rsid w:val="00796449"/>
    <w:pPr>
      <w:spacing w:before="100" w:beforeAutospacing="1" w:after="100" w:afterAutospacing="1"/>
    </w:pPr>
    <w:rPr>
      <w:rFonts w:ascii="Tahoma" w:hAnsi="Tahoma" w:cs="Tahoma"/>
      <w:lang w:val="en-US" w:eastAsia="en-US"/>
    </w:rPr>
  </w:style>
  <w:style w:type="character" w:customStyle="1" w:styleId="36">
    <w:name w:val="Знак Знак3"/>
    <w:basedOn w:val="a2"/>
    <w:uiPriority w:val="99"/>
    <w:qFormat/>
    <w:rsid w:val="00796449"/>
    <w:rPr>
      <w:sz w:val="24"/>
      <w:szCs w:val="24"/>
      <w:u w:val="single"/>
      <w:lang w:val="ru-RU" w:eastAsia="ru-RU"/>
    </w:rPr>
  </w:style>
  <w:style w:type="paragraph" w:styleId="afff1">
    <w:name w:val="No Spacing"/>
    <w:link w:val="afff2"/>
    <w:uiPriority w:val="1"/>
    <w:qFormat/>
    <w:rsid w:val="00796449"/>
    <w:pPr>
      <w:widowControl w:val="0"/>
      <w:autoSpaceDE w:val="0"/>
      <w:autoSpaceDN w:val="0"/>
      <w:adjustRightInd w:val="0"/>
      <w:ind w:firstLine="680"/>
      <w:jc w:val="both"/>
    </w:pPr>
    <w:rPr>
      <w:sz w:val="22"/>
      <w:szCs w:val="22"/>
    </w:rPr>
  </w:style>
  <w:style w:type="character" w:customStyle="1" w:styleId="afff2">
    <w:name w:val="Без интервала Знак"/>
    <w:link w:val="afff1"/>
    <w:uiPriority w:val="1"/>
    <w:qFormat/>
    <w:locked/>
    <w:rsid w:val="00796449"/>
    <w:rPr>
      <w:sz w:val="22"/>
      <w:szCs w:val="22"/>
      <w:lang w:val="ru-RU" w:eastAsia="ru-RU"/>
    </w:rPr>
  </w:style>
  <w:style w:type="paragraph" w:customStyle="1" w:styleId="111">
    <w:name w:val="Знак Знак1 Знак1"/>
    <w:basedOn w:val="a1"/>
    <w:uiPriority w:val="99"/>
    <w:qFormat/>
    <w:rsid w:val="00796449"/>
    <w:pPr>
      <w:spacing w:before="100" w:beforeAutospacing="1" w:after="100" w:afterAutospacing="1"/>
    </w:pPr>
    <w:rPr>
      <w:rFonts w:ascii="Tahoma" w:hAnsi="Tahoma" w:cs="Tahoma"/>
      <w:lang w:val="en-US" w:eastAsia="en-US"/>
    </w:rPr>
  </w:style>
  <w:style w:type="paragraph" w:customStyle="1" w:styleId="2112">
    <w:name w:val="Основной текст 211"/>
    <w:basedOn w:val="a1"/>
    <w:uiPriority w:val="99"/>
    <w:qFormat/>
    <w:rsid w:val="00796449"/>
    <w:pPr>
      <w:tabs>
        <w:tab w:val="left" w:pos="-1134"/>
      </w:tabs>
      <w:overflowPunct w:val="0"/>
      <w:autoSpaceDE w:val="0"/>
      <w:autoSpaceDN w:val="0"/>
      <w:adjustRightInd w:val="0"/>
      <w:textAlignment w:val="baseline"/>
    </w:pPr>
    <w:rPr>
      <w:sz w:val="24"/>
      <w:szCs w:val="24"/>
    </w:rPr>
  </w:style>
  <w:style w:type="paragraph" w:customStyle="1" w:styleId="ConsPlusCell">
    <w:name w:val="ConsPlusCell"/>
    <w:qFormat/>
    <w:rsid w:val="00796449"/>
    <w:pPr>
      <w:widowControl w:val="0"/>
      <w:autoSpaceDE w:val="0"/>
      <w:autoSpaceDN w:val="0"/>
      <w:adjustRightInd w:val="0"/>
      <w:ind w:firstLine="680"/>
      <w:jc w:val="both"/>
    </w:pPr>
    <w:rPr>
      <w:rFonts w:ascii="Arial" w:hAnsi="Arial" w:cs="Arial"/>
    </w:rPr>
  </w:style>
  <w:style w:type="character" w:customStyle="1" w:styleId="apple-converted-space">
    <w:name w:val="apple-converted-space"/>
    <w:basedOn w:val="a2"/>
    <w:qFormat/>
    <w:rsid w:val="00796449"/>
  </w:style>
  <w:style w:type="paragraph" w:customStyle="1" w:styleId="112">
    <w:name w:val="Знак1 Знак Знак Знак1"/>
    <w:basedOn w:val="a1"/>
    <w:uiPriority w:val="99"/>
    <w:qFormat/>
    <w:rsid w:val="00796449"/>
    <w:pPr>
      <w:spacing w:after="160" w:line="240" w:lineRule="exact"/>
    </w:pPr>
    <w:rPr>
      <w:lang w:eastAsia="zh-CN"/>
    </w:rPr>
  </w:style>
  <w:style w:type="paragraph" w:customStyle="1" w:styleId="26">
    <w:name w:val="Знак2 Знак Знак Знак"/>
    <w:basedOn w:val="a1"/>
    <w:uiPriority w:val="99"/>
    <w:qFormat/>
    <w:rsid w:val="00796449"/>
    <w:pPr>
      <w:spacing w:after="160" w:line="240" w:lineRule="exact"/>
    </w:pPr>
    <w:rPr>
      <w:rFonts w:ascii="Verdana" w:hAnsi="Verdana" w:cs="Verdana"/>
      <w:sz w:val="24"/>
      <w:szCs w:val="24"/>
      <w:lang w:val="en-US" w:eastAsia="en-US"/>
    </w:rPr>
  </w:style>
  <w:style w:type="paragraph" w:customStyle="1" w:styleId="17">
    <w:name w:val="Без интервала1"/>
    <w:link w:val="NoSpacingChar"/>
    <w:qFormat/>
    <w:rsid w:val="00796449"/>
    <w:pPr>
      <w:widowControl w:val="0"/>
      <w:autoSpaceDE w:val="0"/>
      <w:autoSpaceDN w:val="0"/>
      <w:adjustRightInd w:val="0"/>
      <w:ind w:firstLine="680"/>
      <w:jc w:val="both"/>
    </w:pPr>
    <w:rPr>
      <w:sz w:val="22"/>
      <w:szCs w:val="22"/>
    </w:rPr>
  </w:style>
  <w:style w:type="character" w:customStyle="1" w:styleId="NoSpacingChar">
    <w:name w:val="No Spacing Char"/>
    <w:link w:val="17"/>
    <w:qFormat/>
    <w:locked/>
    <w:rsid w:val="00796449"/>
    <w:rPr>
      <w:sz w:val="22"/>
      <w:szCs w:val="22"/>
      <w:lang w:val="ru-RU" w:eastAsia="ru-RU"/>
    </w:rPr>
  </w:style>
  <w:style w:type="paragraph" w:customStyle="1" w:styleId="27">
    <w:name w:val="Знак2"/>
    <w:basedOn w:val="a1"/>
    <w:uiPriority w:val="99"/>
    <w:qFormat/>
    <w:rsid w:val="00796449"/>
    <w:pPr>
      <w:spacing w:after="160" w:line="240" w:lineRule="exact"/>
    </w:pPr>
    <w:rPr>
      <w:rFonts w:ascii="Verdana" w:hAnsi="Verdana" w:cs="Verdana"/>
      <w:lang w:val="en-US" w:eastAsia="en-US"/>
    </w:rPr>
  </w:style>
  <w:style w:type="paragraph" w:customStyle="1" w:styleId="ConsTitle">
    <w:name w:val="ConsTitle"/>
    <w:uiPriority w:val="99"/>
    <w:qFormat/>
    <w:rsid w:val="00796449"/>
    <w:pPr>
      <w:widowControl w:val="0"/>
      <w:autoSpaceDE w:val="0"/>
      <w:autoSpaceDN w:val="0"/>
      <w:adjustRightInd w:val="0"/>
      <w:ind w:right="19772" w:firstLine="680"/>
      <w:jc w:val="both"/>
    </w:pPr>
    <w:rPr>
      <w:rFonts w:ascii="Arial" w:hAnsi="Arial" w:cs="Arial"/>
      <w:b/>
      <w:bCs/>
      <w:sz w:val="16"/>
      <w:szCs w:val="16"/>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Знак Знак"/>
    <w:basedOn w:val="a1"/>
    <w:uiPriority w:val="99"/>
    <w:qFormat/>
    <w:rsid w:val="00796449"/>
    <w:rPr>
      <w:rFonts w:ascii="Verdana" w:hAnsi="Verdana" w:cs="Verdana"/>
      <w:lang w:val="en-US" w:eastAsia="en-US"/>
    </w:rPr>
  </w:style>
  <w:style w:type="paragraph" w:customStyle="1" w:styleId="19">
    <w:name w:val="Абзац списка1"/>
    <w:basedOn w:val="a1"/>
    <w:qFormat/>
    <w:rsid w:val="00796449"/>
    <w:pPr>
      <w:ind w:left="720"/>
    </w:pPr>
  </w:style>
  <w:style w:type="paragraph" w:customStyle="1" w:styleId="afff3">
    <w:name w:val="Таблицы (моноширинный)"/>
    <w:basedOn w:val="a1"/>
    <w:next w:val="a1"/>
    <w:uiPriority w:val="99"/>
    <w:qFormat/>
    <w:rsid w:val="00796449"/>
    <w:pPr>
      <w:autoSpaceDE w:val="0"/>
      <w:autoSpaceDN w:val="0"/>
      <w:adjustRightInd w:val="0"/>
    </w:pPr>
    <w:rPr>
      <w:rFonts w:ascii="Courier New" w:hAnsi="Courier New" w:cs="Courier New"/>
    </w:rPr>
  </w:style>
  <w:style w:type="paragraph" w:customStyle="1" w:styleId="afff4">
    <w:name w:val="Название документа"/>
    <w:uiPriority w:val="99"/>
    <w:qFormat/>
    <w:rsid w:val="00796449"/>
    <w:pPr>
      <w:ind w:firstLine="680"/>
      <w:jc w:val="both"/>
    </w:pPr>
    <w:rPr>
      <w:rFonts w:ascii="Arial" w:hAnsi="Arial" w:cs="Arial"/>
      <w:b/>
      <w:bCs/>
      <w:caps/>
      <w:sz w:val="36"/>
      <w:szCs w:val="36"/>
    </w:rPr>
  </w:style>
  <w:style w:type="character" w:customStyle="1" w:styleId="ucoz-forum-post">
    <w:name w:val="ucoz-forum-post"/>
    <w:basedOn w:val="a2"/>
    <w:uiPriority w:val="99"/>
    <w:qFormat/>
    <w:rsid w:val="00796449"/>
  </w:style>
  <w:style w:type="paragraph" w:customStyle="1" w:styleId="WW-">
    <w:name w:val="WW-Текст"/>
    <w:basedOn w:val="a1"/>
    <w:uiPriority w:val="99"/>
    <w:qFormat/>
    <w:rsid w:val="00796449"/>
    <w:pPr>
      <w:suppressAutoHyphens/>
    </w:pPr>
    <w:rPr>
      <w:rFonts w:ascii="Courier New" w:hAnsi="Courier New" w:cs="Courier New"/>
      <w:lang w:eastAsia="zh-CN"/>
    </w:rPr>
  </w:style>
  <w:style w:type="paragraph" w:customStyle="1" w:styleId="ConsPlusTitle">
    <w:name w:val="ConsPlusTitle"/>
    <w:qFormat/>
    <w:rsid w:val="00796449"/>
    <w:pPr>
      <w:widowControl w:val="0"/>
      <w:autoSpaceDE w:val="0"/>
      <w:autoSpaceDN w:val="0"/>
      <w:adjustRightInd w:val="0"/>
      <w:ind w:firstLine="680"/>
      <w:jc w:val="both"/>
    </w:pPr>
    <w:rPr>
      <w:b/>
      <w:bCs/>
      <w:sz w:val="24"/>
      <w:szCs w:val="24"/>
    </w:rPr>
  </w:style>
  <w:style w:type="paragraph" w:customStyle="1" w:styleId="400">
    <w:name w:val="40"/>
    <w:basedOn w:val="a1"/>
    <w:qFormat/>
    <w:rsid w:val="00796449"/>
    <w:pPr>
      <w:spacing w:before="100" w:beforeAutospacing="1" w:after="100" w:afterAutospacing="1"/>
    </w:pPr>
    <w:rPr>
      <w:sz w:val="24"/>
      <w:szCs w:val="24"/>
    </w:rPr>
  </w:style>
  <w:style w:type="character" w:customStyle="1" w:styleId="submenu-table">
    <w:name w:val="submenu-table"/>
    <w:basedOn w:val="a2"/>
    <w:uiPriority w:val="99"/>
    <w:qFormat/>
    <w:rsid w:val="00796449"/>
  </w:style>
  <w:style w:type="paragraph" w:customStyle="1" w:styleId="113">
    <w:name w:val="Абзац списка11"/>
    <w:basedOn w:val="a1"/>
    <w:uiPriority w:val="99"/>
    <w:qFormat/>
    <w:rsid w:val="00796449"/>
    <w:pPr>
      <w:spacing w:after="200" w:line="276" w:lineRule="auto"/>
      <w:ind w:left="720"/>
    </w:pPr>
    <w:rPr>
      <w:rFonts w:ascii="Calibri" w:hAnsi="Calibri" w:cs="Calibri"/>
      <w:sz w:val="22"/>
      <w:szCs w:val="22"/>
      <w:lang w:eastAsia="en-US"/>
    </w:rPr>
  </w:style>
  <w:style w:type="paragraph" w:customStyle="1" w:styleId="37">
    <w:name w:val="Основной текст3"/>
    <w:basedOn w:val="a1"/>
    <w:uiPriority w:val="99"/>
    <w:qFormat/>
    <w:rsid w:val="00796449"/>
    <w:pPr>
      <w:shd w:val="clear" w:color="auto" w:fill="FFFFFF"/>
      <w:spacing w:before="240" w:line="274" w:lineRule="exact"/>
    </w:pPr>
    <w:rPr>
      <w:strike/>
      <w:sz w:val="23"/>
      <w:szCs w:val="23"/>
      <w:lang w:eastAsia="en-US"/>
    </w:rPr>
  </w:style>
  <w:style w:type="character" w:customStyle="1" w:styleId="afff5">
    <w:name w:val="Основной Знак"/>
    <w:link w:val="afff6"/>
    <w:uiPriority w:val="99"/>
    <w:qFormat/>
    <w:locked/>
    <w:rsid w:val="00796449"/>
    <w:rPr>
      <w:rFonts w:ascii="NewtonCSanPin" w:hAnsi="NewtonCSanPin" w:cs="NewtonCSanPin"/>
      <w:color w:val="000000"/>
      <w:sz w:val="21"/>
      <w:szCs w:val="21"/>
      <w:lang w:val="ru-RU" w:eastAsia="ru-RU"/>
    </w:rPr>
  </w:style>
  <w:style w:type="paragraph" w:customStyle="1" w:styleId="afff6">
    <w:name w:val="Основной"/>
    <w:basedOn w:val="a1"/>
    <w:link w:val="afff5"/>
    <w:uiPriority w:val="99"/>
    <w:qFormat/>
    <w:rsid w:val="00796449"/>
    <w:pPr>
      <w:autoSpaceDE w:val="0"/>
      <w:autoSpaceDN w:val="0"/>
      <w:adjustRightInd w:val="0"/>
      <w:spacing w:line="214" w:lineRule="atLeast"/>
      <w:ind w:firstLine="283"/>
    </w:pPr>
    <w:rPr>
      <w:rFonts w:ascii="NewtonCSanPin" w:hAnsi="NewtonCSanPin" w:cs="NewtonCSanPin"/>
      <w:color w:val="000000"/>
      <w:sz w:val="21"/>
      <w:szCs w:val="21"/>
    </w:rPr>
  </w:style>
  <w:style w:type="paragraph" w:customStyle="1" w:styleId="Style8">
    <w:name w:val="Style8"/>
    <w:basedOn w:val="a1"/>
    <w:uiPriority w:val="99"/>
    <w:qFormat/>
    <w:rsid w:val="00796449"/>
    <w:pPr>
      <w:autoSpaceDE w:val="0"/>
      <w:autoSpaceDN w:val="0"/>
      <w:adjustRightInd w:val="0"/>
      <w:spacing w:line="302" w:lineRule="exact"/>
      <w:ind w:firstLine="706"/>
    </w:pPr>
    <w:rPr>
      <w:sz w:val="24"/>
      <w:szCs w:val="24"/>
    </w:rPr>
  </w:style>
  <w:style w:type="character" w:customStyle="1" w:styleId="FontStyle19">
    <w:name w:val="Font Style19"/>
    <w:basedOn w:val="a2"/>
    <w:uiPriority w:val="99"/>
    <w:qFormat/>
    <w:rsid w:val="00796449"/>
    <w:rPr>
      <w:rFonts w:ascii="Times New Roman" w:hAnsi="Times New Roman" w:cs="Times New Roman"/>
      <w:sz w:val="24"/>
      <w:szCs w:val="24"/>
    </w:rPr>
  </w:style>
  <w:style w:type="character" w:customStyle="1" w:styleId="p">
    <w:name w:val="p"/>
    <w:basedOn w:val="a2"/>
    <w:uiPriority w:val="99"/>
    <w:qFormat/>
    <w:rsid w:val="00796449"/>
  </w:style>
  <w:style w:type="character" w:customStyle="1" w:styleId="A30">
    <w:name w:val="A3"/>
    <w:qFormat/>
    <w:rsid w:val="00796449"/>
    <w:rPr>
      <w:color w:val="000000"/>
      <w:sz w:val="22"/>
      <w:szCs w:val="22"/>
    </w:rPr>
  </w:style>
  <w:style w:type="paragraph" w:customStyle="1" w:styleId="Normal1">
    <w:name w:val="Normal1"/>
    <w:uiPriority w:val="99"/>
    <w:qFormat/>
    <w:rsid w:val="00796449"/>
    <w:pPr>
      <w:ind w:firstLine="680"/>
      <w:jc w:val="both"/>
    </w:pPr>
  </w:style>
  <w:style w:type="character" w:customStyle="1" w:styleId="28">
    <w:name w:val="Знак Знак2"/>
    <w:uiPriority w:val="99"/>
    <w:qFormat/>
    <w:locked/>
    <w:rsid w:val="00796449"/>
    <w:rPr>
      <w:rFonts w:ascii="Courier New" w:hAnsi="Courier New" w:cs="Courier New"/>
    </w:rPr>
  </w:style>
  <w:style w:type="paragraph" w:customStyle="1" w:styleId="29">
    <w:name w:val="Абзац списка2"/>
    <w:basedOn w:val="a1"/>
    <w:uiPriority w:val="99"/>
    <w:qFormat/>
    <w:rsid w:val="00796449"/>
    <w:pPr>
      <w:spacing w:after="200" w:line="276" w:lineRule="auto"/>
      <w:ind w:left="720"/>
    </w:pPr>
    <w:rPr>
      <w:rFonts w:ascii="Calibri" w:hAnsi="Calibri" w:cs="Calibri"/>
      <w:sz w:val="22"/>
      <w:szCs w:val="22"/>
    </w:rPr>
  </w:style>
  <w:style w:type="character" w:customStyle="1" w:styleId="affa">
    <w:name w:val="Абзац списка Знак"/>
    <w:aliases w:val="ПАРАГРАФ Знак,Bullet List Знак,FooterText Знак,numbered Знак,Подпись рисунка Знак,Маркированный список_уровень1 Знак,Абзац списка3 Знак,Цветной список - Акцент 11 Знак,СПИСОК Знак,Второй абзац списка Знак,Нумерация Знак,lp1 Знак"/>
    <w:link w:val="aff9"/>
    <w:uiPriority w:val="34"/>
    <w:qFormat/>
    <w:locked/>
    <w:rsid w:val="00796449"/>
    <w:rPr>
      <w:sz w:val="22"/>
      <w:szCs w:val="22"/>
      <w:lang w:val="ru-RU" w:eastAsia="en-US"/>
    </w:rPr>
  </w:style>
  <w:style w:type="paragraph" w:customStyle="1" w:styleId="ui">
    <w:name w:val="ui"/>
    <w:basedOn w:val="a1"/>
    <w:uiPriority w:val="99"/>
    <w:qFormat/>
    <w:rsid w:val="00796449"/>
    <w:pPr>
      <w:spacing w:before="100" w:beforeAutospacing="1" w:after="100" w:afterAutospacing="1"/>
    </w:pPr>
    <w:rPr>
      <w:sz w:val="24"/>
      <w:szCs w:val="24"/>
    </w:rPr>
  </w:style>
  <w:style w:type="character" w:customStyle="1" w:styleId="FontStyle17">
    <w:name w:val="Font Style17"/>
    <w:basedOn w:val="a2"/>
    <w:uiPriority w:val="99"/>
    <w:qFormat/>
    <w:rsid w:val="00796449"/>
    <w:rPr>
      <w:rFonts w:ascii="Times New Roman" w:hAnsi="Times New Roman" w:cs="Times New Roman"/>
      <w:b/>
      <w:bCs/>
      <w:sz w:val="24"/>
      <w:szCs w:val="24"/>
    </w:rPr>
  </w:style>
  <w:style w:type="character" w:customStyle="1" w:styleId="extended-textfull">
    <w:name w:val="extended-text__full"/>
    <w:basedOn w:val="a2"/>
    <w:uiPriority w:val="99"/>
    <w:qFormat/>
    <w:rsid w:val="00796449"/>
  </w:style>
  <w:style w:type="paragraph" w:customStyle="1" w:styleId="Pa4">
    <w:name w:val="Pa4"/>
    <w:basedOn w:val="a1"/>
    <w:next w:val="a1"/>
    <w:qFormat/>
    <w:rsid w:val="00796449"/>
    <w:pPr>
      <w:autoSpaceDE w:val="0"/>
      <w:autoSpaceDN w:val="0"/>
      <w:adjustRightInd w:val="0"/>
      <w:spacing w:line="201" w:lineRule="atLeast"/>
    </w:pPr>
    <w:rPr>
      <w:sz w:val="24"/>
      <w:szCs w:val="24"/>
    </w:rPr>
  </w:style>
  <w:style w:type="paragraph" w:customStyle="1" w:styleId="schooldescription">
    <w:name w:val="school_description"/>
    <w:basedOn w:val="a1"/>
    <w:uiPriority w:val="99"/>
    <w:qFormat/>
    <w:rsid w:val="00796449"/>
    <w:pPr>
      <w:spacing w:before="100" w:beforeAutospacing="1" w:after="100" w:afterAutospacing="1"/>
    </w:pPr>
    <w:rPr>
      <w:sz w:val="24"/>
      <w:szCs w:val="24"/>
    </w:rPr>
  </w:style>
  <w:style w:type="paragraph" w:customStyle="1" w:styleId="schoolname">
    <w:name w:val="school_name"/>
    <w:basedOn w:val="a1"/>
    <w:uiPriority w:val="99"/>
    <w:qFormat/>
    <w:rsid w:val="00796449"/>
    <w:pPr>
      <w:spacing w:before="100" w:beforeAutospacing="1" w:after="100" w:afterAutospacing="1"/>
    </w:pPr>
    <w:rPr>
      <w:sz w:val="24"/>
      <w:szCs w:val="24"/>
    </w:rPr>
  </w:style>
  <w:style w:type="paragraph" w:customStyle="1" w:styleId="2a">
    <w:name w:val="Без интервала2"/>
    <w:uiPriority w:val="99"/>
    <w:qFormat/>
    <w:rsid w:val="00796449"/>
    <w:pPr>
      <w:ind w:firstLine="680"/>
      <w:jc w:val="both"/>
    </w:pPr>
    <w:rPr>
      <w:rFonts w:ascii="Calibri" w:hAnsi="Calibri" w:cs="Calibri"/>
      <w:sz w:val="22"/>
      <w:szCs w:val="22"/>
      <w:lang w:eastAsia="en-US"/>
    </w:rPr>
  </w:style>
  <w:style w:type="paragraph" w:customStyle="1" w:styleId="38">
    <w:name w:val="Без интервала3"/>
    <w:qFormat/>
    <w:rsid w:val="00796449"/>
    <w:pPr>
      <w:ind w:firstLine="680"/>
      <w:jc w:val="both"/>
    </w:pPr>
    <w:rPr>
      <w:rFonts w:ascii="Calibri" w:hAnsi="Calibri"/>
      <w:sz w:val="22"/>
      <w:szCs w:val="22"/>
      <w:lang w:eastAsia="en-US"/>
    </w:rPr>
  </w:style>
  <w:style w:type="character" w:customStyle="1" w:styleId="blk">
    <w:name w:val="blk"/>
    <w:basedOn w:val="a2"/>
    <w:uiPriority w:val="99"/>
    <w:qFormat/>
    <w:rsid w:val="00796449"/>
    <w:rPr>
      <w:rFonts w:ascii="Times New Roman" w:hAnsi="Times New Roman" w:cs="Times New Roman"/>
    </w:rPr>
  </w:style>
  <w:style w:type="character" w:customStyle="1" w:styleId="FontStyle13">
    <w:name w:val="Font Style13"/>
    <w:qFormat/>
    <w:rsid w:val="00796449"/>
    <w:rPr>
      <w:rFonts w:ascii="Times New Roman" w:hAnsi="Times New Roman" w:cs="Times New Roman"/>
      <w:sz w:val="26"/>
      <w:szCs w:val="26"/>
    </w:rPr>
  </w:style>
  <w:style w:type="paragraph" w:customStyle="1" w:styleId="ConsPlusNonformat">
    <w:name w:val="ConsPlusNonformat"/>
    <w:qFormat/>
    <w:rsid w:val="00796449"/>
    <w:pPr>
      <w:widowControl w:val="0"/>
      <w:autoSpaceDE w:val="0"/>
      <w:autoSpaceDN w:val="0"/>
      <w:adjustRightInd w:val="0"/>
      <w:ind w:firstLine="680"/>
      <w:jc w:val="both"/>
    </w:pPr>
    <w:rPr>
      <w:rFonts w:ascii="Courier New" w:hAnsi="Courier New" w:cs="Courier New"/>
    </w:rPr>
  </w:style>
  <w:style w:type="character" w:customStyle="1" w:styleId="extended-textshort">
    <w:name w:val="extended-text__short"/>
    <w:basedOn w:val="a2"/>
    <w:qFormat/>
    <w:rsid w:val="00796449"/>
  </w:style>
  <w:style w:type="character" w:customStyle="1" w:styleId="Spanlink">
    <w:name w:val="Span_link"/>
    <w:basedOn w:val="a2"/>
    <w:qFormat/>
    <w:rsid w:val="00796449"/>
    <w:rPr>
      <w:color w:val="008200"/>
    </w:rPr>
  </w:style>
  <w:style w:type="character" w:customStyle="1" w:styleId="aff2">
    <w:name w:val="Обычный (веб) Знак"/>
    <w:link w:val="aff1"/>
    <w:uiPriority w:val="99"/>
    <w:qFormat/>
    <w:rsid w:val="00796449"/>
    <w:rPr>
      <w:rFonts w:ascii="Arial" w:hAnsi="Arial" w:cs="Arial"/>
      <w:color w:val="000000"/>
      <w:spacing w:val="2"/>
      <w:sz w:val="24"/>
      <w:szCs w:val="24"/>
    </w:rPr>
  </w:style>
  <w:style w:type="character" w:customStyle="1" w:styleId="normaltextrun">
    <w:name w:val="normaltextrun"/>
    <w:qFormat/>
    <w:rsid w:val="00796449"/>
  </w:style>
  <w:style w:type="paragraph" w:customStyle="1" w:styleId="43">
    <w:name w:val="Без интервала4"/>
    <w:qFormat/>
    <w:rsid w:val="00796449"/>
    <w:pPr>
      <w:ind w:firstLine="680"/>
      <w:jc w:val="both"/>
    </w:pPr>
    <w:rPr>
      <w:rFonts w:ascii="Calibri" w:hAnsi="Calibri"/>
      <w:sz w:val="22"/>
      <w:szCs w:val="22"/>
      <w:lang w:eastAsia="en-US"/>
    </w:rPr>
  </w:style>
  <w:style w:type="character" w:customStyle="1" w:styleId="39">
    <w:name w:val="Основной текст Знак3"/>
    <w:uiPriority w:val="99"/>
    <w:semiHidden/>
    <w:qFormat/>
    <w:rsid w:val="00796449"/>
    <w:rPr>
      <w:rFonts w:cs="Times New Roman"/>
      <w:color w:val="000000"/>
    </w:rPr>
  </w:style>
  <w:style w:type="character" w:customStyle="1" w:styleId="markedcontent">
    <w:name w:val="markedcontent"/>
    <w:basedOn w:val="a2"/>
    <w:qFormat/>
    <w:rsid w:val="00796449"/>
  </w:style>
  <w:style w:type="paragraph" w:customStyle="1" w:styleId="afff7">
    <w:name w:val="Содержимое таблицы"/>
    <w:basedOn w:val="a1"/>
    <w:qFormat/>
    <w:rsid w:val="00796449"/>
    <w:pPr>
      <w:suppressLineNumbers/>
      <w:suppressAutoHyphens/>
    </w:pPr>
    <w:rPr>
      <w:lang w:eastAsia="ar-SA"/>
    </w:rPr>
  </w:style>
  <w:style w:type="paragraph" w:customStyle="1" w:styleId="44">
    <w:name w:val="Абзац списка4"/>
    <w:basedOn w:val="a1"/>
    <w:qFormat/>
    <w:rsid w:val="00796449"/>
    <w:pPr>
      <w:suppressAutoHyphens/>
      <w:spacing w:line="100" w:lineRule="atLeast"/>
      <w:ind w:left="720"/>
    </w:pPr>
    <w:rPr>
      <w:sz w:val="22"/>
      <w:lang w:eastAsia="ar-SA"/>
    </w:rPr>
  </w:style>
  <w:style w:type="paragraph" w:customStyle="1" w:styleId="2b">
    <w:name w:val="Обычный2"/>
    <w:qFormat/>
    <w:rsid w:val="00796449"/>
    <w:pPr>
      <w:ind w:firstLine="680"/>
      <w:jc w:val="both"/>
    </w:pPr>
    <w:rPr>
      <w:snapToGrid w:val="0"/>
    </w:rPr>
  </w:style>
  <w:style w:type="paragraph" w:customStyle="1" w:styleId="rtejustify">
    <w:name w:val="rtejustify"/>
    <w:basedOn w:val="a1"/>
    <w:qFormat/>
    <w:rsid w:val="00796449"/>
    <w:pPr>
      <w:spacing w:before="100" w:beforeAutospacing="1" w:after="100" w:afterAutospacing="1"/>
      <w:ind w:firstLine="0"/>
      <w:jc w:val="left"/>
    </w:pPr>
    <w:rPr>
      <w:sz w:val="24"/>
      <w:szCs w:val="24"/>
    </w:rPr>
  </w:style>
  <w:style w:type="character" w:customStyle="1" w:styleId="fontstyle01">
    <w:name w:val="fontstyle01"/>
    <w:basedOn w:val="a2"/>
    <w:qFormat/>
    <w:rsid w:val="00796449"/>
    <w:rPr>
      <w:rFonts w:ascii="SegoeUI" w:hAnsi="SegoeUI" w:hint="default"/>
      <w:color w:val="242021"/>
      <w:sz w:val="20"/>
      <w:szCs w:val="20"/>
    </w:rPr>
  </w:style>
  <w:style w:type="character" w:customStyle="1" w:styleId="1a">
    <w:name w:val="Основной шрифт абзаца1"/>
    <w:qFormat/>
    <w:rsid w:val="00796449"/>
  </w:style>
  <w:style w:type="character" w:customStyle="1" w:styleId="Bodytext2">
    <w:name w:val="Body text (2)_"/>
    <w:basedOn w:val="a2"/>
    <w:link w:val="Bodytext20"/>
    <w:locked/>
    <w:rsid w:val="0054546D"/>
    <w:rPr>
      <w:sz w:val="28"/>
      <w:szCs w:val="28"/>
      <w:shd w:val="clear" w:color="auto" w:fill="FFFFFF"/>
    </w:rPr>
  </w:style>
  <w:style w:type="paragraph" w:customStyle="1" w:styleId="Bodytext20">
    <w:name w:val="Body text (2)"/>
    <w:basedOn w:val="a1"/>
    <w:link w:val="Bodytext2"/>
    <w:rsid w:val="0054546D"/>
    <w:pPr>
      <w:widowControl w:val="0"/>
      <w:shd w:val="clear" w:color="auto" w:fill="FFFFFF"/>
      <w:spacing w:after="120" w:line="0" w:lineRule="atLeast"/>
      <w:ind w:firstLine="0"/>
    </w:pPr>
    <w:rPr>
      <w:sz w:val="28"/>
      <w:szCs w:val="28"/>
    </w:rPr>
  </w:style>
  <w:style w:type="character" w:customStyle="1" w:styleId="Bodytext2Bold">
    <w:name w:val="Body text (2) + Bold"/>
    <w:basedOn w:val="Bodytext2"/>
    <w:rsid w:val="0054546D"/>
    <w:rPr>
      <w:b/>
      <w:bCs/>
      <w:color w:val="000000"/>
      <w:spacing w:val="0"/>
      <w:w w:val="100"/>
      <w:position w:val="0"/>
      <w:sz w:val="28"/>
      <w:szCs w:val="28"/>
      <w:shd w:val="clear" w:color="auto" w:fill="FFFFFF"/>
      <w:lang w:val="ru-RU" w:eastAsia="ru-RU" w:bidi="ru-RU"/>
    </w:rPr>
  </w:style>
  <w:style w:type="character" w:customStyle="1" w:styleId="organictextcontentspan">
    <w:name w:val="organictextcontentspan"/>
    <w:rsid w:val="002A359B"/>
  </w:style>
  <w:style w:type="paragraph" w:customStyle="1" w:styleId="ds-markdown-paragraph">
    <w:name w:val="ds-markdown-paragraph"/>
    <w:basedOn w:val="a1"/>
    <w:rsid w:val="007F6DD6"/>
    <w:pPr>
      <w:spacing w:before="100" w:beforeAutospacing="1" w:after="100" w:afterAutospacing="1"/>
      <w:ind w:firstLine="0"/>
      <w:jc w:val="left"/>
    </w:pPr>
    <w:rPr>
      <w:sz w:val="24"/>
      <w:szCs w:val="24"/>
    </w:rPr>
  </w:style>
  <w:style w:type="paragraph" w:customStyle="1" w:styleId="a0">
    <w:name w:val="Осн_СПД"/>
    <w:basedOn w:val="a1"/>
    <w:qFormat/>
    <w:rsid w:val="006137E1"/>
    <w:pPr>
      <w:numPr>
        <w:ilvl w:val="3"/>
        <w:numId w:val="26"/>
      </w:numPr>
      <w:contextualSpacing/>
    </w:pPr>
    <w:rPr>
      <w:sz w:val="28"/>
      <w:szCs w:val="26"/>
    </w:rPr>
  </w:style>
  <w:style w:type="paragraph" w:customStyle="1" w:styleId="a">
    <w:name w:val="Статья_СПД"/>
    <w:basedOn w:val="a1"/>
    <w:next w:val="a0"/>
    <w:autoRedefine/>
    <w:qFormat/>
    <w:rsid w:val="006137E1"/>
    <w:pPr>
      <w:keepNext/>
      <w:numPr>
        <w:ilvl w:val="2"/>
        <w:numId w:val="26"/>
      </w:numPr>
      <w:spacing w:before="240" w:after="240"/>
    </w:pPr>
    <w:rPr>
      <w:b/>
      <w:sz w:val="28"/>
      <w:szCs w:val="26"/>
    </w:rPr>
  </w:style>
  <w:style w:type="paragraph" w:customStyle="1" w:styleId="pb-8">
    <w:name w:val="pb-8"/>
    <w:basedOn w:val="a1"/>
    <w:rsid w:val="006454DD"/>
    <w:pPr>
      <w:spacing w:before="100" w:beforeAutospacing="1" w:after="100" w:afterAutospacing="1"/>
      <w:ind w:firstLine="0"/>
      <w:jc w:val="left"/>
    </w:pPr>
    <w:rPr>
      <w:sz w:val="24"/>
      <w:szCs w:val="24"/>
    </w:rPr>
  </w:style>
  <w:style w:type="character" w:customStyle="1" w:styleId="topic-textcontent">
    <w:name w:val="topic-text_content"/>
    <w:rsid w:val="006454DD"/>
  </w:style>
  <w:style w:type="character" w:customStyle="1" w:styleId="vkitposttextroot--oagnz">
    <w:name w:val="vkitposttext__root--oagnz"/>
    <w:rsid w:val="00645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7335">
      <w:bodyDiv w:val="1"/>
      <w:marLeft w:val="0"/>
      <w:marRight w:val="0"/>
      <w:marTop w:val="0"/>
      <w:marBottom w:val="0"/>
      <w:divBdr>
        <w:top w:val="none" w:sz="0" w:space="0" w:color="auto"/>
        <w:left w:val="none" w:sz="0" w:space="0" w:color="auto"/>
        <w:bottom w:val="none" w:sz="0" w:space="0" w:color="auto"/>
        <w:right w:val="none" w:sz="0" w:space="0" w:color="auto"/>
      </w:divBdr>
    </w:div>
    <w:div w:id="112216457">
      <w:bodyDiv w:val="1"/>
      <w:marLeft w:val="0"/>
      <w:marRight w:val="0"/>
      <w:marTop w:val="0"/>
      <w:marBottom w:val="0"/>
      <w:divBdr>
        <w:top w:val="none" w:sz="0" w:space="0" w:color="auto"/>
        <w:left w:val="none" w:sz="0" w:space="0" w:color="auto"/>
        <w:bottom w:val="none" w:sz="0" w:space="0" w:color="auto"/>
        <w:right w:val="none" w:sz="0" w:space="0" w:color="auto"/>
      </w:divBdr>
    </w:div>
    <w:div w:id="254553964">
      <w:bodyDiv w:val="1"/>
      <w:marLeft w:val="0"/>
      <w:marRight w:val="0"/>
      <w:marTop w:val="0"/>
      <w:marBottom w:val="0"/>
      <w:divBdr>
        <w:top w:val="none" w:sz="0" w:space="0" w:color="auto"/>
        <w:left w:val="none" w:sz="0" w:space="0" w:color="auto"/>
        <w:bottom w:val="none" w:sz="0" w:space="0" w:color="auto"/>
        <w:right w:val="none" w:sz="0" w:space="0" w:color="auto"/>
      </w:divBdr>
    </w:div>
    <w:div w:id="338510806">
      <w:bodyDiv w:val="1"/>
      <w:marLeft w:val="0"/>
      <w:marRight w:val="0"/>
      <w:marTop w:val="0"/>
      <w:marBottom w:val="0"/>
      <w:divBdr>
        <w:top w:val="none" w:sz="0" w:space="0" w:color="auto"/>
        <w:left w:val="none" w:sz="0" w:space="0" w:color="auto"/>
        <w:bottom w:val="none" w:sz="0" w:space="0" w:color="auto"/>
        <w:right w:val="none" w:sz="0" w:space="0" w:color="auto"/>
      </w:divBdr>
    </w:div>
    <w:div w:id="360982481">
      <w:bodyDiv w:val="1"/>
      <w:marLeft w:val="0"/>
      <w:marRight w:val="0"/>
      <w:marTop w:val="0"/>
      <w:marBottom w:val="0"/>
      <w:divBdr>
        <w:top w:val="none" w:sz="0" w:space="0" w:color="auto"/>
        <w:left w:val="none" w:sz="0" w:space="0" w:color="auto"/>
        <w:bottom w:val="none" w:sz="0" w:space="0" w:color="auto"/>
        <w:right w:val="none" w:sz="0" w:space="0" w:color="auto"/>
      </w:divBdr>
    </w:div>
    <w:div w:id="484123825">
      <w:bodyDiv w:val="1"/>
      <w:marLeft w:val="0"/>
      <w:marRight w:val="0"/>
      <w:marTop w:val="0"/>
      <w:marBottom w:val="0"/>
      <w:divBdr>
        <w:top w:val="none" w:sz="0" w:space="0" w:color="auto"/>
        <w:left w:val="none" w:sz="0" w:space="0" w:color="auto"/>
        <w:bottom w:val="none" w:sz="0" w:space="0" w:color="auto"/>
        <w:right w:val="none" w:sz="0" w:space="0" w:color="auto"/>
      </w:divBdr>
      <w:divsChild>
        <w:div w:id="822236698">
          <w:marLeft w:val="274"/>
          <w:marRight w:val="0"/>
          <w:marTop w:val="0"/>
          <w:marBottom w:val="120"/>
          <w:divBdr>
            <w:top w:val="none" w:sz="0" w:space="0" w:color="auto"/>
            <w:left w:val="none" w:sz="0" w:space="0" w:color="auto"/>
            <w:bottom w:val="none" w:sz="0" w:space="0" w:color="auto"/>
            <w:right w:val="none" w:sz="0" w:space="0" w:color="auto"/>
          </w:divBdr>
        </w:div>
        <w:div w:id="261958750">
          <w:marLeft w:val="274"/>
          <w:marRight w:val="0"/>
          <w:marTop w:val="0"/>
          <w:marBottom w:val="120"/>
          <w:divBdr>
            <w:top w:val="none" w:sz="0" w:space="0" w:color="auto"/>
            <w:left w:val="none" w:sz="0" w:space="0" w:color="auto"/>
            <w:bottom w:val="none" w:sz="0" w:space="0" w:color="auto"/>
            <w:right w:val="none" w:sz="0" w:space="0" w:color="auto"/>
          </w:divBdr>
        </w:div>
        <w:div w:id="1404403200">
          <w:marLeft w:val="274"/>
          <w:marRight w:val="0"/>
          <w:marTop w:val="0"/>
          <w:marBottom w:val="120"/>
          <w:divBdr>
            <w:top w:val="none" w:sz="0" w:space="0" w:color="auto"/>
            <w:left w:val="none" w:sz="0" w:space="0" w:color="auto"/>
            <w:bottom w:val="none" w:sz="0" w:space="0" w:color="auto"/>
            <w:right w:val="none" w:sz="0" w:space="0" w:color="auto"/>
          </w:divBdr>
        </w:div>
        <w:div w:id="1598556452">
          <w:marLeft w:val="274"/>
          <w:marRight w:val="0"/>
          <w:marTop w:val="0"/>
          <w:marBottom w:val="120"/>
          <w:divBdr>
            <w:top w:val="none" w:sz="0" w:space="0" w:color="auto"/>
            <w:left w:val="none" w:sz="0" w:space="0" w:color="auto"/>
            <w:bottom w:val="none" w:sz="0" w:space="0" w:color="auto"/>
            <w:right w:val="none" w:sz="0" w:space="0" w:color="auto"/>
          </w:divBdr>
        </w:div>
        <w:div w:id="387874566">
          <w:marLeft w:val="274"/>
          <w:marRight w:val="0"/>
          <w:marTop w:val="0"/>
          <w:marBottom w:val="120"/>
          <w:divBdr>
            <w:top w:val="none" w:sz="0" w:space="0" w:color="auto"/>
            <w:left w:val="none" w:sz="0" w:space="0" w:color="auto"/>
            <w:bottom w:val="none" w:sz="0" w:space="0" w:color="auto"/>
            <w:right w:val="none" w:sz="0" w:space="0" w:color="auto"/>
          </w:divBdr>
        </w:div>
        <w:div w:id="1376389325">
          <w:marLeft w:val="274"/>
          <w:marRight w:val="0"/>
          <w:marTop w:val="0"/>
          <w:marBottom w:val="120"/>
          <w:divBdr>
            <w:top w:val="none" w:sz="0" w:space="0" w:color="auto"/>
            <w:left w:val="none" w:sz="0" w:space="0" w:color="auto"/>
            <w:bottom w:val="none" w:sz="0" w:space="0" w:color="auto"/>
            <w:right w:val="none" w:sz="0" w:space="0" w:color="auto"/>
          </w:divBdr>
        </w:div>
      </w:divsChild>
    </w:div>
    <w:div w:id="832336339">
      <w:bodyDiv w:val="1"/>
      <w:marLeft w:val="0"/>
      <w:marRight w:val="0"/>
      <w:marTop w:val="0"/>
      <w:marBottom w:val="0"/>
      <w:divBdr>
        <w:top w:val="none" w:sz="0" w:space="0" w:color="auto"/>
        <w:left w:val="none" w:sz="0" w:space="0" w:color="auto"/>
        <w:bottom w:val="none" w:sz="0" w:space="0" w:color="auto"/>
        <w:right w:val="none" w:sz="0" w:space="0" w:color="auto"/>
      </w:divBdr>
    </w:div>
    <w:div w:id="835728578">
      <w:bodyDiv w:val="1"/>
      <w:marLeft w:val="0"/>
      <w:marRight w:val="0"/>
      <w:marTop w:val="0"/>
      <w:marBottom w:val="0"/>
      <w:divBdr>
        <w:top w:val="none" w:sz="0" w:space="0" w:color="auto"/>
        <w:left w:val="none" w:sz="0" w:space="0" w:color="auto"/>
        <w:bottom w:val="none" w:sz="0" w:space="0" w:color="auto"/>
        <w:right w:val="none" w:sz="0" w:space="0" w:color="auto"/>
      </w:divBdr>
    </w:div>
    <w:div w:id="892276134">
      <w:bodyDiv w:val="1"/>
      <w:marLeft w:val="0"/>
      <w:marRight w:val="0"/>
      <w:marTop w:val="0"/>
      <w:marBottom w:val="0"/>
      <w:divBdr>
        <w:top w:val="none" w:sz="0" w:space="0" w:color="auto"/>
        <w:left w:val="none" w:sz="0" w:space="0" w:color="auto"/>
        <w:bottom w:val="none" w:sz="0" w:space="0" w:color="auto"/>
        <w:right w:val="none" w:sz="0" w:space="0" w:color="auto"/>
      </w:divBdr>
    </w:div>
    <w:div w:id="1278561023">
      <w:bodyDiv w:val="1"/>
      <w:marLeft w:val="0"/>
      <w:marRight w:val="0"/>
      <w:marTop w:val="0"/>
      <w:marBottom w:val="0"/>
      <w:divBdr>
        <w:top w:val="none" w:sz="0" w:space="0" w:color="auto"/>
        <w:left w:val="none" w:sz="0" w:space="0" w:color="auto"/>
        <w:bottom w:val="none" w:sz="0" w:space="0" w:color="auto"/>
        <w:right w:val="none" w:sz="0" w:space="0" w:color="auto"/>
      </w:divBdr>
    </w:div>
    <w:div w:id="1306085454">
      <w:bodyDiv w:val="1"/>
      <w:marLeft w:val="0"/>
      <w:marRight w:val="0"/>
      <w:marTop w:val="0"/>
      <w:marBottom w:val="0"/>
      <w:divBdr>
        <w:top w:val="none" w:sz="0" w:space="0" w:color="auto"/>
        <w:left w:val="none" w:sz="0" w:space="0" w:color="auto"/>
        <w:bottom w:val="none" w:sz="0" w:space="0" w:color="auto"/>
        <w:right w:val="none" w:sz="0" w:space="0" w:color="auto"/>
      </w:divBdr>
    </w:div>
    <w:div w:id="1417552514">
      <w:bodyDiv w:val="1"/>
      <w:marLeft w:val="0"/>
      <w:marRight w:val="0"/>
      <w:marTop w:val="0"/>
      <w:marBottom w:val="0"/>
      <w:divBdr>
        <w:top w:val="none" w:sz="0" w:space="0" w:color="auto"/>
        <w:left w:val="none" w:sz="0" w:space="0" w:color="auto"/>
        <w:bottom w:val="none" w:sz="0" w:space="0" w:color="auto"/>
        <w:right w:val="none" w:sz="0" w:space="0" w:color="auto"/>
      </w:divBdr>
    </w:div>
    <w:div w:id="1507204706">
      <w:bodyDiv w:val="1"/>
      <w:marLeft w:val="0"/>
      <w:marRight w:val="0"/>
      <w:marTop w:val="0"/>
      <w:marBottom w:val="0"/>
      <w:divBdr>
        <w:top w:val="none" w:sz="0" w:space="0" w:color="auto"/>
        <w:left w:val="none" w:sz="0" w:space="0" w:color="auto"/>
        <w:bottom w:val="none" w:sz="0" w:space="0" w:color="auto"/>
        <w:right w:val="none" w:sz="0" w:space="0" w:color="auto"/>
      </w:divBdr>
    </w:div>
    <w:div w:id="1769425692">
      <w:bodyDiv w:val="1"/>
      <w:marLeft w:val="0"/>
      <w:marRight w:val="0"/>
      <w:marTop w:val="0"/>
      <w:marBottom w:val="0"/>
      <w:divBdr>
        <w:top w:val="none" w:sz="0" w:space="0" w:color="auto"/>
        <w:left w:val="none" w:sz="0" w:space="0" w:color="auto"/>
        <w:bottom w:val="none" w:sz="0" w:space="0" w:color="auto"/>
        <w:right w:val="none" w:sz="0" w:space="0" w:color="auto"/>
      </w:divBdr>
    </w:div>
    <w:div w:id="2024283241">
      <w:bodyDiv w:val="1"/>
      <w:marLeft w:val="0"/>
      <w:marRight w:val="0"/>
      <w:marTop w:val="0"/>
      <w:marBottom w:val="0"/>
      <w:divBdr>
        <w:top w:val="none" w:sz="0" w:space="0" w:color="auto"/>
        <w:left w:val="none" w:sz="0" w:space="0" w:color="auto"/>
        <w:bottom w:val="none" w:sz="0" w:space="0" w:color="auto"/>
        <w:right w:val="none" w:sz="0" w:space="0" w:color="auto"/>
      </w:divBdr>
    </w:div>
    <w:div w:id="2040081929">
      <w:bodyDiv w:val="1"/>
      <w:marLeft w:val="0"/>
      <w:marRight w:val="0"/>
      <w:marTop w:val="0"/>
      <w:marBottom w:val="0"/>
      <w:divBdr>
        <w:top w:val="none" w:sz="0" w:space="0" w:color="auto"/>
        <w:left w:val="none" w:sz="0" w:space="0" w:color="auto"/>
        <w:bottom w:val="none" w:sz="0" w:space="0" w:color="auto"/>
        <w:right w:val="none" w:sz="0" w:space="0" w:color="auto"/>
      </w:divBdr>
    </w:div>
    <w:div w:id="2081250884">
      <w:bodyDiv w:val="1"/>
      <w:marLeft w:val="0"/>
      <w:marRight w:val="0"/>
      <w:marTop w:val="0"/>
      <w:marBottom w:val="0"/>
      <w:divBdr>
        <w:top w:val="none" w:sz="0" w:space="0" w:color="auto"/>
        <w:left w:val="none" w:sz="0" w:space="0" w:color="auto"/>
        <w:bottom w:val="none" w:sz="0" w:space="0" w:color="auto"/>
        <w:right w:val="none" w:sz="0" w:space="0" w:color="auto"/>
      </w:divBdr>
    </w:div>
    <w:div w:id="2143227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ransport.kamensk-uralskiy.ru/" TargetMode="External"/><Relationship Id="rId18" Type="http://schemas.openxmlformats.org/officeDocument/2006/relationships/hyperlink" Target="https://www.drama3.ru/performances/162-groza" TargetMode="External"/><Relationship Id="rId26" Type="http://schemas.openxmlformats.org/officeDocument/2006/relationships/hyperlink" Target="consultantplus://offline/main?base=LAW;n=482576;dst=0" TargetMode="External"/><Relationship Id="rId39" Type="http://schemas.openxmlformats.org/officeDocument/2006/relationships/hyperlink" Target="https://login.consultant.ru/link/?req=doc&amp;base=LAW&amp;n=494429&amp;dst=100091" TargetMode="External"/><Relationship Id="rId21" Type="http://schemas.openxmlformats.org/officeDocument/2006/relationships/hyperlink" Target="https://www.kamensk-uralskiy.ru" TargetMode="External"/><Relationship Id="rId34" Type="http://schemas.openxmlformats.org/officeDocument/2006/relationships/hyperlink" Target="https://login.consultant.ru/link/?req=doc&amp;base=LAW&amp;n=513601&amp;dst=100008" TargetMode="External"/><Relationship Id="rId42" Type="http://schemas.openxmlformats.org/officeDocument/2006/relationships/hyperlink" Target="https://login.consultant.ru/link/?req=doc&amp;base=LAW&amp;n=494990&amp;dst=2918" TargetMode="External"/><Relationship Id="rId47" Type="http://schemas.openxmlformats.org/officeDocument/2006/relationships/hyperlink" Target="https://login.consultant.ru/link/?req=doc&amp;base=LAW&amp;n=496804&amp;dst=100012" TargetMode="External"/><Relationship Id="rId50" Type="http://schemas.openxmlformats.org/officeDocument/2006/relationships/hyperlink" Target="https://login.consultant.ru/link/?req=doc&amp;base=LAW&amp;n=496804&amp;dst=100037" TargetMode="External"/><Relationship Id="rId55" Type="http://schemas.openxmlformats.org/officeDocument/2006/relationships/hyperlink" Target="https://login.consultant.ru/link/?req=doc&amp;base=LAW&amp;n=497319" TargetMode="External"/><Relationship Id="rId63" Type="http://schemas.openxmlformats.org/officeDocument/2006/relationships/hyperlink" Target="https://login.consultant.ru/link/?req=doc&amp;base=LAW&amp;n=494454&amp;dst=101052" TargetMode="External"/><Relationship Id="rId68" Type="http://schemas.openxmlformats.org/officeDocument/2006/relationships/hyperlink" Target="https://login.consultant.ru/link/?req=doc&amp;base=LAW&amp;n=494990&amp;dst=12292" TargetMode="External"/><Relationship Id="rId76" Type="http://schemas.openxmlformats.org/officeDocument/2006/relationships/hyperlink" Target="https://login.consultant.ru/link/?req=doc&amp;base=LAW&amp;n=507883&amp;dst=3" TargetMode="External"/><Relationship Id="rId84" Type="http://schemas.openxmlformats.org/officeDocument/2006/relationships/hyperlink" Target="https://login.consultant.ru/link/?req=doc&amp;base=LAW&amp;n=494366&amp;dst=100048"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ogin.consultant.ru/link/?req=doc&amp;base=LAW&amp;n=385583&amp;dst=414" TargetMode="External"/><Relationship Id="rId2" Type="http://schemas.openxmlformats.org/officeDocument/2006/relationships/numbering" Target="numbering.xml"/><Relationship Id="rId16" Type="http://schemas.openxmlformats.org/officeDocument/2006/relationships/hyperlink" Target="https://www.rfcda.ru/our/about-house.php" TargetMode="External"/><Relationship Id="rId29" Type="http://schemas.openxmlformats.org/officeDocument/2006/relationships/hyperlink" Target="https://login.consultant.ru/link/?req=doc&amp;base=LAW&amp;n=482576&amp;dst=100078" TargetMode="External"/><Relationship Id="rId11" Type="http://schemas.openxmlformats.org/officeDocument/2006/relationships/hyperlink" Target="https://&#1055;&#1088;&#1086;&#1080;&#1079;&#1074;&#1086;&#1076;&#1080;&#1090;&#1077;&#1083;&#1100;&#1085;&#1086;&#1089;&#1090;&#1100;.&#1088;&#1092;/" TargetMode="External"/><Relationship Id="rId24" Type="http://schemas.openxmlformats.org/officeDocument/2006/relationships/chart" Target="charts/chart3.xml"/><Relationship Id="rId32" Type="http://schemas.openxmlformats.org/officeDocument/2006/relationships/hyperlink" Target="https://login.consultant.ru/link/?req=doc&amp;base=LAW&amp;n=513601&amp;dst=100744" TargetMode="External"/><Relationship Id="rId37" Type="http://schemas.openxmlformats.org/officeDocument/2006/relationships/hyperlink" Target="https://login.consultant.ru/link/?req=doc&amp;base=LAW&amp;n=494429&amp;dst=100129" TargetMode="External"/><Relationship Id="rId40" Type="http://schemas.openxmlformats.org/officeDocument/2006/relationships/hyperlink" Target="https://login.consultant.ru/link/?req=doc&amp;base=LAW&amp;n=494990&amp;dst=12263" TargetMode="External"/><Relationship Id="rId45" Type="http://schemas.openxmlformats.org/officeDocument/2006/relationships/hyperlink" Target="https://login.consultant.ru/link/?req=doc&amp;base=LAW&amp;n=494366&amp;dst=100016" TargetMode="External"/><Relationship Id="rId53" Type="http://schemas.openxmlformats.org/officeDocument/2006/relationships/hyperlink" Target="https://login.consultant.ru/link/?req=doc&amp;base=LAW&amp;n=497360&amp;dst=100026" TargetMode="External"/><Relationship Id="rId58" Type="http://schemas.openxmlformats.org/officeDocument/2006/relationships/hyperlink" Target="https://login.consultant.ru/link/?req=doc&amp;base=LAW&amp;n=494748&amp;dst=100053" TargetMode="External"/><Relationship Id="rId66" Type="http://schemas.openxmlformats.org/officeDocument/2006/relationships/hyperlink" Target="https://login.consultant.ru/link/?req=doc&amp;base=LAW&amp;n=494454&amp;dst=4" TargetMode="External"/><Relationship Id="rId74" Type="http://schemas.openxmlformats.org/officeDocument/2006/relationships/hyperlink" Target="https://login.consultant.ru/link/?req=doc&amp;base=LAW&amp;n=507884&amp;dst=370" TargetMode="External"/><Relationship Id="rId79" Type="http://schemas.openxmlformats.org/officeDocument/2006/relationships/hyperlink" Target="https://login.consultant.ru/link/?req=doc&amp;base=LAW&amp;n=494990&amp;dst=12032" TargetMode="External"/><Relationship Id="rId87" Type="http://schemas.openxmlformats.org/officeDocument/2006/relationships/hyperlink" Target="https://login.consultant.ru/link/?req=doc&amp;base=LAW&amp;n=494366&amp;dst=100048" TargetMode="External"/><Relationship Id="rId5" Type="http://schemas.openxmlformats.org/officeDocument/2006/relationships/settings" Target="settings.xml"/><Relationship Id="rId61" Type="http://schemas.openxmlformats.org/officeDocument/2006/relationships/hyperlink" Target="https://login.consultant.ru/link/?req=doc&amp;base=LAW&amp;n=494748&amp;dst=100061" TargetMode="External"/><Relationship Id="rId82" Type="http://schemas.openxmlformats.org/officeDocument/2006/relationships/hyperlink" Target="consultantplus://offline/main?base=LAW;n=516144;dst=100010" TargetMode="External"/><Relationship Id="rId90" Type="http://schemas.openxmlformats.org/officeDocument/2006/relationships/theme" Target="theme/theme1.xml"/><Relationship Id="rId19" Type="http://schemas.openxmlformats.org/officeDocument/2006/relationships/hyperlink" Target="https://www.drama3.ru/performances/158-vestalk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yperlink" Target="https://www.kamensk-uralskiy.ru" TargetMode="External"/><Relationship Id="rId27" Type="http://schemas.openxmlformats.org/officeDocument/2006/relationships/hyperlink" Target="https://login.consultant.ru/link/?req=doc&amp;base=LAW&amp;n=494990&amp;dst=12371" TargetMode="External"/><Relationship Id="rId30" Type="http://schemas.openxmlformats.org/officeDocument/2006/relationships/hyperlink" Target="https://login.consultant.ru/link/?req=doc&amp;base=LAW&amp;n=513601&amp;dst=100744" TargetMode="External"/><Relationship Id="rId35" Type="http://schemas.openxmlformats.org/officeDocument/2006/relationships/hyperlink" Target="https://login.consultant.ru/link/?req=doc&amp;base=LAW&amp;n=482576&amp;dst=100084" TargetMode="External"/><Relationship Id="rId43" Type="http://schemas.openxmlformats.org/officeDocument/2006/relationships/hyperlink" Target="https://login.consultant.ru/link/?req=doc&amp;base=LAW&amp;n=494990&amp;dst=101788" TargetMode="External"/><Relationship Id="rId48" Type="http://schemas.openxmlformats.org/officeDocument/2006/relationships/hyperlink" Target="https://login.consultant.ru/link/?req=doc&amp;base=LAW&amp;n=496804&amp;dst=100018" TargetMode="External"/><Relationship Id="rId56" Type="http://schemas.openxmlformats.org/officeDocument/2006/relationships/hyperlink" Target="https://login.consultant.ru/link/?req=doc&amp;base=LAW&amp;n=494748&amp;dst=100030" TargetMode="External"/><Relationship Id="rId64" Type="http://schemas.openxmlformats.org/officeDocument/2006/relationships/hyperlink" Target="https://login.consultant.ru/link/?req=doc&amp;base=LAW&amp;n=494454&amp;dst=101055" TargetMode="External"/><Relationship Id="rId69" Type="http://schemas.openxmlformats.org/officeDocument/2006/relationships/hyperlink" Target="https://login.consultant.ru/link/?req=doc&amp;base=LAW&amp;n=482576&amp;dst=100151" TargetMode="External"/><Relationship Id="rId77" Type="http://schemas.openxmlformats.org/officeDocument/2006/relationships/hyperlink" Target="https://login.consultant.ru/link/?req=doc&amp;base=LAW&amp;n=507826&amp;dst=100008" TargetMode="External"/><Relationship Id="rId8" Type="http://schemas.openxmlformats.org/officeDocument/2006/relationships/endnotes" Target="endnotes.xml"/><Relationship Id="rId51" Type="http://schemas.openxmlformats.org/officeDocument/2006/relationships/hyperlink" Target="https://login.consultant.ru/link/?req=doc&amp;base=LAW&amp;n=496804" TargetMode="External"/><Relationship Id="rId72" Type="http://schemas.openxmlformats.org/officeDocument/2006/relationships/hyperlink" Target="https://login.consultant.ru/link/?req=doc&amp;base=LAW&amp;n=482576&amp;dst=100151" TargetMode="External"/><Relationship Id="rId80" Type="http://schemas.openxmlformats.org/officeDocument/2006/relationships/hyperlink" Target="https://login.consultant.ru/link/?req=doc&amp;base=LAW&amp;n=494454&amp;dst=3" TargetMode="External"/><Relationship Id="rId85" Type="http://schemas.openxmlformats.org/officeDocument/2006/relationships/hyperlink" Target="https://login.consultant.ru/link/?req=doc&amp;base=LAW&amp;n=494366&amp;dst=100048" TargetMode="External"/><Relationship Id="rId3" Type="http://schemas.openxmlformats.org/officeDocument/2006/relationships/styles" Target="styles.xml"/><Relationship Id="rId12" Type="http://schemas.openxmlformats.org/officeDocument/2006/relationships/hyperlink" Target="https://turizmkamensk.ru/" TargetMode="External"/><Relationship Id="rId17" Type="http://schemas.openxmlformats.org/officeDocument/2006/relationships/hyperlink" Target="https://www.drama3.ru/performances/170" TargetMode="External"/><Relationship Id="rId25" Type="http://schemas.openxmlformats.org/officeDocument/2006/relationships/chart" Target="charts/chart4.xml"/><Relationship Id="rId33" Type="http://schemas.openxmlformats.org/officeDocument/2006/relationships/hyperlink" Target="https://login.consultant.ru/link/?req=doc&amp;base=LAW&amp;n=482576&amp;dst=100081" TargetMode="External"/><Relationship Id="rId38" Type="http://schemas.openxmlformats.org/officeDocument/2006/relationships/hyperlink" Target="https://login.consultant.ru/link/?req=doc&amp;base=LAW&amp;n=466154&amp;dst=12445&amp;demo=1" TargetMode="External"/><Relationship Id="rId46" Type="http://schemas.openxmlformats.org/officeDocument/2006/relationships/hyperlink" Target="https://login.consultant.ru/link/?req=doc&amp;base=LAW&amp;n=496804" TargetMode="External"/><Relationship Id="rId59" Type="http://schemas.openxmlformats.org/officeDocument/2006/relationships/hyperlink" Target="https://login.consultant.ru/link/?req=doc&amp;base=LAW&amp;n=494748&amp;dst=100023" TargetMode="External"/><Relationship Id="rId67" Type="http://schemas.openxmlformats.org/officeDocument/2006/relationships/hyperlink" Target="https://login.consultant.ru/link/?req=doc&amp;base=LAW&amp;n=494454&amp;dst=8" TargetMode="External"/><Relationship Id="rId20" Type="http://schemas.openxmlformats.org/officeDocument/2006/relationships/hyperlink" Target="https://www.drama3.ru/performances/247-beskonechnoe-okno" TargetMode="External"/><Relationship Id="rId41" Type="http://schemas.openxmlformats.org/officeDocument/2006/relationships/hyperlink" Target="https://login.consultant.ru/link/?req=doc&amp;base=LAW&amp;n=494366&amp;dst=100016" TargetMode="External"/><Relationship Id="rId54" Type="http://schemas.openxmlformats.org/officeDocument/2006/relationships/hyperlink" Target="https://login.consultant.ru/link/?req=doc&amp;base=LAW&amp;n=497319&amp;dst=100015" TargetMode="External"/><Relationship Id="rId62" Type="http://schemas.openxmlformats.org/officeDocument/2006/relationships/hyperlink" Target="https://login.consultant.ru/link/?req=doc&amp;base=LAW&amp;n=494748&amp;dst=100021" TargetMode="External"/><Relationship Id="rId70" Type="http://schemas.openxmlformats.org/officeDocument/2006/relationships/hyperlink" Target="https://login.consultant.ru/link/?req=doc&amp;base=LAW&amp;n=494990&amp;dst=1995" TargetMode="External"/><Relationship Id="rId75" Type="http://schemas.openxmlformats.org/officeDocument/2006/relationships/hyperlink" Target="https://login.consultant.ru/link/?req=doc&amp;base=LAW&amp;n=507826&amp;dst=100018" TargetMode="External"/><Relationship Id="rId83" Type="http://schemas.openxmlformats.org/officeDocument/2006/relationships/hyperlink" Target="consultantplus://offline/main?base=LAW;n=516144;dst=100010" TargetMode="External"/><Relationship Id="rId88" Type="http://schemas.openxmlformats.org/officeDocument/2006/relationships/hyperlink" Target="https://login.consultant.ru/link/?req=doc&amp;base=LAW&amp;n=494366&amp;dst=10004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ritegate.ru/trendy-restorannogo-biznesa-2020.html" TargetMode="External"/><Relationship Id="rId23" Type="http://schemas.openxmlformats.org/officeDocument/2006/relationships/hyperlink" Target="http://regulation.midural.ru" TargetMode="External"/><Relationship Id="rId28" Type="http://schemas.openxmlformats.org/officeDocument/2006/relationships/hyperlink" Target="https://login.consultant.ru/link/?req=doc&amp;base=PKBO&amp;n=63621&amp;dst=100048" TargetMode="External"/><Relationship Id="rId36" Type="http://schemas.openxmlformats.org/officeDocument/2006/relationships/hyperlink" Target="https://login.consultant.ru/link/?req=doc&amp;base=LAW&amp;n=494429&amp;dst=100092" TargetMode="External"/><Relationship Id="rId49" Type="http://schemas.openxmlformats.org/officeDocument/2006/relationships/hyperlink" Target="https://login.consultant.ru/link/?req=doc&amp;base=LAW&amp;n=496804&amp;dst=100021" TargetMode="External"/><Relationship Id="rId57" Type="http://schemas.openxmlformats.org/officeDocument/2006/relationships/hyperlink" Target="https://login.consultant.ru/link/?req=doc&amp;base=LAW&amp;n=494748&amp;dst=100044" TargetMode="External"/><Relationship Id="rId10" Type="http://schemas.openxmlformats.org/officeDocument/2006/relationships/chart" Target="charts/chart1.xml"/><Relationship Id="rId31" Type="http://schemas.openxmlformats.org/officeDocument/2006/relationships/hyperlink" Target="https://login.consultant.ru/link/?req=doc&amp;base=LAW&amp;n=513601&amp;dst=100007" TargetMode="External"/><Relationship Id="rId44" Type="http://schemas.openxmlformats.org/officeDocument/2006/relationships/hyperlink" Target="https://login.consultant.ru/link/?req=doc&amp;base=LAW&amp;n=494366&amp;dst=100016" TargetMode="External"/><Relationship Id="rId52" Type="http://schemas.openxmlformats.org/officeDocument/2006/relationships/hyperlink" Target="https://login.consultant.ru/link/?req=doc&amp;base=LAW&amp;n=497319&amp;dst=100014" TargetMode="External"/><Relationship Id="rId60" Type="http://schemas.openxmlformats.org/officeDocument/2006/relationships/hyperlink" Target="https://login.consultant.ru/link/?req=doc&amp;base=LAW&amp;n=494748&amp;dst=100066" TargetMode="External"/><Relationship Id="rId65" Type="http://schemas.openxmlformats.org/officeDocument/2006/relationships/hyperlink" Target="https://login.consultant.ru/link/?req=doc&amp;base=LAW&amp;n=513804&amp;dst=100183" TargetMode="External"/><Relationship Id="rId73" Type="http://schemas.openxmlformats.org/officeDocument/2006/relationships/hyperlink" Target="https://login.consultant.ru/link/?req=doc&amp;base=LAW&amp;n=507826&amp;dst=100024" TargetMode="External"/><Relationship Id="rId78" Type="http://schemas.openxmlformats.org/officeDocument/2006/relationships/hyperlink" Target="https://login.consultant.ru/link/?req=doc&amp;base=LAW&amp;n=494990&amp;dst=2685" TargetMode="External"/><Relationship Id="rId81" Type="http://schemas.openxmlformats.org/officeDocument/2006/relationships/hyperlink" Target="https://login.consultant.ru/link/?req=doc&amp;base=LAW&amp;n=494454&amp;dst=3" TargetMode="External"/><Relationship Id="rId86" Type="http://schemas.openxmlformats.org/officeDocument/2006/relationships/hyperlink" Target="https://base.garant.ru/70353464/bba519b0e23ad33b6c3f39468736ff5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OLONEL\VOL4\DEPART\MONITOR\&#1088;&#1072;&#1079;&#1085;&#1086;&#1077;\&#1054;&#1073;&#1097;&#1072;&#1103;\&#1056;&#1072;&#1079;&#1085;&#1086;&#1077;\&#1054;&#1083;&#1103;\&#1060;&#1086;&#1088;&#1091;&#1084;%20(&#1061;&#1086;&#1079;&#1072;&#1082;&#1090;&#1080;&#1074;)\&#1061;&#1086;&#1079;&#1072;&#1082;&#1090;&#1080;&#1074;%20(&#1060;&#1086;&#1088;&#1091;&#1084;)%202026\&#1089;&#1083;&#1072;&#1081;&#1076;&#1099;%20&#1082;%20&#1073;&#1088;&#1086;&#1096;&#1102;&#1088;&#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OLONEL\VOL4\DEPART\MONITOR\&#1088;&#1072;&#1079;&#1085;&#1086;&#1077;\&#1054;&#1073;&#1097;&#1072;&#1103;\&#1056;&#1072;&#1079;&#1085;&#1086;&#1077;\&#1054;&#1083;&#1103;\&#1060;&#1086;&#1088;&#1091;&#1084;%20(&#1061;&#1086;&#1079;&#1072;&#1082;&#1090;&#1080;&#1074;)\&#1061;&#1086;&#1079;&#1072;&#1082;&#1090;&#1080;&#1074;%20(&#1060;&#1086;&#1088;&#1091;&#1084;)%202026\&#1089;&#1083;&#1072;&#1081;&#1076;&#1099;%20&#1082;%20&#1073;&#1088;&#1086;&#1096;&#1102;&#1088;&#1077;.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OLONEL\VOL4\DEPART\MONITOR\&#1088;&#1072;&#1079;&#1085;&#1086;&#1077;\&#1054;&#1073;&#1097;&#1072;&#1103;\&#1056;&#1072;&#1079;&#1085;&#1086;&#1077;\&#1054;&#1083;&#1103;\&#1060;&#1086;&#1088;&#1091;&#1084;%20(&#1061;&#1086;&#1079;&#1072;&#1082;&#1090;&#1080;&#1074;)\&#1061;&#1086;&#1079;&#1072;&#1082;&#1090;&#1080;&#1074;%20(&#1060;&#1086;&#1088;&#1091;&#1084;)%202026\&#1089;&#1083;&#1072;&#1081;&#1076;&#1099;%20&#1082;%20&#1073;&#1088;&#1086;&#1096;&#1102;&#1088;&#1077;.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OLONEL\VOL4\DEPART\MONITOR\&#1088;&#1072;&#1079;&#1085;&#1086;&#1077;\&#1054;&#1073;&#1097;&#1072;&#1103;\&#1056;&#1072;&#1079;&#1085;&#1086;&#1077;\&#1054;&#1083;&#1103;\&#1060;&#1086;&#1088;&#1091;&#1084;%20(&#1061;&#1086;&#1079;&#1072;&#1082;&#1090;&#1080;&#1074;)\&#1061;&#1086;&#1079;&#1072;&#1082;&#1090;&#1080;&#1074;%20(&#1060;&#1086;&#1088;&#1091;&#1084;)%202026\&#1089;&#1083;&#1072;&#1081;&#1076;&#1099;%20&#1082;%20&#1073;&#1088;&#1086;&#1096;&#1102;&#1088;&#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12489041248346"/>
          <c:y val="4.728801756923242E-2"/>
          <c:w val="0.86976915372651864"/>
          <c:h val="0.85675306957708064"/>
        </c:manualLayout>
      </c:layout>
      <c:lineChart>
        <c:grouping val="stacked"/>
        <c:varyColors val="0"/>
        <c:ser>
          <c:idx val="0"/>
          <c:order val="0"/>
          <c:spPr>
            <a:ln w="38100">
              <a:solidFill>
                <a:srgbClr val="000080"/>
              </a:solidFill>
              <a:prstDash val="solid"/>
            </a:ln>
          </c:spPr>
          <c:marker>
            <c:symbol val="square"/>
            <c:size val="10"/>
            <c:spPr>
              <a:solidFill>
                <a:srgbClr val="000080"/>
              </a:solidFill>
              <a:ln>
                <a:solidFill>
                  <a:srgbClr val="000080"/>
                </a:solidFill>
                <a:prstDash val="solid"/>
              </a:ln>
            </c:spPr>
          </c:marker>
          <c:dLbls>
            <c:dLbl>
              <c:idx val="0"/>
              <c:layout>
                <c:manualLayout>
                  <c:x val="-4.8148256560866694E-2"/>
                  <c:y val="-6.3600085703572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C93-4505-8A1C-AB46CB1123C0}"/>
                </c:ext>
              </c:extLst>
            </c:dLbl>
            <c:dLbl>
              <c:idx val="1"/>
              <c:layout>
                <c:manualLayout>
                  <c:x val="-6.578640959842845E-2"/>
                  <c:y val="-4.155739461138786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C93-4505-8A1C-AB46CB1123C0}"/>
                </c:ext>
              </c:extLst>
            </c:dLbl>
            <c:dLbl>
              <c:idx val="2"/>
              <c:layout>
                <c:manualLayout>
                  <c:x val="-9.2648804587158948E-2"/>
                  <c:y val="-4.225587872944453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C93-4505-8A1C-AB46CB1123C0}"/>
                </c:ext>
              </c:extLst>
            </c:dLbl>
            <c:dLbl>
              <c:idx val="3"/>
              <c:layout>
                <c:manualLayout>
                  <c:x val="-5.6666894333375614E-2"/>
                  <c:y val="-5.6865124002356847E-2"/>
                </c:manualLayout>
              </c:layout>
              <c:tx>
                <c:rich>
                  <a:bodyPr/>
                  <a:lstStyle/>
                  <a:p>
                    <a:r>
                      <a:rPr lang="en-US"/>
                      <a:t>240,</a:t>
                    </a:r>
                    <a:r>
                      <a:rPr lang="ru-RU"/>
                      <a:t>1</a:t>
                    </a:r>
                    <a:endParaRPr lang="en-US"/>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C93-4505-8A1C-AB46CB1123C0}"/>
                </c:ext>
              </c:extLst>
            </c:dLbl>
            <c:dLbl>
              <c:idx val="4"/>
              <c:layout>
                <c:manualLayout>
                  <c:x val="-4.0822267105087703E-3"/>
                  <c:y val="3.4428732122770366E-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C93-4505-8A1C-AB46CB1123C0}"/>
                </c:ext>
              </c:extLst>
            </c:dLbl>
            <c:dLbl>
              <c:idx val="5"/>
              <c:layout>
                <c:manualLayout>
                  <c:x val="-3.2008837571622123E-2"/>
                  <c:y val="-3.3603299587551608E-2"/>
                </c:manualLayout>
              </c:layout>
              <c:tx>
                <c:rich>
                  <a:bodyPr/>
                  <a:lstStyle/>
                  <a:p>
                    <a:pPr>
                      <a:defRPr sz="1400" baseline="0"/>
                    </a:pPr>
                    <a:r>
                      <a:rPr lang="ru-RU" sz="1400" baseline="0"/>
                      <a:t>101,0</a:t>
                    </a:r>
                    <a:endParaRPr lang="ru-RU" sz="1000" baseline="0"/>
                  </a:p>
                </c:rich>
              </c:tx>
              <c:spPr>
                <a:noFill/>
                <a:ln w="25400">
                  <a:noFill/>
                </a:ln>
              </c:spPr>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5C93-4505-8A1C-AB46CB1123C0}"/>
                </c:ext>
              </c:extLst>
            </c:dLbl>
            <c:dLbl>
              <c:idx val="6"/>
              <c:layout>
                <c:manualLayout>
                  <c:x val="-3.4219750452599854E-2"/>
                  <c:y val="-5.291499276876106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C93-4505-8A1C-AB46CB1123C0}"/>
                </c:ext>
              </c:extLst>
            </c:dLbl>
            <c:dLbl>
              <c:idx val="7"/>
              <c:layout>
                <c:manualLayout>
                  <c:x val="-3.9459974431841342E-2"/>
                  <c:y val="-3.125020086774871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C93-4505-8A1C-AB46CB1123C0}"/>
                </c:ext>
              </c:extLst>
            </c:dLbl>
            <c:dLbl>
              <c:idx val="8"/>
              <c:layout>
                <c:manualLayout>
                  <c:x val="-4.7153655948125386E-2"/>
                  <c:y val="-4.201528380381033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C93-4505-8A1C-AB46CB1123C0}"/>
                </c:ext>
              </c:extLst>
            </c:dLbl>
            <c:dLbl>
              <c:idx val="9"/>
              <c:layout>
                <c:manualLayout>
                  <c:x val="-5.5153395380903136E-2"/>
                  <c:y val="-3.62811791383220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C93-4505-8A1C-AB46CB1123C0}"/>
                </c:ext>
              </c:extLst>
            </c:dLbl>
            <c:dLbl>
              <c:idx val="10"/>
              <c:layout>
                <c:manualLayout>
                  <c:x val="-5.1016890727335444E-2"/>
                  <c:y val="-3.17460317460317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C93-4505-8A1C-AB46CB1123C0}"/>
                </c:ext>
              </c:extLst>
            </c:dLbl>
            <c:dLbl>
              <c:idx val="11"/>
              <c:layout>
                <c:manualLayout>
                  <c:x val="-1.3788348845225789E-2"/>
                  <c:y val="-3.40136054421769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C93-4505-8A1C-AB46CB1123C0}"/>
                </c:ext>
              </c:extLst>
            </c:dLbl>
            <c:numFmt formatCode="General" sourceLinked="0"/>
            <c:spPr>
              <a:noFill/>
              <a:ln w="25400">
                <a:noFill/>
              </a:ln>
            </c:spPr>
            <c:txPr>
              <a:bodyPr/>
              <a:lstStyle/>
              <a:p>
                <a:pPr>
                  <a:defRPr sz="1400" baseline="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Лист1!$E$43:$E$47</c:f>
              <c:strCache>
                <c:ptCount val="5"/>
                <c:pt idx="0">
                  <c:v>2021г.</c:v>
                </c:pt>
                <c:pt idx="1">
                  <c:v>2022г.</c:v>
                </c:pt>
                <c:pt idx="2">
                  <c:v>2023г.</c:v>
                </c:pt>
                <c:pt idx="3">
                  <c:v>2024г.</c:v>
                </c:pt>
                <c:pt idx="4">
                  <c:v>2025г.</c:v>
                </c:pt>
              </c:strCache>
            </c:strRef>
          </c:cat>
          <c:val>
            <c:numRef>
              <c:f>Лист1!$F$43:$F$47</c:f>
              <c:numCache>
                <c:formatCode>General</c:formatCode>
                <c:ptCount val="5"/>
                <c:pt idx="0">
                  <c:v>196.1</c:v>
                </c:pt>
                <c:pt idx="1">
                  <c:v>193.6</c:v>
                </c:pt>
                <c:pt idx="2">
                  <c:v>204.5</c:v>
                </c:pt>
                <c:pt idx="3">
                  <c:v>240</c:v>
                </c:pt>
                <c:pt idx="4" formatCode="#,##0.0">
                  <c:v>205.3</c:v>
                </c:pt>
              </c:numCache>
            </c:numRef>
          </c:val>
          <c:smooth val="1"/>
          <c:extLst xmlns:c16r2="http://schemas.microsoft.com/office/drawing/2015/06/chart">
            <c:ext xmlns:c16="http://schemas.microsoft.com/office/drawing/2014/chart" uri="{C3380CC4-5D6E-409C-BE32-E72D297353CC}">
              <c16:uniqueId val="{0000000C-5C93-4505-8A1C-AB46CB1123C0}"/>
            </c:ext>
          </c:extLst>
        </c:ser>
        <c:dLbls>
          <c:showLegendKey val="0"/>
          <c:showVal val="1"/>
          <c:showCatName val="0"/>
          <c:showSerName val="0"/>
          <c:showPercent val="0"/>
          <c:showBubbleSize val="0"/>
        </c:dLbls>
        <c:marker val="1"/>
        <c:smooth val="0"/>
        <c:axId val="219095040"/>
        <c:axId val="219096576"/>
      </c:lineChart>
      <c:catAx>
        <c:axId val="219095040"/>
        <c:scaling>
          <c:orientation val="minMax"/>
        </c:scaling>
        <c:delete val="0"/>
        <c:axPos val="b"/>
        <c:majorGridlines>
          <c:spPr>
            <a:ln w="3175">
              <a:solidFill>
                <a:srgbClr val="000000"/>
              </a:solidFill>
              <a:prstDash val="solid"/>
            </a:ln>
          </c:spPr>
        </c:majorGridlines>
        <c:numFmt formatCode="@" sourceLinked="0"/>
        <c:majorTickMark val="out"/>
        <c:minorTickMark val="none"/>
        <c:tickLblPos val="nextTo"/>
        <c:spPr>
          <a:ln w="3175">
            <a:solidFill>
              <a:srgbClr val="000000"/>
            </a:solidFill>
            <a:prstDash val="solid"/>
          </a:ln>
        </c:spPr>
        <c:txPr>
          <a:bodyPr rot="0" vert="horz"/>
          <a:lstStyle/>
          <a:p>
            <a:pPr>
              <a:defRPr sz="1200" baseline="0"/>
            </a:pPr>
            <a:endParaRPr lang="ru-RU"/>
          </a:p>
        </c:txPr>
        <c:crossAx val="219096576"/>
        <c:crosses val="autoZero"/>
        <c:auto val="1"/>
        <c:lblAlgn val="ctr"/>
        <c:lblOffset val="100"/>
        <c:tickLblSkip val="1"/>
        <c:tickMarkSkip val="1"/>
        <c:noMultiLvlLbl val="0"/>
      </c:catAx>
      <c:valAx>
        <c:axId val="219096576"/>
        <c:scaling>
          <c:orientation val="minMax"/>
          <c:max val="260"/>
          <c:min val="180"/>
        </c:scaling>
        <c:delete val="0"/>
        <c:axPos val="l"/>
        <c:majorGridlines>
          <c:spPr>
            <a:ln w="3175">
              <a:solidFill>
                <a:srgbClr val="000000"/>
              </a:solidFill>
              <a:prstDash val="solid"/>
            </a:ln>
          </c:spPr>
        </c:majorGridlines>
        <c:title>
          <c:tx>
            <c:rich>
              <a:bodyPr/>
              <a:lstStyle/>
              <a:p>
                <a:pPr>
                  <a:defRPr sz="1400"/>
                </a:pPr>
                <a:r>
                  <a:rPr lang="ru-RU" sz="1400"/>
                  <a:t>млрд. руб.</a:t>
                </a:r>
              </a:p>
            </c:rich>
          </c:tx>
          <c:layout>
            <c:manualLayout>
              <c:xMode val="edge"/>
              <c:yMode val="edge"/>
              <c:x val="3.6299830550920913E-3"/>
              <c:y val="0.3439434301808280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a:pPr>
            <a:endParaRPr lang="ru-RU"/>
          </a:p>
        </c:txPr>
        <c:crossAx val="219095040"/>
        <c:crosses val="autoZero"/>
        <c:crossBetween val="between"/>
        <c:majorUnit val="20"/>
        <c:minorUnit val="20"/>
      </c:valAx>
      <c:spPr>
        <a:gradFill rotWithShape="0">
          <a:gsLst>
            <a:gs pos="0">
              <a:srgbClr val="FFFFFF"/>
            </a:gs>
            <a:gs pos="100000">
              <a:srgbClr val="CCFFFF"/>
            </a:gs>
          </a:gsLst>
          <a:lin ang="5400000" scaled="1"/>
        </a:gradFill>
        <a:ln w="12700">
          <a:solidFill>
            <a:srgbClr val="808080"/>
          </a:solidFill>
          <a:prstDash val="solid"/>
        </a:ln>
      </c:spPr>
    </c:plotArea>
    <c:plotVisOnly val="1"/>
    <c:dispBlanksAs val="gap"/>
    <c:showDLblsOverMax val="0"/>
  </c:chart>
  <c:spPr>
    <a:noFill/>
    <a:ln w="9525">
      <a:noFill/>
    </a:ln>
  </c:spPr>
  <c:txPr>
    <a:bodyPr/>
    <a:lstStyle/>
    <a:p>
      <a:pPr>
        <a:defRPr sz="1800" b="1" i="0" u="none" strike="noStrike" baseline="0">
          <a:solidFill>
            <a:srgbClr val="000000"/>
          </a:solidFill>
          <a:latin typeface="Times New Roman" pitchFamily="18" charset="0"/>
          <a:ea typeface="Arial Cyr"/>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31125827814568"/>
          <c:y val="5.1841746248294657E-2"/>
          <c:w val="0.79304635761589581"/>
          <c:h val="0.78854024556616631"/>
        </c:manualLayout>
      </c:layout>
      <c:barChart>
        <c:barDir val="col"/>
        <c:grouping val="clustered"/>
        <c:varyColors val="0"/>
        <c:ser>
          <c:idx val="1"/>
          <c:order val="0"/>
          <c:tx>
            <c:strRef>
              <c:f>Лист1!$B$17</c:f>
              <c:strCache>
                <c:ptCount val="1"/>
                <c:pt idx="0">
                  <c:v>безработные</c:v>
                </c:pt>
              </c:strCache>
            </c:strRef>
          </c:tx>
          <c:spPr>
            <a:gradFill rotWithShape="0">
              <a:gsLst>
                <a:gs pos="0">
                  <a:srgbClr val="00FF00"/>
                </a:gs>
                <a:gs pos="100000">
                  <a:srgbClr val="CCFFCC"/>
                </a:gs>
              </a:gsLst>
              <a:lin ang="0" scaled="1"/>
            </a:gradFill>
            <a:ln w="12700">
              <a:solidFill>
                <a:srgbClr val="000000"/>
              </a:solidFill>
              <a:prstDash val="solid"/>
            </a:ln>
            <a:effectLst>
              <a:outerShdw dist="35921" dir="2700000" algn="br">
                <a:srgbClr val="000000"/>
              </a:outerShdw>
            </a:effectLst>
          </c:spPr>
          <c:invertIfNegative val="0"/>
          <c:dLbls>
            <c:dLbl>
              <c:idx val="0"/>
              <c:layout>
                <c:manualLayout>
                  <c:x val="-1.8392217701411858E-4"/>
                  <c:y val="0.112319888585355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3AA-4E88-B579-E7BE782B4330}"/>
                </c:ext>
              </c:extLst>
            </c:dLbl>
            <c:dLbl>
              <c:idx val="1"/>
              <c:layout>
                <c:manualLayout>
                  <c:x val="-1.9315894063427945E-3"/>
                  <c:y val="0.1107014301783705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3AA-4E88-B579-E7BE782B4330}"/>
                </c:ext>
              </c:extLst>
            </c:dLbl>
            <c:dLbl>
              <c:idx val="2"/>
              <c:layout>
                <c:manualLayout>
                  <c:x val="4.6004937115202608E-4"/>
                  <c:y val="0.1080006963415287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3AA-4E88-B579-E7BE782B4330}"/>
                </c:ext>
              </c:extLst>
            </c:dLbl>
            <c:dLbl>
              <c:idx val="3"/>
              <c:layout>
                <c:manualLayout>
                  <c:x val="9.204239804604488E-5"/>
                  <c:y val="9.470646526327065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3AA-4E88-B579-E7BE782B4330}"/>
                </c:ext>
              </c:extLst>
            </c:dLbl>
            <c:dLbl>
              <c:idx val="4"/>
              <c:layout>
                <c:manualLayout>
                  <c:x val="6.8560203208799643E-4"/>
                  <c:y val="9.410895066688092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3AA-4E88-B579-E7BE782B4330}"/>
                </c:ext>
              </c:extLst>
            </c:dLbl>
            <c:dLbl>
              <c:idx val="5"/>
              <c:layout>
                <c:manualLayout>
                  <c:x val="-2.299521127739726E-3"/>
                  <c:y val="7.033368782517465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3AA-4E88-B579-E7BE782B4330}"/>
                </c:ext>
              </c:extLst>
            </c:dLbl>
            <c:dLbl>
              <c:idx val="6"/>
              <c:layout>
                <c:manualLayout>
                  <c:x val="-9.0139446559246925E-3"/>
                  <c:y val="9.74392440371964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3AA-4E88-B579-E7BE782B4330}"/>
                </c:ext>
              </c:extLst>
            </c:dLbl>
            <c:dLbl>
              <c:idx val="7"/>
              <c:layout>
                <c:manualLayout>
                  <c:x val="-9.381939977254658E-3"/>
                  <c:y val="0.1186799864302677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3AA-4E88-B579-E7BE782B4330}"/>
                </c:ext>
              </c:extLst>
            </c:dLbl>
            <c:dLbl>
              <c:idx val="8"/>
              <c:layout>
                <c:manualLayout>
                  <c:x val="-1.1682205701536542E-2"/>
                  <c:y val="0.13523113182280808"/>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3AA-4E88-B579-E7BE782B4330}"/>
                </c:ext>
              </c:extLst>
            </c:dLbl>
            <c:dLbl>
              <c:idx val="9"/>
              <c:layout>
                <c:manualLayout>
                  <c:x val="-5.5153395380903138E-3"/>
                  <c:y val="0.1247165532879819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3AA-4E88-B579-E7BE782B4330}"/>
                </c:ext>
              </c:extLst>
            </c:dLbl>
            <c:dLbl>
              <c:idx val="10"/>
              <c:layout>
                <c:manualLayout>
                  <c:x val="-4.1365046535677364E-3"/>
                  <c:y val="0.120181405895691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3AA-4E88-B579-E7BE782B4330}"/>
                </c:ext>
              </c:extLst>
            </c:dLbl>
            <c:dLbl>
              <c:idx val="11"/>
              <c:layout>
                <c:manualLayout>
                  <c:x val="-4.1365046535676367E-3"/>
                  <c:y val="0.1337868480725624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3AA-4E88-B579-E7BE782B4330}"/>
                </c:ext>
              </c:extLst>
            </c:dLbl>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Лист1!$A$18:$A$22</c:f>
              <c:strCache>
                <c:ptCount val="5"/>
                <c:pt idx="0">
                  <c:v>2021г.</c:v>
                </c:pt>
                <c:pt idx="1">
                  <c:v>2022г.</c:v>
                </c:pt>
                <c:pt idx="2">
                  <c:v>2023г.</c:v>
                </c:pt>
                <c:pt idx="3">
                  <c:v>2024г.</c:v>
                </c:pt>
                <c:pt idx="4">
                  <c:v>2025г.</c:v>
                </c:pt>
              </c:strCache>
            </c:strRef>
          </c:cat>
          <c:val>
            <c:numRef>
              <c:f>Лист1!$B$18:$B$22</c:f>
              <c:numCache>
                <c:formatCode>#,##0</c:formatCode>
                <c:ptCount val="5"/>
                <c:pt idx="0">
                  <c:v>1738</c:v>
                </c:pt>
                <c:pt idx="1">
                  <c:v>1429</c:v>
                </c:pt>
                <c:pt idx="2">
                  <c:v>1050</c:v>
                </c:pt>
                <c:pt idx="3">
                  <c:v>801</c:v>
                </c:pt>
                <c:pt idx="4">
                  <c:v>763</c:v>
                </c:pt>
              </c:numCache>
            </c:numRef>
          </c:val>
          <c:extLst xmlns:c16r2="http://schemas.microsoft.com/office/drawing/2015/06/chart">
            <c:ext xmlns:c16="http://schemas.microsoft.com/office/drawing/2014/chart" uri="{C3380CC4-5D6E-409C-BE32-E72D297353CC}">
              <c16:uniqueId val="{0000000C-13AA-4E88-B579-E7BE782B4330}"/>
            </c:ext>
          </c:extLst>
        </c:ser>
        <c:dLbls>
          <c:showLegendKey val="0"/>
          <c:showVal val="1"/>
          <c:showCatName val="0"/>
          <c:showSerName val="0"/>
          <c:showPercent val="0"/>
          <c:showBubbleSize val="0"/>
        </c:dLbls>
        <c:gapWidth val="150"/>
        <c:axId val="221546752"/>
        <c:axId val="221549696"/>
      </c:barChart>
      <c:lineChart>
        <c:grouping val="standard"/>
        <c:varyColors val="0"/>
        <c:ser>
          <c:idx val="0"/>
          <c:order val="1"/>
          <c:tx>
            <c:strRef>
              <c:f>Лист1!$C$17</c:f>
              <c:strCache>
                <c:ptCount val="1"/>
                <c:pt idx="0">
                  <c:v>уровень безработицы</c:v>
                </c:pt>
              </c:strCache>
            </c:strRef>
          </c:tx>
          <c:spPr>
            <a:ln w="38100">
              <a:solidFill>
                <a:srgbClr val="000080"/>
              </a:solidFill>
              <a:prstDash val="solid"/>
            </a:ln>
          </c:spPr>
          <c:marker>
            <c:symbol val="circle"/>
            <c:size val="9"/>
            <c:spPr>
              <a:solidFill>
                <a:srgbClr val="000080"/>
              </a:solidFill>
              <a:ln>
                <a:solidFill>
                  <a:srgbClr val="000080"/>
                </a:solidFill>
                <a:prstDash val="solid"/>
              </a:ln>
            </c:spPr>
          </c:marker>
          <c:dLbls>
            <c:dLbl>
              <c:idx val="0"/>
              <c:layout>
                <c:manualLayout>
                  <c:x val="-4.7783339350239214E-2"/>
                  <c:y val="-5.67068402164015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3AA-4E88-B579-E7BE782B4330}"/>
                </c:ext>
              </c:extLst>
            </c:dLbl>
            <c:dLbl>
              <c:idx val="1"/>
              <c:layout>
                <c:manualLayout>
                  <c:x val="-4.0550042768817469E-2"/>
                  <c:y val="-4.923857732069205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3AA-4E88-B579-E7BE782B4330}"/>
                </c:ext>
              </c:extLst>
            </c:dLbl>
            <c:dLbl>
              <c:idx val="2"/>
              <c:layout>
                <c:manualLayout>
                  <c:x val="-3.8408999990242852E-2"/>
                  <c:y val="-5.050002678236648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3AA-4E88-B579-E7BE782B4330}"/>
                </c:ext>
              </c:extLst>
            </c:dLbl>
            <c:dLbl>
              <c:idx val="3"/>
              <c:layout>
                <c:manualLayout>
                  <c:x val="-3.6151034094715782E-2"/>
                  <c:y val="-5.2430499758958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3AA-4E88-B579-E7BE782B4330}"/>
                </c:ext>
              </c:extLst>
            </c:dLbl>
            <c:dLbl>
              <c:idx val="4"/>
              <c:layout>
                <c:manualLayout>
                  <c:x val="-4.522404030351225E-2"/>
                  <c:y val="-5.037950613316198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3AA-4E88-B579-E7BE782B4330}"/>
                </c:ext>
              </c:extLst>
            </c:dLbl>
            <c:dLbl>
              <c:idx val="5"/>
              <c:layout>
                <c:manualLayout>
                  <c:x val="-1.2373980984165058E-2"/>
                  <c:y val="-2.677827788579633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13AA-4E88-B579-E7BE782B4330}"/>
                </c:ext>
              </c:extLst>
            </c:dLbl>
            <c:dLbl>
              <c:idx val="6"/>
              <c:layout>
                <c:manualLayout>
                  <c:x val="-3.260665988771265E-2"/>
                  <c:y val="-3.98726335879231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3AA-4E88-B579-E7BE782B4330}"/>
                </c:ext>
              </c:extLst>
            </c:dLbl>
            <c:dLbl>
              <c:idx val="7"/>
              <c:layout>
                <c:manualLayout>
                  <c:x val="-3.2974613686534218E-2"/>
                  <c:y val="-3.865661915043702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13AA-4E88-B579-E7BE782B4330}"/>
                </c:ext>
              </c:extLst>
            </c:dLbl>
            <c:dLbl>
              <c:idx val="8"/>
              <c:layout>
                <c:manualLayout>
                  <c:x val="-2.9203494637673442E-2"/>
                  <c:y val="-3.781855030740527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13AA-4E88-B579-E7BE782B4330}"/>
                </c:ext>
              </c:extLst>
            </c:dLbl>
            <c:dLbl>
              <c:idx val="9"/>
              <c:layout>
                <c:manualLayout>
                  <c:x val="-2.7576806260127533E-2"/>
                  <c:y val="-2.94784580498866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13AA-4E88-B579-E7BE782B4330}"/>
                </c:ext>
              </c:extLst>
            </c:dLbl>
            <c:dLbl>
              <c:idx val="10"/>
              <c:layout>
                <c:manualLayout>
                  <c:x val="-3.309203722854178E-2"/>
                  <c:y val="-4.08163265306121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13AA-4E88-B579-E7BE782B4330}"/>
                </c:ext>
              </c:extLst>
            </c:dLbl>
            <c:dLbl>
              <c:idx val="11"/>
              <c:layout>
                <c:manualLayout>
                  <c:x val="-3.0334367459496754E-2"/>
                  <c:y val="-3.40136054421768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13AA-4E88-B579-E7BE782B4330}"/>
                </c:ext>
              </c:extLst>
            </c:dLbl>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Лист1!$A$18:$A$22</c:f>
              <c:strCache>
                <c:ptCount val="5"/>
                <c:pt idx="0">
                  <c:v>2021г.</c:v>
                </c:pt>
                <c:pt idx="1">
                  <c:v>2022г.</c:v>
                </c:pt>
                <c:pt idx="2">
                  <c:v>2023г.</c:v>
                </c:pt>
                <c:pt idx="3">
                  <c:v>2024г.</c:v>
                </c:pt>
                <c:pt idx="4">
                  <c:v>2025г.</c:v>
                </c:pt>
              </c:strCache>
            </c:strRef>
          </c:cat>
          <c:val>
            <c:numRef>
              <c:f>Лист1!$C$18:$C$22</c:f>
              <c:numCache>
                <c:formatCode>General</c:formatCode>
                <c:ptCount val="5"/>
                <c:pt idx="0">
                  <c:v>2.11</c:v>
                </c:pt>
                <c:pt idx="1">
                  <c:v>1.73</c:v>
                </c:pt>
                <c:pt idx="2">
                  <c:v>1.29</c:v>
                </c:pt>
                <c:pt idx="3">
                  <c:v>0.98</c:v>
                </c:pt>
                <c:pt idx="4">
                  <c:v>0.93</c:v>
                </c:pt>
              </c:numCache>
            </c:numRef>
          </c:val>
          <c:smooth val="1"/>
          <c:extLst xmlns:c16r2="http://schemas.microsoft.com/office/drawing/2015/06/chart">
            <c:ext xmlns:c16="http://schemas.microsoft.com/office/drawing/2014/chart" uri="{C3380CC4-5D6E-409C-BE32-E72D297353CC}">
              <c16:uniqueId val="{00000019-13AA-4E88-B579-E7BE782B4330}"/>
            </c:ext>
          </c:extLst>
        </c:ser>
        <c:dLbls>
          <c:showLegendKey val="0"/>
          <c:showVal val="1"/>
          <c:showCatName val="0"/>
          <c:showSerName val="0"/>
          <c:showPercent val="0"/>
          <c:showBubbleSize val="0"/>
        </c:dLbls>
        <c:marker val="1"/>
        <c:smooth val="0"/>
        <c:axId val="221551616"/>
        <c:axId val="221594368"/>
      </c:lineChart>
      <c:catAx>
        <c:axId val="22154675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21549696"/>
        <c:crosses val="autoZero"/>
        <c:auto val="0"/>
        <c:lblAlgn val="ctr"/>
        <c:lblOffset val="100"/>
        <c:tickLblSkip val="1"/>
        <c:tickMarkSkip val="1"/>
        <c:noMultiLvlLbl val="0"/>
      </c:catAx>
      <c:valAx>
        <c:axId val="221549696"/>
        <c:scaling>
          <c:orientation val="minMax"/>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ru-RU" sz="1200"/>
                  <a:t>человек</a:t>
                </a:r>
              </a:p>
            </c:rich>
          </c:tx>
          <c:layout>
            <c:manualLayout>
              <c:xMode val="edge"/>
              <c:yMode val="edge"/>
              <c:x val="7.6918823808734213E-5"/>
              <c:y val="0.39551024398867984"/>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21546752"/>
        <c:crosses val="autoZero"/>
        <c:crossBetween val="between"/>
      </c:valAx>
      <c:catAx>
        <c:axId val="221551616"/>
        <c:scaling>
          <c:orientation val="minMax"/>
        </c:scaling>
        <c:delete val="1"/>
        <c:axPos val="b"/>
        <c:numFmt formatCode="General" sourceLinked="1"/>
        <c:majorTickMark val="out"/>
        <c:minorTickMark val="none"/>
        <c:tickLblPos val="nextTo"/>
        <c:crossAx val="221594368"/>
        <c:crosses val="autoZero"/>
        <c:auto val="0"/>
        <c:lblAlgn val="ctr"/>
        <c:lblOffset val="100"/>
        <c:noMultiLvlLbl val="0"/>
      </c:catAx>
      <c:valAx>
        <c:axId val="221594368"/>
        <c:scaling>
          <c:orientation val="minMax"/>
        </c:scaling>
        <c:delete val="0"/>
        <c:axPos val="r"/>
        <c:title>
          <c:tx>
            <c:rich>
              <a:bodyPr/>
              <a:lstStyle/>
              <a:p>
                <a:pPr>
                  <a:defRPr sz="1200" b="1" i="0" u="none" strike="noStrike" baseline="0">
                    <a:solidFill>
                      <a:srgbClr val="000000"/>
                    </a:solidFill>
                    <a:latin typeface="Times New Roman"/>
                    <a:ea typeface="Times New Roman"/>
                    <a:cs typeface="Times New Roman"/>
                  </a:defRPr>
                </a:pPr>
                <a:r>
                  <a:rPr lang="ru-RU" sz="1200"/>
                  <a:t>проценты</a:t>
                </a:r>
              </a:p>
            </c:rich>
          </c:tx>
          <c:layout>
            <c:manualLayout>
              <c:xMode val="edge"/>
              <c:yMode val="edge"/>
              <c:x val="0.96341688701551709"/>
              <c:y val="0.38023741249047388"/>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21551616"/>
        <c:crosses val="max"/>
        <c:crossBetween val="between"/>
      </c:valAx>
      <c:spPr>
        <a:gradFill rotWithShape="0">
          <a:gsLst>
            <a:gs pos="0">
              <a:srgbClr val="FFFFFF"/>
            </a:gs>
            <a:gs pos="100000">
              <a:srgbClr val="CCFFFF"/>
            </a:gs>
          </a:gsLst>
          <a:lin ang="5400000" scaled="1"/>
        </a:gradFill>
        <a:ln w="25400">
          <a:noFill/>
        </a:ln>
      </c:spPr>
    </c:plotArea>
    <c:legend>
      <c:legendPos val="r"/>
      <c:layout>
        <c:manualLayout>
          <c:xMode val="edge"/>
          <c:yMode val="edge"/>
          <c:x val="9.6463848152809895E-2"/>
          <c:y val="0.9219254975335941"/>
          <c:w val="0.83344502207633786"/>
          <c:h val="5.4421768707482956E-2"/>
        </c:manualLayout>
      </c:layout>
      <c:overlay val="0"/>
      <c:spPr>
        <a:solidFill>
          <a:srgbClr val="FFFFFF"/>
        </a:solid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600"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93377483443741"/>
          <c:y val="4.0927694406548622E-2"/>
          <c:w val="0.85596026490066246"/>
          <c:h val="0.82128240109140516"/>
        </c:manualLayout>
      </c:layout>
      <c:barChart>
        <c:barDir val="col"/>
        <c:grouping val="stacked"/>
        <c:varyColors val="0"/>
        <c:ser>
          <c:idx val="0"/>
          <c:order val="0"/>
          <c:tx>
            <c:strRef>
              <c:f>Лист1!$A$47</c:f>
              <c:strCache>
                <c:ptCount val="1"/>
                <c:pt idx="0">
                  <c:v>собственные доходы</c:v>
                </c:pt>
              </c:strCache>
            </c:strRef>
          </c:tx>
          <c:spPr>
            <a:solidFill>
              <a:srgbClr val="FFFF00"/>
            </a:solidFill>
            <a:ln w="12700">
              <a:solidFill>
                <a:srgbClr val="000000"/>
              </a:solidFill>
              <a:prstDash val="solid"/>
            </a:ln>
          </c:spPr>
          <c:invertIfNegative val="0"/>
          <c:dLbls>
            <c:dLbl>
              <c:idx val="0"/>
              <c:layout>
                <c:manualLayout>
                  <c:x val="0.28666962264936097"/>
                  <c:y val="-9.9818918540888382E-2"/>
                </c:manualLayout>
              </c:layout>
              <c:tx>
                <c:rich>
                  <a:bodyPr/>
                  <a:lstStyle/>
                  <a:p>
                    <a:r>
                      <a:rPr lang="ru-RU"/>
                      <a:t>3</a:t>
                    </a:r>
                    <a:r>
                      <a:rPr lang="en-US"/>
                      <a:t> </a:t>
                    </a:r>
                    <a:r>
                      <a:rPr lang="ru-RU"/>
                      <a:t>360,5</a:t>
                    </a:r>
                    <a:endParaRPr lang="en-US"/>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AA3-4AE6-A2F1-74C0F28AA632}"/>
                </c:ext>
              </c:extLst>
            </c:dLbl>
            <c:dLbl>
              <c:idx val="1"/>
              <c:layout>
                <c:manualLayout>
                  <c:x val="0.28666973129856549"/>
                  <c:y val="-7.5194236873293421E-2"/>
                </c:manualLayout>
              </c:layout>
              <c:tx>
                <c:rich>
                  <a:bodyPr/>
                  <a:lstStyle/>
                  <a:p>
                    <a:r>
                      <a:rPr lang="ru-RU"/>
                      <a:t>3 377,3</a:t>
                    </a:r>
                    <a:endParaRPr lang="en-US"/>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AA3-4AE6-A2F1-74C0F28AA632}"/>
                </c:ext>
              </c:extLst>
            </c:dLbl>
            <c:dLbl>
              <c:idx val="2"/>
              <c:layout>
                <c:manualLayout>
                  <c:x val="-0.5727288540670602"/>
                  <c:y val="-1.976406466704371E-2"/>
                </c:manualLayout>
              </c:layout>
              <c:tx>
                <c:rich>
                  <a:bodyPr/>
                  <a:lstStyle/>
                  <a:p>
                    <a:r>
                      <a:rPr lang="ru-RU" b="1"/>
                      <a:t>2 656,4</a:t>
                    </a:r>
                    <a:endParaRPr lang="ru-RU"/>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9AA3-4AE6-A2F1-74C0F28AA632}"/>
                </c:ext>
              </c:extLst>
            </c:dLbl>
            <c:dLbl>
              <c:idx val="3"/>
              <c:layout>
                <c:manualLayout>
                  <c:xMode val="edge"/>
                  <c:yMode val="edge"/>
                  <c:x val="0.34933774834437087"/>
                  <c:y val="0.24010914051841781"/>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AA3-4AE6-A2F1-74C0F28AA632}"/>
                </c:ext>
              </c:extLst>
            </c:dLbl>
            <c:spPr>
              <a:noFill/>
              <a:ln w="25400">
                <a:noFill/>
              </a:ln>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Лист1!$B$46:$D$46</c:f>
              <c:strCache>
                <c:ptCount val="3"/>
                <c:pt idx="0">
                  <c:v>2023г.</c:v>
                </c:pt>
                <c:pt idx="1">
                  <c:v>2024г.</c:v>
                </c:pt>
                <c:pt idx="2">
                  <c:v>2025г.</c:v>
                </c:pt>
              </c:strCache>
            </c:strRef>
          </c:cat>
          <c:val>
            <c:numRef>
              <c:f>Лист1!$B$47:$D$47</c:f>
              <c:numCache>
                <c:formatCode>#,##0.00</c:formatCode>
                <c:ptCount val="3"/>
                <c:pt idx="0">
                  <c:v>2656.4</c:v>
                </c:pt>
                <c:pt idx="1">
                  <c:v>3360.5</c:v>
                </c:pt>
                <c:pt idx="2">
                  <c:v>3377.3</c:v>
                </c:pt>
              </c:numCache>
            </c:numRef>
          </c:val>
          <c:extLst xmlns:c16r2="http://schemas.microsoft.com/office/drawing/2015/06/chart">
            <c:ext xmlns:c16="http://schemas.microsoft.com/office/drawing/2014/chart" uri="{C3380CC4-5D6E-409C-BE32-E72D297353CC}">
              <c16:uniqueId val="{00000004-9AA3-4AE6-A2F1-74C0F28AA632}"/>
            </c:ext>
          </c:extLst>
        </c:ser>
        <c:ser>
          <c:idx val="1"/>
          <c:order val="1"/>
          <c:tx>
            <c:strRef>
              <c:f>Лист1!$A$48</c:f>
              <c:strCache>
                <c:ptCount val="1"/>
                <c:pt idx="0">
                  <c:v>безвозмездные перечисления</c:v>
                </c:pt>
              </c:strCache>
            </c:strRef>
          </c:tx>
          <c:spPr>
            <a:pattFill prst="wdUpDiag">
              <a:fgClr>
                <a:srgbClr val="00FF00"/>
              </a:fgClr>
              <a:bgClr>
                <a:schemeClr val="bg1"/>
              </a:bgClr>
            </a:pattFill>
            <a:ln w="12700">
              <a:solidFill>
                <a:srgbClr val="000000"/>
              </a:solidFill>
              <a:prstDash val="solid"/>
            </a:ln>
          </c:spPr>
          <c:invertIfNegative val="0"/>
          <c:dLbls>
            <c:dLbl>
              <c:idx val="0"/>
              <c:layout>
                <c:manualLayout>
                  <c:x val="-6.1390815386485513E-4"/>
                  <c:y val="5.0831981609393492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AA3-4AE6-A2F1-74C0F28AA632}"/>
                </c:ext>
              </c:extLst>
            </c:dLbl>
            <c:dLbl>
              <c:idx val="1"/>
              <c:layout>
                <c:manualLayout>
                  <c:x val="4.8979061451229601E-4"/>
                  <c:y val="-4.4335087269315163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AA3-4AE6-A2F1-74C0F28AA632}"/>
                </c:ext>
              </c:extLst>
            </c:dLbl>
            <c:dLbl>
              <c:idx val="2"/>
              <c:layout>
                <c:manualLayout>
                  <c:x val="1.5623755627078119E-3"/>
                  <c:y val="-0.17692592222941253"/>
                </c:manualLayout>
              </c:layout>
              <c:tx>
                <c:rich>
                  <a:bodyPr/>
                  <a:lstStyle/>
                  <a:p>
                    <a:r>
                      <a:rPr lang="ru-RU" b="1"/>
                      <a:t>7 649,3</a:t>
                    </a:r>
                    <a:endParaRPr lang="ru-RU"/>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9AA3-4AE6-A2F1-74C0F28AA632}"/>
                </c:ext>
              </c:extLst>
            </c:dLbl>
            <c:spPr>
              <a:solidFill>
                <a:schemeClr val="bg1"/>
              </a:solidFill>
              <a:ln w="25400">
                <a:noFill/>
              </a:ln>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Лист1!$B$46:$D$46</c:f>
              <c:strCache>
                <c:ptCount val="3"/>
                <c:pt idx="0">
                  <c:v>2023г.</c:v>
                </c:pt>
                <c:pt idx="1">
                  <c:v>2024г.</c:v>
                </c:pt>
                <c:pt idx="2">
                  <c:v>2025г.</c:v>
                </c:pt>
              </c:strCache>
            </c:strRef>
          </c:cat>
          <c:val>
            <c:numRef>
              <c:f>Лист1!$B$48:$D$48</c:f>
              <c:numCache>
                <c:formatCode>#,##0.00</c:formatCode>
                <c:ptCount val="3"/>
                <c:pt idx="0">
                  <c:v>6375.8</c:v>
                </c:pt>
                <c:pt idx="1">
                  <c:v>7362.4</c:v>
                </c:pt>
                <c:pt idx="2">
                  <c:v>7649.3</c:v>
                </c:pt>
              </c:numCache>
            </c:numRef>
          </c:val>
          <c:extLst xmlns:c16r2="http://schemas.microsoft.com/office/drawing/2015/06/chart">
            <c:ext xmlns:c16="http://schemas.microsoft.com/office/drawing/2014/chart" uri="{C3380CC4-5D6E-409C-BE32-E72D297353CC}">
              <c16:uniqueId val="{00000008-9AA3-4AE6-A2F1-74C0F28AA632}"/>
            </c:ext>
          </c:extLst>
        </c:ser>
        <c:dLbls>
          <c:showLegendKey val="0"/>
          <c:showVal val="1"/>
          <c:showCatName val="0"/>
          <c:showSerName val="0"/>
          <c:showPercent val="0"/>
          <c:showBubbleSize val="0"/>
        </c:dLbls>
        <c:gapWidth val="150"/>
        <c:overlap val="100"/>
        <c:axId val="153389312"/>
        <c:axId val="153407488"/>
      </c:barChart>
      <c:catAx>
        <c:axId val="1533893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b="1"/>
            </a:pPr>
            <a:endParaRPr lang="ru-RU"/>
          </a:p>
        </c:txPr>
        <c:crossAx val="153407488"/>
        <c:crossesAt val="0"/>
        <c:auto val="1"/>
        <c:lblAlgn val="ctr"/>
        <c:lblOffset val="100"/>
        <c:tickLblSkip val="1"/>
        <c:tickMarkSkip val="1"/>
        <c:noMultiLvlLbl val="0"/>
      </c:catAx>
      <c:valAx>
        <c:axId val="153407488"/>
        <c:scaling>
          <c:orientation val="minMax"/>
          <c:max val="12000"/>
          <c:min val="0"/>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b="0"/>
            </a:pPr>
            <a:endParaRPr lang="ru-RU"/>
          </a:p>
        </c:txPr>
        <c:crossAx val="153389312"/>
        <c:crosses val="autoZero"/>
        <c:crossBetween val="between"/>
        <c:majorUnit val="1000"/>
        <c:minorUnit val="500"/>
      </c:valAx>
      <c:spPr>
        <a:noFill/>
        <a:ln w="25400">
          <a:noFill/>
        </a:ln>
      </c:spPr>
    </c:plotArea>
    <c:legend>
      <c:legendPos val="r"/>
      <c:layout>
        <c:manualLayout>
          <c:xMode val="edge"/>
          <c:yMode val="edge"/>
          <c:x val="0.22366851214584024"/>
          <c:y val="0.92955109899530652"/>
          <c:w val="0.68158612193287371"/>
          <c:h val="4.4352758878732967E-2"/>
        </c:manualLayout>
      </c:layout>
      <c:overlay val="0"/>
      <c:spPr>
        <a:solidFill>
          <a:srgbClr val="FFFFFF"/>
        </a:solidFill>
        <a:ln w="25400">
          <a:noFill/>
        </a:ln>
      </c:spPr>
    </c:legend>
    <c:plotVisOnly val="1"/>
    <c:dispBlanksAs val="gap"/>
    <c:showDLblsOverMax val="0"/>
  </c:chart>
  <c:spPr>
    <a:noFill/>
    <a:ln w="9525">
      <a:noFill/>
    </a:ln>
  </c:spPr>
  <c:txPr>
    <a:bodyPr/>
    <a:lstStyle/>
    <a:p>
      <a:pPr>
        <a:defRPr sz="1200" b="0" i="0" u="none" strike="noStrike" baseline="0">
          <a:solidFill>
            <a:srgbClr val="000000"/>
          </a:solidFill>
          <a:latin typeface="Times New Roman" panose="02020603050405020304" pitchFamily="18" charset="0"/>
          <a:ea typeface="Arial Cyr"/>
          <a:cs typeface="Arial Cyr"/>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26512714866272E-2"/>
          <c:y val="4.6384737622082964E-2"/>
          <c:w val="0.89403973509933776"/>
          <c:h val="0.79399727148703969"/>
        </c:manualLayout>
      </c:layout>
      <c:barChart>
        <c:barDir val="col"/>
        <c:grouping val="clustered"/>
        <c:varyColors val="0"/>
        <c:ser>
          <c:idx val="0"/>
          <c:order val="0"/>
          <c:tx>
            <c:strRef>
              <c:f>Лист1!$A$33</c:f>
              <c:strCache>
                <c:ptCount val="1"/>
                <c:pt idx="0">
                  <c:v>НДФЛ</c:v>
                </c:pt>
              </c:strCache>
            </c:strRef>
          </c:tx>
          <c:spPr>
            <a:solidFill>
              <a:schemeClr val="tx2">
                <a:lumMod val="20000"/>
                <a:lumOff val="80000"/>
              </a:schemeClr>
            </a:solidFill>
            <a:ln w="12700">
              <a:solidFill>
                <a:srgbClr val="000000"/>
              </a:solidFill>
              <a:prstDash val="solid"/>
            </a:ln>
          </c:spPr>
          <c:invertIfNegative val="0"/>
          <c:dLbls>
            <c:dLbl>
              <c:idx val="0"/>
              <c:layout>
                <c:manualLayout>
                  <c:x val="0.59693609395479841"/>
                  <c:y val="-0.13757217847769029"/>
                </c:manualLayout>
              </c:layout>
              <c:tx>
                <c:rich>
                  <a:bodyPr/>
                  <a:lstStyle/>
                  <a:p>
                    <a:r>
                      <a:rPr lang="ru-RU" sz="1200" b="1"/>
                      <a:t>2</a:t>
                    </a:r>
                    <a:r>
                      <a:rPr lang="en-US" sz="1200" b="1"/>
                      <a:t> </a:t>
                    </a:r>
                    <a:r>
                      <a:rPr lang="ru-RU" sz="1200" b="1"/>
                      <a:t>337,6</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034-4FB8-A0B9-78241FEC13FD}"/>
                </c:ext>
              </c:extLst>
            </c:dLbl>
            <c:dLbl>
              <c:idx val="1"/>
              <c:layout>
                <c:manualLayout>
                  <c:x val="4.5546351315750959E-3"/>
                  <c:y val="1.0937650650811504E-2"/>
                </c:manualLayout>
              </c:layout>
              <c:tx>
                <c:rich>
                  <a:bodyPr/>
                  <a:lstStyle/>
                  <a:p>
                    <a:r>
                      <a:rPr lang="ru-RU" sz="1200" b="1"/>
                      <a:t>2</a:t>
                    </a:r>
                    <a:r>
                      <a:rPr lang="en-US" sz="1200" b="1"/>
                      <a:t> </a:t>
                    </a:r>
                    <a:r>
                      <a:rPr lang="ru-RU" sz="1200" b="1"/>
                      <a:t>328</a:t>
                    </a:r>
                    <a:r>
                      <a:rPr lang="en-US" sz="1200" b="1"/>
                      <a:t>,</a:t>
                    </a:r>
                    <a:r>
                      <a:rPr lang="ru-RU" sz="1200" b="1"/>
                      <a:t>0</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034-4FB8-A0B9-78241FEC13FD}"/>
                </c:ext>
              </c:extLst>
            </c:dLbl>
            <c:dLbl>
              <c:idx val="2"/>
              <c:layout>
                <c:manualLayout>
                  <c:x val="-0.59443176015637456"/>
                  <c:y val="0.14695484493009803"/>
                </c:manualLayout>
              </c:layout>
              <c:tx>
                <c:rich>
                  <a:bodyPr/>
                  <a:lstStyle/>
                  <a:p>
                    <a:r>
                      <a:rPr lang="en-US" sz="1200" b="1"/>
                      <a:t>1 </a:t>
                    </a:r>
                    <a:r>
                      <a:rPr lang="ru-RU" sz="1200" b="1"/>
                      <a:t>912,6</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034-4FB8-A0B9-78241FEC13FD}"/>
                </c:ext>
              </c:extLst>
            </c:dLbl>
            <c:dLbl>
              <c:idx val="3"/>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034-4FB8-A0B9-78241FEC13FD}"/>
                </c:ext>
              </c:extLst>
            </c:dLbl>
            <c:spPr>
              <a:noFill/>
              <a:ln w="25400">
                <a:noFill/>
              </a:ln>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Лист1!$B$32:$D$32</c:f>
              <c:strCache>
                <c:ptCount val="3"/>
                <c:pt idx="0">
                  <c:v>2023г.</c:v>
                </c:pt>
                <c:pt idx="1">
                  <c:v>2024г.</c:v>
                </c:pt>
                <c:pt idx="2">
                  <c:v>2025г.</c:v>
                </c:pt>
              </c:strCache>
            </c:strRef>
          </c:cat>
          <c:val>
            <c:numRef>
              <c:f>Лист1!$B$33:$D$33</c:f>
              <c:numCache>
                <c:formatCode>General</c:formatCode>
                <c:ptCount val="3"/>
                <c:pt idx="0">
                  <c:v>1912.6</c:v>
                </c:pt>
                <c:pt idx="1">
                  <c:v>2328</c:v>
                </c:pt>
                <c:pt idx="2">
                  <c:v>2377.6</c:v>
                </c:pt>
              </c:numCache>
            </c:numRef>
          </c:val>
          <c:extLst xmlns:c16r2="http://schemas.microsoft.com/office/drawing/2015/06/chart">
            <c:ext xmlns:c16="http://schemas.microsoft.com/office/drawing/2014/chart" uri="{C3380CC4-5D6E-409C-BE32-E72D297353CC}">
              <c16:uniqueId val="{00000004-E034-4FB8-A0B9-78241FEC13FD}"/>
            </c:ext>
          </c:extLst>
        </c:ser>
        <c:ser>
          <c:idx val="1"/>
          <c:order val="1"/>
          <c:tx>
            <c:strRef>
              <c:f>Лист1!$A$34</c:f>
              <c:strCache>
                <c:ptCount val="1"/>
                <c:pt idx="0">
                  <c:v>Земельный налог</c:v>
                </c:pt>
              </c:strCache>
            </c:strRef>
          </c:tx>
          <c:spPr>
            <a:pattFill prst="wdUpDiag">
              <a:fgClr>
                <a:schemeClr val="accent1"/>
              </a:fgClr>
              <a:bgClr>
                <a:schemeClr val="bg1"/>
              </a:bgClr>
            </a:pattFill>
            <a:ln w="12700">
              <a:solidFill>
                <a:srgbClr val="000000"/>
              </a:solidFill>
              <a:prstDash val="solid"/>
            </a:ln>
          </c:spPr>
          <c:invertIfNegative val="0"/>
          <c:dLbls>
            <c:dLbl>
              <c:idx val="0"/>
              <c:layout>
                <c:manualLayout>
                  <c:x val="3.183313046716007E-3"/>
                  <c:y val="7.0012559798556711E-3"/>
                </c:manualLayout>
              </c:layout>
              <c:tx>
                <c:rich>
                  <a:bodyPr/>
                  <a:lstStyle/>
                  <a:p>
                    <a:r>
                      <a:rPr lang="ru-RU" sz="1200" b="1" baseline="0">
                        <a:latin typeface="Times New Roman" pitchFamily="18" charset="0"/>
                      </a:rPr>
                      <a:t>81,2</a:t>
                    </a:r>
                    <a:endParaRPr lang="ru-RU" sz="1400" baseline="0">
                      <a:latin typeface="Times New Roman" pitchFamily="18" charset="0"/>
                    </a:endParaRP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E034-4FB8-A0B9-78241FEC13FD}"/>
                </c:ext>
              </c:extLst>
            </c:dLbl>
            <c:dLbl>
              <c:idx val="1"/>
              <c:layout>
                <c:manualLayout>
                  <c:x val="9.7621310368078518E-4"/>
                  <c:y val="9.478873889391495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034-4FB8-A0B9-78241FEC13FD}"/>
                </c:ext>
              </c:extLst>
            </c:dLbl>
            <c:dLbl>
              <c:idx val="2"/>
              <c:layout>
                <c:manualLayout>
                  <c:x val="-1.7834766941480344E-3"/>
                  <c:y val="9.7215917282046718E-3"/>
                </c:manualLayout>
              </c:layout>
              <c:tx>
                <c:rich>
                  <a:bodyPr/>
                  <a:lstStyle/>
                  <a:p>
                    <a:r>
                      <a:rPr lang="ru-RU"/>
                      <a:t>55</a:t>
                    </a:r>
                    <a:r>
                      <a:rPr lang="en-US"/>
                      <a:t>,</a:t>
                    </a:r>
                    <a:r>
                      <a:rPr lang="ru-RU"/>
                      <a:t>3</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E034-4FB8-A0B9-78241FEC13FD}"/>
                </c:ext>
              </c:extLst>
            </c:dLbl>
            <c:dLbl>
              <c:idx val="3"/>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034-4FB8-A0B9-78241FEC13FD}"/>
                </c:ext>
              </c:extLst>
            </c:dLbl>
            <c:spPr>
              <a:noFill/>
              <a:ln w="25400">
                <a:noFill/>
              </a:ln>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Лист1!$B$32:$D$32</c:f>
              <c:strCache>
                <c:ptCount val="3"/>
                <c:pt idx="0">
                  <c:v>2023г.</c:v>
                </c:pt>
                <c:pt idx="1">
                  <c:v>2024г.</c:v>
                </c:pt>
                <c:pt idx="2">
                  <c:v>2025г.</c:v>
                </c:pt>
              </c:strCache>
            </c:strRef>
          </c:cat>
          <c:val>
            <c:numRef>
              <c:f>Лист1!$B$34:$D$34</c:f>
              <c:numCache>
                <c:formatCode>General</c:formatCode>
                <c:ptCount val="3"/>
                <c:pt idx="0">
                  <c:v>81.2</c:v>
                </c:pt>
                <c:pt idx="1">
                  <c:v>83.1</c:v>
                </c:pt>
                <c:pt idx="2">
                  <c:v>55.3</c:v>
                </c:pt>
              </c:numCache>
            </c:numRef>
          </c:val>
          <c:extLst xmlns:c16r2="http://schemas.microsoft.com/office/drawing/2015/06/chart">
            <c:ext xmlns:c16="http://schemas.microsoft.com/office/drawing/2014/chart" uri="{C3380CC4-5D6E-409C-BE32-E72D297353CC}">
              <c16:uniqueId val="{00000009-E034-4FB8-A0B9-78241FEC13FD}"/>
            </c:ext>
          </c:extLst>
        </c:ser>
        <c:ser>
          <c:idx val="2"/>
          <c:order val="2"/>
          <c:tx>
            <c:strRef>
              <c:f>Лист1!$A$35</c:f>
              <c:strCache>
                <c:ptCount val="1"/>
                <c:pt idx="0">
                  <c:v>Доходы от использования муниципального имущества</c:v>
                </c:pt>
              </c:strCache>
            </c:strRef>
          </c:tx>
          <c:spPr>
            <a:pattFill prst="pct10">
              <a:fgClr>
                <a:schemeClr val="tx1"/>
              </a:fgClr>
              <a:bgClr>
                <a:schemeClr val="bg1"/>
              </a:bgClr>
            </a:pattFill>
            <a:ln>
              <a:solidFill>
                <a:srgbClr val="000000"/>
              </a:solidFill>
            </a:ln>
          </c:spPr>
          <c:invertIfNegative val="0"/>
          <c:dLbls>
            <c:dLbl>
              <c:idx val="0"/>
              <c:layout>
                <c:manualLayout>
                  <c:x val="0.29804649816551249"/>
                  <c:y val="-4.4600420294419749E-3"/>
                </c:manualLayout>
              </c:layout>
              <c:tx>
                <c:rich>
                  <a:bodyPr/>
                  <a:lstStyle/>
                  <a:p>
                    <a:r>
                      <a:rPr lang="en-US"/>
                      <a:t>1</a:t>
                    </a:r>
                    <a:r>
                      <a:rPr lang="ru-RU"/>
                      <a:t>77,8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E034-4FB8-A0B9-78241FEC13FD}"/>
                </c:ext>
              </c:extLst>
            </c:dLbl>
            <c:dLbl>
              <c:idx val="1"/>
              <c:layout>
                <c:manualLayout>
                  <c:x val="-0.29390696346876927"/>
                  <c:y val="6.9184421557064446E-3"/>
                </c:manualLayout>
              </c:layout>
              <c:tx>
                <c:rich>
                  <a:bodyPr/>
                  <a:lstStyle/>
                  <a:p>
                    <a:r>
                      <a:rPr lang="en-US" sz="1200" b="1"/>
                      <a:t>1</a:t>
                    </a:r>
                    <a:r>
                      <a:rPr lang="ru-RU" sz="1200" b="1"/>
                      <a:t>56,2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E034-4FB8-A0B9-78241FEC13FD}"/>
                </c:ext>
              </c:extLst>
            </c:dLbl>
            <c:dLbl>
              <c:idx val="2"/>
              <c:layout>
                <c:manualLayout>
                  <c:x val="-1.086492046389299E-7"/>
                  <c:y val="-2.209189680691175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034-4FB8-A0B9-78241FEC13FD}"/>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Лист1!$B$32:$D$32</c:f>
              <c:strCache>
                <c:ptCount val="3"/>
                <c:pt idx="0">
                  <c:v>2023г.</c:v>
                </c:pt>
                <c:pt idx="1">
                  <c:v>2024г.</c:v>
                </c:pt>
                <c:pt idx="2">
                  <c:v>2025г.</c:v>
                </c:pt>
              </c:strCache>
            </c:strRef>
          </c:cat>
          <c:val>
            <c:numRef>
              <c:f>Лист1!$B$35:$D$35</c:f>
              <c:numCache>
                <c:formatCode>General</c:formatCode>
                <c:ptCount val="3"/>
                <c:pt idx="0">
                  <c:v>156.19999999999999</c:v>
                </c:pt>
                <c:pt idx="1">
                  <c:v>177.8</c:v>
                </c:pt>
                <c:pt idx="2">
                  <c:v>193.5</c:v>
                </c:pt>
              </c:numCache>
            </c:numRef>
          </c:val>
          <c:extLst xmlns:c16r2="http://schemas.microsoft.com/office/drawing/2015/06/chart">
            <c:ext xmlns:c16="http://schemas.microsoft.com/office/drawing/2014/chart" uri="{C3380CC4-5D6E-409C-BE32-E72D297353CC}">
              <c16:uniqueId val="{0000000D-E034-4FB8-A0B9-78241FEC13FD}"/>
            </c:ext>
          </c:extLst>
        </c:ser>
        <c:dLbls>
          <c:showLegendKey val="0"/>
          <c:showVal val="1"/>
          <c:showCatName val="0"/>
          <c:showSerName val="0"/>
          <c:showPercent val="0"/>
          <c:showBubbleSize val="0"/>
        </c:dLbls>
        <c:gapWidth val="150"/>
        <c:axId val="153470848"/>
        <c:axId val="153472384"/>
      </c:barChart>
      <c:catAx>
        <c:axId val="153470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1"/>
            </a:pPr>
            <a:endParaRPr lang="ru-RU"/>
          </a:p>
        </c:txPr>
        <c:crossAx val="153472384"/>
        <c:crossesAt val="0"/>
        <c:auto val="1"/>
        <c:lblAlgn val="ctr"/>
        <c:lblOffset val="100"/>
        <c:tickLblSkip val="1"/>
        <c:tickMarkSkip val="1"/>
        <c:noMultiLvlLbl val="0"/>
      </c:catAx>
      <c:valAx>
        <c:axId val="153472384"/>
        <c:scaling>
          <c:orientation val="minMax"/>
          <c:max val="240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a:pPr>
            <a:endParaRPr lang="ru-RU"/>
          </a:p>
        </c:txPr>
        <c:crossAx val="153470848"/>
        <c:crosses val="autoZero"/>
        <c:crossBetween val="between"/>
        <c:majorUnit val="200"/>
        <c:minorUnit val="200"/>
      </c:valAx>
      <c:spPr>
        <a:gradFill rotWithShape="0">
          <a:gsLst>
            <a:gs pos="0">
              <a:srgbClr val="FFFFFF"/>
            </a:gs>
            <a:gs pos="100000">
              <a:srgbClr val="CCFFFF"/>
            </a:gs>
          </a:gsLst>
          <a:lin ang="5400000" scaled="1"/>
        </a:gradFill>
        <a:ln w="12700">
          <a:solidFill>
            <a:srgbClr val="808080"/>
          </a:solidFill>
          <a:prstDash val="solid"/>
        </a:ln>
      </c:spPr>
    </c:plotArea>
    <c:legend>
      <c:legendPos val="r"/>
      <c:layout>
        <c:manualLayout>
          <c:xMode val="edge"/>
          <c:yMode val="edge"/>
          <c:x val="5.2199791467391787E-2"/>
          <c:y val="0.90759968015890213"/>
          <c:w val="0.9291918833192605"/>
          <c:h val="6.517269096993053E-2"/>
        </c:manualLayout>
      </c:layout>
      <c:overlay val="0"/>
      <c:spPr>
        <a:solidFill>
          <a:srgbClr val="FFFFFF"/>
        </a:solidFill>
        <a:ln w="3175">
          <a:noFill/>
          <a:prstDash val="solid"/>
        </a:ln>
      </c:spPr>
      <c:txPr>
        <a:bodyPr/>
        <a:lstStyle/>
        <a:p>
          <a:pPr>
            <a:defRPr sz="1200"/>
          </a:pPr>
          <a:endParaRPr lang="ru-RU"/>
        </a:p>
      </c:txPr>
    </c:legend>
    <c:plotVisOnly val="1"/>
    <c:dispBlanksAs val="gap"/>
    <c:showDLblsOverMax val="0"/>
  </c:chart>
  <c:spPr>
    <a:noFill/>
    <a:ln w="9525">
      <a:noFill/>
    </a:ln>
  </c:spPr>
  <c:txPr>
    <a:bodyPr/>
    <a:lstStyle/>
    <a:p>
      <a:pPr>
        <a:defRPr sz="800" b="0" i="0" u="none" strike="noStrike" baseline="0">
          <a:solidFill>
            <a:srgbClr val="000000"/>
          </a:solidFill>
          <a:latin typeface="Times New Roman" pitchFamily="18" charset="0"/>
          <a:ea typeface="Arial Cyr"/>
          <a:cs typeface="Arial Cy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0.22357</cdr:x>
      <cdr:y>0.17546</cdr:y>
    </cdr:from>
    <cdr:to>
      <cdr:x>0.33706</cdr:x>
      <cdr:y>0.23212</cdr:y>
    </cdr:to>
    <cdr:sp macro="" textlink="">
      <cdr:nvSpPr>
        <cdr:cNvPr id="2" name="TextBox 1"/>
        <cdr:cNvSpPr txBox="1"/>
      </cdr:nvSpPr>
      <cdr:spPr>
        <a:xfrm xmlns:a="http://schemas.openxmlformats.org/drawingml/2006/main">
          <a:off x="1375509" y="655683"/>
          <a:ext cx="698249" cy="2117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1">
              <a:latin typeface="Times New Roman" panose="02020603050405020304" pitchFamily="18" charset="0"/>
              <a:cs typeface="Times New Roman" panose="02020603050405020304" pitchFamily="18" charset="0"/>
            </a:rPr>
            <a:t>9 032,2</a:t>
          </a:r>
        </a:p>
        <a:p xmlns:a="http://schemas.openxmlformats.org/drawingml/2006/main">
          <a:endParaRPr lang="ru-RU" sz="1100"/>
        </a:p>
      </cdr:txBody>
    </cdr:sp>
  </cdr:relSizeAnchor>
  <cdr:relSizeAnchor xmlns:cdr="http://schemas.openxmlformats.org/drawingml/2006/chartDrawing">
    <cdr:from>
      <cdr:x>0.77584</cdr:x>
      <cdr:y>0.04106</cdr:y>
    </cdr:from>
    <cdr:to>
      <cdr:x>0.91403</cdr:x>
      <cdr:y>0.10078</cdr:y>
    </cdr:to>
    <cdr:sp macro="" textlink="">
      <cdr:nvSpPr>
        <cdr:cNvPr id="3" name="TextBox 2"/>
        <cdr:cNvSpPr txBox="1"/>
      </cdr:nvSpPr>
      <cdr:spPr>
        <a:xfrm xmlns:a="http://schemas.openxmlformats.org/drawingml/2006/main">
          <a:off x="4773354" y="153457"/>
          <a:ext cx="850206" cy="2231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1">
              <a:latin typeface="Times New Roman" panose="02020603050405020304" pitchFamily="18" charset="0"/>
              <a:cs typeface="Times New Roman" panose="02020603050405020304" pitchFamily="18" charset="0"/>
            </a:rPr>
            <a:t>11 026,6</a:t>
          </a:r>
        </a:p>
      </cdr:txBody>
    </cdr:sp>
  </cdr:relSizeAnchor>
  <cdr:relSizeAnchor xmlns:cdr="http://schemas.openxmlformats.org/drawingml/2006/chartDrawing">
    <cdr:from>
      <cdr:x>0.49769</cdr:x>
      <cdr:y>0.06273</cdr:y>
    </cdr:from>
    <cdr:to>
      <cdr:x>0.63288</cdr:x>
      <cdr:y>0.12093</cdr:y>
    </cdr:to>
    <cdr:sp macro="" textlink="">
      <cdr:nvSpPr>
        <cdr:cNvPr id="4" name="TextBox 3"/>
        <cdr:cNvSpPr txBox="1"/>
      </cdr:nvSpPr>
      <cdr:spPr>
        <a:xfrm xmlns:a="http://schemas.openxmlformats.org/drawingml/2006/main">
          <a:off x="3062066" y="234431"/>
          <a:ext cx="831754" cy="2174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1">
              <a:latin typeface="Times New Roman" panose="02020603050405020304" pitchFamily="18" charset="0"/>
              <a:cs typeface="Times New Roman" panose="02020603050405020304" pitchFamily="18" charset="0"/>
            </a:rPr>
            <a:t>10 722,9</a:t>
          </a:r>
        </a:p>
      </cdr:txBody>
    </cdr:sp>
  </cdr:relSizeAnchor>
  <cdr:relSizeAnchor xmlns:cdr="http://schemas.openxmlformats.org/drawingml/2006/chartDrawing">
    <cdr:from>
      <cdr:x>0.13085</cdr:x>
      <cdr:y>0.03567</cdr:y>
    </cdr:from>
    <cdr:to>
      <cdr:x>0.26133</cdr:x>
      <cdr:y>0.11215</cdr:y>
    </cdr:to>
    <cdr:sp macro="" textlink="">
      <cdr:nvSpPr>
        <cdr:cNvPr id="5" name="TextBox 4"/>
        <cdr:cNvSpPr txBox="1"/>
      </cdr:nvSpPr>
      <cdr:spPr>
        <a:xfrm xmlns:a="http://schemas.openxmlformats.org/drawingml/2006/main">
          <a:off x="805038" y="133280"/>
          <a:ext cx="802782" cy="2858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a:latin typeface="Times New Roman" panose="02020603050405020304" pitchFamily="18" charset="0"/>
              <a:cs typeface="Times New Roman" panose="02020603050405020304" pitchFamily="18" charset="0"/>
            </a:rPr>
            <a:t>млн. руб.</a:t>
          </a:r>
        </a:p>
      </cdr:txBody>
    </cdr:sp>
  </cdr:relSizeAnchor>
</c:userShapes>
</file>

<file path=word/drawings/drawing2.xml><?xml version="1.0" encoding="utf-8"?>
<c:userShapes xmlns:c="http://schemas.openxmlformats.org/drawingml/2006/chart">
  <cdr:relSizeAnchor xmlns:cdr="http://schemas.openxmlformats.org/drawingml/2006/chartDrawing">
    <cdr:from>
      <cdr:x>0.09458</cdr:x>
      <cdr:y>0.0396</cdr:y>
    </cdr:from>
    <cdr:to>
      <cdr:x>0.21303</cdr:x>
      <cdr:y>0.10195</cdr:y>
    </cdr:to>
    <cdr:sp macro="" textlink="">
      <cdr:nvSpPr>
        <cdr:cNvPr id="2" name="TextBox 1"/>
        <cdr:cNvSpPr txBox="1"/>
      </cdr:nvSpPr>
      <cdr:spPr>
        <a:xfrm xmlns:a="http://schemas.openxmlformats.org/drawingml/2006/main">
          <a:off x="581880" y="147966"/>
          <a:ext cx="728760" cy="2330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ru-RU" sz="1000">
              <a:latin typeface="Times New Roman" panose="02020603050405020304" pitchFamily="18" charset="0"/>
              <a:cs typeface="Times New Roman" panose="02020603050405020304" pitchFamily="18" charset="0"/>
            </a:rPr>
            <a:t>млн. руб.</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B579-6833-45E3-9584-4E67C5C7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8740</TotalTime>
  <Pages>143</Pages>
  <Words>47930</Words>
  <Characters>341460</Characters>
  <Application>Microsoft Office Word</Application>
  <DocSecurity>0</DocSecurity>
  <Lines>2845</Lines>
  <Paragraphs>777</Paragraphs>
  <ScaleCrop>false</ScaleCrop>
  <HeadingPairs>
    <vt:vector size="2" baseType="variant">
      <vt:variant>
        <vt:lpstr>Название</vt:lpstr>
      </vt:variant>
      <vt:variant>
        <vt:i4>1</vt:i4>
      </vt:variant>
    </vt:vector>
  </HeadingPairs>
  <TitlesOfParts>
    <vt:vector size="1" baseType="lpstr">
      <vt:lpstr>Основные показатели</vt:lpstr>
    </vt:vector>
  </TitlesOfParts>
  <Company>Комитет по экономике</Company>
  <LinksUpToDate>false</LinksUpToDate>
  <CharactersWithSpaces>388613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показатели</dc:title>
  <dc:subject>JOГO JARDIM x8?! PORRA! DIA 8 VOTA NГO!</dc:subject>
  <dc:creator>VOTA NГO А REGIONALIZAЗГO! SIM AO REFORЗO DO MUNICIPALISMO!</dc:creator>
  <cp:lastModifiedBy>lov</cp:lastModifiedBy>
  <cp:revision>691</cp:revision>
  <cp:lastPrinted>2026-02-20T10:31:00Z</cp:lastPrinted>
  <dcterms:created xsi:type="dcterms:W3CDTF">2022-02-27T06:44:00Z</dcterms:created>
  <dcterms:modified xsi:type="dcterms:W3CDTF">2026-05-22T07:08:00Z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4287CF83B4424B8B835921E83E988859_13</vt:lpwstr>
  </property>
</Properties>
</file>