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98" w:rsidRPr="00B91D93" w:rsidRDefault="00055DF8" w:rsidP="00133698">
      <w:pPr>
        <w:pStyle w:val="1"/>
        <w:ind w:left="5387"/>
        <w:jc w:val="right"/>
        <w:rPr>
          <w:rFonts w:ascii="Liberation Serif" w:hAnsi="Liberation Serif" w:cs="Liberation Serif"/>
          <w:b w:val="0"/>
          <w:bCs/>
          <w:iCs w:val="0"/>
          <w:lang w:val="en-US"/>
        </w:rPr>
      </w:pPr>
      <w:r w:rsidRPr="00055DF8">
        <w:rPr>
          <w:rFonts w:ascii="Liberation Serif" w:hAnsi="Liberation Serif" w:cs="Liberation Serif"/>
          <w:noProof/>
        </w:rPr>
        <w:pict>
          <v:shapetype id="_x0000_t202" coordsize="21600,21600" o:spt="202" path="m,l,21600r21600,l21600,xe">
            <v:stroke joinstyle="miter"/>
            <v:path gradientshapeok="t" o:connecttype="rect"/>
          </v:shapetype>
          <v:shape id="Надпись 2" o:spid="_x0000_s1027" type="#_x0000_t202" style="position:absolute;left:0;text-align:left;margin-left:212.6pt;margin-top:10.4pt;width:49.45pt;height:64.15pt;z-index:251658240;visibility:visible;mso-wrap-style:non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" filled="f" stroked="f">
            <v:textbox style="mso-next-textbox:#Надпись 2;mso-fit-shape-to-text:t">
              <w:txbxContent>
                <w:p w:rsidR="00C61CBA" w:rsidRDefault="00C61CBA" w:rsidP="004C3D72">
                  <w:r>
                    <w:rPr>
                      <w:noProof/>
                    </w:rPr>
                    <w:drawing>
                      <wp:inline distT="0" distB="0" distL="0" distR="0">
                        <wp:extent cx="425450" cy="723265"/>
                        <wp:effectExtent l="19050" t="0" r="0" b="0"/>
                        <wp:docPr id="1" name="Рисунок 1" descr="Описание: gerb_gor_corona_ra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gor_corona_rastr"/>
                                <pic:cNvPicPr>
                                  <a:picLocks noChangeAspect="1" noChangeArrowheads="1"/>
                                </pic:cNvPicPr>
                              </pic:nvPicPr>
                              <pic:blipFill>
                                <a:blip r:embed="rId8"/>
                                <a:srcRect/>
                                <a:stretch>
                                  <a:fillRect/>
                                </a:stretch>
                              </pic:blipFill>
                              <pic:spPr bwMode="auto">
                                <a:xfrm>
                                  <a:off x="0" y="0"/>
                                  <a:ext cx="425450" cy="723265"/>
                                </a:xfrm>
                                <a:prstGeom prst="rect">
                                  <a:avLst/>
                                </a:prstGeom>
                                <a:noFill/>
                                <a:ln w="9525">
                                  <a:noFill/>
                                  <a:miter lim="800000"/>
                                  <a:headEnd/>
                                  <a:tailEnd/>
                                </a:ln>
                              </pic:spPr>
                            </pic:pic>
                          </a:graphicData>
                        </a:graphic>
                      </wp:inline>
                    </w:drawing>
                  </w:r>
                </w:p>
              </w:txbxContent>
            </v:textbox>
            <w10:wrap anchorx="margin" anchory="margin"/>
          </v:shape>
        </w:pict>
      </w:r>
    </w:p>
    <w:p w:rsidR="00133698" w:rsidRPr="00B91D93" w:rsidRDefault="00133698" w:rsidP="00133698">
      <w:pPr>
        <w:pStyle w:val="1"/>
        <w:ind w:left="5387"/>
        <w:jc w:val="left"/>
        <w:rPr>
          <w:rFonts w:ascii="Liberation Serif" w:hAnsi="Liberation Serif" w:cs="Liberation Serif"/>
          <w:bCs/>
          <w:iCs w:val="0"/>
          <w:sz w:val="24"/>
        </w:rPr>
      </w:pPr>
    </w:p>
    <w:p w:rsidR="00133698" w:rsidRPr="00B91D93" w:rsidRDefault="00133698" w:rsidP="00133698">
      <w:pPr>
        <w:jc w:val="center"/>
        <w:rPr>
          <w:rFonts w:ascii="Liberation Serif" w:hAnsi="Liberation Serif" w:cs="Liberation Serif"/>
          <w:b/>
          <w:sz w:val="28"/>
        </w:rPr>
      </w:pPr>
    </w:p>
    <w:p w:rsidR="00956960" w:rsidRPr="00B91D93" w:rsidRDefault="00956960" w:rsidP="00133698">
      <w:pPr>
        <w:jc w:val="center"/>
        <w:rPr>
          <w:rFonts w:ascii="Liberation Serif" w:hAnsi="Liberation Serif" w:cs="Liberation Serif"/>
          <w:b/>
          <w:sz w:val="24"/>
        </w:rPr>
      </w:pPr>
    </w:p>
    <w:p w:rsidR="00956960" w:rsidRPr="00B91D93" w:rsidRDefault="00956960" w:rsidP="00133698">
      <w:pPr>
        <w:jc w:val="center"/>
        <w:rPr>
          <w:rFonts w:ascii="Liberation Serif" w:hAnsi="Liberation Serif" w:cs="Liberation Serif"/>
          <w:b/>
          <w:sz w:val="24"/>
        </w:rPr>
      </w:pPr>
    </w:p>
    <w:p w:rsidR="00133698" w:rsidRPr="00B91D93" w:rsidRDefault="00133698" w:rsidP="00FD7DEC">
      <w:pPr>
        <w:spacing w:before="120"/>
        <w:jc w:val="center"/>
        <w:rPr>
          <w:rFonts w:ascii="Liberation Serif" w:hAnsi="Liberation Serif" w:cs="Liberation Serif"/>
          <w:b/>
          <w:sz w:val="24"/>
        </w:rPr>
      </w:pPr>
      <w:r w:rsidRPr="00B91D93">
        <w:rPr>
          <w:rFonts w:ascii="Liberation Serif" w:hAnsi="Liberation Serif" w:cs="Liberation Serif"/>
          <w:b/>
          <w:sz w:val="24"/>
        </w:rPr>
        <w:t>СВЕРДЛОВСКАЯ ОБЛАСТЬ</w:t>
      </w:r>
    </w:p>
    <w:p w:rsidR="00133698" w:rsidRPr="00B91D93" w:rsidRDefault="004F1BF0" w:rsidP="00133698">
      <w:pPr>
        <w:spacing w:line="233" w:lineRule="auto"/>
        <w:jc w:val="center"/>
        <w:rPr>
          <w:rFonts w:ascii="Liberation Serif" w:hAnsi="Liberation Serif" w:cs="Liberation Serif"/>
          <w:b/>
          <w:sz w:val="24"/>
        </w:rPr>
      </w:pPr>
      <w:r w:rsidRPr="00B91D93">
        <w:rPr>
          <w:rFonts w:ascii="Liberation Serif" w:hAnsi="Liberation Serif" w:cs="Liberation Serif"/>
          <w:b/>
          <w:sz w:val="24"/>
        </w:rPr>
        <w:t>АДМИНИСТРАЦИЯ КАМЕНСК-УРАЛЬСКОГО ГОРОДСКОГО ОКРУГА</w:t>
      </w:r>
    </w:p>
    <w:p w:rsidR="00133698" w:rsidRPr="00B91D93" w:rsidRDefault="00133698" w:rsidP="00133698">
      <w:pPr>
        <w:spacing w:before="40" w:line="233" w:lineRule="auto"/>
        <w:jc w:val="center"/>
        <w:rPr>
          <w:rFonts w:ascii="Liberation Serif" w:hAnsi="Liberation Serif" w:cs="Liberation Serif"/>
          <w:b/>
          <w:spacing w:val="50"/>
          <w:sz w:val="32"/>
        </w:rPr>
      </w:pPr>
      <w:r w:rsidRPr="00B91D93">
        <w:rPr>
          <w:rFonts w:ascii="Liberation Serif" w:hAnsi="Liberation Serif" w:cs="Liberation Serif"/>
          <w:b/>
          <w:spacing w:val="50"/>
          <w:sz w:val="32"/>
        </w:rPr>
        <w:t>ПОСТАНОВЛЕНИЕ</w:t>
      </w:r>
    </w:p>
    <w:p w:rsidR="00133698" w:rsidRPr="00015038" w:rsidRDefault="00055DF8" w:rsidP="00133698">
      <w:pPr>
        <w:spacing w:before="400"/>
        <w:rPr>
          <w:rFonts w:ascii="Liberation Serif" w:hAnsi="Liberation Serif" w:cs="Liberation Serif"/>
          <w:color w:val="FF0000"/>
          <w:sz w:val="24"/>
          <w:u w:val="single"/>
        </w:rPr>
      </w:pPr>
      <w:r w:rsidRPr="00055DF8">
        <w:rPr>
          <w:rFonts w:ascii="Liberation Serif" w:hAnsi="Liberation Serif" w:cs="Liberation Serif"/>
          <w:noProof/>
        </w:rPr>
        <w:pict>
          <v:line id="Line 3" o:spid="_x0000_s1026" style="position:absolute;z-index:251657216;visibility:visible" from="0,6.4pt" to="481.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BGHg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" o:allowincell="f" strokeweight="4.5pt">
            <v:stroke linestyle="thinThick"/>
          </v:line>
        </w:pict>
      </w:r>
      <w:r w:rsidR="00133698" w:rsidRPr="00B91D93">
        <w:rPr>
          <w:rFonts w:ascii="Liberation Serif" w:hAnsi="Liberation Serif" w:cs="Liberation Serif"/>
          <w:sz w:val="24"/>
        </w:rPr>
        <w:t>от</w:t>
      </w:r>
      <w:r w:rsidR="00EB65ED">
        <w:rPr>
          <w:rFonts w:ascii="Liberation Serif" w:hAnsi="Liberation Serif" w:cs="Liberation Serif"/>
          <w:sz w:val="24"/>
        </w:rPr>
        <w:t xml:space="preserve"> </w:t>
      </w:r>
      <w:r w:rsidR="000336D3">
        <w:rPr>
          <w:rFonts w:ascii="Liberation Serif" w:hAnsi="Liberation Serif" w:cs="Liberation Serif"/>
          <w:sz w:val="24"/>
        </w:rPr>
        <w:t>29.09.2025</w:t>
      </w:r>
      <w:r w:rsidR="00EB65ED">
        <w:rPr>
          <w:rFonts w:ascii="Liberation Serif" w:hAnsi="Liberation Serif" w:cs="Liberation Serif"/>
          <w:sz w:val="24"/>
        </w:rPr>
        <w:t xml:space="preserve"> </w:t>
      </w:r>
      <w:r w:rsidR="005C7711">
        <w:rPr>
          <w:rFonts w:ascii="Liberation Serif" w:hAnsi="Liberation Serif" w:cs="Liberation Serif"/>
          <w:sz w:val="24"/>
        </w:rPr>
        <w:t xml:space="preserve"> </w:t>
      </w:r>
      <w:r w:rsidR="00133698" w:rsidRPr="00AB5C9C">
        <w:rPr>
          <w:rFonts w:ascii="Liberation Serif" w:hAnsi="Liberation Serif" w:cs="Liberation Serif"/>
          <w:sz w:val="24"/>
        </w:rPr>
        <w:t>№</w:t>
      </w:r>
      <w:r w:rsidR="005C7711">
        <w:rPr>
          <w:rFonts w:ascii="Liberation Serif" w:hAnsi="Liberation Serif" w:cs="Liberation Serif"/>
          <w:sz w:val="24"/>
        </w:rPr>
        <w:t xml:space="preserve"> </w:t>
      </w:r>
      <w:r w:rsidR="000336D3">
        <w:rPr>
          <w:rFonts w:ascii="Liberation Serif" w:hAnsi="Liberation Serif" w:cs="Liberation Serif"/>
          <w:sz w:val="24"/>
        </w:rPr>
        <w:t>794</w:t>
      </w:r>
    </w:p>
    <w:p w:rsidR="00133698" w:rsidRPr="00B91D93" w:rsidRDefault="00133698" w:rsidP="00133698">
      <w:pPr>
        <w:rPr>
          <w:rFonts w:ascii="Liberation Serif" w:hAnsi="Liberation Serif" w:cs="Liberation Serif"/>
          <w:sz w:val="28"/>
          <w:szCs w:val="28"/>
        </w:rPr>
      </w:pPr>
    </w:p>
    <w:p w:rsidR="00133698" w:rsidRPr="002E79DF" w:rsidRDefault="00354BD0" w:rsidP="002E79DF">
      <w:pPr>
        <w:jc w:val="center"/>
        <w:rPr>
          <w:rFonts w:ascii="Liberation Serif" w:hAnsi="Liberation Serif" w:cs="Liberation Serif"/>
          <w:b/>
          <w:sz w:val="28"/>
          <w:szCs w:val="28"/>
        </w:rPr>
      </w:pPr>
      <w:r>
        <w:rPr>
          <w:rFonts w:ascii="Liberation Serif" w:hAnsi="Liberation Serif" w:cs="Liberation Serif"/>
          <w:b/>
          <w:sz w:val="28"/>
          <w:szCs w:val="28"/>
        </w:rPr>
        <w:t>О</w:t>
      </w:r>
      <w:r w:rsidR="00EB65ED">
        <w:rPr>
          <w:rFonts w:ascii="Liberation Serif" w:hAnsi="Liberation Serif" w:cs="Liberation Serif"/>
          <w:b/>
          <w:sz w:val="28"/>
          <w:szCs w:val="28"/>
        </w:rPr>
        <w:t>б утверждении</w:t>
      </w:r>
      <w:r>
        <w:rPr>
          <w:rFonts w:ascii="Liberation Serif" w:hAnsi="Liberation Serif" w:cs="Liberation Serif"/>
          <w:b/>
          <w:sz w:val="28"/>
          <w:szCs w:val="28"/>
        </w:rPr>
        <w:t xml:space="preserve"> Переч</w:t>
      </w:r>
      <w:r w:rsidR="00EB65ED">
        <w:rPr>
          <w:rFonts w:ascii="Liberation Serif" w:hAnsi="Liberation Serif" w:cs="Liberation Serif"/>
          <w:b/>
          <w:sz w:val="28"/>
          <w:szCs w:val="28"/>
        </w:rPr>
        <w:t>ня</w:t>
      </w:r>
      <w:r w:rsidR="002E79DF">
        <w:rPr>
          <w:rFonts w:ascii="Liberation Serif" w:hAnsi="Liberation Serif" w:cs="Liberation Serif"/>
          <w:b/>
          <w:sz w:val="28"/>
          <w:szCs w:val="28"/>
        </w:rPr>
        <w:t xml:space="preserve"> налоговых расходов</w:t>
      </w:r>
      <w:r w:rsidR="006D438F">
        <w:rPr>
          <w:rFonts w:ascii="Liberation Serif" w:hAnsi="Liberation Serif" w:cs="Liberation Serif"/>
          <w:b/>
          <w:sz w:val="28"/>
          <w:szCs w:val="28"/>
        </w:rPr>
        <w:t xml:space="preserve"> </w:t>
      </w:r>
      <w:r>
        <w:rPr>
          <w:rFonts w:ascii="Liberation Serif" w:hAnsi="Liberation Serif" w:cs="Liberation Serif"/>
          <w:b/>
          <w:sz w:val="28"/>
          <w:szCs w:val="28"/>
        </w:rPr>
        <w:t>Каменск-Уральского городского округа на 202</w:t>
      </w:r>
      <w:r w:rsidR="00EB65ED">
        <w:rPr>
          <w:rFonts w:ascii="Liberation Serif" w:hAnsi="Liberation Serif" w:cs="Liberation Serif"/>
          <w:b/>
          <w:sz w:val="28"/>
          <w:szCs w:val="28"/>
        </w:rPr>
        <w:t>6</w:t>
      </w:r>
      <w:r w:rsidR="002E79DF">
        <w:rPr>
          <w:rFonts w:ascii="Liberation Serif" w:hAnsi="Liberation Serif" w:cs="Liberation Serif"/>
          <w:b/>
          <w:sz w:val="28"/>
          <w:szCs w:val="28"/>
        </w:rPr>
        <w:t xml:space="preserve"> год и плановый период </w:t>
      </w:r>
      <w:r>
        <w:rPr>
          <w:rFonts w:ascii="Liberation Serif" w:hAnsi="Liberation Serif" w:cs="Liberation Serif"/>
          <w:b/>
          <w:sz w:val="28"/>
          <w:szCs w:val="28"/>
        </w:rPr>
        <w:t>202</w:t>
      </w:r>
      <w:r w:rsidR="00EB65ED">
        <w:rPr>
          <w:rFonts w:ascii="Liberation Serif" w:hAnsi="Liberation Serif" w:cs="Liberation Serif"/>
          <w:b/>
          <w:sz w:val="28"/>
          <w:szCs w:val="28"/>
        </w:rPr>
        <w:t>7</w:t>
      </w:r>
      <w:r w:rsidR="00B74EC4">
        <w:rPr>
          <w:rFonts w:ascii="Liberation Serif" w:hAnsi="Liberation Serif" w:cs="Liberation Serif"/>
          <w:b/>
          <w:sz w:val="28"/>
          <w:szCs w:val="28"/>
        </w:rPr>
        <w:t>-202</w:t>
      </w:r>
      <w:r w:rsidR="00EB65ED">
        <w:rPr>
          <w:rFonts w:ascii="Liberation Serif" w:hAnsi="Liberation Serif" w:cs="Liberation Serif"/>
          <w:b/>
          <w:sz w:val="28"/>
          <w:szCs w:val="28"/>
        </w:rPr>
        <w:t>8</w:t>
      </w:r>
      <w:r>
        <w:rPr>
          <w:rFonts w:ascii="Liberation Serif" w:hAnsi="Liberation Serif" w:cs="Liberation Serif"/>
          <w:b/>
          <w:sz w:val="28"/>
          <w:szCs w:val="28"/>
        </w:rPr>
        <w:t xml:space="preserve"> годов</w:t>
      </w:r>
    </w:p>
    <w:p w:rsidR="00133698" w:rsidRDefault="00FC0011" w:rsidP="00FC0011">
      <w:pPr>
        <w:pStyle w:val="a4"/>
        <w:ind w:firstLine="0"/>
        <w:jc w:val="center"/>
        <w:rPr>
          <w:rFonts w:ascii="Liberation Serif" w:hAnsi="Liberation Serif" w:cs="Liberation Serif"/>
        </w:rPr>
      </w:pPr>
      <w:r>
        <w:rPr>
          <w:rFonts w:ascii="Liberation Serif" w:hAnsi="Liberation Serif" w:cs="Liberation Serif"/>
        </w:rPr>
        <w:t>(ред. от 14.05.2026 № 327)</w:t>
      </w:r>
    </w:p>
    <w:p w:rsidR="00FC0011" w:rsidRPr="00B91D93" w:rsidRDefault="00FC0011" w:rsidP="00133698">
      <w:pPr>
        <w:pStyle w:val="a4"/>
        <w:ind w:firstLine="0"/>
        <w:rPr>
          <w:rFonts w:ascii="Liberation Serif" w:hAnsi="Liberation Serif" w:cs="Liberation Serif"/>
        </w:rPr>
      </w:pPr>
    </w:p>
    <w:p w:rsidR="004F1BF0" w:rsidRPr="00B91D93" w:rsidRDefault="00354BD0" w:rsidP="004F1BF0">
      <w:pPr>
        <w:pStyle w:val="a4"/>
        <w:ind w:firstLine="720"/>
        <w:rPr>
          <w:rFonts w:ascii="Liberation Serif" w:hAnsi="Liberation Serif" w:cs="Liberation Serif"/>
          <w:sz w:val="28"/>
          <w:szCs w:val="28"/>
        </w:rPr>
      </w:pPr>
      <w:proofErr w:type="gramStart"/>
      <w:r>
        <w:rPr>
          <w:rFonts w:ascii="Liberation Serif" w:hAnsi="Liberation Serif" w:cs="Liberation Serif"/>
          <w:sz w:val="28"/>
          <w:szCs w:val="28"/>
        </w:rPr>
        <w:t>В соответствии со статьей 174.3 Бюджетного кодекса Российской Федерации, на основании Порядка формирования Перечня налоговых расходов Каменск-Уральского городского округа, утвержденного постановлением Администрации города Каменска-Уральского от 27.07.2020 № 535</w:t>
      </w:r>
      <w:r w:rsidR="00B74EC4" w:rsidRPr="00B74EC4">
        <w:rPr>
          <w:rFonts w:ascii="Liberation Serif" w:hAnsi="Liberation Serif" w:cs="Liberation Serif"/>
          <w:sz w:val="28"/>
          <w:szCs w:val="28"/>
        </w:rPr>
        <w:t xml:space="preserve"> (</w:t>
      </w:r>
      <w:r w:rsidR="00B74EC4">
        <w:rPr>
          <w:rFonts w:ascii="Liberation Serif" w:hAnsi="Liberation Serif" w:cs="Liberation Serif"/>
          <w:sz w:val="28"/>
          <w:szCs w:val="28"/>
        </w:rPr>
        <w:t xml:space="preserve">в редакции постановления </w:t>
      </w:r>
      <w:r w:rsidR="00913825">
        <w:rPr>
          <w:rFonts w:ascii="Liberation Serif" w:hAnsi="Liberation Serif" w:cs="Liberation Serif"/>
          <w:sz w:val="28"/>
          <w:szCs w:val="28"/>
        </w:rPr>
        <w:t xml:space="preserve">Администрации </w:t>
      </w:r>
      <w:r w:rsidR="00B74EC4">
        <w:rPr>
          <w:rFonts w:ascii="Liberation Serif" w:hAnsi="Liberation Serif" w:cs="Liberation Serif"/>
          <w:sz w:val="28"/>
          <w:szCs w:val="28"/>
        </w:rPr>
        <w:t>Каменск-Уральского городского округа от 21.07.2022 № 498)</w:t>
      </w:r>
      <w:r>
        <w:rPr>
          <w:rFonts w:ascii="Liberation Serif" w:hAnsi="Liberation Serif" w:cs="Liberation Serif"/>
          <w:sz w:val="28"/>
          <w:szCs w:val="28"/>
        </w:rPr>
        <w:t xml:space="preserve"> «Об утверждении Порядка формирования Перечня налоговых расходов Каменск-Уральского городского округа»</w:t>
      </w:r>
      <w:r w:rsidR="007F4046">
        <w:rPr>
          <w:rFonts w:ascii="Liberation Serif" w:hAnsi="Liberation Serif" w:cs="Liberation Serif"/>
          <w:sz w:val="28"/>
          <w:szCs w:val="28"/>
        </w:rPr>
        <w:t xml:space="preserve"> </w:t>
      </w:r>
      <w:r w:rsidR="004F1BF0" w:rsidRPr="00B91D93">
        <w:rPr>
          <w:rFonts w:ascii="Liberation Serif" w:hAnsi="Liberation Serif" w:cs="Liberation Serif"/>
          <w:sz w:val="28"/>
          <w:szCs w:val="28"/>
        </w:rPr>
        <w:t>Администрация Каменск-Уральского городского округа</w:t>
      </w:r>
      <w:proofErr w:type="gramEnd"/>
    </w:p>
    <w:p w:rsidR="004F1BF0" w:rsidRPr="00B91D93" w:rsidRDefault="004F1BF0" w:rsidP="004F1BF0">
      <w:pPr>
        <w:jc w:val="both"/>
        <w:rPr>
          <w:rFonts w:ascii="Liberation Serif" w:hAnsi="Liberation Serif" w:cs="Liberation Serif"/>
          <w:b/>
          <w:sz w:val="28"/>
        </w:rPr>
      </w:pPr>
      <w:r w:rsidRPr="00B91D93">
        <w:rPr>
          <w:rFonts w:ascii="Liberation Serif" w:hAnsi="Liberation Serif" w:cs="Liberation Serif"/>
          <w:b/>
          <w:sz w:val="28"/>
        </w:rPr>
        <w:t>ПОСТАНОВЛЯЕТ:</w:t>
      </w:r>
    </w:p>
    <w:p w:rsidR="004F1BF0" w:rsidRDefault="003549ED" w:rsidP="003549ED">
      <w:pPr>
        <w:tabs>
          <w:tab w:val="left" w:pos="993"/>
        </w:tabs>
        <w:ind w:firstLine="720"/>
        <w:jc w:val="both"/>
        <w:rPr>
          <w:rFonts w:ascii="Liberation Serif" w:hAnsi="Liberation Serif" w:cs="Liberation Serif"/>
          <w:sz w:val="28"/>
        </w:rPr>
      </w:pPr>
      <w:r>
        <w:rPr>
          <w:rFonts w:ascii="Liberation Serif" w:hAnsi="Liberation Serif" w:cs="Liberation Serif"/>
          <w:sz w:val="28"/>
        </w:rPr>
        <w:t xml:space="preserve">1. </w:t>
      </w:r>
      <w:r w:rsidR="006D438F">
        <w:rPr>
          <w:rFonts w:ascii="Liberation Serif" w:hAnsi="Liberation Serif" w:cs="Liberation Serif"/>
          <w:sz w:val="28"/>
        </w:rPr>
        <w:t>Утвердить</w:t>
      </w:r>
      <w:r w:rsidR="00EA3D6B">
        <w:rPr>
          <w:rFonts w:ascii="Liberation Serif" w:hAnsi="Liberation Serif" w:cs="Liberation Serif"/>
          <w:sz w:val="28"/>
        </w:rPr>
        <w:t xml:space="preserve"> </w:t>
      </w:r>
      <w:r w:rsidR="00AE0ABC">
        <w:rPr>
          <w:rFonts w:ascii="Liberation Serif" w:hAnsi="Liberation Serif" w:cs="Liberation Serif"/>
          <w:sz w:val="28"/>
        </w:rPr>
        <w:t>Перечень налоговых расходов Каменск-Уральского городского округа на 202</w:t>
      </w:r>
      <w:r w:rsidR="006D438F">
        <w:rPr>
          <w:rFonts w:ascii="Liberation Serif" w:hAnsi="Liberation Serif" w:cs="Liberation Serif"/>
          <w:sz w:val="28"/>
        </w:rPr>
        <w:t>6</w:t>
      </w:r>
      <w:r w:rsidR="00AE0ABC">
        <w:rPr>
          <w:rFonts w:ascii="Liberation Serif" w:hAnsi="Liberation Serif" w:cs="Liberation Serif"/>
          <w:sz w:val="28"/>
        </w:rPr>
        <w:t xml:space="preserve"> год и плановый период 202</w:t>
      </w:r>
      <w:r w:rsidR="006D438F">
        <w:rPr>
          <w:rFonts w:ascii="Liberation Serif" w:hAnsi="Liberation Serif" w:cs="Liberation Serif"/>
          <w:sz w:val="28"/>
        </w:rPr>
        <w:t>7</w:t>
      </w:r>
      <w:r w:rsidR="00D542A4">
        <w:rPr>
          <w:rFonts w:ascii="Liberation Serif" w:hAnsi="Liberation Serif" w:cs="Liberation Serif"/>
          <w:sz w:val="28"/>
        </w:rPr>
        <w:t>-</w:t>
      </w:r>
      <w:r w:rsidR="00AE0ABC">
        <w:rPr>
          <w:rFonts w:ascii="Liberation Serif" w:hAnsi="Liberation Serif" w:cs="Liberation Serif"/>
          <w:sz w:val="28"/>
        </w:rPr>
        <w:t>202</w:t>
      </w:r>
      <w:r w:rsidR="006D438F">
        <w:rPr>
          <w:rFonts w:ascii="Liberation Serif" w:hAnsi="Liberation Serif" w:cs="Liberation Serif"/>
          <w:sz w:val="28"/>
        </w:rPr>
        <w:t>8</w:t>
      </w:r>
      <w:r w:rsidR="00AE0ABC">
        <w:rPr>
          <w:rFonts w:ascii="Liberation Serif" w:hAnsi="Liberation Serif" w:cs="Liberation Serif"/>
          <w:sz w:val="28"/>
        </w:rPr>
        <w:t xml:space="preserve"> годов</w:t>
      </w:r>
      <w:r w:rsidR="006D438F">
        <w:rPr>
          <w:rFonts w:ascii="Liberation Serif" w:hAnsi="Liberation Serif" w:cs="Liberation Serif"/>
          <w:sz w:val="28"/>
        </w:rPr>
        <w:t xml:space="preserve"> (прилагается)</w:t>
      </w:r>
      <w:r w:rsidR="00264A0B">
        <w:rPr>
          <w:rFonts w:ascii="Liberation Serif" w:hAnsi="Liberation Serif" w:cs="Liberation Serif"/>
          <w:sz w:val="28"/>
        </w:rPr>
        <w:t>.</w:t>
      </w:r>
    </w:p>
    <w:p w:rsidR="00064859" w:rsidRDefault="004F1BF0" w:rsidP="003549ED">
      <w:pPr>
        <w:tabs>
          <w:tab w:val="left" w:pos="993"/>
        </w:tabs>
        <w:ind w:firstLine="720"/>
        <w:jc w:val="both"/>
        <w:rPr>
          <w:rFonts w:ascii="Liberation Serif" w:hAnsi="Liberation Serif" w:cs="Liberation Serif"/>
          <w:sz w:val="28"/>
        </w:rPr>
      </w:pPr>
      <w:r w:rsidRPr="00B91D93">
        <w:rPr>
          <w:rFonts w:ascii="Liberation Serif" w:hAnsi="Liberation Serif" w:cs="Liberation Serif"/>
          <w:sz w:val="28"/>
        </w:rPr>
        <w:t>2.</w:t>
      </w:r>
      <w:r w:rsidR="00FF3568">
        <w:rPr>
          <w:rFonts w:ascii="Liberation Serif" w:hAnsi="Liberation Serif" w:cs="Liberation Serif"/>
          <w:sz w:val="28"/>
        </w:rPr>
        <w:t xml:space="preserve"> </w:t>
      </w:r>
      <w:r w:rsidR="006D438F">
        <w:rPr>
          <w:rFonts w:ascii="Liberation Serif" w:hAnsi="Liberation Serif" w:cs="Liberation Serif"/>
          <w:sz w:val="28"/>
        </w:rPr>
        <w:t>Признать утратившими силу с 1 января 2026 года постановления</w:t>
      </w:r>
      <w:r w:rsidR="00064859">
        <w:rPr>
          <w:rFonts w:ascii="Liberation Serif" w:hAnsi="Liberation Serif" w:cs="Liberation Serif"/>
          <w:sz w:val="28"/>
        </w:rPr>
        <w:t xml:space="preserve"> Администрации Каменск-Уральского городского округа:</w:t>
      </w:r>
    </w:p>
    <w:p w:rsidR="00064859" w:rsidRDefault="00064859" w:rsidP="003549ED">
      <w:pPr>
        <w:tabs>
          <w:tab w:val="left" w:pos="993"/>
        </w:tabs>
        <w:ind w:firstLine="720"/>
        <w:jc w:val="both"/>
        <w:rPr>
          <w:rFonts w:ascii="Liberation Serif" w:hAnsi="Liberation Serif" w:cs="Liberation Serif"/>
          <w:sz w:val="28"/>
        </w:rPr>
      </w:pPr>
      <w:r>
        <w:rPr>
          <w:rFonts w:ascii="Liberation Serif" w:hAnsi="Liberation Serif" w:cs="Liberation Serif"/>
          <w:sz w:val="28"/>
        </w:rPr>
        <w:t>1)</w:t>
      </w:r>
      <w:r w:rsidR="006D438F">
        <w:rPr>
          <w:rFonts w:ascii="Liberation Serif" w:hAnsi="Liberation Serif" w:cs="Liberation Serif"/>
          <w:sz w:val="28"/>
        </w:rPr>
        <w:t xml:space="preserve"> от 23.09.2024 № 658 «Об  утверждении Перечня налоговых расходов Каменск-Уральского городского округа на 2025 год и плановый период 2026-2027 годов»</w:t>
      </w:r>
      <w:r>
        <w:rPr>
          <w:rFonts w:ascii="Liberation Serif" w:hAnsi="Liberation Serif" w:cs="Liberation Serif"/>
          <w:sz w:val="28"/>
        </w:rPr>
        <w:t>;</w:t>
      </w:r>
    </w:p>
    <w:p w:rsidR="006D438F" w:rsidRDefault="00064859" w:rsidP="003549ED">
      <w:pPr>
        <w:tabs>
          <w:tab w:val="left" w:pos="993"/>
        </w:tabs>
        <w:ind w:firstLine="720"/>
        <w:jc w:val="both"/>
        <w:rPr>
          <w:rFonts w:ascii="Liberation Serif" w:hAnsi="Liberation Serif" w:cs="Liberation Serif"/>
          <w:sz w:val="28"/>
        </w:rPr>
      </w:pPr>
      <w:r>
        <w:rPr>
          <w:rFonts w:ascii="Liberation Serif" w:hAnsi="Liberation Serif" w:cs="Liberation Serif"/>
          <w:sz w:val="28"/>
        </w:rPr>
        <w:t>2)</w:t>
      </w:r>
      <w:r w:rsidR="006D438F">
        <w:rPr>
          <w:rFonts w:ascii="Liberation Serif" w:hAnsi="Liberation Serif" w:cs="Liberation Serif"/>
          <w:sz w:val="28"/>
        </w:rPr>
        <w:t xml:space="preserve"> от 02.11.2024 № 777 «О внесении изменений в Перечень налоговых расходов Каменск-Уральского городского округа на 2025 год и плановый период 2026-2027 годов».</w:t>
      </w:r>
    </w:p>
    <w:p w:rsidR="00AE0ABC" w:rsidRDefault="006D438F" w:rsidP="003549ED">
      <w:pPr>
        <w:tabs>
          <w:tab w:val="left" w:pos="993"/>
        </w:tabs>
        <w:ind w:firstLine="720"/>
        <w:jc w:val="both"/>
        <w:rPr>
          <w:rFonts w:ascii="Liberation Serif" w:hAnsi="Liberation Serif" w:cs="Liberation Serif"/>
          <w:sz w:val="28"/>
        </w:rPr>
      </w:pPr>
      <w:r>
        <w:rPr>
          <w:rFonts w:ascii="Liberation Serif" w:hAnsi="Liberation Serif" w:cs="Liberation Serif"/>
          <w:sz w:val="28"/>
        </w:rPr>
        <w:t xml:space="preserve">3. </w:t>
      </w:r>
      <w:proofErr w:type="gramStart"/>
      <w:r w:rsidR="00064859">
        <w:rPr>
          <w:rFonts w:ascii="Liberation Serif" w:hAnsi="Liberation Serif" w:cs="Liberation Serif"/>
          <w:sz w:val="28"/>
          <w:szCs w:val="28"/>
        </w:rPr>
        <w:t>Р</w:t>
      </w:r>
      <w:r w:rsidR="003549ED" w:rsidRPr="0020054E">
        <w:rPr>
          <w:rFonts w:ascii="Liberation Serif" w:hAnsi="Liberation Serif" w:cs="Liberation Serif"/>
          <w:sz w:val="28"/>
          <w:szCs w:val="28"/>
        </w:rPr>
        <w:t>азместить</w:t>
      </w:r>
      <w:proofErr w:type="gramEnd"/>
      <w:r w:rsidR="003549ED" w:rsidRPr="0020054E">
        <w:rPr>
          <w:rFonts w:ascii="Liberation Serif" w:hAnsi="Liberation Serif" w:cs="Liberation Serif"/>
          <w:sz w:val="28"/>
          <w:szCs w:val="28"/>
        </w:rPr>
        <w:t xml:space="preserve"> </w:t>
      </w:r>
      <w:r w:rsidR="00064859">
        <w:rPr>
          <w:rFonts w:ascii="Liberation Serif" w:hAnsi="Liberation Serif" w:cs="Liberation Serif"/>
          <w:sz w:val="28"/>
          <w:szCs w:val="28"/>
        </w:rPr>
        <w:t>н</w:t>
      </w:r>
      <w:r w:rsidR="00064859" w:rsidRPr="0020054E">
        <w:rPr>
          <w:rFonts w:ascii="Liberation Serif" w:hAnsi="Liberation Serif" w:cs="Liberation Serif"/>
          <w:sz w:val="28"/>
          <w:szCs w:val="28"/>
        </w:rPr>
        <w:t xml:space="preserve">астоящее постановление </w:t>
      </w:r>
      <w:r w:rsidR="003549ED" w:rsidRPr="0020054E">
        <w:rPr>
          <w:rFonts w:ascii="Liberation Serif" w:hAnsi="Liberation Serif" w:cs="Liberation Serif"/>
          <w:sz w:val="28"/>
          <w:szCs w:val="28"/>
        </w:rPr>
        <w:t>на официальном сайте муниципального образования.</w:t>
      </w:r>
    </w:p>
    <w:p w:rsidR="000751F7" w:rsidRPr="00B91D93" w:rsidRDefault="006D438F" w:rsidP="003549ED">
      <w:pPr>
        <w:tabs>
          <w:tab w:val="left" w:pos="993"/>
        </w:tabs>
        <w:ind w:firstLine="720"/>
        <w:jc w:val="both"/>
        <w:rPr>
          <w:rFonts w:ascii="Liberation Serif" w:hAnsi="Liberation Serif" w:cs="Liberation Serif"/>
          <w:sz w:val="28"/>
        </w:rPr>
      </w:pPr>
      <w:r>
        <w:rPr>
          <w:rFonts w:ascii="Liberation Serif" w:hAnsi="Liberation Serif" w:cs="Liberation Serif"/>
          <w:sz w:val="28"/>
        </w:rPr>
        <w:t>4</w:t>
      </w:r>
      <w:r w:rsidR="000751F7">
        <w:rPr>
          <w:rFonts w:ascii="Liberation Serif" w:hAnsi="Liberation Serif" w:cs="Liberation Serif"/>
          <w:sz w:val="28"/>
        </w:rPr>
        <w:t>.</w:t>
      </w:r>
      <w:r w:rsidR="00FF3568">
        <w:rPr>
          <w:rFonts w:ascii="Liberation Serif" w:hAnsi="Liberation Serif" w:cs="Liberation Serif"/>
          <w:sz w:val="28"/>
        </w:rPr>
        <w:t xml:space="preserve"> </w:t>
      </w:r>
      <w:r w:rsidR="004B5611">
        <w:rPr>
          <w:rFonts w:ascii="Liberation Serif" w:hAnsi="Liberation Serif" w:cs="Liberation Serif"/>
          <w:sz w:val="28"/>
        </w:rPr>
        <w:t xml:space="preserve">Контроль </w:t>
      </w:r>
      <w:r w:rsidR="00264A0B">
        <w:rPr>
          <w:rFonts w:ascii="Liberation Serif" w:hAnsi="Liberation Serif" w:cs="Liberation Serif"/>
          <w:sz w:val="28"/>
        </w:rPr>
        <w:t>исполнени</w:t>
      </w:r>
      <w:r w:rsidR="00FF3568">
        <w:rPr>
          <w:rFonts w:ascii="Liberation Serif" w:hAnsi="Liberation Serif" w:cs="Liberation Serif"/>
          <w:sz w:val="28"/>
        </w:rPr>
        <w:t>я</w:t>
      </w:r>
      <w:r w:rsidR="004B5611">
        <w:rPr>
          <w:rFonts w:ascii="Liberation Serif" w:hAnsi="Liberation Serif" w:cs="Liberation Serif"/>
          <w:sz w:val="28"/>
        </w:rPr>
        <w:t xml:space="preserve"> настоящего постановления </w:t>
      </w:r>
      <w:r w:rsidR="00EA3D6B">
        <w:rPr>
          <w:rFonts w:ascii="Liberation Serif" w:hAnsi="Liberation Serif" w:cs="Liberation Serif"/>
          <w:sz w:val="28"/>
        </w:rPr>
        <w:t>оставляю за собой.</w:t>
      </w:r>
    </w:p>
    <w:p w:rsidR="00133698" w:rsidRPr="00B91D93" w:rsidRDefault="00133698" w:rsidP="00133698">
      <w:pPr>
        <w:jc w:val="both"/>
        <w:rPr>
          <w:rFonts w:ascii="Liberation Serif" w:hAnsi="Liberation Serif" w:cs="Liberation Serif"/>
          <w:sz w:val="28"/>
          <w:szCs w:val="28"/>
        </w:rPr>
      </w:pPr>
    </w:p>
    <w:p w:rsidR="00133698" w:rsidRPr="00B91D93" w:rsidRDefault="00133698" w:rsidP="00133698">
      <w:pPr>
        <w:jc w:val="both"/>
        <w:rPr>
          <w:rFonts w:ascii="Liberation Serif" w:hAnsi="Liberation Serif" w:cs="Liberation Serif"/>
          <w:sz w:val="28"/>
          <w:szCs w:val="28"/>
        </w:rPr>
      </w:pPr>
    </w:p>
    <w:p w:rsidR="00D921D5" w:rsidRPr="00381FEE" w:rsidRDefault="00133698" w:rsidP="00133698">
      <w:pPr>
        <w:jc w:val="both"/>
        <w:rPr>
          <w:rFonts w:ascii="Liberation Serif" w:hAnsi="Liberation Serif" w:cs="Liberation Serif"/>
          <w:sz w:val="28"/>
          <w:szCs w:val="28"/>
        </w:rPr>
      </w:pPr>
      <w:r w:rsidRPr="00B91D93">
        <w:rPr>
          <w:rFonts w:ascii="Liberation Serif" w:hAnsi="Liberation Serif" w:cs="Liberation Serif"/>
          <w:sz w:val="28"/>
          <w:szCs w:val="28"/>
        </w:rPr>
        <w:t xml:space="preserve">Глава </w:t>
      </w:r>
      <w:r w:rsidR="00FD7DEC" w:rsidRPr="00B91D93">
        <w:rPr>
          <w:rFonts w:ascii="Liberation Serif" w:hAnsi="Liberation Serif" w:cs="Liberation Serif"/>
          <w:sz w:val="28"/>
          <w:szCs w:val="28"/>
        </w:rPr>
        <w:br/>
      </w:r>
      <w:r w:rsidR="00720985" w:rsidRPr="00B91D93">
        <w:rPr>
          <w:rFonts w:ascii="Liberation Serif" w:hAnsi="Liberation Serif" w:cs="Liberation Serif"/>
          <w:sz w:val="28"/>
          <w:szCs w:val="28"/>
        </w:rPr>
        <w:t>Каменск-Уральского</w:t>
      </w:r>
      <w:r w:rsidR="00413EBF">
        <w:rPr>
          <w:rFonts w:ascii="Liberation Serif" w:hAnsi="Liberation Serif" w:cs="Liberation Serif"/>
          <w:sz w:val="28"/>
          <w:szCs w:val="28"/>
        </w:rPr>
        <w:t xml:space="preserve"> </w:t>
      </w:r>
      <w:r w:rsidR="00720985" w:rsidRPr="00B91D93">
        <w:rPr>
          <w:rFonts w:ascii="Liberation Serif" w:hAnsi="Liberation Serif" w:cs="Liberation Serif"/>
          <w:sz w:val="28"/>
          <w:szCs w:val="28"/>
        </w:rPr>
        <w:t>городского округа</w:t>
      </w:r>
      <w:r w:rsidR="00FD7DEC" w:rsidRPr="00B91D93">
        <w:rPr>
          <w:rFonts w:ascii="Liberation Serif" w:hAnsi="Liberation Serif" w:cs="Liberation Serif"/>
          <w:sz w:val="28"/>
          <w:szCs w:val="28"/>
        </w:rPr>
        <w:tab/>
      </w:r>
      <w:r w:rsidR="00FD7DEC" w:rsidRPr="00B91D93">
        <w:rPr>
          <w:rFonts w:ascii="Liberation Serif" w:hAnsi="Liberation Serif" w:cs="Liberation Serif"/>
          <w:sz w:val="28"/>
          <w:szCs w:val="28"/>
        </w:rPr>
        <w:tab/>
      </w:r>
      <w:r w:rsidR="00FD7DEC" w:rsidRPr="00B91D93">
        <w:rPr>
          <w:rFonts w:ascii="Liberation Serif" w:hAnsi="Liberation Serif" w:cs="Liberation Serif"/>
          <w:sz w:val="28"/>
          <w:szCs w:val="28"/>
        </w:rPr>
        <w:tab/>
      </w:r>
      <w:r w:rsidR="005176DC">
        <w:rPr>
          <w:rFonts w:ascii="Liberation Serif" w:hAnsi="Liberation Serif" w:cs="Liberation Serif"/>
          <w:sz w:val="28"/>
          <w:szCs w:val="28"/>
        </w:rPr>
        <w:tab/>
      </w:r>
      <w:r w:rsidR="00FF3568">
        <w:rPr>
          <w:rFonts w:ascii="Liberation Serif" w:hAnsi="Liberation Serif" w:cs="Liberation Serif"/>
          <w:sz w:val="28"/>
          <w:szCs w:val="28"/>
        </w:rPr>
        <w:t xml:space="preserve">         </w:t>
      </w:r>
      <w:r w:rsidR="004F4246" w:rsidRPr="00B91D93">
        <w:rPr>
          <w:rFonts w:ascii="Liberation Serif" w:hAnsi="Liberation Serif" w:cs="Liberation Serif"/>
          <w:sz w:val="28"/>
          <w:szCs w:val="28"/>
        </w:rPr>
        <w:t>А</w:t>
      </w:r>
      <w:r w:rsidRPr="00B91D93">
        <w:rPr>
          <w:rFonts w:ascii="Liberation Serif" w:hAnsi="Liberation Serif" w:cs="Liberation Serif"/>
          <w:sz w:val="28"/>
          <w:szCs w:val="28"/>
        </w:rPr>
        <w:t>.</w:t>
      </w:r>
      <w:r w:rsidR="008442E4">
        <w:rPr>
          <w:rFonts w:ascii="Liberation Serif" w:hAnsi="Liberation Serif" w:cs="Liberation Serif"/>
          <w:sz w:val="28"/>
          <w:szCs w:val="28"/>
        </w:rPr>
        <w:t>А</w:t>
      </w:r>
      <w:r w:rsidR="00956960" w:rsidRPr="00B91D93">
        <w:rPr>
          <w:rFonts w:ascii="Liberation Serif" w:hAnsi="Liberation Serif" w:cs="Liberation Serif"/>
          <w:sz w:val="28"/>
          <w:szCs w:val="28"/>
        </w:rPr>
        <w:t xml:space="preserve">. </w:t>
      </w:r>
      <w:r w:rsidR="008442E4">
        <w:rPr>
          <w:rFonts w:ascii="Liberation Serif" w:hAnsi="Liberation Serif" w:cs="Liberation Serif"/>
          <w:sz w:val="28"/>
          <w:szCs w:val="28"/>
        </w:rPr>
        <w:t>Герасимов</w:t>
      </w:r>
    </w:p>
    <w:p w:rsidR="004B5611" w:rsidRDefault="004B5611" w:rsidP="00133698">
      <w:pPr>
        <w:jc w:val="both"/>
        <w:rPr>
          <w:rFonts w:ascii="Liberation Serif" w:hAnsi="Liberation Serif" w:cs="Liberation Serif"/>
          <w:sz w:val="28"/>
          <w:szCs w:val="28"/>
        </w:rPr>
      </w:pPr>
    </w:p>
    <w:p w:rsidR="004B5611" w:rsidRDefault="004B5611" w:rsidP="00133698">
      <w:pPr>
        <w:jc w:val="both"/>
        <w:rPr>
          <w:rFonts w:ascii="Liberation Serif" w:hAnsi="Liberation Serif" w:cs="Liberation Serif"/>
          <w:sz w:val="28"/>
          <w:szCs w:val="28"/>
        </w:rPr>
      </w:pPr>
    </w:p>
    <w:p w:rsidR="00E5612D" w:rsidRDefault="00E5612D" w:rsidP="00133698">
      <w:pPr>
        <w:jc w:val="both"/>
        <w:rPr>
          <w:rFonts w:ascii="Liberation Serif" w:hAnsi="Liberation Serif" w:cs="Liberation Serif"/>
          <w:sz w:val="28"/>
          <w:szCs w:val="28"/>
        </w:rPr>
        <w:sectPr w:rsidR="00E5612D" w:rsidSect="00827D36">
          <w:headerReference w:type="default" r:id="rId9"/>
          <w:pgSz w:w="11906" w:h="16838"/>
          <w:pgMar w:top="284" w:right="567" w:bottom="1134" w:left="1701" w:header="709" w:footer="709" w:gutter="0"/>
          <w:cols w:space="708"/>
          <w:titlePg/>
          <w:docGrid w:linePitch="360"/>
        </w:sectPr>
      </w:pPr>
    </w:p>
    <w:p w:rsidR="00A6299C" w:rsidRDefault="00675CC0" w:rsidP="00913825">
      <w:pPr>
        <w:ind w:left="9781"/>
        <w:rPr>
          <w:rFonts w:ascii="Liberation Serif" w:hAnsi="Liberation Serif" w:cs="Liberation Serif"/>
          <w:sz w:val="28"/>
          <w:szCs w:val="28"/>
        </w:rPr>
      </w:pPr>
      <w:r>
        <w:rPr>
          <w:rFonts w:ascii="Liberation Serif" w:hAnsi="Liberation Serif" w:cs="Liberation Serif"/>
          <w:sz w:val="28"/>
          <w:szCs w:val="28"/>
        </w:rPr>
        <w:lastRenderedPageBreak/>
        <w:t>Утвержден</w:t>
      </w:r>
    </w:p>
    <w:p w:rsidR="00A6299C" w:rsidRDefault="00A6299C" w:rsidP="00913825">
      <w:pPr>
        <w:ind w:left="9781"/>
        <w:rPr>
          <w:rFonts w:ascii="Liberation Serif" w:hAnsi="Liberation Serif" w:cs="Liberation Serif"/>
          <w:sz w:val="28"/>
          <w:szCs w:val="28"/>
        </w:rPr>
      </w:pPr>
      <w:r>
        <w:rPr>
          <w:rFonts w:ascii="Liberation Serif" w:hAnsi="Liberation Serif" w:cs="Liberation Serif"/>
          <w:sz w:val="28"/>
          <w:szCs w:val="28"/>
        </w:rPr>
        <w:t>постановлени</w:t>
      </w:r>
      <w:r w:rsidR="00675CC0">
        <w:rPr>
          <w:rFonts w:ascii="Liberation Serif" w:hAnsi="Liberation Serif" w:cs="Liberation Serif"/>
          <w:sz w:val="28"/>
          <w:szCs w:val="28"/>
        </w:rPr>
        <w:t>ем</w:t>
      </w:r>
      <w:r>
        <w:rPr>
          <w:rFonts w:ascii="Liberation Serif" w:hAnsi="Liberation Serif" w:cs="Liberation Serif"/>
          <w:sz w:val="28"/>
          <w:szCs w:val="28"/>
        </w:rPr>
        <w:t xml:space="preserve"> Администрации</w:t>
      </w:r>
    </w:p>
    <w:p w:rsidR="00A6299C" w:rsidRDefault="00A6299C" w:rsidP="00913825">
      <w:pPr>
        <w:ind w:left="9781"/>
        <w:rPr>
          <w:rFonts w:ascii="Liberation Serif" w:hAnsi="Liberation Serif" w:cs="Liberation Serif"/>
          <w:sz w:val="28"/>
          <w:szCs w:val="28"/>
        </w:rPr>
      </w:pPr>
      <w:r>
        <w:rPr>
          <w:rFonts w:ascii="Liberation Serif" w:hAnsi="Liberation Serif" w:cs="Liberation Serif"/>
          <w:sz w:val="28"/>
          <w:szCs w:val="28"/>
        </w:rPr>
        <w:t>Каменск-Уральского городского округа</w:t>
      </w:r>
    </w:p>
    <w:p w:rsidR="001623EF" w:rsidRDefault="001171A9" w:rsidP="00913825">
      <w:pPr>
        <w:ind w:left="9781"/>
        <w:rPr>
          <w:rFonts w:ascii="Liberation Serif" w:hAnsi="Liberation Serif" w:cs="Liberation Serif"/>
          <w:color w:val="000000" w:themeColor="text1"/>
          <w:sz w:val="28"/>
          <w:szCs w:val="28"/>
        </w:rPr>
      </w:pPr>
      <w:r>
        <w:rPr>
          <w:rFonts w:ascii="Liberation Serif" w:hAnsi="Liberation Serif" w:cs="Liberation Serif"/>
          <w:sz w:val="28"/>
          <w:szCs w:val="28"/>
        </w:rPr>
        <w:t>о</w:t>
      </w:r>
      <w:r w:rsidR="00A6299C">
        <w:rPr>
          <w:rFonts w:ascii="Liberation Serif" w:hAnsi="Liberation Serif" w:cs="Liberation Serif"/>
          <w:sz w:val="28"/>
          <w:szCs w:val="28"/>
        </w:rPr>
        <w:t>т</w:t>
      </w:r>
      <w:r w:rsidR="005C7711">
        <w:rPr>
          <w:rFonts w:ascii="Liberation Serif" w:hAnsi="Liberation Serif" w:cs="Liberation Serif"/>
          <w:sz w:val="28"/>
          <w:szCs w:val="28"/>
        </w:rPr>
        <w:t xml:space="preserve"> </w:t>
      </w:r>
      <w:r w:rsidR="000336D3">
        <w:rPr>
          <w:rFonts w:ascii="Liberation Serif" w:hAnsi="Liberation Serif" w:cs="Liberation Serif"/>
          <w:sz w:val="28"/>
          <w:szCs w:val="28"/>
        </w:rPr>
        <w:t>29.09.2025</w:t>
      </w:r>
      <w:r w:rsidR="00282557">
        <w:rPr>
          <w:rFonts w:ascii="Liberation Serif" w:hAnsi="Liberation Serif" w:cs="Liberation Serif"/>
          <w:sz w:val="28"/>
          <w:szCs w:val="28"/>
        </w:rPr>
        <w:t xml:space="preserve">  </w:t>
      </w:r>
      <w:r w:rsidR="00A6299C" w:rsidRPr="005176DC">
        <w:rPr>
          <w:rFonts w:ascii="Liberation Serif" w:hAnsi="Liberation Serif" w:cs="Liberation Serif"/>
          <w:color w:val="000000" w:themeColor="text1"/>
          <w:sz w:val="28"/>
          <w:szCs w:val="28"/>
        </w:rPr>
        <w:t>№</w:t>
      </w:r>
      <w:r w:rsidR="005C7711">
        <w:rPr>
          <w:rFonts w:ascii="Liberation Serif" w:hAnsi="Liberation Serif" w:cs="Liberation Serif"/>
          <w:color w:val="000000" w:themeColor="text1"/>
          <w:sz w:val="28"/>
          <w:szCs w:val="28"/>
        </w:rPr>
        <w:t xml:space="preserve"> </w:t>
      </w:r>
      <w:r w:rsidR="000336D3">
        <w:rPr>
          <w:rFonts w:ascii="Liberation Serif" w:hAnsi="Liberation Serif" w:cs="Liberation Serif"/>
          <w:color w:val="000000" w:themeColor="text1"/>
          <w:sz w:val="28"/>
          <w:szCs w:val="28"/>
        </w:rPr>
        <w:t>794</w:t>
      </w:r>
    </w:p>
    <w:p w:rsidR="00FC0011" w:rsidRDefault="00FC0011" w:rsidP="00913825">
      <w:pPr>
        <w:ind w:left="9781"/>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(ред. от 14.05.2026 № 327)</w:t>
      </w:r>
    </w:p>
    <w:p w:rsidR="00A6299C" w:rsidRDefault="00A6299C" w:rsidP="00FC0011">
      <w:pPr>
        <w:tabs>
          <w:tab w:val="left" w:pos="12616"/>
        </w:tabs>
        <w:jc w:val="right"/>
        <w:rPr>
          <w:rFonts w:ascii="Liberation Serif" w:hAnsi="Liberation Serif" w:cs="Liberation Serif"/>
          <w:sz w:val="28"/>
          <w:szCs w:val="28"/>
        </w:rPr>
      </w:pPr>
    </w:p>
    <w:p w:rsidR="00A6299C" w:rsidRDefault="00A6299C" w:rsidP="006C1A94">
      <w:pPr>
        <w:jc w:val="center"/>
        <w:rPr>
          <w:rFonts w:ascii="Liberation Serif" w:hAnsi="Liberation Serif" w:cs="Liberation Serif"/>
          <w:sz w:val="28"/>
          <w:szCs w:val="28"/>
        </w:rPr>
      </w:pPr>
      <w:r>
        <w:rPr>
          <w:rFonts w:ascii="Liberation Serif" w:hAnsi="Liberation Serif" w:cs="Liberation Serif"/>
          <w:sz w:val="28"/>
          <w:szCs w:val="28"/>
        </w:rPr>
        <w:t>Перечень</w:t>
      </w:r>
    </w:p>
    <w:p w:rsidR="00A6299C" w:rsidRDefault="00A6299C" w:rsidP="006C1A94">
      <w:pPr>
        <w:jc w:val="center"/>
        <w:rPr>
          <w:rFonts w:ascii="Liberation Serif" w:hAnsi="Liberation Serif" w:cs="Liberation Serif"/>
          <w:sz w:val="28"/>
          <w:szCs w:val="28"/>
        </w:rPr>
      </w:pPr>
      <w:r>
        <w:rPr>
          <w:rFonts w:ascii="Liberation Serif" w:hAnsi="Liberation Serif" w:cs="Liberation Serif"/>
          <w:sz w:val="28"/>
          <w:szCs w:val="28"/>
        </w:rPr>
        <w:t>налоговых расходов Каменск-Уральского городского округа на 202</w:t>
      </w:r>
      <w:r w:rsidR="00282557">
        <w:rPr>
          <w:rFonts w:ascii="Liberation Serif" w:hAnsi="Liberation Serif" w:cs="Liberation Serif"/>
          <w:sz w:val="28"/>
          <w:szCs w:val="28"/>
        </w:rPr>
        <w:t>6</w:t>
      </w:r>
      <w:r>
        <w:rPr>
          <w:rFonts w:ascii="Liberation Serif" w:hAnsi="Liberation Serif" w:cs="Liberation Serif"/>
          <w:sz w:val="28"/>
          <w:szCs w:val="28"/>
        </w:rPr>
        <w:t xml:space="preserve"> год и </w:t>
      </w:r>
      <w:r w:rsidR="006C1A94">
        <w:rPr>
          <w:rFonts w:ascii="Liberation Serif" w:hAnsi="Liberation Serif" w:cs="Liberation Serif"/>
          <w:sz w:val="28"/>
          <w:szCs w:val="28"/>
        </w:rPr>
        <w:t>плановый период 202</w:t>
      </w:r>
      <w:r w:rsidR="00282557">
        <w:rPr>
          <w:rFonts w:ascii="Liberation Serif" w:hAnsi="Liberation Serif" w:cs="Liberation Serif"/>
          <w:sz w:val="28"/>
          <w:szCs w:val="28"/>
        </w:rPr>
        <w:t>7</w:t>
      </w:r>
      <w:r w:rsidR="00D542A4">
        <w:rPr>
          <w:rFonts w:ascii="Liberation Serif" w:hAnsi="Liberation Serif" w:cs="Liberation Serif"/>
          <w:sz w:val="28"/>
          <w:szCs w:val="28"/>
        </w:rPr>
        <w:t>-</w:t>
      </w:r>
      <w:r w:rsidR="006C1A94">
        <w:rPr>
          <w:rFonts w:ascii="Liberation Serif" w:hAnsi="Liberation Serif" w:cs="Liberation Serif"/>
          <w:sz w:val="28"/>
          <w:szCs w:val="28"/>
        </w:rPr>
        <w:t>202</w:t>
      </w:r>
      <w:r w:rsidR="00282557">
        <w:rPr>
          <w:rFonts w:ascii="Liberation Serif" w:hAnsi="Liberation Serif" w:cs="Liberation Serif"/>
          <w:sz w:val="28"/>
          <w:szCs w:val="28"/>
        </w:rPr>
        <w:t>8</w:t>
      </w:r>
      <w:r w:rsidR="006C1A94">
        <w:rPr>
          <w:rFonts w:ascii="Liberation Serif" w:hAnsi="Liberation Serif" w:cs="Liberation Serif"/>
          <w:sz w:val="28"/>
          <w:szCs w:val="28"/>
        </w:rPr>
        <w:t xml:space="preserve"> годов</w:t>
      </w:r>
    </w:p>
    <w:tbl>
      <w:tblPr>
        <w:tblStyle w:val="ab"/>
        <w:tblW w:w="16019" w:type="dxa"/>
        <w:tblInd w:w="392" w:type="dxa"/>
        <w:tblLayout w:type="fixed"/>
        <w:tblLook w:val="04A0"/>
      </w:tblPr>
      <w:tblGrid>
        <w:gridCol w:w="567"/>
        <w:gridCol w:w="1984"/>
        <w:gridCol w:w="4395"/>
        <w:gridCol w:w="1842"/>
        <w:gridCol w:w="1417"/>
        <w:gridCol w:w="1417"/>
        <w:gridCol w:w="2269"/>
        <w:gridCol w:w="2128"/>
      </w:tblGrid>
      <w:tr w:rsidR="007B385A" w:rsidRPr="006C1A94" w:rsidTr="00157044">
        <w:trPr>
          <w:tblHeader/>
        </w:trPr>
        <w:tc>
          <w:tcPr>
            <w:tcW w:w="567" w:type="dxa"/>
          </w:tcPr>
          <w:p w:rsidR="007B385A" w:rsidRPr="006C1A94" w:rsidRDefault="007B385A" w:rsidP="001773E9">
            <w:pPr>
              <w:jc w:val="center"/>
              <w:rPr>
                <w:rFonts w:ascii="Liberation Serif" w:hAnsi="Liberation Serif" w:cs="Liberation Serif"/>
              </w:rPr>
            </w:pPr>
            <w:r w:rsidRPr="006C1A94">
              <w:rPr>
                <w:rFonts w:ascii="Liberation Serif" w:hAnsi="Liberation Serif" w:cs="Liberation Serif"/>
              </w:rPr>
              <w:br w:type="page"/>
              <w:t xml:space="preserve">№ </w:t>
            </w:r>
            <w:proofErr w:type="spellStart"/>
            <w:proofErr w:type="gramStart"/>
            <w:r w:rsidRPr="006A756E">
              <w:rPr>
                <w:rFonts w:ascii="Liberation Serif" w:hAnsi="Liberation Serif" w:cs="Liberation Serif"/>
              </w:rPr>
              <w:t>п</w:t>
            </w:r>
            <w:proofErr w:type="spellEnd"/>
            <w:proofErr w:type="gramEnd"/>
            <w:r w:rsidRPr="006A756E">
              <w:rPr>
                <w:rFonts w:ascii="Liberation Serif" w:hAnsi="Liberation Serif" w:cs="Liberation Serif"/>
              </w:rPr>
              <w:t>/</w:t>
            </w:r>
            <w:proofErr w:type="spellStart"/>
            <w:r w:rsidRPr="006A756E">
              <w:rPr>
                <w:rFonts w:ascii="Liberation Serif" w:hAnsi="Liberation Serif" w:cs="Liberation Serif"/>
              </w:rPr>
              <w:t>п</w:t>
            </w:r>
            <w:proofErr w:type="spellEnd"/>
          </w:p>
        </w:tc>
        <w:tc>
          <w:tcPr>
            <w:tcW w:w="1984" w:type="dxa"/>
          </w:tcPr>
          <w:p w:rsidR="007B385A" w:rsidRPr="006C1A94" w:rsidRDefault="007B385A" w:rsidP="001773E9">
            <w:pPr>
              <w:ind w:left="-108" w:right="-108"/>
              <w:jc w:val="center"/>
              <w:rPr>
                <w:rFonts w:ascii="Liberation Serif" w:hAnsi="Liberation Serif" w:cs="Liberation Serif"/>
              </w:rPr>
            </w:pPr>
            <w:r>
              <w:rPr>
                <w:rFonts w:ascii="Liberation Serif" w:hAnsi="Liberation Serif" w:cs="Liberation Serif"/>
              </w:rPr>
              <w:t>Краткое наименование налогового расхода</w:t>
            </w:r>
          </w:p>
        </w:tc>
        <w:tc>
          <w:tcPr>
            <w:tcW w:w="4395" w:type="dxa"/>
          </w:tcPr>
          <w:p w:rsidR="007B385A" w:rsidRPr="006C1A94" w:rsidRDefault="007B385A" w:rsidP="001773E9">
            <w:pPr>
              <w:ind w:left="-108" w:right="-108"/>
              <w:jc w:val="center"/>
              <w:rPr>
                <w:rFonts w:ascii="Liberation Serif" w:hAnsi="Liberation Serif" w:cs="Liberation Serif"/>
              </w:rPr>
            </w:pPr>
            <w:r w:rsidRPr="006C1A94">
              <w:rPr>
                <w:rFonts w:ascii="Liberation Serif" w:hAnsi="Liberation Serif" w:cs="Liberation Serif"/>
              </w:rPr>
              <w:t>Полное наименование</w:t>
            </w:r>
          </w:p>
          <w:p w:rsidR="007B385A" w:rsidRPr="006C1A94" w:rsidRDefault="007B385A" w:rsidP="001773E9">
            <w:pPr>
              <w:ind w:left="-108" w:right="-108"/>
              <w:jc w:val="center"/>
              <w:rPr>
                <w:rFonts w:ascii="Liberation Serif" w:hAnsi="Liberation Serif" w:cs="Liberation Serif"/>
              </w:rPr>
            </w:pPr>
            <w:r w:rsidRPr="006C1A94">
              <w:rPr>
                <w:rFonts w:ascii="Liberation Serif" w:hAnsi="Liberation Serif" w:cs="Liberation Serif"/>
              </w:rPr>
              <w:t>налогового расхода</w:t>
            </w:r>
          </w:p>
        </w:tc>
        <w:tc>
          <w:tcPr>
            <w:tcW w:w="1842" w:type="dxa"/>
          </w:tcPr>
          <w:p w:rsidR="007B385A" w:rsidRPr="006C1A94" w:rsidRDefault="007B385A" w:rsidP="001773E9">
            <w:pPr>
              <w:ind w:left="-108" w:right="-108"/>
              <w:jc w:val="center"/>
              <w:rPr>
                <w:sz w:val="24"/>
                <w:szCs w:val="24"/>
              </w:rPr>
            </w:pPr>
            <w:r w:rsidRPr="006C1A94">
              <w:rPr>
                <w:rFonts w:ascii="Liberation Serif" w:hAnsi="Liberation Serif" w:cs="Liberation Serif"/>
              </w:rPr>
              <w:t>Реквизиты правового акта, устанавливающего налоговый расход</w:t>
            </w:r>
          </w:p>
        </w:tc>
        <w:tc>
          <w:tcPr>
            <w:tcW w:w="1417" w:type="dxa"/>
          </w:tcPr>
          <w:p w:rsidR="007B385A" w:rsidRDefault="007B385A" w:rsidP="001773E9">
            <w:pPr>
              <w:ind w:left="-108" w:right="-109"/>
              <w:jc w:val="center"/>
              <w:rPr>
                <w:rFonts w:ascii="Liberation Serif" w:hAnsi="Liberation Serif" w:cs="Liberation Serif"/>
              </w:rPr>
            </w:pPr>
            <w:r w:rsidRPr="006C1A94">
              <w:rPr>
                <w:rFonts w:ascii="Liberation Serif" w:hAnsi="Liberation Serif" w:cs="Liberation Serif"/>
              </w:rPr>
              <w:t>Категории плательщиков налога, для которых предусмотрены налоговые льготы, освобождения</w:t>
            </w:r>
          </w:p>
          <w:p w:rsidR="007B385A" w:rsidRPr="006C1A94" w:rsidRDefault="007B385A" w:rsidP="001773E9">
            <w:pPr>
              <w:ind w:left="-108" w:right="-109"/>
              <w:jc w:val="center"/>
              <w:rPr>
                <w:rFonts w:ascii="Liberation Serif" w:hAnsi="Liberation Serif" w:cs="Liberation Serif"/>
              </w:rPr>
            </w:pPr>
            <w:r w:rsidRPr="006C1A94">
              <w:rPr>
                <w:rFonts w:ascii="Liberation Serif" w:hAnsi="Liberation Serif" w:cs="Liberation Serif"/>
              </w:rPr>
              <w:t>и иные преференции</w:t>
            </w:r>
          </w:p>
        </w:tc>
        <w:tc>
          <w:tcPr>
            <w:tcW w:w="1417" w:type="dxa"/>
          </w:tcPr>
          <w:p w:rsidR="007B385A" w:rsidRPr="006C1A94" w:rsidRDefault="007B385A" w:rsidP="001773E9">
            <w:pPr>
              <w:ind w:left="-107" w:right="-109" w:firstLine="107"/>
              <w:jc w:val="center"/>
              <w:rPr>
                <w:sz w:val="24"/>
                <w:szCs w:val="24"/>
              </w:rPr>
            </w:pPr>
            <w:r w:rsidRPr="006C1A94">
              <w:rPr>
                <w:rFonts w:ascii="Liberation Serif" w:hAnsi="Liberation Serif" w:cs="Liberation Serif"/>
              </w:rPr>
              <w:t>Целевая категория налогового расхода</w:t>
            </w:r>
          </w:p>
        </w:tc>
        <w:tc>
          <w:tcPr>
            <w:tcW w:w="2269" w:type="dxa"/>
          </w:tcPr>
          <w:p w:rsidR="007B385A" w:rsidRPr="006C1A94" w:rsidRDefault="007B385A" w:rsidP="001773E9">
            <w:pPr>
              <w:ind w:left="-107" w:right="-108"/>
              <w:jc w:val="center"/>
              <w:rPr>
                <w:rFonts w:ascii="Liberation Serif" w:hAnsi="Liberation Serif" w:cs="Liberation Serif"/>
              </w:rPr>
            </w:pPr>
            <w:r w:rsidRPr="006C1A94">
              <w:rPr>
                <w:rFonts w:ascii="Liberation Serif" w:hAnsi="Liberation Serif" w:cs="Liberation Serif"/>
              </w:rPr>
              <w:t>Наименование муниципальной программы/ документа, отражающего цели социально-экономической политики</w:t>
            </w:r>
          </w:p>
          <w:p w:rsidR="007B385A" w:rsidRPr="006C1A94" w:rsidRDefault="007B385A" w:rsidP="001773E9">
            <w:pPr>
              <w:ind w:left="-107" w:right="-108"/>
              <w:jc w:val="center"/>
              <w:rPr>
                <w:rFonts w:ascii="Liberation Serif" w:hAnsi="Liberation Serif" w:cs="Liberation Serif"/>
              </w:rPr>
            </w:pPr>
          </w:p>
        </w:tc>
        <w:tc>
          <w:tcPr>
            <w:tcW w:w="2128" w:type="dxa"/>
          </w:tcPr>
          <w:p w:rsidR="007B385A" w:rsidRPr="006C1A94" w:rsidRDefault="007B385A" w:rsidP="001773E9">
            <w:pPr>
              <w:pStyle w:val="ac"/>
              <w:spacing w:after="0"/>
              <w:ind w:left="-108" w:right="-107"/>
              <w:jc w:val="center"/>
              <w:rPr>
                <w:rFonts w:ascii="Liberation Serif" w:hAnsi="Liberation Serif" w:cs="Liberation Serif"/>
                <w:sz w:val="20"/>
                <w:szCs w:val="20"/>
              </w:rPr>
            </w:pPr>
            <w:r w:rsidRPr="006C1A94">
              <w:rPr>
                <w:rFonts w:ascii="Liberation Serif" w:hAnsi="Liberation Serif" w:cs="Liberation Serif"/>
                <w:sz w:val="20"/>
                <w:szCs w:val="20"/>
              </w:rPr>
              <w:t xml:space="preserve">Куратор налогового расхода </w:t>
            </w:r>
          </w:p>
          <w:p w:rsidR="007B385A" w:rsidRPr="006C1A94" w:rsidRDefault="007B385A" w:rsidP="001773E9">
            <w:pPr>
              <w:ind w:left="-108" w:right="-107"/>
              <w:jc w:val="center"/>
              <w:rPr>
                <w:rFonts w:ascii="Liberation Serif" w:hAnsi="Liberation Serif" w:cs="Liberation Serif"/>
              </w:rPr>
            </w:pPr>
          </w:p>
        </w:tc>
      </w:tr>
      <w:tr w:rsidR="007B385A" w:rsidRPr="006C1A94" w:rsidTr="00157044">
        <w:tc>
          <w:tcPr>
            <w:tcW w:w="567" w:type="dxa"/>
            <w:vMerge w:val="restart"/>
          </w:tcPr>
          <w:p w:rsidR="007B385A" w:rsidRPr="0075744F" w:rsidRDefault="007B385A" w:rsidP="001773E9">
            <w:pPr>
              <w:jc w:val="center"/>
              <w:rPr>
                <w:rFonts w:ascii="Liberation Serif" w:hAnsi="Liberation Serif" w:cs="Liberation Serif"/>
              </w:rPr>
            </w:pPr>
            <w:r w:rsidRPr="0075744F">
              <w:rPr>
                <w:rFonts w:ascii="Liberation Serif" w:hAnsi="Liberation Serif" w:cs="Liberation Serif"/>
              </w:rPr>
              <w:t>1</w:t>
            </w:r>
          </w:p>
        </w:tc>
        <w:tc>
          <w:tcPr>
            <w:tcW w:w="1984" w:type="dxa"/>
            <w:vMerge w:val="restart"/>
          </w:tcPr>
          <w:p w:rsidR="007B385A" w:rsidRPr="0075744F" w:rsidRDefault="007B385A" w:rsidP="001773E9">
            <w:pPr>
              <w:ind w:left="-108" w:right="-108"/>
              <w:jc w:val="center"/>
              <w:rPr>
                <w:rFonts w:ascii="Liberation Serif" w:hAnsi="Liberation Serif" w:cs="Liberation Serif"/>
              </w:rPr>
            </w:pPr>
            <w:r w:rsidRPr="0075744F">
              <w:rPr>
                <w:rFonts w:ascii="Liberation Serif" w:hAnsi="Liberation Serif" w:cs="Liberation Serif"/>
              </w:rPr>
              <w:t>Освобождение от уплаты земельного налога муниципальных учреждений</w:t>
            </w:r>
          </w:p>
        </w:tc>
        <w:tc>
          <w:tcPr>
            <w:tcW w:w="4395" w:type="dxa"/>
            <w:vMerge w:val="restart"/>
          </w:tcPr>
          <w:p w:rsidR="007B385A" w:rsidRPr="0075744F" w:rsidRDefault="007B385A" w:rsidP="001773E9">
            <w:pPr>
              <w:ind w:left="-108" w:right="-108"/>
              <w:jc w:val="center"/>
              <w:rPr>
                <w:rFonts w:ascii="Liberation Serif" w:hAnsi="Liberation Serif" w:cs="Liberation Serif"/>
              </w:rPr>
            </w:pPr>
            <w:r w:rsidRPr="0075744F">
              <w:rPr>
                <w:rFonts w:ascii="Liberation Serif" w:hAnsi="Liberation Serif" w:cs="Liberation Serif"/>
              </w:rPr>
              <w:t>Освобождение от уплаты земельного налога муниципальных казенных учреждений, муниципальных бюджетных учреждений и муниципальных автономных учреждений Каменск-Уральского</w:t>
            </w:r>
            <w:r w:rsidR="00A44218">
              <w:rPr>
                <w:rFonts w:ascii="Liberation Serif" w:hAnsi="Liberation Serif" w:cs="Liberation Serif"/>
              </w:rPr>
              <w:t xml:space="preserve"> </w:t>
            </w:r>
            <w:r w:rsidRPr="0075744F">
              <w:rPr>
                <w:rFonts w:ascii="Liberation Serif" w:hAnsi="Liberation Serif" w:cs="Liberation Serif"/>
              </w:rPr>
              <w:t>городского округа</w:t>
            </w:r>
          </w:p>
        </w:tc>
        <w:tc>
          <w:tcPr>
            <w:tcW w:w="1842" w:type="dxa"/>
            <w:vMerge w:val="restart"/>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r w:rsidRPr="0075744F">
              <w:rPr>
                <w:rFonts w:ascii="Liberation Serif" w:hAnsi="Liberation Serif" w:cs="Liberation Serif"/>
                <w:sz w:val="20"/>
                <w:szCs w:val="20"/>
              </w:rPr>
              <w:t>Решение Городской Думы города Каменска-Уральского от 21.09.2011 № 397 «Об установлении и введении в действие земельного налога на территории Каменск-Уральского городского округа»</w:t>
            </w:r>
          </w:p>
        </w:tc>
        <w:tc>
          <w:tcPr>
            <w:tcW w:w="1417" w:type="dxa"/>
            <w:vMerge w:val="restart"/>
          </w:tcPr>
          <w:p w:rsidR="007B385A" w:rsidRPr="0075744F" w:rsidRDefault="007B385A" w:rsidP="001773E9">
            <w:pPr>
              <w:ind w:left="-108" w:right="-109"/>
              <w:jc w:val="center"/>
              <w:rPr>
                <w:rFonts w:ascii="Liberation Serif" w:hAnsi="Liberation Serif" w:cs="Liberation Serif"/>
              </w:rPr>
            </w:pPr>
            <w:r w:rsidRPr="0075744F">
              <w:rPr>
                <w:rFonts w:ascii="Liberation Serif" w:hAnsi="Liberation Serif" w:cs="Liberation Serif"/>
              </w:rPr>
              <w:t xml:space="preserve">Юридические лица </w:t>
            </w:r>
          </w:p>
        </w:tc>
        <w:tc>
          <w:tcPr>
            <w:tcW w:w="1417" w:type="dxa"/>
            <w:vMerge w:val="restart"/>
          </w:tcPr>
          <w:p w:rsidR="007B385A" w:rsidRPr="0075744F" w:rsidRDefault="007B385A" w:rsidP="001773E9">
            <w:pPr>
              <w:ind w:left="-107" w:right="-109"/>
              <w:jc w:val="center"/>
              <w:rPr>
                <w:rFonts w:ascii="Liberation Serif" w:hAnsi="Liberation Serif" w:cs="Liberation Serif"/>
              </w:rPr>
            </w:pPr>
            <w:r w:rsidRPr="0075744F">
              <w:rPr>
                <w:rFonts w:ascii="Liberation Serif" w:hAnsi="Liberation Serif" w:cs="Liberation Serif"/>
              </w:rPr>
              <w:t>Техническая</w:t>
            </w:r>
          </w:p>
          <w:p w:rsidR="007B385A" w:rsidRPr="0075744F" w:rsidRDefault="007B385A" w:rsidP="001773E9">
            <w:pPr>
              <w:ind w:left="-107" w:right="-109"/>
              <w:rPr>
                <w:rFonts w:ascii="Liberation Serif" w:hAnsi="Liberation Serif" w:cs="Liberation Serif"/>
              </w:rPr>
            </w:pPr>
          </w:p>
        </w:tc>
        <w:tc>
          <w:tcPr>
            <w:tcW w:w="2269" w:type="dxa"/>
          </w:tcPr>
          <w:p w:rsidR="007B385A" w:rsidRPr="0075744F" w:rsidRDefault="007B385A"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1. Обеспечение функционирования городского хозяйства в Каменск-Уральском городском округе на 202</w:t>
            </w:r>
            <w:r w:rsidRPr="00927151">
              <w:rPr>
                <w:rFonts w:ascii="Liberation Serif" w:hAnsi="Liberation Serif" w:cs="Liberation Serif"/>
                <w:sz w:val="20"/>
                <w:szCs w:val="20"/>
              </w:rPr>
              <w:t>5</w:t>
            </w:r>
            <w:r w:rsidRPr="0075744F">
              <w:rPr>
                <w:rFonts w:ascii="Liberation Serif" w:hAnsi="Liberation Serif" w:cs="Liberation Serif"/>
                <w:sz w:val="20"/>
                <w:szCs w:val="20"/>
              </w:rPr>
              <w:t>-20</w:t>
            </w:r>
            <w:r w:rsidRPr="00927151">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rPr>
            </w:pPr>
            <w:r w:rsidRPr="0075744F">
              <w:rPr>
                <w:rFonts w:ascii="Liberation Serif" w:hAnsi="Liberation Serif" w:cs="Liberation Serif"/>
                <w:sz w:val="20"/>
                <w:szCs w:val="20"/>
              </w:rPr>
              <w:t>Отраслевой орган Администрации Каменск-Уральского городского округа по городскому хозяйству</w:t>
            </w:r>
          </w:p>
        </w:tc>
      </w:tr>
      <w:tr w:rsidR="007B385A" w:rsidRPr="006C1A94" w:rsidTr="00157044">
        <w:tc>
          <w:tcPr>
            <w:tcW w:w="567" w:type="dxa"/>
            <w:vMerge/>
          </w:tcPr>
          <w:p w:rsidR="007B385A" w:rsidRPr="0075744F" w:rsidRDefault="007B385A" w:rsidP="001773E9">
            <w:pPr>
              <w:jc w:val="center"/>
              <w:rPr>
                <w:rFonts w:ascii="Liberation Serif" w:hAnsi="Liberation Serif" w:cs="Liberation Serif"/>
              </w:rPr>
            </w:pPr>
          </w:p>
        </w:tc>
        <w:tc>
          <w:tcPr>
            <w:tcW w:w="1984"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4395"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1842"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1417" w:type="dxa"/>
            <w:vMerge/>
          </w:tcPr>
          <w:p w:rsidR="007B385A" w:rsidRPr="0075744F" w:rsidRDefault="007B385A" w:rsidP="001773E9">
            <w:pPr>
              <w:pStyle w:val="ac"/>
              <w:spacing w:before="0" w:beforeAutospacing="0" w:after="0"/>
              <w:ind w:left="-108" w:right="-109"/>
              <w:jc w:val="center"/>
              <w:rPr>
                <w:rFonts w:ascii="Liberation Serif" w:hAnsi="Liberation Serif" w:cs="Liberation Serif"/>
              </w:rPr>
            </w:pPr>
          </w:p>
        </w:tc>
        <w:tc>
          <w:tcPr>
            <w:tcW w:w="1417" w:type="dxa"/>
            <w:vMerge/>
          </w:tcPr>
          <w:p w:rsidR="007B385A" w:rsidRPr="0075744F" w:rsidRDefault="007B385A" w:rsidP="001773E9">
            <w:pPr>
              <w:pStyle w:val="ac"/>
              <w:spacing w:before="0" w:beforeAutospacing="0" w:after="0"/>
              <w:ind w:left="-107" w:right="-109"/>
              <w:jc w:val="center"/>
              <w:rPr>
                <w:rFonts w:ascii="Liberation Serif" w:hAnsi="Liberation Serif" w:cs="Liberation Serif"/>
              </w:rPr>
            </w:pPr>
          </w:p>
        </w:tc>
        <w:tc>
          <w:tcPr>
            <w:tcW w:w="2269" w:type="dxa"/>
          </w:tcPr>
          <w:p w:rsidR="007B385A" w:rsidRPr="0075744F" w:rsidRDefault="007B385A" w:rsidP="001773E9">
            <w:pPr>
              <w:pStyle w:val="ac"/>
              <w:spacing w:before="0" w:beforeAutospacing="0" w:after="0"/>
              <w:ind w:left="-107" w:right="-108"/>
              <w:jc w:val="center"/>
              <w:rPr>
                <w:rFonts w:ascii="Liberation Serif" w:hAnsi="Liberation Serif" w:cs="Liberation Serif"/>
              </w:rPr>
            </w:pPr>
            <w:r w:rsidRPr="0075744F">
              <w:rPr>
                <w:rFonts w:ascii="Liberation Serif" w:hAnsi="Liberation Serif" w:cs="Liberation Serif"/>
                <w:sz w:val="20"/>
                <w:szCs w:val="20"/>
              </w:rPr>
              <w:t>2. Развитие муниципальной системы образования в Каменск-Уральском городском округе на 202</w:t>
            </w:r>
            <w:r w:rsidRPr="00927151">
              <w:rPr>
                <w:rFonts w:ascii="Liberation Serif" w:hAnsi="Liberation Serif" w:cs="Liberation Serif"/>
                <w:sz w:val="20"/>
                <w:szCs w:val="20"/>
              </w:rPr>
              <w:t>5</w:t>
            </w:r>
            <w:r w:rsidRPr="0075744F">
              <w:rPr>
                <w:rFonts w:ascii="Liberation Serif" w:hAnsi="Liberation Serif" w:cs="Liberation Serif"/>
                <w:sz w:val="20"/>
                <w:szCs w:val="20"/>
              </w:rPr>
              <w:t>-20</w:t>
            </w:r>
            <w:r w:rsidRPr="00927151">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rPr>
            </w:pPr>
            <w:r w:rsidRPr="0075744F">
              <w:rPr>
                <w:rFonts w:ascii="Liberation Serif" w:hAnsi="Liberation Serif" w:cs="Liberation Serif"/>
                <w:sz w:val="20"/>
                <w:szCs w:val="20"/>
              </w:rPr>
              <w:t>Орган местного самоуправления «Управление образования Каменск-Уральского городского округа»</w:t>
            </w:r>
          </w:p>
        </w:tc>
      </w:tr>
      <w:tr w:rsidR="007B385A" w:rsidRPr="006C1A94" w:rsidTr="00157044">
        <w:tc>
          <w:tcPr>
            <w:tcW w:w="567" w:type="dxa"/>
            <w:vMerge/>
          </w:tcPr>
          <w:p w:rsidR="007B385A" w:rsidRPr="0075744F" w:rsidRDefault="007B385A" w:rsidP="001773E9">
            <w:pPr>
              <w:jc w:val="center"/>
              <w:rPr>
                <w:rFonts w:ascii="Liberation Serif" w:hAnsi="Liberation Serif" w:cs="Liberation Serif"/>
              </w:rPr>
            </w:pPr>
          </w:p>
        </w:tc>
        <w:tc>
          <w:tcPr>
            <w:tcW w:w="1984"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4395"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1842"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1417" w:type="dxa"/>
            <w:vMerge/>
          </w:tcPr>
          <w:p w:rsidR="007B385A" w:rsidRPr="0075744F" w:rsidRDefault="007B385A" w:rsidP="001773E9">
            <w:pPr>
              <w:pStyle w:val="ac"/>
              <w:spacing w:before="0" w:beforeAutospacing="0" w:after="0"/>
              <w:ind w:left="-108" w:right="-109"/>
              <w:jc w:val="center"/>
              <w:rPr>
                <w:rFonts w:ascii="Liberation Serif" w:hAnsi="Liberation Serif" w:cs="Liberation Serif"/>
              </w:rPr>
            </w:pPr>
          </w:p>
        </w:tc>
        <w:tc>
          <w:tcPr>
            <w:tcW w:w="1417" w:type="dxa"/>
            <w:vMerge/>
          </w:tcPr>
          <w:p w:rsidR="007B385A" w:rsidRPr="0075744F" w:rsidRDefault="007B385A" w:rsidP="001773E9">
            <w:pPr>
              <w:pStyle w:val="ac"/>
              <w:spacing w:before="0" w:beforeAutospacing="0" w:after="0"/>
              <w:ind w:left="-107" w:right="-109"/>
              <w:jc w:val="center"/>
              <w:rPr>
                <w:rFonts w:ascii="Liberation Serif" w:hAnsi="Liberation Serif" w:cs="Liberation Serif"/>
              </w:rPr>
            </w:pPr>
          </w:p>
        </w:tc>
        <w:tc>
          <w:tcPr>
            <w:tcW w:w="2269" w:type="dxa"/>
          </w:tcPr>
          <w:p w:rsidR="007B385A" w:rsidRPr="0075744F" w:rsidRDefault="007B385A" w:rsidP="001773E9">
            <w:pPr>
              <w:pStyle w:val="ac"/>
              <w:spacing w:before="0" w:beforeAutospacing="0" w:after="0"/>
              <w:ind w:left="-107" w:right="-108"/>
              <w:jc w:val="center"/>
              <w:rPr>
                <w:rFonts w:ascii="Liberation Serif" w:hAnsi="Liberation Serif" w:cs="Liberation Serif"/>
              </w:rPr>
            </w:pPr>
            <w:r w:rsidRPr="0075744F">
              <w:rPr>
                <w:rFonts w:ascii="Liberation Serif" w:hAnsi="Liberation Serif" w:cs="Liberation Serif"/>
                <w:sz w:val="20"/>
                <w:szCs w:val="20"/>
              </w:rPr>
              <w:t>3. Развитие сферы культуры в Каменск-Уральском городском округе</w:t>
            </w:r>
            <w:r w:rsidR="003A1567">
              <w:rPr>
                <w:rFonts w:ascii="Liberation Serif" w:hAnsi="Liberation Serif" w:cs="Liberation Serif"/>
                <w:sz w:val="20"/>
                <w:szCs w:val="20"/>
              </w:rPr>
              <w:t xml:space="preserve"> </w:t>
            </w:r>
            <w:r w:rsidRPr="0075744F">
              <w:rPr>
                <w:rFonts w:ascii="Liberation Serif" w:hAnsi="Liberation Serif" w:cs="Liberation Serif"/>
                <w:sz w:val="20"/>
                <w:szCs w:val="20"/>
              </w:rPr>
              <w:t>на 202</w:t>
            </w:r>
            <w:r w:rsidRPr="00927151">
              <w:rPr>
                <w:rFonts w:ascii="Liberation Serif" w:hAnsi="Liberation Serif" w:cs="Liberation Serif"/>
                <w:sz w:val="20"/>
                <w:szCs w:val="20"/>
              </w:rPr>
              <w:t>5</w:t>
            </w:r>
            <w:r w:rsidRPr="0075744F">
              <w:rPr>
                <w:rFonts w:ascii="Liberation Serif" w:hAnsi="Liberation Serif" w:cs="Liberation Serif"/>
                <w:sz w:val="20"/>
                <w:szCs w:val="20"/>
              </w:rPr>
              <w:t>-20</w:t>
            </w:r>
            <w:r w:rsidRPr="00927151">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Орган местного самоуправления «Управление культуры Каменск-Уральского городского округа»</w:t>
            </w:r>
          </w:p>
        </w:tc>
      </w:tr>
      <w:tr w:rsidR="007B385A" w:rsidRPr="006C1A94" w:rsidTr="00157044">
        <w:tc>
          <w:tcPr>
            <w:tcW w:w="567" w:type="dxa"/>
            <w:vMerge/>
          </w:tcPr>
          <w:p w:rsidR="007B385A" w:rsidRPr="0075744F" w:rsidRDefault="007B385A" w:rsidP="001773E9">
            <w:pPr>
              <w:jc w:val="center"/>
              <w:rPr>
                <w:rFonts w:ascii="Liberation Serif" w:hAnsi="Liberation Serif" w:cs="Liberation Serif"/>
              </w:rPr>
            </w:pPr>
          </w:p>
        </w:tc>
        <w:tc>
          <w:tcPr>
            <w:tcW w:w="1984"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4395"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1842"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1417" w:type="dxa"/>
            <w:vMerge/>
          </w:tcPr>
          <w:p w:rsidR="007B385A" w:rsidRPr="0075744F" w:rsidRDefault="007B385A" w:rsidP="001773E9">
            <w:pPr>
              <w:pStyle w:val="ac"/>
              <w:spacing w:before="0" w:beforeAutospacing="0" w:after="0"/>
              <w:ind w:left="-108" w:right="-109"/>
              <w:jc w:val="center"/>
              <w:rPr>
                <w:rFonts w:ascii="Liberation Serif" w:hAnsi="Liberation Serif" w:cs="Liberation Serif"/>
              </w:rPr>
            </w:pPr>
          </w:p>
        </w:tc>
        <w:tc>
          <w:tcPr>
            <w:tcW w:w="1417" w:type="dxa"/>
            <w:vMerge/>
          </w:tcPr>
          <w:p w:rsidR="007B385A" w:rsidRPr="0075744F" w:rsidRDefault="007B385A" w:rsidP="001773E9">
            <w:pPr>
              <w:pStyle w:val="ac"/>
              <w:spacing w:before="0" w:beforeAutospacing="0" w:after="0"/>
              <w:ind w:left="-107" w:right="-109"/>
              <w:jc w:val="center"/>
              <w:rPr>
                <w:rFonts w:ascii="Liberation Serif" w:hAnsi="Liberation Serif" w:cs="Liberation Serif"/>
              </w:rPr>
            </w:pPr>
          </w:p>
        </w:tc>
        <w:tc>
          <w:tcPr>
            <w:tcW w:w="2269" w:type="dxa"/>
          </w:tcPr>
          <w:p w:rsidR="007B385A" w:rsidRDefault="007B385A"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 xml:space="preserve">4. Развитие физической культуры и спорта в Каменск-Уральском городском округе </w:t>
            </w:r>
          </w:p>
          <w:p w:rsidR="007B385A" w:rsidRPr="0075744F" w:rsidRDefault="007B385A"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на 202</w:t>
            </w:r>
            <w:r w:rsidRPr="00927151">
              <w:rPr>
                <w:rFonts w:ascii="Liberation Serif" w:hAnsi="Liberation Serif" w:cs="Liberation Serif"/>
                <w:sz w:val="20"/>
                <w:szCs w:val="20"/>
              </w:rPr>
              <w:t>5</w:t>
            </w:r>
            <w:r w:rsidRPr="0075744F">
              <w:rPr>
                <w:rFonts w:ascii="Liberation Serif" w:hAnsi="Liberation Serif" w:cs="Liberation Serif"/>
                <w:sz w:val="20"/>
                <w:szCs w:val="20"/>
              </w:rPr>
              <w:t>-20</w:t>
            </w:r>
            <w:r w:rsidRPr="00927151">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 xml:space="preserve">Орган местного самоуправления «Управление по физической культуре и спорту Каменск-Уральского городского </w:t>
            </w:r>
            <w:r w:rsidRPr="0075744F">
              <w:rPr>
                <w:rFonts w:ascii="Liberation Serif" w:hAnsi="Liberation Serif" w:cs="Liberation Serif"/>
                <w:sz w:val="20"/>
                <w:szCs w:val="20"/>
              </w:rPr>
              <w:lastRenderedPageBreak/>
              <w:t>округа»</w:t>
            </w:r>
          </w:p>
        </w:tc>
      </w:tr>
      <w:tr w:rsidR="007B385A" w:rsidRPr="006C1A94" w:rsidTr="00157044">
        <w:tc>
          <w:tcPr>
            <w:tcW w:w="567" w:type="dxa"/>
            <w:vMerge/>
          </w:tcPr>
          <w:p w:rsidR="007B385A" w:rsidRPr="0075744F" w:rsidRDefault="007B385A" w:rsidP="001773E9">
            <w:pPr>
              <w:jc w:val="center"/>
              <w:rPr>
                <w:rFonts w:ascii="Liberation Serif" w:hAnsi="Liberation Serif" w:cs="Liberation Serif"/>
              </w:rPr>
            </w:pPr>
          </w:p>
        </w:tc>
        <w:tc>
          <w:tcPr>
            <w:tcW w:w="1984"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4395"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1842" w:type="dxa"/>
            <w:vMerge/>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tc>
        <w:tc>
          <w:tcPr>
            <w:tcW w:w="1417" w:type="dxa"/>
            <w:vMerge/>
          </w:tcPr>
          <w:p w:rsidR="007B385A" w:rsidRPr="0075744F" w:rsidRDefault="007B385A" w:rsidP="001773E9">
            <w:pPr>
              <w:pStyle w:val="ac"/>
              <w:spacing w:before="0" w:beforeAutospacing="0" w:after="0"/>
              <w:ind w:left="-108" w:right="-109"/>
              <w:jc w:val="center"/>
              <w:rPr>
                <w:rFonts w:ascii="Liberation Serif" w:hAnsi="Liberation Serif" w:cs="Liberation Serif"/>
              </w:rPr>
            </w:pPr>
          </w:p>
        </w:tc>
        <w:tc>
          <w:tcPr>
            <w:tcW w:w="1417" w:type="dxa"/>
            <w:vMerge/>
          </w:tcPr>
          <w:p w:rsidR="007B385A" w:rsidRPr="0075744F" w:rsidRDefault="007B385A" w:rsidP="001773E9">
            <w:pPr>
              <w:pStyle w:val="ac"/>
              <w:spacing w:before="0" w:beforeAutospacing="0" w:after="0"/>
              <w:ind w:left="-107" w:right="-109"/>
              <w:jc w:val="center"/>
              <w:rPr>
                <w:rFonts w:ascii="Liberation Serif" w:hAnsi="Liberation Serif" w:cs="Liberation Serif"/>
              </w:rPr>
            </w:pPr>
          </w:p>
        </w:tc>
        <w:tc>
          <w:tcPr>
            <w:tcW w:w="2269" w:type="dxa"/>
          </w:tcPr>
          <w:p w:rsidR="007B385A" w:rsidRPr="0075744F" w:rsidRDefault="007B385A"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5. Управление муниципальной собственностью Каменск-Уральского городского округа</w:t>
            </w:r>
            <w:r w:rsidR="001814F4">
              <w:rPr>
                <w:rFonts w:ascii="Liberation Serif" w:hAnsi="Liberation Serif" w:cs="Liberation Serif"/>
                <w:sz w:val="20"/>
                <w:szCs w:val="20"/>
              </w:rPr>
              <w:t xml:space="preserve"> </w:t>
            </w:r>
            <w:r w:rsidRPr="0075744F">
              <w:rPr>
                <w:rFonts w:ascii="Liberation Serif" w:hAnsi="Liberation Serif" w:cs="Liberation Serif"/>
                <w:sz w:val="20"/>
                <w:szCs w:val="20"/>
              </w:rPr>
              <w:t>на 202</w:t>
            </w:r>
            <w:r w:rsidRPr="00927151">
              <w:rPr>
                <w:rFonts w:ascii="Liberation Serif" w:hAnsi="Liberation Serif" w:cs="Liberation Serif"/>
                <w:sz w:val="20"/>
                <w:szCs w:val="20"/>
              </w:rPr>
              <w:t>5</w:t>
            </w:r>
            <w:r w:rsidRPr="0075744F">
              <w:rPr>
                <w:rFonts w:ascii="Liberation Serif" w:hAnsi="Liberation Serif" w:cs="Liberation Serif"/>
                <w:sz w:val="20"/>
                <w:szCs w:val="20"/>
              </w:rPr>
              <w:t>-20</w:t>
            </w:r>
            <w:r w:rsidRPr="00927151">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Орган местного самоуправления «Комитет по управлению имуществом Каменск-Уральского городского округа»</w:t>
            </w:r>
          </w:p>
        </w:tc>
      </w:tr>
      <w:tr w:rsidR="007B385A" w:rsidRPr="006C1A94" w:rsidTr="00157044">
        <w:trPr>
          <w:trHeight w:val="1463"/>
        </w:trPr>
        <w:tc>
          <w:tcPr>
            <w:tcW w:w="567" w:type="dxa"/>
            <w:vMerge w:val="restart"/>
          </w:tcPr>
          <w:p w:rsidR="007B385A" w:rsidRPr="0075744F" w:rsidRDefault="007B385A" w:rsidP="001773E9">
            <w:pPr>
              <w:jc w:val="center"/>
              <w:rPr>
                <w:rFonts w:ascii="Liberation Serif" w:hAnsi="Liberation Serif" w:cs="Liberation Serif"/>
              </w:rPr>
            </w:pPr>
            <w:r w:rsidRPr="0075744F">
              <w:rPr>
                <w:rFonts w:ascii="Liberation Serif" w:hAnsi="Liberation Serif" w:cs="Liberation Serif"/>
              </w:rPr>
              <w:t>2</w:t>
            </w:r>
          </w:p>
        </w:tc>
        <w:tc>
          <w:tcPr>
            <w:tcW w:w="1984" w:type="dxa"/>
            <w:vMerge w:val="restart"/>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r w:rsidRPr="0075744F">
              <w:rPr>
                <w:rFonts w:ascii="Liberation Serif" w:hAnsi="Liberation Serif" w:cs="Liberation Serif"/>
                <w:sz w:val="20"/>
                <w:szCs w:val="20"/>
              </w:rPr>
              <w:t>Освобождение от уплаты земельного налога органов местного самоуправления</w:t>
            </w:r>
          </w:p>
        </w:tc>
        <w:tc>
          <w:tcPr>
            <w:tcW w:w="4395" w:type="dxa"/>
            <w:vMerge w:val="restart"/>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r w:rsidRPr="0075744F">
              <w:rPr>
                <w:rFonts w:ascii="Liberation Serif" w:hAnsi="Liberation Serif" w:cs="Liberation Serif"/>
                <w:sz w:val="20"/>
                <w:szCs w:val="20"/>
              </w:rPr>
              <w:t>Освобождение от уплаты земельного налога органов местного самоуправления Каменск-Уральского городского округа</w:t>
            </w:r>
          </w:p>
        </w:tc>
        <w:tc>
          <w:tcPr>
            <w:tcW w:w="1842" w:type="dxa"/>
            <w:vMerge w:val="restart"/>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r w:rsidRPr="0075744F">
              <w:rPr>
                <w:rFonts w:ascii="Liberation Serif" w:hAnsi="Liberation Serif" w:cs="Liberation Serif"/>
                <w:sz w:val="20"/>
                <w:szCs w:val="20"/>
              </w:rPr>
              <w:t>-«-</w:t>
            </w:r>
          </w:p>
        </w:tc>
        <w:tc>
          <w:tcPr>
            <w:tcW w:w="1417" w:type="dxa"/>
            <w:vMerge w:val="restart"/>
          </w:tcPr>
          <w:p w:rsidR="007B385A" w:rsidRPr="0075744F" w:rsidRDefault="007B385A" w:rsidP="001773E9">
            <w:pPr>
              <w:pStyle w:val="ac"/>
              <w:spacing w:before="0" w:beforeAutospacing="0" w:after="0"/>
              <w:ind w:left="-108" w:right="-109"/>
              <w:jc w:val="center"/>
              <w:rPr>
                <w:rFonts w:ascii="Liberation Serif" w:hAnsi="Liberation Serif" w:cs="Liberation Serif"/>
                <w:sz w:val="20"/>
                <w:szCs w:val="20"/>
              </w:rPr>
            </w:pPr>
            <w:r w:rsidRPr="0075744F">
              <w:rPr>
                <w:rFonts w:ascii="Liberation Serif" w:hAnsi="Liberation Serif" w:cs="Liberation Serif"/>
                <w:sz w:val="20"/>
                <w:szCs w:val="20"/>
              </w:rPr>
              <w:t xml:space="preserve">Юридические лица </w:t>
            </w:r>
          </w:p>
        </w:tc>
        <w:tc>
          <w:tcPr>
            <w:tcW w:w="1417" w:type="dxa"/>
            <w:vMerge w:val="restart"/>
          </w:tcPr>
          <w:p w:rsidR="007B385A" w:rsidRPr="0075744F" w:rsidRDefault="007B385A" w:rsidP="001773E9">
            <w:pPr>
              <w:pStyle w:val="ac"/>
              <w:spacing w:before="0" w:beforeAutospacing="0" w:after="0"/>
              <w:ind w:left="-107" w:right="-109"/>
              <w:jc w:val="center"/>
              <w:rPr>
                <w:rFonts w:ascii="Liberation Serif" w:hAnsi="Liberation Serif" w:cs="Liberation Serif"/>
                <w:sz w:val="20"/>
                <w:szCs w:val="20"/>
              </w:rPr>
            </w:pPr>
            <w:r w:rsidRPr="0075744F">
              <w:rPr>
                <w:rFonts w:ascii="Liberation Serif" w:hAnsi="Liberation Serif" w:cs="Liberation Serif"/>
                <w:sz w:val="20"/>
                <w:szCs w:val="20"/>
              </w:rPr>
              <w:t>Техническая</w:t>
            </w:r>
          </w:p>
        </w:tc>
        <w:tc>
          <w:tcPr>
            <w:tcW w:w="2269" w:type="dxa"/>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r w:rsidRPr="0075744F">
              <w:rPr>
                <w:rFonts w:ascii="Liberation Serif" w:hAnsi="Liberation Serif" w:cs="Liberation Serif"/>
                <w:sz w:val="20"/>
                <w:szCs w:val="20"/>
              </w:rPr>
              <w:t>1. Обеспечение развития гражданского общества и муниципального управления в Каменск-Уральском городском округе на 202</w:t>
            </w:r>
            <w:r w:rsidRPr="00927151">
              <w:rPr>
                <w:rFonts w:ascii="Liberation Serif" w:hAnsi="Liberation Serif" w:cs="Liberation Serif"/>
                <w:sz w:val="20"/>
                <w:szCs w:val="20"/>
              </w:rPr>
              <w:t>5</w:t>
            </w:r>
            <w:r w:rsidRPr="0075744F">
              <w:rPr>
                <w:rFonts w:ascii="Liberation Serif" w:hAnsi="Liberation Serif" w:cs="Liberation Serif"/>
                <w:sz w:val="20"/>
                <w:szCs w:val="20"/>
              </w:rPr>
              <w:t>-20</w:t>
            </w:r>
            <w:r w:rsidRPr="00927151">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Отдел бухгалтерского учета, отчетности и закупок Администрации Каменск-Уральского городского округа</w:t>
            </w:r>
          </w:p>
        </w:tc>
      </w:tr>
      <w:tr w:rsidR="007B385A" w:rsidRPr="006C1A94" w:rsidTr="00157044">
        <w:tc>
          <w:tcPr>
            <w:tcW w:w="567" w:type="dxa"/>
            <w:vMerge/>
          </w:tcPr>
          <w:p w:rsidR="007B385A" w:rsidRPr="0075744F" w:rsidRDefault="007B385A" w:rsidP="001773E9">
            <w:pPr>
              <w:jc w:val="center"/>
              <w:rPr>
                <w:rFonts w:ascii="Liberation Serif" w:hAnsi="Liberation Serif" w:cs="Liberation Serif"/>
              </w:rPr>
            </w:pPr>
          </w:p>
        </w:tc>
        <w:tc>
          <w:tcPr>
            <w:tcW w:w="1984" w:type="dxa"/>
            <w:vMerge/>
          </w:tcPr>
          <w:p w:rsidR="007B385A" w:rsidRPr="0075744F" w:rsidRDefault="007B385A" w:rsidP="001773E9">
            <w:pPr>
              <w:ind w:left="-108" w:right="-108"/>
              <w:rPr>
                <w:rFonts w:ascii="Liberation Serif" w:hAnsi="Liberation Serif" w:cs="Liberation Serif"/>
              </w:rPr>
            </w:pPr>
          </w:p>
        </w:tc>
        <w:tc>
          <w:tcPr>
            <w:tcW w:w="4395" w:type="dxa"/>
            <w:vMerge/>
          </w:tcPr>
          <w:p w:rsidR="007B385A" w:rsidRPr="0075744F" w:rsidRDefault="007B385A" w:rsidP="001773E9">
            <w:pPr>
              <w:ind w:left="-108" w:right="-108"/>
              <w:jc w:val="center"/>
              <w:rPr>
                <w:rFonts w:ascii="Liberation Serif" w:hAnsi="Liberation Serif" w:cs="Liberation Serif"/>
              </w:rPr>
            </w:pPr>
          </w:p>
        </w:tc>
        <w:tc>
          <w:tcPr>
            <w:tcW w:w="1842" w:type="dxa"/>
            <w:vMerge/>
          </w:tcPr>
          <w:p w:rsidR="007B385A" w:rsidRPr="0075744F" w:rsidRDefault="007B385A" w:rsidP="001773E9">
            <w:pPr>
              <w:ind w:left="-108" w:right="-108"/>
              <w:rPr>
                <w:rFonts w:ascii="Liberation Serif" w:hAnsi="Liberation Serif" w:cs="Liberation Serif"/>
              </w:rPr>
            </w:pPr>
          </w:p>
        </w:tc>
        <w:tc>
          <w:tcPr>
            <w:tcW w:w="1417" w:type="dxa"/>
            <w:vMerge/>
          </w:tcPr>
          <w:p w:rsidR="007B385A" w:rsidRPr="0075744F" w:rsidRDefault="007B385A" w:rsidP="001773E9">
            <w:pPr>
              <w:ind w:left="-108" w:right="-109"/>
              <w:rPr>
                <w:rFonts w:ascii="Liberation Serif" w:hAnsi="Liberation Serif" w:cs="Liberation Serif"/>
              </w:rPr>
            </w:pPr>
          </w:p>
        </w:tc>
        <w:tc>
          <w:tcPr>
            <w:tcW w:w="1417" w:type="dxa"/>
            <w:vMerge/>
          </w:tcPr>
          <w:p w:rsidR="007B385A" w:rsidRPr="0075744F" w:rsidRDefault="007B385A" w:rsidP="001773E9">
            <w:pPr>
              <w:ind w:left="-107" w:right="-109"/>
              <w:rPr>
                <w:rFonts w:ascii="Liberation Serif" w:hAnsi="Liberation Serif" w:cs="Liberation Serif"/>
              </w:rPr>
            </w:pPr>
          </w:p>
        </w:tc>
        <w:tc>
          <w:tcPr>
            <w:tcW w:w="2269" w:type="dxa"/>
          </w:tcPr>
          <w:p w:rsidR="007B385A" w:rsidRPr="0075744F" w:rsidRDefault="007B385A"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2. Развитие муниципальной системы образования в Каменск-Уральском городском округе на 202</w:t>
            </w:r>
            <w:r w:rsidRPr="00927151">
              <w:rPr>
                <w:rFonts w:ascii="Liberation Serif" w:hAnsi="Liberation Serif" w:cs="Liberation Serif"/>
                <w:sz w:val="20"/>
                <w:szCs w:val="20"/>
              </w:rPr>
              <w:t>5</w:t>
            </w:r>
            <w:r w:rsidRPr="0075744F">
              <w:rPr>
                <w:rFonts w:ascii="Liberation Serif" w:hAnsi="Liberation Serif" w:cs="Liberation Serif"/>
                <w:sz w:val="20"/>
                <w:szCs w:val="20"/>
              </w:rPr>
              <w:t>-20</w:t>
            </w:r>
            <w:r w:rsidRPr="00927151">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Орган местного самоуправления «Управление образования Каменск-Уральского городского округа»</w:t>
            </w:r>
          </w:p>
        </w:tc>
      </w:tr>
      <w:tr w:rsidR="007B385A" w:rsidRPr="006C1A94" w:rsidTr="00157044">
        <w:tc>
          <w:tcPr>
            <w:tcW w:w="567" w:type="dxa"/>
          </w:tcPr>
          <w:p w:rsidR="007B385A" w:rsidRPr="0075744F" w:rsidRDefault="007B385A" w:rsidP="001773E9">
            <w:pPr>
              <w:jc w:val="center"/>
              <w:rPr>
                <w:rFonts w:ascii="Liberation Serif" w:hAnsi="Liberation Serif" w:cs="Liberation Serif"/>
              </w:rPr>
            </w:pPr>
            <w:r w:rsidRPr="0075744F">
              <w:rPr>
                <w:rFonts w:ascii="Liberation Serif" w:hAnsi="Liberation Serif" w:cs="Liberation Serif"/>
              </w:rPr>
              <w:t>3</w:t>
            </w:r>
          </w:p>
        </w:tc>
        <w:tc>
          <w:tcPr>
            <w:tcW w:w="1984" w:type="dxa"/>
          </w:tcPr>
          <w:p w:rsidR="007B385A" w:rsidRPr="0075744F" w:rsidRDefault="007B385A" w:rsidP="001773E9">
            <w:pPr>
              <w:pStyle w:val="ac"/>
              <w:tabs>
                <w:tab w:val="left" w:pos="2018"/>
              </w:tabs>
              <w:spacing w:before="0" w:beforeAutospacing="0" w:after="0"/>
              <w:ind w:left="-108" w:right="-108"/>
              <w:jc w:val="center"/>
              <w:rPr>
                <w:rFonts w:ascii="Liberation Serif" w:hAnsi="Liberation Serif" w:cs="Liberation Serif"/>
                <w:sz w:val="20"/>
                <w:szCs w:val="20"/>
              </w:rPr>
            </w:pPr>
            <w:r w:rsidRPr="0075744F">
              <w:rPr>
                <w:rFonts w:ascii="Liberation Serif" w:hAnsi="Liberation Serif" w:cs="Liberation Serif"/>
                <w:sz w:val="20"/>
                <w:szCs w:val="20"/>
              </w:rPr>
              <w:t>Освобождение от уплаты земельного налога участников и инвалидов Великой Отечественной войны</w:t>
            </w:r>
          </w:p>
        </w:tc>
        <w:tc>
          <w:tcPr>
            <w:tcW w:w="4395" w:type="dxa"/>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r w:rsidRPr="0075744F">
              <w:rPr>
                <w:rFonts w:ascii="Liberation Serif" w:hAnsi="Liberation Serif" w:cs="Liberation Serif"/>
                <w:sz w:val="20"/>
                <w:szCs w:val="20"/>
              </w:rPr>
              <w:t>Освобождение от уплаты земельного налога участников и инвалидов Великой Отечественной войны</w:t>
            </w:r>
          </w:p>
        </w:tc>
        <w:tc>
          <w:tcPr>
            <w:tcW w:w="1842" w:type="dxa"/>
          </w:tcPr>
          <w:p w:rsidR="007B385A" w:rsidRPr="0075744F" w:rsidRDefault="007B385A" w:rsidP="001773E9">
            <w:pPr>
              <w:ind w:left="-108" w:right="-108"/>
              <w:jc w:val="center"/>
              <w:rPr>
                <w:rFonts w:ascii="Liberation Serif" w:hAnsi="Liberation Serif" w:cs="Liberation Serif"/>
              </w:rPr>
            </w:pPr>
            <w:r w:rsidRPr="0075744F">
              <w:rPr>
                <w:rFonts w:ascii="Liberation Serif" w:hAnsi="Liberation Serif" w:cs="Liberation Serif"/>
              </w:rPr>
              <w:t>-«-</w:t>
            </w:r>
          </w:p>
        </w:tc>
        <w:tc>
          <w:tcPr>
            <w:tcW w:w="1417" w:type="dxa"/>
          </w:tcPr>
          <w:p w:rsidR="007B385A" w:rsidRPr="0075744F" w:rsidRDefault="007B385A" w:rsidP="001773E9">
            <w:pPr>
              <w:pStyle w:val="ac"/>
              <w:spacing w:before="0" w:beforeAutospacing="0" w:after="0"/>
              <w:ind w:left="-108" w:right="-109"/>
              <w:jc w:val="center"/>
              <w:rPr>
                <w:rFonts w:ascii="Liberation Serif" w:hAnsi="Liberation Serif" w:cs="Liberation Serif"/>
                <w:sz w:val="20"/>
                <w:szCs w:val="20"/>
              </w:rPr>
            </w:pPr>
            <w:r w:rsidRPr="0075744F">
              <w:rPr>
                <w:rFonts w:ascii="Liberation Serif" w:hAnsi="Liberation Serif" w:cs="Liberation Serif"/>
                <w:sz w:val="20"/>
                <w:szCs w:val="20"/>
              </w:rPr>
              <w:t>Физические лица</w:t>
            </w:r>
          </w:p>
        </w:tc>
        <w:tc>
          <w:tcPr>
            <w:tcW w:w="1417" w:type="dxa"/>
          </w:tcPr>
          <w:p w:rsidR="007B385A" w:rsidRPr="0075744F" w:rsidRDefault="007B385A" w:rsidP="001773E9">
            <w:pPr>
              <w:pStyle w:val="ac"/>
              <w:spacing w:before="0" w:beforeAutospacing="0" w:after="0"/>
              <w:ind w:left="-107" w:right="-109"/>
              <w:jc w:val="center"/>
              <w:rPr>
                <w:rFonts w:ascii="Liberation Serif" w:hAnsi="Liberation Serif" w:cs="Liberation Serif"/>
                <w:sz w:val="20"/>
                <w:szCs w:val="20"/>
              </w:rPr>
            </w:pPr>
            <w:r w:rsidRPr="0075744F">
              <w:rPr>
                <w:rFonts w:ascii="Liberation Serif" w:hAnsi="Liberation Serif" w:cs="Liberation Serif"/>
                <w:sz w:val="20"/>
                <w:szCs w:val="20"/>
              </w:rPr>
              <w:t>Социальная</w:t>
            </w:r>
          </w:p>
        </w:tc>
        <w:tc>
          <w:tcPr>
            <w:tcW w:w="2269" w:type="dxa"/>
          </w:tcPr>
          <w:p w:rsidR="007B385A" w:rsidRPr="0075744F" w:rsidRDefault="007B385A"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Реализация социальной политики в Каменск-Уральском городском округе на 202</w:t>
            </w:r>
            <w:r w:rsidRPr="00927151">
              <w:rPr>
                <w:rFonts w:ascii="Liberation Serif" w:hAnsi="Liberation Serif" w:cs="Liberation Serif"/>
                <w:sz w:val="20"/>
                <w:szCs w:val="20"/>
              </w:rPr>
              <w:t>5</w:t>
            </w:r>
            <w:r w:rsidRPr="0075744F">
              <w:rPr>
                <w:rFonts w:ascii="Liberation Serif" w:hAnsi="Liberation Serif" w:cs="Liberation Serif"/>
                <w:sz w:val="20"/>
                <w:szCs w:val="20"/>
              </w:rPr>
              <w:t>-20</w:t>
            </w:r>
            <w:r w:rsidRPr="00927151">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Отдел по социальным и жилищным вопросам Администрации Каменск-Уральского городского округа</w:t>
            </w:r>
          </w:p>
        </w:tc>
      </w:tr>
      <w:tr w:rsidR="007B385A" w:rsidRPr="006C1A94" w:rsidTr="00157044">
        <w:tc>
          <w:tcPr>
            <w:tcW w:w="567" w:type="dxa"/>
          </w:tcPr>
          <w:p w:rsidR="007B385A" w:rsidRPr="0075744F" w:rsidRDefault="00477DE9" w:rsidP="001773E9">
            <w:pPr>
              <w:jc w:val="center"/>
              <w:rPr>
                <w:rFonts w:ascii="Liberation Serif" w:hAnsi="Liberation Serif" w:cs="Liberation Serif"/>
              </w:rPr>
            </w:pPr>
            <w:r>
              <w:rPr>
                <w:rFonts w:ascii="Liberation Serif" w:hAnsi="Liberation Serif" w:cs="Liberation Serif"/>
              </w:rPr>
              <w:t>4</w:t>
            </w:r>
          </w:p>
        </w:tc>
        <w:tc>
          <w:tcPr>
            <w:tcW w:w="1984" w:type="dxa"/>
          </w:tcPr>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r w:rsidRPr="0075744F">
              <w:rPr>
                <w:rFonts w:ascii="Liberation Serif" w:hAnsi="Liberation Serif" w:cs="Liberation Serif"/>
                <w:sz w:val="20"/>
                <w:szCs w:val="20"/>
              </w:rPr>
              <w:t>Уменьшение налогооблагаемой базы</w:t>
            </w:r>
            <w:r>
              <w:rPr>
                <w:rFonts w:ascii="Liberation Serif" w:hAnsi="Liberation Serif" w:cs="Liberation Serif"/>
                <w:sz w:val="20"/>
                <w:szCs w:val="20"/>
              </w:rPr>
              <w:t xml:space="preserve"> по земельному налогу</w:t>
            </w:r>
            <w:r w:rsidRPr="0075744F">
              <w:rPr>
                <w:rFonts w:ascii="Liberation Serif" w:hAnsi="Liberation Serif" w:cs="Liberation Serif"/>
                <w:sz w:val="20"/>
                <w:szCs w:val="20"/>
              </w:rPr>
              <w:t xml:space="preserve">: на 750 000 рублей в отношении одного из земельных участков, занятых жилищным фондом, приобретенных </w:t>
            </w:r>
            <w:r w:rsidRPr="0075744F">
              <w:rPr>
                <w:rFonts w:ascii="Liberation Serif" w:hAnsi="Liberation Serif" w:cs="Liberation Serif"/>
                <w:sz w:val="20"/>
                <w:szCs w:val="20"/>
              </w:rPr>
              <w:lastRenderedPageBreak/>
              <w:t>(используемых) для личного подсобного хозяйства или находящихся в составе дачных, садоводческих и огороднических объединений;</w:t>
            </w:r>
            <w:r w:rsidRPr="0075744F">
              <w:rPr>
                <w:rFonts w:ascii="Liberation Serif" w:hAnsi="Liberation Serif" w:cs="Liberation Serif"/>
                <w:sz w:val="20"/>
                <w:szCs w:val="20"/>
              </w:rPr>
              <w:br/>
              <w:t xml:space="preserve">уменьшение </w:t>
            </w:r>
            <w:proofErr w:type="spellStart"/>
            <w:r w:rsidRPr="0075744F">
              <w:rPr>
                <w:rFonts w:ascii="Liberation Serif" w:hAnsi="Liberation Serif" w:cs="Liberation Serif"/>
                <w:sz w:val="20"/>
                <w:szCs w:val="20"/>
              </w:rPr>
              <w:t>налогооблагемой</w:t>
            </w:r>
            <w:proofErr w:type="spellEnd"/>
            <w:r w:rsidRPr="0075744F">
              <w:rPr>
                <w:rFonts w:ascii="Liberation Serif" w:hAnsi="Liberation Serif" w:cs="Liberation Serif"/>
                <w:sz w:val="20"/>
                <w:szCs w:val="20"/>
              </w:rPr>
              <w:t xml:space="preserve"> базы</w:t>
            </w:r>
            <w:r>
              <w:rPr>
                <w:rFonts w:ascii="Liberation Serif" w:hAnsi="Liberation Serif" w:cs="Liberation Serif"/>
                <w:sz w:val="20"/>
                <w:szCs w:val="20"/>
              </w:rPr>
              <w:t xml:space="preserve"> по земельному налогу</w:t>
            </w:r>
            <w:r w:rsidRPr="0075744F">
              <w:rPr>
                <w:rFonts w:ascii="Liberation Serif" w:hAnsi="Liberation Serif" w:cs="Liberation Serif"/>
                <w:sz w:val="20"/>
                <w:szCs w:val="20"/>
              </w:rPr>
              <w:t xml:space="preserve"> на 35 000 рублей в отношении одного из земельных участков, предназначенных для размещения гаражей и автостоянок для хранения индивидуального автотранспорта</w:t>
            </w:r>
          </w:p>
          <w:p w:rsidR="007B385A" w:rsidRPr="0075744F" w:rsidRDefault="007B385A" w:rsidP="001773E9">
            <w:pPr>
              <w:pStyle w:val="ac"/>
              <w:spacing w:before="0" w:beforeAutospacing="0" w:after="0"/>
              <w:ind w:left="-108" w:right="-108"/>
              <w:jc w:val="center"/>
              <w:rPr>
                <w:rFonts w:ascii="Liberation Serif" w:hAnsi="Liberation Serif" w:cs="Liberation Serif"/>
                <w:sz w:val="20"/>
                <w:szCs w:val="20"/>
              </w:rPr>
            </w:pPr>
          </w:p>
          <w:p w:rsidR="007B385A" w:rsidRPr="0075744F" w:rsidRDefault="007B385A" w:rsidP="001773E9">
            <w:pPr>
              <w:ind w:left="-108" w:right="-108"/>
              <w:rPr>
                <w:rFonts w:ascii="Liberation Serif" w:hAnsi="Liberation Serif" w:cs="Liberation Serif"/>
              </w:rPr>
            </w:pPr>
          </w:p>
        </w:tc>
        <w:tc>
          <w:tcPr>
            <w:tcW w:w="4395" w:type="dxa"/>
          </w:tcPr>
          <w:p w:rsidR="007B385A" w:rsidRPr="0075744F" w:rsidRDefault="007B385A" w:rsidP="001773E9">
            <w:pPr>
              <w:pStyle w:val="ac"/>
              <w:spacing w:before="0" w:beforeAutospacing="0" w:after="0"/>
              <w:ind w:left="-108" w:right="-108"/>
              <w:contextualSpacing/>
              <w:jc w:val="center"/>
              <w:rPr>
                <w:rFonts w:ascii="Liberation Serif" w:hAnsi="Liberation Serif" w:cs="Liberation Serif"/>
                <w:sz w:val="20"/>
                <w:szCs w:val="20"/>
              </w:rPr>
            </w:pPr>
            <w:proofErr w:type="gramStart"/>
            <w:r w:rsidRPr="0075744F">
              <w:rPr>
                <w:rFonts w:ascii="Liberation Serif" w:hAnsi="Liberation Serif" w:cs="Liberation Serif"/>
                <w:sz w:val="20"/>
                <w:szCs w:val="20"/>
              </w:rPr>
              <w:lastRenderedPageBreak/>
              <w:t>Уменьшение налоговой базы</w:t>
            </w:r>
            <w:r>
              <w:rPr>
                <w:rFonts w:ascii="Liberation Serif" w:hAnsi="Liberation Serif" w:cs="Liberation Serif"/>
                <w:sz w:val="20"/>
                <w:szCs w:val="20"/>
              </w:rPr>
              <w:t xml:space="preserve"> по земельному налогу</w:t>
            </w:r>
            <w:r w:rsidRPr="0075744F">
              <w:rPr>
                <w:rFonts w:ascii="Liberation Serif" w:hAnsi="Liberation Serif" w:cs="Liberation Serif"/>
                <w:sz w:val="20"/>
                <w:szCs w:val="20"/>
              </w:rPr>
              <w:t xml:space="preserve"> на не облагаемую налогом сумму в размере:</w:t>
            </w:r>
            <w:r w:rsidRPr="0075744F">
              <w:rPr>
                <w:rFonts w:ascii="Liberation Serif" w:hAnsi="Liberation Serif" w:cs="Liberation Serif"/>
                <w:sz w:val="20"/>
                <w:szCs w:val="20"/>
              </w:rPr>
              <w:br/>
              <w:t xml:space="preserve">- 750 000 рублей на одного налогоплательщика в отношении одного из земельных участков по усмотрению налогоплательщика, облагаемых по налоговой ставке 0,2%, находящихся в собственности, постоянном (бессрочном) пользовании или пожизненном наследуемом </w:t>
            </w:r>
            <w:r w:rsidRPr="0075744F">
              <w:rPr>
                <w:rFonts w:ascii="Liberation Serif" w:hAnsi="Liberation Serif" w:cs="Liberation Serif"/>
                <w:sz w:val="20"/>
                <w:szCs w:val="20"/>
              </w:rPr>
              <w:lastRenderedPageBreak/>
              <w:t>владении и не используемых в целях осуществления предпринимательской деятельности;</w:t>
            </w:r>
            <w:proofErr w:type="gramEnd"/>
            <w:r w:rsidRPr="0075744F">
              <w:rPr>
                <w:rFonts w:ascii="Liberation Serif" w:hAnsi="Liberation Serif" w:cs="Liberation Serif"/>
                <w:sz w:val="20"/>
                <w:szCs w:val="20"/>
              </w:rPr>
              <w:br/>
              <w:t>- 35 000 рублей на одного налогоплательщика в отношении одного из земельных участков по усмотрению налогоплательщика, предназначенных для размещения гаражей и автостоянок для хранения индивидуального автотранспорта, находящихся в собственности, постоянном (бессрочном) пользовании или пожизненном наследуемом владении и не используемых в целях осуществления предпринимательской деятельности.</w:t>
            </w:r>
            <w:r w:rsidRPr="0075744F">
              <w:rPr>
                <w:rFonts w:ascii="Liberation Serif" w:hAnsi="Liberation Serif" w:cs="Liberation Serif"/>
                <w:sz w:val="20"/>
                <w:szCs w:val="20"/>
              </w:rPr>
              <w:br/>
            </w:r>
            <w:proofErr w:type="gramStart"/>
            <w:r w:rsidRPr="0075744F">
              <w:rPr>
                <w:rFonts w:ascii="Liberation Serif" w:hAnsi="Liberation Serif" w:cs="Liberation Serif"/>
                <w:sz w:val="20"/>
                <w:szCs w:val="20"/>
              </w:rPr>
              <w:t>Право на уменьшение налоговой базы в соответствии с частью первой пункта 2 статьи 4 Приложения к решению Городской Думы города Каменска-Уральского от 21.09.2011 № 397 имеют налогоплательщики, относящиеся к одной из следующих категорий:</w:t>
            </w:r>
            <w:r w:rsidRPr="0075744F">
              <w:rPr>
                <w:rFonts w:ascii="Liberation Serif" w:hAnsi="Liberation Serif" w:cs="Liberation Serif"/>
                <w:sz w:val="20"/>
                <w:szCs w:val="20"/>
              </w:rPr>
              <w:br/>
              <w:t>1) Герои Советского Союза, Герои Российской Федерации, Герои Социалистического Труда и полные кавалеры ордена Славы, Трудовой Славы и «За службу Родине в Вооруженных Силах СССР»;</w:t>
            </w:r>
            <w:proofErr w:type="gramEnd"/>
            <w:r w:rsidRPr="0075744F">
              <w:rPr>
                <w:rFonts w:ascii="Liberation Serif" w:hAnsi="Liberation Serif" w:cs="Liberation Serif"/>
                <w:sz w:val="20"/>
                <w:szCs w:val="20"/>
              </w:rPr>
              <w:br/>
              <w:t>2) инвалиды I и II групп инвалидности;</w:t>
            </w:r>
          </w:p>
          <w:p w:rsidR="007B385A" w:rsidRDefault="007B385A" w:rsidP="001773E9">
            <w:pPr>
              <w:pStyle w:val="ac"/>
              <w:spacing w:before="0" w:beforeAutospacing="0" w:after="0"/>
              <w:ind w:left="-108" w:right="-108"/>
              <w:contextualSpacing/>
              <w:jc w:val="center"/>
              <w:rPr>
                <w:rFonts w:ascii="Liberation Serif" w:hAnsi="Liberation Serif" w:cs="Liberation Serif"/>
                <w:sz w:val="20"/>
                <w:szCs w:val="20"/>
              </w:rPr>
            </w:pPr>
            <w:r w:rsidRPr="0075744F">
              <w:rPr>
                <w:rFonts w:ascii="Liberation Serif" w:hAnsi="Liberation Serif" w:cs="Liberation Serif"/>
                <w:sz w:val="20"/>
                <w:szCs w:val="20"/>
              </w:rPr>
              <w:t>3) инвалиды с детства, дети-инвалиды;</w:t>
            </w:r>
            <w:r w:rsidRPr="0075744F">
              <w:rPr>
                <w:rFonts w:ascii="Liberation Serif" w:hAnsi="Liberation Serif" w:cs="Liberation Serif"/>
                <w:sz w:val="20"/>
                <w:szCs w:val="20"/>
              </w:rPr>
              <w:br/>
              <w:t>4) Ветераны Великой Отечественной войны (за исключением указанных в подпункте 5 пункта 1 статьи 4 Приложения к решению Городской Думы города Каменска-Уральского от 21.09.2011 № 397), а также ветераны и инвалиды боевых действий;</w:t>
            </w:r>
            <w:r w:rsidRPr="0075744F">
              <w:rPr>
                <w:rFonts w:ascii="Liberation Serif" w:hAnsi="Liberation Serif" w:cs="Liberation Serif"/>
                <w:sz w:val="20"/>
                <w:szCs w:val="20"/>
              </w:rPr>
              <w:br/>
            </w:r>
            <w:proofErr w:type="gramStart"/>
            <w:r w:rsidRPr="0075744F">
              <w:rPr>
                <w:rFonts w:ascii="Liberation Serif" w:hAnsi="Liberation Serif" w:cs="Liberation Serif"/>
                <w:sz w:val="20"/>
                <w:szCs w:val="20"/>
              </w:rPr>
              <w:t xml:space="preserve">5) физические лица, имеющие право на получение социальной поддержки в соответствии с Законом Российской Федерации от 15 мая 1991 года № </w:t>
            </w:r>
            <w:r w:rsidRPr="0075744F">
              <w:rPr>
                <w:rFonts w:ascii="Liberation Serif" w:hAnsi="Liberation Serif" w:cs="Liberation Serif"/>
                <w:sz w:val="20"/>
                <w:szCs w:val="20"/>
              </w:rPr>
              <w:lastRenderedPageBreak/>
              <w:t>1244-1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№175-ФЗ «О социальной защите граждан Российской Федерации, подвергшихся воздействию радиации вследствие аварии в 1957 году на производственном</w:t>
            </w:r>
            <w:proofErr w:type="gramEnd"/>
            <w:r w:rsidR="00A44218">
              <w:rPr>
                <w:rFonts w:ascii="Liberation Serif" w:hAnsi="Liberation Serif" w:cs="Liberation Serif"/>
                <w:sz w:val="20"/>
                <w:szCs w:val="20"/>
              </w:rPr>
              <w:t xml:space="preserve"> </w:t>
            </w:r>
            <w:proofErr w:type="gramStart"/>
            <w:r w:rsidRPr="0075744F">
              <w:rPr>
                <w:rFonts w:ascii="Liberation Serif" w:hAnsi="Liberation Serif" w:cs="Liberation Serif"/>
                <w:sz w:val="20"/>
                <w:szCs w:val="20"/>
              </w:rPr>
              <w:t>объединении</w:t>
            </w:r>
            <w:proofErr w:type="gramEnd"/>
            <w:r w:rsidRPr="0075744F">
              <w:rPr>
                <w:rFonts w:ascii="Liberation Serif" w:hAnsi="Liberation Serif" w:cs="Liberation Serif"/>
                <w:sz w:val="20"/>
                <w:szCs w:val="20"/>
              </w:rPr>
              <w:t xml:space="preserve"> «Маяк» и сбросов радиоактивных отходов в реку </w:t>
            </w:r>
            <w:proofErr w:type="spellStart"/>
            <w:r w:rsidRPr="0075744F">
              <w:rPr>
                <w:rFonts w:ascii="Liberation Serif" w:hAnsi="Liberation Serif" w:cs="Liberation Serif"/>
                <w:sz w:val="20"/>
                <w:szCs w:val="20"/>
              </w:rPr>
              <w:t>Теча</w:t>
            </w:r>
            <w:proofErr w:type="spellEnd"/>
            <w:r w:rsidRPr="0075744F">
              <w:rPr>
                <w:rFonts w:ascii="Liberation Serif" w:hAnsi="Liberation Serif" w:cs="Liberation Serif"/>
                <w:sz w:val="20"/>
                <w:szCs w:val="20"/>
              </w:rPr>
              <w:t>» и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r w:rsidRPr="0075744F">
              <w:rPr>
                <w:rFonts w:ascii="Liberation Serif" w:hAnsi="Liberation Serif" w:cs="Liberation Serif"/>
                <w:sz w:val="20"/>
                <w:szCs w:val="20"/>
              </w:rPr>
              <w:br/>
            </w:r>
            <w:proofErr w:type="gramStart"/>
            <w:r w:rsidRPr="0075744F">
              <w:rPr>
                <w:rFonts w:ascii="Liberation Serif" w:hAnsi="Liberation Serif" w:cs="Liberation Serif"/>
                <w:sz w:val="20"/>
                <w:szCs w:val="20"/>
              </w:rPr>
              <w:t>6)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75744F">
              <w:rPr>
                <w:rFonts w:ascii="Liberation Serif" w:hAnsi="Liberation Serif" w:cs="Liberation Serif"/>
                <w:sz w:val="20"/>
                <w:szCs w:val="20"/>
              </w:rPr>
              <w:br/>
              <w:t>7)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roofErr w:type="gramEnd"/>
            <w:r w:rsidRPr="0075744F">
              <w:rPr>
                <w:rFonts w:ascii="Liberation Serif" w:hAnsi="Liberation Serif" w:cs="Liberation Serif"/>
                <w:sz w:val="20"/>
                <w:szCs w:val="20"/>
              </w:rPr>
              <w:br/>
            </w:r>
            <w:proofErr w:type="gramStart"/>
            <w:r w:rsidRPr="0075744F">
              <w:rPr>
                <w:rFonts w:ascii="Liberation Serif" w:hAnsi="Liberation Serif" w:cs="Liberation Serif"/>
                <w:sz w:val="20"/>
                <w:szCs w:val="20"/>
              </w:rPr>
              <w:t>8) физические лица, имеющие трех и более несовершеннолетних детей;</w:t>
            </w:r>
            <w:r w:rsidRPr="0075744F">
              <w:rPr>
                <w:rFonts w:ascii="Liberation Serif" w:hAnsi="Liberation Serif" w:cs="Liberation Serif"/>
                <w:sz w:val="20"/>
                <w:szCs w:val="20"/>
              </w:rPr>
              <w:br/>
              <w:t>9) члены семей солдат, матросов, сержантов и старшин на период прохождения срочной военной службы (по призыву);</w:t>
            </w:r>
            <w:r w:rsidRPr="0075744F">
              <w:rPr>
                <w:rFonts w:ascii="Liberation Serif" w:hAnsi="Liberation Serif" w:cs="Liberation Serif"/>
                <w:sz w:val="20"/>
                <w:szCs w:val="20"/>
              </w:rPr>
              <w:br/>
              <w:t>10) дети-сироты;</w:t>
            </w:r>
            <w:r w:rsidRPr="0075744F">
              <w:rPr>
                <w:rFonts w:ascii="Liberation Serif" w:hAnsi="Liberation Serif" w:cs="Liberation Serif"/>
                <w:sz w:val="20"/>
                <w:szCs w:val="20"/>
              </w:rPr>
              <w:br/>
              <w:t>11) пенсионеры по старости;</w:t>
            </w:r>
            <w:r w:rsidRPr="0075744F">
              <w:rPr>
                <w:rFonts w:ascii="Liberation Serif" w:hAnsi="Liberation Serif" w:cs="Liberation Serif"/>
                <w:sz w:val="20"/>
                <w:szCs w:val="20"/>
              </w:rPr>
              <w:br/>
              <w:t>12) граждане, достигшие возраста 60 и 55 лет (соответственно мужчины и женщины);</w:t>
            </w:r>
            <w:proofErr w:type="gramEnd"/>
            <w:r w:rsidRPr="0075744F">
              <w:rPr>
                <w:rFonts w:ascii="Liberation Serif" w:hAnsi="Liberation Serif" w:cs="Liberation Serif"/>
                <w:sz w:val="20"/>
                <w:szCs w:val="20"/>
              </w:rPr>
              <w:br/>
            </w:r>
            <w:proofErr w:type="gramStart"/>
            <w:r w:rsidRPr="0075744F">
              <w:rPr>
                <w:rFonts w:ascii="Liberation Serif" w:hAnsi="Liberation Serif" w:cs="Liberation Serif"/>
                <w:sz w:val="20"/>
                <w:szCs w:val="20"/>
              </w:rPr>
              <w:t xml:space="preserve">13) граждане, у которых в соответствии с </w:t>
            </w:r>
            <w:r w:rsidRPr="0075744F">
              <w:rPr>
                <w:rFonts w:ascii="Liberation Serif" w:hAnsi="Liberation Serif" w:cs="Liberation Serif"/>
                <w:sz w:val="20"/>
                <w:szCs w:val="20"/>
              </w:rPr>
              <w:lastRenderedPageBreak/>
              <w:t>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w:t>
            </w:r>
            <w:r w:rsidR="00C61CBA">
              <w:rPr>
                <w:rFonts w:ascii="Liberation Serif" w:hAnsi="Liberation Serif" w:cs="Liberation Serif"/>
                <w:sz w:val="20"/>
                <w:szCs w:val="20"/>
              </w:rPr>
              <w:t>;</w:t>
            </w:r>
            <w:proofErr w:type="gramEnd"/>
          </w:p>
          <w:p w:rsidR="00C61CBA" w:rsidRPr="0075744F" w:rsidRDefault="00C61CBA" w:rsidP="001773E9">
            <w:pPr>
              <w:pStyle w:val="ac"/>
              <w:spacing w:before="0" w:beforeAutospacing="0" w:after="0"/>
              <w:ind w:left="-108" w:right="-108"/>
              <w:contextualSpacing/>
              <w:jc w:val="center"/>
              <w:rPr>
                <w:rFonts w:ascii="Liberation Serif" w:hAnsi="Liberation Serif" w:cs="Liberation Serif"/>
                <w:sz w:val="20"/>
                <w:szCs w:val="20"/>
              </w:rPr>
            </w:pPr>
            <w:proofErr w:type="gramStart"/>
            <w:r w:rsidRPr="00C61CBA">
              <w:rPr>
                <w:rFonts w:ascii="Liberation Serif" w:hAnsi="Liberation Serif" w:cs="Liberation Serif"/>
                <w:sz w:val="20"/>
                <w:szCs w:val="20"/>
              </w:rPr>
              <w:t>14) члены семей военнослужащих, потерявших кормильца (супруга (супруг), при ее (его) отсутствии проживавшие совместно с указанным военнослужащим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военнослужащего и лица, находившиеся на иждивении указанного военнослужащего (в случае недееспособности или ограниченной дееспособности указанных лиц их законные представители (опекуны, попечители), родители военнослужащего, в случае, если</w:t>
            </w:r>
            <w:proofErr w:type="gramEnd"/>
            <w:r w:rsidRPr="00C61CBA">
              <w:rPr>
                <w:rFonts w:ascii="Liberation Serif" w:hAnsi="Liberation Serif" w:cs="Liberation Serif"/>
                <w:sz w:val="20"/>
                <w:szCs w:val="20"/>
              </w:rPr>
              <w:t xml:space="preserve"> указанный военнослужащий не состоял в браке, не имел детей или иных лиц, находившихся на его иждивении</w:t>
            </w:r>
          </w:p>
        </w:tc>
        <w:tc>
          <w:tcPr>
            <w:tcW w:w="1842" w:type="dxa"/>
          </w:tcPr>
          <w:p w:rsidR="007B385A" w:rsidRPr="0075744F" w:rsidRDefault="007B385A" w:rsidP="001773E9">
            <w:pPr>
              <w:ind w:left="-108" w:right="-108"/>
              <w:jc w:val="center"/>
              <w:rPr>
                <w:rFonts w:ascii="Liberation Serif" w:hAnsi="Liberation Serif" w:cs="Liberation Serif"/>
              </w:rPr>
            </w:pPr>
            <w:r w:rsidRPr="0075744F">
              <w:rPr>
                <w:rFonts w:ascii="Liberation Serif" w:hAnsi="Liberation Serif" w:cs="Liberation Serif"/>
              </w:rPr>
              <w:lastRenderedPageBreak/>
              <w:t>-«-</w:t>
            </w:r>
          </w:p>
        </w:tc>
        <w:tc>
          <w:tcPr>
            <w:tcW w:w="1417" w:type="dxa"/>
          </w:tcPr>
          <w:p w:rsidR="007B385A" w:rsidRPr="0075744F" w:rsidRDefault="007B385A" w:rsidP="001773E9">
            <w:pPr>
              <w:pStyle w:val="ac"/>
              <w:spacing w:before="0" w:beforeAutospacing="0" w:after="0"/>
              <w:ind w:left="-108" w:right="-109"/>
              <w:jc w:val="center"/>
              <w:rPr>
                <w:rFonts w:ascii="Liberation Serif" w:hAnsi="Liberation Serif" w:cs="Liberation Serif"/>
                <w:sz w:val="20"/>
                <w:szCs w:val="20"/>
              </w:rPr>
            </w:pPr>
            <w:r w:rsidRPr="0075744F">
              <w:rPr>
                <w:rFonts w:ascii="Liberation Serif" w:hAnsi="Liberation Serif" w:cs="Liberation Serif"/>
                <w:sz w:val="20"/>
                <w:szCs w:val="20"/>
              </w:rPr>
              <w:t>Физические лица</w:t>
            </w:r>
          </w:p>
        </w:tc>
        <w:tc>
          <w:tcPr>
            <w:tcW w:w="1417" w:type="dxa"/>
          </w:tcPr>
          <w:p w:rsidR="007B385A" w:rsidRPr="0075744F" w:rsidRDefault="007B385A" w:rsidP="001773E9">
            <w:pPr>
              <w:pStyle w:val="ac"/>
              <w:spacing w:before="0" w:beforeAutospacing="0" w:after="0"/>
              <w:ind w:left="-107" w:right="-109"/>
              <w:jc w:val="center"/>
              <w:rPr>
                <w:rFonts w:ascii="Liberation Serif" w:hAnsi="Liberation Serif" w:cs="Liberation Serif"/>
                <w:sz w:val="20"/>
                <w:szCs w:val="20"/>
              </w:rPr>
            </w:pPr>
            <w:r w:rsidRPr="0075744F">
              <w:rPr>
                <w:rFonts w:ascii="Liberation Serif" w:hAnsi="Liberation Serif" w:cs="Liberation Serif"/>
                <w:sz w:val="20"/>
                <w:szCs w:val="20"/>
              </w:rPr>
              <w:t>Социальная</w:t>
            </w:r>
          </w:p>
        </w:tc>
        <w:tc>
          <w:tcPr>
            <w:tcW w:w="2269" w:type="dxa"/>
          </w:tcPr>
          <w:p w:rsidR="007B385A" w:rsidRPr="0075744F" w:rsidRDefault="007B385A"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Реализация социальной политики в Каменск-Уральском городском округе на 202</w:t>
            </w:r>
            <w:r>
              <w:rPr>
                <w:rFonts w:ascii="Liberation Serif" w:hAnsi="Liberation Serif" w:cs="Liberation Serif"/>
                <w:sz w:val="20"/>
                <w:szCs w:val="20"/>
              </w:rPr>
              <w:t>5</w:t>
            </w:r>
            <w:r w:rsidRPr="0075744F">
              <w:rPr>
                <w:rFonts w:ascii="Liberation Serif" w:hAnsi="Liberation Serif" w:cs="Liberation Serif"/>
                <w:sz w:val="20"/>
                <w:szCs w:val="20"/>
              </w:rPr>
              <w:t>-20</w:t>
            </w:r>
            <w:r>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Отдел по социальным и жилищным вопросам Администрации Каменск-Уральского городского округа</w:t>
            </w:r>
          </w:p>
        </w:tc>
      </w:tr>
      <w:tr w:rsidR="007B385A" w:rsidRPr="006C1A94" w:rsidTr="00157044">
        <w:tc>
          <w:tcPr>
            <w:tcW w:w="567" w:type="dxa"/>
          </w:tcPr>
          <w:p w:rsidR="007B385A" w:rsidRDefault="00477DE9" w:rsidP="001773E9">
            <w:pPr>
              <w:jc w:val="center"/>
              <w:rPr>
                <w:rFonts w:ascii="Liberation Serif" w:hAnsi="Liberation Serif" w:cs="Liberation Serif"/>
              </w:rPr>
            </w:pPr>
            <w:r>
              <w:rPr>
                <w:rFonts w:ascii="Liberation Serif" w:hAnsi="Liberation Serif" w:cs="Liberation Serif"/>
              </w:rPr>
              <w:lastRenderedPageBreak/>
              <w:t>5</w:t>
            </w:r>
          </w:p>
        </w:tc>
        <w:tc>
          <w:tcPr>
            <w:tcW w:w="1984" w:type="dxa"/>
          </w:tcPr>
          <w:p w:rsidR="007B385A" w:rsidRPr="00133F89" w:rsidRDefault="007B385A" w:rsidP="001773E9">
            <w:pPr>
              <w:autoSpaceDE w:val="0"/>
              <w:autoSpaceDN w:val="0"/>
              <w:adjustRightInd w:val="0"/>
              <w:ind w:left="-108" w:right="-108"/>
              <w:jc w:val="center"/>
              <w:rPr>
                <w:rFonts w:ascii="Liberation Serif" w:hAnsi="Liberation Serif" w:cs="Liberation Serif"/>
              </w:rPr>
            </w:pPr>
            <w:r>
              <w:rPr>
                <w:rFonts w:ascii="Liberation Serif" w:hAnsi="Liberation Serif" w:cs="Liberation Serif"/>
              </w:rPr>
              <w:t>Установление пониженной налоговой ставки земельного налога в размере 0,2% за земельные участки, занятые жилищным фондом и объектами инженерной инфраструктуры жилищно-</w:t>
            </w:r>
            <w:r w:rsidRPr="00F13580">
              <w:rPr>
                <w:rFonts w:ascii="Liberation Serif" w:hAnsi="Liberation Serif" w:cs="Liberation Serif"/>
              </w:rPr>
              <w:t>коммунального комплекса</w:t>
            </w:r>
            <w:r w:rsidR="001773E9" w:rsidRPr="00F13580">
              <w:rPr>
                <w:rFonts w:ascii="Liberation Serif" w:hAnsi="Liberation Serif" w:cs="Liberation Serif"/>
              </w:rPr>
              <w:t xml:space="preserve"> или приобретенные для </w:t>
            </w:r>
            <w:r w:rsidR="001773E9" w:rsidRPr="00F13580">
              <w:rPr>
                <w:rFonts w:ascii="Liberation Serif" w:hAnsi="Liberation Serif" w:cs="Liberation Serif"/>
              </w:rPr>
              <w:lastRenderedPageBreak/>
              <w:t>жилищного строительства</w:t>
            </w:r>
          </w:p>
        </w:tc>
        <w:tc>
          <w:tcPr>
            <w:tcW w:w="4395" w:type="dxa"/>
          </w:tcPr>
          <w:p w:rsidR="007B385A" w:rsidRPr="00EA52B9" w:rsidRDefault="007B385A" w:rsidP="001773E9">
            <w:pPr>
              <w:pStyle w:val="ac"/>
              <w:spacing w:before="0" w:beforeAutospacing="0" w:after="0"/>
              <w:ind w:left="-108" w:right="-108"/>
              <w:jc w:val="center"/>
              <w:rPr>
                <w:rFonts w:ascii="Liberation Serif" w:hAnsi="Liberation Serif" w:cs="Liberation Serif"/>
                <w:sz w:val="20"/>
                <w:szCs w:val="20"/>
              </w:rPr>
            </w:pPr>
            <w:proofErr w:type="gramStart"/>
            <w:r w:rsidRPr="00EA52B9">
              <w:rPr>
                <w:rFonts w:ascii="Liberation Serif" w:hAnsi="Liberation Serif" w:cs="Liberation Serif"/>
                <w:sz w:val="20"/>
                <w:szCs w:val="20"/>
              </w:rPr>
              <w:lastRenderedPageBreak/>
              <w:t>Установление пониженной налоговой ставки</w:t>
            </w:r>
            <w:bookmarkStart w:id="0" w:name="_GoBack"/>
            <w:r w:rsidR="00A44218">
              <w:rPr>
                <w:rFonts w:ascii="Liberation Serif" w:hAnsi="Liberation Serif" w:cs="Liberation Serif"/>
                <w:sz w:val="20"/>
                <w:szCs w:val="20"/>
              </w:rPr>
              <w:t xml:space="preserve"> </w:t>
            </w:r>
            <w:r w:rsidRPr="00F13580">
              <w:rPr>
                <w:rFonts w:ascii="Liberation Serif" w:hAnsi="Liberation Serif" w:cs="Liberation Serif"/>
                <w:sz w:val="20"/>
                <w:szCs w:val="20"/>
              </w:rPr>
              <w:t>земельного налога в размере 0,2% за земельные участки, занятые жилищным фондом и</w:t>
            </w:r>
            <w:r w:rsidR="00477DE9" w:rsidRPr="00F13580">
              <w:rPr>
                <w:rFonts w:ascii="Liberation Serif" w:hAnsi="Liberation Serif" w:cs="Liberation Serif"/>
                <w:sz w:val="20"/>
                <w:szCs w:val="20"/>
              </w:rPr>
              <w:t xml:space="preserve"> (или)</w:t>
            </w:r>
            <w:r w:rsidRPr="00F13580">
              <w:rPr>
                <w:rFonts w:ascii="Liberation Serif" w:hAnsi="Liberation Serif" w:cs="Liberation Serif"/>
                <w:sz w:val="20"/>
                <w:szCs w:val="20"/>
              </w:rPr>
              <w:t xml:space="preserve"> объектами инженерной инфраструктуры жилищно-коммунального комплекса (за исключением </w:t>
            </w:r>
            <w:r w:rsidR="00477DE9" w:rsidRPr="00F13580">
              <w:rPr>
                <w:rFonts w:ascii="Liberation Serif" w:hAnsi="Liberation Serif" w:cs="Liberation Serif"/>
                <w:sz w:val="20"/>
                <w:szCs w:val="20"/>
              </w:rPr>
              <w:t>части земельного</w:t>
            </w:r>
            <w:r w:rsidRPr="00F13580">
              <w:rPr>
                <w:rFonts w:ascii="Liberation Serif" w:hAnsi="Liberation Serif" w:cs="Liberation Serif"/>
                <w:sz w:val="20"/>
                <w:szCs w:val="20"/>
              </w:rPr>
              <w:t xml:space="preserve"> участ</w:t>
            </w:r>
            <w:r w:rsidR="00477DE9" w:rsidRPr="00F13580">
              <w:rPr>
                <w:rFonts w:ascii="Liberation Serif" w:hAnsi="Liberation Serif" w:cs="Liberation Serif"/>
                <w:sz w:val="20"/>
                <w:szCs w:val="20"/>
              </w:rPr>
              <w:t>ка</w:t>
            </w:r>
            <w:r w:rsidRPr="00F13580">
              <w:rPr>
                <w:rFonts w:ascii="Liberation Serif" w:hAnsi="Liberation Serif" w:cs="Liberation Serif"/>
                <w:sz w:val="20"/>
                <w:szCs w:val="20"/>
              </w:rPr>
              <w:t>, приходящейся на объект</w:t>
            </w:r>
            <w:r w:rsidR="00477DE9" w:rsidRPr="00F13580">
              <w:rPr>
                <w:rFonts w:ascii="Liberation Serif" w:hAnsi="Liberation Serif" w:cs="Liberation Serif"/>
                <w:sz w:val="20"/>
                <w:szCs w:val="20"/>
              </w:rPr>
              <w:t xml:space="preserve"> недвижимого имущества</w:t>
            </w:r>
            <w:r w:rsidRPr="00F13580">
              <w:rPr>
                <w:rFonts w:ascii="Liberation Serif" w:hAnsi="Liberation Serif" w:cs="Liberation Serif"/>
                <w:sz w:val="20"/>
                <w:szCs w:val="20"/>
              </w:rPr>
              <w:t>, не относящийся к жилищному фонду и</w:t>
            </w:r>
            <w:r w:rsidR="00477DE9" w:rsidRPr="00F13580">
              <w:rPr>
                <w:rFonts w:ascii="Liberation Serif" w:hAnsi="Liberation Serif" w:cs="Liberation Serif"/>
                <w:sz w:val="20"/>
                <w:szCs w:val="20"/>
              </w:rPr>
              <w:t xml:space="preserve"> (или)</w:t>
            </w:r>
            <w:r w:rsidRPr="00F13580">
              <w:rPr>
                <w:rFonts w:ascii="Liberation Serif" w:hAnsi="Liberation Serif" w:cs="Liberation Serif"/>
                <w:sz w:val="20"/>
                <w:szCs w:val="20"/>
              </w:rPr>
              <w:t xml:space="preserve"> к объектам инженерной инфраструктуры жилищно-коммунального комплекса) или приобретенные (предоставленные) для жилищного строительства</w:t>
            </w:r>
            <w:r w:rsidR="001773E9" w:rsidRPr="00F13580">
              <w:rPr>
                <w:rFonts w:ascii="Liberation Serif" w:hAnsi="Liberation Serif" w:cs="Liberation Serif"/>
                <w:sz w:val="20"/>
                <w:szCs w:val="20"/>
              </w:rPr>
              <w:t>, за исключением указанных в настоящем пункте земельных участков, приобретенных</w:t>
            </w:r>
            <w:proofErr w:type="gramEnd"/>
            <w:r w:rsidR="001773E9" w:rsidRPr="00F13580">
              <w:rPr>
                <w:rFonts w:ascii="Liberation Serif" w:hAnsi="Liberation Serif" w:cs="Liberation Serif"/>
                <w:sz w:val="20"/>
                <w:szCs w:val="20"/>
              </w:rPr>
              <w:t xml:space="preserve"> (предоставленных) для индивидуального </w:t>
            </w:r>
            <w:r w:rsidR="001773E9" w:rsidRPr="00F13580">
              <w:rPr>
                <w:rFonts w:ascii="Liberation Serif" w:hAnsi="Liberation Serif" w:cs="Liberation Serif"/>
                <w:sz w:val="20"/>
                <w:szCs w:val="20"/>
              </w:rPr>
              <w:lastRenderedPageBreak/>
              <w:t>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bookmarkEnd w:id="0"/>
          </w:p>
        </w:tc>
        <w:tc>
          <w:tcPr>
            <w:tcW w:w="1842" w:type="dxa"/>
          </w:tcPr>
          <w:p w:rsidR="007B385A" w:rsidRDefault="007B385A" w:rsidP="001773E9">
            <w:pPr>
              <w:pStyle w:val="ac"/>
              <w:spacing w:before="0" w:beforeAutospacing="0" w:after="0"/>
              <w:ind w:left="-108" w:right="-108"/>
              <w:jc w:val="center"/>
              <w:rPr>
                <w:rFonts w:ascii="Liberation Serif" w:hAnsi="Liberation Serif" w:cs="Liberation Serif"/>
                <w:sz w:val="20"/>
                <w:szCs w:val="20"/>
              </w:rPr>
            </w:pPr>
            <w:r>
              <w:rPr>
                <w:rFonts w:ascii="Liberation Serif" w:hAnsi="Liberation Serif" w:cs="Liberation Serif"/>
                <w:sz w:val="20"/>
                <w:szCs w:val="20"/>
              </w:rPr>
              <w:lastRenderedPageBreak/>
              <w:t>-«-</w:t>
            </w:r>
          </w:p>
        </w:tc>
        <w:tc>
          <w:tcPr>
            <w:tcW w:w="1417" w:type="dxa"/>
          </w:tcPr>
          <w:p w:rsidR="007B385A" w:rsidRPr="00381FEE" w:rsidRDefault="007B385A" w:rsidP="001773E9">
            <w:pPr>
              <w:pStyle w:val="ac"/>
              <w:spacing w:before="0" w:beforeAutospacing="0" w:after="0"/>
              <w:ind w:left="-108" w:right="-109"/>
              <w:jc w:val="center"/>
              <w:rPr>
                <w:rFonts w:ascii="Liberation Serif" w:hAnsi="Liberation Serif" w:cs="Liberation Serif"/>
                <w:sz w:val="20"/>
                <w:szCs w:val="20"/>
              </w:rPr>
            </w:pPr>
            <w:r>
              <w:rPr>
                <w:rFonts w:ascii="Liberation Serif" w:hAnsi="Liberation Serif" w:cs="Liberation Serif"/>
                <w:sz w:val="20"/>
                <w:szCs w:val="20"/>
              </w:rPr>
              <w:t>Физические лица, юридические лица</w:t>
            </w:r>
          </w:p>
        </w:tc>
        <w:tc>
          <w:tcPr>
            <w:tcW w:w="1417" w:type="dxa"/>
          </w:tcPr>
          <w:p w:rsidR="007B385A" w:rsidRPr="00B45260" w:rsidRDefault="007B385A" w:rsidP="001773E9">
            <w:pPr>
              <w:pStyle w:val="ac"/>
              <w:spacing w:before="0" w:beforeAutospacing="0" w:after="0"/>
              <w:ind w:left="-107" w:right="-109"/>
              <w:jc w:val="center"/>
              <w:rPr>
                <w:rFonts w:ascii="Liberation Serif" w:hAnsi="Liberation Serif" w:cs="Liberation Serif"/>
                <w:sz w:val="20"/>
                <w:szCs w:val="20"/>
              </w:rPr>
            </w:pPr>
            <w:r>
              <w:rPr>
                <w:rFonts w:ascii="Liberation Serif" w:hAnsi="Liberation Serif" w:cs="Liberation Serif"/>
                <w:sz w:val="20"/>
                <w:szCs w:val="20"/>
              </w:rPr>
              <w:t>Социальная</w:t>
            </w:r>
          </w:p>
        </w:tc>
        <w:tc>
          <w:tcPr>
            <w:tcW w:w="2269" w:type="dxa"/>
          </w:tcPr>
          <w:p w:rsidR="007B385A" w:rsidRDefault="007B385A" w:rsidP="001773E9">
            <w:pPr>
              <w:pStyle w:val="ac"/>
              <w:spacing w:before="0" w:beforeAutospacing="0" w:after="0"/>
              <w:ind w:left="-107" w:right="-108"/>
              <w:jc w:val="center"/>
              <w:rPr>
                <w:rFonts w:ascii="Liberation Serif" w:hAnsi="Liberation Serif" w:cs="Liberation Serif"/>
                <w:sz w:val="20"/>
                <w:szCs w:val="20"/>
              </w:rPr>
            </w:pPr>
            <w:r>
              <w:rPr>
                <w:rFonts w:ascii="Liberation Serif" w:hAnsi="Liberation Serif" w:cs="Liberation Serif"/>
                <w:sz w:val="20"/>
                <w:szCs w:val="20"/>
              </w:rPr>
              <w:t>Обеспечение функционирования жилищного хозяйства в Каменск-Уральском городском округе</w:t>
            </w:r>
          </w:p>
          <w:p w:rsidR="007B385A" w:rsidRPr="00B45260" w:rsidRDefault="007B385A" w:rsidP="001773E9">
            <w:pPr>
              <w:pStyle w:val="ac"/>
              <w:spacing w:before="0" w:beforeAutospacing="0" w:after="0"/>
              <w:ind w:left="-107" w:right="-108"/>
              <w:jc w:val="center"/>
              <w:rPr>
                <w:rFonts w:ascii="Liberation Serif" w:hAnsi="Liberation Serif" w:cs="Liberation Serif"/>
                <w:sz w:val="20"/>
                <w:szCs w:val="20"/>
              </w:rPr>
            </w:pPr>
            <w:r>
              <w:rPr>
                <w:rFonts w:ascii="Liberation Serif" w:hAnsi="Liberation Serif" w:cs="Liberation Serif"/>
                <w:sz w:val="20"/>
                <w:szCs w:val="20"/>
              </w:rPr>
              <w:t>на 2025-2030 годы</w:t>
            </w:r>
          </w:p>
        </w:tc>
        <w:tc>
          <w:tcPr>
            <w:tcW w:w="2128" w:type="dxa"/>
          </w:tcPr>
          <w:p w:rsidR="007B385A" w:rsidRPr="00B45260" w:rsidRDefault="007B385A" w:rsidP="001773E9">
            <w:pPr>
              <w:pStyle w:val="ac"/>
              <w:spacing w:before="0" w:beforeAutospacing="0" w:after="0"/>
              <w:ind w:left="-108" w:right="-107"/>
              <w:jc w:val="center"/>
              <w:rPr>
                <w:rFonts w:ascii="Liberation Serif" w:hAnsi="Liberation Serif" w:cs="Liberation Serif"/>
                <w:sz w:val="20"/>
                <w:szCs w:val="20"/>
              </w:rPr>
            </w:pPr>
            <w:r>
              <w:rPr>
                <w:rFonts w:ascii="Liberation Serif" w:hAnsi="Liberation Serif" w:cs="Liberation Serif"/>
                <w:sz w:val="20"/>
                <w:szCs w:val="20"/>
              </w:rPr>
              <w:t>Отраслевой орган Администрации Каменск-Уральского городского округа по жилищному хозяйству</w:t>
            </w:r>
          </w:p>
        </w:tc>
      </w:tr>
      <w:tr w:rsidR="007B385A" w:rsidRPr="006C1A94" w:rsidTr="00157044">
        <w:tc>
          <w:tcPr>
            <w:tcW w:w="567" w:type="dxa"/>
          </w:tcPr>
          <w:p w:rsidR="007B385A" w:rsidRDefault="009300EE" w:rsidP="001773E9">
            <w:pPr>
              <w:jc w:val="center"/>
              <w:rPr>
                <w:rFonts w:ascii="Liberation Serif" w:hAnsi="Liberation Serif" w:cs="Liberation Serif"/>
              </w:rPr>
            </w:pPr>
            <w:r>
              <w:rPr>
                <w:rFonts w:ascii="Liberation Serif" w:hAnsi="Liberation Serif" w:cs="Liberation Serif"/>
              </w:rPr>
              <w:lastRenderedPageBreak/>
              <w:t>6</w:t>
            </w:r>
          </w:p>
        </w:tc>
        <w:tc>
          <w:tcPr>
            <w:tcW w:w="1984" w:type="dxa"/>
          </w:tcPr>
          <w:p w:rsidR="007B385A" w:rsidRPr="00133F89" w:rsidRDefault="007B385A" w:rsidP="001773E9">
            <w:pPr>
              <w:autoSpaceDE w:val="0"/>
              <w:autoSpaceDN w:val="0"/>
              <w:adjustRightInd w:val="0"/>
              <w:ind w:left="-108" w:right="-108"/>
              <w:jc w:val="center"/>
              <w:rPr>
                <w:rFonts w:ascii="Liberation Serif" w:hAnsi="Liberation Serif" w:cs="Liberation Serif"/>
              </w:rPr>
            </w:pPr>
            <w:r>
              <w:rPr>
                <w:rFonts w:ascii="Liberation Serif" w:hAnsi="Liberation Serif" w:cs="Liberation Serif"/>
              </w:rPr>
              <w:t>Установление пониженной налоговой ставки земельного налога в размере 0,15% за земельные участки под объектами, предназначенными для обращения с твердыми коммунальными отходами</w:t>
            </w:r>
          </w:p>
        </w:tc>
        <w:tc>
          <w:tcPr>
            <w:tcW w:w="4395" w:type="dxa"/>
          </w:tcPr>
          <w:p w:rsidR="007B385A" w:rsidRPr="00381FEE" w:rsidRDefault="007B385A" w:rsidP="001773E9">
            <w:pPr>
              <w:pStyle w:val="ac"/>
              <w:spacing w:before="0" w:beforeAutospacing="0" w:after="0"/>
              <w:ind w:left="-108" w:right="-108"/>
              <w:jc w:val="center"/>
              <w:rPr>
                <w:rFonts w:ascii="Liberation Serif" w:hAnsi="Liberation Serif" w:cs="Liberation Serif"/>
                <w:sz w:val="20"/>
                <w:szCs w:val="20"/>
              </w:rPr>
            </w:pPr>
            <w:r w:rsidRPr="00381FEE">
              <w:rPr>
                <w:rFonts w:ascii="Liberation Serif" w:hAnsi="Liberation Serif" w:cs="Liberation Serif"/>
                <w:sz w:val="20"/>
                <w:szCs w:val="20"/>
              </w:rPr>
              <w:t>Установление пониженной налоговой ставки</w:t>
            </w:r>
            <w:r>
              <w:rPr>
                <w:rFonts w:ascii="Liberation Serif" w:hAnsi="Liberation Serif" w:cs="Liberation Serif"/>
                <w:sz w:val="20"/>
                <w:szCs w:val="20"/>
              </w:rPr>
              <w:t xml:space="preserve"> земельного налога </w:t>
            </w:r>
            <w:r w:rsidRPr="00381FEE">
              <w:rPr>
                <w:rFonts w:ascii="Liberation Serif" w:hAnsi="Liberation Serif" w:cs="Liberation Serif"/>
                <w:sz w:val="20"/>
                <w:szCs w:val="20"/>
              </w:rPr>
              <w:t xml:space="preserve"> в размере 0,</w:t>
            </w:r>
            <w:r>
              <w:rPr>
                <w:rFonts w:ascii="Liberation Serif" w:hAnsi="Liberation Serif" w:cs="Liberation Serif"/>
                <w:sz w:val="20"/>
                <w:szCs w:val="20"/>
              </w:rPr>
              <w:t>15</w:t>
            </w:r>
            <w:r w:rsidRPr="00381FEE">
              <w:rPr>
                <w:rFonts w:ascii="Liberation Serif" w:hAnsi="Liberation Serif" w:cs="Liberation Serif"/>
                <w:sz w:val="20"/>
                <w:szCs w:val="20"/>
              </w:rPr>
              <w:t>% за земельные участки,</w:t>
            </w:r>
            <w:r>
              <w:rPr>
                <w:rFonts w:ascii="Liberation Serif" w:hAnsi="Liberation Serif" w:cs="Liberation Serif"/>
                <w:sz w:val="20"/>
                <w:szCs w:val="20"/>
              </w:rPr>
              <w:t xml:space="preserve"> предназначенные и используемые для размещения объектов по обращению с твердыми коммунальными отходами (сбору, накоплению, обработке, утилизации, обезвреживанию, размещению), а также земельные участки, предоставленные для строительства (создания) таких объектов</w:t>
            </w:r>
          </w:p>
        </w:tc>
        <w:tc>
          <w:tcPr>
            <w:tcW w:w="1842" w:type="dxa"/>
          </w:tcPr>
          <w:p w:rsidR="007B385A" w:rsidRDefault="007B385A" w:rsidP="001773E9">
            <w:pPr>
              <w:pStyle w:val="ac"/>
              <w:spacing w:before="0" w:beforeAutospacing="0" w:after="0"/>
              <w:ind w:left="-108" w:right="-108"/>
              <w:jc w:val="center"/>
              <w:rPr>
                <w:rFonts w:ascii="Liberation Serif" w:hAnsi="Liberation Serif" w:cs="Liberation Serif"/>
                <w:sz w:val="20"/>
                <w:szCs w:val="20"/>
              </w:rPr>
            </w:pPr>
            <w:r>
              <w:rPr>
                <w:rFonts w:ascii="Liberation Serif" w:hAnsi="Liberation Serif" w:cs="Liberation Serif"/>
                <w:sz w:val="20"/>
                <w:szCs w:val="20"/>
              </w:rPr>
              <w:t>-«-</w:t>
            </w:r>
          </w:p>
        </w:tc>
        <w:tc>
          <w:tcPr>
            <w:tcW w:w="1417" w:type="dxa"/>
          </w:tcPr>
          <w:p w:rsidR="007B385A" w:rsidRDefault="007B385A" w:rsidP="001773E9">
            <w:pPr>
              <w:pStyle w:val="ac"/>
              <w:spacing w:before="0" w:beforeAutospacing="0" w:after="0"/>
              <w:ind w:left="-108" w:right="-109"/>
              <w:jc w:val="center"/>
              <w:rPr>
                <w:rFonts w:ascii="Liberation Serif" w:hAnsi="Liberation Serif" w:cs="Liberation Serif"/>
                <w:sz w:val="20"/>
                <w:szCs w:val="20"/>
              </w:rPr>
            </w:pPr>
            <w:r>
              <w:rPr>
                <w:rFonts w:ascii="Liberation Serif" w:hAnsi="Liberation Serif" w:cs="Liberation Serif"/>
                <w:sz w:val="20"/>
                <w:szCs w:val="20"/>
              </w:rPr>
              <w:t>Юридические лица</w:t>
            </w:r>
          </w:p>
        </w:tc>
        <w:tc>
          <w:tcPr>
            <w:tcW w:w="1417" w:type="dxa"/>
          </w:tcPr>
          <w:p w:rsidR="007B385A" w:rsidRPr="00B45260" w:rsidRDefault="007B385A" w:rsidP="001773E9">
            <w:pPr>
              <w:pStyle w:val="ac"/>
              <w:spacing w:before="0" w:beforeAutospacing="0" w:after="0"/>
              <w:ind w:left="-107" w:right="-109"/>
              <w:jc w:val="center"/>
              <w:rPr>
                <w:rFonts w:ascii="Liberation Serif" w:hAnsi="Liberation Serif" w:cs="Liberation Serif"/>
                <w:sz w:val="20"/>
                <w:szCs w:val="20"/>
              </w:rPr>
            </w:pPr>
            <w:r>
              <w:rPr>
                <w:rFonts w:ascii="Liberation Serif" w:hAnsi="Liberation Serif" w:cs="Liberation Serif"/>
                <w:sz w:val="20"/>
                <w:szCs w:val="20"/>
              </w:rPr>
              <w:t>Социальная</w:t>
            </w:r>
          </w:p>
        </w:tc>
        <w:tc>
          <w:tcPr>
            <w:tcW w:w="2269" w:type="dxa"/>
          </w:tcPr>
          <w:p w:rsidR="007B385A" w:rsidRDefault="007B385A" w:rsidP="001773E9">
            <w:pPr>
              <w:pStyle w:val="ac"/>
              <w:spacing w:before="0" w:beforeAutospacing="0" w:after="0"/>
              <w:ind w:left="-107" w:right="-108"/>
              <w:jc w:val="center"/>
              <w:rPr>
                <w:rFonts w:ascii="Liberation Serif" w:hAnsi="Liberation Serif" w:cs="Liberation Serif"/>
                <w:sz w:val="20"/>
                <w:szCs w:val="20"/>
              </w:rPr>
            </w:pPr>
            <w:r>
              <w:rPr>
                <w:rFonts w:ascii="Liberation Serif" w:hAnsi="Liberation Serif" w:cs="Liberation Serif"/>
                <w:sz w:val="20"/>
                <w:szCs w:val="20"/>
              </w:rPr>
              <w:t>Обеспечение функционирования городского хозяйства в Каменск-Уральском городском округе</w:t>
            </w:r>
          </w:p>
          <w:p w:rsidR="007B385A" w:rsidRPr="00B45260" w:rsidRDefault="007B385A" w:rsidP="001773E9">
            <w:pPr>
              <w:pStyle w:val="ac"/>
              <w:spacing w:before="0" w:beforeAutospacing="0" w:after="0"/>
              <w:ind w:left="-107" w:right="-108"/>
              <w:jc w:val="center"/>
              <w:rPr>
                <w:rFonts w:ascii="Liberation Serif" w:hAnsi="Liberation Serif" w:cs="Liberation Serif"/>
                <w:sz w:val="20"/>
                <w:szCs w:val="20"/>
              </w:rPr>
            </w:pPr>
            <w:r>
              <w:rPr>
                <w:rFonts w:ascii="Liberation Serif" w:hAnsi="Liberation Serif" w:cs="Liberation Serif"/>
                <w:sz w:val="20"/>
                <w:szCs w:val="20"/>
              </w:rPr>
              <w:t>на 2025-2030 годы</w:t>
            </w:r>
          </w:p>
        </w:tc>
        <w:tc>
          <w:tcPr>
            <w:tcW w:w="2128" w:type="dxa"/>
          </w:tcPr>
          <w:p w:rsidR="007B385A" w:rsidRPr="00B45260" w:rsidRDefault="007B385A" w:rsidP="001773E9">
            <w:pPr>
              <w:pStyle w:val="ac"/>
              <w:spacing w:before="0" w:beforeAutospacing="0" w:after="0"/>
              <w:ind w:left="-108" w:right="-107"/>
              <w:jc w:val="center"/>
              <w:rPr>
                <w:rFonts w:ascii="Liberation Serif" w:hAnsi="Liberation Serif" w:cs="Liberation Serif"/>
                <w:sz w:val="20"/>
                <w:szCs w:val="20"/>
              </w:rPr>
            </w:pPr>
            <w:r>
              <w:rPr>
                <w:rFonts w:ascii="Liberation Serif" w:hAnsi="Liberation Serif" w:cs="Liberation Serif"/>
                <w:sz w:val="20"/>
                <w:szCs w:val="20"/>
              </w:rPr>
              <w:t>Отраслевой орган Администрации Каменск-Уральского городского округа по городскому хозяйству</w:t>
            </w:r>
          </w:p>
        </w:tc>
      </w:tr>
      <w:tr w:rsidR="007B385A" w:rsidRPr="006C1A94" w:rsidTr="00157044">
        <w:tc>
          <w:tcPr>
            <w:tcW w:w="567" w:type="dxa"/>
          </w:tcPr>
          <w:p w:rsidR="007B385A" w:rsidRDefault="009300EE" w:rsidP="001773E9">
            <w:pPr>
              <w:jc w:val="center"/>
              <w:rPr>
                <w:rFonts w:ascii="Liberation Serif" w:hAnsi="Liberation Serif" w:cs="Liberation Serif"/>
              </w:rPr>
            </w:pPr>
            <w:r>
              <w:rPr>
                <w:rFonts w:ascii="Liberation Serif" w:hAnsi="Liberation Serif" w:cs="Liberation Serif"/>
              </w:rPr>
              <w:t>7</w:t>
            </w:r>
          </w:p>
        </w:tc>
        <w:tc>
          <w:tcPr>
            <w:tcW w:w="1984" w:type="dxa"/>
          </w:tcPr>
          <w:p w:rsidR="007B385A" w:rsidRPr="00133F89" w:rsidRDefault="007B385A" w:rsidP="001773E9">
            <w:pPr>
              <w:autoSpaceDE w:val="0"/>
              <w:autoSpaceDN w:val="0"/>
              <w:adjustRightInd w:val="0"/>
              <w:ind w:left="-108" w:right="-108"/>
              <w:jc w:val="center"/>
              <w:rPr>
                <w:rFonts w:ascii="Liberation Serif" w:hAnsi="Liberation Serif" w:cs="Liberation Serif"/>
              </w:rPr>
            </w:pPr>
            <w:r>
              <w:rPr>
                <w:rFonts w:ascii="Liberation Serif" w:hAnsi="Liberation Serif" w:cs="Liberation Serif"/>
              </w:rPr>
              <w:t>Установление пониженной налоговой ставки земельного налога в размере 0,2% за земельные участки, предназначенные для ведения личного подсобного хозяйства, садоводства или огородничества</w:t>
            </w:r>
          </w:p>
        </w:tc>
        <w:tc>
          <w:tcPr>
            <w:tcW w:w="4395" w:type="dxa"/>
          </w:tcPr>
          <w:p w:rsidR="007B385A" w:rsidRDefault="007B385A" w:rsidP="001773E9">
            <w:pPr>
              <w:pStyle w:val="ac"/>
              <w:spacing w:before="0" w:beforeAutospacing="0" w:after="0"/>
              <w:ind w:left="-108" w:right="-108"/>
              <w:jc w:val="center"/>
              <w:rPr>
                <w:rFonts w:ascii="Liberation Serif" w:hAnsi="Liberation Serif" w:cs="Liberation Serif"/>
                <w:sz w:val="20"/>
                <w:szCs w:val="20"/>
              </w:rPr>
            </w:pPr>
            <w:r w:rsidRPr="008A789A">
              <w:rPr>
                <w:rFonts w:ascii="Liberation Serif" w:hAnsi="Liberation Serif" w:cs="Liberation Serif"/>
                <w:sz w:val="20"/>
                <w:szCs w:val="20"/>
              </w:rPr>
              <w:t>Установление пониженной налоговой ставки</w:t>
            </w:r>
            <w:r>
              <w:rPr>
                <w:rFonts w:ascii="Liberation Serif" w:hAnsi="Liberation Serif" w:cs="Liberation Serif"/>
                <w:sz w:val="20"/>
                <w:szCs w:val="20"/>
              </w:rPr>
              <w:t xml:space="preserve"> земельного налога </w:t>
            </w:r>
            <w:r w:rsidRPr="008A789A">
              <w:rPr>
                <w:rFonts w:ascii="Liberation Serif" w:hAnsi="Liberation Serif" w:cs="Liberation Serif"/>
                <w:sz w:val="20"/>
                <w:szCs w:val="20"/>
              </w:rPr>
              <w:t xml:space="preserve"> в размере 0,2% за земельные участки, не используемые в предпринимательской деятельности, приобретенные (предоставленные) для ведения личного подсобного хозяйства, садоводства или огородничества, а также земельные участки общего назначения, предусмотренные Федеральн</w:t>
            </w:r>
            <w:r>
              <w:rPr>
                <w:rFonts w:ascii="Liberation Serif" w:hAnsi="Liberation Serif" w:cs="Liberation Serif"/>
                <w:sz w:val="20"/>
                <w:szCs w:val="20"/>
              </w:rPr>
              <w:t>ым законом от 29 июля 2017 года</w:t>
            </w:r>
          </w:p>
          <w:p w:rsidR="007B385A" w:rsidRPr="008A789A" w:rsidRDefault="007B385A" w:rsidP="001773E9">
            <w:pPr>
              <w:pStyle w:val="ac"/>
              <w:spacing w:before="0" w:beforeAutospacing="0" w:after="0"/>
              <w:ind w:left="-108" w:right="-108"/>
              <w:jc w:val="center"/>
              <w:rPr>
                <w:rFonts w:ascii="Liberation Serif" w:hAnsi="Liberation Serif" w:cs="Liberation Serif"/>
                <w:sz w:val="20"/>
                <w:szCs w:val="20"/>
              </w:rPr>
            </w:pPr>
            <w:r w:rsidRPr="008A789A">
              <w:rPr>
                <w:rFonts w:ascii="Liberation Serif" w:hAnsi="Liberation Serif" w:cs="Liberation Serif"/>
                <w:sz w:val="20"/>
                <w:szCs w:val="20"/>
              </w:rPr>
              <w:t xml:space="preserve">№ 217-ФЗ «О ведении гражданами садоводства и огородничества для собственных нужд и о внесении изменений в отдельные </w:t>
            </w:r>
            <w:r w:rsidRPr="00F13580">
              <w:rPr>
                <w:rFonts w:ascii="Liberation Serif" w:hAnsi="Liberation Serif" w:cs="Liberation Serif"/>
                <w:sz w:val="20"/>
                <w:szCs w:val="20"/>
              </w:rPr>
              <w:t>законодательные акты Российской Федерации»</w:t>
            </w:r>
            <w:r w:rsidR="009300EE" w:rsidRPr="00F13580">
              <w:rPr>
                <w:rFonts w:ascii="Liberation Serif" w:hAnsi="Liberation Serif" w:cs="Liberation Serif"/>
                <w:sz w:val="20"/>
                <w:szCs w:val="20"/>
              </w:rPr>
              <w:t>, за исключением указанных в настоящем пункте земельных участков, кадастровая стоимость каждого из которых превышает 300 миллионов рублей</w:t>
            </w:r>
          </w:p>
        </w:tc>
        <w:tc>
          <w:tcPr>
            <w:tcW w:w="1842" w:type="dxa"/>
          </w:tcPr>
          <w:p w:rsidR="007B385A" w:rsidRDefault="007B385A" w:rsidP="001773E9">
            <w:pPr>
              <w:pStyle w:val="ac"/>
              <w:spacing w:before="0" w:beforeAutospacing="0" w:after="0"/>
              <w:ind w:left="-108" w:right="-108"/>
              <w:jc w:val="center"/>
              <w:rPr>
                <w:rFonts w:ascii="Liberation Serif" w:hAnsi="Liberation Serif" w:cs="Liberation Serif"/>
                <w:sz w:val="20"/>
                <w:szCs w:val="20"/>
              </w:rPr>
            </w:pPr>
            <w:r>
              <w:rPr>
                <w:rFonts w:ascii="Liberation Serif" w:hAnsi="Liberation Serif" w:cs="Liberation Serif"/>
                <w:sz w:val="20"/>
                <w:szCs w:val="20"/>
              </w:rPr>
              <w:t>-«-</w:t>
            </w:r>
          </w:p>
        </w:tc>
        <w:tc>
          <w:tcPr>
            <w:tcW w:w="1417" w:type="dxa"/>
          </w:tcPr>
          <w:p w:rsidR="007B385A" w:rsidRDefault="007B385A" w:rsidP="001773E9">
            <w:pPr>
              <w:pStyle w:val="ac"/>
              <w:spacing w:before="0" w:beforeAutospacing="0" w:after="0"/>
              <w:ind w:left="-108" w:right="-109"/>
              <w:jc w:val="center"/>
              <w:rPr>
                <w:rFonts w:ascii="Liberation Serif" w:hAnsi="Liberation Serif" w:cs="Liberation Serif"/>
                <w:sz w:val="20"/>
                <w:szCs w:val="20"/>
              </w:rPr>
            </w:pPr>
            <w:r>
              <w:rPr>
                <w:rFonts w:ascii="Liberation Serif" w:hAnsi="Liberation Serif" w:cs="Liberation Serif"/>
                <w:sz w:val="20"/>
                <w:szCs w:val="20"/>
              </w:rPr>
              <w:t>Физические лица,</w:t>
            </w:r>
          </w:p>
          <w:p w:rsidR="007B385A" w:rsidRDefault="007B385A" w:rsidP="001773E9">
            <w:pPr>
              <w:pStyle w:val="ac"/>
              <w:spacing w:before="0" w:beforeAutospacing="0" w:after="0"/>
              <w:ind w:left="-108" w:right="-109"/>
              <w:jc w:val="center"/>
              <w:rPr>
                <w:rFonts w:ascii="Liberation Serif" w:hAnsi="Liberation Serif" w:cs="Liberation Serif"/>
                <w:sz w:val="20"/>
                <w:szCs w:val="20"/>
              </w:rPr>
            </w:pPr>
            <w:r>
              <w:rPr>
                <w:rFonts w:ascii="Liberation Serif" w:hAnsi="Liberation Serif" w:cs="Liberation Serif"/>
                <w:sz w:val="20"/>
                <w:szCs w:val="20"/>
              </w:rPr>
              <w:t>юридические лица</w:t>
            </w:r>
          </w:p>
        </w:tc>
        <w:tc>
          <w:tcPr>
            <w:tcW w:w="1417" w:type="dxa"/>
          </w:tcPr>
          <w:p w:rsidR="007B385A" w:rsidRPr="00B45260" w:rsidRDefault="007B385A" w:rsidP="001773E9">
            <w:pPr>
              <w:pStyle w:val="ac"/>
              <w:spacing w:before="0" w:beforeAutospacing="0" w:after="0"/>
              <w:ind w:left="-107" w:right="-109"/>
              <w:jc w:val="center"/>
              <w:rPr>
                <w:rFonts w:ascii="Liberation Serif" w:hAnsi="Liberation Serif" w:cs="Liberation Serif"/>
                <w:sz w:val="20"/>
                <w:szCs w:val="20"/>
              </w:rPr>
            </w:pPr>
            <w:r>
              <w:rPr>
                <w:rFonts w:ascii="Liberation Serif" w:hAnsi="Liberation Serif" w:cs="Liberation Serif"/>
                <w:sz w:val="20"/>
                <w:szCs w:val="20"/>
              </w:rPr>
              <w:t>Социальная</w:t>
            </w:r>
          </w:p>
        </w:tc>
        <w:tc>
          <w:tcPr>
            <w:tcW w:w="2269" w:type="dxa"/>
          </w:tcPr>
          <w:p w:rsidR="007B385A" w:rsidRPr="0075744F" w:rsidRDefault="007B385A"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Управление муниципальной собственностью Каменск-Уральского городского округа на 202</w:t>
            </w:r>
            <w:r>
              <w:rPr>
                <w:rFonts w:ascii="Liberation Serif" w:hAnsi="Liberation Serif" w:cs="Liberation Serif"/>
                <w:sz w:val="20"/>
                <w:szCs w:val="20"/>
              </w:rPr>
              <w:t>5</w:t>
            </w:r>
            <w:r w:rsidRPr="0075744F">
              <w:rPr>
                <w:rFonts w:ascii="Liberation Serif" w:hAnsi="Liberation Serif" w:cs="Liberation Serif"/>
                <w:sz w:val="20"/>
                <w:szCs w:val="20"/>
              </w:rPr>
              <w:t>-20</w:t>
            </w:r>
            <w:r>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7B385A" w:rsidRPr="0075744F" w:rsidRDefault="007B385A"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Орган местного самоуправления «Комитет по управлению имуществом Каменск-Уральского городского округа»</w:t>
            </w:r>
          </w:p>
        </w:tc>
      </w:tr>
      <w:tr w:rsidR="007B385A" w:rsidRPr="006C1A94" w:rsidTr="00157044">
        <w:tc>
          <w:tcPr>
            <w:tcW w:w="567" w:type="dxa"/>
          </w:tcPr>
          <w:p w:rsidR="007B385A" w:rsidRPr="0075744F" w:rsidRDefault="0043710B" w:rsidP="001773E9">
            <w:pPr>
              <w:jc w:val="center"/>
              <w:rPr>
                <w:rFonts w:ascii="Liberation Serif" w:hAnsi="Liberation Serif" w:cs="Liberation Serif"/>
              </w:rPr>
            </w:pPr>
            <w:r>
              <w:rPr>
                <w:rFonts w:ascii="Liberation Serif" w:hAnsi="Liberation Serif" w:cs="Liberation Serif"/>
              </w:rPr>
              <w:t>8</w:t>
            </w:r>
          </w:p>
        </w:tc>
        <w:tc>
          <w:tcPr>
            <w:tcW w:w="1984" w:type="dxa"/>
          </w:tcPr>
          <w:p w:rsidR="007B385A" w:rsidRPr="00133F89" w:rsidRDefault="007B385A" w:rsidP="001773E9">
            <w:pPr>
              <w:autoSpaceDE w:val="0"/>
              <w:autoSpaceDN w:val="0"/>
              <w:adjustRightInd w:val="0"/>
              <w:ind w:left="-108" w:right="-108"/>
              <w:jc w:val="center"/>
              <w:rPr>
                <w:rFonts w:ascii="Liberation Serif" w:hAnsi="Liberation Serif" w:cs="Liberation Serif"/>
              </w:rPr>
            </w:pPr>
            <w:r w:rsidRPr="00133F89">
              <w:rPr>
                <w:rFonts w:ascii="Liberation Serif" w:hAnsi="Liberation Serif" w:cs="Liberation Serif"/>
              </w:rPr>
              <w:t>Установление пониженной налоговой ставки</w:t>
            </w:r>
            <w:r>
              <w:rPr>
                <w:rFonts w:ascii="Liberation Serif" w:hAnsi="Liberation Serif" w:cs="Liberation Serif"/>
              </w:rPr>
              <w:t xml:space="preserve"> </w:t>
            </w:r>
            <w:r>
              <w:rPr>
                <w:rFonts w:ascii="Liberation Serif" w:hAnsi="Liberation Serif" w:cs="Liberation Serif"/>
              </w:rPr>
              <w:lastRenderedPageBreak/>
              <w:t>земельного налога</w:t>
            </w:r>
            <w:r w:rsidRPr="00133F89">
              <w:rPr>
                <w:rFonts w:ascii="Liberation Serif" w:hAnsi="Liberation Serif" w:cs="Liberation Serif"/>
              </w:rPr>
              <w:t xml:space="preserve"> в размере 1% за земельные участки, предоставленные и используемые для эксплуатации стадионов, имеющих специальные места для зрителей от 500 мест</w:t>
            </w:r>
          </w:p>
        </w:tc>
        <w:tc>
          <w:tcPr>
            <w:tcW w:w="4395" w:type="dxa"/>
          </w:tcPr>
          <w:p w:rsidR="007B385A" w:rsidRPr="00B45260" w:rsidRDefault="007B385A" w:rsidP="001773E9">
            <w:pPr>
              <w:pStyle w:val="ac"/>
              <w:spacing w:before="0" w:beforeAutospacing="0" w:after="0"/>
              <w:ind w:left="-108" w:right="-108"/>
              <w:jc w:val="center"/>
              <w:rPr>
                <w:rFonts w:ascii="Liberation Serif" w:hAnsi="Liberation Serif" w:cs="Liberation Serif"/>
                <w:sz w:val="20"/>
                <w:szCs w:val="20"/>
              </w:rPr>
            </w:pPr>
            <w:r w:rsidRPr="00B45260">
              <w:rPr>
                <w:rFonts w:ascii="Liberation Serif" w:hAnsi="Liberation Serif" w:cs="Liberation Serif"/>
                <w:sz w:val="20"/>
                <w:szCs w:val="20"/>
              </w:rPr>
              <w:lastRenderedPageBreak/>
              <w:t>Установление пониженн</w:t>
            </w:r>
            <w:r>
              <w:rPr>
                <w:rFonts w:ascii="Liberation Serif" w:hAnsi="Liberation Serif" w:cs="Liberation Serif"/>
                <w:sz w:val="20"/>
                <w:szCs w:val="20"/>
              </w:rPr>
              <w:t>ой налоговой ставки земельного налога в размере 1</w:t>
            </w:r>
            <w:r w:rsidRPr="00B45260">
              <w:rPr>
                <w:rFonts w:ascii="Liberation Serif" w:hAnsi="Liberation Serif" w:cs="Liberation Serif"/>
                <w:sz w:val="20"/>
                <w:szCs w:val="20"/>
              </w:rPr>
              <w:t xml:space="preserve">% за земельные участки, предоставленные и используемые для </w:t>
            </w:r>
            <w:r w:rsidRPr="00B45260">
              <w:rPr>
                <w:rFonts w:ascii="Liberation Serif" w:hAnsi="Liberation Serif" w:cs="Liberation Serif"/>
                <w:sz w:val="20"/>
                <w:szCs w:val="20"/>
              </w:rPr>
              <w:lastRenderedPageBreak/>
              <w:t>эксплуатации стадионов, имеющих специальные</w:t>
            </w:r>
            <w:r w:rsidR="0045206F">
              <w:rPr>
                <w:rFonts w:ascii="Liberation Serif" w:hAnsi="Liberation Serif" w:cs="Liberation Serif"/>
                <w:sz w:val="20"/>
                <w:szCs w:val="20"/>
              </w:rPr>
              <w:t xml:space="preserve"> </w:t>
            </w:r>
            <w:r w:rsidRPr="00B45260">
              <w:rPr>
                <w:rFonts w:ascii="Liberation Serif" w:hAnsi="Liberation Serif" w:cs="Liberation Serif"/>
                <w:sz w:val="20"/>
                <w:szCs w:val="20"/>
              </w:rPr>
              <w:t>места для зрителей от 500 мест</w:t>
            </w:r>
          </w:p>
        </w:tc>
        <w:tc>
          <w:tcPr>
            <w:tcW w:w="1842" w:type="dxa"/>
          </w:tcPr>
          <w:p w:rsidR="007B385A" w:rsidRPr="00B45260" w:rsidRDefault="007B385A" w:rsidP="001773E9">
            <w:pPr>
              <w:pStyle w:val="ac"/>
              <w:spacing w:before="0" w:beforeAutospacing="0" w:after="0"/>
              <w:ind w:left="-108" w:right="-108"/>
              <w:jc w:val="center"/>
              <w:rPr>
                <w:rFonts w:ascii="Liberation Serif" w:hAnsi="Liberation Serif" w:cs="Liberation Serif"/>
                <w:sz w:val="20"/>
                <w:szCs w:val="20"/>
              </w:rPr>
            </w:pPr>
            <w:r>
              <w:rPr>
                <w:rFonts w:ascii="Liberation Serif" w:hAnsi="Liberation Serif" w:cs="Liberation Serif"/>
                <w:sz w:val="20"/>
                <w:szCs w:val="20"/>
              </w:rPr>
              <w:lastRenderedPageBreak/>
              <w:t>-«-</w:t>
            </w:r>
          </w:p>
        </w:tc>
        <w:tc>
          <w:tcPr>
            <w:tcW w:w="1417" w:type="dxa"/>
          </w:tcPr>
          <w:p w:rsidR="007B385A" w:rsidRPr="00B45260" w:rsidRDefault="007B385A" w:rsidP="001773E9">
            <w:pPr>
              <w:pStyle w:val="ac"/>
              <w:spacing w:before="0" w:beforeAutospacing="0" w:after="0"/>
              <w:ind w:left="-108" w:right="-109"/>
              <w:jc w:val="center"/>
              <w:rPr>
                <w:rFonts w:ascii="Liberation Serif" w:hAnsi="Liberation Serif" w:cs="Liberation Serif"/>
                <w:sz w:val="20"/>
                <w:szCs w:val="20"/>
              </w:rPr>
            </w:pPr>
            <w:r>
              <w:rPr>
                <w:rFonts w:ascii="Liberation Serif" w:hAnsi="Liberation Serif" w:cs="Liberation Serif"/>
                <w:sz w:val="20"/>
                <w:szCs w:val="20"/>
              </w:rPr>
              <w:t xml:space="preserve">Юридические лица, </w:t>
            </w:r>
            <w:proofErr w:type="spellStart"/>
            <w:proofErr w:type="gramStart"/>
            <w:r>
              <w:rPr>
                <w:rFonts w:ascii="Liberation Serif" w:hAnsi="Liberation Serif" w:cs="Liberation Serif"/>
                <w:sz w:val="20"/>
                <w:szCs w:val="20"/>
              </w:rPr>
              <w:t>осуществля</w:t>
            </w:r>
            <w:r w:rsidRPr="00B45260">
              <w:rPr>
                <w:rFonts w:ascii="Liberation Serif" w:hAnsi="Liberation Serif" w:cs="Liberation Serif"/>
                <w:sz w:val="20"/>
                <w:szCs w:val="20"/>
              </w:rPr>
              <w:t>ю</w:t>
            </w:r>
            <w:r w:rsidRPr="00917741">
              <w:rPr>
                <w:rFonts w:ascii="Liberation Serif" w:hAnsi="Liberation Serif" w:cs="Liberation Serif"/>
                <w:sz w:val="20"/>
                <w:szCs w:val="20"/>
              </w:rPr>
              <w:t>-</w:t>
            </w:r>
            <w:r w:rsidRPr="00B45260">
              <w:rPr>
                <w:rFonts w:ascii="Liberation Serif" w:hAnsi="Liberation Serif" w:cs="Liberation Serif"/>
                <w:sz w:val="20"/>
                <w:szCs w:val="20"/>
              </w:rPr>
              <w:lastRenderedPageBreak/>
              <w:t>щие</w:t>
            </w:r>
            <w:proofErr w:type="spellEnd"/>
            <w:proofErr w:type="gramEnd"/>
            <w:r w:rsidR="00FF3568">
              <w:rPr>
                <w:rFonts w:ascii="Liberation Serif" w:hAnsi="Liberation Serif" w:cs="Liberation Serif"/>
                <w:sz w:val="20"/>
                <w:szCs w:val="20"/>
              </w:rPr>
              <w:t xml:space="preserve"> </w:t>
            </w:r>
            <w:proofErr w:type="spellStart"/>
            <w:r w:rsidRPr="00B45260">
              <w:rPr>
                <w:rFonts w:ascii="Liberation Serif" w:hAnsi="Liberation Serif" w:cs="Liberation Serif"/>
                <w:sz w:val="20"/>
                <w:szCs w:val="20"/>
              </w:rPr>
              <w:t>предпри-нимательскую</w:t>
            </w:r>
            <w:proofErr w:type="spellEnd"/>
            <w:r w:rsidR="00FF3568">
              <w:rPr>
                <w:rFonts w:ascii="Liberation Serif" w:hAnsi="Liberation Serif" w:cs="Liberation Serif"/>
                <w:sz w:val="20"/>
                <w:szCs w:val="20"/>
              </w:rPr>
              <w:t xml:space="preserve"> </w:t>
            </w:r>
            <w:r w:rsidRPr="00B45260">
              <w:rPr>
                <w:rFonts w:ascii="Liberation Serif" w:hAnsi="Liberation Serif" w:cs="Liberation Serif"/>
                <w:sz w:val="20"/>
                <w:szCs w:val="20"/>
              </w:rPr>
              <w:t>деятельность</w:t>
            </w:r>
          </w:p>
        </w:tc>
        <w:tc>
          <w:tcPr>
            <w:tcW w:w="1417" w:type="dxa"/>
          </w:tcPr>
          <w:p w:rsidR="007B385A" w:rsidRPr="00B45260" w:rsidRDefault="007B385A" w:rsidP="001773E9">
            <w:pPr>
              <w:pStyle w:val="ac"/>
              <w:spacing w:before="0" w:beforeAutospacing="0" w:after="0"/>
              <w:ind w:left="-107" w:right="-109"/>
              <w:jc w:val="center"/>
              <w:rPr>
                <w:rFonts w:ascii="Liberation Serif" w:hAnsi="Liberation Serif" w:cs="Liberation Serif"/>
                <w:sz w:val="20"/>
                <w:szCs w:val="20"/>
              </w:rPr>
            </w:pPr>
            <w:proofErr w:type="spellStart"/>
            <w:proofErr w:type="gramStart"/>
            <w:r w:rsidRPr="00B45260">
              <w:rPr>
                <w:rFonts w:ascii="Liberation Serif" w:hAnsi="Liberation Serif" w:cs="Liberation Serif"/>
                <w:sz w:val="20"/>
                <w:szCs w:val="20"/>
              </w:rPr>
              <w:lastRenderedPageBreak/>
              <w:t>Стимулирую-щая</w:t>
            </w:r>
            <w:proofErr w:type="spellEnd"/>
            <w:proofErr w:type="gramEnd"/>
          </w:p>
        </w:tc>
        <w:tc>
          <w:tcPr>
            <w:tcW w:w="2269" w:type="dxa"/>
          </w:tcPr>
          <w:p w:rsidR="007B385A" w:rsidRPr="00B45260" w:rsidRDefault="007B385A" w:rsidP="001773E9">
            <w:pPr>
              <w:pStyle w:val="ac"/>
              <w:spacing w:before="0" w:beforeAutospacing="0" w:after="0"/>
              <w:ind w:left="-107" w:right="-108"/>
              <w:jc w:val="center"/>
              <w:rPr>
                <w:rFonts w:ascii="Liberation Serif" w:hAnsi="Liberation Serif" w:cs="Liberation Serif"/>
                <w:sz w:val="20"/>
                <w:szCs w:val="20"/>
              </w:rPr>
            </w:pPr>
            <w:r>
              <w:rPr>
                <w:rFonts w:ascii="Liberation Serif" w:hAnsi="Liberation Serif" w:cs="Liberation Serif"/>
                <w:sz w:val="20"/>
                <w:szCs w:val="20"/>
              </w:rPr>
              <w:t>Содействие р</w:t>
            </w:r>
            <w:r w:rsidRPr="00B45260">
              <w:rPr>
                <w:rFonts w:ascii="Liberation Serif" w:hAnsi="Liberation Serif" w:cs="Liberation Serif"/>
                <w:sz w:val="20"/>
                <w:szCs w:val="20"/>
              </w:rPr>
              <w:t>азвити</w:t>
            </w:r>
            <w:r>
              <w:rPr>
                <w:rFonts w:ascii="Liberation Serif" w:hAnsi="Liberation Serif" w:cs="Liberation Serif"/>
                <w:sz w:val="20"/>
                <w:szCs w:val="20"/>
              </w:rPr>
              <w:t>ю</w:t>
            </w:r>
            <w:r w:rsidRPr="00B45260">
              <w:rPr>
                <w:rFonts w:ascii="Liberation Serif" w:hAnsi="Liberation Serif" w:cs="Liberation Serif"/>
                <w:sz w:val="20"/>
                <w:szCs w:val="20"/>
              </w:rPr>
              <w:t xml:space="preserve"> малого и среднего предпринимательства, </w:t>
            </w:r>
            <w:r w:rsidRPr="00B45260">
              <w:rPr>
                <w:rFonts w:ascii="Liberation Serif" w:hAnsi="Liberation Serif" w:cs="Liberation Serif"/>
                <w:sz w:val="20"/>
                <w:szCs w:val="20"/>
              </w:rPr>
              <w:lastRenderedPageBreak/>
              <w:t>внутреннего и въездного туризма в Каменск-Уральском городском округе на 202</w:t>
            </w:r>
            <w:r>
              <w:rPr>
                <w:rFonts w:ascii="Liberation Serif" w:hAnsi="Liberation Serif" w:cs="Liberation Serif"/>
                <w:sz w:val="20"/>
                <w:szCs w:val="20"/>
              </w:rPr>
              <w:t>5</w:t>
            </w:r>
            <w:r w:rsidRPr="00B45260">
              <w:rPr>
                <w:rFonts w:ascii="Liberation Serif" w:hAnsi="Liberation Serif" w:cs="Liberation Serif"/>
                <w:sz w:val="20"/>
                <w:szCs w:val="20"/>
              </w:rPr>
              <w:t>-20</w:t>
            </w:r>
            <w:r>
              <w:rPr>
                <w:rFonts w:ascii="Liberation Serif" w:hAnsi="Liberation Serif" w:cs="Liberation Serif"/>
                <w:sz w:val="20"/>
                <w:szCs w:val="20"/>
              </w:rPr>
              <w:t>30</w:t>
            </w:r>
            <w:r w:rsidRPr="00B45260">
              <w:rPr>
                <w:rFonts w:ascii="Liberation Serif" w:hAnsi="Liberation Serif" w:cs="Liberation Serif"/>
                <w:sz w:val="20"/>
                <w:szCs w:val="20"/>
              </w:rPr>
              <w:t xml:space="preserve"> годы</w:t>
            </w:r>
          </w:p>
        </w:tc>
        <w:tc>
          <w:tcPr>
            <w:tcW w:w="2128" w:type="dxa"/>
          </w:tcPr>
          <w:p w:rsidR="007B385A" w:rsidRPr="00B45260" w:rsidRDefault="007B385A" w:rsidP="001773E9">
            <w:pPr>
              <w:pStyle w:val="ac"/>
              <w:spacing w:before="0" w:beforeAutospacing="0" w:after="0"/>
              <w:ind w:left="-108" w:right="-107"/>
              <w:jc w:val="center"/>
              <w:rPr>
                <w:rFonts w:ascii="Liberation Serif" w:hAnsi="Liberation Serif" w:cs="Liberation Serif"/>
                <w:sz w:val="20"/>
                <w:szCs w:val="20"/>
              </w:rPr>
            </w:pPr>
            <w:r w:rsidRPr="00B45260">
              <w:rPr>
                <w:rFonts w:ascii="Liberation Serif" w:hAnsi="Liberation Serif" w:cs="Liberation Serif"/>
                <w:sz w:val="20"/>
                <w:szCs w:val="20"/>
              </w:rPr>
              <w:lastRenderedPageBreak/>
              <w:t xml:space="preserve">Отдел развития потребительского рынка, </w:t>
            </w:r>
            <w:r w:rsidRPr="00B45260">
              <w:rPr>
                <w:rFonts w:ascii="Liberation Serif" w:hAnsi="Liberation Serif" w:cs="Liberation Serif"/>
                <w:sz w:val="20"/>
                <w:szCs w:val="20"/>
              </w:rPr>
              <w:lastRenderedPageBreak/>
              <w:t>предпринимательства и туризма Администрации Каменск-Уральского городского округа</w:t>
            </w:r>
          </w:p>
        </w:tc>
      </w:tr>
      <w:tr w:rsidR="00FC0011" w:rsidRPr="006C1A94" w:rsidTr="00157044">
        <w:tc>
          <w:tcPr>
            <w:tcW w:w="567" w:type="dxa"/>
          </w:tcPr>
          <w:p w:rsidR="00FC0011" w:rsidRDefault="00196F48" w:rsidP="001773E9">
            <w:pPr>
              <w:jc w:val="center"/>
              <w:rPr>
                <w:rFonts w:ascii="Liberation Serif" w:hAnsi="Liberation Serif" w:cs="Liberation Serif"/>
              </w:rPr>
            </w:pPr>
            <w:r>
              <w:rPr>
                <w:rFonts w:ascii="Liberation Serif" w:hAnsi="Liberation Serif" w:cs="Liberation Serif"/>
              </w:rPr>
              <w:lastRenderedPageBreak/>
              <w:t>9</w:t>
            </w:r>
          </w:p>
        </w:tc>
        <w:tc>
          <w:tcPr>
            <w:tcW w:w="1984" w:type="dxa"/>
          </w:tcPr>
          <w:p w:rsidR="00FC0011" w:rsidRPr="00133F89" w:rsidRDefault="00196F48" w:rsidP="001773E9">
            <w:pPr>
              <w:autoSpaceDE w:val="0"/>
              <w:autoSpaceDN w:val="0"/>
              <w:adjustRightInd w:val="0"/>
              <w:ind w:left="-108" w:right="-108"/>
              <w:jc w:val="center"/>
              <w:rPr>
                <w:rFonts w:ascii="Liberation Serif" w:hAnsi="Liberation Serif" w:cs="Liberation Serif"/>
              </w:rPr>
            </w:pPr>
            <w:r>
              <w:rPr>
                <w:rFonts w:ascii="Liberation Serif" w:hAnsi="Liberation Serif" w:cs="Liberation Serif"/>
              </w:rPr>
              <w:t>Освобождение от уплаты налога на имущество физических лиц членов семей военнослужащих</w:t>
            </w:r>
          </w:p>
        </w:tc>
        <w:tc>
          <w:tcPr>
            <w:tcW w:w="4395" w:type="dxa"/>
          </w:tcPr>
          <w:p w:rsidR="00196F48" w:rsidRDefault="00196F48" w:rsidP="00196F48">
            <w:pPr>
              <w:pStyle w:val="ac"/>
              <w:spacing w:before="0" w:beforeAutospacing="0" w:after="0"/>
              <w:ind w:left="-108" w:right="-108"/>
              <w:jc w:val="center"/>
              <w:rPr>
                <w:rFonts w:ascii="Liberation Serif" w:hAnsi="Liberation Serif" w:cs="Liberation Serif"/>
                <w:sz w:val="20"/>
                <w:szCs w:val="20"/>
              </w:rPr>
            </w:pPr>
            <w:r>
              <w:rPr>
                <w:rFonts w:ascii="Liberation Serif" w:hAnsi="Liberation Serif" w:cs="Liberation Serif"/>
                <w:sz w:val="20"/>
                <w:szCs w:val="20"/>
              </w:rPr>
              <w:t>Освобождение от уплаты налога на имущество физических лиц следующих категорий граждан:</w:t>
            </w:r>
          </w:p>
          <w:p w:rsidR="00196F48" w:rsidRPr="0062790F" w:rsidRDefault="00196F48" w:rsidP="00196F48">
            <w:pPr>
              <w:autoSpaceDE w:val="0"/>
              <w:autoSpaceDN w:val="0"/>
              <w:adjustRightInd w:val="0"/>
              <w:jc w:val="center"/>
              <w:rPr>
                <w:rFonts w:ascii="Liberation Serif" w:hAnsi="Liberation Serif" w:cs="Liberation Serif"/>
              </w:rPr>
            </w:pPr>
            <w:proofErr w:type="gramStart"/>
            <w:r w:rsidRPr="0062790F">
              <w:rPr>
                <w:rFonts w:ascii="Liberation Serif" w:hAnsi="Liberation Serif" w:cs="Liberation Serif"/>
              </w:rPr>
              <w:t>1) член</w:t>
            </w:r>
            <w:r>
              <w:rPr>
                <w:rFonts w:ascii="Liberation Serif" w:hAnsi="Liberation Serif" w:cs="Liberation Serif"/>
              </w:rPr>
              <w:t>ов</w:t>
            </w:r>
            <w:r w:rsidRPr="0062790F">
              <w:rPr>
                <w:rFonts w:ascii="Liberation Serif" w:hAnsi="Liberation Serif" w:cs="Liberation Serif"/>
              </w:rPr>
              <w:t xml:space="preserve">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w:t>
            </w:r>
            <w:proofErr w:type="gramEnd"/>
            <w:r w:rsidRPr="0062790F">
              <w:rPr>
                <w:rFonts w:ascii="Liberation Serif" w:hAnsi="Liberation Serif" w:cs="Liberation Serif"/>
              </w:rPr>
              <w:t xml:space="preserve"> </w:t>
            </w:r>
            <w:proofErr w:type="gramStart"/>
            <w:r w:rsidRPr="0062790F">
              <w:rPr>
                <w:rFonts w:ascii="Liberation Serif" w:hAnsi="Liberation Serif" w:cs="Liberation Serif"/>
              </w:rPr>
              <w:t xml:space="preserve">Российской Федерации и территориях субъектов Российской Федерации, прилегающих к районам проведения специальной военной операции, а также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w:t>
            </w:r>
            <w:r w:rsidRPr="0062790F">
              <w:rPr>
                <w:rFonts w:ascii="Liberation Serif" w:hAnsi="Liberation Serif" w:cs="Liberation Serif"/>
              </w:rPr>
              <w:lastRenderedPageBreak/>
              <w:t>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w:t>
            </w:r>
            <w:proofErr w:type="gramEnd"/>
            <w:r w:rsidRPr="0062790F">
              <w:rPr>
                <w:rFonts w:ascii="Liberation Serif" w:hAnsi="Liberation Serif" w:cs="Liberation Serif"/>
              </w:rPr>
              <w:t xml:space="preserve">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196F48" w:rsidRPr="0062790F" w:rsidRDefault="00196F48" w:rsidP="00196F48">
            <w:pPr>
              <w:autoSpaceDE w:val="0"/>
              <w:autoSpaceDN w:val="0"/>
              <w:adjustRightInd w:val="0"/>
              <w:ind w:firstLine="708"/>
              <w:jc w:val="center"/>
              <w:rPr>
                <w:rFonts w:ascii="Liberation Serif" w:hAnsi="Liberation Serif" w:cs="Liberation Serif"/>
              </w:rPr>
            </w:pPr>
            <w:r w:rsidRPr="0062790F">
              <w:rPr>
                <w:rFonts w:ascii="Liberation Serif" w:hAnsi="Liberation Serif" w:cs="Liberation Serif"/>
              </w:rPr>
              <w:t>Налоговая льгота, предоставляется только за период выполнения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FC0011" w:rsidRPr="00B45260" w:rsidRDefault="00196F48" w:rsidP="00196F48">
            <w:pPr>
              <w:pStyle w:val="ac"/>
              <w:spacing w:before="0" w:beforeAutospacing="0" w:after="0"/>
              <w:ind w:left="-108" w:right="-108"/>
              <w:jc w:val="center"/>
              <w:rPr>
                <w:rFonts w:ascii="Liberation Serif" w:hAnsi="Liberation Serif" w:cs="Liberation Serif"/>
                <w:sz w:val="20"/>
                <w:szCs w:val="20"/>
              </w:rPr>
            </w:pPr>
            <w:proofErr w:type="gramStart"/>
            <w:r w:rsidRPr="0062790F">
              <w:rPr>
                <w:rFonts w:ascii="Liberation Serif" w:hAnsi="Liberation Serif" w:cs="Liberation Serif"/>
                <w:sz w:val="20"/>
                <w:szCs w:val="20"/>
              </w:rPr>
              <w:t>2) член</w:t>
            </w:r>
            <w:r>
              <w:rPr>
                <w:rFonts w:ascii="Liberation Serif" w:hAnsi="Liberation Serif" w:cs="Liberation Serif"/>
                <w:sz w:val="20"/>
                <w:szCs w:val="20"/>
              </w:rPr>
              <w:t>ов</w:t>
            </w:r>
            <w:r w:rsidRPr="0062790F">
              <w:rPr>
                <w:rFonts w:ascii="Liberation Serif" w:hAnsi="Liberation Serif" w:cs="Liberation Serif"/>
                <w:sz w:val="20"/>
                <w:szCs w:val="20"/>
              </w:rPr>
              <w:t xml:space="preserve">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погибших при выполнении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w:t>
            </w:r>
            <w:proofErr w:type="gramEnd"/>
            <w:r w:rsidRPr="0062790F">
              <w:rPr>
                <w:rFonts w:ascii="Liberation Serif" w:hAnsi="Liberation Serif" w:cs="Liberation Serif"/>
                <w:sz w:val="20"/>
                <w:szCs w:val="20"/>
              </w:rPr>
              <w:t xml:space="preserve"> </w:t>
            </w:r>
            <w:proofErr w:type="gramStart"/>
            <w:r w:rsidRPr="0062790F">
              <w:rPr>
                <w:rFonts w:ascii="Liberation Serif" w:hAnsi="Liberation Serif" w:cs="Liberation Serif"/>
                <w:sz w:val="20"/>
                <w:szCs w:val="20"/>
              </w:rPr>
              <w:t xml:space="preserve">Российской Федерации, прилегающих к </w:t>
            </w:r>
            <w:r w:rsidRPr="0062790F">
              <w:rPr>
                <w:rFonts w:ascii="Liberation Serif" w:hAnsi="Liberation Serif" w:cs="Liberation Serif"/>
                <w:sz w:val="20"/>
                <w:szCs w:val="20"/>
              </w:rPr>
              <w:lastRenderedPageBreak/>
              <w:t>районам проведения специальной военной операции, а также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погибших при отражении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w:t>
            </w:r>
            <w:proofErr w:type="gramEnd"/>
            <w:r w:rsidRPr="0062790F">
              <w:rPr>
                <w:rFonts w:ascii="Liberation Serif" w:hAnsi="Liberation Serif" w:cs="Liberation Serif"/>
                <w:sz w:val="20"/>
                <w:szCs w:val="20"/>
              </w:rPr>
              <w:t xml:space="preserve"> субъектов Российской Федерации, прилегающих к районам проведения специальной военной операции</w:t>
            </w:r>
          </w:p>
        </w:tc>
        <w:tc>
          <w:tcPr>
            <w:tcW w:w="1842" w:type="dxa"/>
          </w:tcPr>
          <w:p w:rsidR="00FC0011" w:rsidRDefault="00196F48" w:rsidP="001773E9">
            <w:pPr>
              <w:pStyle w:val="ac"/>
              <w:spacing w:before="0" w:beforeAutospacing="0" w:after="0"/>
              <w:ind w:left="-108" w:right="-108"/>
              <w:jc w:val="center"/>
              <w:rPr>
                <w:rFonts w:ascii="Liberation Serif" w:hAnsi="Liberation Serif" w:cs="Liberation Serif"/>
                <w:sz w:val="20"/>
                <w:szCs w:val="20"/>
              </w:rPr>
            </w:pPr>
            <w:r w:rsidRPr="00196F48">
              <w:rPr>
                <w:rFonts w:ascii="Liberation Serif" w:hAnsi="Liberation Serif" w:cs="Liberation Serif"/>
                <w:sz w:val="20"/>
                <w:szCs w:val="20"/>
              </w:rPr>
              <w:lastRenderedPageBreak/>
              <w:t>решение Городской Думы города Каменска-Уральского от 13.11.2019 № 614 «Об установлении на территории Каменск-Уральского городского округа налога на имущество физических лиц»</w:t>
            </w:r>
          </w:p>
        </w:tc>
        <w:tc>
          <w:tcPr>
            <w:tcW w:w="1417" w:type="dxa"/>
          </w:tcPr>
          <w:p w:rsidR="00FC0011" w:rsidRDefault="00196F48" w:rsidP="001773E9">
            <w:pPr>
              <w:pStyle w:val="ac"/>
              <w:spacing w:before="0" w:beforeAutospacing="0" w:after="0"/>
              <w:ind w:left="-108" w:right="-109"/>
              <w:jc w:val="center"/>
              <w:rPr>
                <w:rFonts w:ascii="Liberation Serif" w:hAnsi="Liberation Serif" w:cs="Liberation Serif"/>
                <w:sz w:val="20"/>
                <w:szCs w:val="20"/>
              </w:rPr>
            </w:pPr>
            <w:r w:rsidRPr="00790D5F">
              <w:rPr>
                <w:rFonts w:ascii="Liberation Serif" w:hAnsi="Liberation Serif" w:cs="Liberation Serif"/>
                <w:sz w:val="20"/>
                <w:szCs w:val="20"/>
              </w:rPr>
              <w:t>Физические лица</w:t>
            </w:r>
          </w:p>
        </w:tc>
        <w:tc>
          <w:tcPr>
            <w:tcW w:w="1417" w:type="dxa"/>
          </w:tcPr>
          <w:p w:rsidR="00FC0011" w:rsidRPr="00B45260" w:rsidRDefault="00196F48" w:rsidP="001773E9">
            <w:pPr>
              <w:pStyle w:val="ac"/>
              <w:spacing w:before="0" w:beforeAutospacing="0" w:after="0"/>
              <w:ind w:left="-107" w:right="-109"/>
              <w:jc w:val="center"/>
              <w:rPr>
                <w:rFonts w:ascii="Liberation Serif" w:hAnsi="Liberation Serif" w:cs="Liberation Serif"/>
                <w:sz w:val="20"/>
                <w:szCs w:val="20"/>
              </w:rPr>
            </w:pPr>
            <w:r w:rsidRPr="0075744F">
              <w:rPr>
                <w:rFonts w:ascii="Liberation Serif" w:hAnsi="Liberation Serif" w:cs="Liberation Serif"/>
                <w:sz w:val="20"/>
                <w:szCs w:val="20"/>
              </w:rPr>
              <w:t>Социальная</w:t>
            </w:r>
          </w:p>
        </w:tc>
        <w:tc>
          <w:tcPr>
            <w:tcW w:w="2269" w:type="dxa"/>
          </w:tcPr>
          <w:p w:rsidR="00FC0011" w:rsidRDefault="00196F48" w:rsidP="001773E9">
            <w:pPr>
              <w:pStyle w:val="ac"/>
              <w:spacing w:before="0" w:beforeAutospacing="0" w:after="0"/>
              <w:ind w:left="-107" w:right="-108"/>
              <w:jc w:val="center"/>
              <w:rPr>
                <w:rFonts w:ascii="Liberation Serif" w:hAnsi="Liberation Serif" w:cs="Liberation Serif"/>
                <w:sz w:val="20"/>
                <w:szCs w:val="20"/>
              </w:rPr>
            </w:pPr>
            <w:r w:rsidRPr="0075744F">
              <w:rPr>
                <w:rFonts w:ascii="Liberation Serif" w:hAnsi="Liberation Serif" w:cs="Liberation Serif"/>
                <w:sz w:val="20"/>
                <w:szCs w:val="20"/>
              </w:rPr>
              <w:t>Реализация социальной политики в Каменск-Уральском городском округе на 202</w:t>
            </w:r>
            <w:r>
              <w:rPr>
                <w:rFonts w:ascii="Liberation Serif" w:hAnsi="Liberation Serif" w:cs="Liberation Serif"/>
                <w:sz w:val="20"/>
                <w:szCs w:val="20"/>
              </w:rPr>
              <w:t>5</w:t>
            </w:r>
            <w:r w:rsidRPr="0075744F">
              <w:rPr>
                <w:rFonts w:ascii="Liberation Serif" w:hAnsi="Liberation Serif" w:cs="Liberation Serif"/>
                <w:sz w:val="20"/>
                <w:szCs w:val="20"/>
              </w:rPr>
              <w:t>-20</w:t>
            </w:r>
            <w:r>
              <w:rPr>
                <w:rFonts w:ascii="Liberation Serif" w:hAnsi="Liberation Serif" w:cs="Liberation Serif"/>
                <w:sz w:val="20"/>
                <w:szCs w:val="20"/>
              </w:rPr>
              <w:t>30</w:t>
            </w:r>
            <w:r w:rsidRPr="0075744F">
              <w:rPr>
                <w:rFonts w:ascii="Liberation Serif" w:hAnsi="Liberation Serif" w:cs="Liberation Serif"/>
                <w:sz w:val="20"/>
                <w:szCs w:val="20"/>
              </w:rPr>
              <w:t xml:space="preserve"> годы</w:t>
            </w:r>
          </w:p>
        </w:tc>
        <w:tc>
          <w:tcPr>
            <w:tcW w:w="2128" w:type="dxa"/>
          </w:tcPr>
          <w:p w:rsidR="00FC0011" w:rsidRPr="00B45260" w:rsidRDefault="00196F48" w:rsidP="001773E9">
            <w:pPr>
              <w:pStyle w:val="ac"/>
              <w:spacing w:before="0" w:beforeAutospacing="0" w:after="0"/>
              <w:ind w:left="-108" w:right="-107"/>
              <w:jc w:val="center"/>
              <w:rPr>
                <w:rFonts w:ascii="Liberation Serif" w:hAnsi="Liberation Serif" w:cs="Liberation Serif"/>
                <w:sz w:val="20"/>
                <w:szCs w:val="20"/>
              </w:rPr>
            </w:pPr>
            <w:r w:rsidRPr="0075744F">
              <w:rPr>
                <w:rFonts w:ascii="Liberation Serif" w:hAnsi="Liberation Serif" w:cs="Liberation Serif"/>
                <w:sz w:val="20"/>
                <w:szCs w:val="20"/>
              </w:rPr>
              <w:t>Отдел по социальным и жилищным вопросам Администрации Каменск-Уральского городского округа</w:t>
            </w:r>
          </w:p>
        </w:tc>
      </w:tr>
    </w:tbl>
    <w:p w:rsidR="004B5611" w:rsidRPr="00B91D93" w:rsidRDefault="004B5611" w:rsidP="00A81399">
      <w:pPr>
        <w:rPr>
          <w:rFonts w:ascii="Liberation Serif" w:hAnsi="Liberation Serif" w:cs="Liberation Serif"/>
          <w:sz w:val="28"/>
          <w:szCs w:val="28"/>
        </w:rPr>
      </w:pPr>
    </w:p>
    <w:sectPr w:rsidR="004B5611" w:rsidRPr="00B91D93" w:rsidSect="00913825">
      <w:pgSz w:w="16838" w:h="11906" w:orient="landscape"/>
      <w:pgMar w:top="567" w:right="395" w:bottom="426"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CBA" w:rsidRDefault="00C61CBA" w:rsidP="00A6299C">
      <w:r>
        <w:separator/>
      </w:r>
    </w:p>
  </w:endnote>
  <w:endnote w:type="continuationSeparator" w:id="1">
    <w:p w:rsidR="00C61CBA" w:rsidRDefault="00C61CBA" w:rsidP="00A62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CBA" w:rsidRDefault="00C61CBA" w:rsidP="00A6299C">
      <w:r>
        <w:separator/>
      </w:r>
    </w:p>
  </w:footnote>
  <w:footnote w:type="continuationSeparator" w:id="1">
    <w:p w:rsidR="00C61CBA" w:rsidRDefault="00C61CBA" w:rsidP="00A62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85835"/>
      <w:docPartObj>
        <w:docPartGallery w:val="Page Numbers (Top of Page)"/>
        <w:docPartUnique/>
      </w:docPartObj>
    </w:sdtPr>
    <w:sdtContent>
      <w:p w:rsidR="00C61CBA" w:rsidRDefault="00055DF8">
        <w:pPr>
          <w:pStyle w:val="a7"/>
          <w:jc w:val="center"/>
        </w:pPr>
        <w:fldSimple w:instr=" PAGE   \* MERGEFORMAT ">
          <w:r w:rsidR="007C4440">
            <w:rPr>
              <w:noProof/>
            </w:rPr>
            <w:t>10</w:t>
          </w:r>
        </w:fldSimple>
      </w:p>
    </w:sdtContent>
  </w:sdt>
  <w:p w:rsidR="00C61CBA" w:rsidRDefault="00C61CB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B6ABB"/>
    <w:multiLevelType w:val="hybridMultilevel"/>
    <w:tmpl w:val="A1E2C76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9B5581"/>
    <w:rsid w:val="00010608"/>
    <w:rsid w:val="00015038"/>
    <w:rsid w:val="000336D3"/>
    <w:rsid w:val="00052B6C"/>
    <w:rsid w:val="00055DF8"/>
    <w:rsid w:val="00064859"/>
    <w:rsid w:val="000746E0"/>
    <w:rsid w:val="000751F7"/>
    <w:rsid w:val="000836EE"/>
    <w:rsid w:val="00092D36"/>
    <w:rsid w:val="000C411B"/>
    <w:rsid w:val="001078EC"/>
    <w:rsid w:val="001171A9"/>
    <w:rsid w:val="00133698"/>
    <w:rsid w:val="00133F89"/>
    <w:rsid w:val="00157044"/>
    <w:rsid w:val="001623EF"/>
    <w:rsid w:val="001650F7"/>
    <w:rsid w:val="00166B09"/>
    <w:rsid w:val="001773E9"/>
    <w:rsid w:val="001814F4"/>
    <w:rsid w:val="0018488B"/>
    <w:rsid w:val="00196F48"/>
    <w:rsid w:val="001F1096"/>
    <w:rsid w:val="00224FE6"/>
    <w:rsid w:val="0023226A"/>
    <w:rsid w:val="00252BFD"/>
    <w:rsid w:val="00262FEE"/>
    <w:rsid w:val="00264A0B"/>
    <w:rsid w:val="00282557"/>
    <w:rsid w:val="002A5ED9"/>
    <w:rsid w:val="002A6F65"/>
    <w:rsid w:val="002E79DF"/>
    <w:rsid w:val="00301773"/>
    <w:rsid w:val="0030195C"/>
    <w:rsid w:val="00311136"/>
    <w:rsid w:val="003212F2"/>
    <w:rsid w:val="0032526A"/>
    <w:rsid w:val="00352B7E"/>
    <w:rsid w:val="003549ED"/>
    <w:rsid w:val="00354BD0"/>
    <w:rsid w:val="00374C89"/>
    <w:rsid w:val="00381FEE"/>
    <w:rsid w:val="003A1567"/>
    <w:rsid w:val="003A7DD0"/>
    <w:rsid w:val="003B42C7"/>
    <w:rsid w:val="003E4A76"/>
    <w:rsid w:val="003F00EF"/>
    <w:rsid w:val="003F57BE"/>
    <w:rsid w:val="003F6459"/>
    <w:rsid w:val="00413EBF"/>
    <w:rsid w:val="00424974"/>
    <w:rsid w:val="0043710B"/>
    <w:rsid w:val="0045206F"/>
    <w:rsid w:val="00477DE9"/>
    <w:rsid w:val="00482BC5"/>
    <w:rsid w:val="004B2C4D"/>
    <w:rsid w:val="004B5611"/>
    <w:rsid w:val="004C3D72"/>
    <w:rsid w:val="004D7100"/>
    <w:rsid w:val="004F1BF0"/>
    <w:rsid w:val="004F4246"/>
    <w:rsid w:val="0050458F"/>
    <w:rsid w:val="005176DC"/>
    <w:rsid w:val="00536788"/>
    <w:rsid w:val="005B6FD4"/>
    <w:rsid w:val="005C05EC"/>
    <w:rsid w:val="005C0930"/>
    <w:rsid w:val="005C7711"/>
    <w:rsid w:val="005D35CE"/>
    <w:rsid w:val="005D4A79"/>
    <w:rsid w:val="005E4FBC"/>
    <w:rsid w:val="00630374"/>
    <w:rsid w:val="006460FE"/>
    <w:rsid w:val="00665388"/>
    <w:rsid w:val="00675CC0"/>
    <w:rsid w:val="00686361"/>
    <w:rsid w:val="0069522A"/>
    <w:rsid w:val="006A636F"/>
    <w:rsid w:val="006A6CC2"/>
    <w:rsid w:val="006A756E"/>
    <w:rsid w:val="006C1A94"/>
    <w:rsid w:val="006C6C5E"/>
    <w:rsid w:val="006C6ED4"/>
    <w:rsid w:val="006D438F"/>
    <w:rsid w:val="006E2BE1"/>
    <w:rsid w:val="006E3948"/>
    <w:rsid w:val="00702165"/>
    <w:rsid w:val="00711F69"/>
    <w:rsid w:val="00717DA5"/>
    <w:rsid w:val="00720767"/>
    <w:rsid w:val="00720985"/>
    <w:rsid w:val="00727AD3"/>
    <w:rsid w:val="00753818"/>
    <w:rsid w:val="0075744F"/>
    <w:rsid w:val="00761552"/>
    <w:rsid w:val="007633D5"/>
    <w:rsid w:val="0077459F"/>
    <w:rsid w:val="0079017E"/>
    <w:rsid w:val="007B385A"/>
    <w:rsid w:val="007B42B5"/>
    <w:rsid w:val="007C4440"/>
    <w:rsid w:val="007F4046"/>
    <w:rsid w:val="00815CDD"/>
    <w:rsid w:val="008234A8"/>
    <w:rsid w:val="00827D36"/>
    <w:rsid w:val="0083594B"/>
    <w:rsid w:val="008442E4"/>
    <w:rsid w:val="008556E0"/>
    <w:rsid w:val="0086609F"/>
    <w:rsid w:val="00871148"/>
    <w:rsid w:val="00873C34"/>
    <w:rsid w:val="00886296"/>
    <w:rsid w:val="00896CBC"/>
    <w:rsid w:val="008977CD"/>
    <w:rsid w:val="008A789A"/>
    <w:rsid w:val="008C0E41"/>
    <w:rsid w:val="008E17E2"/>
    <w:rsid w:val="008E60B7"/>
    <w:rsid w:val="00904B1B"/>
    <w:rsid w:val="00913825"/>
    <w:rsid w:val="00917741"/>
    <w:rsid w:val="009300EE"/>
    <w:rsid w:val="00956960"/>
    <w:rsid w:val="0096495B"/>
    <w:rsid w:val="00975A1C"/>
    <w:rsid w:val="00976201"/>
    <w:rsid w:val="00986786"/>
    <w:rsid w:val="009B5581"/>
    <w:rsid w:val="009B7875"/>
    <w:rsid w:val="009D736F"/>
    <w:rsid w:val="009F6E72"/>
    <w:rsid w:val="00A037D6"/>
    <w:rsid w:val="00A1076A"/>
    <w:rsid w:val="00A25943"/>
    <w:rsid w:val="00A26589"/>
    <w:rsid w:val="00A3044E"/>
    <w:rsid w:val="00A44218"/>
    <w:rsid w:val="00A53BD9"/>
    <w:rsid w:val="00A6299C"/>
    <w:rsid w:val="00A672ED"/>
    <w:rsid w:val="00A81399"/>
    <w:rsid w:val="00A92456"/>
    <w:rsid w:val="00AB040B"/>
    <w:rsid w:val="00AB5C9C"/>
    <w:rsid w:val="00AD75A3"/>
    <w:rsid w:val="00AE0ABC"/>
    <w:rsid w:val="00AE53D2"/>
    <w:rsid w:val="00B20A11"/>
    <w:rsid w:val="00B26048"/>
    <w:rsid w:val="00B32DB7"/>
    <w:rsid w:val="00B45260"/>
    <w:rsid w:val="00B52FE2"/>
    <w:rsid w:val="00B66394"/>
    <w:rsid w:val="00B74EC4"/>
    <w:rsid w:val="00B76622"/>
    <w:rsid w:val="00B77227"/>
    <w:rsid w:val="00B85678"/>
    <w:rsid w:val="00B91D93"/>
    <w:rsid w:val="00B95DBC"/>
    <w:rsid w:val="00BA7870"/>
    <w:rsid w:val="00BC77AC"/>
    <w:rsid w:val="00BE04E2"/>
    <w:rsid w:val="00BE3327"/>
    <w:rsid w:val="00BF6E52"/>
    <w:rsid w:val="00C064AC"/>
    <w:rsid w:val="00C32623"/>
    <w:rsid w:val="00C55198"/>
    <w:rsid w:val="00C56226"/>
    <w:rsid w:val="00C61CBA"/>
    <w:rsid w:val="00C8290F"/>
    <w:rsid w:val="00C93ED3"/>
    <w:rsid w:val="00CA14D7"/>
    <w:rsid w:val="00CA5471"/>
    <w:rsid w:val="00CB5815"/>
    <w:rsid w:val="00CD11A6"/>
    <w:rsid w:val="00CD7FB7"/>
    <w:rsid w:val="00CF7251"/>
    <w:rsid w:val="00D23999"/>
    <w:rsid w:val="00D46873"/>
    <w:rsid w:val="00D542A4"/>
    <w:rsid w:val="00D74DC9"/>
    <w:rsid w:val="00D921D5"/>
    <w:rsid w:val="00DC3C45"/>
    <w:rsid w:val="00DE4BE7"/>
    <w:rsid w:val="00E1333D"/>
    <w:rsid w:val="00E33232"/>
    <w:rsid w:val="00E36D72"/>
    <w:rsid w:val="00E431CB"/>
    <w:rsid w:val="00E516BB"/>
    <w:rsid w:val="00E5612D"/>
    <w:rsid w:val="00E753D9"/>
    <w:rsid w:val="00E97CBA"/>
    <w:rsid w:val="00EA1945"/>
    <w:rsid w:val="00EA3D6B"/>
    <w:rsid w:val="00EA52B9"/>
    <w:rsid w:val="00EB65ED"/>
    <w:rsid w:val="00ED4DA5"/>
    <w:rsid w:val="00ED6DFE"/>
    <w:rsid w:val="00EE4587"/>
    <w:rsid w:val="00EE67B9"/>
    <w:rsid w:val="00EF64C5"/>
    <w:rsid w:val="00F012CD"/>
    <w:rsid w:val="00F129BF"/>
    <w:rsid w:val="00F13580"/>
    <w:rsid w:val="00F23255"/>
    <w:rsid w:val="00F31A44"/>
    <w:rsid w:val="00F957D9"/>
    <w:rsid w:val="00FA194B"/>
    <w:rsid w:val="00FA3C20"/>
    <w:rsid w:val="00FA6BFD"/>
    <w:rsid w:val="00FC0011"/>
    <w:rsid w:val="00FC0E19"/>
    <w:rsid w:val="00FD2660"/>
    <w:rsid w:val="00FD58DA"/>
    <w:rsid w:val="00FD7DEC"/>
    <w:rsid w:val="00FE224B"/>
    <w:rsid w:val="00FE7AC4"/>
    <w:rsid w:val="00FF3568"/>
    <w:rsid w:val="00FF4E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3698"/>
  </w:style>
  <w:style w:type="paragraph" w:styleId="1">
    <w:name w:val="heading 1"/>
    <w:basedOn w:val="a"/>
    <w:next w:val="a"/>
    <w:qFormat/>
    <w:rsid w:val="00133698"/>
    <w:pPr>
      <w:keepNext/>
      <w:jc w:val="center"/>
      <w:outlineLvl w:val="0"/>
    </w:pPr>
    <w:rPr>
      <w:b/>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РАБОТЫ"/>
    <w:basedOn w:val="a"/>
    <w:rsid w:val="00D921D5"/>
    <w:pPr>
      <w:spacing w:line="360" w:lineRule="auto"/>
      <w:ind w:firstLine="709"/>
    </w:pPr>
    <w:rPr>
      <w:sz w:val="28"/>
      <w:szCs w:val="22"/>
    </w:rPr>
  </w:style>
  <w:style w:type="paragraph" w:customStyle="1" w:styleId="2">
    <w:name w:val="Знак2"/>
    <w:basedOn w:val="a"/>
    <w:rsid w:val="00133698"/>
    <w:pPr>
      <w:spacing w:after="160" w:line="240" w:lineRule="exact"/>
    </w:pPr>
    <w:rPr>
      <w:rFonts w:ascii="Arial" w:hAnsi="Arial" w:cs="Arial"/>
      <w:lang w:val="en-US" w:eastAsia="en-US"/>
    </w:rPr>
  </w:style>
  <w:style w:type="paragraph" w:styleId="a4">
    <w:name w:val="Body Text Indent"/>
    <w:basedOn w:val="a"/>
    <w:rsid w:val="00133698"/>
    <w:pPr>
      <w:ind w:firstLine="709"/>
      <w:jc w:val="both"/>
    </w:pPr>
    <w:rPr>
      <w:sz w:val="25"/>
      <w:szCs w:val="24"/>
    </w:rPr>
  </w:style>
  <w:style w:type="paragraph" w:styleId="a5">
    <w:name w:val="Balloon Text"/>
    <w:basedOn w:val="a"/>
    <w:link w:val="a6"/>
    <w:rsid w:val="00FA3C20"/>
    <w:rPr>
      <w:rFonts w:ascii="Tahoma" w:hAnsi="Tahoma"/>
      <w:sz w:val="16"/>
      <w:szCs w:val="16"/>
    </w:rPr>
  </w:style>
  <w:style w:type="character" w:customStyle="1" w:styleId="a6">
    <w:name w:val="Текст выноски Знак"/>
    <w:link w:val="a5"/>
    <w:rsid w:val="00FA3C20"/>
    <w:rPr>
      <w:rFonts w:ascii="Tahoma" w:hAnsi="Tahoma" w:cs="Tahoma"/>
      <w:sz w:val="16"/>
      <w:szCs w:val="16"/>
    </w:rPr>
  </w:style>
  <w:style w:type="paragraph" w:styleId="a7">
    <w:name w:val="header"/>
    <w:basedOn w:val="a"/>
    <w:link w:val="a8"/>
    <w:uiPriority w:val="99"/>
    <w:rsid w:val="00A6299C"/>
    <w:pPr>
      <w:tabs>
        <w:tab w:val="center" w:pos="4677"/>
        <w:tab w:val="right" w:pos="9355"/>
      </w:tabs>
    </w:pPr>
  </w:style>
  <w:style w:type="character" w:customStyle="1" w:styleId="a8">
    <w:name w:val="Верхний колонтитул Знак"/>
    <w:basedOn w:val="a0"/>
    <w:link w:val="a7"/>
    <w:uiPriority w:val="99"/>
    <w:rsid w:val="00A6299C"/>
  </w:style>
  <w:style w:type="paragraph" w:styleId="a9">
    <w:name w:val="footer"/>
    <w:basedOn w:val="a"/>
    <w:link w:val="aa"/>
    <w:rsid w:val="00A6299C"/>
    <w:pPr>
      <w:tabs>
        <w:tab w:val="center" w:pos="4677"/>
        <w:tab w:val="right" w:pos="9355"/>
      </w:tabs>
    </w:pPr>
  </w:style>
  <w:style w:type="character" w:customStyle="1" w:styleId="aa">
    <w:name w:val="Нижний колонтитул Знак"/>
    <w:basedOn w:val="a0"/>
    <w:link w:val="a9"/>
    <w:rsid w:val="00A6299C"/>
  </w:style>
  <w:style w:type="table" w:styleId="ab">
    <w:name w:val="Table Grid"/>
    <w:basedOn w:val="a1"/>
    <w:rsid w:val="006C1A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
    <w:uiPriority w:val="99"/>
    <w:unhideWhenUsed/>
    <w:rsid w:val="006C1A94"/>
    <w:pPr>
      <w:spacing w:before="100" w:beforeAutospacing="1" w:after="119"/>
    </w:pPr>
    <w:rPr>
      <w:sz w:val="24"/>
      <w:szCs w:val="24"/>
    </w:rPr>
  </w:style>
  <w:style w:type="paragraph" w:styleId="20">
    <w:name w:val="Body Text 2"/>
    <w:basedOn w:val="a"/>
    <w:link w:val="21"/>
    <w:rsid w:val="003549ED"/>
    <w:pPr>
      <w:spacing w:after="120" w:line="480" w:lineRule="auto"/>
    </w:pPr>
  </w:style>
  <w:style w:type="character" w:customStyle="1" w:styleId="21">
    <w:name w:val="Основной текст 2 Знак"/>
    <w:basedOn w:val="a0"/>
    <w:link w:val="20"/>
    <w:rsid w:val="00354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7922">
      <w:bodyDiv w:val="1"/>
      <w:marLeft w:val="0"/>
      <w:marRight w:val="0"/>
      <w:marTop w:val="0"/>
      <w:marBottom w:val="0"/>
      <w:divBdr>
        <w:top w:val="none" w:sz="0" w:space="0" w:color="auto"/>
        <w:left w:val="none" w:sz="0" w:space="0" w:color="auto"/>
        <w:bottom w:val="none" w:sz="0" w:space="0" w:color="auto"/>
        <w:right w:val="none" w:sz="0" w:space="0" w:color="auto"/>
      </w:divBdr>
    </w:div>
    <w:div w:id="103233236">
      <w:bodyDiv w:val="1"/>
      <w:marLeft w:val="0"/>
      <w:marRight w:val="0"/>
      <w:marTop w:val="0"/>
      <w:marBottom w:val="0"/>
      <w:divBdr>
        <w:top w:val="none" w:sz="0" w:space="0" w:color="auto"/>
        <w:left w:val="none" w:sz="0" w:space="0" w:color="auto"/>
        <w:bottom w:val="none" w:sz="0" w:space="0" w:color="auto"/>
        <w:right w:val="none" w:sz="0" w:space="0" w:color="auto"/>
      </w:divBdr>
    </w:div>
    <w:div w:id="108087066">
      <w:bodyDiv w:val="1"/>
      <w:marLeft w:val="0"/>
      <w:marRight w:val="0"/>
      <w:marTop w:val="0"/>
      <w:marBottom w:val="0"/>
      <w:divBdr>
        <w:top w:val="none" w:sz="0" w:space="0" w:color="auto"/>
        <w:left w:val="none" w:sz="0" w:space="0" w:color="auto"/>
        <w:bottom w:val="none" w:sz="0" w:space="0" w:color="auto"/>
        <w:right w:val="none" w:sz="0" w:space="0" w:color="auto"/>
      </w:divBdr>
    </w:div>
    <w:div w:id="124394857">
      <w:bodyDiv w:val="1"/>
      <w:marLeft w:val="0"/>
      <w:marRight w:val="0"/>
      <w:marTop w:val="0"/>
      <w:marBottom w:val="0"/>
      <w:divBdr>
        <w:top w:val="none" w:sz="0" w:space="0" w:color="auto"/>
        <w:left w:val="none" w:sz="0" w:space="0" w:color="auto"/>
        <w:bottom w:val="none" w:sz="0" w:space="0" w:color="auto"/>
        <w:right w:val="none" w:sz="0" w:space="0" w:color="auto"/>
      </w:divBdr>
    </w:div>
    <w:div w:id="208152886">
      <w:bodyDiv w:val="1"/>
      <w:marLeft w:val="0"/>
      <w:marRight w:val="0"/>
      <w:marTop w:val="0"/>
      <w:marBottom w:val="0"/>
      <w:divBdr>
        <w:top w:val="none" w:sz="0" w:space="0" w:color="auto"/>
        <w:left w:val="none" w:sz="0" w:space="0" w:color="auto"/>
        <w:bottom w:val="none" w:sz="0" w:space="0" w:color="auto"/>
        <w:right w:val="none" w:sz="0" w:space="0" w:color="auto"/>
      </w:divBdr>
    </w:div>
    <w:div w:id="219559599">
      <w:bodyDiv w:val="1"/>
      <w:marLeft w:val="0"/>
      <w:marRight w:val="0"/>
      <w:marTop w:val="0"/>
      <w:marBottom w:val="0"/>
      <w:divBdr>
        <w:top w:val="none" w:sz="0" w:space="0" w:color="auto"/>
        <w:left w:val="none" w:sz="0" w:space="0" w:color="auto"/>
        <w:bottom w:val="none" w:sz="0" w:space="0" w:color="auto"/>
        <w:right w:val="none" w:sz="0" w:space="0" w:color="auto"/>
      </w:divBdr>
    </w:div>
    <w:div w:id="248585637">
      <w:bodyDiv w:val="1"/>
      <w:marLeft w:val="0"/>
      <w:marRight w:val="0"/>
      <w:marTop w:val="0"/>
      <w:marBottom w:val="0"/>
      <w:divBdr>
        <w:top w:val="none" w:sz="0" w:space="0" w:color="auto"/>
        <w:left w:val="none" w:sz="0" w:space="0" w:color="auto"/>
        <w:bottom w:val="none" w:sz="0" w:space="0" w:color="auto"/>
        <w:right w:val="none" w:sz="0" w:space="0" w:color="auto"/>
      </w:divBdr>
    </w:div>
    <w:div w:id="260190111">
      <w:bodyDiv w:val="1"/>
      <w:marLeft w:val="0"/>
      <w:marRight w:val="0"/>
      <w:marTop w:val="0"/>
      <w:marBottom w:val="0"/>
      <w:divBdr>
        <w:top w:val="none" w:sz="0" w:space="0" w:color="auto"/>
        <w:left w:val="none" w:sz="0" w:space="0" w:color="auto"/>
        <w:bottom w:val="none" w:sz="0" w:space="0" w:color="auto"/>
        <w:right w:val="none" w:sz="0" w:space="0" w:color="auto"/>
      </w:divBdr>
    </w:div>
    <w:div w:id="279840262">
      <w:bodyDiv w:val="1"/>
      <w:marLeft w:val="0"/>
      <w:marRight w:val="0"/>
      <w:marTop w:val="0"/>
      <w:marBottom w:val="0"/>
      <w:divBdr>
        <w:top w:val="none" w:sz="0" w:space="0" w:color="auto"/>
        <w:left w:val="none" w:sz="0" w:space="0" w:color="auto"/>
        <w:bottom w:val="none" w:sz="0" w:space="0" w:color="auto"/>
        <w:right w:val="none" w:sz="0" w:space="0" w:color="auto"/>
      </w:divBdr>
    </w:div>
    <w:div w:id="313025844">
      <w:bodyDiv w:val="1"/>
      <w:marLeft w:val="0"/>
      <w:marRight w:val="0"/>
      <w:marTop w:val="0"/>
      <w:marBottom w:val="0"/>
      <w:divBdr>
        <w:top w:val="none" w:sz="0" w:space="0" w:color="auto"/>
        <w:left w:val="none" w:sz="0" w:space="0" w:color="auto"/>
        <w:bottom w:val="none" w:sz="0" w:space="0" w:color="auto"/>
        <w:right w:val="none" w:sz="0" w:space="0" w:color="auto"/>
      </w:divBdr>
    </w:div>
    <w:div w:id="388309167">
      <w:bodyDiv w:val="1"/>
      <w:marLeft w:val="0"/>
      <w:marRight w:val="0"/>
      <w:marTop w:val="0"/>
      <w:marBottom w:val="0"/>
      <w:divBdr>
        <w:top w:val="none" w:sz="0" w:space="0" w:color="auto"/>
        <w:left w:val="none" w:sz="0" w:space="0" w:color="auto"/>
        <w:bottom w:val="none" w:sz="0" w:space="0" w:color="auto"/>
        <w:right w:val="none" w:sz="0" w:space="0" w:color="auto"/>
      </w:divBdr>
    </w:div>
    <w:div w:id="409743225">
      <w:bodyDiv w:val="1"/>
      <w:marLeft w:val="0"/>
      <w:marRight w:val="0"/>
      <w:marTop w:val="0"/>
      <w:marBottom w:val="0"/>
      <w:divBdr>
        <w:top w:val="none" w:sz="0" w:space="0" w:color="auto"/>
        <w:left w:val="none" w:sz="0" w:space="0" w:color="auto"/>
        <w:bottom w:val="none" w:sz="0" w:space="0" w:color="auto"/>
        <w:right w:val="none" w:sz="0" w:space="0" w:color="auto"/>
      </w:divBdr>
    </w:div>
    <w:div w:id="417797109">
      <w:bodyDiv w:val="1"/>
      <w:marLeft w:val="0"/>
      <w:marRight w:val="0"/>
      <w:marTop w:val="0"/>
      <w:marBottom w:val="0"/>
      <w:divBdr>
        <w:top w:val="none" w:sz="0" w:space="0" w:color="auto"/>
        <w:left w:val="none" w:sz="0" w:space="0" w:color="auto"/>
        <w:bottom w:val="none" w:sz="0" w:space="0" w:color="auto"/>
        <w:right w:val="none" w:sz="0" w:space="0" w:color="auto"/>
      </w:divBdr>
    </w:div>
    <w:div w:id="458845885">
      <w:bodyDiv w:val="1"/>
      <w:marLeft w:val="0"/>
      <w:marRight w:val="0"/>
      <w:marTop w:val="0"/>
      <w:marBottom w:val="0"/>
      <w:divBdr>
        <w:top w:val="none" w:sz="0" w:space="0" w:color="auto"/>
        <w:left w:val="none" w:sz="0" w:space="0" w:color="auto"/>
        <w:bottom w:val="none" w:sz="0" w:space="0" w:color="auto"/>
        <w:right w:val="none" w:sz="0" w:space="0" w:color="auto"/>
      </w:divBdr>
    </w:div>
    <w:div w:id="489251601">
      <w:bodyDiv w:val="1"/>
      <w:marLeft w:val="0"/>
      <w:marRight w:val="0"/>
      <w:marTop w:val="0"/>
      <w:marBottom w:val="0"/>
      <w:divBdr>
        <w:top w:val="none" w:sz="0" w:space="0" w:color="auto"/>
        <w:left w:val="none" w:sz="0" w:space="0" w:color="auto"/>
        <w:bottom w:val="none" w:sz="0" w:space="0" w:color="auto"/>
        <w:right w:val="none" w:sz="0" w:space="0" w:color="auto"/>
      </w:divBdr>
    </w:div>
    <w:div w:id="533004590">
      <w:bodyDiv w:val="1"/>
      <w:marLeft w:val="0"/>
      <w:marRight w:val="0"/>
      <w:marTop w:val="0"/>
      <w:marBottom w:val="0"/>
      <w:divBdr>
        <w:top w:val="none" w:sz="0" w:space="0" w:color="auto"/>
        <w:left w:val="none" w:sz="0" w:space="0" w:color="auto"/>
        <w:bottom w:val="none" w:sz="0" w:space="0" w:color="auto"/>
        <w:right w:val="none" w:sz="0" w:space="0" w:color="auto"/>
      </w:divBdr>
    </w:div>
    <w:div w:id="538974450">
      <w:bodyDiv w:val="1"/>
      <w:marLeft w:val="0"/>
      <w:marRight w:val="0"/>
      <w:marTop w:val="0"/>
      <w:marBottom w:val="0"/>
      <w:divBdr>
        <w:top w:val="none" w:sz="0" w:space="0" w:color="auto"/>
        <w:left w:val="none" w:sz="0" w:space="0" w:color="auto"/>
        <w:bottom w:val="none" w:sz="0" w:space="0" w:color="auto"/>
        <w:right w:val="none" w:sz="0" w:space="0" w:color="auto"/>
      </w:divBdr>
    </w:div>
    <w:div w:id="574364913">
      <w:bodyDiv w:val="1"/>
      <w:marLeft w:val="0"/>
      <w:marRight w:val="0"/>
      <w:marTop w:val="0"/>
      <w:marBottom w:val="0"/>
      <w:divBdr>
        <w:top w:val="none" w:sz="0" w:space="0" w:color="auto"/>
        <w:left w:val="none" w:sz="0" w:space="0" w:color="auto"/>
        <w:bottom w:val="none" w:sz="0" w:space="0" w:color="auto"/>
        <w:right w:val="none" w:sz="0" w:space="0" w:color="auto"/>
      </w:divBdr>
    </w:div>
    <w:div w:id="603809897">
      <w:bodyDiv w:val="1"/>
      <w:marLeft w:val="0"/>
      <w:marRight w:val="0"/>
      <w:marTop w:val="0"/>
      <w:marBottom w:val="0"/>
      <w:divBdr>
        <w:top w:val="none" w:sz="0" w:space="0" w:color="auto"/>
        <w:left w:val="none" w:sz="0" w:space="0" w:color="auto"/>
        <w:bottom w:val="none" w:sz="0" w:space="0" w:color="auto"/>
        <w:right w:val="none" w:sz="0" w:space="0" w:color="auto"/>
      </w:divBdr>
    </w:div>
    <w:div w:id="605498517">
      <w:bodyDiv w:val="1"/>
      <w:marLeft w:val="0"/>
      <w:marRight w:val="0"/>
      <w:marTop w:val="0"/>
      <w:marBottom w:val="0"/>
      <w:divBdr>
        <w:top w:val="none" w:sz="0" w:space="0" w:color="auto"/>
        <w:left w:val="none" w:sz="0" w:space="0" w:color="auto"/>
        <w:bottom w:val="none" w:sz="0" w:space="0" w:color="auto"/>
        <w:right w:val="none" w:sz="0" w:space="0" w:color="auto"/>
      </w:divBdr>
    </w:div>
    <w:div w:id="606276684">
      <w:bodyDiv w:val="1"/>
      <w:marLeft w:val="0"/>
      <w:marRight w:val="0"/>
      <w:marTop w:val="0"/>
      <w:marBottom w:val="0"/>
      <w:divBdr>
        <w:top w:val="none" w:sz="0" w:space="0" w:color="auto"/>
        <w:left w:val="none" w:sz="0" w:space="0" w:color="auto"/>
        <w:bottom w:val="none" w:sz="0" w:space="0" w:color="auto"/>
        <w:right w:val="none" w:sz="0" w:space="0" w:color="auto"/>
      </w:divBdr>
    </w:div>
    <w:div w:id="639117283">
      <w:bodyDiv w:val="1"/>
      <w:marLeft w:val="0"/>
      <w:marRight w:val="0"/>
      <w:marTop w:val="0"/>
      <w:marBottom w:val="0"/>
      <w:divBdr>
        <w:top w:val="none" w:sz="0" w:space="0" w:color="auto"/>
        <w:left w:val="none" w:sz="0" w:space="0" w:color="auto"/>
        <w:bottom w:val="none" w:sz="0" w:space="0" w:color="auto"/>
        <w:right w:val="none" w:sz="0" w:space="0" w:color="auto"/>
      </w:divBdr>
    </w:div>
    <w:div w:id="659307730">
      <w:bodyDiv w:val="1"/>
      <w:marLeft w:val="0"/>
      <w:marRight w:val="0"/>
      <w:marTop w:val="0"/>
      <w:marBottom w:val="0"/>
      <w:divBdr>
        <w:top w:val="none" w:sz="0" w:space="0" w:color="auto"/>
        <w:left w:val="none" w:sz="0" w:space="0" w:color="auto"/>
        <w:bottom w:val="none" w:sz="0" w:space="0" w:color="auto"/>
        <w:right w:val="none" w:sz="0" w:space="0" w:color="auto"/>
      </w:divBdr>
    </w:div>
    <w:div w:id="668019785">
      <w:bodyDiv w:val="1"/>
      <w:marLeft w:val="0"/>
      <w:marRight w:val="0"/>
      <w:marTop w:val="0"/>
      <w:marBottom w:val="0"/>
      <w:divBdr>
        <w:top w:val="none" w:sz="0" w:space="0" w:color="auto"/>
        <w:left w:val="none" w:sz="0" w:space="0" w:color="auto"/>
        <w:bottom w:val="none" w:sz="0" w:space="0" w:color="auto"/>
        <w:right w:val="none" w:sz="0" w:space="0" w:color="auto"/>
      </w:divBdr>
    </w:div>
    <w:div w:id="672026625">
      <w:bodyDiv w:val="1"/>
      <w:marLeft w:val="0"/>
      <w:marRight w:val="0"/>
      <w:marTop w:val="0"/>
      <w:marBottom w:val="0"/>
      <w:divBdr>
        <w:top w:val="none" w:sz="0" w:space="0" w:color="auto"/>
        <w:left w:val="none" w:sz="0" w:space="0" w:color="auto"/>
        <w:bottom w:val="none" w:sz="0" w:space="0" w:color="auto"/>
        <w:right w:val="none" w:sz="0" w:space="0" w:color="auto"/>
      </w:divBdr>
    </w:div>
    <w:div w:id="736250431">
      <w:bodyDiv w:val="1"/>
      <w:marLeft w:val="0"/>
      <w:marRight w:val="0"/>
      <w:marTop w:val="0"/>
      <w:marBottom w:val="0"/>
      <w:divBdr>
        <w:top w:val="none" w:sz="0" w:space="0" w:color="auto"/>
        <w:left w:val="none" w:sz="0" w:space="0" w:color="auto"/>
        <w:bottom w:val="none" w:sz="0" w:space="0" w:color="auto"/>
        <w:right w:val="none" w:sz="0" w:space="0" w:color="auto"/>
      </w:divBdr>
    </w:div>
    <w:div w:id="742147677">
      <w:bodyDiv w:val="1"/>
      <w:marLeft w:val="0"/>
      <w:marRight w:val="0"/>
      <w:marTop w:val="0"/>
      <w:marBottom w:val="0"/>
      <w:divBdr>
        <w:top w:val="none" w:sz="0" w:space="0" w:color="auto"/>
        <w:left w:val="none" w:sz="0" w:space="0" w:color="auto"/>
        <w:bottom w:val="none" w:sz="0" w:space="0" w:color="auto"/>
        <w:right w:val="none" w:sz="0" w:space="0" w:color="auto"/>
      </w:divBdr>
    </w:div>
    <w:div w:id="761297483">
      <w:bodyDiv w:val="1"/>
      <w:marLeft w:val="0"/>
      <w:marRight w:val="0"/>
      <w:marTop w:val="0"/>
      <w:marBottom w:val="0"/>
      <w:divBdr>
        <w:top w:val="none" w:sz="0" w:space="0" w:color="auto"/>
        <w:left w:val="none" w:sz="0" w:space="0" w:color="auto"/>
        <w:bottom w:val="none" w:sz="0" w:space="0" w:color="auto"/>
        <w:right w:val="none" w:sz="0" w:space="0" w:color="auto"/>
      </w:divBdr>
    </w:div>
    <w:div w:id="778723337">
      <w:bodyDiv w:val="1"/>
      <w:marLeft w:val="0"/>
      <w:marRight w:val="0"/>
      <w:marTop w:val="0"/>
      <w:marBottom w:val="0"/>
      <w:divBdr>
        <w:top w:val="none" w:sz="0" w:space="0" w:color="auto"/>
        <w:left w:val="none" w:sz="0" w:space="0" w:color="auto"/>
        <w:bottom w:val="none" w:sz="0" w:space="0" w:color="auto"/>
        <w:right w:val="none" w:sz="0" w:space="0" w:color="auto"/>
      </w:divBdr>
    </w:div>
    <w:div w:id="815222967">
      <w:bodyDiv w:val="1"/>
      <w:marLeft w:val="0"/>
      <w:marRight w:val="0"/>
      <w:marTop w:val="0"/>
      <w:marBottom w:val="0"/>
      <w:divBdr>
        <w:top w:val="none" w:sz="0" w:space="0" w:color="auto"/>
        <w:left w:val="none" w:sz="0" w:space="0" w:color="auto"/>
        <w:bottom w:val="none" w:sz="0" w:space="0" w:color="auto"/>
        <w:right w:val="none" w:sz="0" w:space="0" w:color="auto"/>
      </w:divBdr>
    </w:div>
    <w:div w:id="831533202">
      <w:bodyDiv w:val="1"/>
      <w:marLeft w:val="0"/>
      <w:marRight w:val="0"/>
      <w:marTop w:val="0"/>
      <w:marBottom w:val="0"/>
      <w:divBdr>
        <w:top w:val="none" w:sz="0" w:space="0" w:color="auto"/>
        <w:left w:val="none" w:sz="0" w:space="0" w:color="auto"/>
        <w:bottom w:val="none" w:sz="0" w:space="0" w:color="auto"/>
        <w:right w:val="none" w:sz="0" w:space="0" w:color="auto"/>
      </w:divBdr>
    </w:div>
    <w:div w:id="848911890">
      <w:bodyDiv w:val="1"/>
      <w:marLeft w:val="0"/>
      <w:marRight w:val="0"/>
      <w:marTop w:val="0"/>
      <w:marBottom w:val="0"/>
      <w:divBdr>
        <w:top w:val="none" w:sz="0" w:space="0" w:color="auto"/>
        <w:left w:val="none" w:sz="0" w:space="0" w:color="auto"/>
        <w:bottom w:val="none" w:sz="0" w:space="0" w:color="auto"/>
        <w:right w:val="none" w:sz="0" w:space="0" w:color="auto"/>
      </w:divBdr>
    </w:div>
    <w:div w:id="873734342">
      <w:bodyDiv w:val="1"/>
      <w:marLeft w:val="0"/>
      <w:marRight w:val="0"/>
      <w:marTop w:val="0"/>
      <w:marBottom w:val="0"/>
      <w:divBdr>
        <w:top w:val="none" w:sz="0" w:space="0" w:color="auto"/>
        <w:left w:val="none" w:sz="0" w:space="0" w:color="auto"/>
        <w:bottom w:val="none" w:sz="0" w:space="0" w:color="auto"/>
        <w:right w:val="none" w:sz="0" w:space="0" w:color="auto"/>
      </w:divBdr>
    </w:div>
    <w:div w:id="896235645">
      <w:bodyDiv w:val="1"/>
      <w:marLeft w:val="0"/>
      <w:marRight w:val="0"/>
      <w:marTop w:val="0"/>
      <w:marBottom w:val="0"/>
      <w:divBdr>
        <w:top w:val="none" w:sz="0" w:space="0" w:color="auto"/>
        <w:left w:val="none" w:sz="0" w:space="0" w:color="auto"/>
        <w:bottom w:val="none" w:sz="0" w:space="0" w:color="auto"/>
        <w:right w:val="none" w:sz="0" w:space="0" w:color="auto"/>
      </w:divBdr>
    </w:div>
    <w:div w:id="937757674">
      <w:bodyDiv w:val="1"/>
      <w:marLeft w:val="0"/>
      <w:marRight w:val="0"/>
      <w:marTop w:val="0"/>
      <w:marBottom w:val="0"/>
      <w:divBdr>
        <w:top w:val="none" w:sz="0" w:space="0" w:color="auto"/>
        <w:left w:val="none" w:sz="0" w:space="0" w:color="auto"/>
        <w:bottom w:val="none" w:sz="0" w:space="0" w:color="auto"/>
        <w:right w:val="none" w:sz="0" w:space="0" w:color="auto"/>
      </w:divBdr>
    </w:div>
    <w:div w:id="944077696">
      <w:bodyDiv w:val="1"/>
      <w:marLeft w:val="0"/>
      <w:marRight w:val="0"/>
      <w:marTop w:val="0"/>
      <w:marBottom w:val="0"/>
      <w:divBdr>
        <w:top w:val="none" w:sz="0" w:space="0" w:color="auto"/>
        <w:left w:val="none" w:sz="0" w:space="0" w:color="auto"/>
        <w:bottom w:val="none" w:sz="0" w:space="0" w:color="auto"/>
        <w:right w:val="none" w:sz="0" w:space="0" w:color="auto"/>
      </w:divBdr>
    </w:div>
    <w:div w:id="957758447">
      <w:bodyDiv w:val="1"/>
      <w:marLeft w:val="0"/>
      <w:marRight w:val="0"/>
      <w:marTop w:val="0"/>
      <w:marBottom w:val="0"/>
      <w:divBdr>
        <w:top w:val="none" w:sz="0" w:space="0" w:color="auto"/>
        <w:left w:val="none" w:sz="0" w:space="0" w:color="auto"/>
        <w:bottom w:val="none" w:sz="0" w:space="0" w:color="auto"/>
        <w:right w:val="none" w:sz="0" w:space="0" w:color="auto"/>
      </w:divBdr>
    </w:div>
    <w:div w:id="965815605">
      <w:bodyDiv w:val="1"/>
      <w:marLeft w:val="0"/>
      <w:marRight w:val="0"/>
      <w:marTop w:val="0"/>
      <w:marBottom w:val="0"/>
      <w:divBdr>
        <w:top w:val="none" w:sz="0" w:space="0" w:color="auto"/>
        <w:left w:val="none" w:sz="0" w:space="0" w:color="auto"/>
        <w:bottom w:val="none" w:sz="0" w:space="0" w:color="auto"/>
        <w:right w:val="none" w:sz="0" w:space="0" w:color="auto"/>
      </w:divBdr>
    </w:div>
    <w:div w:id="977538992">
      <w:bodyDiv w:val="1"/>
      <w:marLeft w:val="0"/>
      <w:marRight w:val="0"/>
      <w:marTop w:val="0"/>
      <w:marBottom w:val="0"/>
      <w:divBdr>
        <w:top w:val="none" w:sz="0" w:space="0" w:color="auto"/>
        <w:left w:val="none" w:sz="0" w:space="0" w:color="auto"/>
        <w:bottom w:val="none" w:sz="0" w:space="0" w:color="auto"/>
        <w:right w:val="none" w:sz="0" w:space="0" w:color="auto"/>
      </w:divBdr>
    </w:div>
    <w:div w:id="977952516">
      <w:bodyDiv w:val="1"/>
      <w:marLeft w:val="0"/>
      <w:marRight w:val="0"/>
      <w:marTop w:val="0"/>
      <w:marBottom w:val="0"/>
      <w:divBdr>
        <w:top w:val="none" w:sz="0" w:space="0" w:color="auto"/>
        <w:left w:val="none" w:sz="0" w:space="0" w:color="auto"/>
        <w:bottom w:val="none" w:sz="0" w:space="0" w:color="auto"/>
        <w:right w:val="none" w:sz="0" w:space="0" w:color="auto"/>
      </w:divBdr>
    </w:div>
    <w:div w:id="983121432">
      <w:bodyDiv w:val="1"/>
      <w:marLeft w:val="0"/>
      <w:marRight w:val="0"/>
      <w:marTop w:val="0"/>
      <w:marBottom w:val="0"/>
      <w:divBdr>
        <w:top w:val="none" w:sz="0" w:space="0" w:color="auto"/>
        <w:left w:val="none" w:sz="0" w:space="0" w:color="auto"/>
        <w:bottom w:val="none" w:sz="0" w:space="0" w:color="auto"/>
        <w:right w:val="none" w:sz="0" w:space="0" w:color="auto"/>
      </w:divBdr>
    </w:div>
    <w:div w:id="983236861">
      <w:bodyDiv w:val="1"/>
      <w:marLeft w:val="0"/>
      <w:marRight w:val="0"/>
      <w:marTop w:val="0"/>
      <w:marBottom w:val="0"/>
      <w:divBdr>
        <w:top w:val="none" w:sz="0" w:space="0" w:color="auto"/>
        <w:left w:val="none" w:sz="0" w:space="0" w:color="auto"/>
        <w:bottom w:val="none" w:sz="0" w:space="0" w:color="auto"/>
        <w:right w:val="none" w:sz="0" w:space="0" w:color="auto"/>
      </w:divBdr>
    </w:div>
    <w:div w:id="1014529016">
      <w:bodyDiv w:val="1"/>
      <w:marLeft w:val="0"/>
      <w:marRight w:val="0"/>
      <w:marTop w:val="0"/>
      <w:marBottom w:val="0"/>
      <w:divBdr>
        <w:top w:val="none" w:sz="0" w:space="0" w:color="auto"/>
        <w:left w:val="none" w:sz="0" w:space="0" w:color="auto"/>
        <w:bottom w:val="none" w:sz="0" w:space="0" w:color="auto"/>
        <w:right w:val="none" w:sz="0" w:space="0" w:color="auto"/>
      </w:divBdr>
    </w:div>
    <w:div w:id="1018697760">
      <w:bodyDiv w:val="1"/>
      <w:marLeft w:val="0"/>
      <w:marRight w:val="0"/>
      <w:marTop w:val="0"/>
      <w:marBottom w:val="0"/>
      <w:divBdr>
        <w:top w:val="none" w:sz="0" w:space="0" w:color="auto"/>
        <w:left w:val="none" w:sz="0" w:space="0" w:color="auto"/>
        <w:bottom w:val="none" w:sz="0" w:space="0" w:color="auto"/>
        <w:right w:val="none" w:sz="0" w:space="0" w:color="auto"/>
      </w:divBdr>
    </w:div>
    <w:div w:id="1021782928">
      <w:bodyDiv w:val="1"/>
      <w:marLeft w:val="0"/>
      <w:marRight w:val="0"/>
      <w:marTop w:val="0"/>
      <w:marBottom w:val="0"/>
      <w:divBdr>
        <w:top w:val="none" w:sz="0" w:space="0" w:color="auto"/>
        <w:left w:val="none" w:sz="0" w:space="0" w:color="auto"/>
        <w:bottom w:val="none" w:sz="0" w:space="0" w:color="auto"/>
        <w:right w:val="none" w:sz="0" w:space="0" w:color="auto"/>
      </w:divBdr>
    </w:div>
    <w:div w:id="1054037600">
      <w:bodyDiv w:val="1"/>
      <w:marLeft w:val="0"/>
      <w:marRight w:val="0"/>
      <w:marTop w:val="0"/>
      <w:marBottom w:val="0"/>
      <w:divBdr>
        <w:top w:val="none" w:sz="0" w:space="0" w:color="auto"/>
        <w:left w:val="none" w:sz="0" w:space="0" w:color="auto"/>
        <w:bottom w:val="none" w:sz="0" w:space="0" w:color="auto"/>
        <w:right w:val="none" w:sz="0" w:space="0" w:color="auto"/>
      </w:divBdr>
    </w:div>
    <w:div w:id="1062631094">
      <w:bodyDiv w:val="1"/>
      <w:marLeft w:val="0"/>
      <w:marRight w:val="0"/>
      <w:marTop w:val="0"/>
      <w:marBottom w:val="0"/>
      <w:divBdr>
        <w:top w:val="none" w:sz="0" w:space="0" w:color="auto"/>
        <w:left w:val="none" w:sz="0" w:space="0" w:color="auto"/>
        <w:bottom w:val="none" w:sz="0" w:space="0" w:color="auto"/>
        <w:right w:val="none" w:sz="0" w:space="0" w:color="auto"/>
      </w:divBdr>
    </w:div>
    <w:div w:id="1133324207">
      <w:bodyDiv w:val="1"/>
      <w:marLeft w:val="0"/>
      <w:marRight w:val="0"/>
      <w:marTop w:val="0"/>
      <w:marBottom w:val="0"/>
      <w:divBdr>
        <w:top w:val="none" w:sz="0" w:space="0" w:color="auto"/>
        <w:left w:val="none" w:sz="0" w:space="0" w:color="auto"/>
        <w:bottom w:val="none" w:sz="0" w:space="0" w:color="auto"/>
        <w:right w:val="none" w:sz="0" w:space="0" w:color="auto"/>
      </w:divBdr>
    </w:div>
    <w:div w:id="1139616104">
      <w:bodyDiv w:val="1"/>
      <w:marLeft w:val="0"/>
      <w:marRight w:val="0"/>
      <w:marTop w:val="0"/>
      <w:marBottom w:val="0"/>
      <w:divBdr>
        <w:top w:val="none" w:sz="0" w:space="0" w:color="auto"/>
        <w:left w:val="none" w:sz="0" w:space="0" w:color="auto"/>
        <w:bottom w:val="none" w:sz="0" w:space="0" w:color="auto"/>
        <w:right w:val="none" w:sz="0" w:space="0" w:color="auto"/>
      </w:divBdr>
    </w:div>
    <w:div w:id="1168592436">
      <w:bodyDiv w:val="1"/>
      <w:marLeft w:val="0"/>
      <w:marRight w:val="0"/>
      <w:marTop w:val="0"/>
      <w:marBottom w:val="0"/>
      <w:divBdr>
        <w:top w:val="none" w:sz="0" w:space="0" w:color="auto"/>
        <w:left w:val="none" w:sz="0" w:space="0" w:color="auto"/>
        <w:bottom w:val="none" w:sz="0" w:space="0" w:color="auto"/>
        <w:right w:val="none" w:sz="0" w:space="0" w:color="auto"/>
      </w:divBdr>
    </w:div>
    <w:div w:id="1169753572">
      <w:bodyDiv w:val="1"/>
      <w:marLeft w:val="0"/>
      <w:marRight w:val="0"/>
      <w:marTop w:val="0"/>
      <w:marBottom w:val="0"/>
      <w:divBdr>
        <w:top w:val="none" w:sz="0" w:space="0" w:color="auto"/>
        <w:left w:val="none" w:sz="0" w:space="0" w:color="auto"/>
        <w:bottom w:val="none" w:sz="0" w:space="0" w:color="auto"/>
        <w:right w:val="none" w:sz="0" w:space="0" w:color="auto"/>
      </w:divBdr>
    </w:div>
    <w:div w:id="1258758955">
      <w:bodyDiv w:val="1"/>
      <w:marLeft w:val="0"/>
      <w:marRight w:val="0"/>
      <w:marTop w:val="0"/>
      <w:marBottom w:val="0"/>
      <w:divBdr>
        <w:top w:val="none" w:sz="0" w:space="0" w:color="auto"/>
        <w:left w:val="none" w:sz="0" w:space="0" w:color="auto"/>
        <w:bottom w:val="none" w:sz="0" w:space="0" w:color="auto"/>
        <w:right w:val="none" w:sz="0" w:space="0" w:color="auto"/>
      </w:divBdr>
    </w:div>
    <w:div w:id="1274171612">
      <w:bodyDiv w:val="1"/>
      <w:marLeft w:val="0"/>
      <w:marRight w:val="0"/>
      <w:marTop w:val="0"/>
      <w:marBottom w:val="0"/>
      <w:divBdr>
        <w:top w:val="none" w:sz="0" w:space="0" w:color="auto"/>
        <w:left w:val="none" w:sz="0" w:space="0" w:color="auto"/>
        <w:bottom w:val="none" w:sz="0" w:space="0" w:color="auto"/>
        <w:right w:val="none" w:sz="0" w:space="0" w:color="auto"/>
      </w:divBdr>
    </w:div>
    <w:div w:id="1274701838">
      <w:bodyDiv w:val="1"/>
      <w:marLeft w:val="0"/>
      <w:marRight w:val="0"/>
      <w:marTop w:val="0"/>
      <w:marBottom w:val="0"/>
      <w:divBdr>
        <w:top w:val="none" w:sz="0" w:space="0" w:color="auto"/>
        <w:left w:val="none" w:sz="0" w:space="0" w:color="auto"/>
        <w:bottom w:val="none" w:sz="0" w:space="0" w:color="auto"/>
        <w:right w:val="none" w:sz="0" w:space="0" w:color="auto"/>
      </w:divBdr>
    </w:div>
    <w:div w:id="1318651833">
      <w:bodyDiv w:val="1"/>
      <w:marLeft w:val="0"/>
      <w:marRight w:val="0"/>
      <w:marTop w:val="0"/>
      <w:marBottom w:val="0"/>
      <w:divBdr>
        <w:top w:val="none" w:sz="0" w:space="0" w:color="auto"/>
        <w:left w:val="none" w:sz="0" w:space="0" w:color="auto"/>
        <w:bottom w:val="none" w:sz="0" w:space="0" w:color="auto"/>
        <w:right w:val="none" w:sz="0" w:space="0" w:color="auto"/>
      </w:divBdr>
    </w:div>
    <w:div w:id="1369838249">
      <w:bodyDiv w:val="1"/>
      <w:marLeft w:val="0"/>
      <w:marRight w:val="0"/>
      <w:marTop w:val="0"/>
      <w:marBottom w:val="0"/>
      <w:divBdr>
        <w:top w:val="none" w:sz="0" w:space="0" w:color="auto"/>
        <w:left w:val="none" w:sz="0" w:space="0" w:color="auto"/>
        <w:bottom w:val="none" w:sz="0" w:space="0" w:color="auto"/>
        <w:right w:val="none" w:sz="0" w:space="0" w:color="auto"/>
      </w:divBdr>
    </w:div>
    <w:div w:id="1400136514">
      <w:bodyDiv w:val="1"/>
      <w:marLeft w:val="0"/>
      <w:marRight w:val="0"/>
      <w:marTop w:val="0"/>
      <w:marBottom w:val="0"/>
      <w:divBdr>
        <w:top w:val="none" w:sz="0" w:space="0" w:color="auto"/>
        <w:left w:val="none" w:sz="0" w:space="0" w:color="auto"/>
        <w:bottom w:val="none" w:sz="0" w:space="0" w:color="auto"/>
        <w:right w:val="none" w:sz="0" w:space="0" w:color="auto"/>
      </w:divBdr>
    </w:div>
    <w:div w:id="1435709673">
      <w:bodyDiv w:val="1"/>
      <w:marLeft w:val="0"/>
      <w:marRight w:val="0"/>
      <w:marTop w:val="0"/>
      <w:marBottom w:val="0"/>
      <w:divBdr>
        <w:top w:val="none" w:sz="0" w:space="0" w:color="auto"/>
        <w:left w:val="none" w:sz="0" w:space="0" w:color="auto"/>
        <w:bottom w:val="none" w:sz="0" w:space="0" w:color="auto"/>
        <w:right w:val="none" w:sz="0" w:space="0" w:color="auto"/>
      </w:divBdr>
    </w:div>
    <w:div w:id="1567374760">
      <w:bodyDiv w:val="1"/>
      <w:marLeft w:val="0"/>
      <w:marRight w:val="0"/>
      <w:marTop w:val="0"/>
      <w:marBottom w:val="0"/>
      <w:divBdr>
        <w:top w:val="none" w:sz="0" w:space="0" w:color="auto"/>
        <w:left w:val="none" w:sz="0" w:space="0" w:color="auto"/>
        <w:bottom w:val="none" w:sz="0" w:space="0" w:color="auto"/>
        <w:right w:val="none" w:sz="0" w:space="0" w:color="auto"/>
      </w:divBdr>
    </w:div>
    <w:div w:id="1586912255">
      <w:bodyDiv w:val="1"/>
      <w:marLeft w:val="0"/>
      <w:marRight w:val="0"/>
      <w:marTop w:val="0"/>
      <w:marBottom w:val="0"/>
      <w:divBdr>
        <w:top w:val="none" w:sz="0" w:space="0" w:color="auto"/>
        <w:left w:val="none" w:sz="0" w:space="0" w:color="auto"/>
        <w:bottom w:val="none" w:sz="0" w:space="0" w:color="auto"/>
        <w:right w:val="none" w:sz="0" w:space="0" w:color="auto"/>
      </w:divBdr>
    </w:div>
    <w:div w:id="1589652592">
      <w:bodyDiv w:val="1"/>
      <w:marLeft w:val="0"/>
      <w:marRight w:val="0"/>
      <w:marTop w:val="0"/>
      <w:marBottom w:val="0"/>
      <w:divBdr>
        <w:top w:val="none" w:sz="0" w:space="0" w:color="auto"/>
        <w:left w:val="none" w:sz="0" w:space="0" w:color="auto"/>
        <w:bottom w:val="none" w:sz="0" w:space="0" w:color="auto"/>
        <w:right w:val="none" w:sz="0" w:space="0" w:color="auto"/>
      </w:divBdr>
    </w:div>
    <w:div w:id="1615744438">
      <w:bodyDiv w:val="1"/>
      <w:marLeft w:val="0"/>
      <w:marRight w:val="0"/>
      <w:marTop w:val="0"/>
      <w:marBottom w:val="0"/>
      <w:divBdr>
        <w:top w:val="none" w:sz="0" w:space="0" w:color="auto"/>
        <w:left w:val="none" w:sz="0" w:space="0" w:color="auto"/>
        <w:bottom w:val="none" w:sz="0" w:space="0" w:color="auto"/>
        <w:right w:val="none" w:sz="0" w:space="0" w:color="auto"/>
      </w:divBdr>
    </w:div>
    <w:div w:id="1683586711">
      <w:bodyDiv w:val="1"/>
      <w:marLeft w:val="0"/>
      <w:marRight w:val="0"/>
      <w:marTop w:val="0"/>
      <w:marBottom w:val="0"/>
      <w:divBdr>
        <w:top w:val="none" w:sz="0" w:space="0" w:color="auto"/>
        <w:left w:val="none" w:sz="0" w:space="0" w:color="auto"/>
        <w:bottom w:val="none" w:sz="0" w:space="0" w:color="auto"/>
        <w:right w:val="none" w:sz="0" w:space="0" w:color="auto"/>
      </w:divBdr>
    </w:div>
    <w:div w:id="1691562442">
      <w:bodyDiv w:val="1"/>
      <w:marLeft w:val="0"/>
      <w:marRight w:val="0"/>
      <w:marTop w:val="0"/>
      <w:marBottom w:val="0"/>
      <w:divBdr>
        <w:top w:val="none" w:sz="0" w:space="0" w:color="auto"/>
        <w:left w:val="none" w:sz="0" w:space="0" w:color="auto"/>
        <w:bottom w:val="none" w:sz="0" w:space="0" w:color="auto"/>
        <w:right w:val="none" w:sz="0" w:space="0" w:color="auto"/>
      </w:divBdr>
    </w:div>
    <w:div w:id="1771465725">
      <w:bodyDiv w:val="1"/>
      <w:marLeft w:val="0"/>
      <w:marRight w:val="0"/>
      <w:marTop w:val="0"/>
      <w:marBottom w:val="0"/>
      <w:divBdr>
        <w:top w:val="none" w:sz="0" w:space="0" w:color="auto"/>
        <w:left w:val="none" w:sz="0" w:space="0" w:color="auto"/>
        <w:bottom w:val="none" w:sz="0" w:space="0" w:color="auto"/>
        <w:right w:val="none" w:sz="0" w:space="0" w:color="auto"/>
      </w:divBdr>
    </w:div>
    <w:div w:id="1789010542">
      <w:bodyDiv w:val="1"/>
      <w:marLeft w:val="0"/>
      <w:marRight w:val="0"/>
      <w:marTop w:val="0"/>
      <w:marBottom w:val="0"/>
      <w:divBdr>
        <w:top w:val="none" w:sz="0" w:space="0" w:color="auto"/>
        <w:left w:val="none" w:sz="0" w:space="0" w:color="auto"/>
        <w:bottom w:val="none" w:sz="0" w:space="0" w:color="auto"/>
        <w:right w:val="none" w:sz="0" w:space="0" w:color="auto"/>
      </w:divBdr>
    </w:div>
    <w:div w:id="1813675676">
      <w:bodyDiv w:val="1"/>
      <w:marLeft w:val="0"/>
      <w:marRight w:val="0"/>
      <w:marTop w:val="0"/>
      <w:marBottom w:val="0"/>
      <w:divBdr>
        <w:top w:val="none" w:sz="0" w:space="0" w:color="auto"/>
        <w:left w:val="none" w:sz="0" w:space="0" w:color="auto"/>
        <w:bottom w:val="none" w:sz="0" w:space="0" w:color="auto"/>
        <w:right w:val="none" w:sz="0" w:space="0" w:color="auto"/>
      </w:divBdr>
    </w:div>
    <w:div w:id="1847134642">
      <w:bodyDiv w:val="1"/>
      <w:marLeft w:val="0"/>
      <w:marRight w:val="0"/>
      <w:marTop w:val="0"/>
      <w:marBottom w:val="0"/>
      <w:divBdr>
        <w:top w:val="none" w:sz="0" w:space="0" w:color="auto"/>
        <w:left w:val="none" w:sz="0" w:space="0" w:color="auto"/>
        <w:bottom w:val="none" w:sz="0" w:space="0" w:color="auto"/>
        <w:right w:val="none" w:sz="0" w:space="0" w:color="auto"/>
      </w:divBdr>
    </w:div>
    <w:div w:id="1853689181">
      <w:bodyDiv w:val="1"/>
      <w:marLeft w:val="0"/>
      <w:marRight w:val="0"/>
      <w:marTop w:val="0"/>
      <w:marBottom w:val="0"/>
      <w:divBdr>
        <w:top w:val="none" w:sz="0" w:space="0" w:color="auto"/>
        <w:left w:val="none" w:sz="0" w:space="0" w:color="auto"/>
        <w:bottom w:val="none" w:sz="0" w:space="0" w:color="auto"/>
        <w:right w:val="none" w:sz="0" w:space="0" w:color="auto"/>
      </w:divBdr>
    </w:div>
    <w:div w:id="1886063912">
      <w:bodyDiv w:val="1"/>
      <w:marLeft w:val="0"/>
      <w:marRight w:val="0"/>
      <w:marTop w:val="0"/>
      <w:marBottom w:val="0"/>
      <w:divBdr>
        <w:top w:val="none" w:sz="0" w:space="0" w:color="auto"/>
        <w:left w:val="none" w:sz="0" w:space="0" w:color="auto"/>
        <w:bottom w:val="none" w:sz="0" w:space="0" w:color="auto"/>
        <w:right w:val="none" w:sz="0" w:space="0" w:color="auto"/>
      </w:divBdr>
    </w:div>
    <w:div w:id="1909414410">
      <w:bodyDiv w:val="1"/>
      <w:marLeft w:val="0"/>
      <w:marRight w:val="0"/>
      <w:marTop w:val="0"/>
      <w:marBottom w:val="0"/>
      <w:divBdr>
        <w:top w:val="none" w:sz="0" w:space="0" w:color="auto"/>
        <w:left w:val="none" w:sz="0" w:space="0" w:color="auto"/>
        <w:bottom w:val="none" w:sz="0" w:space="0" w:color="auto"/>
        <w:right w:val="none" w:sz="0" w:space="0" w:color="auto"/>
      </w:divBdr>
    </w:div>
    <w:div w:id="1970433273">
      <w:bodyDiv w:val="1"/>
      <w:marLeft w:val="0"/>
      <w:marRight w:val="0"/>
      <w:marTop w:val="0"/>
      <w:marBottom w:val="0"/>
      <w:divBdr>
        <w:top w:val="none" w:sz="0" w:space="0" w:color="auto"/>
        <w:left w:val="none" w:sz="0" w:space="0" w:color="auto"/>
        <w:bottom w:val="none" w:sz="0" w:space="0" w:color="auto"/>
        <w:right w:val="none" w:sz="0" w:space="0" w:color="auto"/>
      </w:divBdr>
    </w:div>
    <w:div w:id="1976640477">
      <w:bodyDiv w:val="1"/>
      <w:marLeft w:val="0"/>
      <w:marRight w:val="0"/>
      <w:marTop w:val="0"/>
      <w:marBottom w:val="0"/>
      <w:divBdr>
        <w:top w:val="none" w:sz="0" w:space="0" w:color="auto"/>
        <w:left w:val="none" w:sz="0" w:space="0" w:color="auto"/>
        <w:bottom w:val="none" w:sz="0" w:space="0" w:color="auto"/>
        <w:right w:val="none" w:sz="0" w:space="0" w:color="auto"/>
      </w:divBdr>
    </w:div>
    <w:div w:id="1990399668">
      <w:bodyDiv w:val="1"/>
      <w:marLeft w:val="0"/>
      <w:marRight w:val="0"/>
      <w:marTop w:val="0"/>
      <w:marBottom w:val="0"/>
      <w:divBdr>
        <w:top w:val="none" w:sz="0" w:space="0" w:color="auto"/>
        <w:left w:val="none" w:sz="0" w:space="0" w:color="auto"/>
        <w:bottom w:val="none" w:sz="0" w:space="0" w:color="auto"/>
        <w:right w:val="none" w:sz="0" w:space="0" w:color="auto"/>
      </w:divBdr>
    </w:div>
    <w:div w:id="2059358444">
      <w:bodyDiv w:val="1"/>
      <w:marLeft w:val="0"/>
      <w:marRight w:val="0"/>
      <w:marTop w:val="0"/>
      <w:marBottom w:val="0"/>
      <w:divBdr>
        <w:top w:val="none" w:sz="0" w:space="0" w:color="auto"/>
        <w:left w:val="none" w:sz="0" w:space="0" w:color="auto"/>
        <w:bottom w:val="none" w:sz="0" w:space="0" w:color="auto"/>
        <w:right w:val="none" w:sz="0" w:space="0" w:color="auto"/>
      </w:divBdr>
    </w:div>
    <w:div w:id="2111849206">
      <w:bodyDiv w:val="1"/>
      <w:marLeft w:val="0"/>
      <w:marRight w:val="0"/>
      <w:marTop w:val="0"/>
      <w:marBottom w:val="0"/>
      <w:divBdr>
        <w:top w:val="none" w:sz="0" w:space="0" w:color="auto"/>
        <w:left w:val="none" w:sz="0" w:space="0" w:color="auto"/>
        <w:bottom w:val="none" w:sz="0" w:space="0" w:color="auto"/>
        <w:right w:val="none" w:sz="0" w:space="0" w:color="auto"/>
      </w:divBdr>
    </w:div>
    <w:div w:id="213112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7C273-ADA5-40FD-86C3-61D92551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1921</Words>
  <Characters>14553</Characters>
  <Application>Microsoft Office Word</Application>
  <DocSecurity>0</DocSecurity>
  <Lines>121</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2025-09-25T03:49:00Z</cp:lastPrinted>
  <dcterms:created xsi:type="dcterms:W3CDTF">2026-05-14T08:49:00Z</dcterms:created>
  <dcterms:modified xsi:type="dcterms:W3CDTF">2026-05-14T08:49:00Z</dcterms:modified>
</cp:coreProperties>
</file>