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CD" w:rsidRDefault="00563AC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63ACD" w:rsidRDefault="00563ACD">
      <w:pPr>
        <w:pStyle w:val="ConsPlusNormal"/>
        <w:jc w:val="both"/>
        <w:outlineLvl w:val="0"/>
      </w:pPr>
    </w:p>
    <w:p w:rsidR="00563ACD" w:rsidRDefault="00563ACD">
      <w:pPr>
        <w:pStyle w:val="ConsPlusNormal"/>
        <w:outlineLvl w:val="0"/>
      </w:pPr>
      <w:r>
        <w:t>Зарегистрировано в Минюсте России 8 сентября 2021 г. N 64942</w:t>
      </w:r>
    </w:p>
    <w:p w:rsidR="00563ACD" w:rsidRDefault="00563AC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</w:pPr>
      <w:r>
        <w:t>МИНИСТЕРСТВО СТРОИТЕЛЬСТВА И ЖИЛИЩНО-КОММУНАЛЬНОГО</w:t>
      </w:r>
    </w:p>
    <w:p w:rsidR="00563ACD" w:rsidRDefault="00563ACD">
      <w:pPr>
        <w:pStyle w:val="ConsPlusTitle"/>
        <w:jc w:val="center"/>
      </w:pPr>
      <w:r>
        <w:t>ХОЗЯЙСТВА РОССИЙСКОЙ ФЕДЕРАЦИИ</w:t>
      </w:r>
    </w:p>
    <w:p w:rsidR="00563ACD" w:rsidRDefault="00563ACD">
      <w:pPr>
        <w:pStyle w:val="ConsPlusTitle"/>
        <w:jc w:val="center"/>
      </w:pPr>
    </w:p>
    <w:p w:rsidR="00563ACD" w:rsidRDefault="00563ACD">
      <w:pPr>
        <w:pStyle w:val="ConsPlusTitle"/>
        <w:jc w:val="center"/>
      </w:pPr>
      <w:r>
        <w:t>ПРИКАЗ</w:t>
      </w:r>
    </w:p>
    <w:p w:rsidR="00563ACD" w:rsidRDefault="00563ACD">
      <w:pPr>
        <w:pStyle w:val="ConsPlusTitle"/>
        <w:jc w:val="center"/>
      </w:pPr>
      <w:r>
        <w:t>от 14 мая 2021 г. N 292/</w:t>
      </w:r>
      <w:proofErr w:type="gramStart"/>
      <w:r>
        <w:t>пр</w:t>
      </w:r>
      <w:proofErr w:type="gramEnd"/>
    </w:p>
    <w:p w:rsidR="00563ACD" w:rsidRDefault="00563ACD">
      <w:pPr>
        <w:pStyle w:val="ConsPlusTitle"/>
        <w:jc w:val="center"/>
      </w:pPr>
    </w:p>
    <w:p w:rsidR="00563ACD" w:rsidRDefault="00563ACD">
      <w:pPr>
        <w:pStyle w:val="ConsPlusTitle"/>
        <w:jc w:val="center"/>
      </w:pPr>
      <w:r>
        <w:t>ОБ УТВЕРЖДЕНИИ ПРАВИЛ ПОЛЬЗОВАНИЯ ЖИЛЫМИ ПОМЕЩЕНИЯМИ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4 статьи 17</w:t>
        </w:r>
      </w:hyperlink>
      <w:r>
        <w:t xml:space="preserve"> Жилищного кодекса Российской Федерации (Собрание законодательства Российской Федерации, 2005, N 1, ст. 14; 2008, N 30, ст. 3616), </w:t>
      </w:r>
      <w:hyperlink r:id="rId7">
        <w:r>
          <w:rPr>
            <w:color w:val="0000FF"/>
          </w:rPr>
          <w:t>подпунктом 5.2.46 пункта 5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6117), приказываю: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>
        <w:r>
          <w:rPr>
            <w:color w:val="0000FF"/>
          </w:rPr>
          <w:t>правила</w:t>
        </w:r>
      </w:hyperlink>
      <w:r>
        <w:t xml:space="preserve"> пользования жилыми помещениями.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2. Установить, что настоящий приказ вступает в силу с 1 марта 2022 г. и действует в течение шести лет.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jc w:val="right"/>
      </w:pPr>
      <w:r>
        <w:t>Министр</w:t>
      </w:r>
    </w:p>
    <w:p w:rsidR="00563ACD" w:rsidRDefault="00563ACD">
      <w:pPr>
        <w:pStyle w:val="ConsPlusNormal"/>
        <w:jc w:val="right"/>
      </w:pPr>
      <w:r>
        <w:t>И.Э.ФАЙЗУЛЛИН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jc w:val="right"/>
        <w:outlineLvl w:val="0"/>
      </w:pPr>
      <w:r>
        <w:t>Приложение</w:t>
      </w:r>
    </w:p>
    <w:p w:rsidR="00563ACD" w:rsidRDefault="00563ACD">
      <w:pPr>
        <w:pStyle w:val="ConsPlusNormal"/>
        <w:jc w:val="right"/>
      </w:pPr>
      <w:r>
        <w:t>к приказу Министерства строительства</w:t>
      </w:r>
    </w:p>
    <w:p w:rsidR="00563ACD" w:rsidRDefault="00563ACD">
      <w:pPr>
        <w:pStyle w:val="ConsPlusNormal"/>
        <w:jc w:val="right"/>
      </w:pPr>
      <w:r>
        <w:t>и жилищно-коммунального хозяйства</w:t>
      </w:r>
    </w:p>
    <w:p w:rsidR="00563ACD" w:rsidRDefault="00563ACD">
      <w:pPr>
        <w:pStyle w:val="ConsPlusNormal"/>
        <w:jc w:val="right"/>
      </w:pPr>
      <w:r>
        <w:t>Российской Федерации</w:t>
      </w:r>
    </w:p>
    <w:p w:rsidR="00563ACD" w:rsidRDefault="00563ACD">
      <w:pPr>
        <w:pStyle w:val="ConsPlusNormal"/>
        <w:jc w:val="right"/>
      </w:pPr>
      <w:r>
        <w:t>от 14 мая 2021 г. N 292/</w:t>
      </w:r>
      <w:proofErr w:type="gramStart"/>
      <w:r>
        <w:t>пр</w:t>
      </w:r>
      <w:proofErr w:type="gramEnd"/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</w:pPr>
      <w:bookmarkStart w:id="0" w:name="P29"/>
      <w:bookmarkEnd w:id="0"/>
      <w:r>
        <w:t>ПРАВИЛА ПОЛЬЗОВАНИЯ ЖИЛЫМИ ПОМЕЩЕНИЯМИ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  <w:outlineLvl w:val="1"/>
      </w:pPr>
      <w:r>
        <w:t>I. Общие положения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ind w:firstLine="540"/>
        <w:jc w:val="both"/>
      </w:pPr>
      <w:bookmarkStart w:id="1" w:name="P33"/>
      <w:bookmarkEnd w:id="1"/>
      <w:r>
        <w:t xml:space="preserve">1. Пользование жилыми помещениями государственного и муниципального жилищных фондов, а также принадлежащими на праве собственности гражданам и юридическим лицам жилыми помещениями в многоквартирном доме (далее - жилое помещение) осуществляется с учетом соблюдения прав и законных </w:t>
      </w:r>
      <w:proofErr w:type="gramStart"/>
      <w:r>
        <w:t>интересов</w:t>
      </w:r>
      <w:proofErr w:type="gramEnd"/>
      <w:r>
        <w:t xml:space="preserve"> проживающих в жилом помещении граждан, соседей, требований пожарной безопасности, санитарно-гигиенических, экологических и иных требований законодательства, а также в соответствии с настоящими Правилами (</w:t>
      </w:r>
      <w:hyperlink r:id="rId8">
        <w:r>
          <w:rPr>
            <w:color w:val="0000FF"/>
          </w:rPr>
          <w:t>часть 4 статьи 17</w:t>
        </w:r>
      </w:hyperlink>
      <w:r>
        <w:t xml:space="preserve"> Жилищного кодекса Российской Федерации (Собрание законодательства Российской Федерации, 2005, N 1, ст. 14; 2008, N 30, ст. 3616).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2. Право пользования жилыми помещениями имеют: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наниматель жилого помещения (далее - наниматель) и члены его семьи - по договору </w:t>
      </w:r>
      <w:r>
        <w:lastRenderedPageBreak/>
        <w:t>социального найма жилого помещения;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наниматель и члены его семьи - по договору найма жилого помещения жилищного фонда социального использования;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наниматель и граждане, постоянно проживающие с нанимателем, - по договору найма жилого помещения;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наниматель и члены его семьи - по договору найма специализированного жилого помещения;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собственник жилого помещения и члены его семьи;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иные лица, пользующиеся жилым помещением на законных основаниях.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  <w:outlineLvl w:val="1"/>
      </w:pPr>
      <w:r>
        <w:t>II. Пользование жилым помещением по договору</w:t>
      </w:r>
    </w:p>
    <w:p w:rsidR="00563ACD" w:rsidRDefault="00563ACD">
      <w:pPr>
        <w:pStyle w:val="ConsPlusTitle"/>
        <w:jc w:val="center"/>
      </w:pPr>
      <w:r>
        <w:t>социального найма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Право пользования жилым помещением по договору социального найма возникает на основании договора, заключенного в письменной форме и оформленного в соответствии с Типовым </w:t>
      </w:r>
      <w:hyperlink r:id="rId9">
        <w:r>
          <w:rPr>
            <w:color w:val="0000FF"/>
          </w:rPr>
          <w:t>договором</w:t>
        </w:r>
      </w:hyperlink>
      <w:r>
        <w:t xml:space="preserve"> социального найма жилого помещения, утвержденным постановлением Правительства Российской Федерации от 21 мая 2005 г. N 315 "Об утверждении Типового договора социального найма жилого помещения" (Собрание законодательства Российской Федерации, 2005, N 22, ст. 2126).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4.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 в соответствии с </w:t>
      </w:r>
      <w:hyperlink r:id="rId10">
        <w:r>
          <w:rPr>
            <w:color w:val="0000FF"/>
          </w:rPr>
          <w:t>частью 2 статьи 61</w:t>
        </w:r>
      </w:hyperlink>
      <w:r>
        <w:t xml:space="preserve"> Жилищного кодекса Российской Федерации (Собрание законодательства Российской Федерации, 2005, N 1, ст. 14).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5. В качестве пользователя жилым помещением по договору социального найма наниматель имеет право:</w:t>
      </w:r>
    </w:p>
    <w:p w:rsidR="00563ACD" w:rsidRDefault="00563ACD">
      <w:pPr>
        <w:pStyle w:val="ConsPlusNormal"/>
        <w:spacing w:before="220"/>
        <w:ind w:firstLine="540"/>
        <w:jc w:val="both"/>
      </w:pPr>
      <w:proofErr w:type="gramStart"/>
      <w:r>
        <w:t xml:space="preserve">а) в соответствии со </w:t>
      </w:r>
      <w:hyperlink r:id="rId11">
        <w:r>
          <w:rPr>
            <w:color w:val="0000FF"/>
          </w:rPr>
          <w:t>статьей 70</w:t>
        </w:r>
      </w:hyperlink>
      <w:r>
        <w:t xml:space="preserve"> Жилищного кодекса Российской Федерации (Собрание законодательства Российской Федерации, 2005, N 1, ст. 14) с согласия в письменной форме членов своей семьи, в том числе временно отсутствующих членов своей семьи, вселять в занимаемое им жилое помещение по договору социального найма своего супруга, своих детей и родителей;</w:t>
      </w:r>
      <w:proofErr w:type="gramEnd"/>
      <w:r>
        <w:t xml:space="preserve"> с согласия в письменной форме членов своей семьи, в том числе временно отсутствующих членов своей семьи, и наймодателя вселять в занимаемое им жилое помещение по договору социального найма других граждан в качестве проживающих совместно с ним членов своей семьи. </w:t>
      </w:r>
      <w:proofErr w:type="gramStart"/>
      <w:r>
        <w:t xml:space="preserve">Наймодатель может запретить вселение граждан в качестве проживающих совместно с нанимателем членов его семьи в случае, если после их вселения общая площадь соответствующего жилого помещения на одного члена семьи составит менее учетной нормы, устанавливаемой органом местного самоуправления в соответствии с </w:t>
      </w:r>
      <w:hyperlink r:id="rId12">
        <w:r>
          <w:rPr>
            <w:color w:val="0000FF"/>
          </w:rPr>
          <w:t>частью 5 статьи 50</w:t>
        </w:r>
      </w:hyperlink>
      <w:r>
        <w:t xml:space="preserve"> Жилищного кодекса Российской Федерации (Собрание законодательства Российской Федерации, 2005, N 1, ст. 14).</w:t>
      </w:r>
      <w:proofErr w:type="gramEnd"/>
      <w:r>
        <w:t xml:space="preserve"> На вселение к родителям их несовершеннолетних детей не требуется согласие остальных членов семьи нанимателя и согласие наймодателя;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б) в соответствии со </w:t>
      </w:r>
      <w:hyperlink r:id="rId13">
        <w:r>
          <w:rPr>
            <w:color w:val="0000FF"/>
          </w:rPr>
          <w:t>статьей 76</w:t>
        </w:r>
      </w:hyperlink>
      <w:r>
        <w:t xml:space="preserve"> Жилищного кодекса Российской Федерации (Собрание законодательства Российской Федерации, 2005, N 1, ст. 14) передавать с согласия в письменной форме наймодателя и проживающих совместно с нанимателем членов его семьи часть занимаемого им жилого помещения, а в случае временного выезда - все жилое помещение в поднаем;</w:t>
      </w:r>
    </w:p>
    <w:p w:rsidR="00563ACD" w:rsidRDefault="00563ACD">
      <w:pPr>
        <w:pStyle w:val="ConsPlusNormal"/>
        <w:spacing w:before="220"/>
        <w:ind w:firstLine="540"/>
        <w:jc w:val="both"/>
      </w:pPr>
      <w:proofErr w:type="gramStart"/>
      <w:r>
        <w:t xml:space="preserve">в) в соответствии со </w:t>
      </w:r>
      <w:hyperlink r:id="rId14">
        <w:r>
          <w:rPr>
            <w:color w:val="0000FF"/>
          </w:rPr>
          <w:t>статьей 80</w:t>
        </w:r>
      </w:hyperlink>
      <w:r>
        <w:t xml:space="preserve"> Жилищного кодекса Российской Федерации (Собрание законодательства Российской Федерации, 2005, N 1, ст. 14) разрешать по взаимному согласию с </w:t>
      </w:r>
      <w:r>
        <w:lastRenderedPageBreak/>
        <w:t>проживающими совместно с нанимателем членами его семьи и с предварительным уведомлением наймодателя безвозмездное проживание в занимаемом жилом помещении другим гражданам в качестве временно проживающих (временных жильцов);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г) в соответствии со </w:t>
      </w:r>
      <w:hyperlink r:id="rId15">
        <w:r>
          <w:rPr>
            <w:color w:val="0000FF"/>
          </w:rPr>
          <w:t>статьей 72</w:t>
        </w:r>
      </w:hyperlink>
      <w:r>
        <w:t xml:space="preserve"> Жилищного кодекса Российской Федерации (Собрание законодательства Российской Федерации, 2015, N 1, ст. 14; </w:t>
      </w:r>
      <w:proofErr w:type="gramStart"/>
      <w:r>
        <w:t>2018, N 31, ст. 4856) осуществлять с согласия в письменной форме наймодателя и проживающих совместно с нанимателем членов его семьи, в том числе временно отсутствующих членов его семьи, обмен занимаемого ими жилого помещения на жилое помещение, предоставленное по договору социального найма другому нанимателю;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д) в соответствии с </w:t>
      </w:r>
      <w:hyperlink r:id="rId16">
        <w:r>
          <w:rPr>
            <w:color w:val="0000FF"/>
          </w:rPr>
          <w:t>пунктом 5 части 1 статьи 67</w:t>
        </w:r>
      </w:hyperlink>
      <w:r>
        <w:t xml:space="preserve"> Жилищного кодекса Российской Федерации (Собрание законодательства Российской Федерации, 2015, N 1, ст. 14)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коммунальных услуг.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Наниматель может иметь иные права, предусмотренные законодательством Российской Федерации и договором социального найма жилого помещения.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6. В качестве пользователя жилым помещением по договору социального найма наниматель обязан: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а) использовать жилое помещение по назначению и в пределах, установленных </w:t>
      </w:r>
      <w:hyperlink r:id="rId17">
        <w:r>
          <w:rPr>
            <w:color w:val="0000FF"/>
          </w:rPr>
          <w:t>статьей 17</w:t>
        </w:r>
      </w:hyperlink>
      <w:r>
        <w:t xml:space="preserve"> Жилищного кодекса Российской Федерации;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в) обеспечивать сохранность жилого помещения, в том числе находящегося в нем санитарно-технического и иного оборудования, не допускать выполнение в жилом помещении работ или совершение других действий, приводящих к порче жилого помещения, находящегося в нем оборудования, а также к порче общего имущества в многоквартирном доме;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г) поддерживать надлежащее состояние жилого помещения, а также помещений общего пользования в многоквартирном доме, соблюдать чистоту и порядок в жилом помещении, подъездах, кабинах лифтов, на лестничных клетках, в других помещениях общего пользования в многоквартирном доме, а также соблюдать требования </w:t>
      </w:r>
      <w:hyperlink w:anchor="P33">
        <w:r>
          <w:rPr>
            <w:color w:val="0000FF"/>
          </w:rPr>
          <w:t>пункта 1</w:t>
        </w:r>
      </w:hyperlink>
      <w:r>
        <w:t xml:space="preserve"> настоящих Правил;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сообщать о них наймодателю;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е) проводить текущий ремонт жилого помещения;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ж) своевременно вносить плату за жилое помещение и коммунальные услуги. В соответствии с </w:t>
      </w:r>
      <w:hyperlink r:id="rId18">
        <w:r>
          <w:rPr>
            <w:color w:val="0000FF"/>
          </w:rPr>
          <w:t>пунктом 1 части 2 статьи 153</w:t>
        </w:r>
      </w:hyperlink>
      <w:r>
        <w:t xml:space="preserve"> Жилищного кодекса Российской Федерации (Собрание законодательства Российской Федерации, 2005, N 1, ст. 14) обязанность по внесению платы за жилое помещение и коммунальные услуги у нанимателя жилого помещения по договору социального найма возникает с момента заключения такого договора;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з) информировать наймодателя в установленные договором социального найма жилого помещения сроки об изменении оснований и условий, влияющих на пользование жилым помещением;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и) допускать в заранее согласованное время в жилое помещение работников наймодателя </w:t>
      </w:r>
      <w:r>
        <w:lastRenderedPageBreak/>
        <w:t>или уполномоченных им лиц, представителей органов государственного контроля (надзора)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к) не производить переустройство и (или) перепланировку жилого помещения в нарушение порядка, предусмотренного </w:t>
      </w:r>
      <w:hyperlink r:id="rId19">
        <w:r>
          <w:rPr>
            <w:color w:val="0000FF"/>
          </w:rPr>
          <w:t>статьями 25</w:t>
        </w:r>
      </w:hyperlink>
      <w:r>
        <w:t xml:space="preserve">, </w:t>
      </w:r>
      <w:hyperlink r:id="rId20">
        <w:r>
          <w:rPr>
            <w:color w:val="0000FF"/>
          </w:rPr>
          <w:t>26</w:t>
        </w:r>
      </w:hyperlink>
      <w:r>
        <w:t xml:space="preserve"> и </w:t>
      </w:r>
      <w:hyperlink r:id="rId21">
        <w:r>
          <w:rPr>
            <w:color w:val="0000FF"/>
          </w:rPr>
          <w:t>28</w:t>
        </w:r>
      </w:hyperlink>
      <w:r>
        <w:t xml:space="preserve"> Жилищного кодекса Российской Федерации (Собрание законодательства Российской Федерации, 2005, N 1, ст. 14; 2018, N 53, ст. 8484);</w:t>
      </w:r>
    </w:p>
    <w:p w:rsidR="00563ACD" w:rsidRDefault="00563ACD">
      <w:pPr>
        <w:pStyle w:val="ConsPlusNormal"/>
        <w:spacing w:before="220"/>
        <w:ind w:firstLine="540"/>
        <w:jc w:val="both"/>
      </w:pPr>
      <w:proofErr w:type="gramStart"/>
      <w:r>
        <w:t>л) при прекращении права пользования жилым помещением передать по акту приема-передачи наймодателю в исправном состоянии жилое помещение, санитарно-техническое и иное оборудование, находящееся в нем, оплатить стоимость не проведенного нанимателем текущего ремонта жилого помещения, санитарно-технического и иного оборудования, находящегося в нем, или провести текущий ремонт за свой счет, а также погасить задолженность по внесению платы за жилое помещение и коммунальные услуги.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Наниматель </w:t>
      </w:r>
      <w:proofErr w:type="gramStart"/>
      <w:r>
        <w:t>несет иные обязанности</w:t>
      </w:r>
      <w:proofErr w:type="gramEnd"/>
      <w:r>
        <w:t>, предусмотренные законодательством Российской Федерации.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7. Члены семьи нанимателя жилого помещения по договору социального найма имеют равные с нанимателем права и обязанности по пользованию жилым помещением.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  <w:outlineLvl w:val="1"/>
      </w:pPr>
      <w:r>
        <w:t>III. Пользование жилым помещением по договору найма</w:t>
      </w:r>
    </w:p>
    <w:p w:rsidR="00563ACD" w:rsidRDefault="00563ACD">
      <w:pPr>
        <w:pStyle w:val="ConsPlusTitle"/>
        <w:jc w:val="center"/>
      </w:pPr>
      <w:r>
        <w:t>специализированного жилого помещения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Право пользования жилым помещением по договору найма специализированного жилого помещения возникает на основании договора, заключенного в письменной форме и оформленного в соответствии с типовыми договорами найма специализированных жилых помещений, утвержденными Правительством Российской Федерации в соответствии с </w:t>
      </w:r>
      <w:hyperlink r:id="rId22">
        <w:r>
          <w:rPr>
            <w:color w:val="0000FF"/>
          </w:rPr>
          <w:t>частью 8 статьи 100</w:t>
        </w:r>
      </w:hyperlink>
      <w:r>
        <w:t xml:space="preserve"> Жилищного кодекса Российской Федерации (Собрание законодательства Российской Федерации, 2005, N 1, ст. 14;</w:t>
      </w:r>
      <w:proofErr w:type="gramEnd"/>
      <w:r>
        <w:t xml:space="preserve"> </w:t>
      </w:r>
      <w:proofErr w:type="gramStart"/>
      <w:r>
        <w:t>2010, N 31, ст. 4206).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9. В соответствии с </w:t>
      </w:r>
      <w:hyperlink r:id="rId23">
        <w:r>
          <w:rPr>
            <w:color w:val="0000FF"/>
          </w:rPr>
          <w:t>частью 3 статьи 100</w:t>
        </w:r>
      </w:hyperlink>
      <w:r>
        <w:t xml:space="preserve"> Жилищного кодекса Российской Федерации (Собрание законодательства Российской Федерации, 2005, N 1, ст. 14) права нанимателя жилого помещения по договору найма специализированного жилого помещения определяются в таком договоре.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10. В качестве пользователя жилым помещением по договору найма специализированного жилого помещения наниматель обязан: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а) использовать жилое помещение по назначению и в пределах, установленных </w:t>
      </w:r>
      <w:hyperlink r:id="rId24">
        <w:r>
          <w:rPr>
            <w:color w:val="0000FF"/>
          </w:rPr>
          <w:t>статьей 17</w:t>
        </w:r>
      </w:hyperlink>
      <w:r>
        <w:t xml:space="preserve"> Жилищного кодекса Российской Федерации: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для временного проживания в связи с работой, прохождением службы, обучением, назначением на государственную должность Российской Федерации, государственную должность субъекта Российской Федерации, на выборную должность;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для временного проживания нанимателя и членов его семьи в связи с капитальным ремонтом или реконструкцией дома, утратой жилого помещения в результате обращения взыскания на это помещение, признанием жилого помещения непригодным для проживания в результате чрезвычайных обстоятельств;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для временного проживания в случае, если наниматель в установленном законодательством Российской Федерации порядке отнесен к числу граждан, нуждающихся в социальном обслуживании;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lastRenderedPageBreak/>
        <w:t>для временного проживания в случае, если наниматель признан в установленном законодательством Российской Федерации порядке вынужденным переселенцем или беженцем;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для временного проживания в случае, если наниматель в соответствии с законодательством Российской Федерации отнесен к числу граждан, нуждающихся в специальной социальной защите;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для временного проживания в случае, если наниматель в установленном законодательством Российской Федерации порядке отнесен к числу детей-сирот и детей, оставшихся без попечения родителей, к лицам из числа детей-сирот и детей, оставшихся без попечения родителей;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в) обеспечивать сохранность жилого помещения, в том числе находящегося в нем санитарно-технического и иного оборудования, не допускать выполнение в жилом помещении работ или совершение других действий, приводящих к порче жилого помещения, находящегося в нем оборудования, а также к порче общего имущества в многоквартирном доме;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г) поддерживать надлежащее состояние жилого помещения, а также помещений общего пользования в многоквартирном доме, соблюдать чистоту и порядок в жилом помещении, в подъездах, кабинах лифтов, на лестничных клетках, в других помещениях общего пользования в многоквартирном доме, а также соблюдать требования </w:t>
      </w:r>
      <w:hyperlink w:anchor="P33">
        <w:r>
          <w:rPr>
            <w:color w:val="0000FF"/>
          </w:rPr>
          <w:t>пункта 1</w:t>
        </w:r>
      </w:hyperlink>
      <w:r>
        <w:t xml:space="preserve"> настоящих Правил;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сообщать о них наймодателю;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е) проводить текущий ремонт жилого помещения;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ж) своевременно вносить плату за жилое помещение и коммунальные услуги в порядке и размере, которые предусмотрены Жилищным </w:t>
      </w:r>
      <w:hyperlink r:id="rId25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з) допускать в заранее согласованное время в жилое помещение работников наймодателя или уполномоченных им лиц, представителей органов государственного контроля (надзора)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и) не производить переустройство и (или) перепланировку жилого помещения в нарушение порядка, предусмотренного </w:t>
      </w:r>
      <w:hyperlink r:id="rId26">
        <w:r>
          <w:rPr>
            <w:color w:val="0000FF"/>
          </w:rPr>
          <w:t>статьями 25</w:t>
        </w:r>
      </w:hyperlink>
      <w:r>
        <w:t xml:space="preserve">, </w:t>
      </w:r>
      <w:hyperlink r:id="rId27">
        <w:r>
          <w:rPr>
            <w:color w:val="0000FF"/>
          </w:rPr>
          <w:t>26</w:t>
        </w:r>
      </w:hyperlink>
      <w:r>
        <w:t xml:space="preserve"> и </w:t>
      </w:r>
      <w:hyperlink r:id="rId28">
        <w:r>
          <w:rPr>
            <w:color w:val="0000FF"/>
          </w:rPr>
          <w:t>28</w:t>
        </w:r>
      </w:hyperlink>
      <w:r>
        <w:t xml:space="preserve"> Жилищного кодекса Российской Федерации;</w:t>
      </w:r>
    </w:p>
    <w:p w:rsidR="00563ACD" w:rsidRDefault="00563ACD">
      <w:pPr>
        <w:pStyle w:val="ConsPlusNormal"/>
        <w:spacing w:before="220"/>
        <w:ind w:firstLine="540"/>
        <w:jc w:val="both"/>
      </w:pPr>
      <w:proofErr w:type="gramStart"/>
      <w:r>
        <w:t>к) при прекращении права пользования жилым помещением передать по акту приема-передачи наймодателю в исправном состоянии жилое помещение, санитарно-техническое и иное оборудование, находящееся в нем, оплатить стоимость не проведенного нанимателем текущего ремонта жилого помещения, санитарно-технического и иного оборудования, находящегося в нем, или провести текущий ремонт за свой счет, а также погасить задолженность по внесению платы за жилое помещение и коммунальные услуги.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Наниматель </w:t>
      </w:r>
      <w:proofErr w:type="gramStart"/>
      <w:r>
        <w:t>несет иные обязанности</w:t>
      </w:r>
      <w:proofErr w:type="gramEnd"/>
      <w:r>
        <w:t>, предусмотренные законодательством Российской Федерации.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11. В качестве пользователя жилым помещением по договору найма специализированного жилого помещения наниматель пользуется общим имуществом в многоквартирном доме.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12. В соответствии с </w:t>
      </w:r>
      <w:hyperlink r:id="rId29">
        <w:r>
          <w:rPr>
            <w:color w:val="0000FF"/>
          </w:rPr>
          <w:t>частью 4 статьи 100</w:t>
        </w:r>
      </w:hyperlink>
      <w:r>
        <w:t xml:space="preserve"> Жилищного кодекса Российской Федерации </w:t>
      </w:r>
      <w:r>
        <w:lastRenderedPageBreak/>
        <w:t>(Собрание законодательства Российской Федерации, 2005, N 1, ст. 14) наниматель специализированного жилого помещения не вправе осуществлять обмен занимаемого жилого помещения, а также передавать его в поднаем.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13. Члены семьи нанимателя жилого помещения по договору найма специализированного жилого помещения имеют равные с ним права и обязанности по пользованию специализированным жилым помещением.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  <w:outlineLvl w:val="1"/>
      </w:pPr>
      <w:r>
        <w:t>IV. Пользование принадлежащим гражданам и юридическим</w:t>
      </w:r>
    </w:p>
    <w:p w:rsidR="00563ACD" w:rsidRDefault="00563ACD">
      <w:pPr>
        <w:pStyle w:val="ConsPlusTitle"/>
        <w:jc w:val="center"/>
      </w:pPr>
      <w:r>
        <w:t>лицам на праве собственности жилым помещением</w:t>
      </w:r>
    </w:p>
    <w:p w:rsidR="00563ACD" w:rsidRDefault="00563ACD">
      <w:pPr>
        <w:pStyle w:val="ConsPlusTitle"/>
        <w:jc w:val="center"/>
      </w:pPr>
      <w:r>
        <w:t>в многоквартирном доме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ind w:firstLine="540"/>
        <w:jc w:val="both"/>
      </w:pPr>
      <w:r>
        <w:t xml:space="preserve">14. </w:t>
      </w:r>
      <w:proofErr w:type="gramStart"/>
      <w:r>
        <w:t>Право собственности на жилое помещение в многоквартирном доме возникает с момента внесения соответствующей записи в Единый государственный реестр недвижимости, если иное не установлено законодательством Российской Федерации (</w:t>
      </w:r>
      <w:hyperlink r:id="rId30">
        <w:r>
          <w:rPr>
            <w:color w:val="0000FF"/>
          </w:rPr>
          <w:t>пункт 2 статьи 8.1</w:t>
        </w:r>
      </w:hyperlink>
      <w:r>
        <w:t xml:space="preserve"> Гражданского кодекса Российской Федерации (Собрание законодательства Российской Федерации, 1994, N 32, ст. 3301; 2012, N 53, ст. 7627).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15. В соответствии с </w:t>
      </w:r>
      <w:hyperlink r:id="rId31">
        <w:r>
          <w:rPr>
            <w:color w:val="0000FF"/>
          </w:rPr>
          <w:t>частью 2 статьи 30</w:t>
        </w:r>
      </w:hyperlink>
      <w:r>
        <w:t xml:space="preserve"> Жилищного кодекса Российской Федерации (Собрание законодательства Российской Федерации, 2005, N 1, ст. 14) в качестве пользователя жилым помещением собственник жилого помещения в многоквартирном доме (далее - собственник) вправе предоставить во владение и (или) в </w:t>
      </w:r>
      <w:proofErr w:type="gramStart"/>
      <w:r>
        <w:t>пользование</w:t>
      </w:r>
      <w:proofErr w:type="gramEnd"/>
      <w:r>
        <w:t xml:space="preserve"> принадлежащее ему на праве собственности жилое помещение гражданину на основании договора найма, договора безвозмездного пользования или на ином законном </w:t>
      </w:r>
      <w:proofErr w:type="gramStart"/>
      <w:r>
        <w:t>основании</w:t>
      </w:r>
      <w:proofErr w:type="gramEnd"/>
      <w:r>
        <w:t>, а также юридическому лицу на основании договора аренды или на ином законном основании с учетом требований, установленных законодательством Российской Федерации.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Собственник имеет иные права, предусмотренные законодательством Российской Федерации.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В качестве пользователя жилым помещением собственник пользуется общим имуществом в многоквартирном доме.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16. В качестве пользователя жилым помещением собственник обязан: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а) использовать жилое помещение по назначению и в пределах, установленных </w:t>
      </w:r>
      <w:hyperlink r:id="rId32">
        <w:r>
          <w:rPr>
            <w:color w:val="0000FF"/>
          </w:rPr>
          <w:t>статьей 17</w:t>
        </w:r>
      </w:hyperlink>
      <w:r>
        <w:t xml:space="preserve"> Жилищного кодекса Российской Федерации;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б) обеспечивать сохранность жилого помещения;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в) поддерживать надлежащее состояние жилого помещения, не допускать бесхозяйственное обращение с жилым помещением, соблюдать права и законные интересы соседей;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г) нести расходы на содержание принадлежащего собственнику жилого помещения, а также участвовать в расходах на содержание общего имущества в многоквартирном доме соразмерно своей доле в праве общей собственности на имущество путем внесения платы за содержание жилого помещения;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д) своевременно вносить плату за жилое помещение и коммунальные услуги, в соответствии с </w:t>
      </w:r>
      <w:hyperlink r:id="rId33">
        <w:r>
          <w:rPr>
            <w:color w:val="0000FF"/>
          </w:rPr>
          <w:t>частью 2 статьи 154</w:t>
        </w:r>
      </w:hyperlink>
      <w:r>
        <w:t xml:space="preserve"> Жилищного кодекса Российской Федерации (Собрание законодательства Российской Федерации, 2005, N 1, ст. 14; </w:t>
      </w:r>
      <w:proofErr w:type="gramStart"/>
      <w:r>
        <w:t>2017, N 31, ст. 4807), включающую в себя плату за содержание жилого помещения (плату за услуги и работы по управлению многоквартирным домом, за содержание, текущий ремонт общего имущества в многоквартирном доме, за коммунальные ресурсы, потребляемые при использовании и содержании общего имущества в многоквартирном доме), взнос на капитальный ремонт, плату за коммунальные услуги.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lastRenderedPageBreak/>
        <w:t xml:space="preserve">Собственник </w:t>
      </w:r>
      <w:proofErr w:type="gramStart"/>
      <w:r>
        <w:t>несет иные обязанности</w:t>
      </w:r>
      <w:proofErr w:type="gramEnd"/>
      <w:r>
        <w:t>, предусмотренные законодательством Российской Федерации.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17. В соответствии с </w:t>
      </w:r>
      <w:hyperlink r:id="rId34">
        <w:r>
          <w:rPr>
            <w:color w:val="0000FF"/>
          </w:rPr>
          <w:t>частью 2 статьи 31</w:t>
        </w:r>
      </w:hyperlink>
      <w:r>
        <w:t xml:space="preserve"> Жилищного кодекса Российской Федерации (Собрание законодательства Российской Федерации, 2005, N 1, ст. 14) члены семьи собственника жилого помещения имеют право пользования данным жилым помещением наравне с его собственником, если иное не установлено соглашением между собственником и членами его семьи. Члены семьи собственника жилого помещения обязаны использовать жилое помещение по назначению, обеспечивать его сохранность.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 xml:space="preserve">В соответствии с </w:t>
      </w:r>
      <w:hyperlink r:id="rId35">
        <w:r>
          <w:rPr>
            <w:color w:val="0000FF"/>
          </w:rPr>
          <w:t>частью 3 статьи 31</w:t>
        </w:r>
      </w:hyperlink>
      <w:r>
        <w:t xml:space="preserve"> Жилищного кодекса Российской Федерации (Собрание законодательства Российской Федерации, 2005, N 1, ст. 14; 2008, N 17, ст. 1756) дееспособные и ограниченные судом в дееспособности члены семьи собственника несут солидарную с собственником ответственность по обязательствам, вытекающим из пользования жилым помещением, если иное не установлено соглашением между собственником и членами его семьи.</w:t>
      </w:r>
      <w:proofErr w:type="gramEnd"/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  <w:outlineLvl w:val="1"/>
      </w:pPr>
      <w:r>
        <w:t>V. Пользование жилым помещением по договору найма жилого</w:t>
      </w:r>
    </w:p>
    <w:p w:rsidR="00563ACD" w:rsidRDefault="00563ACD">
      <w:pPr>
        <w:pStyle w:val="ConsPlusTitle"/>
        <w:jc w:val="center"/>
      </w:pPr>
      <w:r>
        <w:t>помещения жилищного фонда социального использования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Право пользования жилым помещением по договору найма жилого помещения жилищного фонда социального использования возникает на основании договора, заключенного в письменной форме и оформленного в соответствии с типовым </w:t>
      </w:r>
      <w:hyperlink r:id="rId36">
        <w:r>
          <w:rPr>
            <w:color w:val="0000FF"/>
          </w:rPr>
          <w:t>договором</w:t>
        </w:r>
      </w:hyperlink>
      <w:r>
        <w:t xml:space="preserve"> найма жилого помещения жилищного фонда социального использования, утвержденным постановлением Правительства Российской Федерации от 05.12.2014 N 1318 "О регулировании отношений по найму жилых помещений жилищного фонда социального использования" (Собрание законодательства Российской Федерации, 2014</w:t>
      </w:r>
      <w:proofErr w:type="gramEnd"/>
      <w:r>
        <w:t xml:space="preserve">, </w:t>
      </w:r>
      <w:proofErr w:type="gramStart"/>
      <w:r>
        <w:t>N 50, ст. 7104; 2017, N 1, ст. 185).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>20. В качестве пользователя жилым помещением по договору найма жилого помещения жилищного фонда социального использования наниматель имеет право: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а) пользоваться общим имуществом в многоквартирном доме;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б) в соответствии с </w:t>
      </w:r>
      <w:hyperlink r:id="rId37">
        <w:r>
          <w:rPr>
            <w:color w:val="0000FF"/>
          </w:rPr>
          <w:t>пунктом 1 части 1 статьи 67</w:t>
        </w:r>
      </w:hyperlink>
      <w:r>
        <w:t xml:space="preserve"> и </w:t>
      </w:r>
      <w:hyperlink r:id="rId38">
        <w:r>
          <w:rPr>
            <w:color w:val="0000FF"/>
          </w:rPr>
          <w:t>частью 1 статьи 91.7</w:t>
        </w:r>
      </w:hyperlink>
      <w:r>
        <w:t xml:space="preserve"> Жилищного кодекса Российской Федерации (Собрание законодательства Российской Федерации, 2005, N 1, ст. 14; </w:t>
      </w:r>
      <w:proofErr w:type="gramStart"/>
      <w:r>
        <w:t>2014, N 30, ст. 4218) с согласия в письменной форме членов своей семьи, в том числе временно отсутствующих членов своей семьи, вселять в занимаемое им жилое помещение по договору найма жилого помещения жилищного фонда социального использования своего супруга, своих детей и родителей;</w:t>
      </w:r>
      <w:proofErr w:type="gramEnd"/>
      <w:r>
        <w:t xml:space="preserve"> с согласия в письменной форме членов своей семьи, в том числе временно отсутствующих членов своей семьи, и наймодателя вселять в занимаемое им жилое помещение по договору </w:t>
      </w:r>
      <w:proofErr w:type="gramStart"/>
      <w:r>
        <w:t>найма жилого помещения жилищного фонда социального использования других граждан</w:t>
      </w:r>
      <w:proofErr w:type="gramEnd"/>
      <w:r>
        <w:t xml:space="preserve"> в качестве проживающих совместно с ним членов своей семьи. Наймодатель может запретить вселение граждан в качестве проживающих совместно с нанимателем членов его семьи в случае, если после их вселения общая площадь соответствующего жилого помещения на одного члена семьи составит </w:t>
      </w:r>
      <w:proofErr w:type="gramStart"/>
      <w:r>
        <w:t>менее учетной</w:t>
      </w:r>
      <w:proofErr w:type="gramEnd"/>
      <w:r>
        <w:t xml:space="preserve"> нормы, устанавливаемой органом местного самоуправления в соответствии с </w:t>
      </w:r>
      <w:hyperlink r:id="rId39">
        <w:r>
          <w:rPr>
            <w:color w:val="0000FF"/>
          </w:rPr>
          <w:t>частью 5 статьи 50</w:t>
        </w:r>
      </w:hyperlink>
      <w:r>
        <w:t xml:space="preserve"> Жилищного кодекса Российской Федерации. На вселение к родителям их несовершеннолетних детей не требуется согласие остальных членов семьи нанимателя и согласие наймодателя;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в) в соответствии с </w:t>
      </w:r>
      <w:hyperlink r:id="rId40">
        <w:r>
          <w:rPr>
            <w:color w:val="0000FF"/>
          </w:rPr>
          <w:t>пунктом 3 части 1 статьи 67</w:t>
        </w:r>
      </w:hyperlink>
      <w:r>
        <w:t xml:space="preserve"> и </w:t>
      </w:r>
      <w:hyperlink r:id="rId41">
        <w:r>
          <w:rPr>
            <w:color w:val="0000FF"/>
          </w:rPr>
          <w:t>частью 1 статьи 91.7</w:t>
        </w:r>
      </w:hyperlink>
      <w:r>
        <w:t xml:space="preserve"> Жилищного кодекса Российской Федерации разрешать по взаимному согласию с проживающими совместно с нанимателем членами его семьи и с предварительным уведомлением наймодателя безвозмездное проживание в занимаемом жилом помещении другим гражданам в качестве временно проживающих (временных жильцов);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lastRenderedPageBreak/>
        <w:t xml:space="preserve">г) в соответствии с </w:t>
      </w:r>
      <w:hyperlink r:id="rId42">
        <w:r>
          <w:rPr>
            <w:color w:val="0000FF"/>
          </w:rPr>
          <w:t>пунктом 5 части 1 статьи 67</w:t>
        </w:r>
      </w:hyperlink>
      <w:r>
        <w:t xml:space="preserve"> и </w:t>
      </w:r>
      <w:hyperlink r:id="rId43">
        <w:r>
          <w:rPr>
            <w:color w:val="0000FF"/>
          </w:rPr>
          <w:t>частью 1 статьи 91.7</w:t>
        </w:r>
      </w:hyperlink>
      <w:r>
        <w:t xml:space="preserve"> Жилищного кодекса Российской Федерации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предоставления коммунальных услуг.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Наниматель жилого помещения по договору найма жилого помещения жилищного фонда социального использования может иметь иные права, предусмотренные законодательством Российской Федерации и договором найма жилого помещения жилищного фонда социального использования.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В соответствии с </w:t>
      </w:r>
      <w:hyperlink r:id="rId44">
        <w:r>
          <w:rPr>
            <w:color w:val="0000FF"/>
          </w:rPr>
          <w:t>частью 3 статьи 91.7</w:t>
        </w:r>
      </w:hyperlink>
      <w:r>
        <w:t xml:space="preserve"> Жилищного кодекса Российской Федерации (Собрание законодательства Российской Федерации, 2005, N 1, ст. 14)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допускаются.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22. В качестве пользователя жилым помещением по договору найма жилого помещения жилищного фонда социального использования в соответствии с </w:t>
      </w:r>
      <w:hyperlink r:id="rId45">
        <w:r>
          <w:rPr>
            <w:color w:val="0000FF"/>
          </w:rPr>
          <w:t>частью 1 статьи 91.7</w:t>
        </w:r>
      </w:hyperlink>
      <w:r>
        <w:t xml:space="preserve"> Жилищного кодекса Российской Федерации наниматель обязан: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а) использовать жилое помещение по назначению и в пределах, установленных </w:t>
      </w:r>
      <w:hyperlink r:id="rId46">
        <w:r>
          <w:rPr>
            <w:color w:val="0000FF"/>
          </w:rPr>
          <w:t>статьей 17</w:t>
        </w:r>
      </w:hyperlink>
      <w:r>
        <w:t xml:space="preserve"> Жилищного кодекса Российской Федерации;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в) обеспечивать сохранность жилого помещения, в том числе находящегося в нем санитарно-технического и иного оборудования, не допускать выполнение в жилом помещении работ или совершение других действий, приводящих к порче жилого помещения, находящегося в нем оборудования, а также к порче общего имущества в многоквартирном доме;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г) поддерживать надлежащее состояние жилого помещения, а также помещений общего пользования в многоквартирном доме, соблюдать чистоту и порядок в жилом помещении, подъездах, кабинах лифтов, на лестничных клетках, в других помещениях общего пользования в многоквартирном доме, а также соблюдать требования </w:t>
      </w:r>
      <w:hyperlink w:anchor="P33">
        <w:r>
          <w:rPr>
            <w:color w:val="0000FF"/>
          </w:rPr>
          <w:t>пункта 1</w:t>
        </w:r>
      </w:hyperlink>
      <w:r>
        <w:t xml:space="preserve"> настоящих Правил;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сообщать о них наймодателю;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е) проводить текущий ремонт жилого помещения, если обязанность по его проведению не возложена на наймодателя условиями </w:t>
      </w:r>
      <w:proofErr w:type="gramStart"/>
      <w:r>
        <w:t>договора найма жилого помещения жилищного фонда социального использования</w:t>
      </w:r>
      <w:proofErr w:type="gramEnd"/>
      <w:r>
        <w:t>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ж) своевременно вносить плату за жилое помещение и коммунальные услуги. </w:t>
      </w:r>
      <w:proofErr w:type="gramStart"/>
      <w:r>
        <w:t xml:space="preserve">В соответствии с </w:t>
      </w:r>
      <w:hyperlink r:id="rId47">
        <w:r>
          <w:rPr>
            <w:color w:val="0000FF"/>
          </w:rPr>
          <w:t>пунктом 1.1 части 2 статьи 153</w:t>
        </w:r>
      </w:hyperlink>
      <w:r>
        <w:t xml:space="preserve"> Жилищного кодекса Российской Федерации (Собрание законодательства Российской Федерации, 2005, N 1, ст. 14; 2014, N 30, ст. 4218) обязанность по внесению платы за жилое помещение и коммунальные услуги у нанимателя жилого помещения по договору найма жилого помещения жилищного фонда социального использования возникает с момента заключения данного договора;</w:t>
      </w:r>
      <w:proofErr w:type="gramEnd"/>
    </w:p>
    <w:p w:rsidR="00563ACD" w:rsidRDefault="00563ACD">
      <w:pPr>
        <w:pStyle w:val="ConsPlusNormal"/>
        <w:spacing w:before="220"/>
        <w:ind w:firstLine="540"/>
        <w:jc w:val="both"/>
      </w:pPr>
      <w:r>
        <w:t>з) информировать наймодателя в установленные договором найма жилого помещения жилищного фонда социального использования сроки об изменении оснований и условий, влияющих на пользование жилым помещением;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и) допускать в заранее согласованное время в жилое помещение работников наймодателя </w:t>
      </w:r>
      <w:r>
        <w:lastRenderedPageBreak/>
        <w:t>или уполномоченных им лиц, представителей органов государственного контроля (надзора)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к) не производить переустройство и (или) перепланировку жилого помещения в нарушение порядка, предусмотренного </w:t>
      </w:r>
      <w:hyperlink r:id="rId48">
        <w:r>
          <w:rPr>
            <w:color w:val="0000FF"/>
          </w:rPr>
          <w:t>статьями 25</w:t>
        </w:r>
      </w:hyperlink>
      <w:r>
        <w:t xml:space="preserve">, </w:t>
      </w:r>
      <w:hyperlink r:id="rId49">
        <w:r>
          <w:rPr>
            <w:color w:val="0000FF"/>
          </w:rPr>
          <w:t>26</w:t>
        </w:r>
      </w:hyperlink>
      <w:r>
        <w:t xml:space="preserve"> и </w:t>
      </w:r>
      <w:hyperlink r:id="rId50">
        <w:r>
          <w:rPr>
            <w:color w:val="0000FF"/>
          </w:rPr>
          <w:t>28</w:t>
        </w:r>
      </w:hyperlink>
      <w:r>
        <w:t xml:space="preserve"> Жилищного кодекса Российской Федерации;</w:t>
      </w:r>
    </w:p>
    <w:p w:rsidR="00563ACD" w:rsidRDefault="00563ACD">
      <w:pPr>
        <w:pStyle w:val="ConsPlusNormal"/>
        <w:spacing w:before="220"/>
        <w:ind w:firstLine="540"/>
        <w:jc w:val="both"/>
      </w:pPr>
      <w:proofErr w:type="gramStart"/>
      <w:r>
        <w:t>л) при прекращении права пользования жилым помещением передать по акту приема-передачи наймодателю в исправном состоянии жилое помещение, санитарно-техническое и иное оборудование, находящееся в нем, оплатить стоимость не проведенного нанимателем текущего ремонта жилого помещения, санитарно-технического и иного оборудования, находящегося в нем, или провести текущий ремонт за свой счет, если обязанность по его проведению не возложена на наймодателя условиями договора найма жилого</w:t>
      </w:r>
      <w:proofErr w:type="gramEnd"/>
      <w:r>
        <w:t xml:space="preserve"> помещения жилищного фонда социального использования, а также погасить задолженность по внесению платы за жилое помещение и коммунальные услуги.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Наниматель </w:t>
      </w:r>
      <w:proofErr w:type="gramStart"/>
      <w:r>
        <w:t>несет иные обязанности</w:t>
      </w:r>
      <w:proofErr w:type="gramEnd"/>
      <w:r>
        <w:t>, предусмотренные законодательством Российской Федерации.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23. </w:t>
      </w:r>
      <w:proofErr w:type="gramStart"/>
      <w:r>
        <w:t>Граждане, постоянно проживающие совместно с нанимателем жилого помещения по договору найма жилого помещения жилищного фонда социального использования, имеют равные с ним права и обязанности по пользованию жилым помещением.</w:t>
      </w:r>
      <w:proofErr w:type="gramEnd"/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Title"/>
        <w:jc w:val="center"/>
        <w:outlineLvl w:val="1"/>
      </w:pPr>
      <w:r>
        <w:t>VI. Пользование жилым помещением по договору найма</w:t>
      </w:r>
    </w:p>
    <w:p w:rsidR="00563ACD" w:rsidRDefault="00563ACD">
      <w:pPr>
        <w:pStyle w:val="ConsPlusTitle"/>
        <w:jc w:val="center"/>
      </w:pPr>
      <w:r>
        <w:t>жилого помещения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ind w:firstLine="540"/>
        <w:jc w:val="both"/>
      </w:pPr>
      <w:r>
        <w:t xml:space="preserve">24. Право пользования жилым помещением по договору найма жилого помещения возникает на основании договора, заключенного в соответствии с требованиями </w:t>
      </w:r>
      <w:hyperlink r:id="rId51">
        <w:r>
          <w:rPr>
            <w:color w:val="0000FF"/>
          </w:rPr>
          <w:t>главы 35</w:t>
        </w:r>
      </w:hyperlink>
      <w:r>
        <w:t xml:space="preserve"> Гражданского кодекса Российской Федерации.</w:t>
      </w:r>
    </w:p>
    <w:p w:rsidR="00563ACD" w:rsidRDefault="00563ACD">
      <w:pPr>
        <w:pStyle w:val="ConsPlusNormal"/>
        <w:spacing w:before="220"/>
        <w:ind w:firstLine="540"/>
        <w:jc w:val="both"/>
      </w:pPr>
      <w:r>
        <w:t xml:space="preserve">25. В качестве пользователя жилым помещением по договору найма жилого помещения наниматель такого жилого помещения имеет права и </w:t>
      </w:r>
      <w:proofErr w:type="gramStart"/>
      <w:r>
        <w:t>несет обязанности</w:t>
      </w:r>
      <w:proofErr w:type="gramEnd"/>
      <w:r>
        <w:t xml:space="preserve">, установленные условиями договора найма жилого помещениями с учетом требований </w:t>
      </w:r>
      <w:hyperlink r:id="rId52">
        <w:r>
          <w:rPr>
            <w:color w:val="0000FF"/>
          </w:rPr>
          <w:t>статьи 17</w:t>
        </w:r>
      </w:hyperlink>
      <w:r>
        <w:t xml:space="preserve"> Жилищного кодекса Российской Федерации и </w:t>
      </w:r>
      <w:hyperlink w:anchor="P33">
        <w:r>
          <w:rPr>
            <w:color w:val="0000FF"/>
          </w:rPr>
          <w:t>пункта 1</w:t>
        </w:r>
      </w:hyperlink>
      <w:r>
        <w:t xml:space="preserve"> настоящих Правил.</w:t>
      </w: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jc w:val="both"/>
      </w:pPr>
    </w:p>
    <w:p w:rsidR="00563ACD" w:rsidRDefault="00563AC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D23AF" w:rsidRDefault="007D23AF">
      <w:bookmarkStart w:id="2" w:name="_GoBack"/>
      <w:bookmarkEnd w:id="2"/>
    </w:p>
    <w:sectPr w:rsidR="007D23AF" w:rsidSect="00143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CD"/>
    <w:rsid w:val="00563ACD"/>
    <w:rsid w:val="007D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A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3A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3A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A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3A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3A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1791&amp;dst=100496" TargetMode="External"/><Relationship Id="rId18" Type="http://schemas.openxmlformats.org/officeDocument/2006/relationships/hyperlink" Target="https://login.consultant.ru/link/?req=doc&amp;base=LAW&amp;n=511791&amp;dst=100894" TargetMode="External"/><Relationship Id="rId26" Type="http://schemas.openxmlformats.org/officeDocument/2006/relationships/hyperlink" Target="https://login.consultant.ru/link/?req=doc&amp;base=LAW&amp;n=511791&amp;dst=831" TargetMode="External"/><Relationship Id="rId39" Type="http://schemas.openxmlformats.org/officeDocument/2006/relationships/hyperlink" Target="https://login.consultant.ru/link/?req=doc&amp;base=LAW&amp;n=511791&amp;dst=10036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11791&amp;dst=852" TargetMode="External"/><Relationship Id="rId34" Type="http://schemas.openxmlformats.org/officeDocument/2006/relationships/hyperlink" Target="https://login.consultant.ru/link/?req=doc&amp;base=LAW&amp;n=511791&amp;dst=100241" TargetMode="External"/><Relationship Id="rId42" Type="http://schemas.openxmlformats.org/officeDocument/2006/relationships/hyperlink" Target="https://login.consultant.ru/link/?req=doc&amp;base=LAW&amp;n=511791&amp;dst=100450" TargetMode="External"/><Relationship Id="rId47" Type="http://schemas.openxmlformats.org/officeDocument/2006/relationships/hyperlink" Target="https://login.consultant.ru/link/?req=doc&amp;base=LAW&amp;n=511791&amp;dst=101416" TargetMode="External"/><Relationship Id="rId50" Type="http://schemas.openxmlformats.org/officeDocument/2006/relationships/hyperlink" Target="https://login.consultant.ru/link/?req=doc&amp;base=LAW&amp;n=511791&amp;dst=852" TargetMode="External"/><Relationship Id="rId7" Type="http://schemas.openxmlformats.org/officeDocument/2006/relationships/hyperlink" Target="https://login.consultant.ru/link/?req=doc&amp;base=LAW&amp;n=532818&amp;dst=100070" TargetMode="External"/><Relationship Id="rId12" Type="http://schemas.openxmlformats.org/officeDocument/2006/relationships/hyperlink" Target="https://login.consultant.ru/link/?req=doc&amp;base=LAW&amp;n=511791&amp;dst=100360" TargetMode="External"/><Relationship Id="rId17" Type="http://schemas.openxmlformats.org/officeDocument/2006/relationships/hyperlink" Target="https://login.consultant.ru/link/?req=doc&amp;base=LAW&amp;n=511791&amp;dst=100142" TargetMode="External"/><Relationship Id="rId25" Type="http://schemas.openxmlformats.org/officeDocument/2006/relationships/hyperlink" Target="https://login.consultant.ru/link/?req=doc&amp;base=LAW&amp;n=511791" TargetMode="External"/><Relationship Id="rId33" Type="http://schemas.openxmlformats.org/officeDocument/2006/relationships/hyperlink" Target="https://login.consultant.ru/link/?req=doc&amp;base=LAW&amp;n=511791&amp;dst=187" TargetMode="External"/><Relationship Id="rId38" Type="http://schemas.openxmlformats.org/officeDocument/2006/relationships/hyperlink" Target="https://login.consultant.ru/link/?req=doc&amp;base=LAW&amp;n=511791&amp;dst=101322" TargetMode="External"/><Relationship Id="rId46" Type="http://schemas.openxmlformats.org/officeDocument/2006/relationships/hyperlink" Target="https://login.consultant.ru/link/?req=doc&amp;base=LAW&amp;n=511791&amp;dst=10014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11791&amp;dst=100450" TargetMode="External"/><Relationship Id="rId20" Type="http://schemas.openxmlformats.org/officeDocument/2006/relationships/hyperlink" Target="https://login.consultant.ru/link/?req=doc&amp;base=LAW&amp;n=511791&amp;dst=834" TargetMode="External"/><Relationship Id="rId29" Type="http://schemas.openxmlformats.org/officeDocument/2006/relationships/hyperlink" Target="https://login.consultant.ru/link/?req=doc&amp;base=LAW&amp;n=511791&amp;dst=100609" TargetMode="External"/><Relationship Id="rId41" Type="http://schemas.openxmlformats.org/officeDocument/2006/relationships/hyperlink" Target="https://login.consultant.ru/link/?req=doc&amp;base=LAW&amp;n=511791&amp;dst=101322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791&amp;dst=41" TargetMode="External"/><Relationship Id="rId11" Type="http://schemas.openxmlformats.org/officeDocument/2006/relationships/hyperlink" Target="https://login.consultant.ru/link/?req=doc&amp;base=LAW&amp;n=511791&amp;dst=100467" TargetMode="External"/><Relationship Id="rId24" Type="http://schemas.openxmlformats.org/officeDocument/2006/relationships/hyperlink" Target="https://login.consultant.ru/link/?req=doc&amp;base=LAW&amp;n=511791&amp;dst=100142" TargetMode="External"/><Relationship Id="rId32" Type="http://schemas.openxmlformats.org/officeDocument/2006/relationships/hyperlink" Target="https://login.consultant.ru/link/?req=doc&amp;base=LAW&amp;n=511791&amp;dst=100142" TargetMode="External"/><Relationship Id="rId37" Type="http://schemas.openxmlformats.org/officeDocument/2006/relationships/hyperlink" Target="https://login.consultant.ru/link/?req=doc&amp;base=LAW&amp;n=511791&amp;dst=100446" TargetMode="External"/><Relationship Id="rId40" Type="http://schemas.openxmlformats.org/officeDocument/2006/relationships/hyperlink" Target="https://login.consultant.ru/link/?req=doc&amp;base=LAW&amp;n=511791&amp;dst=100448" TargetMode="External"/><Relationship Id="rId45" Type="http://schemas.openxmlformats.org/officeDocument/2006/relationships/hyperlink" Target="https://login.consultant.ru/link/?req=doc&amp;base=LAW&amp;n=511791&amp;dst=101322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11791&amp;dst=100472" TargetMode="External"/><Relationship Id="rId23" Type="http://schemas.openxmlformats.org/officeDocument/2006/relationships/hyperlink" Target="https://login.consultant.ru/link/?req=doc&amp;base=LAW&amp;n=511791&amp;dst=100608" TargetMode="External"/><Relationship Id="rId28" Type="http://schemas.openxmlformats.org/officeDocument/2006/relationships/hyperlink" Target="https://login.consultant.ru/link/?req=doc&amp;base=LAW&amp;n=511791&amp;dst=852" TargetMode="External"/><Relationship Id="rId36" Type="http://schemas.openxmlformats.org/officeDocument/2006/relationships/hyperlink" Target="https://login.consultant.ru/link/?req=doc&amp;base=LAW&amp;n=209744&amp;dst=100018" TargetMode="External"/><Relationship Id="rId49" Type="http://schemas.openxmlformats.org/officeDocument/2006/relationships/hyperlink" Target="https://login.consultant.ru/link/?req=doc&amp;base=LAW&amp;n=511791&amp;dst=834" TargetMode="External"/><Relationship Id="rId10" Type="http://schemas.openxmlformats.org/officeDocument/2006/relationships/hyperlink" Target="https://login.consultant.ru/link/?req=doc&amp;base=LAW&amp;n=511791&amp;dst=100424" TargetMode="External"/><Relationship Id="rId19" Type="http://schemas.openxmlformats.org/officeDocument/2006/relationships/hyperlink" Target="https://login.consultant.ru/link/?req=doc&amp;base=LAW&amp;n=511791&amp;dst=831" TargetMode="External"/><Relationship Id="rId31" Type="http://schemas.openxmlformats.org/officeDocument/2006/relationships/hyperlink" Target="https://login.consultant.ru/link/?req=doc&amp;base=LAW&amp;n=511791&amp;dst=100236" TargetMode="External"/><Relationship Id="rId44" Type="http://schemas.openxmlformats.org/officeDocument/2006/relationships/hyperlink" Target="https://login.consultant.ru/link/?req=doc&amp;base=LAW&amp;n=511791&amp;dst=101324" TargetMode="External"/><Relationship Id="rId52" Type="http://schemas.openxmlformats.org/officeDocument/2006/relationships/hyperlink" Target="https://login.consultant.ru/link/?req=doc&amp;base=LAW&amp;n=511791&amp;dst=1001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599&amp;dst=100013" TargetMode="External"/><Relationship Id="rId14" Type="http://schemas.openxmlformats.org/officeDocument/2006/relationships/hyperlink" Target="https://login.consultant.ru/link/?req=doc&amp;base=LAW&amp;n=511791&amp;dst=100518" TargetMode="External"/><Relationship Id="rId22" Type="http://schemas.openxmlformats.org/officeDocument/2006/relationships/hyperlink" Target="https://login.consultant.ru/link/?req=doc&amp;base=LAW&amp;n=511791&amp;dst=76" TargetMode="External"/><Relationship Id="rId27" Type="http://schemas.openxmlformats.org/officeDocument/2006/relationships/hyperlink" Target="https://login.consultant.ru/link/?req=doc&amp;base=LAW&amp;n=511791&amp;dst=834" TargetMode="External"/><Relationship Id="rId30" Type="http://schemas.openxmlformats.org/officeDocument/2006/relationships/hyperlink" Target="https://login.consultant.ru/link/?req=doc&amp;base=LAW&amp;n=508490&amp;dst=246" TargetMode="External"/><Relationship Id="rId35" Type="http://schemas.openxmlformats.org/officeDocument/2006/relationships/hyperlink" Target="https://login.consultant.ru/link/?req=doc&amp;base=LAW&amp;n=511791&amp;dst=34" TargetMode="External"/><Relationship Id="rId43" Type="http://schemas.openxmlformats.org/officeDocument/2006/relationships/hyperlink" Target="https://login.consultant.ru/link/?req=doc&amp;base=LAW&amp;n=511791&amp;dst=101322" TargetMode="External"/><Relationship Id="rId48" Type="http://schemas.openxmlformats.org/officeDocument/2006/relationships/hyperlink" Target="https://login.consultant.ru/link/?req=doc&amp;base=LAW&amp;n=511791&amp;dst=831" TargetMode="External"/><Relationship Id="rId8" Type="http://schemas.openxmlformats.org/officeDocument/2006/relationships/hyperlink" Target="https://login.consultant.ru/link/?req=doc&amp;base=LAW&amp;n=511791&amp;dst=41" TargetMode="External"/><Relationship Id="rId51" Type="http://schemas.openxmlformats.org/officeDocument/2006/relationships/hyperlink" Target="https://login.consultant.ru/link/?req=doc&amp;base=LAW&amp;n=508506&amp;dst=1008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4523</Words>
  <Characters>25782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Fedyakov</dc:creator>
  <cp:lastModifiedBy>Fedyakov</cp:lastModifiedBy>
  <cp:revision>1</cp:revision>
  <dcterms:created xsi:type="dcterms:W3CDTF">2026-05-06T06:25:00Z</dcterms:created>
  <dcterms:modified xsi:type="dcterms:W3CDTF">2026-05-06T06:26:00Z</dcterms:modified>
</cp:coreProperties>
</file>