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7B6" w:rsidRPr="00AC0303" w:rsidRDefault="007517B6" w:rsidP="00AC0303">
      <w:pPr>
        <w:pStyle w:val="ConsPlusTitlePage"/>
        <w:rPr>
          <w:rFonts w:ascii="Liberation Serif" w:hAnsi="Liberation Serif" w:cs="Liberation Serif"/>
          <w:sz w:val="24"/>
          <w:szCs w:val="24"/>
        </w:rPr>
      </w:pPr>
      <w:r w:rsidRPr="00AC0303">
        <w:rPr>
          <w:rFonts w:ascii="Liberation Serif" w:hAnsi="Liberation Serif" w:cs="Liberation Serif"/>
          <w:sz w:val="24"/>
          <w:szCs w:val="24"/>
        </w:rPr>
        <w:t>АКТУАЛЬНАЯ РЕДАКЦИЯ</w:t>
      </w:r>
      <w:r w:rsidRPr="00AC0303">
        <w:rPr>
          <w:rFonts w:ascii="Liberation Serif" w:hAnsi="Liberation Serif" w:cs="Liberation Serif"/>
          <w:sz w:val="24"/>
          <w:szCs w:val="24"/>
        </w:rPr>
        <w:br/>
      </w:r>
    </w:p>
    <w:p w:rsidR="007517B6" w:rsidRPr="00AC0303" w:rsidRDefault="007517B6" w:rsidP="00AC0303">
      <w:pPr>
        <w:pStyle w:val="ConsPlusNormal"/>
        <w:ind w:firstLine="540"/>
        <w:jc w:val="both"/>
        <w:outlineLvl w:val="0"/>
        <w:rPr>
          <w:rFonts w:ascii="Liberation Serif" w:hAnsi="Liberation Serif" w:cs="Liberation Serif"/>
          <w:sz w:val="24"/>
          <w:szCs w:val="24"/>
        </w:rPr>
      </w:pPr>
    </w:p>
    <w:p w:rsidR="007517B6" w:rsidRPr="00AC0303" w:rsidRDefault="007517B6" w:rsidP="00AC0303">
      <w:pPr>
        <w:pStyle w:val="ConsPlusTitle"/>
        <w:jc w:val="center"/>
        <w:outlineLvl w:val="0"/>
        <w:rPr>
          <w:rFonts w:ascii="Liberation Serif" w:hAnsi="Liberation Serif" w:cs="Liberation Serif"/>
          <w:sz w:val="24"/>
          <w:szCs w:val="24"/>
        </w:rPr>
      </w:pPr>
      <w:r w:rsidRPr="00AC0303">
        <w:rPr>
          <w:rFonts w:ascii="Liberation Serif" w:hAnsi="Liberation Serif" w:cs="Liberation Serif"/>
          <w:sz w:val="24"/>
          <w:szCs w:val="24"/>
        </w:rPr>
        <w:t>ГОРОДСКАЯ ДУМА ГОРОДА КАМЕНСКА-УРАЛЬСКОГО</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ПЯТЫЙ СОЗЫВ</w:t>
      </w:r>
    </w:p>
    <w:p w:rsidR="007517B6" w:rsidRPr="00AC0303" w:rsidRDefault="007517B6" w:rsidP="00AC0303">
      <w:pPr>
        <w:pStyle w:val="ConsPlusTitle"/>
        <w:jc w:val="center"/>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РЕШЕНИЕ</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от 28 апреля 2010 г. N 202</w:t>
      </w:r>
    </w:p>
    <w:p w:rsidR="007517B6" w:rsidRPr="00AC0303" w:rsidRDefault="007517B6" w:rsidP="00AC0303">
      <w:pPr>
        <w:pStyle w:val="ConsPlusTitle"/>
        <w:jc w:val="center"/>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ОБ УТВЕРЖДЕНИИ ПРАВИЛ ЗЕМЛЕПОЛЬЗОВАНИЯ И ЗАСТРОЙКИ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МУНИЦИПАЛЬНОГО ОБРАЗОВАНИЯ ГОРОД КАМЕНСК-УРАЛЬСКИЙ</w:t>
      </w:r>
    </w:p>
    <w:p w:rsidR="00AC0303" w:rsidRPr="00AC0303" w:rsidRDefault="00AC0303" w:rsidP="00AC0303">
      <w:pPr>
        <w:pStyle w:val="ConsPlusTitle"/>
        <w:jc w:val="center"/>
        <w:rPr>
          <w:rFonts w:ascii="Liberation Serif" w:hAnsi="Liberation Serif" w:cs="Liberation Serif"/>
          <w:sz w:val="24"/>
          <w:szCs w:val="24"/>
        </w:rPr>
      </w:pPr>
    </w:p>
    <w:p w:rsidR="00AC0303" w:rsidRPr="00AC0303" w:rsidRDefault="00AC0303" w:rsidP="00AC0303">
      <w:pPr>
        <w:pStyle w:val="ConsPlusNormal"/>
        <w:jc w:val="center"/>
      </w:pPr>
      <w:proofErr w:type="gramStart"/>
      <w:r w:rsidRPr="00AC0303">
        <w:rPr>
          <w:rFonts w:ascii="Liberation Serif" w:hAnsi="Liberation Serif" w:cs="Liberation Serif"/>
          <w:sz w:val="24"/>
          <w:szCs w:val="24"/>
        </w:rPr>
        <w:t xml:space="preserve">(в ред. Решений Городской Думы г. Каменска-Уральского от 26.01.2011 </w:t>
      </w:r>
      <w:hyperlink r:id="rId5">
        <w:r w:rsidRPr="00AC0303">
          <w:rPr>
            <w:rFonts w:ascii="Liberation Serif" w:hAnsi="Liberation Serif" w:cs="Liberation Serif"/>
            <w:sz w:val="24"/>
            <w:szCs w:val="24"/>
          </w:rPr>
          <w:t>N 309</w:t>
        </w:r>
      </w:hyperlink>
      <w:r w:rsidRPr="00AC0303">
        <w:rPr>
          <w:rFonts w:ascii="Liberation Serif" w:hAnsi="Liberation Serif" w:cs="Liberation Serif"/>
          <w:sz w:val="24"/>
          <w:szCs w:val="24"/>
        </w:rPr>
        <w:t>,</w:t>
      </w:r>
      <w:r w:rsidRPr="00AC0303">
        <w:t xml:space="preserve"> </w:t>
      </w:r>
      <w:proofErr w:type="gramEnd"/>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27.04.2011 N 339, от 25.05.2011 N 353, от 26.10.2011 N 415,от 23.11.2011 </w:t>
      </w:r>
      <w:hyperlink r:id="rId6">
        <w:r w:rsidRPr="00AC0303">
          <w:rPr>
            <w:rFonts w:ascii="Liberation Serif" w:hAnsi="Liberation Serif" w:cs="Liberation Serif"/>
            <w:sz w:val="24"/>
            <w:szCs w:val="24"/>
          </w:rPr>
          <w:t>N 432</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pPr>
      <w:r w:rsidRPr="00AC0303">
        <w:rPr>
          <w:rFonts w:ascii="Liberation Serif" w:hAnsi="Liberation Serif" w:cs="Liberation Serif"/>
          <w:sz w:val="24"/>
          <w:szCs w:val="24"/>
        </w:rPr>
        <w:t xml:space="preserve">от 14.03.2012 N 465, от 18.04.2012 </w:t>
      </w:r>
      <w:hyperlink r:id="rId7">
        <w:r w:rsidRPr="00AC0303">
          <w:rPr>
            <w:rFonts w:ascii="Liberation Serif" w:hAnsi="Liberation Serif" w:cs="Liberation Serif"/>
            <w:sz w:val="24"/>
            <w:szCs w:val="24"/>
          </w:rPr>
          <w:t>N 488</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27.06.2012 N 526,  от 19.09.2012 </w:t>
      </w:r>
      <w:hyperlink r:id="rId8">
        <w:r w:rsidRPr="00AC0303">
          <w:rPr>
            <w:rFonts w:ascii="Liberation Serif" w:hAnsi="Liberation Serif" w:cs="Liberation Serif"/>
            <w:sz w:val="24"/>
            <w:szCs w:val="24"/>
          </w:rPr>
          <w:t>N 568</w:t>
        </w:r>
      </w:hyperlink>
      <w:r w:rsidRPr="00AC0303">
        <w:rPr>
          <w:rFonts w:ascii="Liberation Serif" w:hAnsi="Liberation Serif" w:cs="Liberation Serif"/>
          <w:sz w:val="24"/>
          <w:szCs w:val="24"/>
        </w:rPr>
        <w:t>,</w:t>
      </w:r>
      <w:r w:rsidRPr="00AC0303">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14.11.2012 N 17,от 05.12.2012 N 37, от 26.12.2012 N 55, от 20.02.2013 N 74,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20.03.2013 N 98, от 22.05.2013 N 139, от 26.06.2013 N 162,от 04.09.2013 </w:t>
      </w:r>
      <w:hyperlink r:id="rId9">
        <w:r w:rsidRPr="00AC0303">
          <w:rPr>
            <w:rFonts w:ascii="Liberation Serif" w:hAnsi="Liberation Serif" w:cs="Liberation Serif"/>
            <w:sz w:val="24"/>
            <w:szCs w:val="24"/>
          </w:rPr>
          <w:t>N 190</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25.12.2013 </w:t>
      </w:r>
      <w:hyperlink r:id="rId10">
        <w:r w:rsidRPr="00AC0303">
          <w:rPr>
            <w:rFonts w:ascii="Liberation Serif" w:hAnsi="Liberation Serif" w:cs="Liberation Serif"/>
            <w:sz w:val="24"/>
            <w:szCs w:val="24"/>
          </w:rPr>
          <w:t>N 238</w:t>
        </w:r>
      </w:hyperlink>
      <w:r w:rsidRPr="00AC0303">
        <w:rPr>
          <w:rFonts w:ascii="Liberation Serif" w:hAnsi="Liberation Serif" w:cs="Liberation Serif"/>
          <w:sz w:val="24"/>
          <w:szCs w:val="24"/>
        </w:rPr>
        <w:t xml:space="preserve">, от 19.03.2014 </w:t>
      </w:r>
      <w:hyperlink r:id="rId11">
        <w:r w:rsidRPr="00AC0303">
          <w:rPr>
            <w:rFonts w:ascii="Liberation Serif" w:hAnsi="Liberation Serif" w:cs="Liberation Serif"/>
            <w:sz w:val="24"/>
            <w:szCs w:val="24"/>
          </w:rPr>
          <w:t>N 261</w:t>
        </w:r>
      </w:hyperlink>
      <w:r w:rsidRPr="00AC0303">
        <w:rPr>
          <w:rFonts w:ascii="Liberation Serif" w:hAnsi="Liberation Serif" w:cs="Liberation Serif"/>
          <w:sz w:val="24"/>
          <w:szCs w:val="24"/>
        </w:rPr>
        <w:t xml:space="preserve">,от 21.05.2014 </w:t>
      </w:r>
      <w:hyperlink r:id="rId12">
        <w:r w:rsidRPr="00AC0303">
          <w:rPr>
            <w:rFonts w:ascii="Liberation Serif" w:hAnsi="Liberation Serif" w:cs="Liberation Serif"/>
            <w:sz w:val="24"/>
            <w:szCs w:val="24"/>
          </w:rPr>
          <w:t>N 288</w:t>
        </w:r>
      </w:hyperlink>
      <w:r w:rsidRPr="00AC0303">
        <w:rPr>
          <w:rFonts w:ascii="Liberation Serif" w:hAnsi="Liberation Serif" w:cs="Liberation Serif"/>
          <w:sz w:val="24"/>
          <w:szCs w:val="24"/>
        </w:rPr>
        <w:t xml:space="preserve">, от 20.08.2014 </w:t>
      </w:r>
      <w:hyperlink r:id="rId13">
        <w:r w:rsidRPr="00AC0303">
          <w:rPr>
            <w:rFonts w:ascii="Liberation Serif" w:hAnsi="Liberation Serif" w:cs="Liberation Serif"/>
            <w:sz w:val="24"/>
            <w:szCs w:val="24"/>
          </w:rPr>
          <w:t>N 324</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18.03.2015 </w:t>
      </w:r>
      <w:hyperlink r:id="rId14">
        <w:r w:rsidRPr="00AC0303">
          <w:rPr>
            <w:rFonts w:ascii="Liberation Serif" w:hAnsi="Liberation Serif" w:cs="Liberation Serif"/>
            <w:sz w:val="24"/>
            <w:szCs w:val="24"/>
          </w:rPr>
          <w:t>N 406</w:t>
        </w:r>
      </w:hyperlink>
      <w:r w:rsidRPr="00AC0303">
        <w:rPr>
          <w:rFonts w:ascii="Liberation Serif" w:hAnsi="Liberation Serif" w:cs="Liberation Serif"/>
          <w:sz w:val="24"/>
          <w:szCs w:val="24"/>
        </w:rPr>
        <w:t xml:space="preserve">, от 29.10.2015 </w:t>
      </w:r>
      <w:hyperlink r:id="rId15">
        <w:r w:rsidRPr="00AC0303">
          <w:rPr>
            <w:rFonts w:ascii="Liberation Serif" w:hAnsi="Liberation Serif" w:cs="Liberation Serif"/>
            <w:sz w:val="24"/>
            <w:szCs w:val="24"/>
          </w:rPr>
          <w:t>N 491</w:t>
        </w:r>
      </w:hyperlink>
      <w:r w:rsidRPr="00AC0303">
        <w:rPr>
          <w:rFonts w:ascii="Liberation Serif" w:hAnsi="Liberation Serif" w:cs="Liberation Serif"/>
          <w:sz w:val="24"/>
          <w:szCs w:val="24"/>
        </w:rPr>
        <w:t xml:space="preserve">, от 16.12.2015 </w:t>
      </w:r>
      <w:hyperlink r:id="rId16">
        <w:r w:rsidRPr="00AC0303">
          <w:rPr>
            <w:rFonts w:ascii="Liberation Serif" w:hAnsi="Liberation Serif" w:cs="Liberation Serif"/>
            <w:sz w:val="24"/>
            <w:szCs w:val="24"/>
          </w:rPr>
          <w:t>N 517</w:t>
        </w:r>
      </w:hyperlink>
      <w:r w:rsidRPr="00AC0303">
        <w:rPr>
          <w:rFonts w:ascii="Liberation Serif" w:hAnsi="Liberation Serif" w:cs="Liberation Serif"/>
          <w:sz w:val="24"/>
          <w:szCs w:val="24"/>
        </w:rPr>
        <w:t xml:space="preserve">, от 20.07.2016 </w:t>
      </w:r>
      <w:hyperlink r:id="rId17">
        <w:r w:rsidRPr="00AC0303">
          <w:rPr>
            <w:rFonts w:ascii="Liberation Serif" w:hAnsi="Liberation Serif" w:cs="Liberation Serif"/>
            <w:sz w:val="24"/>
            <w:szCs w:val="24"/>
          </w:rPr>
          <w:t>N 595</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16.11.2016 </w:t>
      </w:r>
      <w:hyperlink r:id="rId18">
        <w:r w:rsidRPr="00AC0303">
          <w:rPr>
            <w:rFonts w:ascii="Liberation Serif" w:hAnsi="Liberation Serif" w:cs="Liberation Serif"/>
            <w:sz w:val="24"/>
            <w:szCs w:val="24"/>
          </w:rPr>
          <w:t>N 41</w:t>
        </w:r>
      </w:hyperlink>
      <w:r w:rsidRPr="00AC0303">
        <w:rPr>
          <w:rFonts w:ascii="Liberation Serif" w:hAnsi="Liberation Serif" w:cs="Liberation Serif"/>
          <w:sz w:val="24"/>
          <w:szCs w:val="24"/>
        </w:rPr>
        <w:t xml:space="preserve">, от 22.03.2017 </w:t>
      </w:r>
      <w:hyperlink r:id="rId19">
        <w:r w:rsidRPr="00AC0303">
          <w:rPr>
            <w:rFonts w:ascii="Liberation Serif" w:hAnsi="Liberation Serif" w:cs="Liberation Serif"/>
            <w:sz w:val="24"/>
            <w:szCs w:val="24"/>
          </w:rPr>
          <w:t>N 111</w:t>
        </w:r>
      </w:hyperlink>
      <w:r w:rsidRPr="00AC0303">
        <w:rPr>
          <w:rFonts w:ascii="Liberation Serif" w:hAnsi="Liberation Serif" w:cs="Liberation Serif"/>
          <w:sz w:val="24"/>
          <w:szCs w:val="24"/>
        </w:rPr>
        <w:t xml:space="preserve">, от 26.04.2017 </w:t>
      </w:r>
      <w:hyperlink r:id="rId20">
        <w:r w:rsidRPr="00AC0303">
          <w:rPr>
            <w:rFonts w:ascii="Liberation Serif" w:hAnsi="Liberation Serif" w:cs="Liberation Serif"/>
            <w:sz w:val="24"/>
            <w:szCs w:val="24"/>
          </w:rPr>
          <w:t>N 130</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19.07.2017 N 222,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20.09.2017 </w:t>
      </w:r>
      <w:hyperlink r:id="rId21">
        <w:r w:rsidRPr="00AC0303">
          <w:rPr>
            <w:rFonts w:ascii="Liberation Serif" w:hAnsi="Liberation Serif" w:cs="Liberation Serif"/>
            <w:sz w:val="24"/>
            <w:szCs w:val="24"/>
          </w:rPr>
          <w:t>N 237</w:t>
        </w:r>
      </w:hyperlink>
      <w:r w:rsidRPr="00AC0303">
        <w:rPr>
          <w:rFonts w:ascii="Liberation Serif" w:hAnsi="Liberation Serif" w:cs="Liberation Serif"/>
          <w:sz w:val="24"/>
          <w:szCs w:val="24"/>
        </w:rPr>
        <w:t xml:space="preserve">, от 27.12.2017 </w:t>
      </w:r>
      <w:hyperlink r:id="rId22">
        <w:r w:rsidRPr="00AC0303">
          <w:rPr>
            <w:rFonts w:ascii="Liberation Serif" w:hAnsi="Liberation Serif" w:cs="Liberation Serif"/>
            <w:sz w:val="24"/>
            <w:szCs w:val="24"/>
          </w:rPr>
          <w:t>N 293</w:t>
        </w:r>
      </w:hyperlink>
      <w:r w:rsidRPr="00AC0303">
        <w:rPr>
          <w:rFonts w:ascii="Liberation Serif" w:hAnsi="Liberation Serif" w:cs="Liberation Serif"/>
          <w:sz w:val="24"/>
          <w:szCs w:val="24"/>
        </w:rPr>
        <w:t xml:space="preserve">, от 24.01.2018 </w:t>
      </w:r>
      <w:hyperlink r:id="rId23">
        <w:r w:rsidRPr="00AC0303">
          <w:rPr>
            <w:rFonts w:ascii="Liberation Serif" w:hAnsi="Liberation Serif" w:cs="Liberation Serif"/>
            <w:sz w:val="24"/>
            <w:szCs w:val="24"/>
          </w:rPr>
          <w:t>N 304</w:t>
        </w:r>
      </w:hyperlink>
      <w:r w:rsidRPr="00AC0303">
        <w:rPr>
          <w:rFonts w:ascii="Liberation Serif" w:hAnsi="Liberation Serif" w:cs="Liberation Serif"/>
          <w:sz w:val="24"/>
          <w:szCs w:val="24"/>
        </w:rPr>
        <w:t xml:space="preserve">, от 19.04.2018 N 329,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23.05.2018 </w:t>
      </w:r>
      <w:hyperlink r:id="rId24">
        <w:r w:rsidRPr="00AC0303">
          <w:rPr>
            <w:rFonts w:ascii="Liberation Serif" w:hAnsi="Liberation Serif" w:cs="Liberation Serif"/>
            <w:sz w:val="24"/>
            <w:szCs w:val="24"/>
          </w:rPr>
          <w:t>N 350</w:t>
        </w:r>
      </w:hyperlink>
      <w:r w:rsidRPr="00AC0303">
        <w:rPr>
          <w:rFonts w:ascii="Liberation Serif" w:hAnsi="Liberation Serif" w:cs="Liberation Serif"/>
          <w:sz w:val="24"/>
          <w:szCs w:val="24"/>
        </w:rPr>
        <w:t xml:space="preserve">, от 25.07.2018 </w:t>
      </w:r>
      <w:hyperlink r:id="rId25">
        <w:r w:rsidRPr="00AC0303">
          <w:rPr>
            <w:rFonts w:ascii="Liberation Serif" w:hAnsi="Liberation Serif" w:cs="Liberation Serif"/>
            <w:sz w:val="24"/>
            <w:szCs w:val="24"/>
          </w:rPr>
          <w:t>N 381</w:t>
        </w:r>
      </w:hyperlink>
      <w:r w:rsidRPr="00AC0303">
        <w:rPr>
          <w:rFonts w:ascii="Liberation Serif" w:hAnsi="Liberation Serif" w:cs="Liberation Serif"/>
          <w:sz w:val="24"/>
          <w:szCs w:val="24"/>
        </w:rPr>
        <w:t xml:space="preserve">, от 21.11.2018 N 422, от 13.03.2019 N 475,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19.06.2019 </w:t>
      </w:r>
      <w:hyperlink r:id="rId26">
        <w:r w:rsidRPr="00AC0303">
          <w:rPr>
            <w:rFonts w:ascii="Liberation Serif" w:hAnsi="Liberation Serif" w:cs="Liberation Serif"/>
            <w:sz w:val="24"/>
            <w:szCs w:val="24"/>
          </w:rPr>
          <w:t>N 517</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07.08.2019 N 539, от 18.09.2019 </w:t>
      </w:r>
      <w:hyperlink r:id="rId27">
        <w:r w:rsidRPr="00AC0303">
          <w:rPr>
            <w:rFonts w:ascii="Liberation Serif" w:hAnsi="Liberation Serif" w:cs="Liberation Serif"/>
            <w:sz w:val="24"/>
            <w:szCs w:val="24"/>
          </w:rPr>
          <w:t>N 555</w:t>
        </w:r>
      </w:hyperlink>
      <w:r w:rsidRPr="00AC0303">
        <w:rPr>
          <w:rFonts w:ascii="Liberation Serif" w:hAnsi="Liberation Serif" w:cs="Liberation Serif"/>
          <w:sz w:val="24"/>
          <w:szCs w:val="24"/>
        </w:rPr>
        <w:t xml:space="preserve">, от 16.10.2019 </w:t>
      </w:r>
      <w:hyperlink r:id="rId28">
        <w:r w:rsidRPr="00AC0303">
          <w:rPr>
            <w:rFonts w:ascii="Liberation Serif" w:hAnsi="Liberation Serif" w:cs="Liberation Serif"/>
            <w:sz w:val="24"/>
            <w:szCs w:val="24"/>
          </w:rPr>
          <w:t>N 605</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 от 13.11.2019 </w:t>
      </w:r>
      <w:hyperlink r:id="rId29">
        <w:r w:rsidRPr="00AC0303">
          <w:rPr>
            <w:rFonts w:ascii="Liberation Serif" w:hAnsi="Liberation Serif" w:cs="Liberation Serif"/>
            <w:sz w:val="24"/>
            <w:szCs w:val="24"/>
          </w:rPr>
          <w:t>N 619</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25.12.2019 N 634, от 22.01.2020 </w:t>
      </w:r>
      <w:hyperlink r:id="rId30">
        <w:r w:rsidRPr="00AC0303">
          <w:rPr>
            <w:rFonts w:ascii="Liberation Serif" w:hAnsi="Liberation Serif" w:cs="Liberation Serif"/>
            <w:sz w:val="24"/>
            <w:szCs w:val="24"/>
          </w:rPr>
          <w:t>N 638</w:t>
        </w:r>
      </w:hyperlink>
      <w:r w:rsidRPr="00AC0303">
        <w:rPr>
          <w:rFonts w:ascii="Liberation Serif" w:hAnsi="Liberation Serif" w:cs="Liberation Serif"/>
          <w:sz w:val="24"/>
          <w:szCs w:val="24"/>
        </w:rPr>
        <w:t xml:space="preserve">, от 19.02.2020 N 647,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22.04.2020 N 664, от 20.05.2020 </w:t>
      </w:r>
      <w:hyperlink r:id="rId31">
        <w:r w:rsidRPr="00AC0303">
          <w:rPr>
            <w:rFonts w:ascii="Liberation Serif" w:hAnsi="Liberation Serif" w:cs="Liberation Serif"/>
            <w:sz w:val="24"/>
            <w:szCs w:val="24"/>
          </w:rPr>
          <w:t>N 674</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17.06.2020 N 695,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Решений Думы Каменск-Уральского городского округа от 16.09.2020 </w:t>
      </w:r>
      <w:hyperlink r:id="rId32">
        <w:r w:rsidRPr="00AC0303">
          <w:rPr>
            <w:rFonts w:ascii="Liberation Serif" w:hAnsi="Liberation Serif" w:cs="Liberation Serif"/>
            <w:sz w:val="24"/>
            <w:szCs w:val="24"/>
          </w:rPr>
          <w:t>N 720</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14.10.2020 </w:t>
      </w:r>
      <w:hyperlink r:id="rId33">
        <w:r w:rsidRPr="00AC0303">
          <w:rPr>
            <w:rFonts w:ascii="Liberation Serif" w:hAnsi="Liberation Serif" w:cs="Liberation Serif"/>
            <w:sz w:val="24"/>
            <w:szCs w:val="24"/>
          </w:rPr>
          <w:t>N 746</w:t>
        </w:r>
      </w:hyperlink>
      <w:r w:rsidRPr="00AC0303">
        <w:rPr>
          <w:rFonts w:ascii="Liberation Serif" w:hAnsi="Liberation Serif" w:cs="Liberation Serif"/>
          <w:sz w:val="24"/>
          <w:szCs w:val="24"/>
        </w:rPr>
        <w:t xml:space="preserve">, от 25.11.2020 </w:t>
      </w:r>
      <w:hyperlink r:id="rId34">
        <w:r w:rsidRPr="00AC0303">
          <w:rPr>
            <w:rFonts w:ascii="Liberation Serif" w:hAnsi="Liberation Serif" w:cs="Liberation Serif"/>
            <w:sz w:val="24"/>
            <w:szCs w:val="24"/>
          </w:rPr>
          <w:t>N 769</w:t>
        </w:r>
      </w:hyperlink>
      <w:r w:rsidRPr="00AC0303">
        <w:rPr>
          <w:rFonts w:ascii="Liberation Serif" w:hAnsi="Liberation Serif" w:cs="Liberation Serif"/>
          <w:sz w:val="24"/>
          <w:szCs w:val="24"/>
        </w:rPr>
        <w:t xml:space="preserve">, от 24.02.2021 </w:t>
      </w:r>
      <w:hyperlink r:id="rId35">
        <w:r w:rsidRPr="00AC0303">
          <w:rPr>
            <w:rFonts w:ascii="Liberation Serif" w:hAnsi="Liberation Serif" w:cs="Liberation Serif"/>
            <w:sz w:val="24"/>
            <w:szCs w:val="24"/>
          </w:rPr>
          <w:t>N 807</w:t>
        </w:r>
      </w:hyperlink>
      <w:r w:rsidRPr="00AC0303">
        <w:rPr>
          <w:rFonts w:ascii="Liberation Serif" w:hAnsi="Liberation Serif" w:cs="Liberation Serif"/>
          <w:sz w:val="24"/>
          <w:szCs w:val="24"/>
        </w:rPr>
        <w:t xml:space="preserve">, от 14.04.2021 </w:t>
      </w:r>
      <w:hyperlink r:id="rId36">
        <w:r w:rsidRPr="00AC0303">
          <w:rPr>
            <w:rFonts w:ascii="Liberation Serif" w:hAnsi="Liberation Serif" w:cs="Liberation Serif"/>
            <w:sz w:val="24"/>
            <w:szCs w:val="24"/>
          </w:rPr>
          <w:t>N 825</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23.06.2021 </w:t>
      </w:r>
      <w:hyperlink r:id="rId37">
        <w:r w:rsidRPr="00AC0303">
          <w:rPr>
            <w:rFonts w:ascii="Liberation Serif" w:hAnsi="Liberation Serif" w:cs="Liberation Serif"/>
            <w:sz w:val="24"/>
            <w:szCs w:val="24"/>
          </w:rPr>
          <w:t>N 858</w:t>
        </w:r>
      </w:hyperlink>
      <w:r w:rsidRPr="00AC0303">
        <w:rPr>
          <w:rFonts w:ascii="Liberation Serif" w:hAnsi="Liberation Serif" w:cs="Liberation Serif"/>
          <w:sz w:val="24"/>
          <w:szCs w:val="24"/>
        </w:rPr>
        <w:t xml:space="preserve">,от 25.08.2021 </w:t>
      </w:r>
      <w:hyperlink r:id="rId38">
        <w:r w:rsidRPr="00AC0303">
          <w:rPr>
            <w:rFonts w:ascii="Liberation Serif" w:hAnsi="Liberation Serif" w:cs="Liberation Serif"/>
            <w:sz w:val="24"/>
            <w:szCs w:val="24"/>
          </w:rPr>
          <w:t>N 887</w:t>
        </w:r>
      </w:hyperlink>
      <w:r w:rsidRPr="00AC0303">
        <w:rPr>
          <w:rFonts w:ascii="Liberation Serif" w:hAnsi="Liberation Serif" w:cs="Liberation Serif"/>
          <w:sz w:val="24"/>
          <w:szCs w:val="24"/>
        </w:rPr>
        <w:t xml:space="preserve">, от 22.12.2021 </w:t>
      </w:r>
      <w:hyperlink r:id="rId39">
        <w:r w:rsidRPr="00AC0303">
          <w:rPr>
            <w:rFonts w:ascii="Liberation Serif" w:hAnsi="Liberation Serif" w:cs="Liberation Serif"/>
            <w:sz w:val="24"/>
            <w:szCs w:val="24"/>
          </w:rPr>
          <w:t>N 45</w:t>
        </w:r>
      </w:hyperlink>
      <w:r w:rsidRPr="00AC0303">
        <w:rPr>
          <w:rFonts w:ascii="Liberation Serif" w:hAnsi="Liberation Serif" w:cs="Liberation Serif"/>
          <w:sz w:val="24"/>
          <w:szCs w:val="24"/>
        </w:rPr>
        <w:t xml:space="preserve">, от 16.02.2022 </w:t>
      </w:r>
      <w:hyperlink r:id="rId40">
        <w:r w:rsidRPr="00AC0303">
          <w:rPr>
            <w:rFonts w:ascii="Liberation Serif" w:hAnsi="Liberation Serif" w:cs="Liberation Serif"/>
            <w:sz w:val="24"/>
            <w:szCs w:val="24"/>
          </w:rPr>
          <w:t>N 58</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20.04.2022 </w:t>
      </w:r>
      <w:hyperlink r:id="rId41">
        <w:r w:rsidRPr="00AC0303">
          <w:rPr>
            <w:rFonts w:ascii="Liberation Serif" w:hAnsi="Liberation Serif" w:cs="Liberation Serif"/>
            <w:sz w:val="24"/>
            <w:szCs w:val="24"/>
          </w:rPr>
          <w:t>N 75</w:t>
        </w:r>
      </w:hyperlink>
      <w:r w:rsidRPr="00AC0303">
        <w:rPr>
          <w:rFonts w:ascii="Liberation Serif" w:hAnsi="Liberation Serif" w:cs="Liberation Serif"/>
          <w:sz w:val="24"/>
          <w:szCs w:val="24"/>
        </w:rPr>
        <w:t xml:space="preserve">, от 25.05.2022 </w:t>
      </w:r>
      <w:hyperlink r:id="rId42">
        <w:r w:rsidRPr="00AC0303">
          <w:rPr>
            <w:rFonts w:ascii="Liberation Serif" w:hAnsi="Liberation Serif" w:cs="Liberation Serif"/>
            <w:sz w:val="24"/>
            <w:szCs w:val="24"/>
          </w:rPr>
          <w:t>N 93</w:t>
        </w:r>
      </w:hyperlink>
      <w:r w:rsidRPr="00AC0303">
        <w:rPr>
          <w:rFonts w:ascii="Liberation Serif" w:hAnsi="Liberation Serif" w:cs="Liberation Serif"/>
          <w:sz w:val="24"/>
          <w:szCs w:val="24"/>
        </w:rPr>
        <w:t xml:space="preserve">, от 22.06.2022 </w:t>
      </w:r>
      <w:hyperlink r:id="rId43">
        <w:r w:rsidRPr="00AC0303">
          <w:rPr>
            <w:rFonts w:ascii="Liberation Serif" w:hAnsi="Liberation Serif" w:cs="Liberation Serif"/>
            <w:sz w:val="24"/>
            <w:szCs w:val="24"/>
          </w:rPr>
          <w:t>N 111</w:t>
        </w:r>
      </w:hyperlink>
      <w:r w:rsidRPr="00AC0303">
        <w:rPr>
          <w:rFonts w:ascii="Liberation Serif" w:hAnsi="Liberation Serif" w:cs="Liberation Serif"/>
          <w:sz w:val="24"/>
          <w:szCs w:val="24"/>
        </w:rPr>
        <w:t xml:space="preserve">, от 24.08.2022 </w:t>
      </w:r>
      <w:hyperlink r:id="rId44">
        <w:r w:rsidRPr="00AC0303">
          <w:rPr>
            <w:rFonts w:ascii="Liberation Serif" w:hAnsi="Liberation Serif" w:cs="Liberation Serif"/>
            <w:sz w:val="24"/>
            <w:szCs w:val="24"/>
          </w:rPr>
          <w:t>N 137</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 от 28.09.2022 </w:t>
      </w:r>
      <w:hyperlink r:id="rId45">
        <w:r w:rsidRPr="00AC0303">
          <w:rPr>
            <w:rFonts w:ascii="Liberation Serif" w:hAnsi="Liberation Serif" w:cs="Liberation Serif"/>
            <w:sz w:val="24"/>
            <w:szCs w:val="24"/>
          </w:rPr>
          <w:t>N 147</w:t>
        </w:r>
      </w:hyperlink>
      <w:r w:rsidRPr="00AC0303">
        <w:rPr>
          <w:rFonts w:ascii="Liberation Serif" w:hAnsi="Liberation Serif" w:cs="Liberation Serif"/>
          <w:sz w:val="24"/>
          <w:szCs w:val="24"/>
        </w:rPr>
        <w:t xml:space="preserve">, от 16.11.2022 </w:t>
      </w:r>
      <w:hyperlink r:id="rId46">
        <w:r w:rsidRPr="00AC0303">
          <w:rPr>
            <w:rFonts w:ascii="Liberation Serif" w:hAnsi="Liberation Serif" w:cs="Liberation Serif"/>
            <w:sz w:val="24"/>
            <w:szCs w:val="24"/>
          </w:rPr>
          <w:t>N 163</w:t>
        </w:r>
      </w:hyperlink>
      <w:r w:rsidRPr="00AC0303">
        <w:rPr>
          <w:rFonts w:ascii="Liberation Serif" w:hAnsi="Liberation Serif" w:cs="Liberation Serif"/>
          <w:sz w:val="24"/>
          <w:szCs w:val="24"/>
        </w:rPr>
        <w:t xml:space="preserve">, от 29.03.2023 </w:t>
      </w:r>
      <w:hyperlink r:id="rId47">
        <w:r w:rsidRPr="00AC0303">
          <w:rPr>
            <w:rFonts w:ascii="Liberation Serif" w:hAnsi="Liberation Serif" w:cs="Liberation Serif"/>
            <w:sz w:val="24"/>
            <w:szCs w:val="24"/>
          </w:rPr>
          <w:t>N 207</w:t>
        </w:r>
      </w:hyperlink>
      <w:r w:rsidRPr="00AC0303">
        <w:rPr>
          <w:rFonts w:ascii="Liberation Serif" w:hAnsi="Liberation Serif" w:cs="Liberation Serif"/>
          <w:sz w:val="24"/>
          <w:szCs w:val="24"/>
        </w:rPr>
        <w:t xml:space="preserve">, от 21.06.2023 </w:t>
      </w:r>
      <w:hyperlink r:id="rId48">
        <w:r w:rsidRPr="00AC0303">
          <w:rPr>
            <w:rFonts w:ascii="Liberation Serif" w:hAnsi="Liberation Serif" w:cs="Liberation Serif"/>
            <w:sz w:val="24"/>
            <w:szCs w:val="24"/>
          </w:rPr>
          <w:t>N 241</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19.07.2023 </w:t>
      </w:r>
      <w:hyperlink r:id="rId49">
        <w:r w:rsidRPr="00AC0303">
          <w:rPr>
            <w:rFonts w:ascii="Liberation Serif" w:hAnsi="Liberation Serif" w:cs="Liberation Serif"/>
            <w:sz w:val="24"/>
            <w:szCs w:val="24"/>
          </w:rPr>
          <w:t>N 262</w:t>
        </w:r>
      </w:hyperlink>
      <w:r w:rsidRPr="00AC0303">
        <w:rPr>
          <w:rFonts w:ascii="Liberation Serif" w:hAnsi="Liberation Serif" w:cs="Liberation Serif"/>
          <w:sz w:val="24"/>
          <w:szCs w:val="24"/>
        </w:rPr>
        <w:t xml:space="preserve">, от 23.08.2023 </w:t>
      </w:r>
      <w:hyperlink r:id="rId50">
        <w:r w:rsidRPr="00AC0303">
          <w:rPr>
            <w:rFonts w:ascii="Liberation Serif" w:hAnsi="Liberation Serif" w:cs="Liberation Serif"/>
            <w:sz w:val="24"/>
            <w:szCs w:val="24"/>
          </w:rPr>
          <w:t>N 271</w:t>
        </w:r>
      </w:hyperlink>
      <w:r w:rsidRPr="00AC0303">
        <w:rPr>
          <w:rFonts w:ascii="Liberation Serif" w:hAnsi="Liberation Serif" w:cs="Liberation Serif"/>
          <w:sz w:val="24"/>
          <w:szCs w:val="24"/>
        </w:rPr>
        <w:t xml:space="preserve">, от 20.09.2023 </w:t>
      </w:r>
      <w:hyperlink r:id="rId51">
        <w:r w:rsidRPr="00AC0303">
          <w:rPr>
            <w:rFonts w:ascii="Liberation Serif" w:hAnsi="Liberation Serif" w:cs="Liberation Serif"/>
            <w:sz w:val="24"/>
            <w:szCs w:val="24"/>
          </w:rPr>
          <w:t>N 280</w:t>
        </w:r>
      </w:hyperlink>
      <w:r w:rsidRPr="00AC0303">
        <w:rPr>
          <w:rFonts w:ascii="Liberation Serif" w:hAnsi="Liberation Serif" w:cs="Liberation Serif"/>
          <w:sz w:val="24"/>
          <w:szCs w:val="24"/>
        </w:rPr>
        <w:t xml:space="preserve">, от 25.10.2023 </w:t>
      </w:r>
      <w:hyperlink r:id="rId52">
        <w:r w:rsidRPr="00AC0303">
          <w:rPr>
            <w:rFonts w:ascii="Liberation Serif" w:hAnsi="Liberation Serif" w:cs="Liberation Serif"/>
            <w:sz w:val="24"/>
            <w:szCs w:val="24"/>
          </w:rPr>
          <w:t>N 288</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22.11.2023 </w:t>
      </w:r>
      <w:hyperlink r:id="rId53">
        <w:r w:rsidRPr="00AC0303">
          <w:rPr>
            <w:rFonts w:ascii="Liberation Serif" w:hAnsi="Liberation Serif" w:cs="Liberation Serif"/>
            <w:sz w:val="24"/>
            <w:szCs w:val="24"/>
          </w:rPr>
          <w:t>N 298</w:t>
        </w:r>
      </w:hyperlink>
      <w:r w:rsidRPr="00AC0303">
        <w:rPr>
          <w:rFonts w:ascii="Liberation Serif" w:hAnsi="Liberation Serif" w:cs="Liberation Serif"/>
          <w:sz w:val="24"/>
          <w:szCs w:val="24"/>
        </w:rPr>
        <w:t xml:space="preserve">, от 27.12.2023 </w:t>
      </w:r>
      <w:hyperlink r:id="rId54">
        <w:r w:rsidRPr="00AC0303">
          <w:rPr>
            <w:rFonts w:ascii="Liberation Serif" w:hAnsi="Liberation Serif" w:cs="Liberation Serif"/>
            <w:sz w:val="24"/>
            <w:szCs w:val="24"/>
          </w:rPr>
          <w:t>N 309</w:t>
        </w:r>
      </w:hyperlink>
      <w:r w:rsidRPr="00AC0303">
        <w:rPr>
          <w:rFonts w:ascii="Liberation Serif" w:hAnsi="Liberation Serif" w:cs="Liberation Serif"/>
          <w:sz w:val="24"/>
          <w:szCs w:val="24"/>
        </w:rPr>
        <w:t xml:space="preserve">, от 17.04.2024 </w:t>
      </w:r>
      <w:hyperlink r:id="rId55">
        <w:r w:rsidRPr="00AC0303">
          <w:rPr>
            <w:rFonts w:ascii="Liberation Serif" w:hAnsi="Liberation Serif" w:cs="Liberation Serif"/>
            <w:sz w:val="24"/>
            <w:szCs w:val="24"/>
          </w:rPr>
          <w:t>N 335</w:t>
        </w:r>
      </w:hyperlink>
      <w:r w:rsidRPr="00AC0303">
        <w:rPr>
          <w:rFonts w:ascii="Liberation Serif" w:hAnsi="Liberation Serif" w:cs="Liberation Serif"/>
          <w:sz w:val="24"/>
          <w:szCs w:val="24"/>
        </w:rPr>
        <w:t xml:space="preserve">, от 24.07.2024 </w:t>
      </w:r>
      <w:hyperlink r:id="rId56">
        <w:r w:rsidRPr="00AC0303">
          <w:rPr>
            <w:rFonts w:ascii="Liberation Serif" w:hAnsi="Liberation Serif" w:cs="Liberation Serif"/>
            <w:sz w:val="24"/>
            <w:szCs w:val="24"/>
          </w:rPr>
          <w:t>N 381</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21.08.2024 </w:t>
      </w:r>
      <w:hyperlink r:id="rId57">
        <w:r w:rsidRPr="00AC0303">
          <w:rPr>
            <w:rFonts w:ascii="Liberation Serif" w:hAnsi="Liberation Serif" w:cs="Liberation Serif"/>
            <w:sz w:val="24"/>
            <w:szCs w:val="24"/>
          </w:rPr>
          <w:t>N 390</w:t>
        </w:r>
      </w:hyperlink>
      <w:r w:rsidRPr="00AC0303">
        <w:rPr>
          <w:rFonts w:ascii="Liberation Serif" w:hAnsi="Liberation Serif" w:cs="Liberation Serif"/>
          <w:sz w:val="24"/>
          <w:szCs w:val="24"/>
        </w:rPr>
        <w:t xml:space="preserve">, от 16.10.2024 </w:t>
      </w:r>
      <w:hyperlink r:id="rId58">
        <w:r w:rsidRPr="00AC0303">
          <w:rPr>
            <w:rFonts w:ascii="Liberation Serif" w:hAnsi="Liberation Serif" w:cs="Liberation Serif"/>
            <w:sz w:val="24"/>
            <w:szCs w:val="24"/>
          </w:rPr>
          <w:t>N 407</w:t>
        </w:r>
      </w:hyperlink>
      <w:r w:rsidRPr="00AC0303">
        <w:rPr>
          <w:rFonts w:ascii="Liberation Serif" w:hAnsi="Liberation Serif" w:cs="Liberation Serif"/>
          <w:sz w:val="24"/>
          <w:szCs w:val="24"/>
        </w:rPr>
        <w:t xml:space="preserve">, от 25.12.2024 </w:t>
      </w:r>
      <w:hyperlink r:id="rId59">
        <w:r w:rsidRPr="00AC0303">
          <w:rPr>
            <w:rFonts w:ascii="Liberation Serif" w:hAnsi="Liberation Serif" w:cs="Liberation Serif"/>
            <w:sz w:val="24"/>
            <w:szCs w:val="24"/>
          </w:rPr>
          <w:t>N 437</w:t>
        </w:r>
      </w:hyperlink>
      <w:r w:rsidRPr="00AC0303">
        <w:rPr>
          <w:rFonts w:ascii="Liberation Serif" w:hAnsi="Liberation Serif" w:cs="Liberation Serif"/>
          <w:sz w:val="24"/>
          <w:szCs w:val="24"/>
        </w:rPr>
        <w:t xml:space="preserve">, от 19.03.2025 </w:t>
      </w:r>
      <w:hyperlink r:id="rId60">
        <w:r w:rsidRPr="00AC0303">
          <w:rPr>
            <w:rFonts w:ascii="Liberation Serif" w:hAnsi="Liberation Serif" w:cs="Liberation Serif"/>
            <w:sz w:val="24"/>
            <w:szCs w:val="24"/>
          </w:rPr>
          <w:t>N 464</w:t>
        </w:r>
      </w:hyperlink>
      <w:r w:rsidRPr="00AC0303">
        <w:rPr>
          <w:rFonts w:ascii="Liberation Serif" w:hAnsi="Liberation Serif" w:cs="Liberation Serif"/>
          <w:sz w:val="24"/>
          <w:szCs w:val="24"/>
        </w:rPr>
        <w:t xml:space="preserve">, от 23.04.2025 </w:t>
      </w:r>
      <w:hyperlink r:id="rId61">
        <w:r w:rsidRPr="00AC0303">
          <w:rPr>
            <w:rFonts w:ascii="Liberation Serif" w:hAnsi="Liberation Serif" w:cs="Liberation Serif"/>
            <w:sz w:val="24"/>
            <w:szCs w:val="24"/>
          </w:rPr>
          <w:t>N 477</w:t>
        </w:r>
      </w:hyperlink>
      <w:r w:rsidRPr="00AC0303">
        <w:rPr>
          <w:rFonts w:ascii="Liberation Serif" w:hAnsi="Liberation Serif" w:cs="Liberation Serif"/>
          <w:sz w:val="24"/>
          <w:szCs w:val="24"/>
        </w:rPr>
        <w:t xml:space="preserve">, от 23.07.2025 </w:t>
      </w:r>
      <w:hyperlink r:id="rId62">
        <w:r w:rsidRPr="00AC0303">
          <w:rPr>
            <w:rFonts w:ascii="Liberation Serif" w:hAnsi="Liberation Serif" w:cs="Liberation Serif"/>
            <w:sz w:val="24"/>
            <w:szCs w:val="24"/>
          </w:rPr>
          <w:t>N 526</w:t>
        </w:r>
      </w:hyperlink>
      <w:r w:rsidRPr="00AC0303">
        <w:rPr>
          <w:rFonts w:ascii="Liberation Serif" w:hAnsi="Liberation Serif" w:cs="Liberation Serif"/>
          <w:sz w:val="24"/>
          <w:szCs w:val="24"/>
        </w:rPr>
        <w:t xml:space="preserve">, от 24.09.2025 </w:t>
      </w:r>
      <w:hyperlink r:id="rId63">
        <w:r w:rsidRPr="00AC0303">
          <w:rPr>
            <w:rFonts w:ascii="Liberation Serif" w:hAnsi="Liberation Serif" w:cs="Liberation Serif"/>
            <w:sz w:val="24"/>
            <w:szCs w:val="24"/>
          </w:rPr>
          <w:t>N 557</w:t>
        </w:r>
      </w:hyperlink>
      <w:r w:rsidRPr="00AC0303">
        <w:rPr>
          <w:rFonts w:ascii="Liberation Serif" w:hAnsi="Liberation Serif" w:cs="Liberation Serif"/>
          <w:sz w:val="24"/>
          <w:szCs w:val="24"/>
        </w:rPr>
        <w:t xml:space="preserve">, от 19.11.2025 </w:t>
      </w:r>
      <w:hyperlink r:id="rId64">
        <w:r w:rsidRPr="00AC0303">
          <w:rPr>
            <w:rFonts w:ascii="Liberation Serif" w:hAnsi="Liberation Serif" w:cs="Liberation Serif"/>
            <w:sz w:val="24"/>
            <w:szCs w:val="24"/>
          </w:rPr>
          <w:t>N 572</w:t>
        </w:r>
      </w:hyperlink>
      <w:r w:rsidRPr="00AC0303">
        <w:rPr>
          <w:rFonts w:ascii="Liberation Serif" w:hAnsi="Liberation Serif" w:cs="Liberation Serif"/>
          <w:sz w:val="24"/>
          <w:szCs w:val="24"/>
        </w:rPr>
        <w:t>,</w:t>
      </w:r>
    </w:p>
    <w:p w:rsidR="00AC0303" w:rsidRPr="00AC0303" w:rsidRDefault="00AC0303" w:rsidP="00AC0303">
      <w:pPr>
        <w:pStyle w:val="ConsPlusTitle"/>
        <w:jc w:val="center"/>
        <w:rPr>
          <w:rFonts w:ascii="Liberation Serif" w:hAnsi="Liberation Serif" w:cs="Liberation Serif"/>
          <w:sz w:val="24"/>
          <w:szCs w:val="24"/>
        </w:rPr>
      </w:pPr>
      <w:r w:rsidRPr="00AC0303">
        <w:rPr>
          <w:rFonts w:ascii="Liberation Serif" w:hAnsi="Liberation Serif" w:cs="Liberation Serif"/>
          <w:b w:val="0"/>
          <w:sz w:val="24"/>
          <w:szCs w:val="24"/>
        </w:rPr>
        <w:t xml:space="preserve">от 18.02.2026 </w:t>
      </w:r>
      <w:hyperlink r:id="rId65">
        <w:r w:rsidRPr="00AC0303">
          <w:rPr>
            <w:rFonts w:ascii="Liberation Serif" w:hAnsi="Liberation Serif" w:cs="Liberation Serif"/>
            <w:b w:val="0"/>
            <w:sz w:val="24"/>
            <w:szCs w:val="24"/>
          </w:rPr>
          <w:t>N 607</w:t>
        </w:r>
      </w:hyperlink>
      <w:r w:rsidRPr="00AC0303">
        <w:rPr>
          <w:rFonts w:ascii="Liberation Serif" w:hAnsi="Liberation Serif" w:cs="Liberation Serif"/>
          <w:b w:val="0"/>
          <w:sz w:val="24"/>
          <w:szCs w:val="24"/>
        </w:rPr>
        <w:t xml:space="preserve">, от 22.04.2026 </w:t>
      </w:r>
      <w:hyperlink r:id="rId66">
        <w:r w:rsidRPr="00AC0303">
          <w:rPr>
            <w:rFonts w:ascii="Liberation Serif" w:hAnsi="Liberation Serif" w:cs="Liberation Serif"/>
            <w:b w:val="0"/>
            <w:sz w:val="24"/>
            <w:szCs w:val="24"/>
          </w:rPr>
          <w:t>N 630</w:t>
        </w:r>
      </w:hyperlink>
      <w:r w:rsidRPr="00AC0303">
        <w:rPr>
          <w:rFonts w:ascii="Liberation Serif" w:hAnsi="Liberation Serif" w:cs="Liberation Serif"/>
          <w:b w:val="0"/>
          <w:sz w:val="24"/>
          <w:szCs w:val="24"/>
        </w:rPr>
        <w:t>,</w:t>
      </w:r>
      <w:r w:rsidRPr="00AC0303">
        <w:rPr>
          <w:rFonts w:ascii="Liberation Serif" w:hAnsi="Liberation Serif" w:cs="Liberation Serif"/>
          <w:sz w:val="24"/>
          <w:szCs w:val="24"/>
        </w:rPr>
        <w:t xml:space="preserve"> </w:t>
      </w:r>
      <w:r w:rsidRPr="00AC0303">
        <w:t xml:space="preserve"> </w:t>
      </w:r>
      <w:r w:rsidRPr="00AC0303">
        <w:rPr>
          <w:rFonts w:ascii="Liberation Serif" w:hAnsi="Liberation Serif" w:cs="Liberation Serif"/>
          <w:sz w:val="24"/>
          <w:szCs w:val="24"/>
        </w:rPr>
        <w:t>от 26.08.2026 № 692)</w:t>
      </w:r>
    </w:p>
    <w:p w:rsidR="00AC0303" w:rsidRPr="00AC0303" w:rsidRDefault="00AC0303" w:rsidP="00AC0303">
      <w:pPr>
        <w:pStyle w:val="ConsPlusTitle"/>
        <w:jc w:val="center"/>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В соответствии с Градостроительным </w:t>
      </w:r>
      <w:hyperlink r:id="rId67">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w:t>
      </w:r>
      <w:hyperlink r:id="rId68">
        <w:r w:rsidRPr="00AC0303">
          <w:rPr>
            <w:rFonts w:ascii="Liberation Serif" w:hAnsi="Liberation Serif" w:cs="Liberation Serif"/>
            <w:sz w:val="24"/>
            <w:szCs w:val="24"/>
          </w:rPr>
          <w:t>статьей 22</w:t>
        </w:r>
      </w:hyperlink>
      <w:r w:rsidRPr="00AC0303">
        <w:rPr>
          <w:rFonts w:ascii="Liberation Serif" w:hAnsi="Liberation Serif" w:cs="Liberation Serif"/>
          <w:sz w:val="24"/>
          <w:szCs w:val="24"/>
        </w:rPr>
        <w:t xml:space="preserve"> Устава муниципального образования город Каменск-Уральский, с учетом протоколов публичных слушаний от 05.10.2009, 06.10.2009, 07.10.2009, 08.10.2009 и Заключения о результатах публичных слушаний по проекту Правил землепользования и застройки муниципального образования город Каменск-Уральский, Городская Дума города Каменска-Уральского решила:</w:t>
      </w:r>
    </w:p>
    <w:p w:rsidR="007517B6" w:rsidRPr="00AC0303" w:rsidRDefault="007517B6" w:rsidP="00AC0303">
      <w:pPr>
        <w:pStyle w:val="ConsPlusNormal"/>
        <w:ind w:firstLine="539"/>
        <w:jc w:val="both"/>
        <w:rPr>
          <w:rFonts w:ascii="Liberation Serif" w:hAnsi="Liberation Serif" w:cs="Liberation Serif"/>
          <w:sz w:val="24"/>
          <w:szCs w:val="24"/>
        </w:rPr>
      </w:pPr>
      <w:r w:rsidRPr="00AC0303">
        <w:rPr>
          <w:rFonts w:ascii="Liberation Serif" w:hAnsi="Liberation Serif" w:cs="Liberation Serif"/>
          <w:sz w:val="24"/>
          <w:szCs w:val="24"/>
        </w:rPr>
        <w:t xml:space="preserve">1. Утвердить </w:t>
      </w:r>
      <w:hyperlink w:anchor="P60">
        <w:r w:rsidRPr="00AC0303">
          <w:rPr>
            <w:rFonts w:ascii="Liberation Serif" w:hAnsi="Liberation Serif" w:cs="Liberation Serif"/>
            <w:sz w:val="24"/>
            <w:szCs w:val="24"/>
          </w:rPr>
          <w:t>Правила</w:t>
        </w:r>
      </w:hyperlink>
      <w:r w:rsidRPr="00AC0303">
        <w:rPr>
          <w:rFonts w:ascii="Liberation Serif" w:hAnsi="Liberation Serif" w:cs="Liberation Serif"/>
          <w:sz w:val="24"/>
          <w:szCs w:val="24"/>
        </w:rPr>
        <w:t xml:space="preserve"> землепользования и застройки муниципального образования город Каменск-Уральский (прилагаются).</w:t>
      </w:r>
    </w:p>
    <w:p w:rsidR="007517B6" w:rsidRPr="00AC0303" w:rsidRDefault="007517B6" w:rsidP="00AC0303">
      <w:pPr>
        <w:pStyle w:val="ConsPlusNormal"/>
        <w:ind w:firstLine="539"/>
        <w:jc w:val="both"/>
        <w:rPr>
          <w:rFonts w:ascii="Liberation Serif" w:hAnsi="Liberation Serif" w:cs="Liberation Serif"/>
          <w:sz w:val="24"/>
          <w:szCs w:val="24"/>
        </w:rPr>
      </w:pPr>
      <w:r w:rsidRPr="00AC0303">
        <w:rPr>
          <w:rFonts w:ascii="Liberation Serif" w:hAnsi="Liberation Serif" w:cs="Liberation Serif"/>
          <w:sz w:val="24"/>
          <w:szCs w:val="24"/>
        </w:rPr>
        <w:t>2. Опубликовать настоящее Решение в газете "Каменский рабочий" и разместить на официальном сайте муниципального образования город Каменск-Уральский.</w:t>
      </w:r>
    </w:p>
    <w:p w:rsidR="007517B6" w:rsidRPr="00AC0303" w:rsidRDefault="007517B6" w:rsidP="00AC0303">
      <w:pPr>
        <w:pStyle w:val="ConsPlusNormal"/>
        <w:ind w:firstLine="539"/>
        <w:jc w:val="both"/>
        <w:rPr>
          <w:rFonts w:ascii="Liberation Serif" w:hAnsi="Liberation Serif" w:cs="Liberation Serif"/>
          <w:sz w:val="24"/>
          <w:szCs w:val="24"/>
        </w:rPr>
      </w:pPr>
      <w:r w:rsidRPr="00AC0303">
        <w:rPr>
          <w:rFonts w:ascii="Liberation Serif" w:hAnsi="Liberation Serif" w:cs="Liberation Serif"/>
          <w:sz w:val="24"/>
          <w:szCs w:val="24"/>
        </w:rPr>
        <w:t xml:space="preserve">3. </w:t>
      </w:r>
      <w:proofErr w:type="gramStart"/>
      <w:r w:rsidRPr="00AC0303">
        <w:rPr>
          <w:rFonts w:ascii="Liberation Serif" w:hAnsi="Liberation Serif" w:cs="Liberation Serif"/>
          <w:sz w:val="24"/>
          <w:szCs w:val="24"/>
        </w:rPr>
        <w:t>Контроль за</w:t>
      </w:r>
      <w:proofErr w:type="gramEnd"/>
      <w:r w:rsidRPr="00AC0303">
        <w:rPr>
          <w:rFonts w:ascii="Liberation Serif" w:hAnsi="Liberation Serif" w:cs="Liberation Serif"/>
          <w:sz w:val="24"/>
          <w:szCs w:val="24"/>
        </w:rPr>
        <w:t xml:space="preserve"> исполнением настоящего Решения возложить на комитет по законодательству и местному самоуправлению (Демина Л.Г.).</w:t>
      </w:r>
    </w:p>
    <w:p w:rsidR="007517B6" w:rsidRPr="00AC0303" w:rsidRDefault="007517B6" w:rsidP="00AC0303">
      <w:pPr>
        <w:pStyle w:val="ConsPlusNormal"/>
        <w:ind w:firstLine="539"/>
        <w:jc w:val="both"/>
        <w:rPr>
          <w:rFonts w:ascii="Liberation Serif" w:hAnsi="Liberation Serif" w:cs="Liberation Serif"/>
          <w:sz w:val="24"/>
          <w:szCs w:val="24"/>
        </w:rPr>
      </w:pPr>
    </w:p>
    <w:p w:rsidR="007517B6" w:rsidRPr="00AC0303" w:rsidRDefault="007517B6" w:rsidP="00AC0303">
      <w:pPr>
        <w:pStyle w:val="ConsPlusNormal"/>
        <w:jc w:val="right"/>
        <w:rPr>
          <w:rFonts w:ascii="Liberation Serif" w:hAnsi="Liberation Serif" w:cs="Liberation Serif"/>
          <w:sz w:val="24"/>
          <w:szCs w:val="24"/>
        </w:rPr>
      </w:pPr>
      <w:r w:rsidRPr="00AC0303">
        <w:rPr>
          <w:rFonts w:ascii="Liberation Serif" w:hAnsi="Liberation Serif" w:cs="Liberation Serif"/>
          <w:sz w:val="24"/>
          <w:szCs w:val="24"/>
        </w:rPr>
        <w:t>Глава города</w:t>
      </w:r>
    </w:p>
    <w:p w:rsidR="007517B6" w:rsidRPr="00AC0303" w:rsidRDefault="007517B6" w:rsidP="00AC0303">
      <w:pPr>
        <w:pStyle w:val="ConsPlusNormal"/>
        <w:jc w:val="right"/>
        <w:rPr>
          <w:rFonts w:ascii="Liberation Serif" w:hAnsi="Liberation Serif" w:cs="Liberation Serif"/>
          <w:sz w:val="24"/>
          <w:szCs w:val="24"/>
        </w:rPr>
      </w:pPr>
      <w:r w:rsidRPr="00AC0303">
        <w:rPr>
          <w:rFonts w:ascii="Liberation Serif" w:hAnsi="Liberation Serif" w:cs="Liberation Serif"/>
          <w:sz w:val="24"/>
          <w:szCs w:val="24"/>
        </w:rPr>
        <w:t>М.С.АСТАХОВ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right"/>
        <w:outlineLvl w:val="0"/>
        <w:rPr>
          <w:rFonts w:ascii="Liberation Serif" w:hAnsi="Liberation Serif" w:cs="Liberation Serif"/>
          <w:sz w:val="24"/>
          <w:szCs w:val="24"/>
        </w:rPr>
      </w:pPr>
      <w:r w:rsidRPr="00AC0303">
        <w:rPr>
          <w:rFonts w:ascii="Liberation Serif" w:hAnsi="Liberation Serif" w:cs="Liberation Serif"/>
          <w:sz w:val="24"/>
          <w:szCs w:val="24"/>
        </w:rPr>
        <w:t>Утверждены</w:t>
      </w:r>
    </w:p>
    <w:p w:rsidR="007517B6" w:rsidRPr="00AC0303" w:rsidRDefault="007517B6" w:rsidP="00AC0303">
      <w:pPr>
        <w:pStyle w:val="ConsPlusNormal"/>
        <w:jc w:val="right"/>
        <w:rPr>
          <w:rFonts w:ascii="Liberation Serif" w:hAnsi="Liberation Serif" w:cs="Liberation Serif"/>
          <w:sz w:val="24"/>
          <w:szCs w:val="24"/>
        </w:rPr>
      </w:pPr>
      <w:r w:rsidRPr="00AC0303">
        <w:rPr>
          <w:rFonts w:ascii="Liberation Serif" w:hAnsi="Liberation Serif" w:cs="Liberation Serif"/>
          <w:sz w:val="24"/>
          <w:szCs w:val="24"/>
        </w:rPr>
        <w:t>Решением Городской Думы</w:t>
      </w:r>
    </w:p>
    <w:p w:rsidR="007517B6" w:rsidRPr="00AC0303" w:rsidRDefault="007517B6" w:rsidP="00AC0303">
      <w:pPr>
        <w:pStyle w:val="ConsPlusNormal"/>
        <w:jc w:val="right"/>
        <w:rPr>
          <w:rFonts w:ascii="Liberation Serif" w:hAnsi="Liberation Serif" w:cs="Liberation Serif"/>
          <w:sz w:val="24"/>
          <w:szCs w:val="24"/>
        </w:rPr>
      </w:pPr>
      <w:r w:rsidRPr="00AC0303">
        <w:rPr>
          <w:rFonts w:ascii="Liberation Serif" w:hAnsi="Liberation Serif" w:cs="Liberation Serif"/>
          <w:sz w:val="24"/>
          <w:szCs w:val="24"/>
        </w:rPr>
        <w:t>города Каменска-Уральского</w:t>
      </w:r>
    </w:p>
    <w:p w:rsidR="007517B6" w:rsidRPr="00AC0303" w:rsidRDefault="007517B6" w:rsidP="00AC0303">
      <w:pPr>
        <w:pStyle w:val="ConsPlusNormal"/>
        <w:jc w:val="right"/>
        <w:rPr>
          <w:rFonts w:ascii="Liberation Serif" w:hAnsi="Liberation Serif" w:cs="Liberation Serif"/>
          <w:sz w:val="24"/>
          <w:szCs w:val="24"/>
        </w:rPr>
      </w:pPr>
      <w:r w:rsidRPr="00AC0303">
        <w:rPr>
          <w:rFonts w:ascii="Liberation Serif" w:hAnsi="Liberation Serif" w:cs="Liberation Serif"/>
          <w:sz w:val="24"/>
          <w:szCs w:val="24"/>
        </w:rPr>
        <w:t>от 28 апреля 2010 г. N 202</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bookmarkStart w:id="0" w:name="P60"/>
      <w:bookmarkEnd w:id="0"/>
      <w:r w:rsidRPr="00AC0303">
        <w:rPr>
          <w:rFonts w:ascii="Liberation Serif" w:hAnsi="Liberation Serif" w:cs="Liberation Serif"/>
          <w:sz w:val="24"/>
          <w:szCs w:val="24"/>
        </w:rPr>
        <w:t>ПРАВИЛА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ЗЕМЛЕПОЛЬЗОВАНИЯ И ЗАСТРОЙКИ МУНИЦИПАЛЬНОГО ОБРАЗОВАНИЯ</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ГОРОД КАМЕНСК-УРАЛЬСКИЙ</w:t>
      </w:r>
    </w:p>
    <w:p w:rsidR="00AC0303" w:rsidRPr="00AC0303" w:rsidRDefault="00AC0303" w:rsidP="00AC0303">
      <w:pPr>
        <w:pStyle w:val="ConsPlusTitle"/>
        <w:jc w:val="center"/>
        <w:rPr>
          <w:rFonts w:ascii="Liberation Serif" w:hAnsi="Liberation Serif" w:cs="Liberation Serif"/>
          <w:sz w:val="24"/>
          <w:szCs w:val="24"/>
        </w:rPr>
      </w:pPr>
    </w:p>
    <w:p w:rsidR="00AC0303" w:rsidRPr="00AC0303" w:rsidRDefault="00AC0303" w:rsidP="00AC0303">
      <w:pPr>
        <w:pStyle w:val="ConsPlusNormal"/>
        <w:jc w:val="center"/>
      </w:pPr>
      <w:proofErr w:type="gramStart"/>
      <w:r w:rsidRPr="00AC0303">
        <w:rPr>
          <w:rFonts w:ascii="Liberation Serif" w:hAnsi="Liberation Serif" w:cs="Liberation Serif"/>
          <w:sz w:val="24"/>
          <w:szCs w:val="24"/>
        </w:rPr>
        <w:t xml:space="preserve">(в ред. Решений Городской Думы г. Каменска-Уральского от 26.01.2011 </w:t>
      </w:r>
      <w:hyperlink r:id="rId69">
        <w:r w:rsidRPr="00AC0303">
          <w:rPr>
            <w:rFonts w:ascii="Liberation Serif" w:hAnsi="Liberation Serif" w:cs="Liberation Serif"/>
            <w:sz w:val="24"/>
            <w:szCs w:val="24"/>
          </w:rPr>
          <w:t>N 309</w:t>
        </w:r>
      </w:hyperlink>
      <w:r w:rsidRPr="00AC0303">
        <w:rPr>
          <w:rFonts w:ascii="Liberation Serif" w:hAnsi="Liberation Serif" w:cs="Liberation Serif"/>
          <w:sz w:val="24"/>
          <w:szCs w:val="24"/>
        </w:rPr>
        <w:t>,</w:t>
      </w:r>
      <w:r w:rsidRPr="00AC0303">
        <w:t xml:space="preserve"> </w:t>
      </w:r>
      <w:proofErr w:type="gramEnd"/>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27.04.2011 N 339, от 25.05.2011 N 353, от 26.10.2011 N 415,от 23.11.2011 </w:t>
      </w:r>
      <w:hyperlink r:id="rId70">
        <w:r w:rsidRPr="00AC0303">
          <w:rPr>
            <w:rFonts w:ascii="Liberation Serif" w:hAnsi="Liberation Serif" w:cs="Liberation Serif"/>
            <w:sz w:val="24"/>
            <w:szCs w:val="24"/>
          </w:rPr>
          <w:t>N 432</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pPr>
      <w:r w:rsidRPr="00AC0303">
        <w:rPr>
          <w:rFonts w:ascii="Liberation Serif" w:hAnsi="Liberation Serif" w:cs="Liberation Serif"/>
          <w:sz w:val="24"/>
          <w:szCs w:val="24"/>
        </w:rPr>
        <w:t xml:space="preserve">от 14.03.2012 N 465, от 18.04.2012 </w:t>
      </w:r>
      <w:hyperlink r:id="rId71">
        <w:r w:rsidRPr="00AC0303">
          <w:rPr>
            <w:rFonts w:ascii="Liberation Serif" w:hAnsi="Liberation Serif" w:cs="Liberation Serif"/>
            <w:sz w:val="24"/>
            <w:szCs w:val="24"/>
          </w:rPr>
          <w:t>N 488</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27.06.2012 N 526,  от 19.09.2012 </w:t>
      </w:r>
      <w:hyperlink r:id="rId72">
        <w:r w:rsidRPr="00AC0303">
          <w:rPr>
            <w:rFonts w:ascii="Liberation Serif" w:hAnsi="Liberation Serif" w:cs="Liberation Serif"/>
            <w:sz w:val="24"/>
            <w:szCs w:val="24"/>
          </w:rPr>
          <w:t>N 568</w:t>
        </w:r>
      </w:hyperlink>
      <w:r w:rsidRPr="00AC0303">
        <w:rPr>
          <w:rFonts w:ascii="Liberation Serif" w:hAnsi="Liberation Serif" w:cs="Liberation Serif"/>
          <w:sz w:val="24"/>
          <w:szCs w:val="24"/>
        </w:rPr>
        <w:t>,</w:t>
      </w:r>
      <w:r w:rsidRPr="00AC0303">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14.11.2012 N 17,от 05.12.2012 N 37, от 26.12.2012 N 55, от 20.02.2013 N 74,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20.03.2013 N 98, от 22.05.2013 N 139, от 26.06.2013 N 162,от 04.09.2013 </w:t>
      </w:r>
      <w:hyperlink r:id="rId73">
        <w:r w:rsidRPr="00AC0303">
          <w:rPr>
            <w:rFonts w:ascii="Liberation Serif" w:hAnsi="Liberation Serif" w:cs="Liberation Serif"/>
            <w:sz w:val="24"/>
            <w:szCs w:val="24"/>
          </w:rPr>
          <w:t>N 190</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25.12.2013 </w:t>
      </w:r>
      <w:hyperlink r:id="rId74">
        <w:r w:rsidRPr="00AC0303">
          <w:rPr>
            <w:rFonts w:ascii="Liberation Serif" w:hAnsi="Liberation Serif" w:cs="Liberation Serif"/>
            <w:sz w:val="24"/>
            <w:szCs w:val="24"/>
          </w:rPr>
          <w:t>N 238</w:t>
        </w:r>
      </w:hyperlink>
      <w:r w:rsidRPr="00AC0303">
        <w:rPr>
          <w:rFonts w:ascii="Liberation Serif" w:hAnsi="Liberation Serif" w:cs="Liberation Serif"/>
          <w:sz w:val="24"/>
          <w:szCs w:val="24"/>
        </w:rPr>
        <w:t xml:space="preserve">, от 19.03.2014 </w:t>
      </w:r>
      <w:hyperlink r:id="rId75">
        <w:r w:rsidRPr="00AC0303">
          <w:rPr>
            <w:rFonts w:ascii="Liberation Serif" w:hAnsi="Liberation Serif" w:cs="Liberation Serif"/>
            <w:sz w:val="24"/>
            <w:szCs w:val="24"/>
          </w:rPr>
          <w:t>N 261</w:t>
        </w:r>
      </w:hyperlink>
      <w:r w:rsidRPr="00AC0303">
        <w:rPr>
          <w:rFonts w:ascii="Liberation Serif" w:hAnsi="Liberation Serif" w:cs="Liberation Serif"/>
          <w:sz w:val="24"/>
          <w:szCs w:val="24"/>
        </w:rPr>
        <w:t xml:space="preserve">,от 21.05.2014 </w:t>
      </w:r>
      <w:hyperlink r:id="rId76">
        <w:r w:rsidRPr="00AC0303">
          <w:rPr>
            <w:rFonts w:ascii="Liberation Serif" w:hAnsi="Liberation Serif" w:cs="Liberation Serif"/>
            <w:sz w:val="24"/>
            <w:szCs w:val="24"/>
          </w:rPr>
          <w:t>N 288</w:t>
        </w:r>
      </w:hyperlink>
      <w:r w:rsidRPr="00AC0303">
        <w:rPr>
          <w:rFonts w:ascii="Liberation Serif" w:hAnsi="Liberation Serif" w:cs="Liberation Serif"/>
          <w:sz w:val="24"/>
          <w:szCs w:val="24"/>
        </w:rPr>
        <w:t xml:space="preserve">, от 20.08.2014 </w:t>
      </w:r>
      <w:hyperlink r:id="rId77">
        <w:r w:rsidRPr="00AC0303">
          <w:rPr>
            <w:rFonts w:ascii="Liberation Serif" w:hAnsi="Liberation Serif" w:cs="Liberation Serif"/>
            <w:sz w:val="24"/>
            <w:szCs w:val="24"/>
          </w:rPr>
          <w:t>N 324</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18.03.2015 </w:t>
      </w:r>
      <w:hyperlink r:id="rId78">
        <w:r w:rsidRPr="00AC0303">
          <w:rPr>
            <w:rFonts w:ascii="Liberation Serif" w:hAnsi="Liberation Serif" w:cs="Liberation Serif"/>
            <w:sz w:val="24"/>
            <w:szCs w:val="24"/>
          </w:rPr>
          <w:t>N 406</w:t>
        </w:r>
      </w:hyperlink>
      <w:r w:rsidRPr="00AC0303">
        <w:rPr>
          <w:rFonts w:ascii="Liberation Serif" w:hAnsi="Liberation Serif" w:cs="Liberation Serif"/>
          <w:sz w:val="24"/>
          <w:szCs w:val="24"/>
        </w:rPr>
        <w:t xml:space="preserve">, от 29.10.2015 </w:t>
      </w:r>
      <w:hyperlink r:id="rId79">
        <w:r w:rsidRPr="00AC0303">
          <w:rPr>
            <w:rFonts w:ascii="Liberation Serif" w:hAnsi="Liberation Serif" w:cs="Liberation Serif"/>
            <w:sz w:val="24"/>
            <w:szCs w:val="24"/>
          </w:rPr>
          <w:t>N 491</w:t>
        </w:r>
      </w:hyperlink>
      <w:r w:rsidRPr="00AC0303">
        <w:rPr>
          <w:rFonts w:ascii="Liberation Serif" w:hAnsi="Liberation Serif" w:cs="Liberation Serif"/>
          <w:sz w:val="24"/>
          <w:szCs w:val="24"/>
        </w:rPr>
        <w:t xml:space="preserve">, от 16.12.2015 </w:t>
      </w:r>
      <w:hyperlink r:id="rId80">
        <w:r w:rsidRPr="00AC0303">
          <w:rPr>
            <w:rFonts w:ascii="Liberation Serif" w:hAnsi="Liberation Serif" w:cs="Liberation Serif"/>
            <w:sz w:val="24"/>
            <w:szCs w:val="24"/>
          </w:rPr>
          <w:t>N 517</w:t>
        </w:r>
      </w:hyperlink>
      <w:r w:rsidRPr="00AC0303">
        <w:rPr>
          <w:rFonts w:ascii="Liberation Serif" w:hAnsi="Liberation Serif" w:cs="Liberation Serif"/>
          <w:sz w:val="24"/>
          <w:szCs w:val="24"/>
        </w:rPr>
        <w:t xml:space="preserve">, от 20.07.2016 </w:t>
      </w:r>
      <w:hyperlink r:id="rId81">
        <w:r w:rsidRPr="00AC0303">
          <w:rPr>
            <w:rFonts w:ascii="Liberation Serif" w:hAnsi="Liberation Serif" w:cs="Liberation Serif"/>
            <w:sz w:val="24"/>
            <w:szCs w:val="24"/>
          </w:rPr>
          <w:t>N 595</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16.11.2016 </w:t>
      </w:r>
      <w:hyperlink r:id="rId82">
        <w:r w:rsidRPr="00AC0303">
          <w:rPr>
            <w:rFonts w:ascii="Liberation Serif" w:hAnsi="Liberation Serif" w:cs="Liberation Serif"/>
            <w:sz w:val="24"/>
            <w:szCs w:val="24"/>
          </w:rPr>
          <w:t>N 41</w:t>
        </w:r>
      </w:hyperlink>
      <w:r w:rsidRPr="00AC0303">
        <w:rPr>
          <w:rFonts w:ascii="Liberation Serif" w:hAnsi="Liberation Serif" w:cs="Liberation Serif"/>
          <w:sz w:val="24"/>
          <w:szCs w:val="24"/>
        </w:rPr>
        <w:t xml:space="preserve">, от 22.03.2017 </w:t>
      </w:r>
      <w:hyperlink r:id="rId83">
        <w:r w:rsidRPr="00AC0303">
          <w:rPr>
            <w:rFonts w:ascii="Liberation Serif" w:hAnsi="Liberation Serif" w:cs="Liberation Serif"/>
            <w:sz w:val="24"/>
            <w:szCs w:val="24"/>
          </w:rPr>
          <w:t>N 111</w:t>
        </w:r>
      </w:hyperlink>
      <w:r w:rsidRPr="00AC0303">
        <w:rPr>
          <w:rFonts w:ascii="Liberation Serif" w:hAnsi="Liberation Serif" w:cs="Liberation Serif"/>
          <w:sz w:val="24"/>
          <w:szCs w:val="24"/>
        </w:rPr>
        <w:t xml:space="preserve">, от 26.04.2017 </w:t>
      </w:r>
      <w:hyperlink r:id="rId84">
        <w:r w:rsidRPr="00AC0303">
          <w:rPr>
            <w:rFonts w:ascii="Liberation Serif" w:hAnsi="Liberation Serif" w:cs="Liberation Serif"/>
            <w:sz w:val="24"/>
            <w:szCs w:val="24"/>
          </w:rPr>
          <w:t>N 130</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19.07.2017 N 222,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20.09.2017 </w:t>
      </w:r>
      <w:hyperlink r:id="rId85">
        <w:r w:rsidRPr="00AC0303">
          <w:rPr>
            <w:rFonts w:ascii="Liberation Serif" w:hAnsi="Liberation Serif" w:cs="Liberation Serif"/>
            <w:sz w:val="24"/>
            <w:szCs w:val="24"/>
          </w:rPr>
          <w:t>N 237</w:t>
        </w:r>
      </w:hyperlink>
      <w:r w:rsidRPr="00AC0303">
        <w:rPr>
          <w:rFonts w:ascii="Liberation Serif" w:hAnsi="Liberation Serif" w:cs="Liberation Serif"/>
          <w:sz w:val="24"/>
          <w:szCs w:val="24"/>
        </w:rPr>
        <w:t xml:space="preserve">, от 27.12.2017 </w:t>
      </w:r>
      <w:hyperlink r:id="rId86">
        <w:r w:rsidRPr="00AC0303">
          <w:rPr>
            <w:rFonts w:ascii="Liberation Serif" w:hAnsi="Liberation Serif" w:cs="Liberation Serif"/>
            <w:sz w:val="24"/>
            <w:szCs w:val="24"/>
          </w:rPr>
          <w:t>N 293</w:t>
        </w:r>
      </w:hyperlink>
      <w:r w:rsidRPr="00AC0303">
        <w:rPr>
          <w:rFonts w:ascii="Liberation Serif" w:hAnsi="Liberation Serif" w:cs="Liberation Serif"/>
          <w:sz w:val="24"/>
          <w:szCs w:val="24"/>
        </w:rPr>
        <w:t xml:space="preserve">, от 24.01.2018 </w:t>
      </w:r>
      <w:hyperlink r:id="rId87">
        <w:r w:rsidRPr="00AC0303">
          <w:rPr>
            <w:rFonts w:ascii="Liberation Serif" w:hAnsi="Liberation Serif" w:cs="Liberation Serif"/>
            <w:sz w:val="24"/>
            <w:szCs w:val="24"/>
          </w:rPr>
          <w:t>N 304</w:t>
        </w:r>
      </w:hyperlink>
      <w:r w:rsidRPr="00AC0303">
        <w:rPr>
          <w:rFonts w:ascii="Liberation Serif" w:hAnsi="Liberation Serif" w:cs="Liberation Serif"/>
          <w:sz w:val="24"/>
          <w:szCs w:val="24"/>
        </w:rPr>
        <w:t xml:space="preserve">, от 19.04.2018 N 329,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23.05.2018 </w:t>
      </w:r>
      <w:hyperlink r:id="rId88">
        <w:r w:rsidRPr="00AC0303">
          <w:rPr>
            <w:rFonts w:ascii="Liberation Serif" w:hAnsi="Liberation Serif" w:cs="Liberation Serif"/>
            <w:sz w:val="24"/>
            <w:szCs w:val="24"/>
          </w:rPr>
          <w:t>N 350</w:t>
        </w:r>
      </w:hyperlink>
      <w:r w:rsidRPr="00AC0303">
        <w:rPr>
          <w:rFonts w:ascii="Liberation Serif" w:hAnsi="Liberation Serif" w:cs="Liberation Serif"/>
          <w:sz w:val="24"/>
          <w:szCs w:val="24"/>
        </w:rPr>
        <w:t xml:space="preserve">, от 25.07.2018 </w:t>
      </w:r>
      <w:hyperlink r:id="rId89">
        <w:r w:rsidRPr="00AC0303">
          <w:rPr>
            <w:rFonts w:ascii="Liberation Serif" w:hAnsi="Liberation Serif" w:cs="Liberation Serif"/>
            <w:sz w:val="24"/>
            <w:szCs w:val="24"/>
          </w:rPr>
          <w:t>N 381</w:t>
        </w:r>
      </w:hyperlink>
      <w:r w:rsidRPr="00AC0303">
        <w:rPr>
          <w:rFonts w:ascii="Liberation Serif" w:hAnsi="Liberation Serif" w:cs="Liberation Serif"/>
          <w:sz w:val="24"/>
          <w:szCs w:val="24"/>
        </w:rPr>
        <w:t xml:space="preserve">, от 21.11.2018 N 422, от 13.03.2019 N 475,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19.06.2019 </w:t>
      </w:r>
      <w:hyperlink r:id="rId90">
        <w:r w:rsidRPr="00AC0303">
          <w:rPr>
            <w:rFonts w:ascii="Liberation Serif" w:hAnsi="Liberation Serif" w:cs="Liberation Serif"/>
            <w:sz w:val="24"/>
            <w:szCs w:val="24"/>
          </w:rPr>
          <w:t>N 517</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07.08.2019 N 539, от 18.09.2019 </w:t>
      </w:r>
      <w:hyperlink r:id="rId91">
        <w:r w:rsidRPr="00AC0303">
          <w:rPr>
            <w:rFonts w:ascii="Liberation Serif" w:hAnsi="Liberation Serif" w:cs="Liberation Serif"/>
            <w:sz w:val="24"/>
            <w:szCs w:val="24"/>
          </w:rPr>
          <w:t>N 555</w:t>
        </w:r>
      </w:hyperlink>
      <w:r w:rsidRPr="00AC0303">
        <w:rPr>
          <w:rFonts w:ascii="Liberation Serif" w:hAnsi="Liberation Serif" w:cs="Liberation Serif"/>
          <w:sz w:val="24"/>
          <w:szCs w:val="24"/>
        </w:rPr>
        <w:t xml:space="preserve">, от 16.10.2019 </w:t>
      </w:r>
      <w:hyperlink r:id="rId92">
        <w:r w:rsidRPr="00AC0303">
          <w:rPr>
            <w:rFonts w:ascii="Liberation Serif" w:hAnsi="Liberation Serif" w:cs="Liberation Serif"/>
            <w:sz w:val="24"/>
            <w:szCs w:val="24"/>
          </w:rPr>
          <w:t>N 605</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 от 13.11.2019 </w:t>
      </w:r>
      <w:hyperlink r:id="rId93">
        <w:r w:rsidRPr="00AC0303">
          <w:rPr>
            <w:rFonts w:ascii="Liberation Serif" w:hAnsi="Liberation Serif" w:cs="Liberation Serif"/>
            <w:sz w:val="24"/>
            <w:szCs w:val="24"/>
          </w:rPr>
          <w:t>N 619</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25.12.2019 N 634, от 22.01.2020 </w:t>
      </w:r>
      <w:hyperlink r:id="rId94">
        <w:r w:rsidRPr="00AC0303">
          <w:rPr>
            <w:rFonts w:ascii="Liberation Serif" w:hAnsi="Liberation Serif" w:cs="Liberation Serif"/>
            <w:sz w:val="24"/>
            <w:szCs w:val="24"/>
          </w:rPr>
          <w:t>N 638</w:t>
        </w:r>
      </w:hyperlink>
      <w:r w:rsidRPr="00AC0303">
        <w:rPr>
          <w:rFonts w:ascii="Liberation Serif" w:hAnsi="Liberation Serif" w:cs="Liberation Serif"/>
          <w:sz w:val="24"/>
          <w:szCs w:val="24"/>
        </w:rPr>
        <w:t xml:space="preserve">, от 19.02.2020 N 647,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22.04.2020 N 664, от 20.05.2020 </w:t>
      </w:r>
      <w:hyperlink r:id="rId95">
        <w:r w:rsidRPr="00AC0303">
          <w:rPr>
            <w:rFonts w:ascii="Liberation Serif" w:hAnsi="Liberation Serif" w:cs="Liberation Serif"/>
            <w:sz w:val="24"/>
            <w:szCs w:val="24"/>
          </w:rPr>
          <w:t>N 674</w:t>
        </w:r>
      </w:hyperlink>
      <w:r w:rsidRPr="00AC0303">
        <w:rPr>
          <w:rFonts w:ascii="Liberation Serif" w:hAnsi="Liberation Serif" w:cs="Liberation Serif"/>
          <w:sz w:val="24"/>
          <w:szCs w:val="24"/>
        </w:rPr>
        <w:t>,</w:t>
      </w:r>
      <w:r w:rsidRPr="00AC0303">
        <w:t xml:space="preserve"> </w:t>
      </w:r>
      <w:r w:rsidRPr="00AC0303">
        <w:rPr>
          <w:rFonts w:ascii="Liberation Serif" w:hAnsi="Liberation Serif" w:cs="Liberation Serif"/>
          <w:sz w:val="24"/>
          <w:szCs w:val="24"/>
        </w:rPr>
        <w:t xml:space="preserve">от 17.06.2020 N 695,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Решений Думы Каменск-Уральского городского округа от 16.09.2020 </w:t>
      </w:r>
      <w:hyperlink r:id="rId96">
        <w:r w:rsidRPr="00AC0303">
          <w:rPr>
            <w:rFonts w:ascii="Liberation Serif" w:hAnsi="Liberation Serif" w:cs="Liberation Serif"/>
            <w:sz w:val="24"/>
            <w:szCs w:val="24"/>
          </w:rPr>
          <w:t>N 720</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14.10.2020 </w:t>
      </w:r>
      <w:hyperlink r:id="rId97">
        <w:r w:rsidRPr="00AC0303">
          <w:rPr>
            <w:rFonts w:ascii="Liberation Serif" w:hAnsi="Liberation Serif" w:cs="Liberation Serif"/>
            <w:sz w:val="24"/>
            <w:szCs w:val="24"/>
          </w:rPr>
          <w:t>N 746</w:t>
        </w:r>
      </w:hyperlink>
      <w:r w:rsidRPr="00AC0303">
        <w:rPr>
          <w:rFonts w:ascii="Liberation Serif" w:hAnsi="Liberation Serif" w:cs="Liberation Serif"/>
          <w:sz w:val="24"/>
          <w:szCs w:val="24"/>
        </w:rPr>
        <w:t xml:space="preserve">, от 25.11.2020 </w:t>
      </w:r>
      <w:hyperlink r:id="rId98">
        <w:r w:rsidRPr="00AC0303">
          <w:rPr>
            <w:rFonts w:ascii="Liberation Serif" w:hAnsi="Liberation Serif" w:cs="Liberation Serif"/>
            <w:sz w:val="24"/>
            <w:szCs w:val="24"/>
          </w:rPr>
          <w:t>N 769</w:t>
        </w:r>
      </w:hyperlink>
      <w:r w:rsidRPr="00AC0303">
        <w:rPr>
          <w:rFonts w:ascii="Liberation Serif" w:hAnsi="Liberation Serif" w:cs="Liberation Serif"/>
          <w:sz w:val="24"/>
          <w:szCs w:val="24"/>
        </w:rPr>
        <w:t xml:space="preserve">, от 24.02.2021 </w:t>
      </w:r>
      <w:hyperlink r:id="rId99">
        <w:r w:rsidRPr="00AC0303">
          <w:rPr>
            <w:rFonts w:ascii="Liberation Serif" w:hAnsi="Liberation Serif" w:cs="Liberation Serif"/>
            <w:sz w:val="24"/>
            <w:szCs w:val="24"/>
          </w:rPr>
          <w:t>N 807</w:t>
        </w:r>
      </w:hyperlink>
      <w:r w:rsidRPr="00AC0303">
        <w:rPr>
          <w:rFonts w:ascii="Liberation Serif" w:hAnsi="Liberation Serif" w:cs="Liberation Serif"/>
          <w:sz w:val="24"/>
          <w:szCs w:val="24"/>
        </w:rPr>
        <w:t xml:space="preserve">, от 14.04.2021 </w:t>
      </w:r>
      <w:hyperlink r:id="rId100">
        <w:r w:rsidRPr="00AC0303">
          <w:rPr>
            <w:rFonts w:ascii="Liberation Serif" w:hAnsi="Liberation Serif" w:cs="Liberation Serif"/>
            <w:sz w:val="24"/>
            <w:szCs w:val="24"/>
          </w:rPr>
          <w:t>N 825</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23.06.2021 </w:t>
      </w:r>
      <w:hyperlink r:id="rId101">
        <w:r w:rsidRPr="00AC0303">
          <w:rPr>
            <w:rFonts w:ascii="Liberation Serif" w:hAnsi="Liberation Serif" w:cs="Liberation Serif"/>
            <w:sz w:val="24"/>
            <w:szCs w:val="24"/>
          </w:rPr>
          <w:t>N 858</w:t>
        </w:r>
      </w:hyperlink>
      <w:r w:rsidRPr="00AC0303">
        <w:rPr>
          <w:rFonts w:ascii="Liberation Serif" w:hAnsi="Liberation Serif" w:cs="Liberation Serif"/>
          <w:sz w:val="24"/>
          <w:szCs w:val="24"/>
        </w:rPr>
        <w:t xml:space="preserve">,от 25.08.2021 </w:t>
      </w:r>
      <w:hyperlink r:id="rId102">
        <w:r w:rsidRPr="00AC0303">
          <w:rPr>
            <w:rFonts w:ascii="Liberation Serif" w:hAnsi="Liberation Serif" w:cs="Liberation Serif"/>
            <w:sz w:val="24"/>
            <w:szCs w:val="24"/>
          </w:rPr>
          <w:t>N 887</w:t>
        </w:r>
      </w:hyperlink>
      <w:r w:rsidRPr="00AC0303">
        <w:rPr>
          <w:rFonts w:ascii="Liberation Serif" w:hAnsi="Liberation Serif" w:cs="Liberation Serif"/>
          <w:sz w:val="24"/>
          <w:szCs w:val="24"/>
        </w:rPr>
        <w:t xml:space="preserve">, от 22.12.2021 </w:t>
      </w:r>
      <w:hyperlink r:id="rId103">
        <w:r w:rsidRPr="00AC0303">
          <w:rPr>
            <w:rFonts w:ascii="Liberation Serif" w:hAnsi="Liberation Serif" w:cs="Liberation Serif"/>
            <w:sz w:val="24"/>
            <w:szCs w:val="24"/>
          </w:rPr>
          <w:t>N 45</w:t>
        </w:r>
      </w:hyperlink>
      <w:r w:rsidRPr="00AC0303">
        <w:rPr>
          <w:rFonts w:ascii="Liberation Serif" w:hAnsi="Liberation Serif" w:cs="Liberation Serif"/>
          <w:sz w:val="24"/>
          <w:szCs w:val="24"/>
        </w:rPr>
        <w:t xml:space="preserve">, от 16.02.2022 </w:t>
      </w:r>
      <w:hyperlink r:id="rId104">
        <w:r w:rsidRPr="00AC0303">
          <w:rPr>
            <w:rFonts w:ascii="Liberation Serif" w:hAnsi="Liberation Serif" w:cs="Liberation Serif"/>
            <w:sz w:val="24"/>
            <w:szCs w:val="24"/>
          </w:rPr>
          <w:t>N 58</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20.04.2022 </w:t>
      </w:r>
      <w:hyperlink r:id="rId105">
        <w:r w:rsidRPr="00AC0303">
          <w:rPr>
            <w:rFonts w:ascii="Liberation Serif" w:hAnsi="Liberation Serif" w:cs="Liberation Serif"/>
            <w:sz w:val="24"/>
            <w:szCs w:val="24"/>
          </w:rPr>
          <w:t>N 75</w:t>
        </w:r>
      </w:hyperlink>
      <w:r w:rsidRPr="00AC0303">
        <w:rPr>
          <w:rFonts w:ascii="Liberation Serif" w:hAnsi="Liberation Serif" w:cs="Liberation Serif"/>
          <w:sz w:val="24"/>
          <w:szCs w:val="24"/>
        </w:rPr>
        <w:t xml:space="preserve">, от 25.05.2022 </w:t>
      </w:r>
      <w:hyperlink r:id="rId106">
        <w:r w:rsidRPr="00AC0303">
          <w:rPr>
            <w:rFonts w:ascii="Liberation Serif" w:hAnsi="Liberation Serif" w:cs="Liberation Serif"/>
            <w:sz w:val="24"/>
            <w:szCs w:val="24"/>
          </w:rPr>
          <w:t>N 93</w:t>
        </w:r>
      </w:hyperlink>
      <w:r w:rsidRPr="00AC0303">
        <w:rPr>
          <w:rFonts w:ascii="Liberation Serif" w:hAnsi="Liberation Serif" w:cs="Liberation Serif"/>
          <w:sz w:val="24"/>
          <w:szCs w:val="24"/>
        </w:rPr>
        <w:t xml:space="preserve">, от 22.06.2022 </w:t>
      </w:r>
      <w:hyperlink r:id="rId107">
        <w:r w:rsidRPr="00AC0303">
          <w:rPr>
            <w:rFonts w:ascii="Liberation Serif" w:hAnsi="Liberation Serif" w:cs="Liberation Serif"/>
            <w:sz w:val="24"/>
            <w:szCs w:val="24"/>
          </w:rPr>
          <w:t>N 111</w:t>
        </w:r>
      </w:hyperlink>
      <w:r w:rsidRPr="00AC0303">
        <w:rPr>
          <w:rFonts w:ascii="Liberation Serif" w:hAnsi="Liberation Serif" w:cs="Liberation Serif"/>
          <w:sz w:val="24"/>
          <w:szCs w:val="24"/>
        </w:rPr>
        <w:t xml:space="preserve">, от 24.08.2022 </w:t>
      </w:r>
      <w:hyperlink r:id="rId108">
        <w:r w:rsidRPr="00AC0303">
          <w:rPr>
            <w:rFonts w:ascii="Liberation Serif" w:hAnsi="Liberation Serif" w:cs="Liberation Serif"/>
            <w:sz w:val="24"/>
            <w:szCs w:val="24"/>
          </w:rPr>
          <w:t>N 137</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 от 28.09.2022 </w:t>
      </w:r>
      <w:hyperlink r:id="rId109">
        <w:r w:rsidRPr="00AC0303">
          <w:rPr>
            <w:rFonts w:ascii="Liberation Serif" w:hAnsi="Liberation Serif" w:cs="Liberation Serif"/>
            <w:sz w:val="24"/>
            <w:szCs w:val="24"/>
          </w:rPr>
          <w:t>N 147</w:t>
        </w:r>
      </w:hyperlink>
      <w:r w:rsidRPr="00AC0303">
        <w:rPr>
          <w:rFonts w:ascii="Liberation Serif" w:hAnsi="Liberation Serif" w:cs="Liberation Serif"/>
          <w:sz w:val="24"/>
          <w:szCs w:val="24"/>
        </w:rPr>
        <w:t xml:space="preserve">, от 16.11.2022 </w:t>
      </w:r>
      <w:hyperlink r:id="rId110">
        <w:r w:rsidRPr="00AC0303">
          <w:rPr>
            <w:rFonts w:ascii="Liberation Serif" w:hAnsi="Liberation Serif" w:cs="Liberation Serif"/>
            <w:sz w:val="24"/>
            <w:szCs w:val="24"/>
          </w:rPr>
          <w:t>N 163</w:t>
        </w:r>
      </w:hyperlink>
      <w:r w:rsidRPr="00AC0303">
        <w:rPr>
          <w:rFonts w:ascii="Liberation Serif" w:hAnsi="Liberation Serif" w:cs="Liberation Serif"/>
          <w:sz w:val="24"/>
          <w:szCs w:val="24"/>
        </w:rPr>
        <w:t xml:space="preserve">, от 29.03.2023 </w:t>
      </w:r>
      <w:hyperlink r:id="rId111">
        <w:r w:rsidRPr="00AC0303">
          <w:rPr>
            <w:rFonts w:ascii="Liberation Serif" w:hAnsi="Liberation Serif" w:cs="Liberation Serif"/>
            <w:sz w:val="24"/>
            <w:szCs w:val="24"/>
          </w:rPr>
          <w:t>N 207</w:t>
        </w:r>
      </w:hyperlink>
      <w:r w:rsidRPr="00AC0303">
        <w:rPr>
          <w:rFonts w:ascii="Liberation Serif" w:hAnsi="Liberation Serif" w:cs="Liberation Serif"/>
          <w:sz w:val="24"/>
          <w:szCs w:val="24"/>
        </w:rPr>
        <w:t xml:space="preserve">, от 21.06.2023 </w:t>
      </w:r>
      <w:hyperlink r:id="rId112">
        <w:r w:rsidRPr="00AC0303">
          <w:rPr>
            <w:rFonts w:ascii="Liberation Serif" w:hAnsi="Liberation Serif" w:cs="Liberation Serif"/>
            <w:sz w:val="24"/>
            <w:szCs w:val="24"/>
          </w:rPr>
          <w:t>N 241</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19.07.2023 </w:t>
      </w:r>
      <w:hyperlink r:id="rId113">
        <w:r w:rsidRPr="00AC0303">
          <w:rPr>
            <w:rFonts w:ascii="Liberation Serif" w:hAnsi="Liberation Serif" w:cs="Liberation Serif"/>
            <w:sz w:val="24"/>
            <w:szCs w:val="24"/>
          </w:rPr>
          <w:t>N 262</w:t>
        </w:r>
      </w:hyperlink>
      <w:r w:rsidRPr="00AC0303">
        <w:rPr>
          <w:rFonts w:ascii="Liberation Serif" w:hAnsi="Liberation Serif" w:cs="Liberation Serif"/>
          <w:sz w:val="24"/>
          <w:szCs w:val="24"/>
        </w:rPr>
        <w:t xml:space="preserve">, от 23.08.2023 </w:t>
      </w:r>
      <w:hyperlink r:id="rId114">
        <w:r w:rsidRPr="00AC0303">
          <w:rPr>
            <w:rFonts w:ascii="Liberation Serif" w:hAnsi="Liberation Serif" w:cs="Liberation Serif"/>
            <w:sz w:val="24"/>
            <w:szCs w:val="24"/>
          </w:rPr>
          <w:t>N 271</w:t>
        </w:r>
      </w:hyperlink>
      <w:r w:rsidRPr="00AC0303">
        <w:rPr>
          <w:rFonts w:ascii="Liberation Serif" w:hAnsi="Liberation Serif" w:cs="Liberation Serif"/>
          <w:sz w:val="24"/>
          <w:szCs w:val="24"/>
        </w:rPr>
        <w:t xml:space="preserve">, от 20.09.2023 </w:t>
      </w:r>
      <w:hyperlink r:id="rId115">
        <w:r w:rsidRPr="00AC0303">
          <w:rPr>
            <w:rFonts w:ascii="Liberation Serif" w:hAnsi="Liberation Serif" w:cs="Liberation Serif"/>
            <w:sz w:val="24"/>
            <w:szCs w:val="24"/>
          </w:rPr>
          <w:t>N 280</w:t>
        </w:r>
      </w:hyperlink>
      <w:r w:rsidRPr="00AC0303">
        <w:rPr>
          <w:rFonts w:ascii="Liberation Serif" w:hAnsi="Liberation Serif" w:cs="Liberation Serif"/>
          <w:sz w:val="24"/>
          <w:szCs w:val="24"/>
        </w:rPr>
        <w:t xml:space="preserve">, от 25.10.2023 </w:t>
      </w:r>
      <w:hyperlink r:id="rId116">
        <w:r w:rsidRPr="00AC0303">
          <w:rPr>
            <w:rFonts w:ascii="Liberation Serif" w:hAnsi="Liberation Serif" w:cs="Liberation Serif"/>
            <w:sz w:val="24"/>
            <w:szCs w:val="24"/>
          </w:rPr>
          <w:t>N 288</w:t>
        </w:r>
      </w:hyperlink>
      <w:r w:rsidRPr="00AC0303">
        <w:rPr>
          <w:rFonts w:ascii="Liberation Serif" w:hAnsi="Liberation Serif" w:cs="Liberation Serif"/>
          <w:sz w:val="24"/>
          <w:szCs w:val="24"/>
        </w:rPr>
        <w:t>,</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22.11.2023 </w:t>
      </w:r>
      <w:hyperlink r:id="rId117">
        <w:r w:rsidRPr="00AC0303">
          <w:rPr>
            <w:rFonts w:ascii="Liberation Serif" w:hAnsi="Liberation Serif" w:cs="Liberation Serif"/>
            <w:sz w:val="24"/>
            <w:szCs w:val="24"/>
          </w:rPr>
          <w:t>N 298</w:t>
        </w:r>
      </w:hyperlink>
      <w:r w:rsidRPr="00AC0303">
        <w:rPr>
          <w:rFonts w:ascii="Liberation Serif" w:hAnsi="Liberation Serif" w:cs="Liberation Serif"/>
          <w:sz w:val="24"/>
          <w:szCs w:val="24"/>
        </w:rPr>
        <w:t xml:space="preserve">, от 27.12.2023 </w:t>
      </w:r>
      <w:hyperlink r:id="rId118">
        <w:r w:rsidRPr="00AC0303">
          <w:rPr>
            <w:rFonts w:ascii="Liberation Serif" w:hAnsi="Liberation Serif" w:cs="Liberation Serif"/>
            <w:sz w:val="24"/>
            <w:szCs w:val="24"/>
          </w:rPr>
          <w:t>N 309</w:t>
        </w:r>
      </w:hyperlink>
      <w:r w:rsidRPr="00AC0303">
        <w:rPr>
          <w:rFonts w:ascii="Liberation Serif" w:hAnsi="Liberation Serif" w:cs="Liberation Serif"/>
          <w:sz w:val="24"/>
          <w:szCs w:val="24"/>
        </w:rPr>
        <w:t xml:space="preserve">, от 17.04.2024 </w:t>
      </w:r>
      <w:hyperlink r:id="rId119">
        <w:r w:rsidRPr="00AC0303">
          <w:rPr>
            <w:rFonts w:ascii="Liberation Serif" w:hAnsi="Liberation Serif" w:cs="Liberation Serif"/>
            <w:sz w:val="24"/>
            <w:szCs w:val="24"/>
          </w:rPr>
          <w:t>N 335</w:t>
        </w:r>
      </w:hyperlink>
      <w:r w:rsidRPr="00AC0303">
        <w:rPr>
          <w:rFonts w:ascii="Liberation Serif" w:hAnsi="Liberation Serif" w:cs="Liberation Serif"/>
          <w:sz w:val="24"/>
          <w:szCs w:val="24"/>
        </w:rPr>
        <w:t xml:space="preserve">, от 24.07.2024 </w:t>
      </w:r>
      <w:hyperlink r:id="rId120">
        <w:r w:rsidRPr="00AC0303">
          <w:rPr>
            <w:rFonts w:ascii="Liberation Serif" w:hAnsi="Liberation Serif" w:cs="Liberation Serif"/>
            <w:sz w:val="24"/>
            <w:szCs w:val="24"/>
          </w:rPr>
          <w:t>N 381</w:t>
        </w:r>
      </w:hyperlink>
      <w:r w:rsidRPr="00AC0303">
        <w:rPr>
          <w:rFonts w:ascii="Liberation Serif" w:hAnsi="Liberation Serif" w:cs="Liberation Serif"/>
          <w:sz w:val="24"/>
          <w:szCs w:val="24"/>
        </w:rPr>
        <w:t xml:space="preserve">, </w:t>
      </w:r>
    </w:p>
    <w:p w:rsidR="00AC0303" w:rsidRPr="00AC0303" w:rsidRDefault="00AC0303"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21.08.2024 </w:t>
      </w:r>
      <w:hyperlink r:id="rId121">
        <w:r w:rsidRPr="00AC0303">
          <w:rPr>
            <w:rFonts w:ascii="Liberation Serif" w:hAnsi="Liberation Serif" w:cs="Liberation Serif"/>
            <w:sz w:val="24"/>
            <w:szCs w:val="24"/>
          </w:rPr>
          <w:t>N 390</w:t>
        </w:r>
      </w:hyperlink>
      <w:r w:rsidRPr="00AC0303">
        <w:rPr>
          <w:rFonts w:ascii="Liberation Serif" w:hAnsi="Liberation Serif" w:cs="Liberation Serif"/>
          <w:sz w:val="24"/>
          <w:szCs w:val="24"/>
        </w:rPr>
        <w:t xml:space="preserve">, от 16.10.2024 </w:t>
      </w:r>
      <w:hyperlink r:id="rId122">
        <w:r w:rsidRPr="00AC0303">
          <w:rPr>
            <w:rFonts w:ascii="Liberation Serif" w:hAnsi="Liberation Serif" w:cs="Liberation Serif"/>
            <w:sz w:val="24"/>
            <w:szCs w:val="24"/>
          </w:rPr>
          <w:t>N 407</w:t>
        </w:r>
      </w:hyperlink>
      <w:r w:rsidRPr="00AC0303">
        <w:rPr>
          <w:rFonts w:ascii="Liberation Serif" w:hAnsi="Liberation Serif" w:cs="Liberation Serif"/>
          <w:sz w:val="24"/>
          <w:szCs w:val="24"/>
        </w:rPr>
        <w:t xml:space="preserve">, от 25.12.2024 </w:t>
      </w:r>
      <w:hyperlink r:id="rId123">
        <w:r w:rsidRPr="00AC0303">
          <w:rPr>
            <w:rFonts w:ascii="Liberation Serif" w:hAnsi="Liberation Serif" w:cs="Liberation Serif"/>
            <w:sz w:val="24"/>
            <w:szCs w:val="24"/>
          </w:rPr>
          <w:t>N 437</w:t>
        </w:r>
      </w:hyperlink>
      <w:r w:rsidRPr="00AC0303">
        <w:rPr>
          <w:rFonts w:ascii="Liberation Serif" w:hAnsi="Liberation Serif" w:cs="Liberation Serif"/>
          <w:sz w:val="24"/>
          <w:szCs w:val="24"/>
        </w:rPr>
        <w:t xml:space="preserve">, от 19.03.2025 </w:t>
      </w:r>
      <w:hyperlink r:id="rId124">
        <w:r w:rsidRPr="00AC0303">
          <w:rPr>
            <w:rFonts w:ascii="Liberation Serif" w:hAnsi="Liberation Serif" w:cs="Liberation Serif"/>
            <w:sz w:val="24"/>
            <w:szCs w:val="24"/>
          </w:rPr>
          <w:t>N 464</w:t>
        </w:r>
      </w:hyperlink>
      <w:r w:rsidRPr="00AC0303">
        <w:rPr>
          <w:rFonts w:ascii="Liberation Serif" w:hAnsi="Liberation Serif" w:cs="Liberation Serif"/>
          <w:sz w:val="24"/>
          <w:szCs w:val="24"/>
        </w:rPr>
        <w:t xml:space="preserve">, от 23.04.2025 </w:t>
      </w:r>
      <w:hyperlink r:id="rId125">
        <w:r w:rsidRPr="00AC0303">
          <w:rPr>
            <w:rFonts w:ascii="Liberation Serif" w:hAnsi="Liberation Serif" w:cs="Liberation Serif"/>
            <w:sz w:val="24"/>
            <w:szCs w:val="24"/>
          </w:rPr>
          <w:t>N 477</w:t>
        </w:r>
      </w:hyperlink>
      <w:r w:rsidRPr="00AC0303">
        <w:rPr>
          <w:rFonts w:ascii="Liberation Serif" w:hAnsi="Liberation Serif" w:cs="Liberation Serif"/>
          <w:sz w:val="24"/>
          <w:szCs w:val="24"/>
        </w:rPr>
        <w:t xml:space="preserve">, от 23.07.2025 </w:t>
      </w:r>
      <w:hyperlink r:id="rId126">
        <w:r w:rsidRPr="00AC0303">
          <w:rPr>
            <w:rFonts w:ascii="Liberation Serif" w:hAnsi="Liberation Serif" w:cs="Liberation Serif"/>
            <w:sz w:val="24"/>
            <w:szCs w:val="24"/>
          </w:rPr>
          <w:t>N 526</w:t>
        </w:r>
      </w:hyperlink>
      <w:r w:rsidRPr="00AC0303">
        <w:rPr>
          <w:rFonts w:ascii="Liberation Serif" w:hAnsi="Liberation Serif" w:cs="Liberation Serif"/>
          <w:sz w:val="24"/>
          <w:szCs w:val="24"/>
        </w:rPr>
        <w:t xml:space="preserve">, от 24.09.2025 </w:t>
      </w:r>
      <w:hyperlink r:id="rId127">
        <w:r w:rsidRPr="00AC0303">
          <w:rPr>
            <w:rFonts w:ascii="Liberation Serif" w:hAnsi="Liberation Serif" w:cs="Liberation Serif"/>
            <w:sz w:val="24"/>
            <w:szCs w:val="24"/>
          </w:rPr>
          <w:t>N 557</w:t>
        </w:r>
      </w:hyperlink>
      <w:r w:rsidRPr="00AC0303">
        <w:rPr>
          <w:rFonts w:ascii="Liberation Serif" w:hAnsi="Liberation Serif" w:cs="Liberation Serif"/>
          <w:sz w:val="24"/>
          <w:szCs w:val="24"/>
        </w:rPr>
        <w:t xml:space="preserve">, от 19.11.2025 </w:t>
      </w:r>
      <w:hyperlink r:id="rId128">
        <w:r w:rsidRPr="00AC0303">
          <w:rPr>
            <w:rFonts w:ascii="Liberation Serif" w:hAnsi="Liberation Serif" w:cs="Liberation Serif"/>
            <w:sz w:val="24"/>
            <w:szCs w:val="24"/>
          </w:rPr>
          <w:t>N 572</w:t>
        </w:r>
      </w:hyperlink>
      <w:r w:rsidRPr="00AC0303">
        <w:rPr>
          <w:rFonts w:ascii="Liberation Serif" w:hAnsi="Liberation Serif" w:cs="Liberation Serif"/>
          <w:sz w:val="24"/>
          <w:szCs w:val="24"/>
        </w:rPr>
        <w:t>,</w:t>
      </w:r>
    </w:p>
    <w:p w:rsidR="00AC0303" w:rsidRPr="00AC0303" w:rsidRDefault="00AC0303" w:rsidP="00AC0303">
      <w:pPr>
        <w:pStyle w:val="ConsPlusTitle"/>
        <w:jc w:val="center"/>
        <w:rPr>
          <w:rFonts w:ascii="Liberation Serif" w:hAnsi="Liberation Serif" w:cs="Liberation Serif"/>
          <w:sz w:val="24"/>
          <w:szCs w:val="24"/>
        </w:rPr>
      </w:pPr>
      <w:r w:rsidRPr="00AC0303">
        <w:rPr>
          <w:rFonts w:ascii="Liberation Serif" w:hAnsi="Liberation Serif" w:cs="Liberation Serif"/>
          <w:b w:val="0"/>
          <w:sz w:val="24"/>
          <w:szCs w:val="24"/>
        </w:rPr>
        <w:t xml:space="preserve">от 18.02.2026 </w:t>
      </w:r>
      <w:hyperlink r:id="rId129">
        <w:r w:rsidRPr="00AC0303">
          <w:rPr>
            <w:rFonts w:ascii="Liberation Serif" w:hAnsi="Liberation Serif" w:cs="Liberation Serif"/>
            <w:b w:val="0"/>
            <w:sz w:val="24"/>
            <w:szCs w:val="24"/>
          </w:rPr>
          <w:t>N 607</w:t>
        </w:r>
      </w:hyperlink>
      <w:r w:rsidRPr="00AC0303">
        <w:rPr>
          <w:rFonts w:ascii="Liberation Serif" w:hAnsi="Liberation Serif" w:cs="Liberation Serif"/>
          <w:b w:val="0"/>
          <w:sz w:val="24"/>
          <w:szCs w:val="24"/>
        </w:rPr>
        <w:t xml:space="preserve">, от 22.04.2026 </w:t>
      </w:r>
      <w:hyperlink r:id="rId130">
        <w:r w:rsidRPr="00AC0303">
          <w:rPr>
            <w:rFonts w:ascii="Liberation Serif" w:hAnsi="Liberation Serif" w:cs="Liberation Serif"/>
            <w:b w:val="0"/>
            <w:sz w:val="24"/>
            <w:szCs w:val="24"/>
          </w:rPr>
          <w:t>N 630</w:t>
        </w:r>
      </w:hyperlink>
      <w:r w:rsidRPr="00AC0303">
        <w:rPr>
          <w:rFonts w:ascii="Liberation Serif" w:hAnsi="Liberation Serif" w:cs="Liberation Serif"/>
          <w:b w:val="0"/>
          <w:sz w:val="24"/>
          <w:szCs w:val="24"/>
        </w:rPr>
        <w:t>,</w:t>
      </w:r>
      <w:r w:rsidRPr="00AC0303">
        <w:rPr>
          <w:rFonts w:ascii="Liberation Serif" w:hAnsi="Liberation Serif" w:cs="Liberation Serif"/>
          <w:sz w:val="24"/>
          <w:szCs w:val="24"/>
        </w:rPr>
        <w:t xml:space="preserve"> </w:t>
      </w:r>
      <w:r w:rsidRPr="00AC0303">
        <w:t xml:space="preserve"> </w:t>
      </w:r>
      <w:r w:rsidRPr="00AC0303">
        <w:rPr>
          <w:rFonts w:ascii="Liberation Serif" w:hAnsi="Liberation Serif" w:cs="Liberation Serif"/>
          <w:sz w:val="24"/>
          <w:szCs w:val="24"/>
        </w:rPr>
        <w:t>от 26.08.2026 № 692)</w:t>
      </w:r>
    </w:p>
    <w:p w:rsidR="00AC0303" w:rsidRPr="00AC0303" w:rsidRDefault="00AC0303" w:rsidP="00AC0303">
      <w:pPr>
        <w:pStyle w:val="ConsPlusTitle"/>
        <w:jc w:val="center"/>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1"/>
        <w:rPr>
          <w:rFonts w:ascii="Liberation Serif" w:hAnsi="Liberation Serif" w:cs="Liberation Serif"/>
          <w:sz w:val="24"/>
          <w:szCs w:val="24"/>
        </w:rPr>
      </w:pPr>
      <w:bookmarkStart w:id="1" w:name="P97"/>
      <w:bookmarkEnd w:id="1"/>
      <w:r w:rsidRPr="00AC0303">
        <w:rPr>
          <w:rFonts w:ascii="Liberation Serif" w:hAnsi="Liberation Serif" w:cs="Liberation Serif"/>
          <w:sz w:val="24"/>
          <w:szCs w:val="24"/>
        </w:rPr>
        <w:t>Часть I. ПОРЯДОК ПРИМЕНЕНИЯ ПРАВИЛ ЗЕМЛЕПОЛЬЗОВАНИЯ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ЗАСТРОЙКИ МУНИЦИПАЛЬНОГО ОБРАЗОВАНИЯ ГОРОД КАМЕНСК-УРАЛЬСКИЙ</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И ВНЕСЕНИЯ В НИХ ИЗМЕНЕНИЙ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1. ОБЩИЕ ПОЛОЖЕНИЯ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Правила землепользования и застройки муниципального образования город Каменск-Уральский (далее - Правила) являются муниципальным правовым актом, разработанным в соответствии с Градостроительным </w:t>
      </w:r>
      <w:hyperlink r:id="rId131">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Земельным </w:t>
      </w:r>
      <w:hyperlink r:id="rId132">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Федеральным </w:t>
      </w:r>
      <w:hyperlink r:id="rId133">
        <w:r w:rsidRPr="00AC0303">
          <w:rPr>
            <w:rFonts w:ascii="Liberation Serif" w:hAnsi="Liberation Serif" w:cs="Liberation Serif"/>
            <w:sz w:val="24"/>
            <w:szCs w:val="24"/>
          </w:rPr>
          <w:t>законом</w:t>
        </w:r>
      </w:hyperlink>
      <w:r w:rsidRPr="00AC0303">
        <w:rPr>
          <w:rFonts w:ascii="Liberation Serif" w:hAnsi="Liberation Serif" w:cs="Liberation Serif"/>
          <w:sz w:val="24"/>
          <w:szCs w:val="24"/>
        </w:rPr>
        <w:t xml:space="preserve"> от 06.10.2003 N 131-ФЗ "Об общих принципах организации местного самоуправления в Российской Федерации", иными законами и нормативными правовыми актами Российской Федерации и Свердловской области, </w:t>
      </w:r>
      <w:hyperlink r:id="rId134">
        <w:r w:rsidRPr="00AC0303">
          <w:rPr>
            <w:rFonts w:ascii="Liberation Serif" w:hAnsi="Liberation Serif" w:cs="Liberation Serif"/>
            <w:sz w:val="24"/>
            <w:szCs w:val="24"/>
          </w:rPr>
          <w:t>Уставом</w:t>
        </w:r>
      </w:hyperlink>
      <w:r w:rsidRPr="00AC0303">
        <w:rPr>
          <w:rFonts w:ascii="Liberation Serif" w:hAnsi="Liberation Serif" w:cs="Liberation Serif"/>
          <w:sz w:val="24"/>
          <w:szCs w:val="24"/>
        </w:rPr>
        <w:t xml:space="preserve"> муниципального образования город Каменск-Уральский, Генеральным </w:t>
      </w:r>
      <w:hyperlink r:id="rId135">
        <w:r w:rsidRPr="00AC0303">
          <w:rPr>
            <w:rFonts w:ascii="Liberation Serif" w:hAnsi="Liberation Serif" w:cs="Liberation Serif"/>
            <w:sz w:val="24"/>
            <w:szCs w:val="24"/>
          </w:rPr>
          <w:t>планом</w:t>
        </w:r>
      </w:hyperlink>
      <w:r w:rsidRPr="00AC0303">
        <w:rPr>
          <w:rFonts w:ascii="Liberation Serif" w:hAnsi="Liberation Serif" w:cs="Liberation Serif"/>
          <w:sz w:val="24"/>
          <w:szCs w:val="24"/>
        </w:rPr>
        <w:t xml:space="preserve"> муниципального</w:t>
      </w:r>
      <w:proofErr w:type="gramEnd"/>
      <w:r w:rsidRPr="00AC0303">
        <w:rPr>
          <w:rFonts w:ascii="Liberation Serif" w:hAnsi="Liberation Serif" w:cs="Liberation Serif"/>
          <w:sz w:val="24"/>
          <w:szCs w:val="24"/>
        </w:rPr>
        <w:t xml:space="preserve"> образования город Каменск-Уральский, утвержденным Решением Городской Думы города Каменска-Уральского от 29.04.2009 N 80, и определяющим основные направления социально-экономического и градостроительного развития муниципального образования город Каменск-Уральский, </w:t>
      </w:r>
      <w:r w:rsidRPr="00AC0303">
        <w:rPr>
          <w:rFonts w:ascii="Liberation Serif" w:hAnsi="Liberation Serif" w:cs="Liberation Serif"/>
          <w:sz w:val="24"/>
          <w:szCs w:val="24"/>
        </w:rPr>
        <w:lastRenderedPageBreak/>
        <w:t>охраны его окружающей среды и рационального использования природных ресурсов.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1. Основные понятия, используемые в Правилах</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2" w:name="P107"/>
      <w:bookmarkEnd w:id="2"/>
      <w:r w:rsidRPr="00AC0303">
        <w:rPr>
          <w:rFonts w:ascii="Liberation Serif" w:hAnsi="Liberation Serif" w:cs="Liberation Serif"/>
          <w:sz w:val="24"/>
          <w:szCs w:val="24"/>
        </w:rPr>
        <w:t>1. Понятия, используемые в настоящих Правилах, применяются в следующем значении:</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автостоянка - здание, сооружение (часть здания, сооружения) или специальная открытая площадка, предназначенные только для хранения (стоянки) автомобилей;</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блокированный жилой дом - жилой дом не выше трех этажей, состоящий из нескольких блоков (не более десяти),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виды разрешенного использования недвижимости - виды деятельности, объекты, осуществлять и размещать которые на земельных участках разрешено в силу </w:t>
      </w:r>
      <w:proofErr w:type="spellStart"/>
      <w:r w:rsidRPr="00AC0303">
        <w:rPr>
          <w:rFonts w:ascii="Liberation Serif" w:hAnsi="Liberation Serif" w:cs="Liberation Serif"/>
          <w:sz w:val="24"/>
          <w:szCs w:val="24"/>
        </w:rPr>
        <w:t>поименования</w:t>
      </w:r>
      <w:proofErr w:type="spellEnd"/>
      <w:r w:rsidRPr="00AC0303">
        <w:rPr>
          <w:rFonts w:ascii="Liberation Serif" w:hAnsi="Liberation Serif" w:cs="Liberation Serif"/>
          <w:sz w:val="24"/>
          <w:szCs w:val="24"/>
        </w:rPr>
        <w:t xml:space="preserve"> этих видов деятельности и объектов в настоящих Правилах в составе градостроительных регламентов применительно к соответствующим территориальным зонам при условии обязательного соблюдения требований, установленных законодательством, настоящими Правилами, иными нормативными правовыми актами, нормативно-техническими документами;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временные объекты торговли и обслуживания - объекты торговли, общественного питания, бытового обслуживания, не являющиеся объектами капитального строительства (киоски, павильоны, торговые палатки, летние кафе);</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вспомогательные виды разрешенного использования недвижимости - виды деятельности, объекты, осуществлять и размещать которые на земельных участках разрешено в силу </w:t>
      </w:r>
      <w:proofErr w:type="spellStart"/>
      <w:r w:rsidRPr="00AC0303">
        <w:rPr>
          <w:rFonts w:ascii="Liberation Serif" w:hAnsi="Liberation Serif" w:cs="Liberation Serif"/>
          <w:sz w:val="24"/>
          <w:szCs w:val="24"/>
        </w:rPr>
        <w:t>поименования</w:t>
      </w:r>
      <w:proofErr w:type="spellEnd"/>
      <w:r w:rsidRPr="00AC0303">
        <w:rPr>
          <w:rFonts w:ascii="Liberation Serif" w:hAnsi="Liberation Serif" w:cs="Liberation Serif"/>
          <w:sz w:val="24"/>
          <w:szCs w:val="24"/>
        </w:rPr>
        <w:t xml:space="preserve"> этих видов деятельности и объектов в настоящих Правилах в составе градостроительных регламентов применительно к соответствующим территориальным зонам при том, что такие виды деятельности, объекты допустимы только в качестве дополнительных по отношению к основным видам разрешенного использования недвижимости и условно разрешенным видам</w:t>
      </w:r>
      <w:proofErr w:type="gramEnd"/>
      <w:r w:rsidRPr="00AC0303">
        <w:rPr>
          <w:rFonts w:ascii="Liberation Serif" w:hAnsi="Liberation Serif" w:cs="Liberation Serif"/>
          <w:sz w:val="24"/>
          <w:szCs w:val="24"/>
        </w:rPr>
        <w:t xml:space="preserve"> использования недвижимости и осуществляются совместно с ними;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высота здания, строения, сооружения -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градостроительный план земельного участка - документ, подготавливаемый и утверждаемый в составе документации по планировке территории, или в виде отдельного документа, содержащий информацию о границах, всех видах разрешенного использования земельного участка, границах зон действия публичных сервитутов, иных градостроительных ограничениях;</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инженерная, транспортная и социальная инфраструктуры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территории муниципального образования;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киоск - одноэтажное временное сооружение, предназначенное для мелкооптовой или розничной торговли, осуществляемой без доступа покупателей внутрь сооружения;</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линии градостроительного регулирования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изъятия, в том числе путем выкупа, резервирования земельных участков, зданий, строений, сооружений для государственных или муниципальных нужд; границы санитарно-защитных, </w:t>
      </w:r>
      <w:proofErr w:type="spellStart"/>
      <w:r w:rsidRPr="00AC0303">
        <w:rPr>
          <w:rFonts w:ascii="Liberation Serif" w:hAnsi="Liberation Serif" w:cs="Liberation Serif"/>
          <w:sz w:val="24"/>
          <w:szCs w:val="24"/>
        </w:rPr>
        <w:t>водоохранных</w:t>
      </w:r>
      <w:proofErr w:type="spellEnd"/>
      <w:r w:rsidRPr="00AC0303">
        <w:rPr>
          <w:rFonts w:ascii="Liberation Serif" w:hAnsi="Liberation Serif" w:cs="Liberation Serif"/>
          <w:sz w:val="24"/>
          <w:szCs w:val="24"/>
        </w:rPr>
        <w:t xml:space="preserve"> и иных зон ограничений использования </w:t>
      </w:r>
      <w:r w:rsidRPr="00AC0303">
        <w:rPr>
          <w:rFonts w:ascii="Liberation Serif" w:hAnsi="Liberation Serif" w:cs="Liberation Serif"/>
          <w:sz w:val="24"/>
          <w:szCs w:val="24"/>
        </w:rPr>
        <w:lastRenderedPageBreak/>
        <w:t>земельных участков, объектов капитального строительства;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линии регулирования застройки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которые определяют место допустимого размещения объектов капитального строительства, а также временных сооружений;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малые архитектурные формы - небольшие объемные сооружения, имеющие, помимо декоративных функций, определенное утилитарное назначение. Монументально-декоративные: памятники, монументы, мемориалы, доски почета, флагштоки, указатели въезда в населенные пункты.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Защитные: парковые павильоны, беседки, </w:t>
      </w:r>
      <w:proofErr w:type="spellStart"/>
      <w:r w:rsidRPr="00AC0303">
        <w:rPr>
          <w:rFonts w:ascii="Liberation Serif" w:hAnsi="Liberation Serif" w:cs="Liberation Serif"/>
          <w:sz w:val="24"/>
          <w:szCs w:val="24"/>
        </w:rPr>
        <w:t>перголы</w:t>
      </w:r>
      <w:proofErr w:type="spellEnd"/>
      <w:r w:rsidRPr="00AC0303">
        <w:rPr>
          <w:rFonts w:ascii="Liberation Serif" w:hAnsi="Liberation Serif" w:cs="Liberation Serif"/>
          <w:sz w:val="24"/>
          <w:szCs w:val="24"/>
        </w:rPr>
        <w:t>, ограды.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Коммунальные:</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фонтаны, питьевые устройства, мостики пешеходные и кюветные, декоративные вазы, цветочницы, скамьи, урны, светильники, опоры освещения;</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многоквартирный жилой дом -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основные виды разрешенного использования недвижимости - виды деятельности, объекты, осуществлять и размещать которые на земельных участках разрешено в силу </w:t>
      </w:r>
      <w:proofErr w:type="spellStart"/>
      <w:r w:rsidRPr="00AC0303">
        <w:rPr>
          <w:rFonts w:ascii="Liberation Serif" w:hAnsi="Liberation Serif" w:cs="Liberation Serif"/>
          <w:sz w:val="24"/>
          <w:szCs w:val="24"/>
        </w:rPr>
        <w:t>поименования</w:t>
      </w:r>
      <w:proofErr w:type="spellEnd"/>
      <w:r w:rsidRPr="00AC0303">
        <w:rPr>
          <w:rFonts w:ascii="Liberation Serif" w:hAnsi="Liberation Serif" w:cs="Liberation Serif"/>
          <w:sz w:val="24"/>
          <w:szCs w:val="24"/>
        </w:rPr>
        <w:t xml:space="preserve"> этих видов деятельности и объектов в настоящих Правилах в составе градостроительных регламентов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w:t>
      </w:r>
      <w:proofErr w:type="gramEnd"/>
      <w:r w:rsidRPr="00AC0303">
        <w:rPr>
          <w:rFonts w:ascii="Liberation Serif" w:hAnsi="Liberation Serif" w:cs="Liberation Serif"/>
          <w:sz w:val="24"/>
          <w:szCs w:val="24"/>
        </w:rPr>
        <w:t xml:space="preserve"> </w:t>
      </w:r>
      <w:proofErr w:type="gramStart"/>
      <w:r w:rsidRPr="00AC0303">
        <w:rPr>
          <w:rFonts w:ascii="Liberation Serif" w:hAnsi="Liberation Serif" w:cs="Liberation Serif"/>
          <w:sz w:val="24"/>
          <w:szCs w:val="24"/>
        </w:rPr>
        <w:t>условии</w:t>
      </w:r>
      <w:proofErr w:type="gramEnd"/>
      <w:r w:rsidRPr="00AC0303">
        <w:rPr>
          <w:rFonts w:ascii="Liberation Serif" w:hAnsi="Liberation Serif" w:cs="Liberation Serif"/>
          <w:sz w:val="24"/>
          <w:szCs w:val="24"/>
        </w:rPr>
        <w:t xml:space="preserve"> соблюдения требований технических регламентов. Право указанного выбора без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павильон - одноэтажное временное сооружение, предназначенное для оптовой или розничной торговли, с обслуживанием покупателей внутри помещения;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плотность застройки земельного участка - отношение суммарной общей площади (суммы полезной площади всех этажей) всех зданий, строений, сооружений на земельном участке, к площади этого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условно разрешенные виды использования недвижимости - виды деятельности, объекты, осуществлять и размещать которые на земельных участках разрешено в силу </w:t>
      </w:r>
      <w:proofErr w:type="spellStart"/>
      <w:r w:rsidRPr="00AC0303">
        <w:rPr>
          <w:rFonts w:ascii="Liberation Serif" w:hAnsi="Liberation Serif" w:cs="Liberation Serif"/>
          <w:sz w:val="24"/>
          <w:szCs w:val="24"/>
        </w:rPr>
        <w:t>поименования</w:t>
      </w:r>
      <w:proofErr w:type="spellEnd"/>
      <w:r w:rsidRPr="00AC0303">
        <w:rPr>
          <w:rFonts w:ascii="Liberation Serif" w:hAnsi="Liberation Serif" w:cs="Liberation Serif"/>
          <w:sz w:val="24"/>
          <w:szCs w:val="24"/>
        </w:rPr>
        <w:t xml:space="preserve"> этих видов деятельности и объектов в настоящих Правилах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w:t>
      </w:r>
      <w:hyperlink r:id="rId136">
        <w:r w:rsidRPr="00AC0303">
          <w:rPr>
            <w:rFonts w:ascii="Liberation Serif" w:hAnsi="Liberation Serif" w:cs="Liberation Serif"/>
            <w:sz w:val="24"/>
            <w:szCs w:val="24"/>
          </w:rPr>
          <w:t>статьей 39</w:t>
        </w:r>
      </w:hyperlink>
      <w:r w:rsidRPr="00AC0303">
        <w:rPr>
          <w:rFonts w:ascii="Liberation Serif" w:hAnsi="Liberation Serif" w:cs="Liberation Serif"/>
          <w:sz w:val="24"/>
          <w:szCs w:val="24"/>
        </w:rPr>
        <w:t xml:space="preserve"> Градостроительного кодекса Российской Федерации и </w:t>
      </w:r>
      <w:hyperlink w:anchor="P491">
        <w:r w:rsidRPr="00AC0303">
          <w:rPr>
            <w:rFonts w:ascii="Liberation Serif" w:hAnsi="Liberation Serif" w:cs="Liberation Serif"/>
            <w:sz w:val="24"/>
            <w:szCs w:val="24"/>
          </w:rPr>
          <w:t>статьей 21</w:t>
        </w:r>
      </w:hyperlink>
      <w:r w:rsidRPr="00AC0303">
        <w:rPr>
          <w:rFonts w:ascii="Liberation Serif" w:hAnsi="Liberation Serif" w:cs="Liberation Serif"/>
          <w:sz w:val="24"/>
          <w:szCs w:val="24"/>
        </w:rPr>
        <w:t xml:space="preserve"> настоящих Правил, и обязательного соблюдения требований технических регламентов;</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этажность здания - количество этажей, определяемое как сумма наземных, в том числе, мансардных этажей и цокольного этажа - в случае если верх его перекрытия возвышается над уровнем тротуара или </w:t>
      </w:r>
      <w:proofErr w:type="spellStart"/>
      <w:r w:rsidRPr="00AC0303">
        <w:rPr>
          <w:rFonts w:ascii="Liberation Serif" w:hAnsi="Liberation Serif" w:cs="Liberation Serif"/>
          <w:sz w:val="24"/>
          <w:szCs w:val="24"/>
        </w:rPr>
        <w:t>отмостки</w:t>
      </w:r>
      <w:proofErr w:type="spellEnd"/>
      <w:r w:rsidRPr="00AC0303">
        <w:rPr>
          <w:rFonts w:ascii="Liberation Serif" w:hAnsi="Liberation Serif" w:cs="Liberation Serif"/>
          <w:sz w:val="24"/>
          <w:szCs w:val="24"/>
        </w:rPr>
        <w:t xml:space="preserve"> не менее чем на 2 метра.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Иные понятия, не указанные в </w:t>
      </w:r>
      <w:hyperlink w:anchor="P107">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и используемые в настоящих Правилах, применяются в значениях, определенных действующим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2. Цели, назначение и состав настоящих Правил. Действие Правил по отношению к документации по планировке территории, утвержденной в установленном порядке до введения в действие Правил. Открытость и доступность информации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1. Настоящие Правила вводят на территории муниципального образования город Каменск-Уральский систему регулирования землепользования и застройки, которая основана на градостроительном зонировании.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Целями введения системы регулирования землепользования и застройки, основанной на градостроительном зонировании, являются: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создание условий для устойчивого развития территорий муниципального образования город Каменск-Уральский, сохранения окружающей среды и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создание условий для планировки территорий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создание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Назначением настоящих Правил является: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обеспечение условий для реализации планов (генерального плана) и программ развития городской территории, систем инженерного, транспортного обеспечения и социального обслуживания, сохранения природной и культурно-исторической среды;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создание условий для формирования земельных участков, их предоставления с применением процедуры торгов;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установление правовых гарантий по использованию и строительному изменению недвижимости для владельцев и лиц, желающих приобрести права владения, пользования и распоряжения земельными участками, иными объектами недвижимости;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создание благоприятных условий для привлечения инвестиций в строительство и обустройство недвижимости посредством предоставления инвесторам и правообладателям недвижимости возможности выбора наиболее эффективного вида использования недвижимости в соответствии с градостроительными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обеспечение свободного доступа граждан к информации и их участия в принятии решений по вопросам городского развития, землепользования и застройки посредством проведения общественных обсуждений или публичных слушаний;</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(в ред. </w:t>
      </w:r>
      <w:hyperlink r:id="rId137">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обеспечение контроля над соблюдением прав граждан и юридических лиц.</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Настоящие Правила регламентируют деятельность </w:t>
      </w:r>
      <w:proofErr w:type="gramStart"/>
      <w:r w:rsidRPr="00AC0303">
        <w:rPr>
          <w:rFonts w:ascii="Liberation Serif" w:hAnsi="Liberation Serif" w:cs="Liberation Serif"/>
          <w:sz w:val="24"/>
          <w:szCs w:val="24"/>
        </w:rPr>
        <w:t>по</w:t>
      </w:r>
      <w:proofErr w:type="gramEnd"/>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градостроительной подготовке территорий и земельных участков, выделяемых из состава земель, находящихся в государственной или муниципальной собственности, в целях их предоставления физическим и юридическим лицам;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установлению, изменению, фиксации границ земель публичного использования и их использованию;</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проведению общественных обсуждений или публичных слушаний по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roofErr w:type="gramEnd"/>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(в ред. </w:t>
      </w:r>
      <w:hyperlink r:id="rId138">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подготовке градостроительных оснований для принятия в соответствии с законодательством решений о резервировании земель и (или) изъятии земельных участков для государственных или муниципальных нужд, установления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w:t>
      </w:r>
      <w:proofErr w:type="gramStart"/>
      <w:r w:rsidRPr="00AC0303">
        <w:rPr>
          <w:rFonts w:ascii="Liberation Serif" w:hAnsi="Liberation Serif" w:cs="Liberation Serif"/>
          <w:sz w:val="24"/>
          <w:szCs w:val="24"/>
        </w:rPr>
        <w:t>контролю за</w:t>
      </w:r>
      <w:proofErr w:type="gramEnd"/>
      <w:r w:rsidRPr="00AC0303">
        <w:rPr>
          <w:rFonts w:ascii="Liberation Serif" w:hAnsi="Liberation Serif" w:cs="Liberation Serif"/>
          <w:sz w:val="24"/>
          <w:szCs w:val="24"/>
        </w:rPr>
        <w:t xml:space="preserve"> соблюдением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внесению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Градостроительная деятельность, связанная с архитектурно-строительным </w:t>
      </w:r>
      <w:r w:rsidRPr="00AC0303">
        <w:rPr>
          <w:rFonts w:ascii="Liberation Serif" w:hAnsi="Liberation Serif" w:cs="Liberation Serif"/>
          <w:sz w:val="24"/>
          <w:szCs w:val="24"/>
        </w:rPr>
        <w:lastRenderedPageBreak/>
        <w:t xml:space="preserve">проектированием, строительством, реконструкцией, капитальным ремонтом объектов капитального строительства, выдачей разрешений на строительство, разрешений на ввод объектов в эксплуатацию регламентируется Градостроительным </w:t>
      </w:r>
      <w:hyperlink r:id="rId139">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Настоящие Правила состоят </w:t>
      </w:r>
      <w:proofErr w:type="gramStart"/>
      <w:r w:rsidRPr="00AC0303">
        <w:rPr>
          <w:rFonts w:ascii="Liberation Serif" w:hAnsi="Liberation Serif" w:cs="Liberation Serif"/>
          <w:sz w:val="24"/>
          <w:szCs w:val="24"/>
        </w:rPr>
        <w:t>из</w:t>
      </w:r>
      <w:proofErr w:type="gramEnd"/>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hyperlink w:anchor="P97">
        <w:r w:rsidRPr="00AC0303">
          <w:rPr>
            <w:rFonts w:ascii="Liberation Serif" w:hAnsi="Liberation Serif" w:cs="Liberation Serif"/>
            <w:sz w:val="24"/>
            <w:szCs w:val="24"/>
          </w:rPr>
          <w:t>части I</w:t>
        </w:r>
      </w:hyperlink>
      <w:r w:rsidRPr="00AC0303">
        <w:rPr>
          <w:rFonts w:ascii="Liberation Serif" w:hAnsi="Liberation Serif" w:cs="Liberation Serif"/>
          <w:sz w:val="24"/>
          <w:szCs w:val="24"/>
        </w:rPr>
        <w:t xml:space="preserve"> "Порядок применения Правил землепользования и застройки муниципального образования город Каменск-Уральский и внесения в них изменений";</w:t>
      </w:r>
    </w:p>
    <w:p w:rsidR="007517B6" w:rsidRPr="00AC0303" w:rsidRDefault="007517B6" w:rsidP="00AC0303">
      <w:pPr>
        <w:pStyle w:val="ConsPlusNormal"/>
        <w:ind w:firstLine="540"/>
        <w:jc w:val="both"/>
        <w:rPr>
          <w:rFonts w:ascii="Liberation Serif" w:hAnsi="Liberation Serif" w:cs="Liberation Serif"/>
          <w:sz w:val="24"/>
          <w:szCs w:val="24"/>
        </w:rPr>
      </w:pPr>
      <w:hyperlink w:anchor="P608">
        <w:r w:rsidRPr="00AC0303">
          <w:rPr>
            <w:rFonts w:ascii="Liberation Serif" w:hAnsi="Liberation Serif" w:cs="Liberation Serif"/>
            <w:sz w:val="24"/>
            <w:szCs w:val="24"/>
          </w:rPr>
          <w:t>части II</w:t>
        </w:r>
      </w:hyperlink>
      <w:r w:rsidRPr="00AC0303">
        <w:rPr>
          <w:rFonts w:ascii="Liberation Serif" w:hAnsi="Liberation Serif" w:cs="Liberation Serif"/>
          <w:sz w:val="24"/>
          <w:szCs w:val="24"/>
        </w:rPr>
        <w:t xml:space="preserve"> "Градостроительные регламенты";</w:t>
      </w:r>
    </w:p>
    <w:p w:rsidR="007517B6" w:rsidRPr="00AC0303" w:rsidRDefault="007517B6" w:rsidP="00AC0303">
      <w:pPr>
        <w:pStyle w:val="ConsPlusNormal"/>
        <w:ind w:firstLine="540"/>
        <w:jc w:val="both"/>
        <w:rPr>
          <w:rFonts w:ascii="Liberation Serif" w:hAnsi="Liberation Serif" w:cs="Liberation Serif"/>
          <w:sz w:val="24"/>
          <w:szCs w:val="24"/>
        </w:rPr>
      </w:pPr>
      <w:hyperlink w:anchor="P3711">
        <w:r w:rsidRPr="00AC0303">
          <w:rPr>
            <w:rFonts w:ascii="Liberation Serif" w:hAnsi="Liberation Serif" w:cs="Liberation Serif"/>
            <w:sz w:val="24"/>
            <w:szCs w:val="24"/>
          </w:rPr>
          <w:t>части III</w:t>
        </w:r>
      </w:hyperlink>
      <w:r w:rsidRPr="00AC0303">
        <w:rPr>
          <w:rFonts w:ascii="Liberation Serif" w:hAnsi="Liberation Serif" w:cs="Liberation Serif"/>
          <w:sz w:val="24"/>
          <w:szCs w:val="24"/>
        </w:rPr>
        <w:t xml:space="preserve"> "Схема градостроительного зонирования территории. Схемы зон с особыми условиями использования территории", которая включает: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w:t>
      </w:r>
      <w:hyperlink w:anchor="P3744">
        <w:r w:rsidRPr="00AC0303">
          <w:rPr>
            <w:rFonts w:ascii="Liberation Serif" w:hAnsi="Liberation Serif" w:cs="Liberation Serif"/>
            <w:sz w:val="24"/>
            <w:szCs w:val="24"/>
          </w:rPr>
          <w:t>Схему</w:t>
        </w:r>
      </w:hyperlink>
      <w:r w:rsidRPr="00AC0303">
        <w:rPr>
          <w:rFonts w:ascii="Liberation Serif" w:hAnsi="Liberation Serif" w:cs="Liberation Serif"/>
          <w:sz w:val="24"/>
          <w:szCs w:val="24"/>
        </w:rPr>
        <w:t xml:space="preserve"> градостроительного зонирования территории (Приложение 1);</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hyperlink w:anchor="P3772">
        <w:r w:rsidRPr="00AC0303">
          <w:rPr>
            <w:rFonts w:ascii="Liberation Serif" w:hAnsi="Liberation Serif" w:cs="Liberation Serif"/>
            <w:sz w:val="24"/>
            <w:szCs w:val="24"/>
          </w:rPr>
          <w:t>Схему</w:t>
        </w:r>
      </w:hyperlink>
      <w:r w:rsidRPr="00AC0303">
        <w:rPr>
          <w:rFonts w:ascii="Liberation Serif" w:hAnsi="Liberation Serif" w:cs="Liberation Serif"/>
          <w:sz w:val="24"/>
          <w:szCs w:val="24"/>
        </w:rPr>
        <w:t xml:space="preserve"> границ зон действия ограничений по условиям охраны объектов культурного наследия (Приложение 2);</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w:t>
      </w:r>
      <w:hyperlink w:anchor="P3792">
        <w:r w:rsidRPr="00AC0303">
          <w:rPr>
            <w:rFonts w:ascii="Liberation Serif" w:hAnsi="Liberation Serif" w:cs="Liberation Serif"/>
            <w:sz w:val="24"/>
            <w:szCs w:val="24"/>
          </w:rPr>
          <w:t>Схему</w:t>
        </w:r>
      </w:hyperlink>
      <w:r w:rsidRPr="00AC0303">
        <w:rPr>
          <w:rFonts w:ascii="Liberation Serif" w:hAnsi="Liberation Serif" w:cs="Liberation Serif"/>
          <w:sz w:val="24"/>
          <w:szCs w:val="24"/>
        </w:rPr>
        <w:t xml:space="preserve"> границ зон действия ограничений по использованию территорий по санитарно-гигиеническим условиям (Приложение 3);</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w:t>
      </w:r>
      <w:hyperlink w:anchor="P3810">
        <w:r w:rsidRPr="00AC0303">
          <w:rPr>
            <w:rFonts w:ascii="Liberation Serif" w:hAnsi="Liberation Serif" w:cs="Liberation Serif"/>
            <w:sz w:val="24"/>
            <w:szCs w:val="24"/>
          </w:rPr>
          <w:t>Схему</w:t>
        </w:r>
      </w:hyperlink>
      <w:r w:rsidRPr="00AC0303">
        <w:rPr>
          <w:rFonts w:ascii="Liberation Serif" w:hAnsi="Liberation Serif" w:cs="Liberation Serif"/>
          <w:sz w:val="24"/>
          <w:szCs w:val="24"/>
        </w:rPr>
        <w:t xml:space="preserve"> границ зон действия ограничений по условиям охраны водных объектов (Приложение 4).</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6. Настоящие Правила применяются наряду:</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 с техническими регламентами (а вплоть до их вступления в установленном порядке в силу - нормативными техническими документами в части, не противоречащей Федеральному </w:t>
      </w:r>
      <w:hyperlink r:id="rId140">
        <w:r w:rsidRPr="00AC0303">
          <w:rPr>
            <w:rFonts w:ascii="Liberation Serif" w:hAnsi="Liberation Serif" w:cs="Liberation Serif"/>
            <w:sz w:val="24"/>
            <w:szCs w:val="24"/>
          </w:rPr>
          <w:t>закону</w:t>
        </w:r>
      </w:hyperlink>
      <w:r w:rsidRPr="00AC0303">
        <w:rPr>
          <w:rFonts w:ascii="Liberation Serif" w:hAnsi="Liberation Serif" w:cs="Liberation Serif"/>
          <w:sz w:val="24"/>
          <w:szCs w:val="24"/>
        </w:rPr>
        <w:t xml:space="preserve"> от 27.12.2002 N 184-ФЗ "О техническом регулировании" и Градостроительному </w:t>
      </w:r>
      <w:hyperlink r:id="rId141">
        <w:r w:rsidRPr="00AC0303">
          <w:rPr>
            <w:rFonts w:ascii="Liberation Serif" w:hAnsi="Liberation Serif" w:cs="Liberation Serif"/>
            <w:sz w:val="24"/>
            <w:szCs w:val="24"/>
          </w:rPr>
          <w:t>кодексу</w:t>
        </w:r>
      </w:hyperlink>
      <w:r w:rsidRPr="00AC0303">
        <w:rPr>
          <w:rFonts w:ascii="Liberation Serif" w:hAnsi="Liberation Serif" w:cs="Liberation Serif"/>
          <w:sz w:val="24"/>
          <w:szCs w:val="24"/>
        </w:rPr>
        <w:t xml:space="preserve">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природной среды и</w:t>
      </w:r>
      <w:proofErr w:type="gramEnd"/>
      <w:r w:rsidRPr="00AC0303">
        <w:rPr>
          <w:rFonts w:ascii="Liberation Serif" w:hAnsi="Liberation Serif" w:cs="Liberation Serif"/>
          <w:sz w:val="24"/>
          <w:szCs w:val="24"/>
        </w:rPr>
        <w:t xml:space="preserve">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 муниципальными нормативными правовыми актами по вопросам регулирования землепользования и застройки. Указанные акты применяются в части, не противоречащей настоящим Правилам.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7. Со дня вступления в силу настоящих </w:t>
      </w:r>
      <w:proofErr w:type="gramStart"/>
      <w:r w:rsidRPr="00AC0303">
        <w:rPr>
          <w:rFonts w:ascii="Liberation Serif" w:hAnsi="Liberation Serif" w:cs="Liberation Serif"/>
          <w:sz w:val="24"/>
          <w:szCs w:val="24"/>
        </w:rPr>
        <w:t>Правил</w:t>
      </w:r>
      <w:proofErr w:type="gramEnd"/>
      <w:r w:rsidRPr="00AC0303">
        <w:rPr>
          <w:rFonts w:ascii="Liberation Serif" w:hAnsi="Liberation Serif" w:cs="Liberation Serif"/>
          <w:sz w:val="24"/>
          <w:szCs w:val="24"/>
        </w:rPr>
        <w:t xml:space="preserve"> документация по планировке территории, утвержденная в установленном законодательством порядке до введения в действие настоящих Правил, действует в части, не противоречащей настоящим Правилам.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8. </w:t>
      </w:r>
      <w:proofErr w:type="gramStart"/>
      <w:r w:rsidRPr="00AC0303">
        <w:rPr>
          <w:rFonts w:ascii="Liberation Serif" w:hAnsi="Liberation Serif" w:cs="Liberation Serif"/>
          <w:sz w:val="24"/>
          <w:szCs w:val="24"/>
        </w:rPr>
        <w:t xml:space="preserve">Внесение изменений в </w:t>
      </w:r>
      <w:hyperlink r:id="rId142">
        <w:r w:rsidRPr="00AC0303">
          <w:rPr>
            <w:rFonts w:ascii="Liberation Serif" w:hAnsi="Liberation Serif" w:cs="Liberation Serif"/>
            <w:sz w:val="24"/>
            <w:szCs w:val="24"/>
          </w:rPr>
          <w:t>Генеральный план</w:t>
        </w:r>
      </w:hyperlink>
      <w:r w:rsidRPr="00AC0303">
        <w:rPr>
          <w:rFonts w:ascii="Liberation Serif" w:hAnsi="Liberation Serif" w:cs="Liberation Serif"/>
          <w:sz w:val="24"/>
          <w:szCs w:val="24"/>
        </w:rPr>
        <w:t xml:space="preserve"> муниципального образования город Каменск-Уральский, утверждение иных документов территориального планирования (Российской Федерации, Свердловской области) применительно к территории муниципального образования город Каменск-Уральский, внесение изменений в такие документы, изменения в документацию по планировке территории, утвержденную до вступления в силу настоящих Правил, утверждение документации по планировке территории, а также утверждение и изменение иной документации по планировке территории (Российской Федерации</w:t>
      </w:r>
      <w:proofErr w:type="gramEnd"/>
      <w:r w:rsidRPr="00AC0303">
        <w:rPr>
          <w:rFonts w:ascii="Liberation Serif" w:hAnsi="Liberation Serif" w:cs="Liberation Serif"/>
          <w:sz w:val="24"/>
          <w:szCs w:val="24"/>
        </w:rPr>
        <w:t xml:space="preserve">, </w:t>
      </w:r>
      <w:proofErr w:type="gramStart"/>
      <w:r w:rsidRPr="00AC0303">
        <w:rPr>
          <w:rFonts w:ascii="Liberation Serif" w:hAnsi="Liberation Serif" w:cs="Liberation Serif"/>
          <w:sz w:val="24"/>
          <w:szCs w:val="24"/>
        </w:rPr>
        <w:t>Свердловской области) не влечет автоматического изменения настоящих Правил.</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9. Настоящие Правила могут быть изменены в установленном порядке с учетом документов территориального планирования, документации по планировке территории, изменений в такие документы, такую документацию.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После вступления в силу настоящих </w:t>
      </w:r>
      <w:proofErr w:type="gramStart"/>
      <w:r w:rsidRPr="00AC0303">
        <w:rPr>
          <w:rFonts w:ascii="Liberation Serif" w:hAnsi="Liberation Serif" w:cs="Liberation Serif"/>
          <w:sz w:val="24"/>
          <w:szCs w:val="24"/>
        </w:rPr>
        <w:t>Правил</w:t>
      </w:r>
      <w:proofErr w:type="gramEnd"/>
      <w:r w:rsidRPr="00AC0303">
        <w:rPr>
          <w:rFonts w:ascii="Liberation Serif" w:hAnsi="Liberation Serif" w:cs="Liberation Serif"/>
          <w:sz w:val="24"/>
          <w:szCs w:val="24"/>
        </w:rPr>
        <w:t xml:space="preserve"> глава города по представлению заключений органа местного самоуправления "Комитет по архитектуре и градостроительству города Каменска-Уральского" (далее - Комитет по архитектуре и градостроительству), Комиссии по подготовке проекта "Правила землепользования и застройки муниципального образования город Каменск-Уральский" (далее - Комиссия) вправе принимать решения о:</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(абзац введен </w:t>
      </w:r>
      <w:hyperlink r:id="rId143">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 от 19.09.2012 N 568)</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подготовке предложений о внесении изменений в Генеральный план с учетом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приведении</w:t>
      </w:r>
      <w:proofErr w:type="gramEnd"/>
      <w:r w:rsidRPr="00AC0303">
        <w:rPr>
          <w:rFonts w:ascii="Liberation Serif" w:hAnsi="Liberation Serif" w:cs="Liberation Serif"/>
          <w:sz w:val="24"/>
          <w:szCs w:val="24"/>
        </w:rPr>
        <w:t xml:space="preserve"> в соответствие с настоящими Правилами ранее утвержденной и нереализованной документации по планировке территории, в том числе в части </w:t>
      </w:r>
      <w:r w:rsidRPr="00AC0303">
        <w:rPr>
          <w:rFonts w:ascii="Liberation Serif" w:hAnsi="Liberation Serif" w:cs="Liberation Serif"/>
          <w:sz w:val="24"/>
          <w:szCs w:val="24"/>
        </w:rPr>
        <w:lastRenderedPageBreak/>
        <w:t>установленных настоящими Правилами градостроительных регламентов.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10. Настоящие Правила, включая все входящие в их состав картографические документы, являются открытыми для всех физических и юридических лиц, а также должностных лиц.</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Органы местного самоуправления обеспечивают возможность ознакомления с настоящими Правилами всех желающих путем: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опубликования Правил в порядке, установленном для официального опубликования муниципальных нормативных правовых актов;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организации открытой продажи их копий;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размещения Правил в сети "Интернет" на официальном сайте муниципального образования;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создания условий для ознакомления с настоящими Правилами в Комитете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обеспечения возможности предоставления физическим и юридическим лицам выписок из настоящих Правил, а также необходимых копий, в том числе копий картографических документов и их фрагментов.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11. Положения настоящих Правил обязательны для исполнения федеральными органами государственной власти, органами государственной власти субъекта Российской Федерации, органами местного самоуправления, юридическими и физическими лицами.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12. Предоставление земельных участков на территории муниципального образования город Каменск-Уральский осуществляется в порядке, установленном земельным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3. Общие положения о схеме градостроительного зонирования и градостроительных регламентах</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На схемах </w:t>
      </w:r>
      <w:hyperlink w:anchor="P3711">
        <w:r w:rsidRPr="00AC0303">
          <w:rPr>
            <w:rFonts w:ascii="Liberation Serif" w:hAnsi="Liberation Serif" w:cs="Liberation Serif"/>
            <w:sz w:val="24"/>
            <w:szCs w:val="24"/>
          </w:rPr>
          <w:t>части III</w:t>
        </w:r>
      </w:hyperlink>
      <w:r w:rsidRPr="00AC0303">
        <w:rPr>
          <w:rFonts w:ascii="Liberation Serif" w:hAnsi="Liberation Serif" w:cs="Liberation Serif"/>
          <w:sz w:val="24"/>
          <w:szCs w:val="24"/>
        </w:rPr>
        <w:t xml:space="preserve"> настоящих Правил выделены: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территориальные зоны - на Схеме градостроительного зонирования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зоны с особыми условиями использования территории - на Схемах границ зон действия ограничений по условиям охраны объектов культурного наследия, границ зон действия ограничений по использованию территорий по санитарно-гигиеническим условиям, границ зон действия ограничений по условиям охраны водных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Помимо территориальных зон и зон с особыми условиям использования территории на схемах </w:t>
      </w:r>
      <w:hyperlink w:anchor="P3711">
        <w:r w:rsidRPr="00AC0303">
          <w:rPr>
            <w:rFonts w:ascii="Liberation Serif" w:hAnsi="Liberation Serif" w:cs="Liberation Serif"/>
            <w:sz w:val="24"/>
            <w:szCs w:val="24"/>
          </w:rPr>
          <w:t>части III</w:t>
        </w:r>
      </w:hyperlink>
      <w:r w:rsidRPr="00AC0303">
        <w:rPr>
          <w:rFonts w:ascii="Liberation Serif" w:hAnsi="Liberation Serif" w:cs="Liberation Serif"/>
          <w:sz w:val="24"/>
          <w:szCs w:val="24"/>
        </w:rPr>
        <w:t xml:space="preserve"> настоящих Правил обозначены иные территории, на которые в соответствии с Градостроительным </w:t>
      </w:r>
      <w:hyperlink r:id="rId144">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не распространяется действие градостроительных регламентов, а также применительно к которым не устанавливаются градостроительные регламенты.</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Для территориальных зон настоящими Правилами устанавливаются градостроительные регламенты по видам и предельным параметрам разрешенного использования земельных участков и объектов капитального строительства. Градостроительные регламенты распространяются в равной мере на все земельные участки и объекты капитального строительства, расположенные в пределах границ территориальной зоны, обозначенной на Схеме градостроительного зонирования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w:t>
      </w:r>
      <w:proofErr w:type="gramStart"/>
      <w:r w:rsidRPr="00AC0303">
        <w:rPr>
          <w:rFonts w:ascii="Liberation Serif" w:hAnsi="Liberation Serif" w:cs="Liberation Serif"/>
          <w:sz w:val="24"/>
          <w:szCs w:val="24"/>
        </w:rPr>
        <w:t>К земельным участкам и объектам капитального строительства, расположенным в пределах зон ограничений, отображенных на Схемах границ зон действия ограничений по условиям охраны объектов культурного наследия, границ зон действия ограничений по использованию территорий по санитарно-гигиеническим условиям, границ зон действия ограничений по условиям охраны водных объектов, градостроительные регламенты, определенные применительно к соответствующим территориальным зонам, применяются с учетом ограничений, описание которых содержится в</w:t>
      </w:r>
      <w:proofErr w:type="gramEnd"/>
      <w:r w:rsidRPr="00AC0303">
        <w:rPr>
          <w:rFonts w:ascii="Liberation Serif" w:hAnsi="Liberation Serif" w:cs="Liberation Serif"/>
          <w:sz w:val="24"/>
          <w:szCs w:val="24"/>
        </w:rPr>
        <w:t xml:space="preserve"> </w:t>
      </w:r>
      <w:hyperlink w:anchor="P3595">
        <w:proofErr w:type="gramStart"/>
        <w:r w:rsidRPr="00AC0303">
          <w:rPr>
            <w:rFonts w:ascii="Liberation Serif" w:hAnsi="Liberation Serif" w:cs="Liberation Serif"/>
            <w:sz w:val="24"/>
            <w:szCs w:val="24"/>
          </w:rPr>
          <w:t>статьях</w:t>
        </w:r>
        <w:proofErr w:type="gramEnd"/>
        <w:r w:rsidRPr="00AC0303">
          <w:rPr>
            <w:rFonts w:ascii="Liberation Serif" w:hAnsi="Liberation Serif" w:cs="Liberation Serif"/>
            <w:sz w:val="24"/>
            <w:szCs w:val="24"/>
          </w:rPr>
          <w:t xml:space="preserve"> 36</w:t>
        </w:r>
      </w:hyperlink>
      <w:r w:rsidRPr="00AC0303">
        <w:rPr>
          <w:rFonts w:ascii="Liberation Serif" w:hAnsi="Liberation Serif" w:cs="Liberation Serif"/>
          <w:sz w:val="24"/>
          <w:szCs w:val="24"/>
        </w:rPr>
        <w:t xml:space="preserve"> - </w:t>
      </w:r>
      <w:hyperlink w:anchor="P3653">
        <w:r w:rsidRPr="00AC0303">
          <w:rPr>
            <w:rFonts w:ascii="Liberation Serif" w:hAnsi="Liberation Serif" w:cs="Liberation Serif"/>
            <w:sz w:val="24"/>
            <w:szCs w:val="24"/>
          </w:rPr>
          <w:t>38</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Для каждого земельного участка и объекта капитального строительства (далее - объекты недвижимости) разрешенным считается такое использование, которое соответствует:</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lastRenderedPageBreak/>
        <w:t xml:space="preserve">1) градостроительным регламентам, установленным </w:t>
      </w:r>
      <w:hyperlink w:anchor="P608">
        <w:r w:rsidRPr="00AC0303">
          <w:rPr>
            <w:rFonts w:ascii="Liberation Serif" w:hAnsi="Liberation Serif" w:cs="Liberation Serif"/>
            <w:sz w:val="24"/>
            <w:szCs w:val="24"/>
          </w:rPr>
          <w:t>частью II</w:t>
        </w:r>
      </w:hyperlink>
      <w:r w:rsidRPr="00AC0303">
        <w:rPr>
          <w:rFonts w:ascii="Liberation Serif" w:hAnsi="Liberation Serif" w:cs="Liberation Serif"/>
          <w:sz w:val="24"/>
          <w:szCs w:val="24"/>
        </w:rPr>
        <w:t xml:space="preserve"> настоящих Правил - в случаях, когда на такие объекты недвижимости распространяется требование градостроительного регламента;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ограничениям по условиям охраны объектов культурного наследия - в случаях, когда такие объекты недвижимости расположены в границах зон действия ограничений по условиям охраны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ограничениям по санитарно-гигиеническим условиям, - в случаях, когда такие объекты недвижимости расположены в границах зон действия ограничений по санитарно-гигиеническим условиям;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ограничениям по условиям охраны водных объектов - в случаях, когда такие объекты недвижимости расположены в границах зон действия ограничений по условиям охраны водных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иным ограничениям на использование объектов недвижимости, определенным, в том числе, муниципальными правовыми актами об установлении публичных сервитутов, договорами об установлении частных сервитутов, иными предусмотренными законодательством документами.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Градостроительный регламент в части видов разрешенного использования объектов недвижимости строительства включает: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основные 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вспомогательные 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условно разрешенные виды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Основные виды разрешенного использования при условии соблюдения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w:t>
      </w:r>
      <w:hyperlink r:id="rId145">
        <w:r w:rsidRPr="00AC0303">
          <w:rPr>
            <w:rFonts w:ascii="Liberation Serif" w:hAnsi="Liberation Serif" w:cs="Liberation Serif"/>
            <w:sz w:val="24"/>
            <w:szCs w:val="24"/>
          </w:rPr>
          <w:t>закону</w:t>
        </w:r>
      </w:hyperlink>
      <w:r w:rsidRPr="00AC0303">
        <w:rPr>
          <w:rFonts w:ascii="Liberation Serif" w:hAnsi="Liberation Serif" w:cs="Liberation Serif"/>
          <w:sz w:val="24"/>
          <w:szCs w:val="24"/>
        </w:rPr>
        <w:t xml:space="preserve"> от 27.12.2002 N 184-ФЗ "О техническом регулировании" и Градостроительному </w:t>
      </w:r>
      <w:hyperlink r:id="rId146">
        <w:r w:rsidRPr="00AC0303">
          <w:rPr>
            <w:rFonts w:ascii="Liberation Serif" w:hAnsi="Liberation Serif" w:cs="Liberation Serif"/>
            <w:sz w:val="24"/>
            <w:szCs w:val="24"/>
          </w:rPr>
          <w:t>кодексу</w:t>
        </w:r>
      </w:hyperlink>
      <w:r w:rsidRPr="00AC0303">
        <w:rPr>
          <w:rFonts w:ascii="Liberation Serif" w:hAnsi="Liberation Serif" w:cs="Liberation Serif"/>
          <w:sz w:val="24"/>
          <w:szCs w:val="24"/>
        </w:rPr>
        <w:t xml:space="preserve"> Российской Федерации) не могут быть запрещены.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Вспомогательные виды разрешенного использования допустимы только в качестве </w:t>
      </w:r>
      <w:proofErr w:type="gramStart"/>
      <w:r w:rsidRPr="00AC0303">
        <w:rPr>
          <w:rFonts w:ascii="Liberation Serif" w:hAnsi="Liberation Serif" w:cs="Liberation Serif"/>
          <w:sz w:val="24"/>
          <w:szCs w:val="24"/>
        </w:rPr>
        <w:t>дополнительных</w:t>
      </w:r>
      <w:proofErr w:type="gramEnd"/>
      <w:r w:rsidRPr="00AC0303">
        <w:rPr>
          <w:rFonts w:ascii="Liberation Serif" w:hAnsi="Liberation Serif" w:cs="Liberation Serif"/>
          <w:sz w:val="24"/>
          <w:szCs w:val="24"/>
        </w:rPr>
        <w:t xml:space="preserve"> по отношению к основным видам разрешенного использования и условно разрешенным видам использования и могут быть осуществимы только совместно с ними.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Условно разрешенные виды использования требуют получения разрешения, которое принимается в порядке, установленном </w:t>
      </w:r>
      <w:hyperlink r:id="rId147">
        <w:r w:rsidRPr="00AC0303">
          <w:rPr>
            <w:rFonts w:ascii="Liberation Serif" w:hAnsi="Liberation Serif" w:cs="Liberation Serif"/>
            <w:sz w:val="24"/>
            <w:szCs w:val="24"/>
          </w:rPr>
          <w:t>статьей 39</w:t>
        </w:r>
      </w:hyperlink>
      <w:r w:rsidRPr="00AC0303">
        <w:rPr>
          <w:rFonts w:ascii="Liberation Serif" w:hAnsi="Liberation Serif" w:cs="Liberation Serif"/>
          <w:sz w:val="24"/>
          <w:szCs w:val="24"/>
        </w:rPr>
        <w:t xml:space="preserve"> Градостроительного кодекса Российской Федерации и </w:t>
      </w:r>
      <w:hyperlink w:anchor="P491">
        <w:r w:rsidRPr="00AC0303">
          <w:rPr>
            <w:rFonts w:ascii="Liberation Serif" w:hAnsi="Liberation Serif" w:cs="Liberation Serif"/>
            <w:sz w:val="24"/>
            <w:szCs w:val="24"/>
          </w:rPr>
          <w:t>статьей 21</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7. Виды разрешенного использования объектов недвижимости, отсутствующие в градостроительных регламентах, являются запрещенными для соответствующей территориальной зоны и не могут быть разрешены, в том числе и по процедурам специальных согласований и разрешений.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8. Градостроительные регламенты в части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 применительно к территориальной зоне устанавливают: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предельные (минимальные и (или) максимальные) размеры земельных участков, в том числе их площадь;</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предельное количество этажей или предельную высоту зданий, строений, сооружений;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иные параметры разрешенного строительства, реконструкции объектов капитального строительства, указанные в </w:t>
      </w:r>
      <w:hyperlink w:anchor="P696">
        <w:r w:rsidRPr="00AC0303">
          <w:rPr>
            <w:rFonts w:ascii="Liberation Serif" w:hAnsi="Liberation Serif" w:cs="Liberation Serif"/>
            <w:sz w:val="24"/>
            <w:szCs w:val="24"/>
          </w:rPr>
          <w:t>статье 27</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Количество видов предельных параметров разрешенного строительства, </w:t>
      </w:r>
      <w:r w:rsidRPr="00AC0303">
        <w:rPr>
          <w:rFonts w:ascii="Liberation Serif" w:hAnsi="Liberation Serif" w:cs="Liberation Serif"/>
          <w:sz w:val="24"/>
          <w:szCs w:val="24"/>
        </w:rPr>
        <w:lastRenderedPageBreak/>
        <w:t>реконструкции объектов капитального строительства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9. Инженерно-технические объекты, сооружения и коммуникации, обеспечивающие реализацию разрешенного использования объектов недвижимости в границах отдельных земельных участков (электр</w:t>
      </w:r>
      <w:proofErr w:type="gramStart"/>
      <w:r w:rsidRPr="00AC0303">
        <w:rPr>
          <w:rFonts w:ascii="Liberation Serif" w:hAnsi="Liberation Serif" w:cs="Liberation Serif"/>
          <w:sz w:val="24"/>
          <w:szCs w:val="24"/>
        </w:rPr>
        <w:t>о-</w:t>
      </w:r>
      <w:proofErr w:type="gramEnd"/>
      <w:r w:rsidRPr="00AC0303">
        <w:rPr>
          <w:rFonts w:ascii="Liberation Serif" w:hAnsi="Liberation Serif" w:cs="Liberation Serif"/>
          <w:sz w:val="24"/>
          <w:szCs w:val="24"/>
        </w:rPr>
        <w:t xml:space="preserve">, водо-, </w:t>
      </w:r>
      <w:proofErr w:type="spellStart"/>
      <w:r w:rsidRPr="00AC0303">
        <w:rPr>
          <w:rFonts w:ascii="Liberation Serif" w:hAnsi="Liberation Serif" w:cs="Liberation Serif"/>
          <w:sz w:val="24"/>
          <w:szCs w:val="24"/>
        </w:rPr>
        <w:t>газообеспечение</w:t>
      </w:r>
      <w:proofErr w:type="spellEnd"/>
      <w:r w:rsidRPr="00AC0303">
        <w:rPr>
          <w:rFonts w:ascii="Liberation Serif" w:hAnsi="Liberation Serif" w:cs="Liberation Serif"/>
          <w:sz w:val="24"/>
          <w:szCs w:val="24"/>
        </w:rPr>
        <w:t xml:space="preserve">, </w:t>
      </w:r>
      <w:proofErr w:type="spellStart"/>
      <w:r w:rsidRPr="00AC0303">
        <w:rPr>
          <w:rFonts w:ascii="Liberation Serif" w:hAnsi="Liberation Serif" w:cs="Liberation Serif"/>
          <w:sz w:val="24"/>
          <w:szCs w:val="24"/>
        </w:rPr>
        <w:t>канализование</w:t>
      </w:r>
      <w:proofErr w:type="spellEnd"/>
      <w:r w:rsidRPr="00AC0303">
        <w:rPr>
          <w:rFonts w:ascii="Liberation Serif" w:hAnsi="Liberation Serif" w:cs="Liberation Serif"/>
          <w:sz w:val="24"/>
          <w:szCs w:val="24"/>
        </w:rPr>
        <w:t xml:space="preserve">, телефонизация и т.д.), являются всегда разрешенными при условии соответствия техническим регламентам (а вплоть до их вступления в установленном порядке в силу - нормативным техническим документам в части, не противоречащей Федеральному </w:t>
      </w:r>
      <w:hyperlink r:id="rId148">
        <w:r w:rsidRPr="00AC0303">
          <w:rPr>
            <w:rFonts w:ascii="Liberation Serif" w:hAnsi="Liberation Serif" w:cs="Liberation Serif"/>
            <w:sz w:val="24"/>
            <w:szCs w:val="24"/>
          </w:rPr>
          <w:t>закону</w:t>
        </w:r>
      </w:hyperlink>
      <w:r w:rsidRPr="00AC0303">
        <w:rPr>
          <w:rFonts w:ascii="Liberation Serif" w:hAnsi="Liberation Serif" w:cs="Liberation Serif"/>
          <w:sz w:val="24"/>
          <w:szCs w:val="24"/>
        </w:rPr>
        <w:t xml:space="preserve"> от 27.12.2002 N 184-ФЗ "О техническом регулировании" и Градостроительному </w:t>
      </w:r>
      <w:hyperlink r:id="rId149">
        <w:r w:rsidRPr="00AC0303">
          <w:rPr>
            <w:rFonts w:ascii="Liberation Serif" w:hAnsi="Liberation Serif" w:cs="Liberation Serif"/>
            <w:sz w:val="24"/>
            <w:szCs w:val="24"/>
          </w:rPr>
          <w:t>кодексу</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Инженерно-технические объекты, сооружения, предназначенные для обеспечения функционирования и эксплуатации объектов капитального строительства в пределах территории одного или нескольких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3.1. Регулирование землепользования и застройки органами местного самоуправления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3" w:name="P225"/>
      <w:bookmarkEnd w:id="3"/>
      <w:r w:rsidRPr="00AC0303">
        <w:rPr>
          <w:rFonts w:ascii="Liberation Serif" w:hAnsi="Liberation Serif" w:cs="Liberation Serif"/>
          <w:sz w:val="24"/>
          <w:szCs w:val="24"/>
        </w:rPr>
        <w:t>1. Органами местного самоуправления, осуществляющими деятельность по регулированию землепользования и застройки на территории муниципального образования город Каменск-Уральский, являются: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Городская Дума города Каменска-Уральского;</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глава города Каменска-Уральского;</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Администрация города Каменска-Уральского;</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орган местного самоуправления "Комитет по архитектуре и градостроительству города Каменска-Уральского".</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proofErr w:type="gramStart"/>
      <w:r w:rsidRPr="00AC0303">
        <w:rPr>
          <w:rFonts w:ascii="Liberation Serif" w:hAnsi="Liberation Serif" w:cs="Liberation Serif"/>
          <w:sz w:val="24"/>
          <w:szCs w:val="24"/>
        </w:rPr>
        <w:t xml:space="preserve">Органы местного самоуправления, указанные в </w:t>
      </w:r>
      <w:hyperlink w:anchor="P225">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осуществляют деятельность по регулированию землепользования и застройки в пределах своих полномочий, установленных Градостроительным </w:t>
      </w:r>
      <w:hyperlink r:id="rId150">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федеральными законами и законами Свердловской области, настоящими Правилами, муниципальными правовыми актами.</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Коллегиальным совещательным органом по вопросам регулирования землепользования и застройки на территории муниципального образования город Каменск-Уральский является Комиссия по подготовке проекта "Правила землепользования и застройки муниципального образования город Каменск-Уральский", которая осуществляет свои полномочия в соответствии с Градостроительным </w:t>
      </w:r>
      <w:hyperlink r:id="rId151">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настоящими Правилами, </w:t>
      </w:r>
      <w:hyperlink r:id="rId152">
        <w:r w:rsidRPr="00AC0303">
          <w:rPr>
            <w:rFonts w:ascii="Liberation Serif" w:hAnsi="Liberation Serif" w:cs="Liberation Serif"/>
            <w:sz w:val="24"/>
            <w:szCs w:val="24"/>
          </w:rPr>
          <w:t>Положением</w:t>
        </w:r>
      </w:hyperlink>
      <w:r w:rsidRPr="00AC0303">
        <w:rPr>
          <w:rFonts w:ascii="Liberation Serif" w:hAnsi="Liberation Serif" w:cs="Liberation Serif"/>
          <w:sz w:val="24"/>
          <w:szCs w:val="24"/>
        </w:rPr>
        <w:t xml:space="preserve"> о Комиссии, утверждаемым Постановлением Администрации города Каменска-Уральского.</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2. ДОКУМЕНТАЦИЯ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4. Назначение, виды и состав документации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размещения и строительства линейных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Планировка территории в части подготовки, выделения земельных участков осуществляется посредством разработки документации по планировке территории в виде: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1) проектов планировки территории без проектов межевания в их составе;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проектов планировки территории с проектами межевания в их составе;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проектов межевания территории в виде самостоятельного документа вне состава проектов планировки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составе проектов межевания территории осуществляется подготовка градостроительных планов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Решения о разработке документации по планировке территории применительно к конкретным ситуациям принимаются главой администрации города с учетом характеристик планируемого развития конкретной территории, а также следующих особенностей:</w:t>
      </w:r>
    </w:p>
    <w:p w:rsidR="007517B6" w:rsidRPr="00AC0303" w:rsidRDefault="007517B6" w:rsidP="00AC0303">
      <w:pPr>
        <w:pStyle w:val="ConsPlusNormal"/>
        <w:ind w:firstLine="540"/>
        <w:jc w:val="both"/>
        <w:rPr>
          <w:rFonts w:ascii="Liberation Serif" w:hAnsi="Liberation Serif" w:cs="Liberation Serif"/>
          <w:sz w:val="24"/>
          <w:szCs w:val="24"/>
        </w:rPr>
      </w:pPr>
      <w:bookmarkStart w:id="4" w:name="P244"/>
      <w:bookmarkEnd w:id="4"/>
      <w:r w:rsidRPr="00AC0303">
        <w:rPr>
          <w:rFonts w:ascii="Liberation Serif" w:hAnsi="Liberation Serif" w:cs="Liberation Serif"/>
          <w:sz w:val="24"/>
          <w:szCs w:val="24"/>
        </w:rPr>
        <w:t>1) проекты планировки территории без проектов межевания в их составе разрабатываются в случаях, когда посредством красных линий необходимо определить, изменить:</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а) границы элементов планировочной структуры территории (кварталов, микрорайонов, иных элементов), в том числе, для предоставления земельных участков, выделенных в границах вновь образуемых элементов планировочной структуры, для комплексного освоения в целях жилищного и иных видов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б) границы территорий общего пользования и земельных участков линейных объектов без определения границ иных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проекты планировки территории с проектами межевания в их составе разрабатываются в случаях, когда помимо границ, указанных в </w:t>
      </w:r>
      <w:hyperlink w:anchor="P244">
        <w:r w:rsidRPr="00AC0303">
          <w:rPr>
            <w:rFonts w:ascii="Liberation Serif" w:hAnsi="Liberation Serif" w:cs="Liberation Serif"/>
            <w:sz w:val="24"/>
            <w:szCs w:val="24"/>
          </w:rPr>
          <w:t>подпункте 1</w:t>
        </w:r>
      </w:hyperlink>
      <w:r w:rsidRPr="00AC0303">
        <w:rPr>
          <w:rFonts w:ascii="Liberation Serif" w:hAnsi="Liberation Serif" w:cs="Liberation Serif"/>
          <w:sz w:val="24"/>
          <w:szCs w:val="24"/>
        </w:rPr>
        <w:t xml:space="preserve"> настоящего пункта, а также помимо подготовки градостроительных планов вновь образуемых, изменяемых земельных участков, необходимо определить, изменить:</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а) границы земельных участков, которые не являются земельными участками в составе территорий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б) границы зон планируемого размещения объектов капитального строительства для реализации государственных или муниципальных нужд;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границы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3) проекты межевания территории в виде самостоятельного документа вне состава проектов планировки территории с градостроительными планами или без них разрабатываются в пределах красных линий, определяющих границы элементов планировочной структуры территории (ранее установленных проектами планировки), - территории,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w:t>
      </w:r>
      <w:proofErr w:type="gramStart"/>
      <w:r w:rsidRPr="00AC0303">
        <w:rPr>
          <w:rFonts w:ascii="Liberation Serif" w:hAnsi="Liberation Serif" w:cs="Liberation Serif"/>
          <w:sz w:val="24"/>
          <w:szCs w:val="24"/>
        </w:rPr>
        <w:t>Градостроительные планы земельных участков как отдельные документы вне состава проектов межевания территории подготавливаются применительно к ранее сформированным и прошедшим государственный кадастровый учет земельным участкам, правообладатели которых планируют на принадлежащих им земельных участках осуществить строительство, реконструкцию или капитальный ремонт существующих объектов капитального строительства и должны подготовить проектную документацию в соответствии с предоставленными им градостроительными планами земельных участков.</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указанных случаях планировка территории не осуществляется, границы земельных участков не устанавливаются, а градостроительные планы земельных участков подготавливаются с использованием кадастровых паспортов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Посредством документации по планировке территории определяются: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линии градостроительного регулирования, в том числе: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а) красные линии, отграничивающие территории общего пользования от иных территорий и (или) обозначающие элементы планировочной структуры;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б) линии регулирования застройки, если параметры их расположения не определены </w:t>
      </w:r>
      <w:r w:rsidRPr="00AC0303">
        <w:rPr>
          <w:rFonts w:ascii="Liberation Serif" w:hAnsi="Liberation Serif" w:cs="Liberation Serif"/>
          <w:sz w:val="24"/>
          <w:szCs w:val="24"/>
        </w:rPr>
        <w:lastRenderedPageBreak/>
        <w:t>градостроительными регламентами в составе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границы земельных участков, на которых расположены линейные объекты, а также границы зон действия ограничений вдоль линейных объектов - границы зон с особыми условиями использования территории, которые должны устанавливаться применительно к соответствующим видам линейных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г) границы зон с особыми условиями использования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д) границы земельных участков, планируемых к резервированию либо изъятию для государственных или муниципальных нужд;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е) границы земельных участков, планируемых для предоставления физическим или юридическим лицам для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ж) границы земельных участков на территориях существующей застройки, не разделенных на земельные участки, в том числе земельных участков под многоквартирными жилыми домами;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 границы территорий, в отношении которых принимается решение о развитии застроенных территорий, а также границы земельных участков в пределах таких территорий.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Состав, порядок подготовки, согласования, обсуждения и утверждения документации по планировке территории определяется </w:t>
      </w:r>
      <w:hyperlink r:id="rId153">
        <w:r w:rsidRPr="00AC0303">
          <w:rPr>
            <w:rFonts w:ascii="Liberation Serif" w:hAnsi="Liberation Serif" w:cs="Liberation Serif"/>
            <w:sz w:val="24"/>
            <w:szCs w:val="24"/>
          </w:rPr>
          <w:t>главой 5</w:t>
        </w:r>
      </w:hyperlink>
      <w:r w:rsidRPr="00AC0303">
        <w:rPr>
          <w:rFonts w:ascii="Liberation Serif" w:hAnsi="Liberation Serif" w:cs="Liberation Serif"/>
          <w:sz w:val="24"/>
          <w:szCs w:val="24"/>
        </w:rPr>
        <w:t xml:space="preserve"> Градостроительного кодекса Российской Федерации с учетом положений настоящих Правил и Порядка подготовки и утверждения документации по планировке территории муниципального образования город Каменск-Уральский, утвержденного </w:t>
      </w:r>
      <w:hyperlink r:id="rId154">
        <w:r w:rsidRPr="00AC0303">
          <w:rPr>
            <w:rFonts w:ascii="Liberation Serif" w:hAnsi="Liberation Serif" w:cs="Liberation Serif"/>
            <w:sz w:val="24"/>
            <w:szCs w:val="24"/>
          </w:rPr>
          <w:t>Постановлением</w:t>
        </w:r>
      </w:hyperlink>
      <w:r w:rsidRPr="00AC0303">
        <w:rPr>
          <w:rFonts w:ascii="Liberation Serif" w:hAnsi="Liberation Serif" w:cs="Liberation Serif"/>
          <w:sz w:val="24"/>
          <w:szCs w:val="24"/>
        </w:rPr>
        <w:t xml:space="preserve"> главы города от 29.02.2008 N 198.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5. Градостроительные планы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Назначение и содержание градостроительных планов земельных участков определяется Градостроительным </w:t>
      </w:r>
      <w:hyperlink r:id="rId155">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Форма градостроительного плана земельного участка определяется Правительством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Градостроительные планы земельных участков, подготовленные в составе документации по планировке территории, утверждаются главой администрации города.</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Градостроительные планы земельных участков, подготовленные в виде отдельного документа вне состава проектов межевания территории утверждаются</w:t>
      </w:r>
      <w:proofErr w:type="gramEnd"/>
      <w:r w:rsidRPr="00AC0303">
        <w:rPr>
          <w:rFonts w:ascii="Liberation Serif" w:hAnsi="Liberation Serif" w:cs="Liberation Serif"/>
          <w:sz w:val="24"/>
          <w:szCs w:val="24"/>
        </w:rPr>
        <w:t xml:space="preserve"> председателем Комитета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В градостроительных планах земельных участков указываются: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границы земельных участков с обозначением координат поворотных точек, которые определяются при подготовке проектов межевания или отображаются из кадастровых паспортов земельных участков в случаях, когда градостроительные планы земельных участков подготавливаются в виде отдельного документа вне состава проектов межевания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границы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обо всех предусмотренных градостроительным регламентом видах разрешенного использования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w:t>
      </w:r>
      <w:r w:rsidRPr="00AC0303">
        <w:rPr>
          <w:rFonts w:ascii="Liberation Serif" w:hAnsi="Liberation Serif" w:cs="Liberation Serif"/>
          <w:sz w:val="24"/>
          <w:szCs w:val="24"/>
        </w:rPr>
        <w:lastRenderedPageBreak/>
        <w:t>градостроительный регламент);</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6) информация о расположенных в границах земельного участка объектах капитального строительства, в том числе, не соответствующих градостроительному регламенту;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7) информация о технических условиях подключения объектов капитального строительства к сетям инженерно-технического обеспечения;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8) границы зон планируемого размещения объектов капитального строительства для государственных или муниципальных нужд, утвержденные в составе документации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В состав градостроительного плана земельного участка включается информация о возможности или невозможности его разделения на несколько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Градостроительные планы земельных участков являются основанием </w:t>
      </w:r>
      <w:proofErr w:type="gramStart"/>
      <w:r w:rsidRPr="00AC0303">
        <w:rPr>
          <w:rFonts w:ascii="Liberation Serif" w:hAnsi="Liberation Serif" w:cs="Liberation Serif"/>
          <w:sz w:val="24"/>
          <w:szCs w:val="24"/>
        </w:rPr>
        <w:t>для</w:t>
      </w:r>
      <w:proofErr w:type="gramEnd"/>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подготовки проектной документации для строительства, реконструкции объектов капитального строительства, за исключением подготовки проектной документации линейного объекта на основании проекта планировки территории и проекта межевания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выдачи разрешений на строительство, за исключением случаев выдачи разрешений на строительство линейных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выдачи разрешений на ввод объектов в эксплуатацию, за исключением случаев выдачи разрешений на ввод объектов в эксплуатацию линейных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3. ГРАДОСТРОИТЕЛЬНАЯ ПОДГОТОВКА ТЕРРИТОРИЙ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6. Основные положения и принципы градостроительной подготовки территорий и земельных участков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Для целей настоящих </w:t>
      </w:r>
      <w:proofErr w:type="gramStart"/>
      <w:r w:rsidRPr="00AC0303">
        <w:rPr>
          <w:rFonts w:ascii="Liberation Serif" w:hAnsi="Liberation Serif" w:cs="Liberation Serif"/>
          <w:sz w:val="24"/>
          <w:szCs w:val="24"/>
        </w:rPr>
        <w:t>Правил</w:t>
      </w:r>
      <w:proofErr w:type="gramEnd"/>
      <w:r w:rsidRPr="00AC0303">
        <w:rPr>
          <w:rFonts w:ascii="Liberation Serif" w:hAnsi="Liberation Serif" w:cs="Liberation Serif"/>
          <w:sz w:val="24"/>
          <w:szCs w:val="24"/>
        </w:rPr>
        <w:t xml:space="preserve"> градостроительная подготовка территорий и земельных участков понимается как деятельность, связанная: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с подготовкой документации по планировке территории применительно к не разделенным на земельные участки, </w:t>
      </w:r>
      <w:proofErr w:type="gramStart"/>
      <w:r w:rsidRPr="00AC0303">
        <w:rPr>
          <w:rFonts w:ascii="Liberation Serif" w:hAnsi="Liberation Serif" w:cs="Liberation Serif"/>
          <w:sz w:val="24"/>
          <w:szCs w:val="24"/>
        </w:rPr>
        <w:t>находящимися</w:t>
      </w:r>
      <w:proofErr w:type="gramEnd"/>
      <w:r w:rsidRPr="00AC0303">
        <w:rPr>
          <w:rFonts w:ascii="Liberation Serif" w:hAnsi="Liberation Serif" w:cs="Liberation Serif"/>
          <w:sz w:val="24"/>
          <w:szCs w:val="24"/>
        </w:rPr>
        <w:t xml:space="preserve"> в государственной или муниципальной собственности, территориям;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 подготовкой градостроительных планов как отдельных документов применительно к ранее сформированным, прошедшим государственный кадастровый учет, принадлежащим физическим и юридическим лицам земельным участкам.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Порядок градостроительной подготовки территорий и земельных участков и предоставления физическим и юридическим лицам земельных участков, сформированных из состава земель, находящихся в государственной или муниципальной собственности, определяется в соответствии с законодательством о градостроительной деятельности, земельным и жилищным законодательством, настоящими Правилами.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Градостроительная подготовка территорий и земельных участков проводится применительно к случаям: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подготовки территорий существующей застройки с целью выявления свободных от прав третьих лиц земельных участков и дальнейшего их предоставления для строительства в порядке, определенном </w:t>
      </w:r>
      <w:hyperlink w:anchor="P339">
        <w:r w:rsidRPr="00AC0303">
          <w:rPr>
            <w:rFonts w:ascii="Liberation Serif" w:hAnsi="Liberation Serif" w:cs="Liberation Serif"/>
            <w:sz w:val="24"/>
            <w:szCs w:val="24"/>
          </w:rPr>
          <w:t>статьей 8</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подготовки территории существующей застройки с целью развития застроенной территории в порядке, определенном </w:t>
      </w:r>
      <w:hyperlink w:anchor="P355">
        <w:r w:rsidRPr="00AC0303">
          <w:rPr>
            <w:rFonts w:ascii="Liberation Serif" w:hAnsi="Liberation Serif" w:cs="Liberation Serif"/>
            <w:sz w:val="24"/>
            <w:szCs w:val="24"/>
          </w:rPr>
          <w:t>статьей 9</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подготовки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 в порядке, определенном </w:t>
      </w:r>
      <w:hyperlink w:anchor="P362">
        <w:r w:rsidRPr="00AC0303">
          <w:rPr>
            <w:rFonts w:ascii="Liberation Serif" w:hAnsi="Liberation Serif" w:cs="Liberation Serif"/>
            <w:sz w:val="24"/>
            <w:szCs w:val="24"/>
          </w:rPr>
          <w:t>статьей 10</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подготовки незастроенных, свободных от прав третьих лиц </w:t>
      </w:r>
      <w:proofErr w:type="gramStart"/>
      <w:r w:rsidRPr="00AC0303">
        <w:rPr>
          <w:rFonts w:ascii="Liberation Serif" w:hAnsi="Liberation Serif" w:cs="Liberation Serif"/>
          <w:sz w:val="24"/>
          <w:szCs w:val="24"/>
        </w:rPr>
        <w:t>территорий</w:t>
      </w:r>
      <w:proofErr w:type="gramEnd"/>
      <w:r w:rsidRPr="00AC0303">
        <w:rPr>
          <w:rFonts w:ascii="Liberation Serif" w:hAnsi="Liberation Serif" w:cs="Liberation Serif"/>
          <w:sz w:val="24"/>
          <w:szCs w:val="24"/>
        </w:rPr>
        <w:t xml:space="preserve"> в границах вновь образуемых элементов планировочной структуры с целью их комплексного освоения и строительства в порядке, определенном </w:t>
      </w:r>
      <w:hyperlink w:anchor="P378">
        <w:r w:rsidRPr="00AC0303">
          <w:rPr>
            <w:rFonts w:ascii="Liberation Serif" w:hAnsi="Liberation Serif" w:cs="Liberation Serif"/>
            <w:sz w:val="24"/>
            <w:szCs w:val="24"/>
          </w:rPr>
          <w:t>статьей 12</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подготовки земельных участков существующей застройки в целях реконструкции </w:t>
      </w:r>
      <w:r w:rsidRPr="00AC0303">
        <w:rPr>
          <w:rFonts w:ascii="Liberation Serif" w:hAnsi="Liberation Serif" w:cs="Liberation Serif"/>
          <w:sz w:val="24"/>
          <w:szCs w:val="24"/>
        </w:rPr>
        <w:lastRenderedPageBreak/>
        <w:t xml:space="preserve">объектов капитального строительства по инициативе собственников объектов капитального строительства в порядке, определенном </w:t>
      </w:r>
      <w:hyperlink w:anchor="P388">
        <w:r w:rsidRPr="00AC0303">
          <w:rPr>
            <w:rFonts w:ascii="Liberation Serif" w:hAnsi="Liberation Serif" w:cs="Liberation Serif"/>
            <w:sz w:val="24"/>
            <w:szCs w:val="24"/>
          </w:rPr>
          <w:t>статьей 13</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подготовки территорий по инициативе заинтересованных лиц в порядке, определенном </w:t>
      </w:r>
      <w:hyperlink w:anchor="P308">
        <w:r w:rsidRPr="00AC0303">
          <w:rPr>
            <w:rFonts w:ascii="Liberation Serif" w:hAnsi="Liberation Serif" w:cs="Liberation Serif"/>
            <w:sz w:val="24"/>
            <w:szCs w:val="24"/>
          </w:rPr>
          <w:t>статьей 7</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5" w:name="P308"/>
      <w:bookmarkEnd w:id="5"/>
      <w:r w:rsidRPr="00AC0303">
        <w:rPr>
          <w:rFonts w:ascii="Liberation Serif" w:hAnsi="Liberation Serif" w:cs="Liberation Serif"/>
          <w:sz w:val="24"/>
          <w:szCs w:val="24"/>
        </w:rPr>
        <w:t>Статья 7. Градостроительная подготовка территорий по инициативе заинтересованных лиц</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Физическое или юридическое лицо, заинтересованное в выявлении свободного от прав третьих лиц земельного участка с целью дальнейшего его предоставления для строительства, может обратиться в Комитет по архитектуре и градостроительству с заявлением о принятии решения о подготовке документации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таком заявлении должна быть обозначена территория, в отношении которой Заинтересованное лицо готово за свой счет осуществить действия по подготовке документации по планировке территории. Данная территория может быть обозначена, в том числе, в виде соответствующей схемы с указанием земельного участка, в будущем предоставлении которого имеется заинтересованность.</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Форма заявления утверждается Комитетом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 заявлению прилагаются: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характеристики земельного участка, в будущем предоставлении которого имеется заинтересованность, позволяющие оценить соответствие предложений Заинтересованного лица </w:t>
      </w:r>
      <w:hyperlink r:id="rId156">
        <w:r w:rsidRPr="00AC0303">
          <w:rPr>
            <w:rFonts w:ascii="Liberation Serif" w:hAnsi="Liberation Serif" w:cs="Liberation Serif"/>
            <w:sz w:val="24"/>
            <w:szCs w:val="24"/>
          </w:rPr>
          <w:t>Генеральному плану</w:t>
        </w:r>
      </w:hyperlink>
      <w:r w:rsidRPr="00AC0303">
        <w:rPr>
          <w:rFonts w:ascii="Liberation Serif" w:hAnsi="Liberation Serif" w:cs="Liberation Serif"/>
          <w:sz w:val="24"/>
          <w:szCs w:val="24"/>
        </w:rPr>
        <w:t xml:space="preserve"> муниципального образования город Каменск-Уральский, настоящим Правилам (предполагаемые размеры и вид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копия паспорта Заинтересованного лица, а в случае обращения его представителя также копия паспорта представителя Заинтересованного лица;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копии учредительных документов (для юридических лиц);</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копия документа, оформленного в соответствии с требованиями Гражданского </w:t>
      </w:r>
      <w:hyperlink r:id="rId157">
        <w:r w:rsidRPr="00AC0303">
          <w:rPr>
            <w:rFonts w:ascii="Liberation Serif" w:hAnsi="Liberation Serif" w:cs="Liberation Serif"/>
            <w:sz w:val="24"/>
            <w:szCs w:val="24"/>
          </w:rPr>
          <w:t>кодекса</w:t>
        </w:r>
      </w:hyperlink>
      <w:r w:rsidRPr="00AC0303">
        <w:rPr>
          <w:rFonts w:ascii="Liberation Serif" w:hAnsi="Liberation Serif" w:cs="Liberation Serif"/>
          <w:sz w:val="24"/>
          <w:szCs w:val="24"/>
        </w:rPr>
        <w:t xml:space="preserve"> Российской Федерации, удостоверяющего права (полномочия) представителя Заинтересованного лица, если с заявлением обращается представитель Заинтересованного лица.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proofErr w:type="gramStart"/>
      <w:r w:rsidRPr="00AC0303">
        <w:rPr>
          <w:rFonts w:ascii="Liberation Serif" w:hAnsi="Liberation Serif" w:cs="Liberation Serif"/>
          <w:sz w:val="24"/>
          <w:szCs w:val="24"/>
        </w:rPr>
        <w:t xml:space="preserve">В случае если в отношении территории, указанной в заявлении Заинтересованного лица, имеется утвержденная в установленном Градостроительным </w:t>
      </w:r>
      <w:hyperlink r:id="rId158">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и настоящими Правилами документация по планировке территории, Комитет по архитектуре и градостроительству в течение 5 рабочих дней со дня поступления заявления направляет Заинтересованному лицу ответ о возможности предоставления земельного участка в порядке, установленном земельным законодательством.</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bookmarkStart w:id="6" w:name="P322"/>
      <w:bookmarkEnd w:id="6"/>
      <w:r w:rsidRPr="00AC0303">
        <w:rPr>
          <w:rFonts w:ascii="Liberation Serif" w:hAnsi="Liberation Serif" w:cs="Liberation Serif"/>
          <w:sz w:val="24"/>
          <w:szCs w:val="24"/>
        </w:rPr>
        <w:t xml:space="preserve">3. </w:t>
      </w:r>
      <w:proofErr w:type="gramStart"/>
      <w:r w:rsidRPr="00AC0303">
        <w:rPr>
          <w:rFonts w:ascii="Liberation Serif" w:hAnsi="Liberation Serif" w:cs="Liberation Serif"/>
          <w:sz w:val="24"/>
          <w:szCs w:val="24"/>
        </w:rPr>
        <w:t xml:space="preserve">В случае если в отношении территории, указанной в заявлении Заинтересованного лица, утвержденная в установленном Градостроительным </w:t>
      </w:r>
      <w:hyperlink r:id="rId159">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и настоящими Правилами документация по планировке территории отсутствует, Комитет по архитектуре и градостроительству в течение 5 рабочих дней делает запросы, позволяющие установить обременение земельного участка правами третьих лиц, в органы, осуществляющие кадастровый учет и ведение государственного кадастра недвижимости, государственную регистрацию прав на</w:t>
      </w:r>
      <w:proofErr w:type="gramEnd"/>
      <w:r w:rsidRPr="00AC0303">
        <w:rPr>
          <w:rFonts w:ascii="Liberation Serif" w:hAnsi="Liberation Serif" w:cs="Liberation Serif"/>
          <w:sz w:val="24"/>
          <w:szCs w:val="24"/>
        </w:rPr>
        <w:t xml:space="preserve"> недвижимое имущество, в орган местного самоуправления "Комитет по управлению имуществом города Каменска-Уральского" (далее - Комитет по управлению имуществом), в организации, осуществляющие техническую инвентаризацию объектов недвижимого имущества.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После получения ответов на запросы, указанные в </w:t>
      </w:r>
      <w:hyperlink w:anchor="P322">
        <w:r w:rsidRPr="00AC0303">
          <w:rPr>
            <w:rFonts w:ascii="Liberation Serif" w:hAnsi="Liberation Serif" w:cs="Liberation Serif"/>
            <w:sz w:val="24"/>
            <w:szCs w:val="24"/>
          </w:rPr>
          <w:t>пункте 3</w:t>
        </w:r>
      </w:hyperlink>
      <w:r w:rsidRPr="00AC0303">
        <w:rPr>
          <w:rFonts w:ascii="Liberation Serif" w:hAnsi="Liberation Serif" w:cs="Liberation Serif"/>
          <w:sz w:val="24"/>
          <w:szCs w:val="24"/>
        </w:rPr>
        <w:t xml:space="preserve"> настоящей статьи, Комитет по архитектуре и градостроительству в течение 5 рабочих дней со дня их поступления:</w:t>
      </w:r>
    </w:p>
    <w:p w:rsidR="007517B6" w:rsidRPr="00AC0303" w:rsidRDefault="007517B6" w:rsidP="00AC0303">
      <w:pPr>
        <w:pStyle w:val="ConsPlusNormal"/>
        <w:ind w:firstLine="540"/>
        <w:jc w:val="both"/>
        <w:rPr>
          <w:rFonts w:ascii="Liberation Serif" w:hAnsi="Liberation Serif" w:cs="Liberation Serif"/>
          <w:sz w:val="24"/>
          <w:szCs w:val="24"/>
        </w:rPr>
      </w:pPr>
      <w:bookmarkStart w:id="7" w:name="P324"/>
      <w:bookmarkEnd w:id="7"/>
      <w:r w:rsidRPr="00AC0303">
        <w:rPr>
          <w:rFonts w:ascii="Liberation Serif" w:hAnsi="Liberation Serif" w:cs="Liberation Serif"/>
          <w:sz w:val="24"/>
          <w:szCs w:val="24"/>
        </w:rPr>
        <w:t xml:space="preserve">- в случае отсутствия обременений правами третьих лиц земельного участка, в будущем предоставлении которого имеется заинтересованность, подготавливает проект решения о подготовке документации по планировке территории в соответствии с </w:t>
      </w:r>
      <w:hyperlink r:id="rId160">
        <w:r w:rsidRPr="00AC0303">
          <w:rPr>
            <w:rFonts w:ascii="Liberation Serif" w:hAnsi="Liberation Serif" w:cs="Liberation Serif"/>
            <w:sz w:val="24"/>
            <w:szCs w:val="24"/>
          </w:rPr>
          <w:t>Порядком</w:t>
        </w:r>
      </w:hyperlink>
      <w:r w:rsidRPr="00AC0303">
        <w:rPr>
          <w:rFonts w:ascii="Liberation Serif" w:hAnsi="Liberation Serif" w:cs="Liberation Serif"/>
          <w:sz w:val="24"/>
          <w:szCs w:val="24"/>
        </w:rPr>
        <w:t xml:space="preserve"> подготовки и утверждения документации по планировке территории муниципального образования город Каменск-Уральский, утвержденным Постановлением </w:t>
      </w:r>
      <w:r w:rsidRPr="00AC0303">
        <w:rPr>
          <w:rFonts w:ascii="Liberation Serif" w:hAnsi="Liberation Serif" w:cs="Liberation Serif"/>
          <w:sz w:val="24"/>
          <w:szCs w:val="24"/>
        </w:rPr>
        <w:lastRenderedPageBreak/>
        <w:t>главы города Каменска-Уральского от 29.02.2008 N 198;</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 случае выявления обременения земельного участка правами третьих лиц направляет Заинтересованному лицу соответствующий ответ.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После принятия решения о подготовке документации по планировке территории Комитет по архитектуре и градостроительству в месячный срок обеспечивает разработку технического задания на подготовку документации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w:t>
      </w:r>
      <w:proofErr w:type="gramStart"/>
      <w:r w:rsidRPr="00AC0303">
        <w:rPr>
          <w:rFonts w:ascii="Liberation Serif" w:hAnsi="Liberation Serif" w:cs="Liberation Serif"/>
          <w:sz w:val="24"/>
          <w:szCs w:val="24"/>
        </w:rPr>
        <w:t xml:space="preserve">Заинтересованное лицо обеспечивает подготовку документации по планировке территории в соответствии с решением, указанным в </w:t>
      </w:r>
      <w:hyperlink w:anchor="P324">
        <w:r w:rsidRPr="00AC0303">
          <w:rPr>
            <w:rFonts w:ascii="Liberation Serif" w:hAnsi="Liberation Serif" w:cs="Liberation Serif"/>
            <w:sz w:val="24"/>
            <w:szCs w:val="24"/>
          </w:rPr>
          <w:t>абзаце втором пункта 4</w:t>
        </w:r>
      </w:hyperlink>
      <w:r w:rsidRPr="00AC0303">
        <w:rPr>
          <w:rFonts w:ascii="Liberation Serif" w:hAnsi="Liberation Serif" w:cs="Liberation Serif"/>
          <w:sz w:val="24"/>
          <w:szCs w:val="24"/>
        </w:rPr>
        <w:t xml:space="preserve"> настоящей статьи, и техническим заданием, выданным Комитетом по архитектуре и градостроительству, за счет собственных средств, в срок, установленный в названном решении, не превышающий шести месяцев со дня утверждения технического задания на подготовку документации по планировке территории.</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hyperlink r:id="rId161">
        <w:r w:rsidRPr="00AC0303">
          <w:rPr>
            <w:rFonts w:ascii="Liberation Serif" w:hAnsi="Liberation Serif" w:cs="Liberation Serif"/>
            <w:sz w:val="24"/>
            <w:szCs w:val="24"/>
          </w:rPr>
          <w:t>7</w:t>
        </w:r>
      </w:hyperlink>
      <w:r w:rsidRPr="00AC0303">
        <w:rPr>
          <w:rFonts w:ascii="Liberation Serif" w:hAnsi="Liberation Serif" w:cs="Liberation Serif"/>
          <w:sz w:val="24"/>
          <w:szCs w:val="24"/>
        </w:rPr>
        <w:t>. Подготовленная за счет средств Заинтересованного лица документация по планировке территории подлежит: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проверке Комитетом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вынесению на общественные обсуждения или на публичные слушания;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представлению главе города для принятия решения о ее утверждении или об отказе в ее утверждении;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размещению в информационной системе обеспечения градостроительной деятельности (в случае ее утверждения).</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w:t>
      </w:r>
      <w:proofErr w:type="gramEnd"/>
      <w:r w:rsidRPr="00AC0303">
        <w:rPr>
          <w:rFonts w:ascii="Liberation Serif" w:hAnsi="Liberation Serif" w:cs="Liberation Serif"/>
          <w:sz w:val="24"/>
          <w:szCs w:val="24"/>
        </w:rPr>
        <w:t xml:space="preserve">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hyperlink r:id="rId162">
        <w:r w:rsidRPr="00AC0303">
          <w:rPr>
            <w:rFonts w:ascii="Liberation Serif" w:hAnsi="Liberation Serif" w:cs="Liberation Serif"/>
            <w:sz w:val="24"/>
            <w:szCs w:val="24"/>
          </w:rPr>
          <w:t>8</w:t>
        </w:r>
      </w:hyperlink>
      <w:r w:rsidRPr="00AC0303">
        <w:rPr>
          <w:rFonts w:ascii="Liberation Serif" w:hAnsi="Liberation Serif" w:cs="Liberation Serif"/>
          <w:sz w:val="24"/>
          <w:szCs w:val="24"/>
        </w:rPr>
        <w:t xml:space="preserve">. После утверждения документации по планировке территории предоставление земельных участков осуществляется в соответствии с Земельным </w:t>
      </w:r>
      <w:hyperlink r:id="rId163">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8" w:name="P339"/>
      <w:bookmarkEnd w:id="8"/>
      <w:r w:rsidRPr="00AC0303">
        <w:rPr>
          <w:rFonts w:ascii="Liberation Serif" w:hAnsi="Liberation Serif" w:cs="Liberation Serif"/>
          <w:sz w:val="24"/>
          <w:szCs w:val="24"/>
        </w:rPr>
        <w:t>Статья 8. Градостроительная подготовка территорий существующей застройки для целей выявления свободных от прав третьих лиц земельных участков и дальнейшего их предоставления для строительства по инициативе органов местного самоуправления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9" w:name="P341"/>
      <w:bookmarkEnd w:id="9"/>
      <w:r w:rsidRPr="00AC0303">
        <w:rPr>
          <w:rFonts w:ascii="Liberation Serif" w:hAnsi="Liberation Serif" w:cs="Liberation Serif"/>
          <w:sz w:val="24"/>
          <w:szCs w:val="24"/>
        </w:rPr>
        <w:t>1. Комитет по архитектуре и градостроительству обладает правом инициативы организации, обеспечения и осуществления работ по градостроительной подготовке и формированию свободных от прав третьих лиц земельных участков в существующей застройке для предоставления физическим и юридическим лицам в целях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Указанные в </w:t>
      </w:r>
      <w:hyperlink w:anchor="P341">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работы выполняются Комитетом по архитектуре и градостроительству самостоятельно либо на основании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Неотъемлемым приложением к муниципальному контракту является: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решение Комитета по архитектуре и градостроительству о способе действий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задание на выполнение работ, связанных с подготовкой документации по планировке соответствующей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исходные данные в составе, определенном </w:t>
      </w:r>
      <w:hyperlink w:anchor="P308">
        <w:r w:rsidRPr="00AC0303">
          <w:rPr>
            <w:rFonts w:ascii="Liberation Serif" w:hAnsi="Liberation Serif" w:cs="Liberation Serif"/>
            <w:sz w:val="24"/>
            <w:szCs w:val="24"/>
          </w:rPr>
          <w:t>пунктом 6 статьи 7</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bookmarkStart w:id="10" w:name="P349"/>
      <w:bookmarkEnd w:id="10"/>
      <w:r w:rsidRPr="00AC0303">
        <w:rPr>
          <w:rFonts w:ascii="Liberation Serif" w:hAnsi="Liberation Serif" w:cs="Liberation Serif"/>
          <w:sz w:val="24"/>
          <w:szCs w:val="24"/>
        </w:rPr>
        <w:t xml:space="preserve">4. После утверждения </w:t>
      </w:r>
      <w:proofErr w:type="gramStart"/>
      <w:r w:rsidRPr="00AC0303">
        <w:rPr>
          <w:rFonts w:ascii="Liberation Serif" w:hAnsi="Liberation Serif" w:cs="Liberation Serif"/>
          <w:sz w:val="24"/>
          <w:szCs w:val="24"/>
        </w:rPr>
        <w:t xml:space="preserve">в установленном порядке документации по планировке </w:t>
      </w:r>
      <w:r w:rsidRPr="00AC0303">
        <w:rPr>
          <w:rFonts w:ascii="Liberation Serif" w:hAnsi="Liberation Serif" w:cs="Liberation Serif"/>
          <w:sz w:val="24"/>
          <w:szCs w:val="24"/>
        </w:rPr>
        <w:lastRenderedPageBreak/>
        <w:t>территории с градостроительным планом земельного участка в составе такой документации Комитет по архитектуре</w:t>
      </w:r>
      <w:proofErr w:type="gramEnd"/>
      <w:r w:rsidRPr="00AC0303">
        <w:rPr>
          <w:rFonts w:ascii="Liberation Serif" w:hAnsi="Liberation Serif" w:cs="Liberation Serif"/>
          <w:sz w:val="24"/>
          <w:szCs w:val="24"/>
        </w:rPr>
        <w:t xml:space="preserve"> и градостроительству в соответствии с земельным законодательством и настоящими Правилами обеспечивает: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проведение землеустроительных работ по выносу на местность границ земельного участка в соответствии с границами, установленными градостроительным планом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проведение государственного кадастрового учета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После выполнения указанных в </w:t>
      </w:r>
      <w:hyperlink w:anchor="P349">
        <w:r w:rsidRPr="00AC0303">
          <w:rPr>
            <w:rFonts w:ascii="Liberation Serif" w:hAnsi="Liberation Serif" w:cs="Liberation Serif"/>
            <w:sz w:val="24"/>
            <w:szCs w:val="24"/>
          </w:rPr>
          <w:t>пункте 4</w:t>
        </w:r>
      </w:hyperlink>
      <w:r w:rsidRPr="00AC0303">
        <w:rPr>
          <w:rFonts w:ascii="Liberation Serif" w:hAnsi="Liberation Serif" w:cs="Liberation Serif"/>
          <w:sz w:val="24"/>
          <w:szCs w:val="24"/>
        </w:rPr>
        <w:t xml:space="preserve"> настоящей статьи работ земельный участок предоставляется в порядке, установленном земельным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1" w:name="P355"/>
      <w:bookmarkEnd w:id="11"/>
      <w:r w:rsidRPr="00AC0303">
        <w:rPr>
          <w:rFonts w:ascii="Liberation Serif" w:hAnsi="Liberation Serif" w:cs="Liberation Serif"/>
          <w:sz w:val="24"/>
          <w:szCs w:val="24"/>
        </w:rPr>
        <w:t>Статья 9. Градостроительная подготовка территории существующей застройки с целью развития застроенной территории по инициативе заинтересованных лиц, а также органов местного самоуправления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Развитие застроенной территории осуществляется в соответствии со </w:t>
      </w:r>
      <w:hyperlink r:id="rId164">
        <w:r w:rsidRPr="00AC0303">
          <w:rPr>
            <w:rFonts w:ascii="Liberation Serif" w:hAnsi="Liberation Serif" w:cs="Liberation Serif"/>
            <w:sz w:val="24"/>
            <w:szCs w:val="24"/>
          </w:rPr>
          <w:t>статьями 46.1</w:t>
        </w:r>
      </w:hyperlink>
      <w:r w:rsidRPr="00AC0303">
        <w:rPr>
          <w:rFonts w:ascii="Liberation Serif" w:hAnsi="Liberation Serif" w:cs="Liberation Serif"/>
          <w:sz w:val="24"/>
          <w:szCs w:val="24"/>
        </w:rPr>
        <w:t xml:space="preserve">, </w:t>
      </w:r>
      <w:hyperlink r:id="rId165">
        <w:r w:rsidRPr="00AC0303">
          <w:rPr>
            <w:rFonts w:ascii="Liberation Serif" w:hAnsi="Liberation Serif" w:cs="Liberation Serif"/>
            <w:sz w:val="24"/>
            <w:szCs w:val="24"/>
          </w:rPr>
          <w:t>46.2</w:t>
        </w:r>
      </w:hyperlink>
      <w:r w:rsidRPr="00AC0303">
        <w:rPr>
          <w:rFonts w:ascii="Liberation Serif" w:hAnsi="Liberation Serif" w:cs="Liberation Serif"/>
          <w:sz w:val="24"/>
          <w:szCs w:val="24"/>
        </w:rPr>
        <w:t xml:space="preserve">, </w:t>
      </w:r>
      <w:hyperlink r:id="rId166">
        <w:r w:rsidRPr="00AC0303">
          <w:rPr>
            <w:rFonts w:ascii="Liberation Serif" w:hAnsi="Liberation Serif" w:cs="Liberation Serif"/>
            <w:sz w:val="24"/>
            <w:szCs w:val="24"/>
          </w:rPr>
          <w:t>46.3</w:t>
        </w:r>
      </w:hyperlink>
      <w:r w:rsidRPr="00AC0303">
        <w:rPr>
          <w:rFonts w:ascii="Liberation Serif" w:hAnsi="Liberation Serif" w:cs="Liberation Serif"/>
          <w:sz w:val="24"/>
          <w:szCs w:val="24"/>
        </w:rPr>
        <w:t xml:space="preserve"> Градостроительного кодекса Российской Федерации на основании договоров о развитии застроенной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Правом инициировать работы по градостроительной подготовке территорий существующей застройки с целью развития застроенной территории обладают любые заинтересованные лица и Комитет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Градостроительная подготовка застроенной территории с целью развития застроенной территории заключается в разработке документации по планировке территории (проекта планировки территории в части определения красных линий, обозначающих границы элемента планировочной структуры, применительно к которой планируется принятие решения о развитии застроенной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После принятия в установленном порядке решения о развитии застроенной территории осуществляются действия в соответствии со </w:t>
      </w:r>
      <w:hyperlink r:id="rId167">
        <w:r w:rsidRPr="00AC0303">
          <w:rPr>
            <w:rFonts w:ascii="Liberation Serif" w:hAnsi="Liberation Serif" w:cs="Liberation Serif"/>
            <w:sz w:val="24"/>
            <w:szCs w:val="24"/>
          </w:rPr>
          <w:t>статьями 46.1</w:t>
        </w:r>
      </w:hyperlink>
      <w:r w:rsidRPr="00AC0303">
        <w:rPr>
          <w:rFonts w:ascii="Liberation Serif" w:hAnsi="Liberation Serif" w:cs="Liberation Serif"/>
          <w:sz w:val="24"/>
          <w:szCs w:val="24"/>
        </w:rPr>
        <w:t xml:space="preserve"> - </w:t>
      </w:r>
      <w:hyperlink r:id="rId168">
        <w:r w:rsidRPr="00AC0303">
          <w:rPr>
            <w:rFonts w:ascii="Liberation Serif" w:hAnsi="Liberation Serif" w:cs="Liberation Serif"/>
            <w:sz w:val="24"/>
            <w:szCs w:val="24"/>
          </w:rPr>
          <w:t>46.3</w:t>
        </w:r>
      </w:hyperlink>
      <w:r w:rsidRPr="00AC0303">
        <w:rPr>
          <w:rFonts w:ascii="Liberation Serif" w:hAnsi="Liberation Serif" w:cs="Liberation Serif"/>
          <w:sz w:val="24"/>
          <w:szCs w:val="24"/>
        </w:rPr>
        <w:t xml:space="preserve"> Градостроительного кодекса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2" w:name="P362"/>
      <w:bookmarkEnd w:id="12"/>
      <w:r w:rsidRPr="00AC0303">
        <w:rPr>
          <w:rFonts w:ascii="Liberation Serif" w:hAnsi="Liberation Serif" w:cs="Liberation Serif"/>
          <w:sz w:val="24"/>
          <w:szCs w:val="24"/>
        </w:rPr>
        <w:t>Статья 10. Градостроительная подготовка территорий существующей застройки, не разделенной на земельные участки, с целью формирования земельных участков, на которых расположены объекты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Выделение земельных участков посредством градостроительной подготовки застроенных и не разделенных на земельные участки территорий, обремененных правами третьих лиц, для формирования земельных участков, на которых расположены объекты капитального строительства, осуществляется в порядке, определенном законодательством о градостроительной деятельности и настоящими Правилами.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Формирование выделенных посредством градостроительной подготовки из состава неразделенных застроенных территорий земельных участков многоквартирных домов осуществляется в порядке, определенном земельным законодательством, </w:t>
      </w:r>
      <w:hyperlink r:id="rId169">
        <w:r w:rsidRPr="00AC0303">
          <w:rPr>
            <w:rFonts w:ascii="Liberation Serif" w:hAnsi="Liberation Serif" w:cs="Liberation Serif"/>
            <w:sz w:val="24"/>
            <w:szCs w:val="24"/>
          </w:rPr>
          <w:t>статьей 16</w:t>
        </w:r>
      </w:hyperlink>
      <w:r w:rsidRPr="00AC0303">
        <w:rPr>
          <w:rFonts w:ascii="Liberation Serif" w:hAnsi="Liberation Serif" w:cs="Liberation Serif"/>
          <w:sz w:val="24"/>
          <w:szCs w:val="24"/>
        </w:rPr>
        <w:t xml:space="preserve"> Федерального закона от 29.12.2004 N 189-ФЗ "О введении в действие Жилищного </w:t>
      </w:r>
      <w:hyperlink r:id="rId170">
        <w:r w:rsidRPr="00AC0303">
          <w:rPr>
            <w:rFonts w:ascii="Liberation Serif" w:hAnsi="Liberation Serif" w:cs="Liberation Serif"/>
            <w:sz w:val="24"/>
            <w:szCs w:val="24"/>
          </w:rPr>
          <w:t>кодекса</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Градостроительная подготовка застроенных и не разделенных на земельные участки территорий, обремененных правами третьих лиц, для последующего формирования земельных участков многоквартирных домов, иных объектов капитального строительства осуществляется по инициативе:</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1) лиц, не являющихся собственниками расположенных на соответствующей территории объектов капитального строительства, помещений в них, но заинтересованных в выделении свободных от прав третьих лиц земельных участков для осуществления строительства;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лиц, являющихся собственниками расположенных на соответствующей территории объектов капитального строительства, помещений в них, заинтересованных в установлении границ земельного участка, на котором расположен объект капитального </w:t>
      </w:r>
      <w:r w:rsidRPr="00AC0303">
        <w:rPr>
          <w:rFonts w:ascii="Liberation Serif" w:hAnsi="Liberation Serif" w:cs="Liberation Serif"/>
          <w:sz w:val="24"/>
          <w:szCs w:val="24"/>
        </w:rPr>
        <w:lastRenderedPageBreak/>
        <w:t>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Комитета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При формировании земельных участков, занятых многоквартирными домами, должны учитываться требования законодательства о градостроительной деятельности в части: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границ фактически сложившегося землепользования на застроенной территории, не разделенной на земельные участки;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минимальных размеров земельных участков, определяемых в соответствии с градостроительными нормативами, действовавшими на период застройки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необходимости обеспечения проходов, проездов, условий безопасности и возможности обслуживания инженерно-технических коммуникаций и объектов, достигаемой путем фиксации зон действия публичных сервитутов в проектах межевания территории и градостроительного плана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соблюдения прав третьих лиц путем запрета установления на местности ограждений по границам земельных участков, а также признания неделимости земельных участков (кварталов, частей кварталов), на которых расположено несколько многоквартирных домов.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Статья 11. Исключена. - </w:t>
      </w:r>
      <w:hyperlink r:id="rId171">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23.11.2011 N 432.</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3" w:name="P378"/>
      <w:bookmarkEnd w:id="13"/>
      <w:r w:rsidRPr="00AC0303">
        <w:rPr>
          <w:rFonts w:ascii="Liberation Serif" w:hAnsi="Liberation Serif" w:cs="Liberation Serif"/>
          <w:sz w:val="24"/>
          <w:szCs w:val="24"/>
        </w:rPr>
        <w:t xml:space="preserve">Статья 12. Градостроительная подготовка незастроенных, свободных от прав третьих лиц </w:t>
      </w:r>
      <w:proofErr w:type="gramStart"/>
      <w:r w:rsidRPr="00AC0303">
        <w:rPr>
          <w:rFonts w:ascii="Liberation Serif" w:hAnsi="Liberation Serif" w:cs="Liberation Serif"/>
          <w:sz w:val="24"/>
          <w:szCs w:val="24"/>
        </w:rPr>
        <w:t>территорий</w:t>
      </w:r>
      <w:proofErr w:type="gramEnd"/>
      <w:r w:rsidRPr="00AC0303">
        <w:rPr>
          <w:rFonts w:ascii="Liberation Serif" w:hAnsi="Liberation Serif" w:cs="Liberation Serif"/>
          <w:sz w:val="24"/>
          <w:szCs w:val="24"/>
        </w:rPr>
        <w:t xml:space="preserve"> в границах вновь образуемых элементов планировочной структуры с целью их комплексного освоения и строительства по инициативе органов местного самоуправления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14" w:name="P380"/>
      <w:bookmarkEnd w:id="14"/>
      <w:r w:rsidRPr="00AC0303">
        <w:rPr>
          <w:rFonts w:ascii="Liberation Serif" w:hAnsi="Liberation Serif" w:cs="Liberation Serif"/>
          <w:sz w:val="24"/>
          <w:szCs w:val="24"/>
        </w:rPr>
        <w:t xml:space="preserve">1. Комитет по архитектуре и градостроительству обладает правом инициативы организации, обеспечения и осуществления работ по градостроительной подготовке незастроенных, свободных от прав третьих лиц </w:t>
      </w:r>
      <w:proofErr w:type="gramStart"/>
      <w:r w:rsidRPr="00AC0303">
        <w:rPr>
          <w:rFonts w:ascii="Liberation Serif" w:hAnsi="Liberation Serif" w:cs="Liberation Serif"/>
          <w:sz w:val="24"/>
          <w:szCs w:val="24"/>
        </w:rPr>
        <w:t>территорий</w:t>
      </w:r>
      <w:proofErr w:type="gramEnd"/>
      <w:r w:rsidRPr="00AC0303">
        <w:rPr>
          <w:rFonts w:ascii="Liberation Serif" w:hAnsi="Liberation Serif" w:cs="Liberation Serif"/>
          <w:sz w:val="24"/>
          <w:szCs w:val="24"/>
        </w:rPr>
        <w:t xml:space="preserve"> в границах вновь образуемых элементов планировочной структуры с целью их комплексного освоения и строительства путем обеспечения разработки документации по планировке территории (проекта планировки территории в части определения красных линий, обозначающих границы вновь образуемых элементов планировочной структуры).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Указанные в </w:t>
      </w:r>
      <w:hyperlink w:anchor="P380">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работы выполняются Комитетом по архитектуре и градостроительству самостоятельно либо на основании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После утверждения в установленном порядке документации по планировке территории Комитет по архитектуре и градостроительству обеспечивает проведение государственного кадастрового учета земельного участка, применительно к которому планируется проведение торгов по их предоставлению для комплексного освоения в целях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После выполнения указанных в настоящей статье работ Комитет по управлению имуществом обеспечивает проведение торгов в порядке, установленном земельным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Победитель торгов в соответствии с законодательством осуществляет действия по комплексному освоению территории в целях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5" w:name="P388"/>
      <w:bookmarkEnd w:id="15"/>
      <w:r w:rsidRPr="00AC0303">
        <w:rPr>
          <w:rFonts w:ascii="Liberation Serif" w:hAnsi="Liberation Serif" w:cs="Liberation Serif"/>
          <w:sz w:val="24"/>
          <w:szCs w:val="24"/>
        </w:rPr>
        <w:t>Статья 13. Градостроительная подготовка земельных участков существующей застройки в целях реконструкции объектов капитального строительства по инициативе собственников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Собственники объектов капитального строительства могут проявлять инициативу </w:t>
      </w:r>
      <w:r w:rsidRPr="00AC0303">
        <w:rPr>
          <w:rFonts w:ascii="Liberation Serif" w:hAnsi="Liberation Serif" w:cs="Liberation Serif"/>
          <w:sz w:val="24"/>
          <w:szCs w:val="24"/>
        </w:rPr>
        <w:lastRenderedPageBreak/>
        <w:t>по градостроительной подготовке земельных участков на застроенных территориях путем: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подготовки и представления в установленном порядке предложений о внесении изменений в настоящие Правила в части состава и содержания градостроительных регламентов применительно к территориальным зонам, в пределах которых располагается объект капитального строительства, в отношении которого планируется проведение реконструкции, в том числе в форме проектов планировки соответствующей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направления в порядке, определенном </w:t>
      </w:r>
      <w:hyperlink r:id="rId172">
        <w:r w:rsidRPr="00AC0303">
          <w:rPr>
            <w:rFonts w:ascii="Liberation Serif" w:hAnsi="Liberation Serif" w:cs="Liberation Serif"/>
            <w:sz w:val="24"/>
            <w:szCs w:val="24"/>
          </w:rPr>
          <w:t>частью 17 статьи 46</w:t>
        </w:r>
      </w:hyperlink>
      <w:r w:rsidRPr="00AC0303">
        <w:rPr>
          <w:rFonts w:ascii="Liberation Serif" w:hAnsi="Liberation Serif" w:cs="Liberation Serif"/>
          <w:sz w:val="24"/>
          <w:szCs w:val="24"/>
        </w:rPr>
        <w:t xml:space="preserve"> Градостроительного кодекса Российской Федерации, заявления о подготовке градостроительного плана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Собственники объектов недвижимости, обладающие зарегистрированными в установленном порядке правами на один земельный участок, осуществляют реконструкцию (изменения, преобразования) принадлежащих им объектов капитального строительства без изменения границ земельного участка в соответствии с градостроительным планом земельного участка на основании утвержденной проектной документации в порядке, определенном Градостроительным </w:t>
      </w:r>
      <w:hyperlink r:id="rId173">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Собственники объектов капитального строительства, являющиеся правообладателями нескольких смежно расположенных земельных участков, вправе осуществлять реконструкцию принадлежащих им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на каждом земельном участке без изменения границ земельных участков в соответствии с градостроительными планами на основании</w:t>
      </w:r>
      <w:proofErr w:type="gramEnd"/>
      <w:r w:rsidRPr="00AC0303">
        <w:rPr>
          <w:rFonts w:ascii="Liberation Serif" w:hAnsi="Liberation Serif" w:cs="Liberation Serif"/>
          <w:sz w:val="24"/>
          <w:szCs w:val="24"/>
        </w:rPr>
        <w:t xml:space="preserve"> утвержденной проектной документации;</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на всех земельных участках с изменением границ земельных участков (в том числе путем их объединения, разделения) при условии соблюдения требований градостроительного законодательства о предельных размерах вновь образованных, измененных земельных участков, наличии подъездов, подходов к таким земельным участкам, наличии границ зон действия публичных сервитутов (при необходимости), о недопущении расположения одного земельного участка в нескольких территориальных зонах, обозначенных на карте градостроительного зонирования.</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14. Градостроительная подготовка земельных участков в части информации о технических условиях подключения к сетям инженерно-технического обеспечения объектов, планируемых к строительству, реконструкции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Градостроительная подготовка земельных участков в части информации о технических условиях подключения объектов капитального строительства к сетям инженерно-технического обеспечения (далее - технические условия) заключается в обеспечении сбора технических условий. Порядок определения и предоставления технических условий устанавливается Правительством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Технические условия определяются в случаях, когда на земельных участках планируется строительство, реконструкция объектов капитального строительства и когда возможность эксплуатации указанных объектов не может быть обеспечена без такого подключения.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Технические условия подготавливаются и предоставляются организациями, осуществляющими эксплуатацию сетей инженерно-технического обеспечения, на основании запросов: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а) Комитета по архитектуре и градостроительству - на стадии градостроительной подготовки земельных участков из состава государственных, муниципальных земель для предоставления физическим, юридическим лицам;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б) правообладателей земельных участков и иных объектов недвижимости - на стадии подготовки проектной документации для строительства, реконструкции, которая обеспечивается лицами, обладающими правами на земельные участки.</w:t>
      </w:r>
    </w:p>
    <w:p w:rsidR="007517B6" w:rsidRDefault="007517B6" w:rsidP="00AC0303">
      <w:pPr>
        <w:pStyle w:val="ConsPlusNormal"/>
        <w:ind w:firstLine="540"/>
        <w:jc w:val="both"/>
        <w:rPr>
          <w:rFonts w:ascii="Liberation Serif" w:hAnsi="Liberation Serif" w:cs="Liberation Serif"/>
          <w:sz w:val="24"/>
          <w:szCs w:val="24"/>
        </w:rPr>
      </w:pPr>
    </w:p>
    <w:p w:rsidR="00AC0303" w:rsidRPr="00AC0303" w:rsidRDefault="00AC0303"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lastRenderedPageBreak/>
        <w:t>Глава 3-1. УСТАНОВЛЕНИЕ, ИЗМЕНЕНИЕ, ФИКСАЦИЯ ГРАНИЦ</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ЗЕМЕЛЬ ПУБЛИЧНОГО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14.1. Общие положения о землях публичного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Земли публичного использования - земли, в состав которых включаются:</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1) территории общего пользования, которые не подлежат приватизации и которыми беспрепятственно пользуется неограниченный круг лиц, границы которых отображаются в проектах планировки территории посредством красных линий;</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2) части не включенных в состав территорий общего пользования земельных участков, которыми беспрепятственно пользуется неограниченный круг лиц (для прохода, проезда через земельный участок, в целях ремонта коммунальных, инженерных, электрических и других линий и сетей, а также объектов транспортной инфраструктуры, в иных целях, предусмотренных </w:t>
      </w:r>
      <w:hyperlink r:id="rId174">
        <w:r w:rsidRPr="00AC0303">
          <w:rPr>
            <w:rFonts w:ascii="Liberation Serif" w:hAnsi="Liberation Serif" w:cs="Liberation Serif"/>
            <w:sz w:val="24"/>
            <w:szCs w:val="24"/>
          </w:rPr>
          <w:t>частью 3 статьи 23</w:t>
        </w:r>
      </w:hyperlink>
      <w:r w:rsidRPr="00AC0303">
        <w:rPr>
          <w:rFonts w:ascii="Liberation Serif" w:hAnsi="Liberation Serif" w:cs="Liberation Serif"/>
          <w:sz w:val="24"/>
          <w:szCs w:val="24"/>
        </w:rPr>
        <w:t xml:space="preserve"> Земельного кодекса Российской Федерации), с отображением в документации по планировке территории границ частей</w:t>
      </w:r>
      <w:proofErr w:type="gramEnd"/>
      <w:r w:rsidRPr="00AC0303">
        <w:rPr>
          <w:rFonts w:ascii="Liberation Serif" w:hAnsi="Liberation Serif" w:cs="Liberation Serif"/>
          <w:sz w:val="24"/>
          <w:szCs w:val="24"/>
        </w:rPr>
        <w:t xml:space="preserve"> указанных земельных участков посредством границ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Границы земель публичного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определяются и изменяются в случаях и в порядке, определенных </w:t>
      </w:r>
      <w:hyperlink w:anchor="P423">
        <w:r w:rsidRPr="00AC0303">
          <w:rPr>
            <w:rFonts w:ascii="Liberation Serif" w:hAnsi="Liberation Serif" w:cs="Liberation Serif"/>
            <w:sz w:val="24"/>
            <w:szCs w:val="24"/>
          </w:rPr>
          <w:t>статьей 14.2</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фиксируются в случаях и в порядке, определенных </w:t>
      </w:r>
      <w:hyperlink w:anchor="P438">
        <w:r w:rsidRPr="00AC0303">
          <w:rPr>
            <w:rFonts w:ascii="Liberation Serif" w:hAnsi="Liberation Serif" w:cs="Liberation Serif"/>
            <w:sz w:val="24"/>
            <w:szCs w:val="24"/>
          </w:rPr>
          <w:t>статьей 14.3</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Не допускается осуществлять планировку застроенной территории (включая действия по определению границ земельных участков, на которых расположены объекты капитального строительства, границ свободных от прав третьих лиц земельных участков для предоставления физическим и юридическим лицам для строительства) без фиксации границ фактически существующих земель публичного использования или без представления предложений об установлении или изменении границ земель публичного использования.</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Использование территорий общего пользования и земельных участков, применительно к которым не устанавливаются градостроительные регламенты, определяется их назначением в соответствии с законодательством.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6" w:name="P423"/>
      <w:bookmarkEnd w:id="16"/>
      <w:r w:rsidRPr="00AC0303">
        <w:rPr>
          <w:rFonts w:ascii="Liberation Serif" w:hAnsi="Liberation Serif" w:cs="Liberation Serif"/>
          <w:sz w:val="24"/>
          <w:szCs w:val="24"/>
        </w:rPr>
        <w:t>Статья 14.2. Установление и изменение границ земель публичного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Установление и изменение границ земель публичного использования осуществляется путем подготовки документации по планировке территории в случаях, когда: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посредством впервые устанавливаемых красных линий на подлежащих освоению территориях устанавливаются границы образуемых (ранее не существовавших) территорий общего пользования и одновременно с ними - границ элементов планировочной структуры (кварталов, микрорайонов);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изменяются красные линии без установления и без изменения границ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изменяются красные линии с установлением, изменением границ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не изменяются красные линии, но устанавливаются, изменяются границы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При установлении и изменении границ земель публичного использования на подлежащих освоению и на застроенных территориях предметом общественных обсуждений или публичных слушаний и утверждения документации по планировке территории являются вопросы: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наличия и достаточности территорий общего пользования, выделяемых и </w:t>
      </w:r>
      <w:r w:rsidRPr="00AC0303">
        <w:rPr>
          <w:rFonts w:ascii="Liberation Serif" w:hAnsi="Liberation Serif" w:cs="Liberation Serif"/>
          <w:sz w:val="24"/>
          <w:szCs w:val="24"/>
        </w:rPr>
        <w:lastRenderedPageBreak/>
        <w:t>изменяемых посредством красных линий;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изменения красных линий и последствий такого изменения;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устанавливаемых, изменяемых границ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границ зон планируемого размещения объектов капитального строительства в пределах элементов планировочной структуры - кварталов, микрорайонов;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границ земельных участков в пределах элементов планировочной структуры, в том числе границы земельных участков, на которых расположены многоквартирные дома.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17" w:name="P438"/>
      <w:bookmarkEnd w:id="17"/>
      <w:r w:rsidRPr="00AC0303">
        <w:rPr>
          <w:rFonts w:ascii="Liberation Serif" w:hAnsi="Liberation Serif" w:cs="Liberation Serif"/>
          <w:sz w:val="24"/>
          <w:szCs w:val="24"/>
        </w:rPr>
        <w:t>Статья 14.3. Фиксация границ земель публичного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Фиксация границ земель публичного использования - отображение в виде проектов красных линий границ фактически выделенных осуществленной застройкой элементов планировочной структуры (кварталов, микрорайонов) и территорий общего пользования, применительно к которым ранее не были установлены красные линии по причине отсутствия проектов планировки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Фиксация границ земель публичного использования используется в качестве временного инструмента упорядочения до установления и изменения границ земель публичного использования путем подготовки документации по планировке территории в соответствии со </w:t>
      </w:r>
      <w:hyperlink w:anchor="P423">
        <w:r w:rsidRPr="00AC0303">
          <w:rPr>
            <w:rFonts w:ascii="Liberation Serif" w:hAnsi="Liberation Serif" w:cs="Liberation Serif"/>
            <w:sz w:val="24"/>
            <w:szCs w:val="24"/>
          </w:rPr>
          <w:t>статьей 14.2</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При фиксации границ земель публичного использования применительно к застроенным территориям предметом согласования и утверждения являются: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красные линии;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границы зон действия публичных сервитутов - в случае их установления.</w:t>
      </w:r>
    </w:p>
    <w:p w:rsidR="007517B6" w:rsidRPr="00AC0303" w:rsidRDefault="007517B6" w:rsidP="00AC0303">
      <w:pPr>
        <w:pStyle w:val="ConsPlusNormal"/>
        <w:ind w:firstLine="540"/>
        <w:jc w:val="both"/>
        <w:rPr>
          <w:rFonts w:ascii="Liberation Serif" w:hAnsi="Liberation Serif" w:cs="Liberation Serif"/>
          <w:sz w:val="24"/>
          <w:szCs w:val="24"/>
        </w:rPr>
      </w:pPr>
      <w:bookmarkStart w:id="18" w:name="P445"/>
      <w:bookmarkEnd w:id="18"/>
      <w:r w:rsidRPr="00AC0303">
        <w:rPr>
          <w:rFonts w:ascii="Liberation Serif" w:hAnsi="Liberation Serif" w:cs="Liberation Serif"/>
          <w:sz w:val="24"/>
          <w:szCs w:val="24"/>
        </w:rPr>
        <w:t>3. Субъектами согласования являются правообладатели смежно расположенных земельных участков, объектов капитального строительства, а также земельных участков, в пределах которых установлены границы зон действия публичных сервитутов.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Комитет по архитектуре и градостроительству направляет извещение определенным в </w:t>
      </w:r>
      <w:hyperlink w:anchor="P445">
        <w:r w:rsidRPr="00AC0303">
          <w:rPr>
            <w:rFonts w:ascii="Liberation Serif" w:hAnsi="Liberation Serif" w:cs="Liberation Serif"/>
            <w:sz w:val="24"/>
            <w:szCs w:val="24"/>
          </w:rPr>
          <w:t>пункте 3</w:t>
        </w:r>
      </w:hyperlink>
      <w:r w:rsidRPr="00AC0303">
        <w:rPr>
          <w:rFonts w:ascii="Liberation Serif" w:hAnsi="Liberation Serif" w:cs="Liberation Serif"/>
          <w:sz w:val="24"/>
          <w:szCs w:val="24"/>
        </w:rPr>
        <w:t xml:space="preserve"> настоящей статьи правообладателям, в котором указываются: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место ознакомления с подготовленной в виде проекта красных линий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лицо, ответственное за проведение согласований, с указанием телефона, адреса электронной почты;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дата истечения срока, в течение которого возможно направление письменных предложений (заключений) в отношении проекта красных линий.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Продолжительность согласования составляет не менее одного и не более двух месяцев со дня направления извещений.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Глава города в течение 10 дней после завершения приема письменных предложений (заключений) от заинтересованных лиц утверждает проект красных линий либо направляет его на доработку с учетом представленных предложений (заключений).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4. ОБЩИЕ ПОЛОЖЕНИЯ О ПРЕДОСТАВЛЕНИИ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ЗЕМЕЛЬНЫХ УЧАСТКОВ НА ТЕРРИТОРИИ МУНИЦИПАЛЬНОГО ОБРАЗОВАНИЯ</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175">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29.10.2015 N 491.</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bookmarkStart w:id="19" w:name="P459"/>
      <w:bookmarkEnd w:id="19"/>
      <w:r w:rsidRPr="00AC0303">
        <w:rPr>
          <w:rFonts w:ascii="Liberation Serif" w:hAnsi="Liberation Serif" w:cs="Liberation Serif"/>
          <w:sz w:val="24"/>
          <w:szCs w:val="24"/>
        </w:rPr>
        <w:t>Глава 5. ОБЩЕСТВЕННЫЕ ОБСУЖДЕНИЯ, ПУБЛИЧНЫЕ СЛУШАНИЯ</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ПО ВОПРОСАМ ГРАДОСТРОИТЕЛЬНОЙ ДЕЯТЕЛЬНОСТИ НА ТЕРРИТОРИИ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МУНИЦИПАЛЬНОГО ОБРАЗОВАНИЯ ГОРОД КАМЕНСК-УРАЛЬСКИЙ</w:t>
      </w:r>
    </w:p>
    <w:p w:rsidR="00AC0303" w:rsidRDefault="00AC0303" w:rsidP="00AC0303">
      <w:pPr>
        <w:pStyle w:val="ConsPlusTitle"/>
        <w:ind w:firstLine="540"/>
        <w:jc w:val="both"/>
        <w:outlineLvl w:val="3"/>
        <w:rPr>
          <w:rFonts w:ascii="Liberation Serif" w:hAnsi="Liberation Serif" w:cs="Liberation Serif"/>
          <w:sz w:val="24"/>
          <w:szCs w:val="24"/>
        </w:rPr>
      </w:pPr>
    </w:p>
    <w:p w:rsidR="00AC0303" w:rsidRDefault="00AC0303" w:rsidP="00AC0303">
      <w:pPr>
        <w:pStyle w:val="ConsPlusTitle"/>
        <w:ind w:firstLine="540"/>
        <w:jc w:val="both"/>
        <w:outlineLvl w:val="3"/>
        <w:rPr>
          <w:rFonts w:ascii="Liberation Serif" w:hAnsi="Liberation Serif" w:cs="Liberation Serif"/>
          <w:sz w:val="24"/>
          <w:szCs w:val="24"/>
        </w:rPr>
      </w:pPr>
    </w:p>
    <w:p w:rsidR="00AC0303" w:rsidRDefault="00AC0303" w:rsidP="00AC0303">
      <w:pPr>
        <w:pStyle w:val="ConsPlusTitle"/>
        <w:ind w:firstLine="540"/>
        <w:jc w:val="both"/>
        <w:outlineLvl w:val="3"/>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lastRenderedPageBreak/>
        <w:t>Статья 16. Проведение общественных обсуждений или публичных слушаний по вопросам землепользования и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20" w:name="P469"/>
      <w:bookmarkEnd w:id="20"/>
      <w:r w:rsidRPr="00AC0303">
        <w:rPr>
          <w:rFonts w:ascii="Liberation Serif" w:hAnsi="Liberation Serif" w:cs="Liberation Serif"/>
          <w:sz w:val="24"/>
          <w:szCs w:val="24"/>
        </w:rPr>
        <w:t xml:space="preserve">1. </w:t>
      </w:r>
      <w:proofErr w:type="gramStart"/>
      <w:r w:rsidRPr="00AC0303">
        <w:rPr>
          <w:rFonts w:ascii="Liberation Serif" w:hAnsi="Liberation Serif" w:cs="Liberation Serif"/>
          <w:sz w:val="24"/>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w:t>
      </w:r>
      <w:proofErr w:type="gramEnd"/>
      <w:r w:rsidRPr="00AC0303">
        <w:rPr>
          <w:rFonts w:ascii="Liberation Serif" w:hAnsi="Liberation Serif" w:cs="Liberation Serif"/>
          <w:sz w:val="24"/>
          <w:szCs w:val="24"/>
        </w:rPr>
        <w:t xml:space="preserve">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проводятся общественные обсуждения или публичные слушания.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proofErr w:type="gramStart"/>
      <w:r w:rsidRPr="00AC0303">
        <w:rPr>
          <w:rFonts w:ascii="Liberation Serif" w:hAnsi="Liberation Serif" w:cs="Liberation Serif"/>
          <w:sz w:val="24"/>
          <w:szCs w:val="24"/>
        </w:rPr>
        <w:t>Участниками общественных обсуждений или публичных слушаний по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w:t>
      </w:r>
      <w:proofErr w:type="gramEnd"/>
      <w:r w:rsidRPr="00AC0303">
        <w:rPr>
          <w:rFonts w:ascii="Liberation Serif" w:hAnsi="Liberation Serif" w:cs="Liberation Serif"/>
          <w:sz w:val="24"/>
          <w:szCs w:val="24"/>
        </w:rPr>
        <w:t>, являющихся частью указанных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w:t>
      </w:r>
      <w:proofErr w:type="gramStart"/>
      <w:r w:rsidRPr="00AC0303">
        <w:rPr>
          <w:rFonts w:ascii="Liberation Serif" w:hAnsi="Liberation Serif" w:cs="Liberation Serif"/>
          <w:sz w:val="24"/>
          <w:szCs w:val="24"/>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AC0303">
        <w:rPr>
          <w:rFonts w:ascii="Liberation Serif" w:hAnsi="Liberation Serif" w:cs="Liberation Serif"/>
          <w:sz w:val="24"/>
          <w:szCs w:val="24"/>
        </w:rPr>
        <w:t xml:space="preserve"> </w:t>
      </w:r>
      <w:proofErr w:type="gramStart"/>
      <w:r w:rsidRPr="00AC0303">
        <w:rPr>
          <w:rFonts w:ascii="Liberation Serif" w:hAnsi="Liberation Serif" w:cs="Liberation Serif"/>
          <w:sz w:val="24"/>
          <w:szCs w:val="24"/>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AC0303">
        <w:rPr>
          <w:rFonts w:ascii="Liberation Serif" w:hAnsi="Liberation Serif" w:cs="Liberation Serif"/>
          <w:sz w:val="24"/>
          <w:szCs w:val="24"/>
        </w:rPr>
        <w:t xml:space="preserve"> проекты, а в случае, предусмотренном </w:t>
      </w:r>
      <w:hyperlink r:id="rId176">
        <w:r w:rsidRPr="00AC0303">
          <w:rPr>
            <w:rFonts w:ascii="Liberation Serif" w:hAnsi="Liberation Serif" w:cs="Liberation Serif"/>
            <w:sz w:val="24"/>
            <w:szCs w:val="24"/>
          </w:rPr>
          <w:t>частью 3 статьи 39</w:t>
        </w:r>
      </w:hyperlink>
      <w:r w:rsidRPr="00AC0303">
        <w:rPr>
          <w:rFonts w:ascii="Liberation Serif" w:hAnsi="Liberation Serif" w:cs="Liberation Serif"/>
          <w:sz w:val="24"/>
          <w:szCs w:val="24"/>
        </w:rPr>
        <w:t xml:space="preserve">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Организатором общественных обсуждений или публичных слушаний по проектам, указанным в </w:t>
      </w:r>
      <w:hyperlink w:anchor="P469">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является Комитет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Порядок организации и проведения общественных обсуждений или публичных слушаний определяется нормативным правовым актом Городской Думы города Каменска-Уральского в соответствии с требованиями действующего законодательства.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Статьи 17 - 19. Утратили силу. - </w:t>
      </w:r>
      <w:hyperlink r:id="rId177">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6. ИЗМЕНЕНИЕ ВИДОВ РАЗРЕШЕННОГО ИСПОЛЬЗОВАНИЯ</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ЗЕМЕЛЬНЫХ УЧАСТКОВ 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20. Общие положения об изменении вида (видов) разрешенного использования земельных участков 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w:t>
      </w:r>
      <w:proofErr w:type="gramStart"/>
      <w:r w:rsidRPr="00AC0303">
        <w:rPr>
          <w:rFonts w:ascii="Liberation Serif" w:hAnsi="Liberation Serif" w:cs="Liberation Serif"/>
          <w:sz w:val="24"/>
          <w:szCs w:val="24"/>
        </w:rPr>
        <w:t xml:space="preserve">Изменение вида (видов) разрешенного использования земельных участков и объектов капитального строительства на территории муниципального образования город Каменск-Уральский осуществляется в соответствии с градостроительными регламентами при условии соблюдения требований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w:t>
      </w:r>
      <w:hyperlink r:id="rId178">
        <w:r w:rsidRPr="00AC0303">
          <w:rPr>
            <w:rFonts w:ascii="Liberation Serif" w:hAnsi="Liberation Serif" w:cs="Liberation Serif"/>
            <w:sz w:val="24"/>
            <w:szCs w:val="24"/>
          </w:rPr>
          <w:t>закону</w:t>
        </w:r>
      </w:hyperlink>
      <w:r w:rsidRPr="00AC0303">
        <w:rPr>
          <w:rFonts w:ascii="Liberation Serif" w:hAnsi="Liberation Serif" w:cs="Liberation Serif"/>
          <w:sz w:val="24"/>
          <w:szCs w:val="24"/>
        </w:rPr>
        <w:t xml:space="preserve"> от 27.12.2002 N 184-ФЗ "О техническом регулировании"), Градостроительным </w:t>
      </w:r>
      <w:hyperlink r:id="rId179">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и</w:t>
      </w:r>
      <w:proofErr w:type="gramEnd"/>
      <w:r w:rsidRPr="00AC0303">
        <w:rPr>
          <w:rFonts w:ascii="Liberation Serif" w:hAnsi="Liberation Serif" w:cs="Liberation Serif"/>
          <w:sz w:val="24"/>
          <w:szCs w:val="24"/>
        </w:rPr>
        <w:t xml:space="preserve"> настоящими Правилами.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proofErr w:type="gramStart"/>
      <w:r w:rsidRPr="00AC0303">
        <w:rPr>
          <w:rFonts w:ascii="Liberation Serif" w:hAnsi="Liberation Serif" w:cs="Liberation Serif"/>
          <w:sz w:val="24"/>
          <w:szCs w:val="24"/>
        </w:rPr>
        <w:t>Правообладатели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вправе самостоятельно без дополнительных разрешений и согласований выбирать вид (виды) использования земельных участков и объектов капитального строительства, разрешенные настоящими Правилами как основные или вспомогательные для соответствующих территориальных зон.</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принимается в порядке, установленном </w:t>
      </w:r>
      <w:hyperlink r:id="rId180">
        <w:r w:rsidRPr="00AC0303">
          <w:rPr>
            <w:rFonts w:ascii="Liberation Serif" w:hAnsi="Liberation Serif" w:cs="Liberation Serif"/>
            <w:sz w:val="24"/>
            <w:szCs w:val="24"/>
          </w:rPr>
          <w:t>статьей 39</w:t>
        </w:r>
      </w:hyperlink>
      <w:r w:rsidRPr="00AC0303">
        <w:rPr>
          <w:rFonts w:ascii="Liberation Serif" w:hAnsi="Liberation Serif" w:cs="Liberation Serif"/>
          <w:sz w:val="24"/>
          <w:szCs w:val="24"/>
        </w:rPr>
        <w:t xml:space="preserve"> Градостроительного кодекса Российской Федерации и </w:t>
      </w:r>
      <w:hyperlink w:anchor="P491">
        <w:r w:rsidRPr="00AC0303">
          <w:rPr>
            <w:rFonts w:ascii="Liberation Serif" w:hAnsi="Liberation Serif" w:cs="Liberation Serif"/>
            <w:sz w:val="24"/>
            <w:szCs w:val="24"/>
          </w:rPr>
          <w:t>статьей 21</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Не требуется предоставления разрешения на условно разрешенный вид использования земельного участка и объекта капитального строительства в порядке, установленном </w:t>
      </w:r>
      <w:hyperlink r:id="rId181">
        <w:r w:rsidRPr="00AC0303">
          <w:rPr>
            <w:rFonts w:ascii="Liberation Serif" w:hAnsi="Liberation Serif" w:cs="Liberation Serif"/>
            <w:sz w:val="24"/>
            <w:szCs w:val="24"/>
          </w:rPr>
          <w:t>статьей 39</w:t>
        </w:r>
      </w:hyperlink>
      <w:r w:rsidRPr="00AC0303">
        <w:rPr>
          <w:rFonts w:ascii="Liberation Serif" w:hAnsi="Liberation Serif" w:cs="Liberation Serif"/>
          <w:sz w:val="24"/>
          <w:szCs w:val="24"/>
        </w:rPr>
        <w:t xml:space="preserve"> Градостроительного кодекса Российской Федерации и </w:t>
      </w:r>
      <w:hyperlink w:anchor="P491">
        <w:r w:rsidRPr="00AC0303">
          <w:rPr>
            <w:rFonts w:ascii="Liberation Serif" w:hAnsi="Liberation Serif" w:cs="Liberation Serif"/>
            <w:sz w:val="24"/>
            <w:szCs w:val="24"/>
          </w:rPr>
          <w:t>статьей 21</w:t>
        </w:r>
      </w:hyperlink>
      <w:r w:rsidRPr="00AC0303">
        <w:rPr>
          <w:rFonts w:ascii="Liberation Serif" w:hAnsi="Liberation Serif" w:cs="Liberation Serif"/>
          <w:sz w:val="24"/>
          <w:szCs w:val="24"/>
        </w:rPr>
        <w:t xml:space="preserve"> настоящих Правил, в случае, если земельный участок был предоставлен под строительство объекта капитального строительства до принятия настоящих Правил и вид разрешенного использования такого земельного участка соответствует поименованному в градостроительном регламенте условно разрешенному виду</w:t>
      </w:r>
      <w:proofErr w:type="gramEnd"/>
      <w:r w:rsidRPr="00AC0303">
        <w:rPr>
          <w:rFonts w:ascii="Liberation Serif" w:hAnsi="Liberation Serif" w:cs="Liberation Serif"/>
          <w:sz w:val="24"/>
          <w:szCs w:val="24"/>
        </w:rPr>
        <w:t xml:space="preserve">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Решения об изменении вида (видов)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принимаются в соответствии с федеральными законами.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w:t>
      </w:r>
      <w:proofErr w:type="gramStart"/>
      <w:r w:rsidRPr="00AC0303">
        <w:rPr>
          <w:rFonts w:ascii="Liberation Serif" w:hAnsi="Liberation Serif" w:cs="Liberation Serif"/>
          <w:sz w:val="24"/>
          <w:szCs w:val="24"/>
        </w:rPr>
        <w:t>Изменение правообладателями земельных участков и объектов капитального строительства видов разрешенного использования жилых помещений на виды нежилого использования и видов разрешенного использования нежилых помещений на виды жилого использования осуществляется путем перевода жилого помещения в нежилое помещение и нежилого помещения в жилое помещение Комитетом по архитектуре и градостроительству с соблюдением условий такого перевода, установленных жилищным законодательством.</w:t>
      </w:r>
      <w:proofErr w:type="gramEnd"/>
      <w:r w:rsidRPr="00AC0303">
        <w:rPr>
          <w:rFonts w:ascii="Liberation Serif" w:hAnsi="Liberation Serif" w:cs="Liberation Serif"/>
          <w:sz w:val="24"/>
          <w:szCs w:val="24"/>
        </w:rPr>
        <w:t xml:space="preserve"> При этом виды разрешенного использования указанных помещений должны соответствовать видам разрешенного использования, установленным настоящими Правилами для соответствующей территориальной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Право на изменение вида (видов) разрешенного использования объектов недвижимости, если такое изменение связано со строительством, реконструкцией, капитальным ремонтом объектов капитального строительства, реализуется при условии получения градостроительного плана земельного участка и разрешения на строительство (за исключением случаев, определенных Градостроительным </w:t>
      </w:r>
      <w:hyperlink r:id="rId182">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 в порядке, установленном Градостроительным </w:t>
      </w:r>
      <w:hyperlink r:id="rId183">
        <w:r w:rsidRPr="00AC0303">
          <w:rPr>
            <w:rFonts w:ascii="Liberation Serif" w:hAnsi="Liberation Serif" w:cs="Liberation Serif"/>
            <w:sz w:val="24"/>
            <w:szCs w:val="24"/>
          </w:rPr>
          <w:t>кодексом</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bookmarkStart w:id="21" w:name="P491"/>
      <w:bookmarkEnd w:id="21"/>
      <w:r w:rsidRPr="00AC0303">
        <w:rPr>
          <w:rFonts w:ascii="Liberation Serif" w:hAnsi="Liberation Serif" w:cs="Liberation Serif"/>
          <w:sz w:val="24"/>
          <w:szCs w:val="24"/>
        </w:rPr>
        <w:t>Статья 21. Порядок предоставления разрешения на условно разрешенный вид использования земельного участка или объекта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22" w:name="P493"/>
      <w:bookmarkEnd w:id="22"/>
      <w:r w:rsidRPr="00AC0303">
        <w:rPr>
          <w:rFonts w:ascii="Liberation Serif" w:hAnsi="Liberation Serif" w:cs="Liberation Serif"/>
          <w:sz w:val="24"/>
          <w:szCs w:val="24"/>
        </w:rPr>
        <w:t xml:space="preserve">1. Физическое или юридическое лицо, заинтересованное в получении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w:t>
      </w:r>
      <w:r w:rsidRPr="00AC0303">
        <w:rPr>
          <w:rFonts w:ascii="Liberation Serif" w:hAnsi="Liberation Serif" w:cs="Liberation Serif"/>
          <w:sz w:val="24"/>
          <w:szCs w:val="24"/>
        </w:rPr>
        <w:lastRenderedPageBreak/>
        <w:t>направляет заявление о предоставлении такого разрешения в Комиссию.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Форма заявления о предоставлении разрешения на условно разрешенный вид использования утверждается Комитетом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Право, определенное </w:t>
      </w:r>
      <w:hyperlink w:anchor="P493">
        <w:r w:rsidRPr="00AC0303">
          <w:rPr>
            <w:rFonts w:ascii="Liberation Serif" w:hAnsi="Liberation Serif" w:cs="Liberation Serif"/>
            <w:sz w:val="24"/>
            <w:szCs w:val="24"/>
          </w:rPr>
          <w:t>пунктом 1</w:t>
        </w:r>
      </w:hyperlink>
      <w:r w:rsidRPr="00AC0303">
        <w:rPr>
          <w:rFonts w:ascii="Liberation Serif" w:hAnsi="Liberation Serif" w:cs="Liberation Serif"/>
          <w:sz w:val="24"/>
          <w:szCs w:val="24"/>
        </w:rPr>
        <w:t xml:space="preserve"> настоящей статьи, может быть реализовано только в случаях, когда выполняются следующие условия: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на соответствующую территорию распространяют свое действие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применительно к соответствующей территориальной зоне в составе градостроительного регламента установлен условно разрешенный вид использования недвижимости, который запрашивается заявителем.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 заявлению должны быть приложены следующие документы и материалы:</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Проект решения о предоставлении разрешения на условно разрешенный вид использования подлежит вынесению на общественные обсуждения или публичные слушания, проводимые в соответствии с </w:t>
      </w:r>
      <w:hyperlink w:anchor="P459">
        <w:r w:rsidRPr="00AC0303">
          <w:rPr>
            <w:rFonts w:ascii="Liberation Serif" w:hAnsi="Liberation Serif" w:cs="Liberation Serif"/>
            <w:sz w:val="24"/>
            <w:szCs w:val="24"/>
          </w:rPr>
          <w:t>главой 5</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настоящие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w:t>
      </w:r>
      <w:proofErr w:type="gramEnd"/>
      <w:r w:rsidRPr="00AC0303">
        <w:rPr>
          <w:rFonts w:ascii="Liberation Serif" w:hAnsi="Liberation Serif" w:cs="Liberation Serif"/>
          <w:sz w:val="24"/>
          <w:szCs w:val="24"/>
        </w:rPr>
        <w:t xml:space="preserve"> без проведения общественных обсуждений или публичных слушаний.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Комитет по архитектуре и градостроительству после поступления указанного в </w:t>
      </w:r>
      <w:hyperlink w:anchor="P493">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заявления обеспечивает проведение общественных обсуждений или публичных слушаний по проекту решения о предоставлении разрешения на условно разрешенный вид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bookmarkStart w:id="23" w:name="P508"/>
      <w:bookmarkEnd w:id="23"/>
      <w:r w:rsidRPr="00AC0303">
        <w:rPr>
          <w:rFonts w:ascii="Liberation Serif" w:hAnsi="Liberation Serif" w:cs="Liberation Serif"/>
          <w:sz w:val="24"/>
          <w:szCs w:val="24"/>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города.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7. На основании указанных в </w:t>
      </w:r>
      <w:hyperlink w:anchor="P508">
        <w:r w:rsidRPr="00AC0303">
          <w:rPr>
            <w:rFonts w:ascii="Liberation Serif" w:hAnsi="Liberation Serif" w:cs="Liberation Serif"/>
            <w:sz w:val="24"/>
            <w:szCs w:val="24"/>
          </w:rPr>
          <w:t>пункте 6</w:t>
        </w:r>
      </w:hyperlink>
      <w:r w:rsidRPr="00AC0303">
        <w:rPr>
          <w:rFonts w:ascii="Liberation Serif" w:hAnsi="Liberation Serif" w:cs="Liberation Serif"/>
          <w:sz w:val="24"/>
          <w:szCs w:val="24"/>
        </w:rPr>
        <w:t xml:space="preserve"> настоящей статьи рекомендаций глава города в течение 3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8. Решение о предоставлении разрешения на условно разрешенный вид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подлежит опубликованию в порядке, установленном для официального опубликования муниципальных правовых актов, и размещается на официальном сайте города в сети "Интернет";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в соответствии с требованиями </w:t>
      </w:r>
      <w:hyperlink r:id="rId184">
        <w:r w:rsidRPr="00AC0303">
          <w:rPr>
            <w:rFonts w:ascii="Liberation Serif" w:hAnsi="Liberation Serif" w:cs="Liberation Serif"/>
            <w:sz w:val="24"/>
            <w:szCs w:val="24"/>
          </w:rPr>
          <w:t>части 2 статьи 57</w:t>
        </w:r>
      </w:hyperlink>
      <w:r w:rsidRPr="00AC0303">
        <w:rPr>
          <w:rFonts w:ascii="Liberation Serif" w:hAnsi="Liberation Serif" w:cs="Liberation Serif"/>
          <w:sz w:val="24"/>
          <w:szCs w:val="24"/>
        </w:rPr>
        <w:t xml:space="preserve"> Градостроительного кодекса Российской Федерации подлежит: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в течение 7 дней со дня принятия - направлению в информационную систему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течение 14 дней со дня получения копии документа - размещению в информационной системе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22. Порядок предоставления разрешения на отклонения от предельных параметров разрешенного строительства, 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24" w:name="P519"/>
      <w:bookmarkEnd w:id="24"/>
      <w:r w:rsidRPr="00AC0303">
        <w:rPr>
          <w:rFonts w:ascii="Liberation Serif" w:hAnsi="Liberation Serif" w:cs="Liberation Serif"/>
          <w:sz w:val="24"/>
          <w:szCs w:val="24"/>
        </w:rPr>
        <w:t>1. Правообладатель земельного участка, заинтересованный в получении разрешения на отклонения от предельных параметров разрешенного строительства, реконструкции объектов капитального строительства направляет заявление о предоставлении такого разрешения в Комиссию.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Форма заявления о предоставлении разрешения на условно разрешенный вид использования утверждается Комитетом по архитектуре и градостроительству.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Право, определенное </w:t>
      </w:r>
      <w:hyperlink w:anchor="P519">
        <w:r w:rsidRPr="00AC0303">
          <w:rPr>
            <w:rFonts w:ascii="Liberation Serif" w:hAnsi="Liberation Serif" w:cs="Liberation Serif"/>
            <w:sz w:val="24"/>
            <w:szCs w:val="24"/>
          </w:rPr>
          <w:t>пунктом 1</w:t>
        </w:r>
      </w:hyperlink>
      <w:r w:rsidRPr="00AC0303">
        <w:rPr>
          <w:rFonts w:ascii="Liberation Serif" w:hAnsi="Liberation Serif" w:cs="Liberation Serif"/>
          <w:sz w:val="24"/>
          <w:szCs w:val="24"/>
        </w:rPr>
        <w:t xml:space="preserve"> настоящей статьи, может быть реализовано только в случаях, когда: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применительно к соответствующей территории действуют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размеры земельных участков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земельных участков неблагоприятны для застройки.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 заявлению должны быть приложены следующие документы и материалы:</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или выписка из государственных реестров о юридическом лице или индивидуальном предпринимателе;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правоустанавливающие и (или) </w:t>
      </w:r>
      <w:proofErr w:type="spellStart"/>
      <w:r w:rsidRPr="00AC0303">
        <w:rPr>
          <w:rFonts w:ascii="Liberation Serif" w:hAnsi="Liberation Serif" w:cs="Liberation Serif"/>
          <w:sz w:val="24"/>
          <w:szCs w:val="24"/>
        </w:rPr>
        <w:t>правоудостоверяющие</w:t>
      </w:r>
      <w:proofErr w:type="spellEnd"/>
      <w:r w:rsidRPr="00AC0303">
        <w:rPr>
          <w:rFonts w:ascii="Liberation Serif" w:hAnsi="Liberation Serif" w:cs="Liberation Serif"/>
          <w:sz w:val="24"/>
          <w:szCs w:val="24"/>
        </w:rPr>
        <w:t xml:space="preserve"> документы на земельный участок и (или) объект недвижимости.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соответствии с </w:t>
      </w:r>
      <w:hyperlink w:anchor="P459">
        <w:r w:rsidRPr="00AC0303">
          <w:rPr>
            <w:rFonts w:ascii="Liberation Serif" w:hAnsi="Liberation Serif" w:cs="Liberation Serif"/>
            <w:sz w:val="24"/>
            <w:szCs w:val="24"/>
          </w:rPr>
          <w:t>главой 5</w:t>
        </w:r>
      </w:hyperlink>
      <w:r w:rsidRPr="00AC0303">
        <w:rPr>
          <w:rFonts w:ascii="Liberation Serif" w:hAnsi="Liberation Serif" w:cs="Liberation Serif"/>
          <w:sz w:val="24"/>
          <w:szCs w:val="24"/>
        </w:rPr>
        <w:t xml:space="preserve"> настоящих Правил, с учетом положений </w:t>
      </w:r>
      <w:hyperlink w:anchor="P491">
        <w:r w:rsidRPr="00AC0303">
          <w:rPr>
            <w:rFonts w:ascii="Liberation Serif" w:hAnsi="Liberation Serif" w:cs="Liberation Serif"/>
            <w:sz w:val="24"/>
            <w:szCs w:val="24"/>
          </w:rPr>
          <w:t>статьи 21</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5. Комитет по архитектуре и градостроительству после поступления указанного в </w:t>
      </w:r>
      <w:hyperlink w:anchor="P519">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заявления обеспечивает проведение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bookmarkStart w:id="25" w:name="P534"/>
      <w:bookmarkEnd w:id="25"/>
      <w:r w:rsidRPr="00AC0303">
        <w:rPr>
          <w:rFonts w:ascii="Liberation Serif" w:hAnsi="Liberation Serif" w:cs="Liberation Serif"/>
          <w:sz w:val="24"/>
          <w:szCs w:val="24"/>
        </w:rPr>
        <w:t xml:space="preserve">6. </w:t>
      </w:r>
      <w:proofErr w:type="gramStart"/>
      <w:r w:rsidRPr="00AC0303">
        <w:rPr>
          <w:rFonts w:ascii="Liberation Serif" w:hAnsi="Liberation Serif" w:cs="Liberation Serif"/>
          <w:sz w:val="24"/>
          <w:szCs w:val="24"/>
        </w:rPr>
        <w:t xml:space="preserve">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Pr="00AC0303">
        <w:rPr>
          <w:rFonts w:ascii="Liberation Serif" w:hAnsi="Liberation Serif" w:cs="Liberation Serif"/>
          <w:sz w:val="24"/>
          <w:szCs w:val="24"/>
        </w:rPr>
        <w:lastRenderedPageBreak/>
        <w:t>города.</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7. Глава города в течение 7 дней со дня поступления указанных в </w:t>
      </w:r>
      <w:hyperlink w:anchor="P534">
        <w:r w:rsidRPr="00AC0303">
          <w:rPr>
            <w:rFonts w:ascii="Liberation Serif" w:hAnsi="Liberation Serif" w:cs="Liberation Serif"/>
            <w:sz w:val="24"/>
            <w:szCs w:val="24"/>
          </w:rPr>
          <w:t>пункте 6</w:t>
        </w:r>
      </w:hyperlink>
      <w:r w:rsidRPr="00AC0303">
        <w:rPr>
          <w:rFonts w:ascii="Liberation Serif" w:hAnsi="Liberation Serif" w:cs="Liberation Serif"/>
          <w:sz w:val="24"/>
          <w:szCs w:val="24"/>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8.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подлежит опубликованию в порядке, установленном для официального опубликования муниципальных правовых актов, и размещается на официальном сайте города в сети "Интернет";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в соответствии с требованиями </w:t>
      </w:r>
      <w:hyperlink r:id="rId185">
        <w:r w:rsidRPr="00AC0303">
          <w:rPr>
            <w:rFonts w:ascii="Liberation Serif" w:hAnsi="Liberation Serif" w:cs="Liberation Serif"/>
            <w:sz w:val="24"/>
            <w:szCs w:val="24"/>
          </w:rPr>
          <w:t>части 2 статьи 57</w:t>
        </w:r>
      </w:hyperlink>
      <w:r w:rsidRPr="00AC0303">
        <w:rPr>
          <w:rFonts w:ascii="Liberation Serif" w:hAnsi="Liberation Serif" w:cs="Liberation Serif"/>
          <w:sz w:val="24"/>
          <w:szCs w:val="24"/>
        </w:rPr>
        <w:t xml:space="preserve"> Градостроительного кодекса Российской Федерации подлежит: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течение 7 дней со дня принятия - направлению в информационную систему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течение 14 дней со дня получения копии документа - размещению в информационной системе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7. ВНЕСЕНИЕ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23. Порядок внесения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Основаниями для рассмотрения вопроса о внесении изменений в настоящие Правила являются: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несоответствие настоящих Правил, </w:t>
      </w:r>
      <w:hyperlink r:id="rId186">
        <w:r w:rsidRPr="00AC0303">
          <w:rPr>
            <w:rFonts w:ascii="Liberation Serif" w:hAnsi="Liberation Serif" w:cs="Liberation Serif"/>
            <w:sz w:val="24"/>
            <w:szCs w:val="24"/>
          </w:rPr>
          <w:t>Генеральному плану</w:t>
        </w:r>
      </w:hyperlink>
      <w:r w:rsidRPr="00AC0303">
        <w:rPr>
          <w:rFonts w:ascii="Liberation Serif" w:hAnsi="Liberation Serif" w:cs="Liberation Serif"/>
          <w:sz w:val="24"/>
          <w:szCs w:val="24"/>
        </w:rPr>
        <w:t xml:space="preserve"> муниципального образования город Каменск-Уральский, возникшее в результате внесения в такой генеральный план изменений;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поступление предложений об изменении границ территориальных зон, изменении градостроительных регламентов;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(подп. 3 </w:t>
      </w:r>
      <w:proofErr w:type="gramStart"/>
      <w:r w:rsidRPr="00AC0303">
        <w:rPr>
          <w:rFonts w:ascii="Liberation Serif" w:hAnsi="Liberation Serif" w:cs="Liberation Serif"/>
          <w:sz w:val="24"/>
          <w:szCs w:val="24"/>
        </w:rPr>
        <w:t>введен</w:t>
      </w:r>
      <w:proofErr w:type="gramEnd"/>
      <w:r w:rsidRPr="00AC0303">
        <w:rPr>
          <w:rFonts w:ascii="Liberation Serif" w:hAnsi="Liberation Serif" w:cs="Liberation Serif"/>
          <w:sz w:val="24"/>
          <w:szCs w:val="24"/>
        </w:rPr>
        <w:t xml:space="preserve"> </w:t>
      </w:r>
      <w:hyperlink r:id="rId187">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Предложения о внесении изменений в настоящие Правила направляются: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органами исполнительной власти субъектов Российской Федерации в случаях, если Правила могут воспрепятствовать функционированию, размещению объектов капитального строительства регионального 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3) органами местного самоуправления в случаях, если необходимо совершенствовать порядок регулирования землепользования и застройки на территории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физическими или юридическими лицами в инициативном порядке либо в случаях, если в результате применения настоящих </w:t>
      </w:r>
      <w:proofErr w:type="gramStart"/>
      <w:r w:rsidRPr="00AC0303">
        <w:rPr>
          <w:rFonts w:ascii="Liberation Serif" w:hAnsi="Liberation Serif" w:cs="Liberation Serif"/>
          <w:sz w:val="24"/>
          <w:szCs w:val="24"/>
        </w:rPr>
        <w:t>Правил</w:t>
      </w:r>
      <w:proofErr w:type="gramEnd"/>
      <w:r w:rsidRPr="00AC0303">
        <w:rPr>
          <w:rFonts w:ascii="Liberation Serif" w:hAnsi="Liberation Serif" w:cs="Liberation Serif"/>
          <w:sz w:val="24"/>
          <w:szCs w:val="24"/>
        </w:rPr>
        <w:t xml:space="preserve">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Предложения о внесении изменений от лиц, указанных в настоящем пункте, направляются в Комиссию.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Комиссия в течение 30 дней со дня поступления предложения о внесении изменений в настоящие Правила осуществляет подготовку заключения,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города.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Глава города с учетом рекомендаций, содержащихся в заключени</w:t>
      </w:r>
      <w:proofErr w:type="gramStart"/>
      <w:r w:rsidRPr="00AC0303">
        <w:rPr>
          <w:rFonts w:ascii="Liberation Serif" w:hAnsi="Liberation Serif" w:cs="Liberation Serif"/>
          <w:sz w:val="24"/>
          <w:szCs w:val="24"/>
        </w:rPr>
        <w:t>и</w:t>
      </w:r>
      <w:proofErr w:type="gramEnd"/>
      <w:r w:rsidRPr="00AC0303">
        <w:rPr>
          <w:rFonts w:ascii="Liberation Serif" w:hAnsi="Liberation Serif" w:cs="Liberation Serif"/>
          <w:sz w:val="24"/>
          <w:szCs w:val="24"/>
        </w:rPr>
        <w:t xml:space="preserve"> Комиссии, в течение 30 дней принимает решение о подготовке проекта о внесении изменений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 Решением о подготовке проекта о внесении изменений в настоящие Правила устанавливаются порядок и сроки проведения работ по подготовке такого проекта, иные положения, касающиеся организации указанных работ.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Администрация города Каменска-Уральского в течение 10 дней со дня принятия решения о подготовке проекта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 размещение указанного сообщения на официальном сайте города в сети "Интернет". Сообщение о принятии такого решения также может быть распространено по радио и телевидению.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w:t>
      </w:r>
      <w:proofErr w:type="gramStart"/>
      <w:r w:rsidRPr="00AC0303">
        <w:rPr>
          <w:rFonts w:ascii="Liberation Serif" w:hAnsi="Liberation Serif" w:cs="Liberation Serif"/>
          <w:sz w:val="24"/>
          <w:szCs w:val="24"/>
        </w:rPr>
        <w:t>В сообщении о принятии решения о подготовке проекта о внесении изменений в настоящие Правила</w:t>
      </w:r>
      <w:proofErr w:type="gramEnd"/>
      <w:r w:rsidRPr="00AC0303">
        <w:rPr>
          <w:rFonts w:ascii="Liberation Serif" w:hAnsi="Liberation Serif" w:cs="Liberation Serif"/>
          <w:sz w:val="24"/>
          <w:szCs w:val="24"/>
        </w:rPr>
        <w:t xml:space="preserve"> указываются: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состав и порядок деятельности Комиссии;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порядок и сроки проведения работ по подготовке проекта о внесении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порядок направления в комиссию предложений заинтересованных лиц по подготовке проекта о внесении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иные вопросы организации работ.</w:t>
      </w:r>
    </w:p>
    <w:p w:rsidR="007517B6" w:rsidRPr="00AC0303" w:rsidRDefault="007517B6" w:rsidP="00AC0303">
      <w:pPr>
        <w:pStyle w:val="ConsPlusNormal"/>
        <w:ind w:firstLine="540"/>
        <w:jc w:val="both"/>
        <w:rPr>
          <w:rFonts w:ascii="Liberation Serif" w:hAnsi="Liberation Serif" w:cs="Liberation Serif"/>
          <w:sz w:val="24"/>
          <w:szCs w:val="24"/>
        </w:rPr>
      </w:pPr>
      <w:bookmarkStart w:id="26" w:name="P570"/>
      <w:bookmarkEnd w:id="26"/>
      <w:r w:rsidRPr="00AC0303">
        <w:rPr>
          <w:rFonts w:ascii="Liberation Serif" w:hAnsi="Liberation Serif" w:cs="Liberation Serif"/>
          <w:sz w:val="24"/>
          <w:szCs w:val="24"/>
        </w:rPr>
        <w:t xml:space="preserve">7. </w:t>
      </w:r>
      <w:proofErr w:type="gramStart"/>
      <w:r w:rsidRPr="00AC0303">
        <w:rPr>
          <w:rFonts w:ascii="Liberation Serif" w:hAnsi="Liberation Serif" w:cs="Liberation Serif"/>
          <w:sz w:val="24"/>
          <w:szCs w:val="24"/>
        </w:rPr>
        <w:t xml:space="preserve">Комитет по архитектуре и градостроительству осуществляет проверку проекта о внесении изменений в настоящие Правила на соответствие требованиям технических регламентов (а вплоть до их вступления в установленном порядке в силу - нормативных технических документов в части, не противоречащей Федеральному </w:t>
      </w:r>
      <w:hyperlink r:id="rId188">
        <w:r w:rsidRPr="00AC0303">
          <w:rPr>
            <w:rFonts w:ascii="Liberation Serif" w:hAnsi="Liberation Serif" w:cs="Liberation Serif"/>
            <w:sz w:val="24"/>
            <w:szCs w:val="24"/>
          </w:rPr>
          <w:t>закону</w:t>
        </w:r>
      </w:hyperlink>
      <w:r w:rsidRPr="00AC0303">
        <w:rPr>
          <w:rFonts w:ascii="Liberation Serif" w:hAnsi="Liberation Serif" w:cs="Liberation Serif"/>
          <w:sz w:val="24"/>
          <w:szCs w:val="24"/>
        </w:rPr>
        <w:t xml:space="preserve"> от 27.12.2002 N 184-ФЗ "О техническом регулировании" и Градостроительному </w:t>
      </w:r>
      <w:hyperlink r:id="rId189">
        <w:r w:rsidRPr="00AC0303">
          <w:rPr>
            <w:rFonts w:ascii="Liberation Serif" w:hAnsi="Liberation Serif" w:cs="Liberation Serif"/>
            <w:sz w:val="24"/>
            <w:szCs w:val="24"/>
          </w:rPr>
          <w:t>кодексу</w:t>
        </w:r>
      </w:hyperlink>
      <w:r w:rsidRPr="00AC0303">
        <w:rPr>
          <w:rFonts w:ascii="Liberation Serif" w:hAnsi="Liberation Serif" w:cs="Liberation Serif"/>
          <w:sz w:val="24"/>
          <w:szCs w:val="24"/>
        </w:rPr>
        <w:t xml:space="preserve"> Российской Федерации), </w:t>
      </w:r>
      <w:hyperlink r:id="rId190">
        <w:r w:rsidRPr="00AC0303">
          <w:rPr>
            <w:rFonts w:ascii="Liberation Serif" w:hAnsi="Liberation Serif" w:cs="Liberation Serif"/>
            <w:sz w:val="24"/>
            <w:szCs w:val="24"/>
          </w:rPr>
          <w:t>Генеральному плану</w:t>
        </w:r>
      </w:hyperlink>
      <w:r w:rsidRPr="00AC0303">
        <w:rPr>
          <w:rFonts w:ascii="Liberation Serif" w:hAnsi="Liberation Serif" w:cs="Liberation Serif"/>
          <w:sz w:val="24"/>
          <w:szCs w:val="24"/>
        </w:rPr>
        <w:t xml:space="preserve"> муниципального образования город Каменск-Уральский, схемам территориального планирования Свердловской</w:t>
      </w:r>
      <w:proofErr w:type="gramEnd"/>
      <w:r w:rsidRPr="00AC0303">
        <w:rPr>
          <w:rFonts w:ascii="Liberation Serif" w:hAnsi="Liberation Serif" w:cs="Liberation Serif"/>
          <w:sz w:val="24"/>
          <w:szCs w:val="24"/>
        </w:rPr>
        <w:t xml:space="preserve"> области, схемам территориального планирования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8. По результатам указанной проверки Комитет по архитектуре и градостроительству готовит заключение на проект о внесении изменений в настоящие Правила и в случае подготовки положительного заключения направляет указанный проект главе города или в случае обнаружения несоответствия указанного проекта требованиям и документам, указанным в </w:t>
      </w:r>
      <w:hyperlink w:anchor="P570">
        <w:r w:rsidRPr="00AC0303">
          <w:rPr>
            <w:rFonts w:ascii="Liberation Serif" w:hAnsi="Liberation Serif" w:cs="Liberation Serif"/>
            <w:sz w:val="24"/>
            <w:szCs w:val="24"/>
          </w:rPr>
          <w:t>пункте 7</w:t>
        </w:r>
      </w:hyperlink>
      <w:r w:rsidRPr="00AC0303">
        <w:rPr>
          <w:rFonts w:ascii="Liberation Serif" w:hAnsi="Liberation Serif" w:cs="Liberation Serif"/>
          <w:sz w:val="24"/>
          <w:szCs w:val="24"/>
        </w:rPr>
        <w:t xml:space="preserve"> настоящей статье, в Комиссию на доработку.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9. Глава города при получении от Комитета по архитектуре и градостроительству проекта о внесении изменений в настоящие Правила принимает решение о проведении общественных обсуждений или публичных слушаний по такому проекту в срок не позднее чем через 10 дней со дня получения такого проекта. Общественные обсуждения или публичные слушания проводятся в соответствии с </w:t>
      </w:r>
      <w:hyperlink w:anchor="P459">
        <w:r w:rsidRPr="00AC0303">
          <w:rPr>
            <w:rFonts w:ascii="Liberation Serif" w:hAnsi="Liberation Serif" w:cs="Liberation Serif"/>
            <w:sz w:val="24"/>
            <w:szCs w:val="24"/>
          </w:rPr>
          <w:t>главой 5</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10. В состав документов, материалов, представляемых участникам общественных обсуждений или публичных слушаний по обсуждению проекта о внесении изменений в настоящие Правила, включаются: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проект о внесении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комплект материалов к проекту о внесении изменений в настоящие Правила, необходимые обоснования к нему;</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3) заключения Комиссии и Комитета по архитектуре и градостроительству, в которых отмечается факт готовности проекта изменений к обсуждению и утверждению.</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bookmarkStart w:id="27" w:name="P579"/>
      <w:bookmarkEnd w:id="27"/>
      <w:r w:rsidRPr="00AC0303">
        <w:rPr>
          <w:rFonts w:ascii="Liberation Serif" w:hAnsi="Liberation Serif" w:cs="Liberation Serif"/>
          <w:sz w:val="24"/>
          <w:szCs w:val="24"/>
        </w:rPr>
        <w:t>11. После завершения общественных обсуждений или публичных слушаний по проекту о внесении изменений в настоящие Правила Комиссия представляет указанный проект главе города. Обязательными приложениями к проекту о внесении изменений в настоящие Правила являются протоколы общественных обсуждений или публичных слушаний и заключение о результатах общественных обсуждений или публичных слушаний.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12. </w:t>
      </w:r>
      <w:proofErr w:type="gramStart"/>
      <w:r w:rsidRPr="00AC0303">
        <w:rPr>
          <w:rFonts w:ascii="Liberation Serif" w:hAnsi="Liberation Serif" w:cs="Liberation Serif"/>
          <w:sz w:val="24"/>
          <w:szCs w:val="24"/>
        </w:rPr>
        <w:t xml:space="preserve">Глава города в течение 10 дней после представления ему проекта о внесении изменений в настоящие Правила и указанных в </w:t>
      </w:r>
      <w:hyperlink w:anchor="P579">
        <w:r w:rsidRPr="00AC0303">
          <w:rPr>
            <w:rFonts w:ascii="Liberation Serif" w:hAnsi="Liberation Serif" w:cs="Liberation Serif"/>
            <w:sz w:val="24"/>
            <w:szCs w:val="24"/>
          </w:rPr>
          <w:t>пункте 11</w:t>
        </w:r>
      </w:hyperlink>
      <w:r w:rsidRPr="00AC0303">
        <w:rPr>
          <w:rFonts w:ascii="Liberation Serif" w:hAnsi="Liberation Serif" w:cs="Liberation Serif"/>
          <w:sz w:val="24"/>
          <w:szCs w:val="24"/>
        </w:rPr>
        <w:t xml:space="preserve"> настоящей статьи приложений принимает решение о направлении проекта о внесении изменений в настоящие Правила в Городскую Думу города Каменска-Уральского или об отклонении проекта о внесении изменений в настоящие Правила и направлении его на доработку с указанием даты его повторного</w:t>
      </w:r>
      <w:proofErr w:type="gramEnd"/>
      <w:r w:rsidRPr="00AC0303">
        <w:rPr>
          <w:rFonts w:ascii="Liberation Serif" w:hAnsi="Liberation Serif" w:cs="Liberation Serif"/>
          <w:sz w:val="24"/>
          <w:szCs w:val="24"/>
        </w:rPr>
        <w:t xml:space="preserve"> представления.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13. </w:t>
      </w:r>
      <w:proofErr w:type="gramStart"/>
      <w:r w:rsidRPr="00AC0303">
        <w:rPr>
          <w:rFonts w:ascii="Liberation Serif" w:hAnsi="Liberation Serif" w:cs="Liberation Serif"/>
          <w:sz w:val="24"/>
          <w:szCs w:val="24"/>
        </w:rPr>
        <w:t>Городская Дума города Каменска-Уральского по результатам рассмотрения проекта о внесении изменений в настоящие Правила и обязательных приложений к нему может принять решение о внесении изменений в настоящие Правила или о направлении проекта о внесении изменений в настоящие Правила главе города на доработку в соответствии с результатами общественных обсуждений или публичных слушаний по указанному проекту.</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14. Решение о внесении изменений в настоящие Правила: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подлежит опубликованию в порядке, установленном для официального опубликования муниципальных правовых актов, и размещению на официальном сайте города в сети "Интернет";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в соответствии с требованиями </w:t>
      </w:r>
      <w:hyperlink r:id="rId191">
        <w:r w:rsidRPr="00AC0303">
          <w:rPr>
            <w:rFonts w:ascii="Liberation Serif" w:hAnsi="Liberation Serif" w:cs="Liberation Serif"/>
            <w:sz w:val="24"/>
            <w:szCs w:val="24"/>
          </w:rPr>
          <w:t>части 2 статьи 57</w:t>
        </w:r>
      </w:hyperlink>
      <w:r w:rsidRPr="00AC0303">
        <w:rPr>
          <w:rFonts w:ascii="Liberation Serif" w:hAnsi="Liberation Serif" w:cs="Liberation Serif"/>
          <w:sz w:val="24"/>
          <w:szCs w:val="24"/>
        </w:rPr>
        <w:t xml:space="preserve"> Градостроительного кодекса Российской Федерации подлежит:</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течение 7 дней со дня утверждения - направлению в информационную систему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течение 14 дней со дня получения копии документа - размещению в информационной системе обеспечения градостроительной деятельности муниципального образования город Каменск-Уральский.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2"/>
        <w:rPr>
          <w:rFonts w:ascii="Liberation Serif" w:hAnsi="Liberation Serif" w:cs="Liberation Serif"/>
          <w:sz w:val="24"/>
          <w:szCs w:val="24"/>
        </w:rPr>
      </w:pPr>
      <w:r w:rsidRPr="00AC0303">
        <w:rPr>
          <w:rFonts w:ascii="Liberation Serif" w:hAnsi="Liberation Serif" w:cs="Liberation Serif"/>
          <w:sz w:val="24"/>
          <w:szCs w:val="24"/>
        </w:rPr>
        <w:t>Глава 8. ЗАКЛЮЧИТЕЛЬНЫЕ ПОЛОЖЕНИЯ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Статья 24. Использование земельных участков и объектов капитального строительства, не соответствующих настоящим Правилам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bookmarkStart w:id="28" w:name="P594"/>
      <w:bookmarkEnd w:id="28"/>
      <w:r w:rsidRPr="00AC0303">
        <w:rPr>
          <w:rFonts w:ascii="Liberation Serif" w:hAnsi="Liberation Serif" w:cs="Liberation Serif"/>
          <w:sz w:val="24"/>
          <w:szCs w:val="24"/>
        </w:rPr>
        <w:t>1. Земельные участки или объекты капитального строительства,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они: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имеют вид (виды) использования, которые не поименованы как разрешенные для соответствующих территориальных зон;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имеют вид (виды) использования, которые поименованы как разрешенные для соответствующих территориальных зон, но расположены в пределах зон ограничений по условиям охраны объектов культурного наследия, по санитарно-гигиеническим условиям, по условиям охраны водных объектов, в пределах которых не предусмотрены данные вид </w:t>
      </w:r>
      <w:r w:rsidRPr="00AC0303">
        <w:rPr>
          <w:rFonts w:ascii="Liberation Serif" w:hAnsi="Liberation Serif" w:cs="Liberation Serif"/>
          <w:sz w:val="24"/>
          <w:szCs w:val="24"/>
        </w:rPr>
        <w:lastRenderedPageBreak/>
        <w:t xml:space="preserve">(виды) использования в соответствии со </w:t>
      </w:r>
      <w:hyperlink w:anchor="P3595">
        <w:r w:rsidRPr="00AC0303">
          <w:rPr>
            <w:rFonts w:ascii="Liberation Serif" w:hAnsi="Liberation Serif" w:cs="Liberation Serif"/>
            <w:sz w:val="24"/>
            <w:szCs w:val="24"/>
          </w:rPr>
          <w:t>статьями 36</w:t>
        </w:r>
      </w:hyperlink>
      <w:r w:rsidRPr="00AC0303">
        <w:rPr>
          <w:rFonts w:ascii="Liberation Serif" w:hAnsi="Liberation Serif" w:cs="Liberation Serif"/>
          <w:sz w:val="24"/>
          <w:szCs w:val="24"/>
        </w:rPr>
        <w:t xml:space="preserve"> - </w:t>
      </w:r>
      <w:hyperlink w:anchor="P3653">
        <w:r w:rsidRPr="00AC0303">
          <w:rPr>
            <w:rFonts w:ascii="Liberation Serif" w:hAnsi="Liberation Serif" w:cs="Liberation Serif"/>
            <w:sz w:val="24"/>
            <w:szCs w:val="24"/>
          </w:rPr>
          <w:t>38</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имеют параметры меньше (площадь и линейные размеры земельных участков, отступы построек от границ участка) или больше (высота, этажность, максимальная плотность застройки) значений предельных параметров, установленных </w:t>
      </w:r>
      <w:hyperlink w:anchor="P608">
        <w:r w:rsidRPr="00AC0303">
          <w:rPr>
            <w:rFonts w:ascii="Liberation Serif" w:hAnsi="Liberation Serif" w:cs="Liberation Serif"/>
            <w:sz w:val="24"/>
            <w:szCs w:val="24"/>
          </w:rPr>
          <w:t>частью II</w:t>
        </w:r>
      </w:hyperlink>
      <w:r w:rsidRPr="00AC0303">
        <w:rPr>
          <w:rFonts w:ascii="Liberation Serif" w:hAnsi="Liberation Serif" w:cs="Liberation Serif"/>
          <w:sz w:val="24"/>
          <w:szCs w:val="24"/>
        </w:rPr>
        <w:t xml:space="preserve"> настоящих Правил применительно к соответствующим территориальным зонам.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Земельные участки или объекты капитального строительства, указанные в </w:t>
      </w:r>
      <w:hyperlink w:anchor="P594">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Реконструкция указанных в </w:t>
      </w:r>
      <w:hyperlink w:anchor="P594">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В случае если использование указанных в </w:t>
      </w:r>
      <w:hyperlink w:anchor="P594">
        <w:r w:rsidRPr="00AC0303">
          <w:rPr>
            <w:rFonts w:ascii="Liberation Serif" w:hAnsi="Liberation Serif" w:cs="Liberation Serif"/>
            <w:sz w:val="24"/>
            <w:szCs w:val="24"/>
          </w:rPr>
          <w:t>пункте 1</w:t>
        </w:r>
      </w:hyperlink>
      <w:r w:rsidRPr="00AC0303">
        <w:rPr>
          <w:rFonts w:ascii="Liberation Serif" w:hAnsi="Liberation Serif" w:cs="Liberation Serif"/>
          <w:sz w:val="24"/>
          <w:szCs w:val="24"/>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Запрещается изменение не соответствующего утвержденным градостроительным регламентам одного вида использования на другой вид использования, также не соответствующий утвержденным градостроительным регламентам.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Статья 25. </w:t>
      </w:r>
      <w:proofErr w:type="gramStart"/>
      <w:r w:rsidRPr="00AC0303">
        <w:rPr>
          <w:rFonts w:ascii="Liberation Serif" w:hAnsi="Liberation Serif" w:cs="Liberation Serif"/>
          <w:sz w:val="24"/>
          <w:szCs w:val="24"/>
        </w:rPr>
        <w:t>Контроль за</w:t>
      </w:r>
      <w:proofErr w:type="gramEnd"/>
      <w:r w:rsidRPr="00AC0303">
        <w:rPr>
          <w:rFonts w:ascii="Liberation Serif" w:hAnsi="Liberation Serif" w:cs="Liberation Serif"/>
          <w:sz w:val="24"/>
          <w:szCs w:val="24"/>
        </w:rPr>
        <w:t xml:space="preserve"> соблюдением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w:t>
      </w:r>
      <w:proofErr w:type="gramStart"/>
      <w:r w:rsidRPr="00AC0303">
        <w:rPr>
          <w:rFonts w:ascii="Liberation Serif" w:hAnsi="Liberation Serif" w:cs="Liberation Serif"/>
          <w:sz w:val="24"/>
          <w:szCs w:val="24"/>
        </w:rPr>
        <w:t>Контроль за</w:t>
      </w:r>
      <w:proofErr w:type="gramEnd"/>
      <w:r w:rsidRPr="00AC0303">
        <w:rPr>
          <w:rFonts w:ascii="Liberation Serif" w:hAnsi="Liberation Serif" w:cs="Liberation Serif"/>
          <w:sz w:val="24"/>
          <w:szCs w:val="24"/>
        </w:rPr>
        <w:t xml:space="preserve"> соблюдением настоящих Правил осуществляет Комитет по архитектуре и градостроительству в соответствии с законодательством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За нарушение настоящих Правил физические и юридические лица, а также должностные лица несут ответственность в соответствии с действующим </w:t>
      </w:r>
      <w:hyperlink r:id="rId192">
        <w:r w:rsidRPr="00AC0303">
          <w:rPr>
            <w:rFonts w:ascii="Liberation Serif" w:hAnsi="Liberation Serif" w:cs="Liberation Serif"/>
            <w:sz w:val="24"/>
            <w:szCs w:val="24"/>
          </w:rPr>
          <w:t>законодательством</w:t>
        </w:r>
      </w:hyperlink>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1"/>
        <w:rPr>
          <w:rFonts w:ascii="Liberation Serif" w:hAnsi="Liberation Serif" w:cs="Liberation Serif"/>
          <w:sz w:val="24"/>
          <w:szCs w:val="24"/>
        </w:rPr>
      </w:pPr>
      <w:bookmarkStart w:id="29" w:name="P608"/>
      <w:bookmarkEnd w:id="29"/>
      <w:r w:rsidRPr="00AC0303">
        <w:rPr>
          <w:rFonts w:ascii="Liberation Serif" w:hAnsi="Liberation Serif" w:cs="Liberation Serif"/>
          <w:sz w:val="24"/>
          <w:szCs w:val="24"/>
        </w:rPr>
        <w:t>Часть II. ГРАДОСТРОИТЕЛЬНЫЕ РЕГЛАМЕНТЫ</w:t>
      </w:r>
    </w:p>
    <w:p w:rsidR="007517B6" w:rsidRPr="00AC0303" w:rsidRDefault="007517B6" w:rsidP="00AC0303">
      <w:pPr>
        <w:pStyle w:val="ConsPlusNormal"/>
        <w:jc w:val="center"/>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w:t>
      </w:r>
      <w:hyperlink r:id="rId193">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от 26.04.2017 N 130)</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26. Перечень территориальных зон, выделенных на схеме градостроительного зонирования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На схеме градостроительного зонирования территории выделены следующие территориальные зоны:</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Ж</w:t>
      </w:r>
      <w:proofErr w:type="gramEnd"/>
      <w:r w:rsidRPr="00AC0303">
        <w:rPr>
          <w:rFonts w:ascii="Liberation Serif" w:hAnsi="Liberation Serif" w:cs="Liberation Serif"/>
          <w:sz w:val="24"/>
          <w:szCs w:val="24"/>
        </w:rPr>
        <w:t xml:space="preserve"> - Жилые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Ж-1 -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Ж-2 - Зона блокированной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Ж-3 - Зона малоэтажных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Ж-4 - Зона смешанной застройки малоэтажных и </w:t>
      </w:r>
      <w:proofErr w:type="spellStart"/>
      <w:r w:rsidRPr="00AC0303">
        <w:rPr>
          <w:rFonts w:ascii="Liberation Serif" w:hAnsi="Liberation Serif" w:cs="Liberation Serif"/>
          <w:sz w:val="24"/>
          <w:szCs w:val="24"/>
        </w:rPr>
        <w:t>среднеэтажных</w:t>
      </w:r>
      <w:proofErr w:type="spellEnd"/>
      <w:r w:rsidRPr="00AC0303">
        <w:rPr>
          <w:rFonts w:ascii="Liberation Serif" w:hAnsi="Liberation Serif" w:cs="Liberation Serif"/>
          <w:sz w:val="24"/>
          <w:szCs w:val="24"/>
        </w:rPr>
        <w:t xml:space="preserve">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Ж-5 - Зона смешанной застройки </w:t>
      </w:r>
      <w:proofErr w:type="spellStart"/>
      <w:r w:rsidRPr="00AC0303">
        <w:rPr>
          <w:rFonts w:ascii="Liberation Serif" w:hAnsi="Liberation Serif" w:cs="Liberation Serif"/>
          <w:sz w:val="24"/>
          <w:szCs w:val="24"/>
        </w:rPr>
        <w:t>среднеэтажных</w:t>
      </w:r>
      <w:proofErr w:type="spellEnd"/>
      <w:r w:rsidRPr="00AC0303">
        <w:rPr>
          <w:rFonts w:ascii="Liberation Serif" w:hAnsi="Liberation Serif" w:cs="Liberation Serif"/>
          <w:sz w:val="24"/>
          <w:szCs w:val="24"/>
        </w:rPr>
        <w:t xml:space="preserve"> и многоэтажных многоквартирных </w:t>
      </w:r>
      <w:r w:rsidRPr="00AC0303">
        <w:rPr>
          <w:rFonts w:ascii="Liberation Serif" w:hAnsi="Liberation Serif" w:cs="Liberation Serif"/>
          <w:sz w:val="24"/>
          <w:szCs w:val="24"/>
        </w:rPr>
        <w:lastRenderedPageBreak/>
        <w:t>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Ж-6 - Зона развития жилой застройки на подлежащих освоению территориях.</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 - Общественно-деловые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ОДК - Общественно-деловая зона комплексная;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ОДС-2 - Зона торговых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ОДС-3 - Зона культурно-развлекательных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ОДС-4 - Зона культовых религиозных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ОДС-5 - Зона спортивных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ОДС-6 - Зона учебных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ОДС-7 - Зона лечебно-оздоровительных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ИТ</w:t>
      </w:r>
      <w:proofErr w:type="gramEnd"/>
      <w:r w:rsidRPr="00AC0303">
        <w:rPr>
          <w:rFonts w:ascii="Liberation Serif" w:hAnsi="Liberation Serif" w:cs="Liberation Serif"/>
          <w:sz w:val="24"/>
          <w:szCs w:val="24"/>
        </w:rPr>
        <w:t xml:space="preserve"> - Зоны объектов инженерной и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ИТ-1 - Зона инженерной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ИТ-2 - Зона инфраструктуры автомобильного транспорта;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ИТ-3 - Вспомогательная зона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КС - Коммунально-складские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КС-2 - Коммунально-складская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КС-3 - Коммунально-складская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КС-4 - Коммунально-складская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 xml:space="preserve"> - Производственные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П-1 - Производственная зона 1-го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П-2 - Производственная зона 2-го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П-3 - Производственная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П-4 - Производственная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П-5 - Производственная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 - Зоны сельскохозяйственного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СХ-1 - Сельскохозяйственная зона 2-го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СХ-2 - Сельскохозяйственная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СХ-3 - Сельскохозяйственная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СХ-4 - Сельскохозяйственная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СХ-5 - Зона сельскохозяйственных угодий;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СХ-6 - Зона ведения коллективного садоводства;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СХ-7 - Зона ведения коллективного садоводства (территории потенциального строительства индивидуальной и блокированной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Р</w:t>
      </w:r>
      <w:proofErr w:type="gramEnd"/>
      <w:r w:rsidRPr="00AC0303">
        <w:rPr>
          <w:rFonts w:ascii="Liberation Serif" w:hAnsi="Liberation Serif" w:cs="Liberation Serif"/>
          <w:sz w:val="24"/>
          <w:szCs w:val="24"/>
        </w:rPr>
        <w:t xml:space="preserve"> - Зоны рекреационного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Р-1 - Зона городских лесов;</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(в ред. </w:t>
      </w:r>
      <w:hyperlink r:id="rId194">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Р-2 - Зона городских парков, скверов, садов, бульваров;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Р-3 - Зона рекреации;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Р-4 - Зона курортов, баз отдыха, лагерей отдыха, пляжей.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 - Зоны специального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С-1 - Зона объектов военных и режимных территорий;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С-2 - Зона специальная утилизационная;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С-4 - Зона санитарно-защитного озеленения;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С-5 - Зона мемориальная.</w:t>
      </w:r>
    </w:p>
    <w:p w:rsidR="007517B6" w:rsidRDefault="007517B6" w:rsidP="00AC0303">
      <w:pPr>
        <w:pStyle w:val="ConsPlusNormal"/>
        <w:ind w:firstLine="540"/>
        <w:jc w:val="both"/>
        <w:rPr>
          <w:rFonts w:ascii="Liberation Serif" w:hAnsi="Liberation Serif" w:cs="Liberation Serif"/>
          <w:sz w:val="24"/>
          <w:szCs w:val="24"/>
        </w:rPr>
      </w:pPr>
    </w:p>
    <w:p w:rsidR="00AC0303" w:rsidRDefault="00AC0303" w:rsidP="00AC0303">
      <w:pPr>
        <w:pStyle w:val="ConsPlusNormal"/>
        <w:ind w:firstLine="540"/>
        <w:jc w:val="both"/>
        <w:rPr>
          <w:rFonts w:ascii="Liberation Serif" w:hAnsi="Liberation Serif" w:cs="Liberation Serif"/>
          <w:sz w:val="24"/>
          <w:szCs w:val="24"/>
        </w:rPr>
      </w:pPr>
    </w:p>
    <w:p w:rsidR="00AC0303" w:rsidRPr="00AC0303" w:rsidRDefault="00AC0303"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bookmarkStart w:id="30" w:name="P696"/>
      <w:bookmarkEnd w:id="30"/>
      <w:r w:rsidRPr="00AC0303">
        <w:rPr>
          <w:rFonts w:ascii="Liberation Serif" w:hAnsi="Liberation Serif" w:cs="Liberation Serif"/>
          <w:sz w:val="24"/>
          <w:szCs w:val="24"/>
        </w:rPr>
        <w:lastRenderedPageBreak/>
        <w:t>Статья 27. Градостроительные регламенты. Жилые зоны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Ж-1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w:t>
      </w:r>
      <w:hyperlink r:id="rId195">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от 18.09.2019 N 555)</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Ведение огородничества (13.1)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Блокированная жилая застройка (2.3)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Стационарное медицинское обслуживание (3.4.2)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bookmarkStart w:id="31" w:name="P766"/>
      <w:bookmarkEnd w:id="31"/>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726"/>
        <w:gridCol w:w="1417"/>
        <w:gridCol w:w="1247"/>
      </w:tblGrid>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AC0303" w:rsidRPr="00AC0303">
        <w:tc>
          <w:tcPr>
            <w:tcW w:w="660" w:type="dxa"/>
            <w:vMerge w:val="restart"/>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дома до красной линии магистральных улиц, улиц городского значения </w:t>
            </w:r>
            <w:hyperlink w:anchor="P847">
              <w:r w:rsidRPr="00AC0303">
                <w:rPr>
                  <w:rFonts w:ascii="Liberation Serif" w:hAnsi="Liberation Serif" w:cs="Liberation Serif"/>
                  <w:sz w:val="24"/>
                  <w:szCs w:val="24"/>
                </w:rPr>
                <w:t>&lt;**&gt;</w:t>
              </w:r>
            </w:hyperlink>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дома до красной линии проездов</w:t>
            </w:r>
          </w:p>
        </w:tc>
        <w:tc>
          <w:tcPr>
            <w:tcW w:w="141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хозяйственных построек до красной линии магистральных улиц, улиц городского значения и проездов</w:t>
            </w:r>
          </w:p>
        </w:tc>
        <w:tc>
          <w:tcPr>
            <w:tcW w:w="141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дома до границы соседнего участка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построек для содержания скота и птицы до соседнего участка </w:t>
            </w:r>
            <w:hyperlink w:anchor="P840">
              <w:r w:rsidRPr="00AC0303">
                <w:rPr>
                  <w:rFonts w:ascii="Liberation Serif" w:hAnsi="Liberation Serif" w:cs="Liberation Serif"/>
                  <w:sz w:val="24"/>
                  <w:szCs w:val="24"/>
                </w:rPr>
                <w:t>&lt;*&gt;</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прочих построек (бань, гаражей и др.) до соседнего участка </w:t>
            </w:r>
            <w:hyperlink w:anchor="P840">
              <w:r w:rsidRPr="00AC0303">
                <w:rPr>
                  <w:rFonts w:ascii="Liberation Serif" w:hAnsi="Liberation Serif" w:cs="Liberation Serif"/>
                  <w:sz w:val="24"/>
                  <w:szCs w:val="24"/>
                </w:rPr>
                <w:t>&lt;*&gt;</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стен детских дошкольных учреждений и общеобразовательных школ до красных линий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vMerge w:val="restart"/>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7.</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максимальные) размеры земельных участков, в том числе их площадь:</w:t>
            </w:r>
          </w:p>
        </w:tc>
        <w:tc>
          <w:tcPr>
            <w:tcW w:w="1417" w:type="dxa"/>
          </w:tcPr>
          <w:p w:rsidR="007517B6" w:rsidRPr="00AC0303" w:rsidRDefault="007517B6" w:rsidP="00AC0303">
            <w:pPr>
              <w:pStyle w:val="ConsPlusNormal"/>
              <w:rPr>
                <w:rFonts w:ascii="Liberation Serif" w:hAnsi="Liberation Serif" w:cs="Liberation Serif"/>
                <w:sz w:val="24"/>
                <w:szCs w:val="24"/>
              </w:rPr>
            </w:pPr>
          </w:p>
        </w:tc>
        <w:tc>
          <w:tcPr>
            <w:tcW w:w="1247" w:type="dxa"/>
          </w:tcPr>
          <w:p w:rsidR="007517B6" w:rsidRPr="00AC0303" w:rsidRDefault="007517B6" w:rsidP="00AC0303">
            <w:pPr>
              <w:pStyle w:val="ConsPlusNormal"/>
              <w:rPr>
                <w:rFonts w:ascii="Liberation Serif" w:hAnsi="Liberation Serif" w:cs="Liberation Serif"/>
                <w:sz w:val="24"/>
                <w:szCs w:val="24"/>
              </w:rPr>
            </w:pPr>
          </w:p>
        </w:tc>
      </w:tr>
      <w:tr w:rsidR="00AC0303" w:rsidRPr="00AC0303">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жилых домов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1000 - 2000</w:t>
            </w:r>
          </w:p>
        </w:tc>
      </w:tr>
      <w:tr w:rsidR="00AC0303" w:rsidRPr="00AC0303">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 для блокированных жилых домов (для одной </w:t>
            </w:r>
            <w:proofErr w:type="gramStart"/>
            <w:r w:rsidRPr="00AC0303">
              <w:rPr>
                <w:rFonts w:ascii="Liberation Serif" w:hAnsi="Liberation Serif" w:cs="Liberation Serif"/>
                <w:sz w:val="24"/>
                <w:szCs w:val="24"/>
              </w:rPr>
              <w:t>блок-секции</w:t>
            </w:r>
            <w:proofErr w:type="gramEnd"/>
            <w:r w:rsidRPr="00AC0303">
              <w:rPr>
                <w:rFonts w:ascii="Liberation Serif" w:hAnsi="Liberation Serif" w:cs="Liberation Serif"/>
                <w:sz w:val="24"/>
                <w:szCs w:val="24"/>
              </w:rPr>
              <w:t>)</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400 - 600</w:t>
            </w:r>
          </w:p>
        </w:tc>
      </w:tr>
      <w:tr w:rsidR="00AC0303" w:rsidRPr="00AC0303">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ведения огородничества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200 - 1000</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земельных участков с иными видами разрешенного использования</w:t>
            </w:r>
          </w:p>
        </w:tc>
        <w:tc>
          <w:tcPr>
            <w:tcW w:w="2664" w:type="dxa"/>
            <w:gridSpan w:val="2"/>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Borders>
              <w:bottom w:val="nil"/>
            </w:tcBorders>
          </w:tcPr>
          <w:p w:rsidR="007517B6" w:rsidRPr="00AC0303" w:rsidRDefault="007517B6" w:rsidP="00AC0303">
            <w:pPr>
              <w:pStyle w:val="ConsPlusNormal"/>
              <w:rPr>
                <w:rFonts w:ascii="Liberation Serif" w:hAnsi="Liberation Serif" w:cs="Liberation Serif"/>
                <w:sz w:val="24"/>
                <w:szCs w:val="24"/>
              </w:rPr>
            </w:pP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жилых домов</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AC0303" w:rsidRPr="00AC0303">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иных объектов капитального строительства</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2" w:name="P840"/>
      <w:bookmarkEnd w:id="32"/>
      <w:r w:rsidRPr="00AC0303">
        <w:rPr>
          <w:rFonts w:ascii="Liberation Serif" w:hAnsi="Liberation Serif" w:cs="Liberation Serif"/>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усадебного типа), размещение которых допускается в территориальной зоне Ж-1,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7517B6" w:rsidRPr="00AC0303" w:rsidRDefault="007517B6" w:rsidP="00AC0303">
      <w:pPr>
        <w:pStyle w:val="ConsPlusNormal"/>
        <w:ind w:firstLine="540"/>
        <w:jc w:val="both"/>
        <w:rPr>
          <w:rFonts w:ascii="Liberation Serif" w:hAnsi="Liberation Serif" w:cs="Liberation Serif"/>
          <w:sz w:val="24"/>
          <w:szCs w:val="24"/>
        </w:rPr>
      </w:pPr>
      <w:bookmarkStart w:id="33" w:name="P847"/>
      <w:bookmarkEnd w:id="33"/>
      <w:r w:rsidRPr="00AC0303">
        <w:rPr>
          <w:rFonts w:ascii="Liberation Serif" w:hAnsi="Liberation Serif" w:cs="Liberation Serif"/>
          <w:sz w:val="24"/>
          <w:szCs w:val="24"/>
        </w:rPr>
        <w:t>&lt;**&gt; При отсутствии документации по планировке территории минимальное расстояние от объекта капитального строительства, подлежащего реконструкции, до границы земельного участка, расположенной вдоль улично-дорожной сети не может быть уменьшено относительно существующего расстояния от такого объекта до указанной границы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Ж-2. Зона блокированной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Ж-2 выделена для обеспечения правовых условий формирований районов с размещением индивидуальных и блокированных жилых домов до 3 этажей с повышенным </w:t>
      </w:r>
      <w:r w:rsidRPr="00AC0303">
        <w:rPr>
          <w:rFonts w:ascii="Liberation Serif" w:hAnsi="Liberation Serif" w:cs="Liberation Serif"/>
          <w:sz w:val="24"/>
          <w:szCs w:val="24"/>
        </w:rPr>
        <w:lastRenderedPageBreak/>
        <w:t>уровнем комфортности и ограниченно разрешенным набором объектов повседневного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w:t>
      </w:r>
      <w:hyperlink r:id="rId196">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от 18.09.2019 N 555)</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 (Код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Для индивидуального жилищного строительства (2.1) </w:t>
            </w:r>
            <w:hyperlink w:anchor="P918">
              <w:r w:rsidRPr="00AC0303">
                <w:rPr>
                  <w:rFonts w:ascii="Liberation Serif" w:hAnsi="Liberation Serif" w:cs="Liberation Serif"/>
                  <w:sz w:val="24"/>
                  <w:szCs w:val="24"/>
                </w:rPr>
                <w:t>&lt;*&gt;</w:t>
              </w:r>
            </w:hyperlink>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Блокированная жилая застройка (2.3)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AC0303" w:rsidRPr="00AC0303" w:rsidTr="00AC0303">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r w:rsidR="00AC0303" w:rsidRPr="00AC0303" w:rsidTr="00AC0303">
        <w:tblPrEx>
          <w:tblBorders>
            <w:insideH w:val="nil"/>
          </w:tblBorders>
        </w:tblPrEx>
        <w:tc>
          <w:tcPr>
            <w:tcW w:w="964"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3.14</w:t>
            </w:r>
          </w:p>
        </w:tc>
        <w:tc>
          <w:tcPr>
            <w:tcW w:w="8107"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4" w:name="P918"/>
      <w:bookmarkEnd w:id="34"/>
      <w:r w:rsidRPr="00AC0303">
        <w:rPr>
          <w:rFonts w:ascii="Liberation Serif" w:hAnsi="Liberation Serif" w:cs="Liberation Serif"/>
          <w:sz w:val="24"/>
          <w:szCs w:val="24"/>
        </w:rPr>
        <w:t>&lt;*&gt;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размеры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726"/>
        <w:gridCol w:w="1417"/>
        <w:gridCol w:w="1247"/>
      </w:tblGrid>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дома до красной линии магистральных улиц, улиц городского значения и проездов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985">
              <w:r w:rsidRPr="00AC0303">
                <w:rPr>
                  <w:rFonts w:ascii="Liberation Serif" w:hAnsi="Liberation Serif" w:cs="Liberation Serif"/>
                  <w:sz w:val="24"/>
                  <w:szCs w:val="24"/>
                </w:rPr>
                <w:t>&lt;**&gt;</w:t>
              </w:r>
            </w:hyperlink>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дома до границы соседнего участка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построек для содержания скота и птицы до соседнего участка </w:t>
            </w:r>
            <w:hyperlink w:anchor="P984">
              <w:r w:rsidRPr="00AC0303">
                <w:rPr>
                  <w:rFonts w:ascii="Liberation Serif" w:hAnsi="Liberation Serif" w:cs="Liberation Serif"/>
                  <w:sz w:val="24"/>
                  <w:szCs w:val="24"/>
                </w:rPr>
                <w:t>&lt;*&gt;</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прочих построек (бань, гаражей и др.) до соседнего участка </w:t>
            </w:r>
            <w:hyperlink w:anchor="P984">
              <w:r w:rsidRPr="00AC0303">
                <w:rPr>
                  <w:rFonts w:ascii="Liberation Serif" w:hAnsi="Liberation Serif" w:cs="Liberation Serif"/>
                  <w:sz w:val="24"/>
                  <w:szCs w:val="24"/>
                </w:rPr>
                <w:t>&lt;*&gt;</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стен детских дошкольных учреждений и общеобразовательных школ до красных линий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7.</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Предельные (минимальные и максимальные) размеры земельных участков, в том числе их площадь для блокированных жилых домов повышенной комфортности (для одной </w:t>
            </w:r>
            <w:proofErr w:type="gramStart"/>
            <w:r w:rsidRPr="00AC0303">
              <w:rPr>
                <w:rFonts w:ascii="Liberation Serif" w:hAnsi="Liberation Serif" w:cs="Liberation Serif"/>
                <w:sz w:val="24"/>
                <w:szCs w:val="24"/>
              </w:rPr>
              <w:t>блок-секции</w:t>
            </w:r>
            <w:proofErr w:type="gramEnd"/>
            <w:r w:rsidRPr="00AC0303">
              <w:rPr>
                <w:rFonts w:ascii="Liberation Serif" w:hAnsi="Liberation Serif" w:cs="Liberation Serif"/>
                <w:sz w:val="24"/>
                <w:szCs w:val="24"/>
              </w:rPr>
              <w:t>)</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400 - 600</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максимальные) размеры земельных участков, в том числе их площадь для жилых домов повышенной комфортности (коттеджей)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1000 - 2000</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ширина земельного участка жилого дома повышенной комфортности (коттеджа) по фронту улицы</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7517B6"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Предельное количество этажей или предельная высота зданий, строений, сооружений (включая </w:t>
            </w:r>
            <w:r w:rsidRPr="00AC0303">
              <w:rPr>
                <w:rFonts w:ascii="Liberation Serif" w:hAnsi="Liberation Serif" w:cs="Liberation Serif"/>
                <w:sz w:val="24"/>
                <w:szCs w:val="24"/>
              </w:rPr>
              <w:lastRenderedPageBreak/>
              <w:t>цокольный и мансардный этажи):</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Этаж/</w:t>
            </w:r>
            <w:proofErr w:type="gramStart"/>
            <w:r w:rsidRPr="00AC0303">
              <w:rPr>
                <w:rFonts w:ascii="Liberation Serif" w:hAnsi="Liberation Serif" w:cs="Liberation Serif"/>
                <w:sz w:val="24"/>
                <w:szCs w:val="24"/>
              </w:rPr>
              <w:t>м</w:t>
            </w:r>
            <w:proofErr w:type="gramEnd"/>
          </w:p>
        </w:tc>
        <w:tc>
          <w:tcPr>
            <w:tcW w:w="1247" w:type="dxa"/>
            <w:tcBorders>
              <w:bottom w:val="nil"/>
            </w:tcBorders>
          </w:tcPr>
          <w:p w:rsidR="007517B6" w:rsidRPr="00AC0303" w:rsidRDefault="007517B6" w:rsidP="00AC0303">
            <w:pPr>
              <w:pStyle w:val="ConsPlusNormal"/>
              <w:rPr>
                <w:rFonts w:ascii="Liberation Serif" w:hAnsi="Liberation Serif" w:cs="Liberation Serif"/>
                <w:sz w:val="24"/>
                <w:szCs w:val="24"/>
              </w:rPr>
            </w:pPr>
          </w:p>
        </w:tc>
      </w:tr>
      <w:tr w:rsidR="007517B6"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жилых домов</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7517B6" w:rsidRPr="00AC0303">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иных объектов капитального строительства</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7517B6"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7517B6"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5" w:name="P984"/>
      <w:bookmarkEnd w:id="35"/>
      <w:r w:rsidRPr="00AC0303">
        <w:rPr>
          <w:rFonts w:ascii="Liberation Serif" w:hAnsi="Liberation Serif" w:cs="Liberation Serif"/>
          <w:sz w:val="24"/>
          <w:szCs w:val="24"/>
        </w:rPr>
        <w:t>&lt;*&gt; Допускается блокировка жилых зданий и хозяйственных построек, а также хозяйственных построек на смежных земельных участках при соблюдении противопожарных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bookmarkStart w:id="36" w:name="P985"/>
      <w:bookmarkEnd w:id="36"/>
      <w:r w:rsidRPr="00AC0303">
        <w:rPr>
          <w:rFonts w:ascii="Liberation Serif" w:hAnsi="Liberation Serif" w:cs="Liberation Serif"/>
          <w:sz w:val="24"/>
          <w:szCs w:val="24"/>
        </w:rPr>
        <w:t>&lt;**&gt; Минимальный отступ от границ земельных участков в целях определения мест допустимого размещения зданий, строений, сооружений определяется документацией по планировке территории. В случае отсутствия документации по планировке территории минимальный отступ от дома до красных линий улиц составляет 5 м и до красных линий проездов - 3 м. Минимальный отступ от хозяйственных построек до красной линии магистральных улиц, улиц городского значения и проездов составляет 5 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отдельно стоящих жилых домов повышенной комфортности (коттеджей) и блокированных жилых домов повышенной комфортности), размещение которых допускается в территориальной зоне Ж-2,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отдельно стоящих жилых домов усадебного типа)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Предельный минимальный размер земельного участка под индивидуальное жилищное строительство равный 1000 кв. м не распространяется на земельные участки, образуемые путем перераспределения земель.</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(абзац введен </w:t>
      </w:r>
      <w:hyperlink r:id="rId197">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 от 24.01.2018 N 304)</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Расстояние от наружной грани объекта капитального строительства, подлежащего реконструкции, до границ земельного участка, смежных с улицей, не регламентируется.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Ж-2А. Зона блокированной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198">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Ж-3. Зона малоэтажных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Ж-3 выделена для обеспечения правовых условий формирования жилых районов с размещением жилых домов не выше 4 этажей, включая </w:t>
      </w:r>
      <w:proofErr w:type="gramStart"/>
      <w:r w:rsidRPr="00AC0303">
        <w:rPr>
          <w:rFonts w:ascii="Liberation Serif" w:hAnsi="Liberation Serif" w:cs="Liberation Serif"/>
          <w:sz w:val="24"/>
          <w:szCs w:val="24"/>
        </w:rPr>
        <w:t>мансардный</w:t>
      </w:r>
      <w:proofErr w:type="gramEnd"/>
      <w:r w:rsidRPr="00AC0303">
        <w:rPr>
          <w:rFonts w:ascii="Liberation Serif" w:hAnsi="Liberation Serif" w:cs="Liberation Serif"/>
          <w:sz w:val="24"/>
          <w:szCs w:val="24"/>
        </w:rPr>
        <w:t>, многоквартирной застройки с ограниченно разрешенным набором объектов повседневного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Малоэтажная многоквартирная жилая застройка (2.1.1)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199">
              <w:r w:rsidRPr="00AC0303">
                <w:rPr>
                  <w:rFonts w:ascii="Liberation Serif" w:hAnsi="Liberation Serif" w:cs="Liberation Serif"/>
                  <w:sz w:val="24"/>
                  <w:szCs w:val="24"/>
                </w:rPr>
                <w:t>3.9</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907"/>
        <w:gridCol w:w="4819"/>
        <w:gridCol w:w="1417"/>
        <w:gridCol w:w="1247"/>
      </w:tblGrid>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9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4819"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50</w:t>
            </w:r>
          </w:p>
        </w:tc>
      </w:tr>
      <w:tr w:rsidR="00AC0303" w:rsidRPr="00AC0303">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9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4819"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AC0303">
              <w:rPr>
                <w:rFonts w:ascii="Liberation Serif" w:hAnsi="Liberation Serif" w:cs="Liberation Serif"/>
                <w:sz w:val="24"/>
                <w:szCs w:val="24"/>
              </w:rPr>
              <w:t>шумозащитных</w:t>
            </w:r>
            <w:proofErr w:type="spellEnd"/>
            <w:r w:rsidRPr="00AC0303">
              <w:rPr>
                <w:rFonts w:ascii="Liberation Serif" w:hAnsi="Liberation Serif" w:cs="Liberation Serif"/>
                <w:sz w:val="24"/>
                <w:szCs w:val="24"/>
              </w:rPr>
              <w:t xml:space="preserve"> устройств, обеспечивающих требования </w:t>
            </w:r>
            <w:hyperlink r:id="rId200">
              <w:r w:rsidRPr="00AC0303">
                <w:rPr>
                  <w:rFonts w:ascii="Liberation Serif" w:hAnsi="Liberation Serif" w:cs="Liberation Serif"/>
                  <w:sz w:val="24"/>
                  <w:szCs w:val="24"/>
                </w:rPr>
                <w:t>СНиП II-12-77</w:t>
              </w:r>
            </w:hyperlink>
            <w:r w:rsidRPr="00AC0303">
              <w:rPr>
                <w:rFonts w:ascii="Liberation Serif" w:hAnsi="Liberation Serif" w:cs="Liberation Serif"/>
                <w:sz w:val="24"/>
                <w:szCs w:val="24"/>
              </w:rPr>
              <w:t xml:space="preserve"> "Защита от шума"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Минимальный отступ жилых зданий от красной линии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1161">
              <w:r w:rsidRPr="00AC0303">
                <w:rPr>
                  <w:rFonts w:ascii="Liberation Serif" w:hAnsi="Liberation Serif" w:cs="Liberation Serif"/>
                  <w:sz w:val="24"/>
                  <w:szCs w:val="24"/>
                </w:rPr>
                <w:t>&lt;*&gt;</w:t>
              </w:r>
            </w:hyperlink>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стен детских дошкольных учреждений и общеобразовательных школ до красных линий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2 - 3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7.</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участка (n - ширина жилой секции)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13,5 + n</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заднего двора (для 2 - 3-этажных зданий)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ширина бокового двора (для 2 - 3-этажных зданий)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10.</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суммарная ширина боковых дворов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разрывы между стенами зданий без окон из жилых комнат</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Предельная высота зданий (кроме многоквартирных жилых домов)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16,5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 S</w:t>
            </w:r>
          </w:p>
        </w:tc>
      </w:tr>
      <w:tr w:rsidR="00AC0303" w:rsidRPr="00AC0303">
        <w:tc>
          <w:tcPr>
            <w:tcW w:w="660" w:type="dxa"/>
            <w:vMerge w:val="restart"/>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16.</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 предельная высота зданий, строений, сооружений (включая цокольный и мансардный этажи):</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Borders>
              <w:bottom w:val="nil"/>
            </w:tcBorders>
          </w:tcPr>
          <w:p w:rsidR="007517B6" w:rsidRPr="00AC0303" w:rsidRDefault="007517B6" w:rsidP="00AC0303">
            <w:pPr>
              <w:pStyle w:val="ConsPlusNormal"/>
              <w:rPr>
                <w:rFonts w:ascii="Liberation Serif" w:hAnsi="Liberation Serif" w:cs="Liberation Serif"/>
                <w:sz w:val="24"/>
                <w:szCs w:val="24"/>
              </w:rPr>
            </w:pP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жилых домов</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4/16</w:t>
            </w:r>
          </w:p>
        </w:tc>
      </w:tr>
      <w:tr w:rsidR="00AC0303" w:rsidRPr="00AC0303">
        <w:tblPrEx>
          <w:tblBorders>
            <w:insideH w:val="nil"/>
          </w:tblBorders>
        </w:tblPrEx>
        <w:tc>
          <w:tcPr>
            <w:tcW w:w="660"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для иных объектов капитального строительства</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4/16</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17.</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7" w:name="P1161"/>
      <w:bookmarkEnd w:id="37"/>
      <w:r w:rsidRPr="00AC0303">
        <w:rPr>
          <w:rFonts w:ascii="Liberation Serif" w:hAnsi="Liberation Serif" w:cs="Liberation Serif"/>
          <w:sz w:val="24"/>
          <w:szCs w:val="24"/>
        </w:rPr>
        <w:t xml:space="preserve">&lt;*&gt; Минимальные отступы от границ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w:t>
      </w:r>
      <w:r w:rsidRPr="00AC0303">
        <w:rPr>
          <w:rFonts w:ascii="Liberation Serif" w:hAnsi="Liberation Serif" w:cs="Liberation Serif"/>
          <w:sz w:val="24"/>
          <w:szCs w:val="24"/>
        </w:rPr>
        <w:lastRenderedPageBreak/>
        <w:t>зоне Ж-3,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Ж-4. Зона смешанной застройки малоэтажных и </w:t>
      </w:r>
      <w:proofErr w:type="spellStart"/>
      <w:r w:rsidRPr="00AC0303">
        <w:rPr>
          <w:rFonts w:ascii="Liberation Serif" w:hAnsi="Liberation Serif" w:cs="Liberation Serif"/>
          <w:sz w:val="24"/>
          <w:szCs w:val="24"/>
        </w:rPr>
        <w:t>среднеэтажных</w:t>
      </w:r>
      <w:proofErr w:type="spellEnd"/>
      <w:r w:rsidRPr="00AC0303">
        <w:rPr>
          <w:rFonts w:ascii="Liberation Serif" w:hAnsi="Liberation Serif" w:cs="Liberation Serif"/>
          <w:sz w:val="24"/>
          <w:szCs w:val="24"/>
        </w:rPr>
        <w:t xml:space="preserve">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Ж-4 выделена для обеспечения правовых условий формирования жилых районов малоэтажной жилой застройки с размещением многоквартирных домов высотой до 4 этажей, включая </w:t>
      </w:r>
      <w:proofErr w:type="gramStart"/>
      <w:r w:rsidRPr="00AC0303">
        <w:rPr>
          <w:rFonts w:ascii="Liberation Serif" w:hAnsi="Liberation Serif" w:cs="Liberation Serif"/>
          <w:sz w:val="24"/>
          <w:szCs w:val="24"/>
        </w:rPr>
        <w:t>мансардный</w:t>
      </w:r>
      <w:proofErr w:type="gramEnd"/>
      <w:r w:rsidRPr="00AC0303">
        <w:rPr>
          <w:rFonts w:ascii="Liberation Serif" w:hAnsi="Liberation Serif" w:cs="Liberation Serif"/>
          <w:sz w:val="24"/>
          <w:szCs w:val="24"/>
        </w:rPr>
        <w:t xml:space="preserve">, и </w:t>
      </w:r>
      <w:proofErr w:type="spellStart"/>
      <w:r w:rsidRPr="00AC0303">
        <w:rPr>
          <w:rFonts w:ascii="Liberation Serif" w:hAnsi="Liberation Serif" w:cs="Liberation Serif"/>
          <w:sz w:val="24"/>
          <w:szCs w:val="24"/>
        </w:rPr>
        <w:t>среднеэтажной</w:t>
      </w:r>
      <w:proofErr w:type="spellEnd"/>
      <w:r w:rsidRPr="00AC0303">
        <w:rPr>
          <w:rFonts w:ascii="Liberation Serif" w:hAnsi="Liberation Serif" w:cs="Liberation Serif"/>
          <w:sz w:val="24"/>
          <w:szCs w:val="24"/>
        </w:rPr>
        <w:t xml:space="preserve"> жилой застройки с размещением многоквартирных домов этажностью не выше 8 этажей с расширенным набором объектов повседневного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Малоэтажная многоквартирная жилая застройка (2.1.1)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proofErr w:type="spellStart"/>
            <w:r w:rsidRPr="00AC0303">
              <w:rPr>
                <w:rFonts w:ascii="Liberation Serif" w:hAnsi="Liberation Serif" w:cs="Liberation Serif"/>
                <w:sz w:val="24"/>
                <w:szCs w:val="24"/>
              </w:rPr>
              <w:t>Среднеэтажная</w:t>
            </w:r>
            <w:proofErr w:type="spellEnd"/>
            <w:r w:rsidRPr="00AC0303">
              <w:rPr>
                <w:rFonts w:ascii="Liberation Serif" w:hAnsi="Liberation Serif" w:cs="Liberation Serif"/>
                <w:sz w:val="24"/>
                <w:szCs w:val="24"/>
              </w:rPr>
              <w:t xml:space="preserve"> жилая застройка (2.5)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Общежития (3.2.4)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Дома социального обслуживания (3.2.1)</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85"/>
        <w:gridCol w:w="5141"/>
        <w:gridCol w:w="1417"/>
        <w:gridCol w:w="1247"/>
      </w:tblGrid>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85"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141"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50</w:t>
            </w:r>
          </w:p>
        </w:tc>
      </w:tr>
      <w:tr w:rsidR="00AC0303" w:rsidRPr="00AC0303">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85"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5141"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края основной проезжей части магистральных улиц до линии </w:t>
            </w:r>
            <w:r w:rsidRPr="00AC0303">
              <w:rPr>
                <w:rFonts w:ascii="Liberation Serif" w:hAnsi="Liberation Serif" w:cs="Liberation Serif"/>
                <w:sz w:val="24"/>
                <w:szCs w:val="24"/>
              </w:rPr>
              <w:lastRenderedPageBreak/>
              <w:t>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AC0303">
              <w:rPr>
                <w:rFonts w:ascii="Liberation Serif" w:hAnsi="Liberation Serif" w:cs="Liberation Serif"/>
                <w:sz w:val="24"/>
                <w:szCs w:val="24"/>
              </w:rPr>
              <w:t>шумозащитных</w:t>
            </w:r>
            <w:proofErr w:type="spellEnd"/>
            <w:r w:rsidRPr="00AC0303">
              <w:rPr>
                <w:rFonts w:ascii="Liberation Serif" w:hAnsi="Liberation Serif" w:cs="Liberation Serif"/>
                <w:sz w:val="24"/>
                <w:szCs w:val="24"/>
              </w:rPr>
              <w:t xml:space="preserve"> устройств, обеспечивающих требования </w:t>
            </w:r>
            <w:hyperlink r:id="rId201">
              <w:r w:rsidRPr="00AC0303">
                <w:rPr>
                  <w:rFonts w:ascii="Liberation Serif" w:hAnsi="Liberation Serif" w:cs="Liberation Serif"/>
                  <w:sz w:val="24"/>
                  <w:szCs w:val="24"/>
                </w:rPr>
                <w:t>СНиП II-12-77</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Максимальное расстояние от края основной проезжей части улиц, местных или боковых проездов до линии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Минимальный отступ жилых зданий от красной линии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1361">
              <w:r w:rsidRPr="00AC0303">
                <w:rPr>
                  <w:rFonts w:ascii="Liberation Serif" w:hAnsi="Liberation Serif" w:cs="Liberation Serif"/>
                  <w:sz w:val="24"/>
                  <w:szCs w:val="24"/>
                </w:rPr>
                <w:t>&lt;*&gt;</w:t>
              </w:r>
            </w:hyperlink>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стен детских дошкольных учреждений и общеобразовательных школ до красных линий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2 - 3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7.</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4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20</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2 - 4 этажа и торцами таких зданий с окнами из жилых комнат</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участка (n - ширина жилой секции)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13,5 + n</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заднего двора (для 2-этажных зданий и 2,5 м дополнительно для каждого следующего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ширина бокового двора (для 2-этажных зданий и 0,5 м дополнительно для каждого следующего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суммарная ширина боковых дворов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разрывы между стенами зданий без окон из жилых комнат</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Предельная высота зданий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28,5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16.</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r>
      <w:tr w:rsidR="00AC0303" w:rsidRPr="00AC0303">
        <w:tc>
          <w:tcPr>
            <w:tcW w:w="660" w:type="dxa"/>
            <w:vMerge w:val="restart"/>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17</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Borders>
              <w:bottom w:val="nil"/>
            </w:tcBorders>
          </w:tcPr>
          <w:p w:rsidR="007517B6" w:rsidRPr="00AC0303" w:rsidRDefault="007517B6" w:rsidP="00AC0303">
            <w:pPr>
              <w:pStyle w:val="ConsPlusNormal"/>
              <w:rPr>
                <w:rFonts w:ascii="Liberation Serif" w:hAnsi="Liberation Serif" w:cs="Liberation Serif"/>
                <w:sz w:val="24"/>
                <w:szCs w:val="24"/>
              </w:rPr>
            </w:pP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2 - 3-этажных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 S</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4 - 5-этажных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 S</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6 - 8-этажных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 S</w:t>
            </w:r>
          </w:p>
        </w:tc>
      </w:tr>
      <w:tr w:rsidR="00AC0303" w:rsidRPr="00AC0303">
        <w:tblPrEx>
          <w:tblBorders>
            <w:insideH w:val="nil"/>
          </w:tblBorders>
        </w:tblPrEx>
        <w:tc>
          <w:tcPr>
            <w:tcW w:w="660"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18.</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8/32</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19</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для многоквартирных жилых домов</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8" w:name="P1361"/>
      <w:bookmarkEnd w:id="38"/>
      <w:r w:rsidRPr="00AC0303">
        <w:rPr>
          <w:rFonts w:ascii="Liberation Serif" w:hAnsi="Liberation Serif" w:cs="Liberation Serif"/>
          <w:sz w:val="24"/>
          <w:szCs w:val="24"/>
        </w:rPr>
        <w:t xml:space="preserve">&lt;*&gt; 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Ж-4,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Ж-5. Зона </w:t>
      </w:r>
      <w:proofErr w:type="spellStart"/>
      <w:r w:rsidRPr="00AC0303">
        <w:rPr>
          <w:rFonts w:ascii="Liberation Serif" w:hAnsi="Liberation Serif" w:cs="Liberation Serif"/>
          <w:sz w:val="24"/>
          <w:szCs w:val="24"/>
        </w:rPr>
        <w:t>среднеэтажных</w:t>
      </w:r>
      <w:proofErr w:type="spellEnd"/>
      <w:r w:rsidRPr="00AC0303">
        <w:rPr>
          <w:rFonts w:ascii="Liberation Serif" w:hAnsi="Liberation Serif" w:cs="Liberation Serif"/>
          <w:sz w:val="24"/>
          <w:szCs w:val="24"/>
        </w:rPr>
        <w:t xml:space="preserve">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 xml:space="preserve">Утратила силу. - </w:t>
      </w:r>
      <w:hyperlink r:id="rId202">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Ж-5. Зона смешанной застройки </w:t>
      </w:r>
      <w:proofErr w:type="spellStart"/>
      <w:r w:rsidRPr="00AC0303">
        <w:rPr>
          <w:rFonts w:ascii="Liberation Serif" w:hAnsi="Liberation Serif" w:cs="Liberation Serif"/>
          <w:sz w:val="24"/>
          <w:szCs w:val="24"/>
        </w:rPr>
        <w:t>среднеэтажных</w:t>
      </w:r>
      <w:proofErr w:type="spellEnd"/>
      <w:r w:rsidRPr="00AC0303">
        <w:rPr>
          <w:rFonts w:ascii="Liberation Serif" w:hAnsi="Liberation Serif" w:cs="Liberation Serif"/>
          <w:sz w:val="24"/>
          <w:szCs w:val="24"/>
        </w:rPr>
        <w:t xml:space="preserve"> и многоэтажных многоквартирных жилых домов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Ж-5 выделена для обеспечения правовых условий формирования жилых районов </w:t>
      </w:r>
      <w:proofErr w:type="spellStart"/>
      <w:r w:rsidRPr="00AC0303">
        <w:rPr>
          <w:rFonts w:ascii="Liberation Serif" w:hAnsi="Liberation Serif" w:cs="Liberation Serif"/>
          <w:sz w:val="24"/>
          <w:szCs w:val="24"/>
        </w:rPr>
        <w:t>среднеэтажной</w:t>
      </w:r>
      <w:proofErr w:type="spellEnd"/>
      <w:r w:rsidRPr="00AC0303">
        <w:rPr>
          <w:rFonts w:ascii="Liberation Serif" w:hAnsi="Liberation Serif" w:cs="Liberation Serif"/>
          <w:sz w:val="24"/>
          <w:szCs w:val="24"/>
        </w:rPr>
        <w:t xml:space="preserve"> жилой застройки с размещением многоквартирных домов этажностью не выше 8 этажей и многоэтажной жилой застройки (высотная застройка) с размещением многоквартирных жилых домов этажностью 9 этажей и выше с расширенным набором объектов повседневного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proofErr w:type="spellStart"/>
            <w:r w:rsidRPr="00AC0303">
              <w:rPr>
                <w:rFonts w:ascii="Liberation Serif" w:hAnsi="Liberation Serif" w:cs="Liberation Serif"/>
                <w:sz w:val="24"/>
                <w:szCs w:val="24"/>
              </w:rPr>
              <w:t>Среднеэтажная</w:t>
            </w:r>
            <w:proofErr w:type="spellEnd"/>
            <w:r w:rsidRPr="00AC0303">
              <w:rPr>
                <w:rFonts w:ascii="Liberation Serif" w:hAnsi="Liberation Serif" w:cs="Liberation Serif"/>
                <w:sz w:val="24"/>
                <w:szCs w:val="24"/>
              </w:rPr>
              <w:t xml:space="preserve"> жилая застройка (2.5)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Многоэтажная жилая застройка (высотная застройка) (2.6)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Общежития (3.2.4)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3">
              <w:r w:rsidRPr="00AC0303">
                <w:rPr>
                  <w:rFonts w:ascii="Liberation Serif" w:hAnsi="Liberation Serif" w:cs="Liberation Serif"/>
                  <w:sz w:val="24"/>
                  <w:szCs w:val="24"/>
                </w:rPr>
                <w:t>1.12</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4">
              <w:r w:rsidRPr="00AC0303">
                <w:rPr>
                  <w:rFonts w:ascii="Liberation Serif" w:hAnsi="Liberation Serif" w:cs="Liberation Serif"/>
                  <w:sz w:val="24"/>
                  <w:szCs w:val="24"/>
                </w:rPr>
                <w:t>1.13</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5">
              <w:r w:rsidRPr="00AC0303">
                <w:rPr>
                  <w:rFonts w:ascii="Liberation Serif" w:hAnsi="Liberation Serif" w:cs="Liberation Serif"/>
                  <w:sz w:val="24"/>
                  <w:szCs w:val="24"/>
                </w:rPr>
                <w:t>1.14</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6">
              <w:r w:rsidRPr="00AC0303">
                <w:rPr>
                  <w:rFonts w:ascii="Liberation Serif" w:hAnsi="Liberation Serif" w:cs="Liberation Serif"/>
                  <w:sz w:val="24"/>
                  <w:szCs w:val="24"/>
                </w:rPr>
                <w:t>1.15</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7">
              <w:r w:rsidRPr="00AC0303">
                <w:rPr>
                  <w:rFonts w:ascii="Liberation Serif" w:hAnsi="Liberation Serif" w:cs="Liberation Serif"/>
                  <w:sz w:val="24"/>
                  <w:szCs w:val="24"/>
                </w:rPr>
                <w:t>1.16</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8">
              <w:r w:rsidRPr="00AC0303">
                <w:rPr>
                  <w:rFonts w:ascii="Liberation Serif" w:hAnsi="Liberation Serif" w:cs="Liberation Serif"/>
                  <w:sz w:val="24"/>
                  <w:szCs w:val="24"/>
                </w:rPr>
                <w:t>1.17</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09">
              <w:r w:rsidRPr="00AC0303">
                <w:rPr>
                  <w:rFonts w:ascii="Liberation Serif" w:hAnsi="Liberation Serif" w:cs="Liberation Serif"/>
                  <w:sz w:val="24"/>
                  <w:szCs w:val="24"/>
                </w:rPr>
                <w:t>1.18</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1.19</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rsidTr="00AC0303">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r w:rsidR="00AC0303" w:rsidRPr="00AC0303" w:rsidTr="00AC0303">
        <w:tblPrEx>
          <w:tblBorders>
            <w:insideH w:val="nil"/>
          </w:tblBorders>
        </w:tblPrEx>
        <w:tc>
          <w:tcPr>
            <w:tcW w:w="964"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rsidTr="00AC0303">
        <w:tblPrEx>
          <w:tblBorders>
            <w:insideH w:val="nil"/>
          </w:tblBorders>
        </w:tblPrEx>
        <w:tc>
          <w:tcPr>
            <w:tcW w:w="964" w:type="dxa"/>
            <w:tcBorders>
              <w:top w:val="single" w:sz="4" w:space="0" w:color="auto"/>
              <w:bottom w:val="single" w:sz="4" w:space="0" w:color="auto"/>
            </w:tcBorders>
          </w:tcPr>
          <w:p w:rsidR="00AC0303" w:rsidRPr="00AC0303" w:rsidRDefault="00AC0303" w:rsidP="001624BB">
            <w:pPr>
              <w:tabs>
                <w:tab w:val="left" w:pos="895"/>
              </w:tabs>
              <w:jc w:val="both"/>
              <w:rPr>
                <w:rFonts w:ascii="Liberation Serif" w:hAnsi="Liberation Serif" w:cs="Liberation Serif"/>
                <w:sz w:val="24"/>
                <w:szCs w:val="24"/>
              </w:rPr>
            </w:pPr>
            <w:r w:rsidRPr="00AC0303">
              <w:rPr>
                <w:rFonts w:ascii="Liberation Serif" w:hAnsi="Liberation Serif" w:cs="Liberation Serif"/>
                <w:sz w:val="24"/>
                <w:szCs w:val="24"/>
              </w:rPr>
              <w:t>3.6</w:t>
            </w:r>
            <w:r w:rsidRPr="00AC0303">
              <w:rPr>
                <w:rFonts w:ascii="Liberation Serif" w:hAnsi="Liberation Serif" w:cs="Liberation Serif"/>
                <w:sz w:val="24"/>
                <w:szCs w:val="24"/>
              </w:rPr>
              <w:tab/>
            </w:r>
          </w:p>
        </w:tc>
        <w:tc>
          <w:tcPr>
            <w:tcW w:w="8107" w:type="dxa"/>
            <w:tcBorders>
              <w:top w:val="single" w:sz="4" w:space="0" w:color="auto"/>
              <w:bottom w:val="single" w:sz="4" w:space="0" w:color="auto"/>
            </w:tcBorders>
          </w:tcPr>
          <w:p w:rsidR="00AC0303" w:rsidRPr="00AC0303" w:rsidRDefault="00AC0303" w:rsidP="001624BB">
            <w:pPr>
              <w:jc w:val="both"/>
              <w:rPr>
                <w:rFonts w:ascii="Liberation Serif" w:hAnsi="Liberation Serif" w:cs="Liberation Serif"/>
                <w:sz w:val="24"/>
                <w:szCs w:val="24"/>
              </w:rPr>
            </w:pPr>
            <w:r w:rsidRPr="00AC0303">
              <w:rPr>
                <w:rFonts w:ascii="Liberation Serif" w:hAnsi="Liberation Serif" w:cs="Liberation Serif"/>
                <w:sz w:val="24"/>
                <w:szCs w:val="24"/>
              </w:rPr>
              <w:t>Стоянка транспортных средств (4.9.2)</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И 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624"/>
        <w:gridCol w:w="5102"/>
        <w:gridCol w:w="1417"/>
        <w:gridCol w:w="1247"/>
      </w:tblGrid>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102"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края основной проезжей части магистральных дорог до линии 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50</w:t>
            </w:r>
          </w:p>
        </w:tc>
      </w:tr>
      <w:tr w:rsidR="00AC0303" w:rsidRPr="00AC0303">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5102"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края основной проезжей части магистральных улиц до линии регулирования жилой 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Минимальное расстояние от края основной проезжей части магистральных улиц и дорог до линии регулирования жилой застройки при условии применения </w:t>
            </w:r>
            <w:proofErr w:type="spellStart"/>
            <w:r w:rsidRPr="00AC0303">
              <w:rPr>
                <w:rFonts w:ascii="Liberation Serif" w:hAnsi="Liberation Serif" w:cs="Liberation Serif"/>
                <w:sz w:val="24"/>
                <w:szCs w:val="24"/>
              </w:rPr>
              <w:t>шумозащитных</w:t>
            </w:r>
            <w:proofErr w:type="spellEnd"/>
            <w:r w:rsidRPr="00AC0303">
              <w:rPr>
                <w:rFonts w:ascii="Liberation Serif" w:hAnsi="Liberation Serif" w:cs="Liberation Serif"/>
                <w:sz w:val="24"/>
                <w:szCs w:val="24"/>
              </w:rPr>
              <w:t xml:space="preserve"> устройств, обеспечивающих требования </w:t>
            </w:r>
            <w:hyperlink r:id="rId210">
              <w:r w:rsidRPr="00AC0303">
                <w:rPr>
                  <w:rFonts w:ascii="Liberation Serif" w:hAnsi="Liberation Serif" w:cs="Liberation Serif"/>
                  <w:sz w:val="24"/>
                  <w:szCs w:val="24"/>
                </w:rPr>
                <w:t>СНиП II-12-77</w:t>
              </w:r>
            </w:hyperlink>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Максимальное расстояние от края основной проезжей части улиц, местных или боковых проездов до линии </w:t>
            </w:r>
            <w:r w:rsidRPr="00AC0303">
              <w:rPr>
                <w:rFonts w:ascii="Liberation Serif" w:hAnsi="Liberation Serif" w:cs="Liberation Serif"/>
                <w:sz w:val="24"/>
                <w:szCs w:val="24"/>
              </w:rPr>
              <w:lastRenderedPageBreak/>
              <w:t>застройки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Минимальный отступ жилых зданий от красной линии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1561">
              <w:r w:rsidRPr="00AC0303">
                <w:rPr>
                  <w:rFonts w:ascii="Liberation Serif" w:hAnsi="Liberation Serif" w:cs="Liberation Serif"/>
                  <w:sz w:val="24"/>
                  <w:szCs w:val="24"/>
                </w:rPr>
                <w:t>&lt;*&gt;</w:t>
              </w:r>
            </w:hyperlink>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от стен детских дошкольных учреждений и общеобразовательных школ до красных линий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4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20</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7.</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длинными сторонами жилых зданий высотой 4 этажа и торцами таких зданий с окнами из жилых комнат</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участка (n - ширина жилой секции)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 + n</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глубина заднего двора (для 4-этажных зданий и 2,5 м дополнительно для каждого следующего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ширина бокового двора (для 4-этажных зданий и 0,5 м дополнительно для каждого следующего этажа)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4,5</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11.</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Минимальная суммарная ширина боковых дворов</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9</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12.</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разрывы между стенами зданий без окон из жилых комнат</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blPrEx>
          <w:tblBorders>
            <w:insideH w:val="nil"/>
          </w:tblBorders>
        </w:tblPrEx>
        <w:tc>
          <w:tcPr>
            <w:tcW w:w="660"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13.</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Предельная высота зданий</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64</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14.</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и 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w:t>
            </w:r>
          </w:p>
        </w:tc>
      </w:tr>
      <w:tr w:rsidR="00AC0303"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15.</w:t>
            </w:r>
          </w:p>
        </w:tc>
        <w:tc>
          <w:tcPr>
            <w:tcW w:w="5726" w:type="dxa"/>
            <w:gridSpan w:val="2"/>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Минимальное расстояние между жилыми, общественными и вспомогательными зданиями промышленных предприятий I, II, III степени огнестойкости и зданиями III степени огнестойкости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8</w:t>
            </w:r>
          </w:p>
        </w:tc>
      </w:tr>
      <w:tr w:rsidR="00AC0303" w:rsidRPr="00AC0303">
        <w:tc>
          <w:tcPr>
            <w:tcW w:w="660" w:type="dxa"/>
            <w:vMerge w:val="restart"/>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16.</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размеры земельных участков, в том числе их площадь для многоквартирных жилых домов (S - площадь застройки):</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кв. м</w:t>
            </w:r>
          </w:p>
        </w:tc>
        <w:tc>
          <w:tcPr>
            <w:tcW w:w="1247" w:type="dxa"/>
            <w:tcBorders>
              <w:bottom w:val="nil"/>
            </w:tcBorders>
          </w:tcPr>
          <w:p w:rsidR="007517B6" w:rsidRPr="00AC0303" w:rsidRDefault="007517B6" w:rsidP="00AC0303">
            <w:pPr>
              <w:pStyle w:val="ConsPlusNormal"/>
              <w:rPr>
                <w:rFonts w:ascii="Liberation Serif" w:hAnsi="Liberation Serif" w:cs="Liberation Serif"/>
                <w:sz w:val="24"/>
                <w:szCs w:val="24"/>
              </w:rPr>
            </w:pP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4 - 5-этажных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 S</w:t>
            </w:r>
          </w:p>
        </w:tc>
      </w:tr>
      <w:tr w:rsidR="00AC0303" w:rsidRPr="00AC0303">
        <w:tblPrEx>
          <w:tblBorders>
            <w:insideH w:val="nil"/>
          </w:tblBorders>
        </w:tblPrEx>
        <w:tc>
          <w:tcPr>
            <w:tcW w:w="660" w:type="dxa"/>
            <w:vMerge/>
            <w:tcBorders>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6 - 8-этажных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5 S</w:t>
            </w:r>
          </w:p>
        </w:tc>
      </w:tr>
      <w:tr w:rsidR="00AC0303" w:rsidRPr="00AC0303">
        <w:tblPrEx>
          <w:tblBorders>
            <w:insideH w:val="nil"/>
          </w:tblBorders>
        </w:tblPrEx>
        <w:tc>
          <w:tcPr>
            <w:tcW w:w="660" w:type="dxa"/>
            <w:vMerge w:val="restart"/>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9 - 10-этажных зданий</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 S</w:t>
            </w:r>
          </w:p>
        </w:tc>
      </w:tr>
      <w:tr w:rsidR="00AC0303" w:rsidRPr="00AC0303">
        <w:tblPrEx>
          <w:tblBorders>
            <w:insideH w:val="nil"/>
          </w:tblBorders>
        </w:tblPrEx>
        <w:tc>
          <w:tcPr>
            <w:tcW w:w="660" w:type="dxa"/>
            <w:vMerge/>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11-этажных зданий и более</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 S</w:t>
            </w:r>
          </w:p>
        </w:tc>
      </w:tr>
      <w:tr w:rsidR="00AC0303" w:rsidRPr="00AC0303">
        <w:tblPrEx>
          <w:tblBorders>
            <w:insideH w:val="nil"/>
          </w:tblBorders>
        </w:tblPrEx>
        <w:tc>
          <w:tcPr>
            <w:tcW w:w="660"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17.</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или предельная высота зданий, строений, сооружений (включая цокольный и мансардный этажи) для многоквартирных жилых домов</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16/64</w:t>
            </w:r>
          </w:p>
        </w:tc>
      </w:tr>
      <w:tr w:rsidR="00AC0303"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18.</w:t>
            </w:r>
          </w:p>
        </w:tc>
        <w:tc>
          <w:tcPr>
            <w:tcW w:w="5726" w:type="dxa"/>
            <w:gridSpan w:val="2"/>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(с учетом минимальных отступов от границ участка и противопожарных разрывов) для многоквартирных жилых домов</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r w:rsidR="00AC0303"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gridSpan w:val="2"/>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bookmarkStart w:id="39" w:name="P1561"/>
      <w:bookmarkEnd w:id="39"/>
      <w:r w:rsidRPr="00AC0303">
        <w:rPr>
          <w:rFonts w:ascii="Liberation Serif" w:hAnsi="Liberation Serif" w:cs="Liberation Serif"/>
          <w:sz w:val="24"/>
          <w:szCs w:val="24"/>
        </w:rPr>
        <w:t xml:space="preserve">&lt;*&gt; 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Размеры земельных участков и параметры разрешенного строительства, реконструкции иных объектов капитального строительства (за исключением многоквартирных жилых домов), размещение которых допускается в территориальной зоне Ж-5,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документации по планировке территории минимальный размер земельного участка иных объектов капитального строительства (за исключением многоквартирных жилых домов)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Предельная высота мачт и башен связи, предназначенных для размещения технологического оборудования, не подлежит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Ж-7. Зона смешанной застройки многоэтажных многоквартирных жилых домов и жилых домов повышенной этажности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211">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Ж-6. Зона развития жилой застройки на подлежащих освоению территориях</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Ж-6 выделена для формирования жилых районов с возможностью определения параметров жилой застройки с учетом документации по планировке территории. После утверждения документации по планировке территории в настоящие Правила вносятся изменения в части градостроительных регламентов применительно к соответствующей </w:t>
      </w:r>
      <w:r w:rsidRPr="00AC0303">
        <w:rPr>
          <w:rFonts w:ascii="Liberation Serif" w:hAnsi="Liberation Serif" w:cs="Liberation Serif"/>
          <w:sz w:val="24"/>
          <w:szCs w:val="24"/>
        </w:rPr>
        <w:lastRenderedPageBreak/>
        <w:t>зоне развития жилой застройки на подлежащих освоению территориях.</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для зоны Ж-6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Многоэтажная жилая застройка (2.6)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Дошкольное, начальное и среднее общее образование (3.5.1)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28. Градостроительные регламенты. Общественно-деловые зоны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для всех общественно-деловых зон, указанных в настоящей статье,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параметры разрешенного строительства, 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(за исключением жилой застройки) - 60%;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жилой застройки - 40%;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w:t>
      </w:r>
      <w:r w:rsidRPr="00AC0303">
        <w:rPr>
          <w:rFonts w:ascii="Liberation Serif" w:hAnsi="Liberation Serif" w:cs="Liberation Serif"/>
          <w:sz w:val="24"/>
          <w:szCs w:val="24"/>
        </w:rPr>
        <w:lastRenderedPageBreak/>
        <w:t>станции и т.д.)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Минимальные отступы от границ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ОДК. Общественно-деловая зона комплексная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Комплексная зона обслуживания и деловой активности ОДК выделена для обеспечения правовых условий использования, строительства и реконструкции объектов недвижимости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C030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 (Код вида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proofErr w:type="spellStart"/>
            <w:r w:rsidRPr="00AC0303">
              <w:rPr>
                <w:rFonts w:ascii="Liberation Serif" w:hAnsi="Liberation Serif" w:cs="Liberation Serif"/>
                <w:sz w:val="24"/>
                <w:szCs w:val="24"/>
              </w:rPr>
              <w:t>Среднеэтажная</w:t>
            </w:r>
            <w:proofErr w:type="spellEnd"/>
            <w:r w:rsidRPr="00AC0303">
              <w:rPr>
                <w:rFonts w:ascii="Liberation Serif" w:hAnsi="Liberation Serif" w:cs="Liberation Serif"/>
                <w:sz w:val="24"/>
                <w:szCs w:val="24"/>
              </w:rPr>
              <w:t xml:space="preserve"> жилая застройка (2.5)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Многоэтажная жилая застройка (высотная застройка) (2.6)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Развлекательные мероприятия (4.8.1)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спортивно-зрелищных мероприятий (5.1.1)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Среднее и высшее профессиональное образование (3.5.2)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C030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AC030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AC0303" w:rsidRPr="00AC0303">
        <w:tc>
          <w:tcPr>
            <w:tcW w:w="964" w:type="dxa"/>
          </w:tcPr>
          <w:p w:rsidR="00AC0303" w:rsidRPr="00AC0303" w:rsidRDefault="00AC0303" w:rsidP="001624BB">
            <w:pPr>
              <w:jc w:val="both"/>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AC0303" w:rsidRPr="00AC0303" w:rsidRDefault="00AC0303" w:rsidP="001624BB">
            <w:pPr>
              <w:jc w:val="both"/>
              <w:rPr>
                <w:rFonts w:ascii="Liberation Serif" w:hAnsi="Liberation Serif" w:cs="Liberation Serif"/>
                <w:sz w:val="24"/>
                <w:szCs w:val="24"/>
              </w:rPr>
            </w:pPr>
            <w:r w:rsidRPr="00AC0303">
              <w:rPr>
                <w:rFonts w:ascii="Liberation Serif" w:hAnsi="Liberation Serif" w:cs="Liberation Serif"/>
                <w:sz w:val="24"/>
                <w:szCs w:val="24"/>
              </w:rPr>
              <w:t>Стоянка транспортных средств (4.9.2)</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ОДС-1. Зона административных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212">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ОДС-2. Зона торговых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ОДС-2 выделена для обеспечения правовых условий использования, строительства и реконструкции объектов преимущественно торгового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1.12</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proofErr w:type="spellStart"/>
            <w:r w:rsidRPr="00AC0303">
              <w:rPr>
                <w:rFonts w:ascii="Liberation Serif" w:hAnsi="Liberation Serif" w:cs="Liberation Serif"/>
                <w:sz w:val="24"/>
                <w:szCs w:val="24"/>
              </w:rPr>
              <w:t>Среднеэтажная</w:t>
            </w:r>
            <w:proofErr w:type="spellEnd"/>
            <w:r w:rsidRPr="00AC0303">
              <w:rPr>
                <w:rFonts w:ascii="Liberation Serif" w:hAnsi="Liberation Serif" w:cs="Liberation Serif"/>
                <w:sz w:val="24"/>
                <w:szCs w:val="24"/>
              </w:rPr>
              <w:t xml:space="preserve"> жилая застройка (2.5)</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Развлекательные мероприятия (4.8.1)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ОДС-3. Зона культурно-развлекательных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ОДС-3 выделена для обеспечения правовых условий использования, строительства и реконструкции объектов преимущественно культурно-развлекательного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Развлекательные мероприятия (4.8.1)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спортивно-зрелищных мероприятий (5.1.1)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proofErr w:type="spellStart"/>
            <w:r w:rsidRPr="00AC0303">
              <w:rPr>
                <w:rFonts w:ascii="Liberation Serif" w:hAnsi="Liberation Serif" w:cs="Liberation Serif"/>
                <w:sz w:val="24"/>
                <w:szCs w:val="24"/>
              </w:rPr>
              <w:t>Среднеэтажная</w:t>
            </w:r>
            <w:proofErr w:type="spellEnd"/>
            <w:r w:rsidRPr="00AC0303">
              <w:rPr>
                <w:rFonts w:ascii="Liberation Serif" w:hAnsi="Liberation Serif" w:cs="Liberation Serif"/>
                <w:sz w:val="24"/>
                <w:szCs w:val="24"/>
              </w:rPr>
              <w:t xml:space="preserve"> жилая застройка (2.5)</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A146C" w:rsidRPr="00AC0303">
        <w:tc>
          <w:tcPr>
            <w:tcW w:w="964" w:type="dxa"/>
          </w:tcPr>
          <w:p w:rsidR="00AA146C" w:rsidRPr="00AA146C" w:rsidRDefault="00AA146C" w:rsidP="001624BB">
            <w:pPr>
              <w:jc w:val="both"/>
              <w:rPr>
                <w:rFonts w:ascii="Liberation Serif" w:hAnsi="Liberation Serif" w:cs="Liberation Serif"/>
                <w:sz w:val="24"/>
                <w:szCs w:val="24"/>
              </w:rPr>
            </w:pPr>
            <w:r w:rsidRPr="00AA146C">
              <w:rPr>
                <w:rFonts w:ascii="Liberation Serif" w:hAnsi="Liberation Serif" w:cs="Liberation Serif"/>
                <w:sz w:val="24"/>
                <w:szCs w:val="24"/>
              </w:rPr>
              <w:lastRenderedPageBreak/>
              <w:t>3.5</w:t>
            </w:r>
          </w:p>
        </w:tc>
        <w:tc>
          <w:tcPr>
            <w:tcW w:w="8107" w:type="dxa"/>
          </w:tcPr>
          <w:p w:rsidR="00AA146C" w:rsidRPr="00AA146C" w:rsidRDefault="00AA146C" w:rsidP="001624BB">
            <w:pPr>
              <w:jc w:val="both"/>
              <w:rPr>
                <w:rFonts w:ascii="Liberation Serif" w:hAnsi="Liberation Serif" w:cs="Liberation Serif"/>
                <w:sz w:val="24"/>
                <w:szCs w:val="24"/>
              </w:rPr>
            </w:pPr>
            <w:r w:rsidRPr="00AA146C">
              <w:rPr>
                <w:rFonts w:ascii="Liberation Serif" w:hAnsi="Liberation Serif" w:cs="Liberation Serif"/>
                <w:sz w:val="24"/>
                <w:szCs w:val="24"/>
              </w:rPr>
              <w:t>Стоянка транспортных средств (4.9.2)</w:t>
            </w:r>
          </w:p>
        </w:tc>
      </w:tr>
    </w:tbl>
    <w:p w:rsidR="007517B6" w:rsidRPr="00AC0303" w:rsidRDefault="007517B6" w:rsidP="00AA146C">
      <w:pPr>
        <w:pStyle w:val="ConsPlusNormal"/>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ОДС-4. Зона культовых религиозных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ОДС-4 выделена для обеспечения правовых условий использования, строительства и реконструкции объектов преимущественно культового и религиозного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Религиозное использование (3.7)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ОДС-5. Зона спортивных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ОДС-5 выделена для обеспечения правовых условий использования, строительства и реконструкции объектов преимущественно спортивного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Спорт (5.1)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Образование и просвещение (3.5)</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ОДС-6. Зона учебных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ОДС-6 выделена для обеспечения правовых условий использования, строительства и реконструкции преимущественно заведений среднего специального и высшего образования.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Среднее и высшее профессиональное образование (3.5.2)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испытаний (3.9.3)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Общежития (3.2.4)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ОДС-7. Зона лечебно-оздоровительных комплексов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ОДС-7 выделена для обеспечения правовых условий использования, строительства и реконструкции объектов преимущественно лечебно-оздоровительного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AA146C"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Медицинские организации особого назначения (3.4.3)</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Дома социального обслуживания (3.2.1)</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социальной помощи населению (3.2.2)</w:t>
            </w:r>
          </w:p>
        </w:tc>
      </w:tr>
      <w:tr w:rsidR="00AA146C"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Среднее и высшее профессиональное образование (3.5.2)</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Общежития (3.2.4)</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AA146C"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AA146C" w:rsidRPr="00AC0303" w:rsidTr="00AA146C">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AA146C" w:rsidRPr="00AC0303" w:rsidTr="00AA146C">
        <w:tblPrEx>
          <w:tblBorders>
            <w:insideH w:val="nil"/>
          </w:tblBorders>
        </w:tblPrEx>
        <w:tc>
          <w:tcPr>
            <w:tcW w:w="964"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Borders>
              <w:top w:val="single" w:sz="4" w:space="0" w:color="auto"/>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Пищевая промышленность (6.4)</w:t>
            </w:r>
          </w:p>
        </w:tc>
      </w:tr>
      <w:tr w:rsidR="00AA146C" w:rsidRPr="00AA146C" w:rsidTr="00AA146C">
        <w:tblPrEx>
          <w:tblBorders>
            <w:insideH w:val="nil"/>
          </w:tblBorders>
        </w:tblPrEx>
        <w:tc>
          <w:tcPr>
            <w:tcW w:w="964" w:type="dxa"/>
            <w:tcBorders>
              <w:top w:val="single" w:sz="4" w:space="0" w:color="auto"/>
              <w:bottom w:val="single" w:sz="4" w:space="0" w:color="auto"/>
            </w:tcBorders>
          </w:tcPr>
          <w:p w:rsidR="00AA146C" w:rsidRPr="00AA146C" w:rsidRDefault="00AA146C" w:rsidP="001624BB">
            <w:pPr>
              <w:rPr>
                <w:rFonts w:ascii="Liberation Serif" w:hAnsi="Liberation Serif" w:cs="Liberation Serif"/>
                <w:sz w:val="24"/>
                <w:szCs w:val="24"/>
              </w:rPr>
            </w:pPr>
            <w:r w:rsidRPr="00AA146C">
              <w:rPr>
                <w:rFonts w:ascii="Liberation Serif" w:hAnsi="Liberation Serif" w:cs="Liberation Serif"/>
                <w:sz w:val="24"/>
                <w:szCs w:val="24"/>
              </w:rPr>
              <w:t>3.8</w:t>
            </w:r>
          </w:p>
        </w:tc>
        <w:tc>
          <w:tcPr>
            <w:tcW w:w="8107" w:type="dxa"/>
            <w:tcBorders>
              <w:top w:val="single" w:sz="4" w:space="0" w:color="auto"/>
              <w:bottom w:val="single" w:sz="4" w:space="0" w:color="auto"/>
            </w:tcBorders>
          </w:tcPr>
          <w:p w:rsidR="00AA146C" w:rsidRPr="00AA146C" w:rsidRDefault="00AA146C" w:rsidP="001624BB">
            <w:pPr>
              <w:rPr>
                <w:rFonts w:ascii="Liberation Serif" w:hAnsi="Liberation Serif" w:cs="Liberation Serif"/>
                <w:sz w:val="24"/>
                <w:szCs w:val="24"/>
              </w:rPr>
            </w:pPr>
            <w:r w:rsidRPr="00AA146C">
              <w:rPr>
                <w:rFonts w:ascii="Liberation Serif" w:hAnsi="Liberation Serif" w:cs="Liberation Serif"/>
                <w:sz w:val="24"/>
                <w:szCs w:val="24"/>
              </w:rPr>
              <w:t>Стоянка транспортных средств (4.9.2)</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ОДС-8. Зона социального обслуживания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213">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29. Градостроительные регламенты. Зоны объектов инженерной и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w:t>
      </w:r>
      <w:r w:rsidRPr="00AC0303">
        <w:rPr>
          <w:rFonts w:ascii="Liberation Serif" w:hAnsi="Liberation Serif" w:cs="Liberation Serif"/>
          <w:sz w:val="24"/>
          <w:szCs w:val="24"/>
        </w:rPr>
        <w:lastRenderedPageBreak/>
        <w:t>соответствии с региональными и местными нормативами градостроительного проектирования, техническими регламентами.</w:t>
      </w:r>
    </w:p>
    <w:p w:rsidR="007517B6" w:rsidRPr="00AC0303" w:rsidRDefault="00B05CE3" w:rsidP="00AC0303">
      <w:pPr>
        <w:pStyle w:val="ConsPlusNormal"/>
        <w:ind w:firstLine="540"/>
        <w:jc w:val="both"/>
        <w:rPr>
          <w:rFonts w:ascii="Liberation Serif" w:hAnsi="Liberation Serif" w:cs="Liberation Serif"/>
          <w:sz w:val="24"/>
          <w:szCs w:val="24"/>
        </w:rPr>
      </w:pPr>
      <w:r w:rsidRPr="00B05CE3">
        <w:rPr>
          <w:rFonts w:ascii="Liberation Serif" w:hAnsi="Liberation Serif" w:cs="Liberation Serif"/>
          <w:sz w:val="24"/>
          <w:szCs w:val="24"/>
        </w:rPr>
        <w:t>Предельные максимальные размеры земельных участков для гаражей для собственных нужд - 30 кв. м.</w:t>
      </w:r>
      <w:r w:rsidR="007517B6" w:rsidRPr="00AC0303">
        <w:rPr>
          <w:rFonts w:ascii="Liberation Serif" w:hAnsi="Liberation Serif" w:cs="Liberation Serif"/>
          <w:sz w:val="24"/>
          <w:szCs w:val="24"/>
        </w:rPr>
        <w:t>;</w:t>
      </w:r>
    </w:p>
    <w:p w:rsidR="00B05CE3" w:rsidRDefault="00B05CE3" w:rsidP="00AC0303">
      <w:pPr>
        <w:pStyle w:val="ConsPlusNormal"/>
        <w:ind w:firstLine="540"/>
        <w:jc w:val="both"/>
        <w:rPr>
          <w:rFonts w:ascii="Liberation Serif" w:hAnsi="Liberation Serif" w:cs="Liberation Serif"/>
          <w:sz w:val="24"/>
          <w:szCs w:val="24"/>
        </w:rPr>
      </w:pPr>
      <w:r w:rsidRPr="00B05CE3">
        <w:rPr>
          <w:rFonts w:ascii="Liberation Serif" w:hAnsi="Liberation Serif" w:cs="Liberation Serif"/>
          <w:sz w:val="24"/>
          <w:szCs w:val="24"/>
        </w:rPr>
        <w:t>Предельная высота гаражей для собственных нужд - 3 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B05CE3" w:rsidP="00AC0303">
      <w:pPr>
        <w:pStyle w:val="ConsPlusNormal"/>
        <w:ind w:firstLine="540"/>
        <w:jc w:val="both"/>
        <w:rPr>
          <w:rFonts w:ascii="Liberation Serif" w:hAnsi="Liberation Serif" w:cs="Liberation Serif"/>
          <w:sz w:val="24"/>
          <w:szCs w:val="24"/>
        </w:rPr>
      </w:pPr>
      <w:r w:rsidRPr="00B05CE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гараже</w:t>
      </w:r>
      <w:r>
        <w:rPr>
          <w:rFonts w:ascii="Liberation Serif" w:hAnsi="Liberation Serif" w:cs="Liberation Serif"/>
          <w:sz w:val="24"/>
          <w:szCs w:val="24"/>
        </w:rPr>
        <w:t>й для собственных нужд - 100%</w:t>
      </w:r>
      <w:r w:rsidR="007517B6"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ИТ-1. Зона инженерной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ИТ-1 выделена для обеспечения правовых условий использования, строительства и реконструкции объектов инженерной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B05CE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Специальное пользование водными объектами (11.2)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Трубопроводный транспорт (7.5)</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Энергетика (6.7)</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деятельности в области гидрометеорологии и смежных с ней областях (3.9.1)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B05CE3"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ИТ-2. Зона инфраструктуры автомобильного транспорта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ИТ-2 выделена для обеспечения правовых условий использования, строительства и реконструкции объектов инфраструктуры автомобильного транспорта.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B05CE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Обслуживание перевозок пассажиров (7.2.2)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Стоянки транспорта общего пользования (7.2.3)</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B05CE3" w:rsidRPr="00AC0303" w:rsidTr="00346BB2">
        <w:tblPrEx>
          <w:tblBorders>
            <w:insideH w:val="nil"/>
          </w:tblBorders>
        </w:tblPrEx>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1.10</w:t>
            </w:r>
          </w:p>
        </w:tc>
        <w:tc>
          <w:tcPr>
            <w:tcW w:w="8107"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346BB2" w:rsidRPr="00AC0303" w:rsidTr="00346BB2">
        <w:tblPrEx>
          <w:tblBorders>
            <w:insideH w:val="nil"/>
          </w:tblBorders>
        </w:tblPrEx>
        <w:tc>
          <w:tcPr>
            <w:tcW w:w="964" w:type="dxa"/>
            <w:tcBorders>
              <w:top w:val="single" w:sz="4" w:space="0" w:color="auto"/>
              <w:bottom w:val="single" w:sz="4" w:space="0" w:color="auto"/>
            </w:tcBorders>
          </w:tcPr>
          <w:p w:rsidR="00346BB2" w:rsidRPr="00346BB2" w:rsidRDefault="00346BB2" w:rsidP="001624BB">
            <w:pPr>
              <w:jc w:val="both"/>
              <w:rPr>
                <w:rFonts w:ascii="Liberation Serif" w:hAnsi="Liberation Serif" w:cs="Liberation Serif"/>
                <w:sz w:val="24"/>
                <w:szCs w:val="24"/>
              </w:rPr>
            </w:pPr>
            <w:r w:rsidRPr="00346BB2">
              <w:rPr>
                <w:rFonts w:ascii="Liberation Serif" w:hAnsi="Liberation Serif" w:cs="Liberation Serif"/>
                <w:sz w:val="24"/>
                <w:szCs w:val="24"/>
              </w:rPr>
              <w:t>1.11</w:t>
            </w:r>
          </w:p>
        </w:tc>
        <w:tc>
          <w:tcPr>
            <w:tcW w:w="8107" w:type="dxa"/>
            <w:tcBorders>
              <w:top w:val="single" w:sz="4" w:space="0" w:color="auto"/>
              <w:bottom w:val="single" w:sz="4" w:space="0" w:color="auto"/>
            </w:tcBorders>
          </w:tcPr>
          <w:p w:rsidR="00346BB2" w:rsidRPr="00346BB2" w:rsidRDefault="00346BB2" w:rsidP="001624BB">
            <w:pPr>
              <w:jc w:val="both"/>
              <w:rPr>
                <w:rFonts w:ascii="Liberation Serif" w:hAnsi="Liberation Serif" w:cs="Liberation Serif"/>
                <w:sz w:val="24"/>
                <w:szCs w:val="24"/>
              </w:rPr>
            </w:pPr>
            <w:r w:rsidRPr="00346BB2">
              <w:rPr>
                <w:rFonts w:ascii="Liberation Serif" w:hAnsi="Liberation Serif" w:cs="Liberation Serif"/>
                <w:sz w:val="24"/>
                <w:szCs w:val="24"/>
              </w:rPr>
              <w:t>Стоянка транспортных средств (4.9.2)</w:t>
            </w:r>
          </w:p>
        </w:tc>
      </w:tr>
      <w:tr w:rsidR="00B05CE3" w:rsidRPr="00AC0303" w:rsidTr="00346BB2">
        <w:tc>
          <w:tcPr>
            <w:tcW w:w="964" w:type="dxa"/>
            <w:tcBorders>
              <w:top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Borders>
              <w:top w:val="single" w:sz="4" w:space="0" w:color="auto"/>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Объекты торговли (торговые центры, торгово-развлекательные центры </w:t>
            </w:r>
            <w:r w:rsidRPr="00AC0303">
              <w:rPr>
                <w:rFonts w:ascii="Liberation Serif" w:hAnsi="Liberation Serif" w:cs="Liberation Serif"/>
                <w:sz w:val="24"/>
                <w:szCs w:val="24"/>
              </w:rPr>
              <w:lastRenderedPageBreak/>
              <w:t>(комплексы)) (4.2)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ИТ-3. Вспомогательная зона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B05CE3"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B05CE3" w:rsidRPr="00AC0303" w:rsidTr="00346BB2">
        <w:tblPrEx>
          <w:tblBorders>
            <w:insideH w:val="nil"/>
          </w:tblBorders>
        </w:tblPrEx>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346BB2" w:rsidRPr="00AC0303" w:rsidTr="00346BB2">
        <w:tblPrEx>
          <w:tblBorders>
            <w:insideH w:val="nil"/>
          </w:tblBorders>
        </w:tblPrEx>
        <w:trPr>
          <w:trHeight w:val="313"/>
        </w:trPr>
        <w:tc>
          <w:tcPr>
            <w:tcW w:w="964" w:type="dxa"/>
            <w:tcBorders>
              <w:top w:val="single" w:sz="4" w:space="0" w:color="auto"/>
              <w:bottom w:val="single" w:sz="4" w:space="0" w:color="auto"/>
            </w:tcBorders>
          </w:tcPr>
          <w:p w:rsidR="00346BB2" w:rsidRPr="00346BB2" w:rsidRDefault="00346BB2" w:rsidP="00346BB2">
            <w:pPr>
              <w:spacing w:after="0" w:line="240" w:lineRule="auto"/>
              <w:jc w:val="both"/>
              <w:rPr>
                <w:rFonts w:ascii="Liberation Serif" w:hAnsi="Liberation Serif" w:cs="Liberation Serif"/>
                <w:sz w:val="24"/>
                <w:szCs w:val="24"/>
              </w:rPr>
            </w:pPr>
            <w:r w:rsidRPr="00346BB2">
              <w:rPr>
                <w:rFonts w:ascii="Liberation Serif" w:hAnsi="Liberation Serif" w:cs="Liberation Serif"/>
                <w:sz w:val="24"/>
                <w:szCs w:val="24"/>
              </w:rPr>
              <w:t>1.6</w:t>
            </w:r>
          </w:p>
        </w:tc>
        <w:tc>
          <w:tcPr>
            <w:tcW w:w="8107" w:type="dxa"/>
            <w:tcBorders>
              <w:top w:val="single" w:sz="4" w:space="0" w:color="auto"/>
              <w:bottom w:val="single" w:sz="4" w:space="0" w:color="auto"/>
            </w:tcBorders>
          </w:tcPr>
          <w:p w:rsidR="00346BB2" w:rsidRPr="00346BB2" w:rsidRDefault="00346BB2" w:rsidP="00346BB2">
            <w:pPr>
              <w:spacing w:after="0" w:line="240" w:lineRule="auto"/>
              <w:jc w:val="both"/>
              <w:rPr>
                <w:rFonts w:ascii="Liberation Serif" w:hAnsi="Liberation Serif" w:cs="Liberation Serif"/>
                <w:sz w:val="24"/>
                <w:szCs w:val="24"/>
              </w:rPr>
            </w:pPr>
            <w:r w:rsidRPr="00346BB2">
              <w:rPr>
                <w:rFonts w:ascii="Liberation Serif" w:hAnsi="Liberation Serif" w:cs="Liberation Serif"/>
                <w:sz w:val="24"/>
                <w:szCs w:val="24"/>
              </w:rPr>
              <w:t>Размещение гаражей для собственных нужд (2.7.2)</w:t>
            </w:r>
          </w:p>
        </w:tc>
      </w:tr>
      <w:tr w:rsidR="00346BB2" w:rsidRPr="00AC0303" w:rsidTr="00346BB2">
        <w:tblPrEx>
          <w:tblBorders>
            <w:insideH w:val="nil"/>
          </w:tblBorders>
        </w:tblPrEx>
        <w:tc>
          <w:tcPr>
            <w:tcW w:w="964" w:type="dxa"/>
            <w:tcBorders>
              <w:top w:val="single" w:sz="4" w:space="0" w:color="auto"/>
              <w:bottom w:val="single" w:sz="4" w:space="0" w:color="auto"/>
            </w:tcBorders>
          </w:tcPr>
          <w:p w:rsidR="00346BB2" w:rsidRPr="00346BB2" w:rsidRDefault="00346BB2" w:rsidP="00346BB2">
            <w:pPr>
              <w:spacing w:after="0" w:line="240" w:lineRule="auto"/>
              <w:jc w:val="both"/>
              <w:rPr>
                <w:rFonts w:ascii="Liberation Serif" w:hAnsi="Liberation Serif" w:cs="Liberation Serif"/>
                <w:sz w:val="24"/>
                <w:szCs w:val="24"/>
              </w:rPr>
            </w:pPr>
            <w:r w:rsidRPr="00346BB2">
              <w:rPr>
                <w:rFonts w:ascii="Liberation Serif" w:hAnsi="Liberation Serif" w:cs="Liberation Serif"/>
                <w:sz w:val="24"/>
                <w:szCs w:val="24"/>
              </w:rPr>
              <w:t>1.7</w:t>
            </w:r>
          </w:p>
        </w:tc>
        <w:tc>
          <w:tcPr>
            <w:tcW w:w="8107" w:type="dxa"/>
            <w:tcBorders>
              <w:top w:val="single" w:sz="4" w:space="0" w:color="auto"/>
              <w:bottom w:val="single" w:sz="4" w:space="0" w:color="auto"/>
            </w:tcBorders>
          </w:tcPr>
          <w:p w:rsidR="00346BB2" w:rsidRPr="00346BB2" w:rsidRDefault="00346BB2" w:rsidP="00346BB2">
            <w:pPr>
              <w:spacing w:after="0" w:line="240" w:lineRule="auto"/>
              <w:jc w:val="both"/>
              <w:rPr>
                <w:rFonts w:ascii="Liberation Serif" w:hAnsi="Liberation Serif" w:cs="Liberation Serif"/>
                <w:sz w:val="24"/>
                <w:szCs w:val="24"/>
              </w:rPr>
            </w:pPr>
            <w:r w:rsidRPr="00346BB2">
              <w:rPr>
                <w:rFonts w:ascii="Liberation Serif" w:hAnsi="Liberation Serif" w:cs="Liberation Serif"/>
                <w:sz w:val="24"/>
                <w:szCs w:val="24"/>
              </w:rPr>
              <w:t>Стоянка транспортных средств (4.9.2)</w:t>
            </w:r>
          </w:p>
        </w:tc>
      </w:tr>
      <w:tr w:rsidR="00B05CE3" w:rsidRPr="00AC0303" w:rsidTr="00346BB2">
        <w:tc>
          <w:tcPr>
            <w:tcW w:w="964" w:type="dxa"/>
            <w:tcBorders>
              <w:top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Borders>
              <w:top w:val="single" w:sz="4" w:space="0" w:color="auto"/>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B05CE3"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30. Градостроительные регламенты. Коммунально-складские зоны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- 80%;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КС-1. Коммунально-складская зона 2-го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214">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КС-2. Коммунально-складская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КС-2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3 класса, имеющих санитарно-защитную зону 300 м. Допускается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297667"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15">
              <w:r w:rsidRPr="00AC0303">
                <w:rPr>
                  <w:rFonts w:ascii="Liberation Serif" w:hAnsi="Liberation Serif" w:cs="Liberation Serif"/>
                  <w:sz w:val="24"/>
                  <w:szCs w:val="24"/>
                </w:rPr>
                <w:t>1.4</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16">
              <w:r w:rsidRPr="00AC0303">
                <w:rPr>
                  <w:rFonts w:ascii="Liberation Serif" w:hAnsi="Liberation Serif" w:cs="Liberation Serif"/>
                  <w:sz w:val="24"/>
                  <w:szCs w:val="24"/>
                </w:rPr>
                <w:t>1.5</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17">
              <w:r w:rsidRPr="00AC0303">
                <w:rPr>
                  <w:rFonts w:ascii="Liberation Serif" w:hAnsi="Liberation Serif" w:cs="Liberation Serif"/>
                  <w:sz w:val="24"/>
                  <w:szCs w:val="24"/>
                </w:rPr>
                <w:t>1.6</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297667"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Административные здания организаций, обеспечивающих предоставление </w:t>
            </w:r>
            <w:r w:rsidRPr="00AC0303">
              <w:rPr>
                <w:rFonts w:ascii="Liberation Serif" w:hAnsi="Liberation Serif" w:cs="Liberation Serif"/>
                <w:sz w:val="24"/>
                <w:szCs w:val="24"/>
              </w:rPr>
              <w:lastRenderedPageBreak/>
              <w:t>коммунальных услуг (3.1.2)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КС-3. Коммунально-складская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КС-3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4 класса, имеющих санитарно-защитную зону 100 м, с низкими уровнями шума и загрязнения. Допускается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297667"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297667" w:rsidRPr="00AC0303" w:rsidTr="00297667">
        <w:tblPrEx>
          <w:tblBorders>
            <w:insideH w:val="nil"/>
          </w:tblBorders>
        </w:tblPrEx>
        <w:tc>
          <w:tcPr>
            <w:tcW w:w="964" w:type="dxa"/>
            <w:tcBorders>
              <w:bottom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single" w:sz="4" w:space="0" w:color="auto"/>
            </w:tcBorders>
          </w:tcPr>
          <w:p w:rsidR="007517B6" w:rsidRPr="00AC0303" w:rsidRDefault="007517B6" w:rsidP="00297667">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297667" w:rsidRPr="00AC0303" w:rsidTr="00297667">
        <w:tblPrEx>
          <w:tblBorders>
            <w:insideH w:val="nil"/>
          </w:tblBorders>
        </w:tblPrEx>
        <w:trPr>
          <w:trHeight w:val="345"/>
        </w:trPr>
        <w:tc>
          <w:tcPr>
            <w:tcW w:w="964" w:type="dxa"/>
            <w:tcBorders>
              <w:top w:val="single" w:sz="4" w:space="0" w:color="auto"/>
              <w:bottom w:val="single" w:sz="4" w:space="0" w:color="auto"/>
            </w:tcBorders>
          </w:tcPr>
          <w:p w:rsidR="00297667" w:rsidRPr="00297667" w:rsidRDefault="00297667" w:rsidP="001624BB">
            <w:pPr>
              <w:jc w:val="both"/>
              <w:rPr>
                <w:rFonts w:ascii="Liberation Serif" w:hAnsi="Liberation Serif" w:cs="Liberation Serif"/>
                <w:sz w:val="24"/>
                <w:szCs w:val="24"/>
              </w:rPr>
            </w:pPr>
            <w:r w:rsidRPr="00297667">
              <w:rPr>
                <w:rFonts w:ascii="Liberation Serif" w:hAnsi="Liberation Serif" w:cs="Liberation Serif"/>
                <w:sz w:val="24"/>
                <w:szCs w:val="24"/>
              </w:rPr>
              <w:t>1.8</w:t>
            </w:r>
          </w:p>
        </w:tc>
        <w:tc>
          <w:tcPr>
            <w:tcW w:w="8107" w:type="dxa"/>
            <w:tcBorders>
              <w:top w:val="single" w:sz="4" w:space="0" w:color="auto"/>
              <w:bottom w:val="single" w:sz="4" w:space="0" w:color="auto"/>
            </w:tcBorders>
          </w:tcPr>
          <w:p w:rsidR="00297667" w:rsidRPr="00297667" w:rsidRDefault="00297667" w:rsidP="00297667">
            <w:pPr>
              <w:spacing w:after="0" w:line="240" w:lineRule="auto"/>
              <w:jc w:val="both"/>
              <w:rPr>
                <w:rFonts w:ascii="Liberation Serif" w:hAnsi="Liberation Serif" w:cs="Liberation Serif"/>
                <w:sz w:val="24"/>
                <w:szCs w:val="24"/>
              </w:rPr>
            </w:pPr>
            <w:r w:rsidRPr="00297667">
              <w:rPr>
                <w:rFonts w:ascii="Liberation Serif" w:hAnsi="Liberation Serif" w:cs="Liberation Serif"/>
                <w:sz w:val="24"/>
                <w:szCs w:val="24"/>
              </w:rPr>
              <w:t>Стоянка транспортных средств (4.9.2)</w:t>
            </w:r>
          </w:p>
        </w:tc>
      </w:tr>
      <w:tr w:rsidR="00297667" w:rsidRPr="00AC0303" w:rsidTr="00297667">
        <w:tc>
          <w:tcPr>
            <w:tcW w:w="964" w:type="dxa"/>
            <w:tcBorders>
              <w:top w:val="single" w:sz="4" w:space="0" w:color="auto"/>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Borders>
              <w:top w:val="single" w:sz="4" w:space="0" w:color="auto"/>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297667"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Ритуальная деятельность (12.1)</w:t>
            </w:r>
          </w:p>
        </w:tc>
      </w:tr>
      <w:tr w:rsidR="00297667" w:rsidRPr="00AC0303">
        <w:tc>
          <w:tcPr>
            <w:tcW w:w="964" w:type="dxa"/>
          </w:tcPr>
          <w:p w:rsidR="00297667" w:rsidRPr="00AC0303" w:rsidRDefault="00297667" w:rsidP="00AC0303">
            <w:pPr>
              <w:pStyle w:val="ConsPlusNormal"/>
              <w:rPr>
                <w:rFonts w:ascii="Liberation Serif" w:hAnsi="Liberation Serif" w:cs="Liberation Serif"/>
                <w:sz w:val="24"/>
                <w:szCs w:val="24"/>
              </w:rPr>
            </w:pPr>
          </w:p>
        </w:tc>
        <w:tc>
          <w:tcPr>
            <w:tcW w:w="8107" w:type="dxa"/>
          </w:tcPr>
          <w:p w:rsidR="00297667" w:rsidRPr="00AC0303" w:rsidRDefault="00297667" w:rsidP="00AC0303">
            <w:pPr>
              <w:pStyle w:val="ConsPlusNormal"/>
              <w:rPr>
                <w:rFonts w:ascii="Liberation Serif" w:hAnsi="Liberation Serif" w:cs="Liberation Serif"/>
                <w:sz w:val="24"/>
                <w:szCs w:val="24"/>
              </w:rPr>
            </w:pP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КС-4. Коммунально-складская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w:t>
      </w:r>
      <w:r w:rsidRPr="00AC0303">
        <w:rPr>
          <w:rFonts w:ascii="Liberation Serif" w:hAnsi="Liberation Serif" w:cs="Liberation Serif"/>
          <w:sz w:val="24"/>
          <w:szCs w:val="24"/>
        </w:rPr>
        <w:lastRenderedPageBreak/>
        <w:t>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Ритуальная деятельность (12.1)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31. Градостроительные регламенты. Производственные зоны</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производственных зон: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- 80%;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Остальные предельные параметры разрешенного строительства, реконструкции объектов капитального строительства для производственных зон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П-1. Производственная зона 1-го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П-1 выделена для обеспечения правовых условий использования, строительства и реконструкции предприятий 1 класса, имеющих санитарно-защитную зону 1000 м, деятельность которых связана с высокими уровнями шума, загрязнения, интенсивным движением большегрузного и железнодорожного транспорта.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П-2. Производственная зона 2-го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П-2 выделена для обеспечения правовых условий использования, строительства и реконструкции производственных предприятий не выше 2 класса, имеющих санитарно-защитную зону 500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Среднее и высшее профессиональное образование (3.5.2)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П-3. Производственная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П-3 выделена для обеспечения правовых условий использования, строительства </w:t>
      </w:r>
      <w:r w:rsidRPr="00AC0303">
        <w:rPr>
          <w:rFonts w:ascii="Liberation Serif" w:hAnsi="Liberation Serif" w:cs="Liberation Serif"/>
          <w:sz w:val="24"/>
          <w:szCs w:val="24"/>
        </w:rPr>
        <w:lastRenderedPageBreak/>
        <w:t>и реконструкции коммунально-производственных предприятий и складских баз 3 класса, имеющих санитарно-защитную зону 300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П-4. Производственная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П-4 выделена для обеспечения правовых условий использования, строительства и реконструкции коммунально-производственных предприятий и складских баз 4 класса, имеющих санитарно-защитную зону 100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П-5. Производственная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П-5 выделена для обеспечения правовых условий использования, строительства и реконструкции коммунально-производственных предприятий и складских баз 5 класса, имеющих санитарно-защитную зону 50 м.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Проведение научных исследований (3.9.2)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 xml:space="preserve">Административные здания организаций, обеспечивающих предоставление </w:t>
            </w:r>
            <w:r w:rsidRPr="00AC0303">
              <w:rPr>
                <w:rFonts w:ascii="Liberation Serif" w:hAnsi="Liberation Serif" w:cs="Liberation Serif"/>
                <w:sz w:val="24"/>
                <w:szCs w:val="24"/>
              </w:rPr>
              <w:lastRenderedPageBreak/>
              <w:t>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Приюты для животных (3.10.2)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32. Градостроительные регламенты. Зоны сельскохозяйственного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СХ-1. Сельскохозяйственная зона 2-го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СХ-1 выделена для обеспечения правовых условий использования, строительства и реконструкции предприятий и производственных комплексов сельскохозяйственного назначения 2 класса, имеющих санитарно-защитную зону 500 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Скотоводство (1.8)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Звероводство (1.9)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Птицеводство (1.10)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Свиноводство (1.11)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и переработка сельскохозяйственной продукции (1.15)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сельскохозяйственного производства (1.18)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071"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СХ-2. Сельскохозяйственная зона 3-го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СХ-2 выделена для обеспечения правовых условий использования, строительства и реконструкции предприятий и производственных комплексов сельскохозяйственного назначения 3 класса, имеющих санитарно-защитную зону 300 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Скотоводство (1.8)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Звероводство (1.9)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Птицеводство (1.10)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Растениеводство (1.1)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и переработка сельскохозяйственной продукции (1.15)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сельскохозяйственного производства (1.18)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071"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СХ-3. Сельскохозяйственная зона 4-го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СХ-3 выделена для обеспечения правовых условий использования, строительства и реконструкции предприятий и производственных комплексов сельскохозяйственного назначения 4 класса, имеющих санитарно-защитную зону 100 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Ветеринарное обслуживание (3.10)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Животноводство (1.7)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18">
              <w:r w:rsidRPr="00AC0303">
                <w:rPr>
                  <w:rFonts w:ascii="Liberation Serif" w:hAnsi="Liberation Serif" w:cs="Liberation Serif"/>
                  <w:sz w:val="24"/>
                  <w:szCs w:val="24"/>
                </w:rPr>
                <w:t>1.3</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Овощеводство (1.3)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19">
              <w:r w:rsidRPr="00AC0303">
                <w:rPr>
                  <w:rFonts w:ascii="Liberation Serif" w:hAnsi="Liberation Serif" w:cs="Liberation Serif"/>
                  <w:sz w:val="24"/>
                  <w:szCs w:val="24"/>
                </w:rPr>
                <w:t>1.4</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hyperlink r:id="rId220">
              <w:r w:rsidRPr="00AC0303">
                <w:rPr>
                  <w:rFonts w:ascii="Liberation Serif" w:hAnsi="Liberation Serif" w:cs="Liberation Serif"/>
                  <w:sz w:val="24"/>
                  <w:szCs w:val="24"/>
                </w:rPr>
                <w:t>1.5</w:t>
              </w:r>
            </w:hyperlink>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и переработка сельскохозяйственной продукции (1.15)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сельскохозяйственного производства (1.18)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071"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СХ-4. Сельскохозяйственная зона 5-го класса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СХ-4 выделена для обеспечения правовых условий использования, строительства и реконструкции предприятий и производственных комплексов сельскохозяйственного назначения 5 класса, имеющих санитарно-защитную зону 50 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и переработка сельскохозяйственной продукции (1.15)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Животноводство (1.7)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сельскохозяйственного производства (1.18)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Административные здания организаций, обеспечивающих предоставление коммунальных услуг (3.1.2)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2.7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Служебные гаражи (4.9)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071"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СХ-5. Зона сельскохозяйственных угодий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СХ-5 выделена для обеспечения правовых условий использования территорий полей, огородов, садов, плодопитомников, предназначенных для выращивания овощных, зерновых культур, садовых деревьев и кустарников, содержания пасек.</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Растениеводство (1.1)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Пчеловодство (1.12)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сельскохозяйственного производства (1.18)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071" w:type="dxa"/>
            <w:gridSpan w:val="2"/>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СХ-6. Зона ведения коллективного садоводства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СХ-6 выделена для обеспечения правовых условий использования территорий в целях ведения коллективного садоводства, а также отдыха при соблюдении нижеследующих видов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Ведение огородничества (13.1)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Ведение садоводства (13.2)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726"/>
        <w:gridCol w:w="1417"/>
        <w:gridCol w:w="1247"/>
      </w:tblGrid>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максимальные) размеры земельных участков, в том числе их площадь</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200 - 1000</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или предельная высота зданий, строений, сооружений (включая цокольный и мансардный этажи)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7517B6"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30</w:t>
            </w:r>
          </w:p>
        </w:tc>
      </w:tr>
      <w:tr w:rsidR="007517B6"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Расстояние от наружной грани объекта капитального строительства, подлежащего реконструкции, до границ земельного участка, смежных с территорией общего пользования, не регламентируется.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 xml:space="preserve">СХ-7. Зона ведения коллективного садоводства (территории потенциального </w:t>
      </w:r>
      <w:r w:rsidRPr="00AC0303">
        <w:rPr>
          <w:rFonts w:ascii="Liberation Serif" w:hAnsi="Liberation Serif" w:cs="Liberation Serif"/>
          <w:sz w:val="24"/>
          <w:szCs w:val="24"/>
        </w:rPr>
        <w:lastRenderedPageBreak/>
        <w:t>строительства индивидуальной и блокированной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Зона СХ-7 выделена для обеспечения правовых условий использования, строительства и реконструкции территорий, используемых в целях ведения коллективного садоводства, а также отдыха и возможные к переводу в зону индивидуальной и блокированной жилой застройки в соответствии с утвержденными планом реализации Генерального плана муниципального образования город Каменск-Уральский и документации по планировке территории при соблюдении нижеследующих видов и параметров разрешенного использования недвижимости.</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Ведение садоводства (13.2)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Здравоохранение (3.4)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Оказание услуг связи (3.2.3)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Банковская и страховая деятельность (4.5)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Амбулаторное ветеринарное обслуживание (3.10.1)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5726"/>
        <w:gridCol w:w="1417"/>
        <w:gridCol w:w="1247"/>
      </w:tblGrid>
      <w:tr w:rsidR="007517B6" w:rsidRPr="00AC0303">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7517B6" w:rsidRPr="00AC0303">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максимальные) размеры земельных участков, в том числе их площадь</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200 - 1000</w:t>
            </w:r>
          </w:p>
        </w:tc>
      </w:tr>
      <w:tr w:rsidR="007517B6" w:rsidRPr="00AC0303">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r>
      <w:tr w:rsidR="007517B6" w:rsidRPr="00AC0303">
        <w:tc>
          <w:tcPr>
            <w:tcW w:w="62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или предельная высота зданий, строений, сооружений (включая цокольный и мансардный этажи)</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Этаж/</w:t>
            </w:r>
            <w:proofErr w:type="gramStart"/>
            <w:r w:rsidRPr="00AC0303">
              <w:rPr>
                <w:rFonts w:ascii="Liberation Serif" w:hAnsi="Liberation Serif" w:cs="Liberation Serif"/>
                <w:sz w:val="24"/>
                <w:szCs w:val="24"/>
              </w:rPr>
              <w:t>м</w:t>
            </w:r>
            <w:proofErr w:type="gramEnd"/>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3/12</w:t>
            </w:r>
          </w:p>
        </w:tc>
      </w:tr>
      <w:tr w:rsidR="007517B6" w:rsidRPr="00AC0303">
        <w:tc>
          <w:tcPr>
            <w:tcW w:w="624"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30</w:t>
            </w:r>
          </w:p>
        </w:tc>
      </w:tr>
      <w:tr w:rsidR="007517B6" w:rsidRPr="00AC0303">
        <w:tblPrEx>
          <w:tblBorders>
            <w:insideH w:val="nil"/>
          </w:tblBorders>
        </w:tblPrEx>
        <w:tc>
          <w:tcPr>
            <w:tcW w:w="624"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Расстояние от наружной грани объекта капитального строительства, подлежащего реконструкции, до границ земельного участка, смежных с территорией общего пользования, не регламентируется.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33. Градостроительные регламенты. Зоны рекреационного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Р-1. Зона городских лесов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Р-1 выделена для обеспечения правовых условий сохранения и использования лесных массивов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Резервные леса (10.4)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Охрана природных территорий (9.1)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 &lt;*&gt;</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Осуществление религиозных обрядов (3.7.1)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Природно-познавательный туризм (5.2)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Спортивные базы (5.1.7)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Амбулаторно-поликлиническое обслуживание (3.4.1)</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&lt;*&gt; Размещение объектов капитального строительства на территориях, на которые распространяется действие лесного, водного законодательства, а также законодательства об особо охраняемых природных территориях, осуществляется в соответствии с требованиями указанного законодательства.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для зоны Р-1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Р-2. Зона городских парков, скверов, садов, бульваров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Р-2 выделена для обеспечения правовых условий сохранения и использования внутригородского озеленения общего пользования и создания экологически чистой окружающей среды в интересах здоровья населения, сохранения и воспроизводства зеленых насаждений, обеспечения их рационального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Парки культуры и отдыха (3.6.2)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для зоны Р-2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Размещение объектов капитального строительства на территориях, на которые распространяется действие лесного, водного законодательства, а также законодательства об особо охраняемых природных территориях, осуществляется в соответствии с требованиями указанного законодательства.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Р-3. Зона рекреации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Зона Р-3 выделена для обеспечения правовых условий сохранения и использования лугов, </w:t>
      </w:r>
      <w:proofErr w:type="spellStart"/>
      <w:r w:rsidRPr="00AC0303">
        <w:rPr>
          <w:rFonts w:ascii="Liberation Serif" w:hAnsi="Liberation Serif" w:cs="Liberation Serif"/>
          <w:sz w:val="24"/>
          <w:szCs w:val="24"/>
        </w:rPr>
        <w:t>лугопарков</w:t>
      </w:r>
      <w:proofErr w:type="spellEnd"/>
      <w:r w:rsidRPr="00AC0303">
        <w:rPr>
          <w:rFonts w:ascii="Liberation Serif" w:hAnsi="Liberation Serif" w:cs="Liberation Serif"/>
          <w:sz w:val="24"/>
          <w:szCs w:val="24"/>
        </w:rPr>
        <w:t xml:space="preserve"> и создания экологически чистой окружающей среды в интересах здоровья населения, сохранения и воспроизводства зеленых насаждений, обеспечения их рационального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Природно-познавательный туризм (5.2)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Причалы для маломерных судов (5.4)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Поля для гольфа или конных прогулок (5.5)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Оборудованные площадки для занятий спортом (5.1.4)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Водный спорт (5.1.5)</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Рыбоводство (1.13)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1.11</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для зоны Р-3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Правовой режим территорий, на которые распространяется действие лесного законодательства, определяется в соответствии с требованиями лесного законодательства.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Р-4. Зона курортов, баз отдыха, лагерей отдыха, пляжей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Р-4 выделена для обеспечения правовых условий использования, строительства и реконструкции объектов и сооружений рекреационного назначения и создания экологически чистой окружающей среды в интересах здоровья населения, сохранения и воспроизводства зеленых насаждений, обеспечения их рационального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Гостиничное обслуживание (4.7)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Курортная деятельность (9.2)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Санаторная деятельность (9.2.1)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Спортивные базы (5.1.7)</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Общее пользование водными объектами (11.1)</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Площадки для занятий спортом (5.1.3)</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1.9</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Общественное питание (4.6)</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Малоэтажная многоквартирная жилая застройка (2.1.1)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ПРЕДЕЛЬНЫЕ РАЗМЕРЫ ЗЕМЕЛЬНЫХ УЧАСТКОВ 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ПАРАМЕТРЫ РАЗРЕШЕННОГО СТРОИТЕЛЬСТВА,</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РЕКОНСТРУКЦИИ ОБЪЕКТОВ КАПИТАЛЬНОГО СТРОИТЕЛЬСТВА</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726"/>
        <w:gridCol w:w="1417"/>
        <w:gridCol w:w="1247"/>
      </w:tblGrid>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5726"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параметра</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Единица измерения</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Размер</w:t>
            </w:r>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в том числе их площадь</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3376">
              <w:r w:rsidRPr="00AC0303">
                <w:rPr>
                  <w:rFonts w:ascii="Liberation Serif" w:hAnsi="Liberation Serif" w:cs="Liberation Serif"/>
                  <w:sz w:val="24"/>
                  <w:szCs w:val="24"/>
                </w:rPr>
                <w:t>&lt;*&gt;</w:t>
              </w:r>
            </w:hyperlink>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2.</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hyperlink w:anchor="P3377">
              <w:r w:rsidRPr="00AC0303">
                <w:rPr>
                  <w:rFonts w:ascii="Liberation Serif" w:hAnsi="Liberation Serif" w:cs="Liberation Serif"/>
                  <w:sz w:val="24"/>
                  <w:szCs w:val="24"/>
                </w:rPr>
                <w:t>&lt;**&gt;</w:t>
              </w:r>
            </w:hyperlink>
          </w:p>
        </w:tc>
      </w:tr>
      <w:tr w:rsidR="007517B6" w:rsidRPr="00AC0303">
        <w:tc>
          <w:tcPr>
            <w:tcW w:w="660"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3.</w:t>
            </w:r>
          </w:p>
        </w:tc>
        <w:tc>
          <w:tcPr>
            <w:tcW w:w="5726"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Предельное количество этажей или предельная высота зданий, строений, сооружений</w:t>
            </w:r>
          </w:p>
        </w:tc>
        <w:tc>
          <w:tcPr>
            <w:tcW w:w="141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м</w:t>
            </w:r>
          </w:p>
        </w:tc>
        <w:tc>
          <w:tcPr>
            <w:tcW w:w="124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64</w:t>
            </w:r>
          </w:p>
        </w:tc>
      </w:tr>
      <w:tr w:rsidR="007517B6" w:rsidRPr="00AC0303">
        <w:tc>
          <w:tcPr>
            <w:tcW w:w="660" w:type="dxa"/>
            <w:vMerge w:val="restart"/>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w:t>
            </w:r>
          </w:p>
        </w:tc>
        <w:tc>
          <w:tcPr>
            <w:tcW w:w="5726"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(кроме объектов инженерной инфраструктуры, обслуживающих данную зону)</w:t>
            </w:r>
          </w:p>
        </w:tc>
        <w:tc>
          <w:tcPr>
            <w:tcW w:w="141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w:t>
            </w:r>
          </w:p>
        </w:tc>
        <w:tc>
          <w:tcPr>
            <w:tcW w:w="1247" w:type="dxa"/>
            <w:tcBorders>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40</w:t>
            </w:r>
          </w:p>
        </w:tc>
      </w:tr>
      <w:tr w:rsidR="007517B6"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w:t>
            </w:r>
          </w:p>
        </w:tc>
        <w:tc>
          <w:tcPr>
            <w:tcW w:w="1417" w:type="dxa"/>
            <w:tcBorders>
              <w:top w:val="nil"/>
              <w:bottom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bottom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r w:rsidR="007517B6" w:rsidRPr="00AC0303">
        <w:tblPrEx>
          <w:tblBorders>
            <w:insideH w:val="nil"/>
          </w:tblBorders>
        </w:tblPrEx>
        <w:tc>
          <w:tcPr>
            <w:tcW w:w="660" w:type="dxa"/>
            <w:vMerge/>
          </w:tcPr>
          <w:p w:rsidR="007517B6" w:rsidRPr="00AC0303" w:rsidRDefault="007517B6" w:rsidP="00AC0303">
            <w:pPr>
              <w:pStyle w:val="ConsPlusNormal"/>
              <w:rPr>
                <w:rFonts w:ascii="Liberation Serif" w:hAnsi="Liberation Serif" w:cs="Liberation Serif"/>
                <w:sz w:val="24"/>
                <w:szCs w:val="24"/>
              </w:rPr>
            </w:pPr>
          </w:p>
        </w:tc>
        <w:tc>
          <w:tcPr>
            <w:tcW w:w="5726" w:type="dxa"/>
            <w:tcBorders>
              <w:top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Максимальный процент застройки подземного пространства</w:t>
            </w:r>
          </w:p>
        </w:tc>
        <w:tc>
          <w:tcPr>
            <w:tcW w:w="1417" w:type="dxa"/>
            <w:tcBorders>
              <w:top w:val="nil"/>
            </w:tcBorders>
          </w:tcPr>
          <w:p w:rsidR="007517B6" w:rsidRPr="00AC0303" w:rsidRDefault="007517B6" w:rsidP="00AC0303">
            <w:pPr>
              <w:pStyle w:val="ConsPlusNormal"/>
              <w:rPr>
                <w:rFonts w:ascii="Liberation Serif" w:hAnsi="Liberation Serif" w:cs="Liberation Serif"/>
                <w:sz w:val="24"/>
                <w:szCs w:val="24"/>
              </w:rPr>
            </w:pPr>
          </w:p>
        </w:tc>
        <w:tc>
          <w:tcPr>
            <w:tcW w:w="1247" w:type="dxa"/>
            <w:tcBorders>
              <w:top w:val="nil"/>
            </w:tcBorders>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100</w:t>
            </w:r>
          </w:p>
        </w:tc>
      </w:tr>
    </w:tbl>
    <w:p w:rsidR="007517B6" w:rsidRPr="00AC0303" w:rsidRDefault="007517B6" w:rsidP="00AC0303">
      <w:pPr>
        <w:pStyle w:val="ConsPlusNormal"/>
        <w:ind w:firstLine="540"/>
        <w:jc w:val="both"/>
        <w:rPr>
          <w:rFonts w:ascii="Liberation Serif" w:hAnsi="Liberation Serif" w:cs="Liberation Serif"/>
          <w:sz w:val="24"/>
          <w:szCs w:val="24"/>
        </w:rPr>
      </w:pPr>
      <w:bookmarkStart w:id="40" w:name="P3376"/>
      <w:bookmarkEnd w:id="40"/>
      <w:r w:rsidRPr="00AC0303">
        <w:rPr>
          <w:rFonts w:ascii="Liberation Serif" w:hAnsi="Liberation Serif" w:cs="Liberation Serif"/>
          <w:sz w:val="24"/>
          <w:szCs w:val="24"/>
        </w:rPr>
        <w:t>&lt;*&gt; Размеры земельных участков и параметры разрешенного строительства, реконструкции иных объектов капитального строительства, размещение которых допускается в территориальной зоне Р-4, определяются документацией по планировке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bookmarkStart w:id="41" w:name="P3377"/>
      <w:bookmarkEnd w:id="41"/>
      <w:r w:rsidRPr="00AC0303">
        <w:rPr>
          <w:rFonts w:ascii="Liberation Serif" w:hAnsi="Liberation Serif" w:cs="Liberation Serif"/>
          <w:sz w:val="24"/>
          <w:szCs w:val="24"/>
        </w:rPr>
        <w:lastRenderedPageBreak/>
        <w:t xml:space="preserve">&lt;**&gt; Минимальные отступы от границы земельного участка в целях </w:t>
      </w:r>
      <w:proofErr w:type="gramStart"/>
      <w:r w:rsidRPr="00AC0303">
        <w:rPr>
          <w:rFonts w:ascii="Liberation Serif" w:hAnsi="Liberation Serif" w:cs="Liberation Serif"/>
          <w:sz w:val="24"/>
          <w:szCs w:val="24"/>
        </w:rPr>
        <w:t>определения мест допустимого размещения объектов капитального строительства</w:t>
      </w:r>
      <w:proofErr w:type="gramEnd"/>
      <w:r w:rsidRPr="00AC0303">
        <w:rPr>
          <w:rFonts w:ascii="Liberation Serif" w:hAnsi="Liberation Serif" w:cs="Liberation Serif"/>
          <w:sz w:val="24"/>
          <w:szCs w:val="24"/>
        </w:rPr>
        <w:t xml:space="preserve">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34. Градостроительные регламенты. Зоны специального назначения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Предельные (минимальные и (или) максимальные) размеры земельных участков (кроме огородов), предельные параметры разрешенного строительства, реконструкции объектов капитального строительства для зон специального назначения не подлежат установлению.</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С-1. Зона военных и режимных территорий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С-1 выделена для обеспечения правовых условий использования, строительства и реконструкции военных и режимных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обороны и безопасности (8.0)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вооруженных сил (8.1)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деятельности по исполнению наказаний (8.4)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Государственное управление (3.8.1)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1.8</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lastRenderedPageBreak/>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Малоэтажная жилая застройка (2.1.1)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Общежития (3.2.4)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Ритуальная деятельность (12.1)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культурно-досуговой деятельности (3.6.1)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С-2. Зона специальная утилизационная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С-2 выделена для обеспечения правовых условий использования, строительства и реконструкции объектов, связанных с утилизацией твердых коммунальных отходов и отходов производства.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Специальная деятельность (12.2)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Бытовое обслуживание (3.3)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С-3. Зона производственная утилизационная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Утратила силу. - </w:t>
      </w:r>
      <w:hyperlink r:id="rId221">
        <w:r w:rsidRPr="00AC0303">
          <w:rPr>
            <w:rFonts w:ascii="Liberation Serif" w:hAnsi="Liberation Serif" w:cs="Liberation Serif"/>
            <w:sz w:val="24"/>
            <w:szCs w:val="24"/>
          </w:rPr>
          <w:t>Решение</w:t>
        </w:r>
      </w:hyperlink>
      <w:r w:rsidRPr="00AC0303">
        <w:rPr>
          <w:rFonts w:ascii="Liberation Serif" w:hAnsi="Liberation Serif" w:cs="Liberation Serif"/>
          <w:sz w:val="24"/>
          <w:szCs w:val="24"/>
        </w:rPr>
        <w:t xml:space="preserve"> Городской Думы г. Каменска-Уральского от 22.01.2020 N 638.</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С-4. Зона санитарно-защитного озеленения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С-4 выделена для обеспечения правовых условий использования территории санитарно-защитного озеленения.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1624BB">
      <w:pPr>
        <w:pStyle w:val="ConsPlusNormal"/>
        <w:jc w:val="both"/>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Резервные леса (10.4)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Охрана природных территорий (9.1)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Для индивидуального жилищного строительства (2.1) &lt;*&gt;</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1.6</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 &lt;**&gt;</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Объекты торговли (торговые центры, торгово-развлекательные центры (комплексы)) (4.2)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Рынки (4.3)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3.5</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Магазины (4.4)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3.6</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Заправка транспортных средств (4.9.1.1)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3.7</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Автомобильные мойки (4.9.1.3)</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3.8</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Ремонт автомобилей (4.9.1.4)</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3.9</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занятий спортом в помещениях (5.1.2)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3.10</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Склады (6.9)</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Производственная деятельность (6.0)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3.14</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Обеспечение внутреннего правопорядка (8.3)</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w:anchor="P766">
        <w:r w:rsidRPr="00AC0303">
          <w:rPr>
            <w:rFonts w:ascii="Liberation Serif" w:hAnsi="Liberation Serif" w:cs="Liberation Serif"/>
            <w:sz w:val="24"/>
            <w:szCs w:val="24"/>
          </w:rPr>
          <w:t>размеры</w:t>
        </w:r>
      </w:hyperlink>
      <w:r w:rsidRPr="00AC0303">
        <w:rPr>
          <w:rFonts w:ascii="Liberation Serif" w:hAnsi="Liberation Serif" w:cs="Liberation Serif"/>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&lt;**&gt; Размещение объектов капитального строительства на территориях, на которые распространяется действие лесного, водного законодательства, а также законодательства об особо охраняемых природных территориях, осуществляется в соответствии с требованиями указанного законодательства.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3"/>
        <w:rPr>
          <w:rFonts w:ascii="Liberation Serif" w:hAnsi="Liberation Serif" w:cs="Liberation Serif"/>
          <w:sz w:val="24"/>
          <w:szCs w:val="24"/>
        </w:rPr>
      </w:pPr>
      <w:r w:rsidRPr="00AC0303">
        <w:rPr>
          <w:rFonts w:ascii="Liberation Serif" w:hAnsi="Liberation Serif" w:cs="Liberation Serif"/>
          <w:sz w:val="24"/>
          <w:szCs w:val="24"/>
        </w:rPr>
        <w:t>С-5. Зона мемориальная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Зона С-5 выделена для обеспечения сохранения и реконструкции существующих мемориальных комплексов, создания новых мемориальных комплексов, в том числе в честь памятных событий.</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4"/>
        <w:rPr>
          <w:rFonts w:ascii="Liberation Serif" w:hAnsi="Liberation Serif" w:cs="Liberation Serif"/>
          <w:sz w:val="24"/>
          <w:szCs w:val="24"/>
        </w:rPr>
      </w:pPr>
      <w:r w:rsidRPr="00AC0303">
        <w:rPr>
          <w:rFonts w:ascii="Liberation Serif" w:hAnsi="Liberation Serif" w:cs="Liberation Serif"/>
          <w:sz w:val="24"/>
          <w:szCs w:val="24"/>
        </w:rPr>
        <w:t>ВИДЫ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1624BB" w:rsidRPr="00AC0303">
        <w:tc>
          <w:tcPr>
            <w:tcW w:w="964"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N </w:t>
            </w:r>
            <w:proofErr w:type="gramStart"/>
            <w:r w:rsidRPr="00AC0303">
              <w:rPr>
                <w:rFonts w:ascii="Liberation Serif" w:hAnsi="Liberation Serif" w:cs="Liberation Serif"/>
                <w:sz w:val="24"/>
                <w:szCs w:val="24"/>
              </w:rPr>
              <w:t>п</w:t>
            </w:r>
            <w:proofErr w:type="gramEnd"/>
            <w:r w:rsidRPr="00AC0303">
              <w:rPr>
                <w:rFonts w:ascii="Liberation Serif" w:hAnsi="Liberation Serif" w:cs="Liberation Serif"/>
                <w:sz w:val="24"/>
                <w:szCs w:val="24"/>
              </w:rPr>
              <w:t>/п</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Наименование вида разрешенного использования</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(Код вида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Основные виды разрешенного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Ритуальная деятельность (12.1)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Предоставление коммунальных услуг (3.1.1)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Связь (6.8)</w:t>
            </w:r>
          </w:p>
        </w:tc>
      </w:tr>
      <w:tr w:rsidR="001624BB" w:rsidRPr="00AC0303">
        <w:tblPrEx>
          <w:tblBorders>
            <w:insideH w:val="nil"/>
          </w:tblBorders>
        </w:tblPrEx>
        <w:tc>
          <w:tcPr>
            <w:tcW w:w="964"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1.4</w:t>
            </w:r>
          </w:p>
        </w:tc>
        <w:tc>
          <w:tcPr>
            <w:tcW w:w="8107" w:type="dxa"/>
            <w:tcBorders>
              <w:bottom w:val="nil"/>
            </w:tcBorders>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Земельные участки (территории) общего пользования (12.0)</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Вспомогательные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2.1</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Деловое управление (4.1)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2.2</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Благоустройство территории (12.0.2)</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2.3</w:t>
            </w:r>
          </w:p>
        </w:tc>
        <w:tc>
          <w:tcPr>
            <w:tcW w:w="8107"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Хранение автотранспорта (2.7.1)</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r w:rsidRPr="00AC0303">
              <w:rPr>
                <w:rFonts w:ascii="Liberation Serif" w:hAnsi="Liberation Serif" w:cs="Liberation Serif"/>
                <w:sz w:val="24"/>
                <w:szCs w:val="24"/>
              </w:rPr>
              <w:t>3</w:t>
            </w: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Условно разрешенные виды использования</w:t>
            </w:r>
          </w:p>
        </w:tc>
      </w:tr>
      <w:tr w:rsidR="001624BB" w:rsidRPr="00AC0303">
        <w:tc>
          <w:tcPr>
            <w:tcW w:w="964" w:type="dxa"/>
          </w:tcPr>
          <w:p w:rsidR="007517B6" w:rsidRPr="00AC0303" w:rsidRDefault="007517B6" w:rsidP="00AC0303">
            <w:pPr>
              <w:pStyle w:val="ConsPlusNormal"/>
              <w:rPr>
                <w:rFonts w:ascii="Liberation Serif" w:hAnsi="Liberation Serif" w:cs="Liberation Serif"/>
                <w:sz w:val="24"/>
                <w:szCs w:val="24"/>
              </w:rPr>
            </w:pPr>
          </w:p>
        </w:tc>
        <w:tc>
          <w:tcPr>
            <w:tcW w:w="8107" w:type="dxa"/>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Не подлежат установлению</w:t>
            </w: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r w:rsidRPr="00AC0303">
        <w:rPr>
          <w:rFonts w:ascii="Liberation Serif" w:hAnsi="Liberation Serif" w:cs="Liberation Serif"/>
          <w:sz w:val="24"/>
          <w:szCs w:val="24"/>
        </w:rPr>
        <w:t>Статья 35. Иные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На схеме градостроительного зонирования территории, помимо территориальных зон отображены следующие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территории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территории существующей жилой застройки, существующих коллективных садов, территорий рекреационного, рекреационно-ландшафтного назначения, территорий курортов, баз отдыха, лагерей отдыха, пляжей, территорий сельскохозяйственного использования, попадающие в санитарно-защитную зону;</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 полоса отвода железной дороги и федеральной автомобильной дороги.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Использование земельных участков в границах территории общего пользования, полосы отвода железной дороги и федеральной автомобильной дороги определяется в соответствии с </w:t>
      </w:r>
      <w:hyperlink r:id="rId222">
        <w:r w:rsidRPr="00AC0303">
          <w:rPr>
            <w:rFonts w:ascii="Liberation Serif" w:hAnsi="Liberation Serif" w:cs="Liberation Serif"/>
            <w:sz w:val="24"/>
            <w:szCs w:val="24"/>
          </w:rPr>
          <w:t>пунктом 7 статьи 36</w:t>
        </w:r>
      </w:hyperlink>
      <w:r w:rsidRPr="00AC0303">
        <w:rPr>
          <w:rFonts w:ascii="Liberation Serif" w:hAnsi="Liberation Serif" w:cs="Liberation Serif"/>
          <w:sz w:val="24"/>
          <w:szCs w:val="24"/>
        </w:rPr>
        <w:t xml:space="preserve"> Градостроительного кодекса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случае, когда в установленном порядке на основании проектов планировки (установления, изменения красных линий) изменяются границы территорий общего пользования, полосы отвода железной дороги и федеральной автомобильной дороги и из их состава образуются иные территории, применительно к которым устанавливаются градостроительные регламенты, использование таких территорий осуществляется в соответствии с градостроительными регламентами, определенными </w:t>
      </w:r>
      <w:hyperlink w:anchor="P608">
        <w:r w:rsidRPr="00AC0303">
          <w:rPr>
            <w:rFonts w:ascii="Liberation Serif" w:hAnsi="Liberation Serif" w:cs="Liberation Serif"/>
            <w:sz w:val="24"/>
            <w:szCs w:val="24"/>
          </w:rPr>
          <w:t>частью II</w:t>
        </w:r>
      </w:hyperlink>
      <w:r w:rsidRPr="00AC0303">
        <w:rPr>
          <w:rFonts w:ascii="Liberation Serif" w:hAnsi="Liberation Serif" w:cs="Liberation Serif"/>
          <w:sz w:val="24"/>
          <w:szCs w:val="24"/>
        </w:rPr>
        <w:t xml:space="preserve"> настоящих Правил.</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Использование земельных участков в границах территории существующей жилой застройки, существующих коллективных садов, территории рекреационного, рекреационно-ландшафтного назначения, территории курортов, баз отдыха, лагерей отдыха, пляжей, территории сельскохозяйственного использования, попадающих в санитарно-защитную зону, регулируется градостроительными регламентами, определенными применительно к соответствующим территориальным зонам, с учетом ограничений, описание которых содержится в </w:t>
      </w:r>
      <w:hyperlink w:anchor="P3630">
        <w:r w:rsidRPr="00AC0303">
          <w:rPr>
            <w:rFonts w:ascii="Liberation Serif" w:hAnsi="Liberation Serif" w:cs="Liberation Serif"/>
            <w:sz w:val="24"/>
            <w:szCs w:val="24"/>
          </w:rPr>
          <w:t>статье 37</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bookmarkStart w:id="42" w:name="P3595"/>
      <w:bookmarkEnd w:id="42"/>
      <w:r w:rsidRPr="00AC0303">
        <w:rPr>
          <w:rFonts w:ascii="Liberation Serif" w:hAnsi="Liberation Serif" w:cs="Liberation Serif"/>
          <w:sz w:val="24"/>
          <w:szCs w:val="24"/>
        </w:rPr>
        <w:t>Статья 36. Ограничения на использование территории по условиям охраны водных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На схеме границ зон действия ограничений по условиям охраны водных объектов представлены следующие зоны с особыми условиями использования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береговые полосы водных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 </w:t>
      </w:r>
      <w:proofErr w:type="spellStart"/>
      <w:r w:rsidRPr="00AC0303">
        <w:rPr>
          <w:rFonts w:ascii="Liberation Serif" w:hAnsi="Liberation Serif" w:cs="Liberation Serif"/>
          <w:sz w:val="24"/>
          <w:szCs w:val="24"/>
        </w:rPr>
        <w:t>водоохранные</w:t>
      </w:r>
      <w:proofErr w:type="spellEnd"/>
      <w:r w:rsidRPr="00AC0303">
        <w:rPr>
          <w:rFonts w:ascii="Liberation Serif" w:hAnsi="Liberation Serif" w:cs="Liberation Serif"/>
          <w:sz w:val="24"/>
          <w:szCs w:val="24"/>
        </w:rPr>
        <w:t xml:space="preserve"> зоны водных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прибрежные защитные полосы;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зоны санитарной охраны источников питьевого и хозяйственно-бытового водоснабжения.</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(абзац введен </w:t>
      </w:r>
      <w:hyperlink r:id="rId223">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Береговая полоса предназначена для обеспечения доступа каждому гражданину к водным объектам общего пользования и является территорией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Разрешенным использованием является использование (без использования механических транспортных средств) береговой полосой водных объектов общего пользования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7517B6" w:rsidRPr="00AC0303" w:rsidRDefault="007517B6" w:rsidP="00AC0303">
      <w:pPr>
        <w:pStyle w:val="ConsPlusNormal"/>
        <w:ind w:firstLine="540"/>
        <w:jc w:val="both"/>
        <w:rPr>
          <w:rFonts w:ascii="Liberation Serif" w:hAnsi="Liberation Serif" w:cs="Liberation Serif"/>
          <w:sz w:val="24"/>
          <w:szCs w:val="24"/>
        </w:rPr>
      </w:pPr>
      <w:bookmarkStart w:id="43" w:name="P3605"/>
      <w:bookmarkEnd w:id="43"/>
      <w:r w:rsidRPr="00AC0303">
        <w:rPr>
          <w:rFonts w:ascii="Liberation Serif" w:hAnsi="Liberation Serif" w:cs="Liberation Serif"/>
          <w:sz w:val="24"/>
          <w:szCs w:val="24"/>
        </w:rPr>
        <w:t xml:space="preserve">3. </w:t>
      </w:r>
      <w:proofErr w:type="spellStart"/>
      <w:r w:rsidRPr="00AC0303">
        <w:rPr>
          <w:rFonts w:ascii="Liberation Serif" w:hAnsi="Liberation Serif" w:cs="Liberation Serif"/>
          <w:sz w:val="24"/>
          <w:szCs w:val="24"/>
        </w:rPr>
        <w:t>Водоохранные</w:t>
      </w:r>
      <w:proofErr w:type="spellEnd"/>
      <w:r w:rsidRPr="00AC0303">
        <w:rPr>
          <w:rFonts w:ascii="Liberation Serif" w:hAnsi="Liberation Serif" w:cs="Liberation Serif"/>
          <w:sz w:val="24"/>
          <w:szCs w:val="24"/>
        </w:rPr>
        <w:t xml:space="preserve"> зоны выделяются в целях предотвращения загрязнения. Засорения, заиления водных объектов (морей, рек, ручьев, каналов, озер, водохранилищ) и истощения их вод, а также сохранения среды обитания водных биологических ресурсов и других объектов животного и растительного мира.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В границах </w:t>
      </w:r>
      <w:proofErr w:type="spellStart"/>
      <w:r w:rsidRPr="00AC0303">
        <w:rPr>
          <w:rFonts w:ascii="Liberation Serif" w:hAnsi="Liberation Serif" w:cs="Liberation Serif"/>
          <w:sz w:val="24"/>
          <w:szCs w:val="24"/>
        </w:rPr>
        <w:t>водоохранных</w:t>
      </w:r>
      <w:proofErr w:type="spellEnd"/>
      <w:r w:rsidRPr="00AC0303">
        <w:rPr>
          <w:rFonts w:ascii="Liberation Serif" w:hAnsi="Liberation Serif" w:cs="Liberation Serif"/>
          <w:sz w:val="24"/>
          <w:szCs w:val="24"/>
        </w:rPr>
        <w:t xml:space="preserve"> зон запрещается: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использование сточных вод в целях регулирования плодородия почв;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осуществление авиационных мер по борьбе с вредными организмами;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размещение автозаправочных станций, складов горюче-смазочных материалов,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6) размещение специализированных хранилищ пестицидов и </w:t>
      </w:r>
      <w:proofErr w:type="spellStart"/>
      <w:r w:rsidRPr="00AC0303">
        <w:rPr>
          <w:rFonts w:ascii="Liberation Serif" w:hAnsi="Liberation Serif" w:cs="Liberation Serif"/>
          <w:sz w:val="24"/>
          <w:szCs w:val="24"/>
        </w:rPr>
        <w:t>агрохимикатов</w:t>
      </w:r>
      <w:proofErr w:type="spellEnd"/>
      <w:r w:rsidRPr="00AC0303">
        <w:rPr>
          <w:rFonts w:ascii="Liberation Serif" w:hAnsi="Liberation Serif" w:cs="Liberation Serif"/>
          <w:sz w:val="24"/>
          <w:szCs w:val="24"/>
        </w:rPr>
        <w:t xml:space="preserve">, </w:t>
      </w:r>
      <w:r w:rsidRPr="00AC0303">
        <w:rPr>
          <w:rFonts w:ascii="Liberation Serif" w:hAnsi="Liberation Serif" w:cs="Liberation Serif"/>
          <w:sz w:val="24"/>
          <w:szCs w:val="24"/>
        </w:rPr>
        <w:lastRenderedPageBreak/>
        <w:t xml:space="preserve">применение пестицидов и </w:t>
      </w:r>
      <w:proofErr w:type="spellStart"/>
      <w:r w:rsidRPr="00AC0303">
        <w:rPr>
          <w:rFonts w:ascii="Liberation Serif" w:hAnsi="Liberation Serif" w:cs="Liberation Serif"/>
          <w:sz w:val="24"/>
          <w:szCs w:val="24"/>
        </w:rPr>
        <w:t>агрохимикатов</w:t>
      </w:r>
      <w:proofErr w:type="spellEnd"/>
      <w:r w:rsidRPr="00AC0303">
        <w:rPr>
          <w:rFonts w:ascii="Liberation Serif" w:hAnsi="Liberation Serif" w:cs="Liberation Serif"/>
          <w:sz w:val="24"/>
          <w:szCs w:val="24"/>
        </w:rPr>
        <w:t>;</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7) сброс сточных, в том числе дренажных вод;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8) разведка и добыча общераспространенных полезных ископаемых.</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4. В границах </w:t>
      </w:r>
      <w:proofErr w:type="spellStart"/>
      <w:r w:rsidRPr="00AC0303">
        <w:rPr>
          <w:rFonts w:ascii="Liberation Serif" w:hAnsi="Liberation Serif" w:cs="Liberation Serif"/>
          <w:sz w:val="24"/>
          <w:szCs w:val="24"/>
        </w:rPr>
        <w:t>водоохранных</w:t>
      </w:r>
      <w:proofErr w:type="spellEnd"/>
      <w:r w:rsidRPr="00AC0303">
        <w:rPr>
          <w:rFonts w:ascii="Liberation Serif" w:hAnsi="Liberation Serif" w:cs="Liberation Serif"/>
          <w:sz w:val="24"/>
          <w:szCs w:val="24"/>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централизованные системы водоотведения (канализации), централизованные ливневые системы водоотведения;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w:t>
      </w:r>
      <w:hyperlink r:id="rId224">
        <w:r w:rsidRPr="00AC0303">
          <w:rPr>
            <w:rFonts w:ascii="Liberation Serif" w:hAnsi="Liberation Serif" w:cs="Liberation Serif"/>
            <w:sz w:val="24"/>
            <w:szCs w:val="24"/>
          </w:rPr>
          <w:t>кодекса</w:t>
        </w:r>
      </w:hyperlink>
      <w:r w:rsidRPr="00AC0303">
        <w:rPr>
          <w:rFonts w:ascii="Liberation Serif" w:hAnsi="Liberation Serif" w:cs="Liberation Serif"/>
          <w:sz w:val="24"/>
          <w:szCs w:val="24"/>
        </w:rPr>
        <w:t xml:space="preserve">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Прибрежная защитная полоса водного объекта устанавливается для защиты водных объектов от загрязнений, вызванных хозяйственной и иной деятельностью.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В границах прибрежных защитных полос наряду с установленными </w:t>
      </w:r>
      <w:hyperlink w:anchor="P3605">
        <w:r w:rsidRPr="00AC0303">
          <w:rPr>
            <w:rFonts w:ascii="Liberation Serif" w:hAnsi="Liberation Serif" w:cs="Liberation Serif"/>
            <w:sz w:val="24"/>
            <w:szCs w:val="24"/>
          </w:rPr>
          <w:t>частью 3</w:t>
        </w:r>
      </w:hyperlink>
      <w:r w:rsidRPr="00AC0303">
        <w:rPr>
          <w:rFonts w:ascii="Liberation Serif" w:hAnsi="Liberation Serif" w:cs="Liberation Serif"/>
          <w:sz w:val="24"/>
          <w:szCs w:val="24"/>
        </w:rPr>
        <w:t xml:space="preserve"> настоящей статьи ограничениями запрещаются: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распашка земель;</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размещение отвалов размываемых грунтов;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выпас сельскохозяйственных животных и организация для них летних лагерей, ванн.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6. Зоны санитарной охраны источников питьевого и хозяйственно-бытового водоснабжения устанавливаются, изменяются, прекращают существование по решению уполномоченного органа исполнительной власти Свердловской области.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Ограничения использования земельных участков и объектов капитального строительства в границах зон санитарной охраны источников питьевого и хозяйственно-бытового водоснабжения устанавливаются в соответствии с законодательством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населения.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bookmarkStart w:id="44" w:name="P3630"/>
      <w:bookmarkEnd w:id="44"/>
      <w:r w:rsidRPr="00AC0303">
        <w:rPr>
          <w:rFonts w:ascii="Liberation Serif" w:hAnsi="Liberation Serif" w:cs="Liberation Serif"/>
          <w:sz w:val="24"/>
          <w:szCs w:val="24"/>
        </w:rPr>
        <w:t>Статья 37. Ограничения на использование территории по санитарно-гигиеническим условиям</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1. На схеме границ зон действия ограничений по использованию территорий по санитарно-гигиеническим условиям отображены следующие зоны с особыми условиями использования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санитарно-защитные зоны;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зоны электромагнитных излучений ЛЭП.</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1) виды запрещенного использования - в соответствии с </w:t>
      </w:r>
      <w:hyperlink r:id="rId225">
        <w:r w:rsidRPr="00AC0303">
          <w:rPr>
            <w:rFonts w:ascii="Liberation Serif" w:hAnsi="Liberation Serif" w:cs="Liberation Serif"/>
            <w:sz w:val="24"/>
            <w:szCs w:val="24"/>
          </w:rPr>
          <w:t>СанПиН 2.2.1/2.1.1.1200-03</w:t>
        </w:r>
      </w:hyperlink>
      <w:r w:rsidRPr="00AC0303">
        <w:rPr>
          <w:rFonts w:ascii="Liberation Serif" w:hAnsi="Liberation Serif" w:cs="Liberation Serif"/>
          <w:sz w:val="24"/>
          <w:szCs w:val="24"/>
        </w:rPr>
        <w:t xml:space="preserve"> "Санитарно-защитные зоны и санитарная классификация предприятий, сооружений и иных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226">
        <w:r w:rsidRPr="00AC0303">
          <w:rPr>
            <w:rFonts w:ascii="Liberation Serif" w:hAnsi="Liberation Serif" w:cs="Liberation Serif"/>
            <w:sz w:val="24"/>
            <w:szCs w:val="24"/>
          </w:rPr>
          <w:t>СанПиН 2.2.1/2.1.1.1200-03</w:t>
        </w:r>
      </w:hyperlink>
      <w:r w:rsidRPr="00AC0303">
        <w:rPr>
          <w:rFonts w:ascii="Liberation Serif" w:hAnsi="Liberation Serif" w:cs="Liberation Serif"/>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w:anchor="P459">
        <w:r w:rsidRPr="00AC0303">
          <w:rPr>
            <w:rFonts w:ascii="Liberation Serif" w:hAnsi="Liberation Serif" w:cs="Liberation Serif"/>
            <w:sz w:val="24"/>
            <w:szCs w:val="24"/>
          </w:rPr>
          <w:t>главой 5</w:t>
        </w:r>
      </w:hyperlink>
      <w:r w:rsidRPr="00AC0303">
        <w:rPr>
          <w:rFonts w:ascii="Liberation Serif" w:hAnsi="Liberation Serif" w:cs="Liberation Serif"/>
          <w:sz w:val="24"/>
          <w:szCs w:val="24"/>
        </w:rPr>
        <w:t xml:space="preserve"> настоящих Правил.</w:t>
      </w:r>
    </w:p>
    <w:p w:rsidR="007517B6" w:rsidRPr="00AC0303" w:rsidRDefault="007517B6" w:rsidP="00AC0303">
      <w:pPr>
        <w:pStyle w:val="ConsPlusNormal"/>
        <w:jc w:val="both"/>
        <w:rPr>
          <w:rFonts w:ascii="Liberation Serif" w:hAnsi="Liberation Serif" w:cs="Liberation Serif"/>
          <w:sz w:val="24"/>
          <w:szCs w:val="24"/>
        </w:rPr>
      </w:pPr>
      <w:r w:rsidRPr="00AC0303">
        <w:rPr>
          <w:rFonts w:ascii="Liberation Serif" w:hAnsi="Liberation Serif" w:cs="Liberation Serif"/>
          <w:sz w:val="24"/>
          <w:szCs w:val="24"/>
        </w:rPr>
        <w:t xml:space="preserve">(в ред. </w:t>
      </w:r>
      <w:hyperlink r:id="rId227">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 от 19.06.2019 N 517)</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Виды запрещенного использования земельных участков и иных объектов недвижимости, расположенных в границах санитарно-защитных зон:</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жилая застройка;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ландшафтно-рекреационные зоны, зоны отдыха, территории курортов, санаториев и домов отдыха;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территории садоводческих товариществ, коллективные или индивидуальные дачные и садово-огородные участки;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спортивные сооружения, детские площадки;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образовательные и детские учреждения;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лечебно-профилактические и оздоровительные учреждения общего пользования;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предприятия по производству лекарственных веществ, лекарственных средств и (или) лекарственных форм;</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склады сырья и полупродуктов для фармацевтических предприятий;</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объекты пищевых отраслей промышленности;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оптовые склады продовольственного сырья и пищевых продуктов;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комплексы водопроводных сооружений для подготовки и хранения питьевой воды.</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ind w:firstLine="540"/>
        <w:jc w:val="both"/>
        <w:outlineLvl w:val="2"/>
        <w:rPr>
          <w:rFonts w:ascii="Liberation Serif" w:hAnsi="Liberation Serif" w:cs="Liberation Serif"/>
          <w:sz w:val="24"/>
          <w:szCs w:val="24"/>
        </w:rPr>
      </w:pPr>
      <w:bookmarkStart w:id="45" w:name="P3653"/>
      <w:bookmarkEnd w:id="45"/>
      <w:r w:rsidRPr="00AC0303">
        <w:rPr>
          <w:rFonts w:ascii="Liberation Serif" w:hAnsi="Liberation Serif" w:cs="Liberation Serif"/>
          <w:sz w:val="24"/>
          <w:szCs w:val="24"/>
        </w:rPr>
        <w:t>Статья 38. Ограничения на использование территории по условиям охраны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На схеме границ зон действия ограничений по условиям охраны объектов культурного наследия отображены следующие зоны с особыми условиями использования территории: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территория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зоны охраны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защитные зоны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2. </w:t>
      </w:r>
      <w:proofErr w:type="gramStart"/>
      <w:r w:rsidRPr="00AC0303">
        <w:rPr>
          <w:rFonts w:ascii="Liberation Serif" w:hAnsi="Liberation Serif" w:cs="Liberation Serif"/>
          <w:sz w:val="24"/>
          <w:szCs w:val="24"/>
        </w:rPr>
        <w:t xml:space="preserve">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Федеральным </w:t>
      </w:r>
      <w:hyperlink r:id="rId228">
        <w:r w:rsidRPr="00AC0303">
          <w:rPr>
            <w:rFonts w:ascii="Liberation Serif" w:hAnsi="Liberation Serif" w:cs="Liberation Serif"/>
            <w:sz w:val="24"/>
            <w:szCs w:val="24"/>
          </w:rPr>
          <w:t>законом</w:t>
        </w:r>
      </w:hyperlink>
      <w:r w:rsidRPr="00AC0303">
        <w:rPr>
          <w:rFonts w:ascii="Liberation Serif" w:hAnsi="Liberation Serif" w:cs="Liberation Serif"/>
          <w:sz w:val="24"/>
          <w:szCs w:val="24"/>
        </w:rPr>
        <w:t xml:space="preserve"> от 25 июня 2002 года N 73-ФЗ "Об объектах культурного наследия (памятниках истории и культуры) народов Российской Федерации" (далее - Федеральный закон от 25 июня 2002 года N 73-ФЗ).</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lastRenderedPageBreak/>
        <w:t xml:space="preserve">Границы территории объекта культурного наследия, за исключением границ территории объекта археологического наследия, режим использования территории объекта культурного наследия определяется проектом границ территории объекта культурного наследия, утвержденным в соответствии с Федеральным </w:t>
      </w:r>
      <w:hyperlink r:id="rId229">
        <w:r w:rsidRPr="00AC0303">
          <w:rPr>
            <w:rFonts w:ascii="Liberation Serif" w:hAnsi="Liberation Serif" w:cs="Liberation Serif"/>
            <w:sz w:val="24"/>
            <w:szCs w:val="24"/>
          </w:rPr>
          <w:t>законом</w:t>
        </w:r>
      </w:hyperlink>
      <w:r w:rsidRPr="00AC0303">
        <w:rPr>
          <w:rFonts w:ascii="Liberation Serif" w:hAnsi="Liberation Serif" w:cs="Liberation Serif"/>
          <w:sz w:val="24"/>
          <w:szCs w:val="24"/>
        </w:rPr>
        <w:t xml:space="preserve"> от 25 июня 2002 года N 73-ФЗ.</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3.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Необходимый состав зон охраны объекта культурного наследия, режим использования земель и требования к градостроительным регламентам в границах охранной зоны определяются проектом зон охраны объекта культурного наследия, утвержденным в соответствии с Федеральным </w:t>
      </w:r>
      <w:hyperlink r:id="rId230">
        <w:r w:rsidRPr="00AC0303">
          <w:rPr>
            <w:rFonts w:ascii="Liberation Serif" w:hAnsi="Liberation Serif" w:cs="Liberation Serif"/>
            <w:sz w:val="24"/>
            <w:szCs w:val="24"/>
          </w:rPr>
          <w:t>законом</w:t>
        </w:r>
      </w:hyperlink>
      <w:r w:rsidRPr="00AC0303">
        <w:rPr>
          <w:rFonts w:ascii="Liberation Serif" w:hAnsi="Liberation Serif" w:cs="Liberation Serif"/>
          <w:sz w:val="24"/>
          <w:szCs w:val="24"/>
        </w:rPr>
        <w:t xml:space="preserve"> от 25 июня 2002 года N 73-ФЗ.</w:t>
      </w:r>
    </w:p>
    <w:p w:rsidR="007517B6" w:rsidRPr="00AC0303" w:rsidRDefault="007517B6" w:rsidP="00AC0303">
      <w:pPr>
        <w:pStyle w:val="ConsPlusNormal"/>
        <w:ind w:firstLine="540"/>
        <w:jc w:val="both"/>
        <w:rPr>
          <w:rFonts w:ascii="Liberation Serif" w:hAnsi="Liberation Serif" w:cs="Liberation Serif"/>
          <w:sz w:val="24"/>
          <w:szCs w:val="24"/>
        </w:rPr>
      </w:pPr>
      <w:bookmarkStart w:id="46" w:name="P3663"/>
      <w:bookmarkEnd w:id="46"/>
      <w:r w:rsidRPr="00AC0303">
        <w:rPr>
          <w:rFonts w:ascii="Liberation Serif" w:hAnsi="Liberation Serif" w:cs="Liberation Serif"/>
          <w:sz w:val="24"/>
          <w:szCs w:val="24"/>
        </w:rPr>
        <w:t xml:space="preserve">4. </w:t>
      </w:r>
      <w:proofErr w:type="gramStart"/>
      <w:r w:rsidRPr="00AC0303">
        <w:rPr>
          <w:rFonts w:ascii="Liberation Serif" w:hAnsi="Liberation Serif" w:cs="Liberation Serif"/>
          <w:sz w:val="24"/>
          <w:szCs w:val="24"/>
        </w:rPr>
        <w:t>Защитными зонами объектов культурного наследия являются территории, которые прилегают к включенным в реестр памятникам и ансамблям (за исключением объектов археологического наследия, некрополей, захоронений, расположенных в границах некрополей, произведений монументального искусства, а также памятников и ансамблей, расположенных в границах достопримечательного места) и в границах которых в целях обеспечения сохранности объектов культурного наследия и композиционно-видовых связей (панорам) запрещаются строительство объектов капитального строительства</w:t>
      </w:r>
      <w:proofErr w:type="gramEnd"/>
      <w:r w:rsidRPr="00AC0303">
        <w:rPr>
          <w:rFonts w:ascii="Liberation Serif" w:hAnsi="Liberation Serif" w:cs="Liberation Serif"/>
          <w:sz w:val="24"/>
          <w:szCs w:val="24"/>
        </w:rPr>
        <w:t xml:space="preserve"> и их реконструкция, связанная с изменением их параметров (высоты, количества этажей, площади), за исключением строительства и реконструкции линейных объектов.</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Границы защитной зоны объекта культурного наследия устанавливаются: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1) для памятника - на расстоянии 100 метров от внешних границ территории памятника;</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2) для ансамбля - на расстоянии 150 метров от внешних границ территории ансамбля.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В случае отсутствия утвержденных границ территории объекта культурного наследия, расположенного в границах населенного пункта, границы защитной зоны такого объекта устанавливаются на расстоянии 200 метров от линии внешней стены памятника либо от линии общего контура ансамбля, образуемого соединением внешних точек наиболее удаленных элементов ансамбля, включая парковую территорию.</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Региональный орган охраны объектов культурного наследия вправе принять решение, предусматривающее установление границ защитной зоны объекта культурного наследия на расстоянии, отличном от расстояний, предусмотренных настоящей статьей, на основании заключения историко-культурной экспертизы с учетом историко-градостроительного и ландшафтного окружения такого объекта культурного наследия в порядке, установленном Правительством Российской Федерации.</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 xml:space="preserve">Защитная зона объекта культурного наследия прекращает существование со дня утверждения в порядке, установленном Федеральным </w:t>
      </w:r>
      <w:hyperlink r:id="rId231">
        <w:r w:rsidRPr="00AC0303">
          <w:rPr>
            <w:rFonts w:ascii="Liberation Serif" w:hAnsi="Liberation Serif" w:cs="Liberation Serif"/>
            <w:sz w:val="24"/>
            <w:szCs w:val="24"/>
          </w:rPr>
          <w:t>законом</w:t>
        </w:r>
      </w:hyperlink>
      <w:r w:rsidRPr="00AC0303">
        <w:rPr>
          <w:rFonts w:ascii="Liberation Serif" w:hAnsi="Liberation Serif" w:cs="Liberation Serif"/>
          <w:sz w:val="24"/>
          <w:szCs w:val="24"/>
        </w:rPr>
        <w:t xml:space="preserve"> от 25 июня 2002 года N 73-ФЗ, проекта зон охраны такого объекта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r w:rsidRPr="00AC0303">
        <w:rPr>
          <w:rFonts w:ascii="Liberation Serif" w:hAnsi="Liberation Serif" w:cs="Liberation Serif"/>
          <w:sz w:val="24"/>
          <w:szCs w:val="24"/>
        </w:rPr>
        <w:t>5. Требования к установлению границ защитных зон объектов культурного наследия применяются:</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1) в отношении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(далее - реестр) до дня вступления в силу Федерального </w:t>
      </w:r>
      <w:hyperlink r:id="rId232">
        <w:r w:rsidRPr="00AC0303">
          <w:rPr>
            <w:rFonts w:ascii="Liberation Serif" w:hAnsi="Liberation Serif" w:cs="Liberation Serif"/>
            <w:sz w:val="24"/>
            <w:szCs w:val="24"/>
          </w:rPr>
          <w:t>закона</w:t>
        </w:r>
      </w:hyperlink>
      <w:r w:rsidRPr="00AC0303">
        <w:rPr>
          <w:rFonts w:ascii="Liberation Serif" w:hAnsi="Liberation Serif" w:cs="Liberation Serif"/>
          <w:sz w:val="24"/>
          <w:szCs w:val="24"/>
        </w:rPr>
        <w:t xml:space="preserve"> от 05 апреля 2016 года N 95-ФЗ "О внесении изменений в Федеральный закон "Об объектах культурного наследия (памятниках истории и культуры) народов Российской Федерации" и статью 15 Федерального закона "О</w:t>
      </w:r>
      <w:proofErr w:type="gramEnd"/>
      <w:r w:rsidRPr="00AC0303">
        <w:rPr>
          <w:rFonts w:ascii="Liberation Serif" w:hAnsi="Liberation Serif" w:cs="Liberation Serif"/>
          <w:sz w:val="24"/>
          <w:szCs w:val="24"/>
        </w:rPr>
        <w:t xml:space="preserve"> </w:t>
      </w:r>
      <w:proofErr w:type="gramStart"/>
      <w:r w:rsidRPr="00AC0303">
        <w:rPr>
          <w:rFonts w:ascii="Liberation Serif" w:hAnsi="Liberation Serif" w:cs="Liberation Serif"/>
          <w:sz w:val="24"/>
          <w:szCs w:val="24"/>
        </w:rPr>
        <w:t xml:space="preserve">государственном кадастре недвижимости", - со дня его вступления в силу, за исключением таких объектов культурного наследия, для которых определены в установленном порядке зоны охраны либо которые находятся в границах предусмотренных </w:t>
      </w:r>
      <w:hyperlink r:id="rId233">
        <w:r w:rsidRPr="00AC0303">
          <w:rPr>
            <w:rFonts w:ascii="Liberation Serif" w:hAnsi="Liberation Serif" w:cs="Liberation Serif"/>
            <w:sz w:val="24"/>
            <w:szCs w:val="24"/>
          </w:rPr>
          <w:t>пунктом 1 статьи 34</w:t>
        </w:r>
      </w:hyperlink>
      <w:r w:rsidRPr="00AC0303">
        <w:rPr>
          <w:rFonts w:ascii="Liberation Serif" w:hAnsi="Liberation Serif" w:cs="Liberation Serif"/>
          <w:sz w:val="24"/>
          <w:szCs w:val="24"/>
        </w:rPr>
        <w:t xml:space="preserve"> Федерального закона от 25 июня 2002 года N 73-ФЗ;</w:t>
      </w:r>
      <w:proofErr w:type="gramEnd"/>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2) в отношении объектов культурного наследия, включенных в реестр после дня вступления в силу Федерального </w:t>
      </w:r>
      <w:hyperlink r:id="rId234">
        <w:r w:rsidRPr="00AC0303">
          <w:rPr>
            <w:rFonts w:ascii="Liberation Serif" w:hAnsi="Liberation Serif" w:cs="Liberation Serif"/>
            <w:sz w:val="24"/>
            <w:szCs w:val="24"/>
          </w:rPr>
          <w:t>закона</w:t>
        </w:r>
      </w:hyperlink>
      <w:r w:rsidRPr="00AC0303">
        <w:rPr>
          <w:rFonts w:ascii="Liberation Serif" w:hAnsi="Liberation Serif" w:cs="Liberation Serif"/>
          <w:sz w:val="24"/>
          <w:szCs w:val="24"/>
        </w:rPr>
        <w:t xml:space="preserve"> от 05 апреля 2016 года N 95-ФЗ "О внесении </w:t>
      </w:r>
      <w:r w:rsidRPr="00AC0303">
        <w:rPr>
          <w:rFonts w:ascii="Liberation Serif" w:hAnsi="Liberation Serif" w:cs="Liberation Serif"/>
          <w:sz w:val="24"/>
          <w:szCs w:val="24"/>
        </w:rPr>
        <w:lastRenderedPageBreak/>
        <w:t>изменений в Федеральный закон "Об объектах культурного наследия (памятниках истории и культуры) народов Российской Федерации" и статью 15 Федерального закона "О государственном кадастре недвижимости", - со дня вступления в силу актов органов исполнительной власти о включении</w:t>
      </w:r>
      <w:proofErr w:type="gramEnd"/>
      <w:r w:rsidRPr="00AC0303">
        <w:rPr>
          <w:rFonts w:ascii="Liberation Serif" w:hAnsi="Liberation Serif" w:cs="Liberation Serif"/>
          <w:sz w:val="24"/>
          <w:szCs w:val="24"/>
        </w:rPr>
        <w:t xml:space="preserve"> объектов культурного наследия в реестр.</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отношении объекта культурного наследия, включенного в реестр, требования к установлению границ защитной зоны не применяются в случае расположения такого объекта в границах предусмотренных </w:t>
      </w:r>
      <w:hyperlink r:id="rId235">
        <w:r w:rsidRPr="00AC0303">
          <w:rPr>
            <w:rFonts w:ascii="Liberation Serif" w:hAnsi="Liberation Serif" w:cs="Liberation Serif"/>
            <w:sz w:val="24"/>
            <w:szCs w:val="24"/>
          </w:rPr>
          <w:t>пунктом 2 статьи 34</w:t>
        </w:r>
      </w:hyperlink>
      <w:r w:rsidRPr="00AC0303">
        <w:rPr>
          <w:rFonts w:ascii="Liberation Serif" w:hAnsi="Liberation Serif" w:cs="Liberation Serif"/>
          <w:sz w:val="24"/>
          <w:szCs w:val="24"/>
        </w:rPr>
        <w:t xml:space="preserve"> Федерального закона от 25 июня 2002 года N 73-ФЗ зон охраны другого объекта культурного наследия либо в границах предусмотренной </w:t>
      </w:r>
      <w:hyperlink r:id="rId236">
        <w:r w:rsidRPr="00AC0303">
          <w:rPr>
            <w:rFonts w:ascii="Liberation Serif" w:hAnsi="Liberation Serif" w:cs="Liberation Serif"/>
            <w:sz w:val="24"/>
            <w:szCs w:val="24"/>
          </w:rPr>
          <w:t>пунктом 1 статьи 34</w:t>
        </w:r>
      </w:hyperlink>
      <w:r w:rsidRPr="00AC0303">
        <w:rPr>
          <w:rFonts w:ascii="Liberation Serif" w:hAnsi="Liberation Serif" w:cs="Liberation Serif"/>
          <w:sz w:val="24"/>
          <w:szCs w:val="24"/>
        </w:rPr>
        <w:t xml:space="preserve"> Федерального закона от 25 июня 2002 года N 73-ФЗ</w:t>
      </w:r>
      <w:proofErr w:type="gramEnd"/>
      <w:r w:rsidRPr="00AC0303">
        <w:rPr>
          <w:rFonts w:ascii="Liberation Serif" w:hAnsi="Liberation Serif" w:cs="Liberation Serif"/>
          <w:sz w:val="24"/>
          <w:szCs w:val="24"/>
        </w:rPr>
        <w:t xml:space="preserve"> объединенной зоны охраны объектов культурного наследия.</w:t>
      </w:r>
    </w:p>
    <w:p w:rsidR="007517B6" w:rsidRPr="00AC0303" w:rsidRDefault="007517B6" w:rsidP="00AC0303">
      <w:pPr>
        <w:pStyle w:val="ConsPlusNormal"/>
        <w:ind w:firstLine="540"/>
        <w:jc w:val="both"/>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Положение </w:t>
      </w:r>
      <w:hyperlink w:anchor="P3663">
        <w:r w:rsidRPr="00AC0303">
          <w:rPr>
            <w:rFonts w:ascii="Liberation Serif" w:hAnsi="Liberation Serif" w:cs="Liberation Serif"/>
            <w:sz w:val="24"/>
            <w:szCs w:val="24"/>
          </w:rPr>
          <w:t>абзаца первого пункта 4</w:t>
        </w:r>
      </w:hyperlink>
      <w:r w:rsidRPr="00AC0303">
        <w:rPr>
          <w:rFonts w:ascii="Liberation Serif" w:hAnsi="Liberation Serif" w:cs="Liberation Serif"/>
          <w:sz w:val="24"/>
          <w:szCs w:val="24"/>
        </w:rPr>
        <w:t xml:space="preserve"> настоящей статьи, предусматривающее запрет строительства объектов капитального строительства и их реконструкции, связанной с изменением их параметров (высоты, количества этажей, площади), не применяется к правоотношениям, связанным со строительством и реконструкцией объектов капитального строительства, возникшим на основании разрешений на строительство, которые выданы в установленном порядке до дня вступления в силу Федерального </w:t>
      </w:r>
      <w:hyperlink r:id="rId237">
        <w:r w:rsidRPr="00AC0303">
          <w:rPr>
            <w:rFonts w:ascii="Liberation Serif" w:hAnsi="Liberation Serif" w:cs="Liberation Serif"/>
            <w:sz w:val="24"/>
            <w:szCs w:val="24"/>
          </w:rPr>
          <w:t>закона</w:t>
        </w:r>
      </w:hyperlink>
      <w:r w:rsidRPr="00AC0303">
        <w:rPr>
          <w:rFonts w:ascii="Liberation Serif" w:hAnsi="Liberation Serif" w:cs="Liberation Serif"/>
          <w:sz w:val="24"/>
          <w:szCs w:val="24"/>
        </w:rPr>
        <w:t xml:space="preserve"> от 05 апреля 2016 года</w:t>
      </w:r>
      <w:proofErr w:type="gramEnd"/>
      <w:r w:rsidRPr="00AC0303">
        <w:rPr>
          <w:rFonts w:ascii="Liberation Serif" w:hAnsi="Liberation Serif" w:cs="Liberation Serif"/>
          <w:sz w:val="24"/>
          <w:szCs w:val="24"/>
        </w:rPr>
        <w:t xml:space="preserve"> N 95-ФЗ "О внесении изменений в Федеральный закон "Об объектах культурного наследия (памятниках истории и культуры) народов Российской Федерации" и статью 15 Федерального закона "О государственном кадастре недвижимости", в том числе в случаях продления сроков их действия или изменения застройщика.</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outlineLvl w:val="1"/>
        <w:rPr>
          <w:rFonts w:ascii="Liberation Serif" w:hAnsi="Liberation Serif" w:cs="Liberation Serif"/>
          <w:sz w:val="24"/>
          <w:szCs w:val="24"/>
        </w:rPr>
      </w:pPr>
      <w:bookmarkStart w:id="47" w:name="P3711"/>
      <w:bookmarkEnd w:id="47"/>
      <w:r w:rsidRPr="00AC0303">
        <w:rPr>
          <w:rFonts w:ascii="Liberation Serif" w:hAnsi="Liberation Serif" w:cs="Liberation Serif"/>
          <w:sz w:val="24"/>
          <w:szCs w:val="24"/>
        </w:rPr>
        <w:t>Часть III. СХЕМА ГРАДОСТРОИТЕЛЬНОГО ЗОНИРОВАНИЯ ТЕРРИТОРИИ.</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СХЕМЫ ЗОН С ОСОБЫМИ УСЛОВИЯМИ ИСПОЛЬЗОВАНИЯ ТЕРРИТОРИИ</w:t>
      </w:r>
    </w:p>
    <w:p w:rsidR="00825D24" w:rsidRDefault="00825D24" w:rsidP="00AC0303">
      <w:pPr>
        <w:pStyle w:val="ConsPlusNormal"/>
        <w:jc w:val="right"/>
        <w:outlineLvl w:val="2"/>
        <w:rPr>
          <w:rFonts w:ascii="Liberation Serif" w:hAnsi="Liberation Serif" w:cs="Liberation Serif"/>
          <w:sz w:val="24"/>
          <w:szCs w:val="24"/>
        </w:rPr>
      </w:pPr>
    </w:p>
    <w:p w:rsidR="007517B6" w:rsidRPr="00AC0303" w:rsidRDefault="007517B6" w:rsidP="00AC0303">
      <w:pPr>
        <w:pStyle w:val="ConsPlusNormal"/>
        <w:jc w:val="right"/>
        <w:outlineLvl w:val="2"/>
        <w:rPr>
          <w:rFonts w:ascii="Liberation Serif" w:hAnsi="Liberation Serif" w:cs="Liberation Serif"/>
          <w:sz w:val="24"/>
          <w:szCs w:val="24"/>
        </w:rPr>
      </w:pPr>
      <w:r w:rsidRPr="00AC0303">
        <w:rPr>
          <w:rFonts w:ascii="Liberation Serif" w:hAnsi="Liberation Serif" w:cs="Liberation Serif"/>
          <w:sz w:val="24"/>
          <w:szCs w:val="24"/>
        </w:rPr>
        <w:t>Приложение 1</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bookmarkStart w:id="48" w:name="P3744"/>
      <w:bookmarkEnd w:id="48"/>
      <w:r w:rsidRPr="00AC0303">
        <w:rPr>
          <w:rFonts w:ascii="Liberation Serif" w:hAnsi="Liberation Serif" w:cs="Liberation Serif"/>
          <w:sz w:val="24"/>
          <w:szCs w:val="24"/>
        </w:rPr>
        <w:t>СХЕМА ГРАДОСТРОИТЕЛЬНОГО ЗОНИРОВАНИЯ ТЕРРИТОРИИ</w:t>
      </w:r>
    </w:p>
    <w:p w:rsidR="007517B6" w:rsidRPr="00AC0303" w:rsidRDefault="007517B6" w:rsidP="00AC0303">
      <w:pPr>
        <w:pStyle w:val="ConsPlusNormal"/>
        <w:rPr>
          <w:rFonts w:ascii="Liberation Serif" w:hAnsi="Liberation Serif" w:cs="Liberation Serif"/>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17B6" w:rsidRPr="00AC03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Список изменяющих документов</w:t>
            </w: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w:t>
            </w:r>
            <w:hyperlink r:id="rId238">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Городской Думы г. Каменска-Уральского от 22.01.2020 N 638,</w:t>
            </w:r>
            <w:proofErr w:type="gramEnd"/>
          </w:p>
          <w:p w:rsidR="007517B6" w:rsidRPr="00AC0303" w:rsidRDefault="007517B6" w:rsidP="00AC0303">
            <w:pPr>
              <w:pStyle w:val="ConsPlusNormal"/>
              <w:jc w:val="center"/>
              <w:rPr>
                <w:rFonts w:ascii="Liberation Serif" w:hAnsi="Liberation Serif" w:cs="Liberation Serif"/>
                <w:sz w:val="24"/>
                <w:szCs w:val="24"/>
              </w:rPr>
            </w:pPr>
            <w:hyperlink r:id="rId239">
              <w:r w:rsidRPr="00AC0303">
                <w:rPr>
                  <w:rFonts w:ascii="Liberation Serif" w:hAnsi="Liberation Serif" w:cs="Liberation Serif"/>
                  <w:sz w:val="24"/>
                  <w:szCs w:val="24"/>
                </w:rPr>
                <w:t>Решения</w:t>
              </w:r>
            </w:hyperlink>
            <w:r w:rsidRPr="00AC0303">
              <w:rPr>
                <w:rFonts w:ascii="Liberation Serif" w:hAnsi="Liberation Serif" w:cs="Liberation Serif"/>
                <w:sz w:val="24"/>
                <w:szCs w:val="24"/>
              </w:rPr>
              <w:t xml:space="preserve"> Думы Каменск-Уральского городского округа от 14.10.2020 N 746,</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 изм., внесенными Решениями Городской Думы г. Каменска-Уральского</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19.02.2020 </w:t>
            </w:r>
            <w:hyperlink r:id="rId240">
              <w:r w:rsidRPr="00AC0303">
                <w:rPr>
                  <w:rFonts w:ascii="Liberation Serif" w:hAnsi="Liberation Serif" w:cs="Liberation Serif"/>
                  <w:sz w:val="24"/>
                  <w:szCs w:val="24"/>
                </w:rPr>
                <w:t>N 647</w:t>
              </w:r>
            </w:hyperlink>
            <w:r w:rsidRPr="00AC0303">
              <w:rPr>
                <w:rFonts w:ascii="Liberation Serif" w:hAnsi="Liberation Serif" w:cs="Liberation Serif"/>
                <w:sz w:val="24"/>
                <w:szCs w:val="24"/>
              </w:rPr>
              <w:t xml:space="preserve">, от 22.04.2020 </w:t>
            </w:r>
            <w:hyperlink r:id="rId241">
              <w:r w:rsidRPr="00AC0303">
                <w:rPr>
                  <w:rFonts w:ascii="Liberation Serif" w:hAnsi="Liberation Serif" w:cs="Liberation Serif"/>
                  <w:sz w:val="24"/>
                  <w:szCs w:val="24"/>
                </w:rPr>
                <w:t>N 664</w:t>
              </w:r>
            </w:hyperlink>
            <w:r w:rsidRPr="00AC0303">
              <w:rPr>
                <w:rFonts w:ascii="Liberation Serif" w:hAnsi="Liberation Serif" w:cs="Liberation Serif"/>
                <w:sz w:val="24"/>
                <w:szCs w:val="24"/>
              </w:rPr>
              <w:t xml:space="preserve">, от 17.06.2020 </w:t>
            </w:r>
            <w:hyperlink r:id="rId242">
              <w:r w:rsidRPr="00AC0303">
                <w:rPr>
                  <w:rFonts w:ascii="Liberation Serif" w:hAnsi="Liberation Serif" w:cs="Liberation Serif"/>
                  <w:sz w:val="24"/>
                  <w:szCs w:val="24"/>
                </w:rPr>
                <w:t>N 695</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Решениями Думы Каменск-Уральского городского округа от 25.11.2020 </w:t>
            </w:r>
            <w:hyperlink r:id="rId243">
              <w:r w:rsidRPr="00AC0303">
                <w:rPr>
                  <w:rFonts w:ascii="Liberation Serif" w:hAnsi="Liberation Serif" w:cs="Liberation Serif"/>
                  <w:sz w:val="24"/>
                  <w:szCs w:val="24"/>
                </w:rPr>
                <w:t>N 769</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24.02.2021 </w:t>
            </w:r>
            <w:hyperlink r:id="rId244">
              <w:r w:rsidRPr="00AC0303">
                <w:rPr>
                  <w:rFonts w:ascii="Liberation Serif" w:hAnsi="Liberation Serif" w:cs="Liberation Serif"/>
                  <w:sz w:val="24"/>
                  <w:szCs w:val="24"/>
                </w:rPr>
                <w:t>N 807</w:t>
              </w:r>
            </w:hyperlink>
            <w:r w:rsidRPr="00AC0303">
              <w:rPr>
                <w:rFonts w:ascii="Liberation Serif" w:hAnsi="Liberation Serif" w:cs="Liberation Serif"/>
                <w:sz w:val="24"/>
                <w:szCs w:val="24"/>
              </w:rPr>
              <w:t xml:space="preserve">, от 23.06.2021 </w:t>
            </w:r>
            <w:hyperlink r:id="rId245">
              <w:r w:rsidRPr="00AC0303">
                <w:rPr>
                  <w:rFonts w:ascii="Liberation Serif" w:hAnsi="Liberation Serif" w:cs="Liberation Serif"/>
                  <w:sz w:val="24"/>
                  <w:szCs w:val="24"/>
                </w:rPr>
                <w:t>N 858</w:t>
              </w:r>
            </w:hyperlink>
            <w:r w:rsidRPr="00AC0303">
              <w:rPr>
                <w:rFonts w:ascii="Liberation Serif" w:hAnsi="Liberation Serif" w:cs="Liberation Serif"/>
                <w:sz w:val="24"/>
                <w:szCs w:val="24"/>
              </w:rPr>
              <w:t xml:space="preserve">, от 25.08.2021 </w:t>
            </w:r>
            <w:hyperlink r:id="rId246">
              <w:r w:rsidRPr="00AC0303">
                <w:rPr>
                  <w:rFonts w:ascii="Liberation Serif" w:hAnsi="Liberation Serif" w:cs="Liberation Serif"/>
                  <w:sz w:val="24"/>
                  <w:szCs w:val="24"/>
                </w:rPr>
                <w:t>N 887</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22.12.2021 </w:t>
            </w:r>
            <w:hyperlink r:id="rId247">
              <w:r w:rsidRPr="00AC0303">
                <w:rPr>
                  <w:rFonts w:ascii="Liberation Serif" w:hAnsi="Liberation Serif" w:cs="Liberation Serif"/>
                  <w:sz w:val="24"/>
                  <w:szCs w:val="24"/>
                </w:rPr>
                <w:t>N 45</w:t>
              </w:r>
            </w:hyperlink>
            <w:r w:rsidRPr="00AC0303">
              <w:rPr>
                <w:rFonts w:ascii="Liberation Serif" w:hAnsi="Liberation Serif" w:cs="Liberation Serif"/>
                <w:sz w:val="24"/>
                <w:szCs w:val="24"/>
              </w:rPr>
              <w:t xml:space="preserve">, от 16.02.2022 </w:t>
            </w:r>
            <w:hyperlink r:id="rId248">
              <w:r w:rsidRPr="00AC0303">
                <w:rPr>
                  <w:rFonts w:ascii="Liberation Serif" w:hAnsi="Liberation Serif" w:cs="Liberation Serif"/>
                  <w:sz w:val="24"/>
                  <w:szCs w:val="24"/>
                </w:rPr>
                <w:t>N 58</w:t>
              </w:r>
            </w:hyperlink>
            <w:r w:rsidRPr="00AC0303">
              <w:rPr>
                <w:rFonts w:ascii="Liberation Serif" w:hAnsi="Liberation Serif" w:cs="Liberation Serif"/>
                <w:sz w:val="24"/>
                <w:szCs w:val="24"/>
              </w:rPr>
              <w:t xml:space="preserve">, от 20.04.2022 </w:t>
            </w:r>
            <w:hyperlink r:id="rId249">
              <w:r w:rsidRPr="00AC0303">
                <w:rPr>
                  <w:rFonts w:ascii="Liberation Serif" w:hAnsi="Liberation Serif" w:cs="Liberation Serif"/>
                  <w:sz w:val="24"/>
                  <w:szCs w:val="24"/>
                </w:rPr>
                <w:t>N 75</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25.05.2022 </w:t>
            </w:r>
            <w:hyperlink r:id="rId250">
              <w:r w:rsidRPr="00AC0303">
                <w:rPr>
                  <w:rFonts w:ascii="Liberation Serif" w:hAnsi="Liberation Serif" w:cs="Liberation Serif"/>
                  <w:sz w:val="24"/>
                  <w:szCs w:val="24"/>
                </w:rPr>
                <w:t>N 93</w:t>
              </w:r>
            </w:hyperlink>
            <w:r w:rsidRPr="00AC0303">
              <w:rPr>
                <w:rFonts w:ascii="Liberation Serif" w:hAnsi="Liberation Serif" w:cs="Liberation Serif"/>
                <w:sz w:val="24"/>
                <w:szCs w:val="24"/>
              </w:rPr>
              <w:t xml:space="preserve">, от 22.06.2022 </w:t>
            </w:r>
            <w:hyperlink r:id="rId251">
              <w:r w:rsidRPr="00AC0303">
                <w:rPr>
                  <w:rFonts w:ascii="Liberation Serif" w:hAnsi="Liberation Serif" w:cs="Liberation Serif"/>
                  <w:sz w:val="24"/>
                  <w:szCs w:val="24"/>
                </w:rPr>
                <w:t>N 111</w:t>
              </w:r>
            </w:hyperlink>
            <w:r w:rsidRPr="00AC0303">
              <w:rPr>
                <w:rFonts w:ascii="Liberation Serif" w:hAnsi="Liberation Serif" w:cs="Liberation Serif"/>
                <w:sz w:val="24"/>
                <w:szCs w:val="24"/>
              </w:rPr>
              <w:t xml:space="preserve">, от 24.08.2022 </w:t>
            </w:r>
            <w:hyperlink r:id="rId252">
              <w:r w:rsidRPr="00AC0303">
                <w:rPr>
                  <w:rFonts w:ascii="Liberation Serif" w:hAnsi="Liberation Serif" w:cs="Liberation Serif"/>
                  <w:sz w:val="24"/>
                  <w:szCs w:val="24"/>
                </w:rPr>
                <w:t>N 137</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28.09.2022 </w:t>
            </w:r>
            <w:hyperlink r:id="rId253">
              <w:r w:rsidRPr="00AC0303">
                <w:rPr>
                  <w:rFonts w:ascii="Liberation Serif" w:hAnsi="Liberation Serif" w:cs="Liberation Serif"/>
                  <w:sz w:val="24"/>
                  <w:szCs w:val="24"/>
                </w:rPr>
                <w:t>N 147</w:t>
              </w:r>
            </w:hyperlink>
            <w:r w:rsidRPr="00AC0303">
              <w:rPr>
                <w:rFonts w:ascii="Liberation Serif" w:hAnsi="Liberation Serif" w:cs="Liberation Serif"/>
                <w:sz w:val="24"/>
                <w:szCs w:val="24"/>
              </w:rPr>
              <w:t xml:space="preserve">, от 16.11.2022 </w:t>
            </w:r>
            <w:hyperlink r:id="rId254">
              <w:r w:rsidRPr="00AC0303">
                <w:rPr>
                  <w:rFonts w:ascii="Liberation Serif" w:hAnsi="Liberation Serif" w:cs="Liberation Serif"/>
                  <w:sz w:val="24"/>
                  <w:szCs w:val="24"/>
                </w:rPr>
                <w:t>N 163</w:t>
              </w:r>
            </w:hyperlink>
            <w:r w:rsidRPr="00AC0303">
              <w:rPr>
                <w:rFonts w:ascii="Liberation Serif" w:hAnsi="Liberation Serif" w:cs="Liberation Serif"/>
                <w:sz w:val="24"/>
                <w:szCs w:val="24"/>
              </w:rPr>
              <w:t xml:space="preserve">, от 29.03.2023 </w:t>
            </w:r>
            <w:hyperlink r:id="rId255">
              <w:r w:rsidRPr="00AC0303">
                <w:rPr>
                  <w:rFonts w:ascii="Liberation Serif" w:hAnsi="Liberation Serif" w:cs="Liberation Serif"/>
                  <w:sz w:val="24"/>
                  <w:szCs w:val="24"/>
                </w:rPr>
                <w:t>N 207</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21.06.2023 </w:t>
            </w:r>
            <w:hyperlink r:id="rId256">
              <w:r w:rsidRPr="00AC0303">
                <w:rPr>
                  <w:rFonts w:ascii="Liberation Serif" w:hAnsi="Liberation Serif" w:cs="Liberation Serif"/>
                  <w:sz w:val="24"/>
                  <w:szCs w:val="24"/>
                </w:rPr>
                <w:t>N 241</w:t>
              </w:r>
            </w:hyperlink>
            <w:r w:rsidRPr="00AC0303">
              <w:rPr>
                <w:rFonts w:ascii="Liberation Serif" w:hAnsi="Liberation Serif" w:cs="Liberation Serif"/>
                <w:sz w:val="24"/>
                <w:szCs w:val="24"/>
              </w:rPr>
              <w:t xml:space="preserve">, от 19.07.2023 </w:t>
            </w:r>
            <w:hyperlink r:id="rId257">
              <w:r w:rsidRPr="00AC0303">
                <w:rPr>
                  <w:rFonts w:ascii="Liberation Serif" w:hAnsi="Liberation Serif" w:cs="Liberation Serif"/>
                  <w:sz w:val="24"/>
                  <w:szCs w:val="24"/>
                </w:rPr>
                <w:t>N 262</w:t>
              </w:r>
            </w:hyperlink>
            <w:r w:rsidRPr="00AC0303">
              <w:rPr>
                <w:rFonts w:ascii="Liberation Serif" w:hAnsi="Liberation Serif" w:cs="Liberation Serif"/>
                <w:sz w:val="24"/>
                <w:szCs w:val="24"/>
              </w:rPr>
              <w:t xml:space="preserve">, от 23.08.2023 </w:t>
            </w:r>
            <w:hyperlink r:id="rId258">
              <w:r w:rsidRPr="00AC0303">
                <w:rPr>
                  <w:rFonts w:ascii="Liberation Serif" w:hAnsi="Liberation Serif" w:cs="Liberation Serif"/>
                  <w:sz w:val="24"/>
                  <w:szCs w:val="24"/>
                </w:rPr>
                <w:t>N 271</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20.09.2023 </w:t>
            </w:r>
            <w:hyperlink r:id="rId259">
              <w:r w:rsidRPr="00AC0303">
                <w:rPr>
                  <w:rFonts w:ascii="Liberation Serif" w:hAnsi="Liberation Serif" w:cs="Liberation Serif"/>
                  <w:sz w:val="24"/>
                  <w:szCs w:val="24"/>
                </w:rPr>
                <w:t>N 280</w:t>
              </w:r>
            </w:hyperlink>
            <w:r w:rsidRPr="00AC0303">
              <w:rPr>
                <w:rFonts w:ascii="Liberation Serif" w:hAnsi="Liberation Serif" w:cs="Liberation Serif"/>
                <w:sz w:val="24"/>
                <w:szCs w:val="24"/>
              </w:rPr>
              <w:t xml:space="preserve">, от 23.07.2025 </w:t>
            </w:r>
            <w:hyperlink r:id="rId260">
              <w:r w:rsidRPr="00AC0303">
                <w:rPr>
                  <w:rFonts w:ascii="Liberation Serif" w:hAnsi="Liberation Serif" w:cs="Liberation Serif"/>
                  <w:sz w:val="24"/>
                  <w:szCs w:val="24"/>
                </w:rPr>
                <w:t>N 526</w:t>
              </w:r>
            </w:hyperlink>
            <w:r w:rsidRPr="00AC0303">
              <w:rPr>
                <w:rFonts w:ascii="Liberation Serif" w:hAnsi="Liberation Serif" w:cs="Liberation Serif"/>
                <w:sz w:val="24"/>
                <w:szCs w:val="24"/>
              </w:rPr>
              <w:t xml:space="preserve">, от 24.09.2025 </w:t>
            </w:r>
            <w:hyperlink r:id="rId261">
              <w:r w:rsidRPr="00AC0303">
                <w:rPr>
                  <w:rFonts w:ascii="Liberation Serif" w:hAnsi="Liberation Serif" w:cs="Liberation Serif"/>
                  <w:sz w:val="24"/>
                  <w:szCs w:val="24"/>
                </w:rPr>
                <w:t>N 557</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19.11.2025 </w:t>
            </w:r>
            <w:hyperlink r:id="rId262">
              <w:r w:rsidRPr="00AC0303">
                <w:rPr>
                  <w:rFonts w:ascii="Liberation Serif" w:hAnsi="Liberation Serif" w:cs="Liberation Serif"/>
                  <w:sz w:val="24"/>
                  <w:szCs w:val="24"/>
                </w:rPr>
                <w:t>N 572</w:t>
              </w:r>
            </w:hyperlink>
            <w:r w:rsidRPr="00AC0303">
              <w:rPr>
                <w:rFonts w:ascii="Liberation Serif" w:hAnsi="Liberation Serif" w:cs="Liberation Serif"/>
                <w:sz w:val="24"/>
                <w:szCs w:val="24"/>
              </w:rPr>
              <w:t xml:space="preserve">, от 18.02.2026 </w:t>
            </w:r>
            <w:hyperlink r:id="rId263">
              <w:r w:rsidRPr="00AC0303">
                <w:rPr>
                  <w:rFonts w:ascii="Liberation Serif" w:hAnsi="Liberation Serif" w:cs="Liberation Serif"/>
                  <w:sz w:val="24"/>
                  <w:szCs w:val="24"/>
                </w:rPr>
                <w:t>N 607</w:t>
              </w:r>
            </w:hyperlink>
            <w:r w:rsidR="00825D24">
              <w:rPr>
                <w:rFonts w:ascii="Liberation Serif" w:hAnsi="Liberation Serif" w:cs="Liberation Serif"/>
                <w:sz w:val="24"/>
                <w:szCs w:val="24"/>
              </w:rPr>
              <w:t>, от 26.08.2026 №692</w:t>
            </w:r>
            <w:bookmarkStart w:id="49" w:name="_GoBack"/>
            <w:bookmarkEnd w:id="49"/>
            <w:r w:rsidRPr="00AC0303">
              <w:rPr>
                <w:rFonts w:ascii="Liberation Serif" w:hAnsi="Liberation Serif" w:cs="Liberation Serif"/>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Рисунок не приводится.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right"/>
        <w:outlineLvl w:val="2"/>
        <w:rPr>
          <w:rFonts w:ascii="Liberation Serif" w:hAnsi="Liberation Serif" w:cs="Liberation Serif"/>
          <w:sz w:val="24"/>
          <w:szCs w:val="24"/>
        </w:rPr>
      </w:pPr>
      <w:r w:rsidRPr="00AC0303">
        <w:rPr>
          <w:rFonts w:ascii="Liberation Serif" w:hAnsi="Liberation Serif" w:cs="Liberation Serif"/>
          <w:sz w:val="24"/>
          <w:szCs w:val="24"/>
        </w:rPr>
        <w:t>Приложение 2</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bookmarkStart w:id="50" w:name="P3772"/>
      <w:bookmarkEnd w:id="50"/>
      <w:r w:rsidRPr="00AC0303">
        <w:rPr>
          <w:rFonts w:ascii="Liberation Serif" w:hAnsi="Liberation Serif" w:cs="Liberation Serif"/>
          <w:sz w:val="24"/>
          <w:szCs w:val="24"/>
        </w:rPr>
        <w:t>СХЕМА ГРАНИЦ ЗОН ДЕЙСТВИЯ ОГРАНИЧЕНИЙ</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ПО УСЛОВИЯМ ОХРАНЫ ОБЪЕКТОВ КУЛЬТУРНОГО НАСЛЕДИЯ</w:t>
      </w:r>
    </w:p>
    <w:p w:rsidR="007517B6" w:rsidRPr="00AC0303" w:rsidRDefault="007517B6" w:rsidP="00AC0303">
      <w:pPr>
        <w:pStyle w:val="ConsPlusNormal"/>
        <w:rPr>
          <w:rFonts w:ascii="Liberation Serif" w:hAnsi="Liberation Serif" w:cs="Liberation Serif"/>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17B6" w:rsidRPr="00AC03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Список изменяющих документов</w:t>
            </w: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Решений Городской Думы г. Каменска-Уральского от 16.11.2016 </w:t>
            </w:r>
            <w:hyperlink r:id="rId264">
              <w:r w:rsidRPr="00AC0303">
                <w:rPr>
                  <w:rFonts w:ascii="Liberation Serif" w:hAnsi="Liberation Serif" w:cs="Liberation Serif"/>
                  <w:sz w:val="24"/>
                  <w:szCs w:val="24"/>
                </w:rPr>
                <w:t>N 41</w:t>
              </w:r>
            </w:hyperlink>
            <w:r w:rsidRPr="00AC0303">
              <w:rPr>
                <w:rFonts w:ascii="Liberation Serif" w:hAnsi="Liberation Serif" w:cs="Liberation Serif"/>
                <w:sz w:val="24"/>
                <w:szCs w:val="24"/>
              </w:rPr>
              <w:t>,</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lastRenderedPageBreak/>
              <w:t xml:space="preserve">от 27.12.2017 </w:t>
            </w:r>
            <w:hyperlink r:id="rId265">
              <w:r w:rsidRPr="00AC0303">
                <w:rPr>
                  <w:rFonts w:ascii="Liberation Serif" w:hAnsi="Liberation Serif" w:cs="Liberation Serif"/>
                  <w:sz w:val="24"/>
                  <w:szCs w:val="24"/>
                </w:rPr>
                <w:t>N 293</w:t>
              </w:r>
            </w:hyperlink>
            <w:r w:rsidRPr="00AC0303">
              <w:rPr>
                <w:rFonts w:ascii="Liberation Serif" w:hAnsi="Liberation Serif" w:cs="Liberation Serif"/>
                <w:sz w:val="24"/>
                <w:szCs w:val="24"/>
              </w:rPr>
              <w:t xml:space="preserve">, от 24.01.2018 </w:t>
            </w:r>
            <w:hyperlink r:id="rId266">
              <w:r w:rsidRPr="00AC0303">
                <w:rPr>
                  <w:rFonts w:ascii="Liberation Serif" w:hAnsi="Liberation Serif" w:cs="Liberation Serif"/>
                  <w:sz w:val="24"/>
                  <w:szCs w:val="24"/>
                </w:rPr>
                <w:t>N 304</w:t>
              </w:r>
            </w:hyperlink>
            <w:r w:rsidRPr="00AC0303">
              <w:rPr>
                <w:rFonts w:ascii="Liberation Serif" w:hAnsi="Liberation Serif" w:cs="Liberation Serif"/>
                <w:sz w:val="24"/>
                <w:szCs w:val="24"/>
              </w:rPr>
              <w:t xml:space="preserve">, от 23.05.2018 </w:t>
            </w:r>
            <w:hyperlink r:id="rId267">
              <w:r w:rsidRPr="00AC0303">
                <w:rPr>
                  <w:rFonts w:ascii="Liberation Serif" w:hAnsi="Liberation Serif" w:cs="Liberation Serif"/>
                  <w:sz w:val="24"/>
                  <w:szCs w:val="24"/>
                </w:rPr>
                <w:t>N 350</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с изм., </w:t>
            </w:r>
            <w:proofErr w:type="gramStart"/>
            <w:r w:rsidRPr="00AC0303">
              <w:rPr>
                <w:rFonts w:ascii="Liberation Serif" w:hAnsi="Liberation Serif" w:cs="Liberation Serif"/>
                <w:sz w:val="24"/>
                <w:szCs w:val="24"/>
              </w:rPr>
              <w:t>внесенными</w:t>
            </w:r>
            <w:proofErr w:type="gramEnd"/>
            <w:r w:rsidRPr="00AC0303">
              <w:rPr>
                <w:rFonts w:ascii="Liberation Serif" w:hAnsi="Liberation Serif" w:cs="Liberation Serif"/>
                <w:sz w:val="24"/>
                <w:szCs w:val="24"/>
              </w:rPr>
              <w:t xml:space="preserve"> </w:t>
            </w:r>
            <w:hyperlink r:id="rId268">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от 19.04.2018 N 329)</w:t>
            </w: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Рисунок не приводится.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right"/>
        <w:outlineLvl w:val="2"/>
        <w:rPr>
          <w:rFonts w:ascii="Liberation Serif" w:hAnsi="Liberation Serif" w:cs="Liberation Serif"/>
          <w:sz w:val="24"/>
          <w:szCs w:val="24"/>
        </w:rPr>
      </w:pPr>
      <w:r w:rsidRPr="00AC0303">
        <w:rPr>
          <w:rFonts w:ascii="Liberation Serif" w:hAnsi="Liberation Serif" w:cs="Liberation Serif"/>
          <w:sz w:val="24"/>
          <w:szCs w:val="24"/>
        </w:rPr>
        <w:t>Приложение 3</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bookmarkStart w:id="51" w:name="P3792"/>
      <w:bookmarkEnd w:id="51"/>
      <w:r w:rsidRPr="00AC0303">
        <w:rPr>
          <w:rFonts w:ascii="Liberation Serif" w:hAnsi="Liberation Serif" w:cs="Liberation Serif"/>
          <w:sz w:val="24"/>
          <w:szCs w:val="24"/>
        </w:rPr>
        <w:t>СХЕМА ГРАНИЦ ЗОН ДЕЙСТВИЯ ОГРАНИЧЕНИЙ ПО ИСПОЛЬЗОВАНИЮ</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ТЕРРИТОРИЙ ПО САНИТАРНО-ГИГИЕНИЧЕСКИМ УСЛОВИЯМ</w:t>
      </w:r>
    </w:p>
    <w:p w:rsidR="007517B6" w:rsidRPr="00AC0303" w:rsidRDefault="007517B6" w:rsidP="00AC0303">
      <w:pPr>
        <w:pStyle w:val="ConsPlusNormal"/>
        <w:rPr>
          <w:rFonts w:ascii="Liberation Serif" w:hAnsi="Liberation Serif" w:cs="Liberation Serif"/>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17B6" w:rsidRPr="00AC03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Список изменяющих документов</w:t>
            </w: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(в ред. Решений Городской Думы г. Каменска-Уральского от 23.05.2018 </w:t>
            </w:r>
            <w:hyperlink r:id="rId269">
              <w:r w:rsidRPr="00AC0303">
                <w:rPr>
                  <w:rFonts w:ascii="Liberation Serif" w:hAnsi="Liberation Serif" w:cs="Liberation Serif"/>
                  <w:sz w:val="24"/>
                  <w:szCs w:val="24"/>
                </w:rPr>
                <w:t>N 350</w:t>
              </w:r>
            </w:hyperlink>
            <w:r w:rsidRPr="00AC0303">
              <w:rPr>
                <w:rFonts w:ascii="Liberation Serif" w:hAnsi="Liberation Serif" w:cs="Liberation Serif"/>
                <w:sz w:val="24"/>
                <w:szCs w:val="24"/>
              </w:rPr>
              <w:t>,</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25.07.2018 </w:t>
            </w:r>
            <w:hyperlink r:id="rId270">
              <w:r w:rsidRPr="00AC0303">
                <w:rPr>
                  <w:rFonts w:ascii="Liberation Serif" w:hAnsi="Liberation Serif" w:cs="Liberation Serif"/>
                  <w:sz w:val="24"/>
                  <w:szCs w:val="24"/>
                </w:rPr>
                <w:t>N 381</w:t>
              </w:r>
            </w:hyperlink>
            <w:r w:rsidRPr="00AC0303">
              <w:rPr>
                <w:rFonts w:ascii="Liberation Serif" w:hAnsi="Liberation Serif" w:cs="Liberation Serif"/>
                <w:sz w:val="24"/>
                <w:szCs w:val="24"/>
              </w:rPr>
              <w:t>,</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 изм., внесенными Решениями Городской Думы г. Каменска-Уральского</w:t>
            </w: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 xml:space="preserve">от 14.11.2012 </w:t>
            </w:r>
            <w:hyperlink r:id="rId271">
              <w:r w:rsidRPr="00AC0303">
                <w:rPr>
                  <w:rFonts w:ascii="Liberation Serif" w:hAnsi="Liberation Serif" w:cs="Liberation Serif"/>
                  <w:sz w:val="24"/>
                  <w:szCs w:val="24"/>
                </w:rPr>
                <w:t>N 17</w:t>
              </w:r>
            </w:hyperlink>
            <w:r w:rsidRPr="00AC0303">
              <w:rPr>
                <w:rFonts w:ascii="Liberation Serif" w:hAnsi="Liberation Serif" w:cs="Liberation Serif"/>
                <w:sz w:val="24"/>
                <w:szCs w:val="24"/>
              </w:rPr>
              <w:t xml:space="preserve">, от 19.07.2017 </w:t>
            </w:r>
            <w:hyperlink r:id="rId272">
              <w:r w:rsidRPr="00AC0303">
                <w:rPr>
                  <w:rFonts w:ascii="Liberation Serif" w:hAnsi="Liberation Serif" w:cs="Liberation Serif"/>
                  <w:sz w:val="24"/>
                  <w:szCs w:val="24"/>
                </w:rPr>
                <w:t>N 222</w:t>
              </w:r>
            </w:hyperlink>
            <w:r w:rsidRPr="00AC0303">
              <w:rPr>
                <w:rFonts w:ascii="Liberation Serif" w:hAnsi="Liberation Serif" w:cs="Liberation Serif"/>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Рисунок не приводится.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right"/>
        <w:outlineLvl w:val="2"/>
        <w:rPr>
          <w:rFonts w:ascii="Liberation Serif" w:hAnsi="Liberation Serif" w:cs="Liberation Serif"/>
          <w:sz w:val="24"/>
          <w:szCs w:val="24"/>
        </w:rPr>
      </w:pPr>
      <w:r w:rsidRPr="00AC0303">
        <w:rPr>
          <w:rFonts w:ascii="Liberation Serif" w:hAnsi="Liberation Serif" w:cs="Liberation Serif"/>
          <w:sz w:val="24"/>
          <w:szCs w:val="24"/>
        </w:rPr>
        <w:t>Приложение 4</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Title"/>
        <w:jc w:val="center"/>
        <w:rPr>
          <w:rFonts w:ascii="Liberation Serif" w:hAnsi="Liberation Serif" w:cs="Liberation Serif"/>
          <w:sz w:val="24"/>
          <w:szCs w:val="24"/>
        </w:rPr>
      </w:pPr>
      <w:bookmarkStart w:id="52" w:name="P3810"/>
      <w:bookmarkEnd w:id="52"/>
      <w:r w:rsidRPr="00AC0303">
        <w:rPr>
          <w:rFonts w:ascii="Liberation Serif" w:hAnsi="Liberation Serif" w:cs="Liberation Serif"/>
          <w:sz w:val="24"/>
          <w:szCs w:val="24"/>
        </w:rPr>
        <w:t>СХЕМА ГРАНИЦ ЗОН ДЕЙСТВИЯ ОГРАНИЧЕНИЙ</w:t>
      </w:r>
    </w:p>
    <w:p w:rsidR="007517B6" w:rsidRPr="00AC0303" w:rsidRDefault="007517B6" w:rsidP="00AC0303">
      <w:pPr>
        <w:pStyle w:val="ConsPlusTitle"/>
        <w:jc w:val="center"/>
        <w:rPr>
          <w:rFonts w:ascii="Liberation Serif" w:hAnsi="Liberation Serif" w:cs="Liberation Serif"/>
          <w:sz w:val="24"/>
          <w:szCs w:val="24"/>
        </w:rPr>
      </w:pPr>
      <w:r w:rsidRPr="00AC0303">
        <w:rPr>
          <w:rFonts w:ascii="Liberation Serif" w:hAnsi="Liberation Serif" w:cs="Liberation Serif"/>
          <w:sz w:val="24"/>
          <w:szCs w:val="24"/>
        </w:rPr>
        <w:t>ПО УСЛОВИЯМ ОХРАНЫ ВОДНЫХ ОБЪЕКТОВ</w:t>
      </w:r>
    </w:p>
    <w:p w:rsidR="007517B6" w:rsidRPr="00AC0303" w:rsidRDefault="007517B6" w:rsidP="00AC0303">
      <w:pPr>
        <w:pStyle w:val="ConsPlusNormal"/>
        <w:rPr>
          <w:rFonts w:ascii="Liberation Serif" w:hAnsi="Liberation Serif" w:cs="Liberation Serif"/>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517B6" w:rsidRPr="00AC030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Список изменяющих документов</w:t>
            </w:r>
          </w:p>
          <w:p w:rsidR="007517B6" w:rsidRPr="00AC0303" w:rsidRDefault="007517B6" w:rsidP="00AC0303">
            <w:pPr>
              <w:pStyle w:val="ConsPlusNormal"/>
              <w:jc w:val="center"/>
              <w:rPr>
                <w:rFonts w:ascii="Liberation Serif" w:hAnsi="Liberation Serif" w:cs="Liberation Serif"/>
                <w:sz w:val="24"/>
                <w:szCs w:val="24"/>
              </w:rPr>
            </w:pPr>
            <w:proofErr w:type="gramStart"/>
            <w:r w:rsidRPr="00AC0303">
              <w:rPr>
                <w:rFonts w:ascii="Liberation Serif" w:hAnsi="Liberation Serif" w:cs="Liberation Serif"/>
                <w:sz w:val="24"/>
                <w:szCs w:val="24"/>
              </w:rPr>
              <w:t xml:space="preserve">(с изм., внесенными </w:t>
            </w:r>
            <w:hyperlink r:id="rId273">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Городской Думы г. Каменска-Уральского</w:t>
            </w:r>
            <w:proofErr w:type="gramEnd"/>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от 16.02.2022 N 58,</w:t>
            </w:r>
          </w:p>
          <w:p w:rsidR="007517B6" w:rsidRPr="00AC0303" w:rsidRDefault="007517B6" w:rsidP="00AC0303">
            <w:pPr>
              <w:pStyle w:val="ConsPlusNormal"/>
              <w:jc w:val="center"/>
              <w:rPr>
                <w:rFonts w:ascii="Liberation Serif" w:hAnsi="Liberation Serif" w:cs="Liberation Serif"/>
                <w:sz w:val="24"/>
                <w:szCs w:val="24"/>
              </w:rPr>
            </w:pPr>
            <w:hyperlink r:id="rId274">
              <w:proofErr w:type="gramStart"/>
              <w:r w:rsidRPr="00AC0303">
                <w:rPr>
                  <w:rFonts w:ascii="Liberation Serif" w:hAnsi="Liberation Serif" w:cs="Liberation Serif"/>
                  <w:sz w:val="24"/>
                  <w:szCs w:val="24"/>
                </w:rPr>
                <w:t>Решением</w:t>
              </w:r>
            </w:hyperlink>
            <w:r w:rsidRPr="00AC0303">
              <w:rPr>
                <w:rFonts w:ascii="Liberation Serif" w:hAnsi="Liberation Serif" w:cs="Liberation Serif"/>
                <w:sz w:val="24"/>
                <w:szCs w:val="24"/>
              </w:rPr>
              <w:t xml:space="preserve"> Думы Каменск-Уральского городского округа от 16.11.2022 N 163)</w:t>
            </w:r>
            <w:proofErr w:type="gramEnd"/>
          </w:p>
        </w:tc>
        <w:tc>
          <w:tcPr>
            <w:tcW w:w="113" w:type="dxa"/>
            <w:tcBorders>
              <w:top w:val="nil"/>
              <w:left w:val="nil"/>
              <w:bottom w:val="nil"/>
              <w:right w:val="nil"/>
            </w:tcBorders>
            <w:shd w:val="clear" w:color="auto" w:fill="F4F3F8"/>
            <w:tcMar>
              <w:top w:w="0" w:type="dxa"/>
              <w:left w:w="0" w:type="dxa"/>
              <w:bottom w:w="0" w:type="dxa"/>
              <w:right w:w="0" w:type="dxa"/>
            </w:tcMar>
          </w:tcPr>
          <w:p w:rsidR="007517B6" w:rsidRPr="00AC0303" w:rsidRDefault="007517B6" w:rsidP="00AC0303">
            <w:pPr>
              <w:pStyle w:val="ConsPlusNormal"/>
              <w:rPr>
                <w:rFonts w:ascii="Liberation Serif" w:hAnsi="Liberation Serif" w:cs="Liberation Serif"/>
                <w:sz w:val="24"/>
                <w:szCs w:val="24"/>
              </w:rPr>
            </w:pPr>
          </w:p>
        </w:tc>
      </w:tr>
    </w:tbl>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jc w:val="center"/>
        <w:rPr>
          <w:rFonts w:ascii="Liberation Serif" w:hAnsi="Liberation Serif" w:cs="Liberation Serif"/>
          <w:sz w:val="24"/>
          <w:szCs w:val="24"/>
        </w:rPr>
      </w:pPr>
      <w:r w:rsidRPr="00AC0303">
        <w:rPr>
          <w:rFonts w:ascii="Liberation Serif" w:hAnsi="Liberation Serif" w:cs="Liberation Serif"/>
          <w:sz w:val="24"/>
          <w:szCs w:val="24"/>
        </w:rPr>
        <w:t>Рисунок не приводится.</w:t>
      </w: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ind w:firstLine="540"/>
        <w:jc w:val="both"/>
        <w:rPr>
          <w:rFonts w:ascii="Liberation Serif" w:hAnsi="Liberation Serif" w:cs="Liberation Serif"/>
          <w:sz w:val="24"/>
          <w:szCs w:val="24"/>
        </w:rPr>
      </w:pPr>
    </w:p>
    <w:p w:rsidR="007517B6" w:rsidRPr="00AC0303" w:rsidRDefault="007517B6" w:rsidP="00AC0303">
      <w:pPr>
        <w:pStyle w:val="ConsPlusNormal"/>
        <w:pBdr>
          <w:bottom w:val="single" w:sz="6" w:space="0" w:color="auto"/>
        </w:pBdr>
        <w:jc w:val="both"/>
        <w:rPr>
          <w:rFonts w:ascii="Liberation Serif" w:hAnsi="Liberation Serif" w:cs="Liberation Serif"/>
          <w:sz w:val="24"/>
          <w:szCs w:val="24"/>
        </w:rPr>
      </w:pPr>
    </w:p>
    <w:p w:rsidR="00625FB1" w:rsidRPr="00AC0303" w:rsidRDefault="00625FB1" w:rsidP="00AC0303">
      <w:pPr>
        <w:spacing w:after="0" w:line="240" w:lineRule="auto"/>
        <w:rPr>
          <w:rFonts w:ascii="Liberation Serif" w:hAnsi="Liberation Serif" w:cs="Liberation Serif"/>
          <w:sz w:val="24"/>
          <w:szCs w:val="24"/>
        </w:rPr>
      </w:pPr>
    </w:p>
    <w:sectPr w:rsidR="00625FB1" w:rsidRPr="00AC0303" w:rsidSect="00AC030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7B6"/>
    <w:rsid w:val="001624BB"/>
    <w:rsid w:val="00297667"/>
    <w:rsid w:val="00346BB2"/>
    <w:rsid w:val="00625FB1"/>
    <w:rsid w:val="007517B6"/>
    <w:rsid w:val="00825D24"/>
    <w:rsid w:val="00AA146C"/>
    <w:rsid w:val="00AC0303"/>
    <w:rsid w:val="00B05C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7517B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7517B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17B6"/>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7517B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7517B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517B6"/>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71&amp;n=364735&amp;dst=100005" TargetMode="External"/><Relationship Id="rId21" Type="http://schemas.openxmlformats.org/officeDocument/2006/relationships/hyperlink" Target="https://login.consultant.ru/link/?req=doc&amp;base=RLAW071&amp;n=208490&amp;dst=100005" TargetMode="External"/><Relationship Id="rId42" Type="http://schemas.openxmlformats.org/officeDocument/2006/relationships/hyperlink" Target="https://login.consultant.ru/link/?req=doc&amp;base=RLAW071&amp;n=329587&amp;dst=100005" TargetMode="External"/><Relationship Id="rId63" Type="http://schemas.openxmlformats.org/officeDocument/2006/relationships/hyperlink" Target="https://login.consultant.ru/link/?req=doc&amp;base=RLAW071&amp;n=411500&amp;dst=100005" TargetMode="External"/><Relationship Id="rId84" Type="http://schemas.openxmlformats.org/officeDocument/2006/relationships/hyperlink" Target="https://login.consultant.ru/link/?req=doc&amp;base=RLAW071&amp;n=199023&amp;dst=100005" TargetMode="External"/><Relationship Id="rId138" Type="http://schemas.openxmlformats.org/officeDocument/2006/relationships/hyperlink" Target="https://login.consultant.ru/link/?req=doc&amp;base=RLAW071&amp;n=253803&amp;dst=100019" TargetMode="External"/><Relationship Id="rId159" Type="http://schemas.openxmlformats.org/officeDocument/2006/relationships/hyperlink" Target="https://login.consultant.ru/link/?req=doc&amp;base=LAW&amp;n=541132" TargetMode="External"/><Relationship Id="rId170" Type="http://schemas.openxmlformats.org/officeDocument/2006/relationships/hyperlink" Target="https://login.consultant.ru/link/?req=doc&amp;base=LAW&amp;n=541108" TargetMode="External"/><Relationship Id="rId191" Type="http://schemas.openxmlformats.org/officeDocument/2006/relationships/hyperlink" Target="https://login.consultant.ru/link/?req=doc&amp;base=LAW&amp;n=541132&amp;dst=100942" TargetMode="External"/><Relationship Id="rId205" Type="http://schemas.openxmlformats.org/officeDocument/2006/relationships/hyperlink" Target="https://login.consultant.ru/link/?req=doc&amp;base=RLAW071&amp;n=276937&amp;dst=100021" TargetMode="External"/><Relationship Id="rId226" Type="http://schemas.openxmlformats.org/officeDocument/2006/relationships/hyperlink" Target="https://login.consultant.ru/link/?req=doc&amp;base=LAW&amp;n=523615&amp;dst=100014" TargetMode="External"/><Relationship Id="rId247" Type="http://schemas.openxmlformats.org/officeDocument/2006/relationships/hyperlink" Target="https://login.consultant.ru/link/?req=doc&amp;base=RLAW071&amp;n=319597&amp;dst=100006" TargetMode="External"/><Relationship Id="rId107" Type="http://schemas.openxmlformats.org/officeDocument/2006/relationships/hyperlink" Target="https://login.consultant.ru/link/?req=doc&amp;base=RLAW071&amp;n=331866&amp;dst=100005" TargetMode="External"/><Relationship Id="rId268" Type="http://schemas.openxmlformats.org/officeDocument/2006/relationships/hyperlink" Target="https://login.consultant.ru/link/?req=doc&amp;base=RLAW071&amp;n=223368&amp;dst=100013" TargetMode="External"/><Relationship Id="rId11" Type="http://schemas.openxmlformats.org/officeDocument/2006/relationships/hyperlink" Target="https://login.consultant.ru/link/?req=doc&amp;base=RLAW071&amp;n=133692&amp;dst=100005" TargetMode="External"/><Relationship Id="rId32" Type="http://schemas.openxmlformats.org/officeDocument/2006/relationships/hyperlink" Target="https://login.consultant.ru/link/?req=doc&amp;base=RLAW071&amp;n=286037&amp;dst=100005" TargetMode="External"/><Relationship Id="rId53" Type="http://schemas.openxmlformats.org/officeDocument/2006/relationships/hyperlink" Target="https://login.consultant.ru/link/?req=doc&amp;base=RLAW071&amp;n=364735&amp;dst=100005" TargetMode="External"/><Relationship Id="rId74" Type="http://schemas.openxmlformats.org/officeDocument/2006/relationships/hyperlink" Target="https://login.consultant.ru/link/?req=doc&amp;base=RLAW071&amp;n=131120&amp;dst=100005" TargetMode="External"/><Relationship Id="rId128" Type="http://schemas.openxmlformats.org/officeDocument/2006/relationships/hyperlink" Target="https://login.consultant.ru/link/?req=doc&amp;base=RLAW071&amp;n=415400&amp;dst=100005" TargetMode="External"/><Relationship Id="rId149" Type="http://schemas.openxmlformats.org/officeDocument/2006/relationships/hyperlink" Target="https://login.consultant.ru/link/?req=doc&amp;base=LAW&amp;n=541132" TargetMode="External"/><Relationship Id="rId5" Type="http://schemas.openxmlformats.org/officeDocument/2006/relationships/hyperlink" Target="https://login.consultant.ru/link/?req=doc&amp;base=RLAW071&amp;n=79525&amp;dst=100005" TargetMode="External"/><Relationship Id="rId95" Type="http://schemas.openxmlformats.org/officeDocument/2006/relationships/hyperlink" Target="https://login.consultant.ru/link/?req=doc&amp;base=RLAW071&amp;n=276937&amp;dst=100005" TargetMode="External"/><Relationship Id="rId160" Type="http://schemas.openxmlformats.org/officeDocument/2006/relationships/hyperlink" Target="https://login.consultant.ru/link/?req=doc&amp;base=RLAW071&amp;n=40361&amp;dst=100010" TargetMode="External"/><Relationship Id="rId181" Type="http://schemas.openxmlformats.org/officeDocument/2006/relationships/hyperlink" Target="https://login.consultant.ru/link/?req=doc&amp;base=LAW&amp;n=541132&amp;dst=100615" TargetMode="External"/><Relationship Id="rId216" Type="http://schemas.openxmlformats.org/officeDocument/2006/relationships/hyperlink" Target="https://login.consultant.ru/link/?req=doc&amp;base=RLAW071&amp;n=276937&amp;dst=100058" TargetMode="External"/><Relationship Id="rId237" Type="http://schemas.openxmlformats.org/officeDocument/2006/relationships/hyperlink" Target="https://login.consultant.ru/link/?req=doc&amp;base=LAW&amp;n=201599" TargetMode="External"/><Relationship Id="rId258" Type="http://schemas.openxmlformats.org/officeDocument/2006/relationships/hyperlink" Target="https://login.consultant.ru/link/?req=doc&amp;base=RLAW071&amp;n=358575&amp;dst=100005" TargetMode="External"/><Relationship Id="rId22" Type="http://schemas.openxmlformats.org/officeDocument/2006/relationships/hyperlink" Target="https://login.consultant.ru/link/?req=doc&amp;base=RLAW071&amp;n=216116&amp;dst=100005" TargetMode="External"/><Relationship Id="rId43" Type="http://schemas.openxmlformats.org/officeDocument/2006/relationships/hyperlink" Target="https://login.consultant.ru/link/?req=doc&amp;base=RLAW071&amp;n=331866&amp;dst=100005" TargetMode="External"/><Relationship Id="rId64" Type="http://schemas.openxmlformats.org/officeDocument/2006/relationships/hyperlink" Target="https://login.consultant.ru/link/?req=doc&amp;base=RLAW071&amp;n=415400&amp;dst=100005" TargetMode="External"/><Relationship Id="rId118" Type="http://schemas.openxmlformats.org/officeDocument/2006/relationships/hyperlink" Target="https://login.consultant.ru/link/?req=doc&amp;base=RLAW071&amp;n=367650&amp;dst=100005" TargetMode="External"/><Relationship Id="rId139" Type="http://schemas.openxmlformats.org/officeDocument/2006/relationships/hyperlink" Target="https://login.consultant.ru/link/?req=doc&amp;base=LAW&amp;n=541132" TargetMode="External"/><Relationship Id="rId85" Type="http://schemas.openxmlformats.org/officeDocument/2006/relationships/hyperlink" Target="https://login.consultant.ru/link/?req=doc&amp;base=RLAW071&amp;n=208490&amp;dst=100005" TargetMode="External"/><Relationship Id="rId150" Type="http://schemas.openxmlformats.org/officeDocument/2006/relationships/hyperlink" Target="https://login.consultant.ru/link/?req=doc&amp;base=LAW&amp;n=541132" TargetMode="External"/><Relationship Id="rId171" Type="http://schemas.openxmlformats.org/officeDocument/2006/relationships/hyperlink" Target="https://login.consultant.ru/link/?req=doc&amp;base=RLAW071&amp;n=92930&amp;dst=100040" TargetMode="External"/><Relationship Id="rId192" Type="http://schemas.openxmlformats.org/officeDocument/2006/relationships/hyperlink" Target="https://login.consultant.ru/link/?req=doc&amp;base=RLAW071&amp;n=417547&amp;dst=100046" TargetMode="External"/><Relationship Id="rId206" Type="http://schemas.openxmlformats.org/officeDocument/2006/relationships/hyperlink" Target="https://login.consultant.ru/link/?req=doc&amp;base=RLAW071&amp;n=276937&amp;dst=100021" TargetMode="External"/><Relationship Id="rId227" Type="http://schemas.openxmlformats.org/officeDocument/2006/relationships/hyperlink" Target="https://login.consultant.ru/link/?req=doc&amp;base=RLAW071&amp;n=253803&amp;dst=100068" TargetMode="External"/><Relationship Id="rId248" Type="http://schemas.openxmlformats.org/officeDocument/2006/relationships/hyperlink" Target="https://login.consultant.ru/link/?req=doc&amp;base=RLAW071&amp;n=324572&amp;dst=100006" TargetMode="External"/><Relationship Id="rId269" Type="http://schemas.openxmlformats.org/officeDocument/2006/relationships/hyperlink" Target="https://login.consultant.ru/link/?req=doc&amp;base=RLAW071&amp;n=226451&amp;dst=100018" TargetMode="External"/><Relationship Id="rId12" Type="http://schemas.openxmlformats.org/officeDocument/2006/relationships/hyperlink" Target="https://login.consultant.ru/link/?req=doc&amp;base=RLAW071&amp;n=139616&amp;dst=100005" TargetMode="External"/><Relationship Id="rId33" Type="http://schemas.openxmlformats.org/officeDocument/2006/relationships/hyperlink" Target="https://login.consultant.ru/link/?req=doc&amp;base=RLAW071&amp;n=287905&amp;dst=100005" TargetMode="External"/><Relationship Id="rId108" Type="http://schemas.openxmlformats.org/officeDocument/2006/relationships/hyperlink" Target="https://login.consultant.ru/link/?req=doc&amp;base=RLAW071&amp;n=336199&amp;dst=100005" TargetMode="External"/><Relationship Id="rId129" Type="http://schemas.openxmlformats.org/officeDocument/2006/relationships/hyperlink" Target="https://login.consultant.ru/link/?req=doc&amp;base=RLAW071&amp;n=420943&amp;dst=100005" TargetMode="External"/><Relationship Id="rId54" Type="http://schemas.openxmlformats.org/officeDocument/2006/relationships/hyperlink" Target="https://login.consultant.ru/link/?req=doc&amp;base=RLAW071&amp;n=367650&amp;dst=100005" TargetMode="External"/><Relationship Id="rId75" Type="http://schemas.openxmlformats.org/officeDocument/2006/relationships/hyperlink" Target="https://login.consultant.ru/link/?req=doc&amp;base=RLAW071&amp;n=133692&amp;dst=100005" TargetMode="External"/><Relationship Id="rId96" Type="http://schemas.openxmlformats.org/officeDocument/2006/relationships/hyperlink" Target="https://login.consultant.ru/link/?req=doc&amp;base=RLAW071&amp;n=286037&amp;dst=100005" TargetMode="External"/><Relationship Id="rId140" Type="http://schemas.openxmlformats.org/officeDocument/2006/relationships/hyperlink" Target="https://login.consultant.ru/link/?req=doc&amp;base=LAW&amp;n=512697" TargetMode="External"/><Relationship Id="rId161" Type="http://schemas.openxmlformats.org/officeDocument/2006/relationships/hyperlink" Target="https://login.consultant.ru/link/?req=doc&amp;base=RLAW071&amp;n=160243&amp;dst=100011" TargetMode="External"/><Relationship Id="rId182" Type="http://schemas.openxmlformats.org/officeDocument/2006/relationships/hyperlink" Target="https://login.consultant.ru/link/?req=doc&amp;base=LAW&amp;n=541132" TargetMode="External"/><Relationship Id="rId217" Type="http://schemas.openxmlformats.org/officeDocument/2006/relationships/hyperlink" Target="https://login.consultant.ru/link/?req=doc&amp;base=RLAW071&amp;n=276937&amp;dst=100058" TargetMode="External"/><Relationship Id="rId6" Type="http://schemas.openxmlformats.org/officeDocument/2006/relationships/hyperlink" Target="https://login.consultant.ru/link/?req=doc&amp;base=RLAW071&amp;n=92930&amp;dst=100005" TargetMode="External"/><Relationship Id="rId238" Type="http://schemas.openxmlformats.org/officeDocument/2006/relationships/hyperlink" Target="https://login.consultant.ru/link/?req=doc&amp;base=RLAW071&amp;n=268805&amp;dst=100107" TargetMode="External"/><Relationship Id="rId259" Type="http://schemas.openxmlformats.org/officeDocument/2006/relationships/hyperlink" Target="https://login.consultant.ru/link/?req=doc&amp;base=RLAW071&amp;n=360256&amp;dst=100005" TargetMode="External"/><Relationship Id="rId23" Type="http://schemas.openxmlformats.org/officeDocument/2006/relationships/hyperlink" Target="https://login.consultant.ru/link/?req=doc&amp;base=RLAW071&amp;n=217255&amp;dst=100005" TargetMode="External"/><Relationship Id="rId119" Type="http://schemas.openxmlformats.org/officeDocument/2006/relationships/hyperlink" Target="https://login.consultant.ru/link/?req=doc&amp;base=RLAW071&amp;n=376457&amp;dst=100005" TargetMode="External"/><Relationship Id="rId270" Type="http://schemas.openxmlformats.org/officeDocument/2006/relationships/hyperlink" Target="https://login.consultant.ru/link/?req=doc&amp;base=RLAW071&amp;n=230171&amp;dst=100013" TargetMode="External"/><Relationship Id="rId44" Type="http://schemas.openxmlformats.org/officeDocument/2006/relationships/hyperlink" Target="https://login.consultant.ru/link/?req=doc&amp;base=RLAW071&amp;n=336199&amp;dst=100005" TargetMode="External"/><Relationship Id="rId60" Type="http://schemas.openxmlformats.org/officeDocument/2006/relationships/hyperlink" Target="https://login.consultant.ru/link/?req=doc&amp;base=RLAW071&amp;n=400171&amp;dst=100005" TargetMode="External"/><Relationship Id="rId65" Type="http://schemas.openxmlformats.org/officeDocument/2006/relationships/hyperlink" Target="https://login.consultant.ru/link/?req=doc&amp;base=RLAW071&amp;n=420943&amp;dst=100005" TargetMode="External"/><Relationship Id="rId81" Type="http://schemas.openxmlformats.org/officeDocument/2006/relationships/hyperlink" Target="https://login.consultant.ru/link/?req=doc&amp;base=RLAW071&amp;n=178834&amp;dst=100005" TargetMode="External"/><Relationship Id="rId86" Type="http://schemas.openxmlformats.org/officeDocument/2006/relationships/hyperlink" Target="https://login.consultant.ru/link/?req=doc&amp;base=RLAW071&amp;n=216116&amp;dst=100005" TargetMode="External"/><Relationship Id="rId130" Type="http://schemas.openxmlformats.org/officeDocument/2006/relationships/hyperlink" Target="https://login.consultant.ru/link/?req=doc&amp;base=RLAW071&amp;n=425208&amp;dst=100005" TargetMode="External"/><Relationship Id="rId135" Type="http://schemas.openxmlformats.org/officeDocument/2006/relationships/hyperlink" Target="https://login.consultant.ru/link/?req=doc&amp;base=RLAW071&amp;n=263658&amp;dst=100009" TargetMode="External"/><Relationship Id="rId151" Type="http://schemas.openxmlformats.org/officeDocument/2006/relationships/hyperlink" Target="https://login.consultant.ru/link/?req=doc&amp;base=LAW&amp;n=541132" TargetMode="External"/><Relationship Id="rId156" Type="http://schemas.openxmlformats.org/officeDocument/2006/relationships/hyperlink" Target="https://login.consultant.ru/link/?req=doc&amp;base=RLAW071&amp;n=263658&amp;dst=100009" TargetMode="External"/><Relationship Id="rId177" Type="http://schemas.openxmlformats.org/officeDocument/2006/relationships/hyperlink" Target="https://login.consultant.ru/link/?req=doc&amp;base=RLAW071&amp;n=253803&amp;dst=100035" TargetMode="External"/><Relationship Id="rId198" Type="http://schemas.openxmlformats.org/officeDocument/2006/relationships/hyperlink" Target="https://login.consultant.ru/link/?req=doc&amp;base=RLAW071&amp;n=268805&amp;dst=100056" TargetMode="External"/><Relationship Id="rId172" Type="http://schemas.openxmlformats.org/officeDocument/2006/relationships/hyperlink" Target="https://login.consultant.ru/link/?req=doc&amp;base=LAW&amp;n=541132&amp;dst=100735" TargetMode="External"/><Relationship Id="rId193" Type="http://schemas.openxmlformats.org/officeDocument/2006/relationships/hyperlink" Target="https://login.consultant.ru/link/?req=doc&amp;base=RLAW071&amp;n=199023&amp;dst=100014" TargetMode="External"/><Relationship Id="rId202" Type="http://schemas.openxmlformats.org/officeDocument/2006/relationships/hyperlink" Target="https://login.consultant.ru/link/?req=doc&amp;base=RLAW071&amp;n=268805&amp;dst=100074" TargetMode="External"/><Relationship Id="rId207" Type="http://schemas.openxmlformats.org/officeDocument/2006/relationships/hyperlink" Target="https://login.consultant.ru/link/?req=doc&amp;base=RLAW071&amp;n=276937&amp;dst=100021" TargetMode="External"/><Relationship Id="rId223" Type="http://schemas.openxmlformats.org/officeDocument/2006/relationships/hyperlink" Target="https://login.consultant.ru/link/?req=doc&amp;base=RLAW071&amp;n=253803&amp;dst=100062" TargetMode="External"/><Relationship Id="rId228" Type="http://schemas.openxmlformats.org/officeDocument/2006/relationships/hyperlink" Target="https://login.consultant.ru/link/?req=doc&amp;base=LAW&amp;n=536618" TargetMode="External"/><Relationship Id="rId244" Type="http://schemas.openxmlformats.org/officeDocument/2006/relationships/hyperlink" Target="https://login.consultant.ru/link/?req=doc&amp;base=RLAW071&amp;n=298060&amp;dst=100006" TargetMode="External"/><Relationship Id="rId249" Type="http://schemas.openxmlformats.org/officeDocument/2006/relationships/hyperlink" Target="https://login.consultant.ru/link/?req=doc&amp;base=RLAW071&amp;n=327966&amp;dst=100005" TargetMode="External"/><Relationship Id="rId13" Type="http://schemas.openxmlformats.org/officeDocument/2006/relationships/hyperlink" Target="https://login.consultant.ru/link/?req=doc&amp;base=RLAW071&amp;n=141439&amp;dst=100005" TargetMode="External"/><Relationship Id="rId18" Type="http://schemas.openxmlformats.org/officeDocument/2006/relationships/hyperlink" Target="https://login.consultant.ru/link/?req=doc&amp;base=RLAW071&amp;n=186957&amp;dst=100005" TargetMode="External"/><Relationship Id="rId39" Type="http://schemas.openxmlformats.org/officeDocument/2006/relationships/hyperlink" Target="https://login.consultant.ru/link/?req=doc&amp;base=RLAW071&amp;n=319597&amp;dst=100005" TargetMode="External"/><Relationship Id="rId109" Type="http://schemas.openxmlformats.org/officeDocument/2006/relationships/hyperlink" Target="https://login.consultant.ru/link/?req=doc&amp;base=RLAW071&amp;n=338318&amp;dst=100005" TargetMode="External"/><Relationship Id="rId260" Type="http://schemas.openxmlformats.org/officeDocument/2006/relationships/hyperlink" Target="https://login.consultant.ru/link/?req=doc&amp;base=RLAW071&amp;n=408801&amp;dst=100005" TargetMode="External"/><Relationship Id="rId265" Type="http://schemas.openxmlformats.org/officeDocument/2006/relationships/hyperlink" Target="https://login.consultant.ru/link/?req=doc&amp;base=RLAW071&amp;n=216116&amp;dst=100017" TargetMode="External"/><Relationship Id="rId34" Type="http://schemas.openxmlformats.org/officeDocument/2006/relationships/hyperlink" Target="https://login.consultant.ru/link/?req=doc&amp;base=RLAW071&amp;n=291106&amp;dst=100005" TargetMode="External"/><Relationship Id="rId50" Type="http://schemas.openxmlformats.org/officeDocument/2006/relationships/hyperlink" Target="https://login.consultant.ru/link/?req=doc&amp;base=RLAW071&amp;n=358575&amp;dst=100005" TargetMode="External"/><Relationship Id="rId55" Type="http://schemas.openxmlformats.org/officeDocument/2006/relationships/hyperlink" Target="https://login.consultant.ru/link/?req=doc&amp;base=RLAW071&amp;n=376457&amp;dst=100005" TargetMode="External"/><Relationship Id="rId76" Type="http://schemas.openxmlformats.org/officeDocument/2006/relationships/hyperlink" Target="https://login.consultant.ru/link/?req=doc&amp;base=RLAW071&amp;n=139616&amp;dst=100005" TargetMode="External"/><Relationship Id="rId97" Type="http://schemas.openxmlformats.org/officeDocument/2006/relationships/hyperlink" Target="https://login.consultant.ru/link/?req=doc&amp;base=RLAW071&amp;n=287905&amp;dst=100005" TargetMode="External"/><Relationship Id="rId104" Type="http://schemas.openxmlformats.org/officeDocument/2006/relationships/hyperlink" Target="https://login.consultant.ru/link/?req=doc&amp;base=RLAW071&amp;n=324572&amp;dst=100005" TargetMode="External"/><Relationship Id="rId120" Type="http://schemas.openxmlformats.org/officeDocument/2006/relationships/hyperlink" Target="https://login.consultant.ru/link/?req=doc&amp;base=RLAW071&amp;n=382593&amp;dst=100005" TargetMode="External"/><Relationship Id="rId125" Type="http://schemas.openxmlformats.org/officeDocument/2006/relationships/hyperlink" Target="https://login.consultant.ru/link/?req=doc&amp;base=RLAW071&amp;n=402276&amp;dst=100005" TargetMode="External"/><Relationship Id="rId141" Type="http://schemas.openxmlformats.org/officeDocument/2006/relationships/hyperlink" Target="https://login.consultant.ru/link/?req=doc&amp;base=LAW&amp;n=541132" TargetMode="External"/><Relationship Id="rId146" Type="http://schemas.openxmlformats.org/officeDocument/2006/relationships/hyperlink" Target="https://login.consultant.ru/link/?req=doc&amp;base=LAW&amp;n=541132" TargetMode="External"/><Relationship Id="rId167" Type="http://schemas.openxmlformats.org/officeDocument/2006/relationships/hyperlink" Target="https://login.consultant.ru/link/?req=doc&amp;base=LAW&amp;n=541132&amp;dst=38" TargetMode="External"/><Relationship Id="rId188" Type="http://schemas.openxmlformats.org/officeDocument/2006/relationships/hyperlink" Target="https://login.consultant.ru/link/?req=doc&amp;base=LAW&amp;n=512697" TargetMode="External"/><Relationship Id="rId7" Type="http://schemas.openxmlformats.org/officeDocument/2006/relationships/hyperlink" Target="https://login.consultant.ru/link/?req=doc&amp;base=RLAW071&amp;n=100567&amp;dst=100005" TargetMode="External"/><Relationship Id="rId71" Type="http://schemas.openxmlformats.org/officeDocument/2006/relationships/hyperlink" Target="https://login.consultant.ru/link/?req=doc&amp;base=RLAW071&amp;n=100567&amp;dst=100005" TargetMode="External"/><Relationship Id="rId92" Type="http://schemas.openxmlformats.org/officeDocument/2006/relationships/hyperlink" Target="https://login.consultant.ru/link/?req=doc&amp;base=RLAW071&amp;n=262872&amp;dst=100005" TargetMode="External"/><Relationship Id="rId162" Type="http://schemas.openxmlformats.org/officeDocument/2006/relationships/hyperlink" Target="https://login.consultant.ru/link/?req=doc&amp;base=RLAW071&amp;n=160243&amp;dst=100012" TargetMode="External"/><Relationship Id="rId183" Type="http://schemas.openxmlformats.org/officeDocument/2006/relationships/hyperlink" Target="https://login.consultant.ru/link/?req=doc&amp;base=LAW&amp;n=541132" TargetMode="External"/><Relationship Id="rId213" Type="http://schemas.openxmlformats.org/officeDocument/2006/relationships/hyperlink" Target="https://login.consultant.ru/link/?req=doc&amp;base=RLAW071&amp;n=268805&amp;dst=100093" TargetMode="External"/><Relationship Id="rId218" Type="http://schemas.openxmlformats.org/officeDocument/2006/relationships/hyperlink" Target="https://login.consultant.ru/link/?req=doc&amp;base=RLAW071&amp;n=276937&amp;dst=100089" TargetMode="External"/><Relationship Id="rId234" Type="http://schemas.openxmlformats.org/officeDocument/2006/relationships/hyperlink" Target="https://login.consultant.ru/link/?req=doc&amp;base=LAW&amp;n=201599" TargetMode="External"/><Relationship Id="rId239" Type="http://schemas.openxmlformats.org/officeDocument/2006/relationships/hyperlink" Target="https://login.consultant.ru/link/?req=doc&amp;base=RLAW071&amp;n=287905&amp;dst=100022" TargetMode="External"/><Relationship Id="rId2" Type="http://schemas.microsoft.com/office/2007/relationships/stylesWithEffects" Target="stylesWithEffects.xml"/><Relationship Id="rId29" Type="http://schemas.openxmlformats.org/officeDocument/2006/relationships/hyperlink" Target="https://login.consultant.ru/link/?req=doc&amp;base=RLAW071&amp;n=264073&amp;dst=100005" TargetMode="External"/><Relationship Id="rId250" Type="http://schemas.openxmlformats.org/officeDocument/2006/relationships/hyperlink" Target="https://login.consultant.ru/link/?req=doc&amp;base=RLAW071&amp;n=329587&amp;dst=100005" TargetMode="External"/><Relationship Id="rId255" Type="http://schemas.openxmlformats.org/officeDocument/2006/relationships/hyperlink" Target="https://login.consultant.ru/link/?req=doc&amp;base=RLAW071&amp;n=349280&amp;dst=100005" TargetMode="External"/><Relationship Id="rId271" Type="http://schemas.openxmlformats.org/officeDocument/2006/relationships/hyperlink" Target="https://login.consultant.ru/link/?req=doc&amp;base=RLAW071&amp;n=141429&amp;dst=100012" TargetMode="External"/><Relationship Id="rId276" Type="http://schemas.openxmlformats.org/officeDocument/2006/relationships/theme" Target="theme/theme1.xml"/><Relationship Id="rId24" Type="http://schemas.openxmlformats.org/officeDocument/2006/relationships/hyperlink" Target="https://login.consultant.ru/link/?req=doc&amp;base=RLAW071&amp;n=226451&amp;dst=100005" TargetMode="External"/><Relationship Id="rId40" Type="http://schemas.openxmlformats.org/officeDocument/2006/relationships/hyperlink" Target="https://login.consultant.ru/link/?req=doc&amp;base=RLAW071&amp;n=324572&amp;dst=100005" TargetMode="External"/><Relationship Id="rId45" Type="http://schemas.openxmlformats.org/officeDocument/2006/relationships/hyperlink" Target="https://login.consultant.ru/link/?req=doc&amp;base=RLAW071&amp;n=338318&amp;dst=100005" TargetMode="External"/><Relationship Id="rId66" Type="http://schemas.openxmlformats.org/officeDocument/2006/relationships/hyperlink" Target="https://login.consultant.ru/link/?req=doc&amp;base=RLAW071&amp;n=425208&amp;dst=100005" TargetMode="External"/><Relationship Id="rId87" Type="http://schemas.openxmlformats.org/officeDocument/2006/relationships/hyperlink" Target="https://login.consultant.ru/link/?req=doc&amp;base=RLAW071&amp;n=217255&amp;dst=100005" TargetMode="External"/><Relationship Id="rId110" Type="http://schemas.openxmlformats.org/officeDocument/2006/relationships/hyperlink" Target="https://login.consultant.ru/link/?req=doc&amp;base=RLAW071&amp;n=341476&amp;dst=100005" TargetMode="External"/><Relationship Id="rId115" Type="http://schemas.openxmlformats.org/officeDocument/2006/relationships/hyperlink" Target="https://login.consultant.ru/link/?req=doc&amp;base=RLAW071&amp;n=360256&amp;dst=100005" TargetMode="External"/><Relationship Id="rId131" Type="http://schemas.openxmlformats.org/officeDocument/2006/relationships/hyperlink" Target="https://login.consultant.ru/link/?req=doc&amp;base=LAW&amp;n=541132&amp;dst=1085" TargetMode="External"/><Relationship Id="rId136" Type="http://schemas.openxmlformats.org/officeDocument/2006/relationships/hyperlink" Target="https://login.consultant.ru/link/?req=doc&amp;base=LAW&amp;n=541132&amp;dst=100615" TargetMode="External"/><Relationship Id="rId157" Type="http://schemas.openxmlformats.org/officeDocument/2006/relationships/hyperlink" Target="https://login.consultant.ru/link/?req=doc&amp;base=LAW&amp;n=536617" TargetMode="External"/><Relationship Id="rId178" Type="http://schemas.openxmlformats.org/officeDocument/2006/relationships/hyperlink" Target="https://login.consultant.ru/link/?req=doc&amp;base=LAW&amp;n=512697" TargetMode="External"/><Relationship Id="rId61" Type="http://schemas.openxmlformats.org/officeDocument/2006/relationships/hyperlink" Target="https://login.consultant.ru/link/?req=doc&amp;base=RLAW071&amp;n=402276&amp;dst=100005" TargetMode="External"/><Relationship Id="rId82" Type="http://schemas.openxmlformats.org/officeDocument/2006/relationships/hyperlink" Target="https://login.consultant.ru/link/?req=doc&amp;base=RLAW071&amp;n=186957&amp;dst=100005" TargetMode="External"/><Relationship Id="rId152" Type="http://schemas.openxmlformats.org/officeDocument/2006/relationships/hyperlink" Target="https://login.consultant.ru/link/?req=doc&amp;base=RLAW071&amp;n=427308&amp;dst=100040" TargetMode="External"/><Relationship Id="rId173" Type="http://schemas.openxmlformats.org/officeDocument/2006/relationships/hyperlink" Target="https://login.consultant.ru/link/?req=doc&amp;base=LAW&amp;n=541132" TargetMode="External"/><Relationship Id="rId194" Type="http://schemas.openxmlformats.org/officeDocument/2006/relationships/hyperlink" Target="https://login.consultant.ru/link/?req=doc&amp;base=RLAW071&amp;n=268805&amp;dst=100029" TargetMode="External"/><Relationship Id="rId199" Type="http://schemas.openxmlformats.org/officeDocument/2006/relationships/hyperlink" Target="https://login.consultant.ru/link/?req=doc&amp;base=RLAW071&amp;n=276937&amp;dst=100017" TargetMode="External"/><Relationship Id="rId203" Type="http://schemas.openxmlformats.org/officeDocument/2006/relationships/hyperlink" Target="https://login.consultant.ru/link/?req=doc&amp;base=RLAW071&amp;n=276937&amp;dst=100021" TargetMode="External"/><Relationship Id="rId208" Type="http://schemas.openxmlformats.org/officeDocument/2006/relationships/hyperlink" Target="https://login.consultant.ru/link/?req=doc&amp;base=RLAW071&amp;n=276937&amp;dst=100021" TargetMode="External"/><Relationship Id="rId229" Type="http://schemas.openxmlformats.org/officeDocument/2006/relationships/hyperlink" Target="https://login.consultant.ru/link/?req=doc&amp;base=LAW&amp;n=536618" TargetMode="External"/><Relationship Id="rId19" Type="http://schemas.openxmlformats.org/officeDocument/2006/relationships/hyperlink" Target="https://login.consultant.ru/link/?req=doc&amp;base=RLAW071&amp;n=195949&amp;dst=100005" TargetMode="External"/><Relationship Id="rId224" Type="http://schemas.openxmlformats.org/officeDocument/2006/relationships/hyperlink" Target="https://login.consultant.ru/link/?req=doc&amp;base=LAW&amp;n=541089" TargetMode="External"/><Relationship Id="rId240" Type="http://schemas.openxmlformats.org/officeDocument/2006/relationships/hyperlink" Target="https://login.consultant.ru/link/?req=doc&amp;base=RLAW071&amp;n=270682&amp;dst=100006" TargetMode="External"/><Relationship Id="rId245" Type="http://schemas.openxmlformats.org/officeDocument/2006/relationships/hyperlink" Target="https://login.consultant.ru/link/?req=doc&amp;base=RLAW071&amp;n=306361&amp;dst=100006" TargetMode="External"/><Relationship Id="rId261" Type="http://schemas.openxmlformats.org/officeDocument/2006/relationships/hyperlink" Target="https://login.consultant.ru/link/?req=doc&amp;base=RLAW071&amp;n=411500&amp;dst=100005" TargetMode="External"/><Relationship Id="rId266" Type="http://schemas.openxmlformats.org/officeDocument/2006/relationships/hyperlink" Target="https://login.consultant.ru/link/?req=doc&amp;base=RLAW071&amp;n=217255&amp;dst=100020" TargetMode="External"/><Relationship Id="rId14" Type="http://schemas.openxmlformats.org/officeDocument/2006/relationships/hyperlink" Target="https://login.consultant.ru/link/?req=doc&amp;base=RLAW071&amp;n=148553&amp;dst=100005" TargetMode="External"/><Relationship Id="rId30" Type="http://schemas.openxmlformats.org/officeDocument/2006/relationships/hyperlink" Target="https://login.consultant.ru/link/?req=doc&amp;base=RLAW071&amp;n=268805&amp;dst=100005" TargetMode="External"/><Relationship Id="rId35" Type="http://schemas.openxmlformats.org/officeDocument/2006/relationships/hyperlink" Target="https://login.consultant.ru/link/?req=doc&amp;base=RLAW071&amp;n=298060&amp;dst=100005" TargetMode="External"/><Relationship Id="rId56" Type="http://schemas.openxmlformats.org/officeDocument/2006/relationships/hyperlink" Target="https://login.consultant.ru/link/?req=doc&amp;base=RLAW071&amp;n=382593&amp;dst=100005" TargetMode="External"/><Relationship Id="rId77" Type="http://schemas.openxmlformats.org/officeDocument/2006/relationships/hyperlink" Target="https://login.consultant.ru/link/?req=doc&amp;base=RLAW071&amp;n=141439&amp;dst=100005" TargetMode="External"/><Relationship Id="rId100" Type="http://schemas.openxmlformats.org/officeDocument/2006/relationships/hyperlink" Target="https://login.consultant.ru/link/?req=doc&amp;base=RLAW071&amp;n=301866&amp;dst=100005" TargetMode="External"/><Relationship Id="rId105" Type="http://schemas.openxmlformats.org/officeDocument/2006/relationships/hyperlink" Target="https://login.consultant.ru/link/?req=doc&amp;base=RLAW071&amp;n=327966&amp;dst=100005" TargetMode="External"/><Relationship Id="rId126" Type="http://schemas.openxmlformats.org/officeDocument/2006/relationships/hyperlink" Target="https://login.consultant.ru/link/?req=doc&amp;base=RLAW071&amp;n=408801&amp;dst=100005" TargetMode="External"/><Relationship Id="rId147" Type="http://schemas.openxmlformats.org/officeDocument/2006/relationships/hyperlink" Target="https://login.consultant.ru/link/?req=doc&amp;base=LAW&amp;n=541132&amp;dst=100615" TargetMode="External"/><Relationship Id="rId168" Type="http://schemas.openxmlformats.org/officeDocument/2006/relationships/hyperlink" Target="https://login.consultant.ru/link/?req=doc&amp;base=LAW&amp;n=541132&amp;dst=80" TargetMode="External"/><Relationship Id="rId8" Type="http://schemas.openxmlformats.org/officeDocument/2006/relationships/hyperlink" Target="https://login.consultant.ru/link/?req=doc&amp;base=RLAW071&amp;n=109075&amp;dst=100005" TargetMode="External"/><Relationship Id="rId51" Type="http://schemas.openxmlformats.org/officeDocument/2006/relationships/hyperlink" Target="https://login.consultant.ru/link/?req=doc&amp;base=RLAW071&amp;n=360256&amp;dst=100005" TargetMode="External"/><Relationship Id="rId72" Type="http://schemas.openxmlformats.org/officeDocument/2006/relationships/hyperlink" Target="https://login.consultant.ru/link/?req=doc&amp;base=RLAW071&amp;n=109075&amp;dst=100005" TargetMode="External"/><Relationship Id="rId93" Type="http://schemas.openxmlformats.org/officeDocument/2006/relationships/hyperlink" Target="https://login.consultant.ru/link/?req=doc&amp;base=RLAW071&amp;n=264073&amp;dst=100005" TargetMode="External"/><Relationship Id="rId98" Type="http://schemas.openxmlformats.org/officeDocument/2006/relationships/hyperlink" Target="https://login.consultant.ru/link/?req=doc&amp;base=RLAW071&amp;n=291106&amp;dst=100005" TargetMode="External"/><Relationship Id="rId121" Type="http://schemas.openxmlformats.org/officeDocument/2006/relationships/hyperlink" Target="https://login.consultant.ru/link/?req=doc&amp;base=RLAW071&amp;n=385058&amp;dst=100005" TargetMode="External"/><Relationship Id="rId142" Type="http://schemas.openxmlformats.org/officeDocument/2006/relationships/hyperlink" Target="https://login.consultant.ru/link/?req=doc&amp;base=RLAW071&amp;n=263658&amp;dst=100009" TargetMode="External"/><Relationship Id="rId163" Type="http://schemas.openxmlformats.org/officeDocument/2006/relationships/hyperlink" Target="https://login.consultant.ru/link/?req=doc&amp;base=LAW&amp;n=540981" TargetMode="External"/><Relationship Id="rId184" Type="http://schemas.openxmlformats.org/officeDocument/2006/relationships/hyperlink" Target="https://login.consultant.ru/link/?req=doc&amp;base=LAW&amp;n=541132&amp;dst=100942" TargetMode="External"/><Relationship Id="rId189" Type="http://schemas.openxmlformats.org/officeDocument/2006/relationships/hyperlink" Target="https://login.consultant.ru/link/?req=doc&amp;base=LAW&amp;n=541132" TargetMode="External"/><Relationship Id="rId219" Type="http://schemas.openxmlformats.org/officeDocument/2006/relationships/hyperlink" Target="https://login.consultant.ru/link/?req=doc&amp;base=RLAW071&amp;n=276937&amp;dst=100089" TargetMode="External"/><Relationship Id="rId3" Type="http://schemas.openxmlformats.org/officeDocument/2006/relationships/settings" Target="settings.xml"/><Relationship Id="rId214" Type="http://schemas.openxmlformats.org/officeDocument/2006/relationships/hyperlink" Target="https://login.consultant.ru/link/?req=doc&amp;base=RLAW071&amp;n=268805&amp;dst=100101" TargetMode="External"/><Relationship Id="rId230" Type="http://schemas.openxmlformats.org/officeDocument/2006/relationships/hyperlink" Target="https://login.consultant.ru/link/?req=doc&amp;base=LAW&amp;n=536618" TargetMode="External"/><Relationship Id="rId235" Type="http://schemas.openxmlformats.org/officeDocument/2006/relationships/hyperlink" Target="https://login.consultant.ru/link/?req=doc&amp;base=LAW&amp;n=536618&amp;dst=100226" TargetMode="External"/><Relationship Id="rId251" Type="http://schemas.openxmlformats.org/officeDocument/2006/relationships/hyperlink" Target="https://login.consultant.ru/link/?req=doc&amp;base=RLAW071&amp;n=331866&amp;dst=100005" TargetMode="External"/><Relationship Id="rId256" Type="http://schemas.openxmlformats.org/officeDocument/2006/relationships/hyperlink" Target="https://login.consultant.ru/link/?req=doc&amp;base=RLAW071&amp;n=354139&amp;dst=100005" TargetMode="External"/><Relationship Id="rId25" Type="http://schemas.openxmlformats.org/officeDocument/2006/relationships/hyperlink" Target="https://login.consultant.ru/link/?req=doc&amp;base=RLAW071&amp;n=230171&amp;dst=100005" TargetMode="External"/><Relationship Id="rId46" Type="http://schemas.openxmlformats.org/officeDocument/2006/relationships/hyperlink" Target="https://login.consultant.ru/link/?req=doc&amp;base=RLAW071&amp;n=341476&amp;dst=100005" TargetMode="External"/><Relationship Id="rId67" Type="http://schemas.openxmlformats.org/officeDocument/2006/relationships/hyperlink" Target="https://login.consultant.ru/link/?req=doc&amp;base=LAW&amp;n=541132&amp;dst=1085" TargetMode="External"/><Relationship Id="rId116" Type="http://schemas.openxmlformats.org/officeDocument/2006/relationships/hyperlink" Target="https://login.consultant.ru/link/?req=doc&amp;base=RLAW071&amp;n=362600&amp;dst=100005" TargetMode="External"/><Relationship Id="rId137" Type="http://schemas.openxmlformats.org/officeDocument/2006/relationships/hyperlink" Target="https://login.consultant.ru/link/?req=doc&amp;base=RLAW071&amp;n=253803&amp;dst=100018" TargetMode="External"/><Relationship Id="rId158" Type="http://schemas.openxmlformats.org/officeDocument/2006/relationships/hyperlink" Target="https://login.consultant.ru/link/?req=doc&amp;base=LAW&amp;n=541132" TargetMode="External"/><Relationship Id="rId272" Type="http://schemas.openxmlformats.org/officeDocument/2006/relationships/hyperlink" Target="https://login.consultant.ru/link/?req=doc&amp;base=RLAW071&amp;n=204327&amp;dst=100015" TargetMode="External"/><Relationship Id="rId20" Type="http://schemas.openxmlformats.org/officeDocument/2006/relationships/hyperlink" Target="https://login.consultant.ru/link/?req=doc&amp;base=RLAW071&amp;n=199023&amp;dst=100005" TargetMode="External"/><Relationship Id="rId41" Type="http://schemas.openxmlformats.org/officeDocument/2006/relationships/hyperlink" Target="https://login.consultant.ru/link/?req=doc&amp;base=RLAW071&amp;n=327966&amp;dst=100005" TargetMode="External"/><Relationship Id="rId62" Type="http://schemas.openxmlformats.org/officeDocument/2006/relationships/hyperlink" Target="https://login.consultant.ru/link/?req=doc&amp;base=RLAW071&amp;n=408801&amp;dst=100005" TargetMode="External"/><Relationship Id="rId83" Type="http://schemas.openxmlformats.org/officeDocument/2006/relationships/hyperlink" Target="https://login.consultant.ru/link/?req=doc&amp;base=RLAW071&amp;n=195949&amp;dst=100005" TargetMode="External"/><Relationship Id="rId88" Type="http://schemas.openxmlformats.org/officeDocument/2006/relationships/hyperlink" Target="https://login.consultant.ru/link/?req=doc&amp;base=RLAW071&amp;n=226451&amp;dst=100005" TargetMode="External"/><Relationship Id="rId111" Type="http://schemas.openxmlformats.org/officeDocument/2006/relationships/hyperlink" Target="https://login.consultant.ru/link/?req=doc&amp;base=RLAW071&amp;n=349280&amp;dst=100005" TargetMode="External"/><Relationship Id="rId132" Type="http://schemas.openxmlformats.org/officeDocument/2006/relationships/hyperlink" Target="https://login.consultant.ru/link/?req=doc&amp;base=LAW&amp;n=540981&amp;dst=101052" TargetMode="External"/><Relationship Id="rId153" Type="http://schemas.openxmlformats.org/officeDocument/2006/relationships/hyperlink" Target="https://login.consultant.ru/link/?req=doc&amp;base=LAW&amp;n=541132&amp;dst=100636" TargetMode="External"/><Relationship Id="rId174" Type="http://schemas.openxmlformats.org/officeDocument/2006/relationships/hyperlink" Target="https://login.consultant.ru/link/?req=doc&amp;base=LAW&amp;n=540981&amp;dst=100185" TargetMode="External"/><Relationship Id="rId179" Type="http://schemas.openxmlformats.org/officeDocument/2006/relationships/hyperlink" Target="https://login.consultant.ru/link/?req=doc&amp;base=LAW&amp;n=541132" TargetMode="External"/><Relationship Id="rId195" Type="http://schemas.openxmlformats.org/officeDocument/2006/relationships/hyperlink" Target="https://login.consultant.ru/link/?req=doc&amp;base=RLAW071&amp;n=260141&amp;dst=100006" TargetMode="External"/><Relationship Id="rId209" Type="http://schemas.openxmlformats.org/officeDocument/2006/relationships/hyperlink" Target="https://login.consultant.ru/link/?req=doc&amp;base=RLAW071&amp;n=276937&amp;dst=100021" TargetMode="External"/><Relationship Id="rId190" Type="http://schemas.openxmlformats.org/officeDocument/2006/relationships/hyperlink" Target="https://login.consultant.ru/link/?req=doc&amp;base=RLAW071&amp;n=263658&amp;dst=100009" TargetMode="External"/><Relationship Id="rId204" Type="http://schemas.openxmlformats.org/officeDocument/2006/relationships/hyperlink" Target="https://login.consultant.ru/link/?req=doc&amp;base=RLAW071&amp;n=276937&amp;dst=100021" TargetMode="External"/><Relationship Id="rId220" Type="http://schemas.openxmlformats.org/officeDocument/2006/relationships/hyperlink" Target="https://login.consultant.ru/link/?req=doc&amp;base=RLAW071&amp;n=276937&amp;dst=100089" TargetMode="External"/><Relationship Id="rId225" Type="http://schemas.openxmlformats.org/officeDocument/2006/relationships/hyperlink" Target="https://login.consultant.ru/link/?req=doc&amp;base=LAW&amp;n=523615&amp;dst=100014" TargetMode="External"/><Relationship Id="rId241" Type="http://schemas.openxmlformats.org/officeDocument/2006/relationships/hyperlink" Target="https://login.consultant.ru/link/?req=doc&amp;base=RLAW071&amp;n=274895&amp;dst=100006" TargetMode="External"/><Relationship Id="rId246" Type="http://schemas.openxmlformats.org/officeDocument/2006/relationships/hyperlink" Target="https://login.consultant.ru/link/?req=doc&amp;base=RLAW071&amp;n=311032&amp;dst=100006" TargetMode="External"/><Relationship Id="rId267" Type="http://schemas.openxmlformats.org/officeDocument/2006/relationships/hyperlink" Target="https://login.consultant.ru/link/?req=doc&amp;base=RLAW071&amp;n=226451&amp;dst=100017" TargetMode="External"/><Relationship Id="rId15" Type="http://schemas.openxmlformats.org/officeDocument/2006/relationships/hyperlink" Target="https://login.consultant.ru/link/?req=doc&amp;base=RLAW071&amp;n=160243&amp;dst=100005" TargetMode="External"/><Relationship Id="rId36" Type="http://schemas.openxmlformats.org/officeDocument/2006/relationships/hyperlink" Target="https://login.consultant.ru/link/?req=doc&amp;base=RLAW071&amp;n=301866&amp;dst=100005" TargetMode="External"/><Relationship Id="rId57" Type="http://schemas.openxmlformats.org/officeDocument/2006/relationships/hyperlink" Target="https://login.consultant.ru/link/?req=doc&amp;base=RLAW071&amp;n=385058&amp;dst=100005" TargetMode="External"/><Relationship Id="rId106" Type="http://schemas.openxmlformats.org/officeDocument/2006/relationships/hyperlink" Target="https://login.consultant.ru/link/?req=doc&amp;base=RLAW071&amp;n=329587&amp;dst=100005" TargetMode="External"/><Relationship Id="rId127" Type="http://schemas.openxmlformats.org/officeDocument/2006/relationships/hyperlink" Target="https://login.consultant.ru/link/?req=doc&amp;base=RLAW071&amp;n=411500&amp;dst=100005" TargetMode="External"/><Relationship Id="rId262" Type="http://schemas.openxmlformats.org/officeDocument/2006/relationships/hyperlink" Target="https://login.consultant.ru/link/?req=doc&amp;base=RLAW071&amp;n=415400&amp;dst=100005" TargetMode="External"/><Relationship Id="rId10" Type="http://schemas.openxmlformats.org/officeDocument/2006/relationships/hyperlink" Target="https://login.consultant.ru/link/?req=doc&amp;base=RLAW071&amp;n=131120&amp;dst=100005" TargetMode="External"/><Relationship Id="rId31" Type="http://schemas.openxmlformats.org/officeDocument/2006/relationships/hyperlink" Target="https://login.consultant.ru/link/?req=doc&amp;base=RLAW071&amp;n=276937&amp;dst=100005" TargetMode="External"/><Relationship Id="rId52" Type="http://schemas.openxmlformats.org/officeDocument/2006/relationships/hyperlink" Target="https://login.consultant.ru/link/?req=doc&amp;base=RLAW071&amp;n=362600&amp;dst=100005" TargetMode="External"/><Relationship Id="rId73" Type="http://schemas.openxmlformats.org/officeDocument/2006/relationships/hyperlink" Target="https://login.consultant.ru/link/?req=doc&amp;base=RLAW071&amp;n=124355&amp;dst=100005" TargetMode="External"/><Relationship Id="rId78" Type="http://schemas.openxmlformats.org/officeDocument/2006/relationships/hyperlink" Target="https://login.consultant.ru/link/?req=doc&amp;base=RLAW071&amp;n=148553&amp;dst=100005" TargetMode="External"/><Relationship Id="rId94" Type="http://schemas.openxmlformats.org/officeDocument/2006/relationships/hyperlink" Target="https://login.consultant.ru/link/?req=doc&amp;base=RLAW071&amp;n=268805&amp;dst=100005" TargetMode="External"/><Relationship Id="rId99" Type="http://schemas.openxmlformats.org/officeDocument/2006/relationships/hyperlink" Target="https://login.consultant.ru/link/?req=doc&amp;base=RLAW071&amp;n=298060&amp;dst=100005" TargetMode="External"/><Relationship Id="rId101" Type="http://schemas.openxmlformats.org/officeDocument/2006/relationships/hyperlink" Target="https://login.consultant.ru/link/?req=doc&amp;base=RLAW071&amp;n=306361&amp;dst=100005" TargetMode="External"/><Relationship Id="rId122" Type="http://schemas.openxmlformats.org/officeDocument/2006/relationships/hyperlink" Target="https://login.consultant.ru/link/?req=doc&amp;base=RLAW071&amp;n=388552&amp;dst=100005" TargetMode="External"/><Relationship Id="rId143" Type="http://schemas.openxmlformats.org/officeDocument/2006/relationships/hyperlink" Target="https://login.consultant.ru/link/?req=doc&amp;base=RLAW071&amp;n=109075&amp;dst=100007" TargetMode="External"/><Relationship Id="rId148" Type="http://schemas.openxmlformats.org/officeDocument/2006/relationships/hyperlink" Target="https://login.consultant.ru/link/?req=doc&amp;base=LAW&amp;n=512697" TargetMode="External"/><Relationship Id="rId164" Type="http://schemas.openxmlformats.org/officeDocument/2006/relationships/hyperlink" Target="https://login.consultant.ru/link/?req=doc&amp;base=LAW&amp;n=541132&amp;dst=38" TargetMode="External"/><Relationship Id="rId169" Type="http://schemas.openxmlformats.org/officeDocument/2006/relationships/hyperlink" Target="https://login.consultant.ru/link/?req=doc&amp;base=LAW&amp;n=541141&amp;dst=100089" TargetMode="External"/><Relationship Id="rId185" Type="http://schemas.openxmlformats.org/officeDocument/2006/relationships/hyperlink" Target="https://login.consultant.ru/link/?req=doc&amp;base=LAW&amp;n=541132&amp;dst=100942" TargetMode="External"/><Relationship Id="rId4" Type="http://schemas.openxmlformats.org/officeDocument/2006/relationships/webSettings" Target="webSettings.xml"/><Relationship Id="rId9" Type="http://schemas.openxmlformats.org/officeDocument/2006/relationships/hyperlink" Target="https://login.consultant.ru/link/?req=doc&amp;base=RLAW071&amp;n=124355&amp;dst=100005" TargetMode="External"/><Relationship Id="rId180" Type="http://schemas.openxmlformats.org/officeDocument/2006/relationships/hyperlink" Target="https://login.consultant.ru/link/?req=doc&amp;base=LAW&amp;n=541132&amp;dst=100615" TargetMode="External"/><Relationship Id="rId210" Type="http://schemas.openxmlformats.org/officeDocument/2006/relationships/hyperlink" Target="https://login.consultant.ru/link/?req=doc&amp;base=STR&amp;n=108" TargetMode="External"/><Relationship Id="rId215" Type="http://schemas.openxmlformats.org/officeDocument/2006/relationships/hyperlink" Target="https://login.consultant.ru/link/?req=doc&amp;base=RLAW071&amp;n=276937&amp;dst=100058" TargetMode="External"/><Relationship Id="rId236" Type="http://schemas.openxmlformats.org/officeDocument/2006/relationships/hyperlink" Target="https://login.consultant.ru/link/?req=doc&amp;base=LAW&amp;n=536618&amp;dst=100224" TargetMode="External"/><Relationship Id="rId257" Type="http://schemas.openxmlformats.org/officeDocument/2006/relationships/hyperlink" Target="https://login.consultant.ru/link/?req=doc&amp;base=RLAW071&amp;n=356749&amp;dst=100005" TargetMode="External"/><Relationship Id="rId26" Type="http://schemas.openxmlformats.org/officeDocument/2006/relationships/hyperlink" Target="https://login.consultant.ru/link/?req=doc&amp;base=RLAW071&amp;n=253803&amp;dst=100005" TargetMode="External"/><Relationship Id="rId231" Type="http://schemas.openxmlformats.org/officeDocument/2006/relationships/hyperlink" Target="https://login.consultant.ru/link/?req=doc&amp;base=LAW&amp;n=536618" TargetMode="External"/><Relationship Id="rId252" Type="http://schemas.openxmlformats.org/officeDocument/2006/relationships/hyperlink" Target="https://login.consultant.ru/link/?req=doc&amp;base=RLAW071&amp;n=336199&amp;dst=100005" TargetMode="External"/><Relationship Id="rId273" Type="http://schemas.openxmlformats.org/officeDocument/2006/relationships/hyperlink" Target="https://login.consultant.ru/link/?req=doc&amp;base=RLAW071&amp;n=324572&amp;dst=100007" TargetMode="External"/><Relationship Id="rId47" Type="http://schemas.openxmlformats.org/officeDocument/2006/relationships/hyperlink" Target="https://login.consultant.ru/link/?req=doc&amp;base=RLAW071&amp;n=349280&amp;dst=100005" TargetMode="External"/><Relationship Id="rId68" Type="http://schemas.openxmlformats.org/officeDocument/2006/relationships/hyperlink" Target="https://login.consultant.ru/link/?req=doc&amp;base=RLAW071&amp;n=418670&amp;dst=101074" TargetMode="External"/><Relationship Id="rId89" Type="http://schemas.openxmlformats.org/officeDocument/2006/relationships/hyperlink" Target="https://login.consultant.ru/link/?req=doc&amp;base=RLAW071&amp;n=230171&amp;dst=100005" TargetMode="External"/><Relationship Id="rId112" Type="http://schemas.openxmlformats.org/officeDocument/2006/relationships/hyperlink" Target="https://login.consultant.ru/link/?req=doc&amp;base=RLAW071&amp;n=354139&amp;dst=100005" TargetMode="External"/><Relationship Id="rId133" Type="http://schemas.openxmlformats.org/officeDocument/2006/relationships/hyperlink" Target="https://login.consultant.ru/link/?req=doc&amp;base=LAW&amp;n=501480&amp;dst=101150" TargetMode="External"/><Relationship Id="rId154" Type="http://schemas.openxmlformats.org/officeDocument/2006/relationships/hyperlink" Target="https://login.consultant.ru/link/?req=doc&amp;base=RLAW071&amp;n=40361" TargetMode="External"/><Relationship Id="rId175" Type="http://schemas.openxmlformats.org/officeDocument/2006/relationships/hyperlink" Target="https://login.consultant.ru/link/?req=doc&amp;base=RLAW071&amp;n=160243&amp;dst=100009" TargetMode="External"/><Relationship Id="rId196" Type="http://schemas.openxmlformats.org/officeDocument/2006/relationships/hyperlink" Target="https://login.consultant.ru/link/?req=doc&amp;base=RLAW071&amp;n=260141&amp;dst=100063" TargetMode="External"/><Relationship Id="rId200" Type="http://schemas.openxmlformats.org/officeDocument/2006/relationships/hyperlink" Target="https://login.consultant.ru/link/?req=doc&amp;base=STR&amp;n=108" TargetMode="External"/><Relationship Id="rId16" Type="http://schemas.openxmlformats.org/officeDocument/2006/relationships/hyperlink" Target="https://login.consultant.ru/link/?req=doc&amp;base=RLAW071&amp;n=163819&amp;dst=100005" TargetMode="External"/><Relationship Id="rId221" Type="http://schemas.openxmlformats.org/officeDocument/2006/relationships/hyperlink" Target="https://login.consultant.ru/link/?req=doc&amp;base=RLAW071&amp;n=268805&amp;dst=100106" TargetMode="External"/><Relationship Id="rId242" Type="http://schemas.openxmlformats.org/officeDocument/2006/relationships/hyperlink" Target="https://login.consultant.ru/link/?req=doc&amp;base=RLAW071&amp;n=279521&amp;dst=100006" TargetMode="External"/><Relationship Id="rId263" Type="http://schemas.openxmlformats.org/officeDocument/2006/relationships/hyperlink" Target="https://login.consultant.ru/link/?req=doc&amp;base=RLAW071&amp;n=420943&amp;dst=100005" TargetMode="External"/><Relationship Id="rId37" Type="http://schemas.openxmlformats.org/officeDocument/2006/relationships/hyperlink" Target="https://login.consultant.ru/link/?req=doc&amp;base=RLAW071&amp;n=306361&amp;dst=100005" TargetMode="External"/><Relationship Id="rId58" Type="http://schemas.openxmlformats.org/officeDocument/2006/relationships/hyperlink" Target="https://login.consultant.ru/link/?req=doc&amp;base=RLAW071&amp;n=388552&amp;dst=100005" TargetMode="External"/><Relationship Id="rId79" Type="http://schemas.openxmlformats.org/officeDocument/2006/relationships/hyperlink" Target="https://login.consultant.ru/link/?req=doc&amp;base=RLAW071&amp;n=160243&amp;dst=100005" TargetMode="External"/><Relationship Id="rId102" Type="http://schemas.openxmlformats.org/officeDocument/2006/relationships/hyperlink" Target="https://login.consultant.ru/link/?req=doc&amp;base=RLAW071&amp;n=311032&amp;dst=100005" TargetMode="External"/><Relationship Id="rId123" Type="http://schemas.openxmlformats.org/officeDocument/2006/relationships/hyperlink" Target="https://login.consultant.ru/link/?req=doc&amp;base=RLAW071&amp;n=395144&amp;dst=100005" TargetMode="External"/><Relationship Id="rId144" Type="http://schemas.openxmlformats.org/officeDocument/2006/relationships/hyperlink" Target="https://login.consultant.ru/link/?req=doc&amp;base=LAW&amp;n=541132" TargetMode="External"/><Relationship Id="rId90" Type="http://schemas.openxmlformats.org/officeDocument/2006/relationships/hyperlink" Target="https://login.consultant.ru/link/?req=doc&amp;base=RLAW071&amp;n=253803&amp;dst=100005" TargetMode="External"/><Relationship Id="rId165" Type="http://schemas.openxmlformats.org/officeDocument/2006/relationships/hyperlink" Target="https://login.consultant.ru/link/?req=doc&amp;base=LAW&amp;n=541132&amp;dst=49" TargetMode="External"/><Relationship Id="rId186" Type="http://schemas.openxmlformats.org/officeDocument/2006/relationships/hyperlink" Target="https://login.consultant.ru/link/?req=doc&amp;base=RLAW071&amp;n=263658&amp;dst=100009" TargetMode="External"/><Relationship Id="rId211" Type="http://schemas.openxmlformats.org/officeDocument/2006/relationships/hyperlink" Target="https://login.consultant.ru/link/?req=doc&amp;base=RLAW071&amp;n=268805&amp;dst=100089" TargetMode="External"/><Relationship Id="rId232" Type="http://schemas.openxmlformats.org/officeDocument/2006/relationships/hyperlink" Target="https://login.consultant.ru/link/?req=doc&amp;base=LAW&amp;n=201599" TargetMode="External"/><Relationship Id="rId253" Type="http://schemas.openxmlformats.org/officeDocument/2006/relationships/hyperlink" Target="https://login.consultant.ru/link/?req=doc&amp;base=RLAW071&amp;n=338318&amp;dst=100005" TargetMode="External"/><Relationship Id="rId274" Type="http://schemas.openxmlformats.org/officeDocument/2006/relationships/hyperlink" Target="https://login.consultant.ru/link/?req=doc&amp;base=RLAW071&amp;n=341476&amp;dst=100010" TargetMode="External"/><Relationship Id="rId27" Type="http://schemas.openxmlformats.org/officeDocument/2006/relationships/hyperlink" Target="https://login.consultant.ru/link/?req=doc&amp;base=RLAW071&amp;n=260141&amp;dst=100005" TargetMode="External"/><Relationship Id="rId48" Type="http://schemas.openxmlformats.org/officeDocument/2006/relationships/hyperlink" Target="https://login.consultant.ru/link/?req=doc&amp;base=RLAW071&amp;n=354139&amp;dst=100005" TargetMode="External"/><Relationship Id="rId69" Type="http://schemas.openxmlformats.org/officeDocument/2006/relationships/hyperlink" Target="https://login.consultant.ru/link/?req=doc&amp;base=RLAW071&amp;n=79525&amp;dst=100005" TargetMode="External"/><Relationship Id="rId113" Type="http://schemas.openxmlformats.org/officeDocument/2006/relationships/hyperlink" Target="https://login.consultant.ru/link/?req=doc&amp;base=RLAW071&amp;n=356749&amp;dst=100005" TargetMode="External"/><Relationship Id="rId134" Type="http://schemas.openxmlformats.org/officeDocument/2006/relationships/hyperlink" Target="https://login.consultant.ru/link/?req=doc&amp;base=RLAW071&amp;n=418670&amp;dst=101265" TargetMode="External"/><Relationship Id="rId80" Type="http://schemas.openxmlformats.org/officeDocument/2006/relationships/hyperlink" Target="https://login.consultant.ru/link/?req=doc&amp;base=RLAW071&amp;n=163819&amp;dst=100005" TargetMode="External"/><Relationship Id="rId155" Type="http://schemas.openxmlformats.org/officeDocument/2006/relationships/hyperlink" Target="https://login.consultant.ru/link/?req=doc&amp;base=LAW&amp;n=541132" TargetMode="External"/><Relationship Id="rId176" Type="http://schemas.openxmlformats.org/officeDocument/2006/relationships/hyperlink" Target="https://login.consultant.ru/link/?req=doc&amp;base=LAW&amp;n=541132&amp;dst=2195" TargetMode="External"/><Relationship Id="rId197" Type="http://schemas.openxmlformats.org/officeDocument/2006/relationships/hyperlink" Target="https://login.consultant.ru/link/?req=doc&amp;base=RLAW071&amp;n=217255&amp;dst=100007" TargetMode="External"/><Relationship Id="rId201" Type="http://schemas.openxmlformats.org/officeDocument/2006/relationships/hyperlink" Target="https://login.consultant.ru/link/?req=doc&amp;base=STR&amp;n=108" TargetMode="External"/><Relationship Id="rId222" Type="http://schemas.openxmlformats.org/officeDocument/2006/relationships/hyperlink" Target="https://login.consultant.ru/link/?req=doc&amp;base=LAW&amp;n=541132&amp;dst=184" TargetMode="External"/><Relationship Id="rId243" Type="http://schemas.openxmlformats.org/officeDocument/2006/relationships/hyperlink" Target="https://login.consultant.ru/link/?req=doc&amp;base=RLAW071&amp;n=291106&amp;dst=100006" TargetMode="External"/><Relationship Id="rId264" Type="http://schemas.openxmlformats.org/officeDocument/2006/relationships/hyperlink" Target="https://login.consultant.ru/link/?req=doc&amp;base=RLAW071&amp;n=186957&amp;dst=100053" TargetMode="External"/><Relationship Id="rId17" Type="http://schemas.openxmlformats.org/officeDocument/2006/relationships/hyperlink" Target="https://login.consultant.ru/link/?req=doc&amp;base=RLAW071&amp;n=178834&amp;dst=100005" TargetMode="External"/><Relationship Id="rId38" Type="http://schemas.openxmlformats.org/officeDocument/2006/relationships/hyperlink" Target="https://login.consultant.ru/link/?req=doc&amp;base=RLAW071&amp;n=311032&amp;dst=100005" TargetMode="External"/><Relationship Id="rId59" Type="http://schemas.openxmlformats.org/officeDocument/2006/relationships/hyperlink" Target="https://login.consultant.ru/link/?req=doc&amp;base=RLAW071&amp;n=395144&amp;dst=100005" TargetMode="External"/><Relationship Id="rId103" Type="http://schemas.openxmlformats.org/officeDocument/2006/relationships/hyperlink" Target="https://login.consultant.ru/link/?req=doc&amp;base=RLAW071&amp;n=319597&amp;dst=100005" TargetMode="External"/><Relationship Id="rId124" Type="http://schemas.openxmlformats.org/officeDocument/2006/relationships/hyperlink" Target="https://login.consultant.ru/link/?req=doc&amp;base=RLAW071&amp;n=400171&amp;dst=100005" TargetMode="External"/><Relationship Id="rId70" Type="http://schemas.openxmlformats.org/officeDocument/2006/relationships/hyperlink" Target="https://login.consultant.ru/link/?req=doc&amp;base=RLAW071&amp;n=92930&amp;dst=100005" TargetMode="External"/><Relationship Id="rId91" Type="http://schemas.openxmlformats.org/officeDocument/2006/relationships/hyperlink" Target="https://login.consultant.ru/link/?req=doc&amp;base=RLAW071&amp;n=260141&amp;dst=100005" TargetMode="External"/><Relationship Id="rId145" Type="http://schemas.openxmlformats.org/officeDocument/2006/relationships/hyperlink" Target="https://login.consultant.ru/link/?req=doc&amp;base=LAW&amp;n=512697" TargetMode="External"/><Relationship Id="rId166" Type="http://schemas.openxmlformats.org/officeDocument/2006/relationships/hyperlink" Target="https://login.consultant.ru/link/?req=doc&amp;base=LAW&amp;n=541132&amp;dst=80" TargetMode="External"/><Relationship Id="rId187" Type="http://schemas.openxmlformats.org/officeDocument/2006/relationships/hyperlink" Target="https://login.consultant.ru/link/?req=doc&amp;base=RLAW071&amp;n=253803&amp;dst=100049" TargetMode="External"/><Relationship Id="rId1" Type="http://schemas.openxmlformats.org/officeDocument/2006/relationships/styles" Target="styles.xml"/><Relationship Id="rId212" Type="http://schemas.openxmlformats.org/officeDocument/2006/relationships/hyperlink" Target="https://login.consultant.ru/link/?req=doc&amp;base=RLAW071&amp;n=268805&amp;dst=100093" TargetMode="External"/><Relationship Id="rId233" Type="http://schemas.openxmlformats.org/officeDocument/2006/relationships/hyperlink" Target="https://login.consultant.ru/link/?req=doc&amp;base=LAW&amp;n=536618&amp;dst=100224" TargetMode="External"/><Relationship Id="rId254" Type="http://schemas.openxmlformats.org/officeDocument/2006/relationships/hyperlink" Target="https://login.consultant.ru/link/?req=doc&amp;base=RLAW071&amp;n=341476&amp;dst=100006" TargetMode="External"/><Relationship Id="rId28" Type="http://schemas.openxmlformats.org/officeDocument/2006/relationships/hyperlink" Target="https://login.consultant.ru/link/?req=doc&amp;base=RLAW071&amp;n=262872&amp;dst=100005" TargetMode="External"/><Relationship Id="rId49" Type="http://schemas.openxmlformats.org/officeDocument/2006/relationships/hyperlink" Target="https://login.consultant.ru/link/?req=doc&amp;base=RLAW071&amp;n=356749&amp;dst=100005" TargetMode="External"/><Relationship Id="rId114" Type="http://schemas.openxmlformats.org/officeDocument/2006/relationships/hyperlink" Target="https://login.consultant.ru/link/?req=doc&amp;base=RLAW071&amp;n=358575&amp;dst=100005" TargetMode="External"/><Relationship Id="rId27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89</Pages>
  <Words>34649</Words>
  <Characters>197505</Characters>
  <Application>Microsoft Office Word</Application>
  <DocSecurity>0</DocSecurity>
  <Lines>1645</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Rodionova</dc:creator>
  <cp:lastModifiedBy>Julia Rodionova</cp:lastModifiedBy>
  <cp:revision>6</cp:revision>
  <dcterms:created xsi:type="dcterms:W3CDTF">2026-09-01T05:33:00Z</dcterms:created>
  <dcterms:modified xsi:type="dcterms:W3CDTF">2026-09-01T06:08:00Z</dcterms:modified>
</cp:coreProperties>
</file>