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6D51" w:rsidRDefault="00DD6D51" w:rsidP="00100241">
      <w:pPr>
        <w:spacing w:after="0" w:line="240" w:lineRule="auto"/>
        <w:jc w:val="right"/>
        <w:rPr>
          <w:b/>
        </w:rPr>
      </w:pPr>
      <w:r w:rsidRPr="00DD6D51">
        <w:rPr>
          <w:b/>
        </w:rPr>
        <w:t>Информация в СМИ</w:t>
      </w:r>
    </w:p>
    <w:p w:rsidR="00100241" w:rsidRPr="00DD6D51" w:rsidRDefault="00100241" w:rsidP="00100241">
      <w:pPr>
        <w:spacing w:after="0" w:line="240" w:lineRule="auto"/>
        <w:jc w:val="right"/>
        <w:rPr>
          <w:b/>
        </w:rPr>
      </w:pPr>
      <w:r>
        <w:rPr>
          <w:b/>
        </w:rPr>
        <w:t>03.04.2026</w:t>
      </w:r>
    </w:p>
    <w:p w:rsidR="00DD6D51" w:rsidRDefault="00DD6D51" w:rsidP="00DD6D51">
      <w:pPr>
        <w:spacing w:after="0" w:line="240" w:lineRule="auto"/>
      </w:pPr>
      <w:r>
        <w:t>Руководители:</w:t>
      </w:r>
    </w:p>
    <w:p w:rsidR="00DD6D51" w:rsidRDefault="00DD6D51" w:rsidP="00DD6D51">
      <w:pPr>
        <w:spacing w:after="0" w:line="240" w:lineRule="auto"/>
      </w:pPr>
      <w:r>
        <w:t>Главного врача Филиала ФБУЗ «Центр гигиены</w:t>
      </w:r>
    </w:p>
    <w:p w:rsidR="00DD6D51" w:rsidRDefault="00DD6D51" w:rsidP="00DD6D51">
      <w:pPr>
        <w:spacing w:after="0" w:line="240" w:lineRule="auto"/>
      </w:pPr>
      <w:r>
        <w:t xml:space="preserve"> и эпидемиологии» в г. Каменске-Уральском,</w:t>
      </w:r>
    </w:p>
    <w:p w:rsidR="00DD6D51" w:rsidRDefault="00DD6D51" w:rsidP="00DD6D51">
      <w:pPr>
        <w:spacing w:after="0" w:line="240" w:lineRule="auto"/>
      </w:pPr>
      <w:r>
        <w:t xml:space="preserve"> Каменском районе, </w:t>
      </w:r>
      <w:proofErr w:type="spellStart"/>
      <w:r>
        <w:t>Сухоложском</w:t>
      </w:r>
      <w:proofErr w:type="spellEnd"/>
      <w:r>
        <w:t xml:space="preserve"> и </w:t>
      </w:r>
    </w:p>
    <w:p w:rsidR="00DD6D51" w:rsidRDefault="00DD6D51" w:rsidP="00DD6D51">
      <w:pPr>
        <w:spacing w:after="0" w:line="240" w:lineRule="auto"/>
      </w:pPr>
      <w:proofErr w:type="spellStart"/>
      <w:r>
        <w:t>Богдановичском</w:t>
      </w:r>
      <w:proofErr w:type="spellEnd"/>
      <w:r>
        <w:t xml:space="preserve"> районах</w:t>
      </w:r>
      <w:r>
        <w:tab/>
        <w:t xml:space="preserve">                            __________________</w:t>
      </w:r>
      <w:r>
        <w:tab/>
      </w:r>
      <w:proofErr w:type="spellStart"/>
      <w:r>
        <w:t>Тагильцева</w:t>
      </w:r>
      <w:proofErr w:type="spellEnd"/>
      <w:r>
        <w:t xml:space="preserve"> Полина Александровна</w:t>
      </w:r>
    </w:p>
    <w:p w:rsidR="00DD6D51" w:rsidRDefault="00DD6D51" w:rsidP="00DD6D51">
      <w:pPr>
        <w:spacing w:after="0" w:line="240" w:lineRule="auto"/>
      </w:pPr>
      <w:r>
        <w:t xml:space="preserve">                                                                                    расшифровка подписи</w:t>
      </w:r>
    </w:p>
    <w:p w:rsidR="00DD6D51" w:rsidRDefault="00DD6D51" w:rsidP="00DD6D51">
      <w:pPr>
        <w:spacing w:after="0" w:line="240" w:lineRule="auto"/>
      </w:pPr>
      <w:r>
        <w:t xml:space="preserve">Исполнитель: </w:t>
      </w:r>
    </w:p>
    <w:p w:rsidR="00DD6D51" w:rsidRDefault="00DD6D51" w:rsidP="00DD6D51">
      <w:pPr>
        <w:spacing w:after="0" w:line="240" w:lineRule="auto"/>
      </w:pPr>
      <w:r>
        <w:t>начальник отдела экспертиз</w:t>
      </w:r>
    </w:p>
    <w:p w:rsidR="00DD6D51" w:rsidRDefault="00DD6D51" w:rsidP="00DD6D51">
      <w:pPr>
        <w:spacing w:after="0" w:line="240" w:lineRule="auto"/>
      </w:pPr>
      <w:r>
        <w:t xml:space="preserve"> в сфере защиты прав потребителей </w:t>
      </w:r>
    </w:p>
    <w:p w:rsidR="00DD6D51" w:rsidRDefault="00DD6D51" w:rsidP="00DD6D51">
      <w:pPr>
        <w:spacing w:after="0" w:line="240" w:lineRule="auto"/>
      </w:pPr>
      <w:r>
        <w:t>Каменск-Уральского ФФБУЗ «</w:t>
      </w:r>
      <w:proofErr w:type="spellStart"/>
      <w:r>
        <w:t>ЦГиЭ</w:t>
      </w:r>
      <w:proofErr w:type="spellEnd"/>
      <w:r>
        <w:t xml:space="preserve"> в </w:t>
      </w:r>
      <w:proofErr w:type="gramStart"/>
      <w:r>
        <w:t xml:space="preserve">СО»   </w:t>
      </w:r>
      <w:proofErr w:type="gramEnd"/>
      <w:r>
        <w:t xml:space="preserve">   _________________</w:t>
      </w:r>
      <w:r>
        <w:tab/>
        <w:t>Паластрова Анастасия Геннадьевна</w:t>
      </w:r>
    </w:p>
    <w:p w:rsidR="00DD6D51" w:rsidRDefault="00DD6D51" w:rsidP="00DD6D51">
      <w:pPr>
        <w:spacing w:after="0" w:line="240" w:lineRule="auto"/>
      </w:pPr>
      <w:r>
        <w:t xml:space="preserve">                                                                                                                                 тел. 8(3439) 37-08-06</w:t>
      </w:r>
    </w:p>
    <w:p w:rsidR="00246A8B" w:rsidRDefault="00246A8B" w:rsidP="00246A8B">
      <w:pPr>
        <w:spacing w:after="0" w:line="240" w:lineRule="auto"/>
        <w:jc w:val="center"/>
        <w:rPr>
          <w:b/>
        </w:rPr>
      </w:pPr>
    </w:p>
    <w:p w:rsidR="00100241" w:rsidRPr="00100241" w:rsidRDefault="00100241" w:rsidP="00246A8B">
      <w:pPr>
        <w:spacing w:after="0" w:line="240" w:lineRule="auto"/>
        <w:jc w:val="center"/>
        <w:rPr>
          <w:b/>
        </w:rPr>
      </w:pPr>
      <w:r w:rsidRPr="00100241">
        <w:rPr>
          <w:b/>
        </w:rPr>
        <w:t>Технически сложные товары.</w:t>
      </w:r>
    </w:p>
    <w:p w:rsidR="00100241" w:rsidRPr="00100241" w:rsidRDefault="00100241" w:rsidP="00246A8B">
      <w:pPr>
        <w:spacing w:after="0" w:line="240" w:lineRule="auto"/>
        <w:ind w:firstLine="567"/>
        <w:jc w:val="center"/>
        <w:rPr>
          <w:b/>
        </w:rPr>
      </w:pPr>
      <w:r w:rsidRPr="00100241">
        <w:rPr>
          <w:b/>
        </w:rPr>
        <w:t>Обмен товара надлежащего качества при дистанционном способе продажи.</w:t>
      </w:r>
    </w:p>
    <w:p w:rsidR="00100241" w:rsidRPr="00100241" w:rsidRDefault="00100241" w:rsidP="00100241">
      <w:pPr>
        <w:spacing w:after="0" w:line="240" w:lineRule="auto"/>
        <w:ind w:firstLine="567"/>
        <w:jc w:val="both"/>
      </w:pPr>
    </w:p>
    <w:p w:rsidR="00100241" w:rsidRPr="00100241" w:rsidRDefault="00100241" w:rsidP="00100241">
      <w:pPr>
        <w:spacing w:after="0" w:line="240" w:lineRule="auto"/>
        <w:ind w:firstLine="567"/>
        <w:jc w:val="both"/>
      </w:pPr>
      <w:r w:rsidRPr="00100241">
        <w:t>Консультационный пункт по вопросам защиты прав потребителей Каменск-Уральского филиала ФБУЗ «Центр гигиены и эпидемиологии в Свердловской области»</w:t>
      </w:r>
      <w:r w:rsidRPr="00100241">
        <w:t xml:space="preserve"> напоминает, </w:t>
      </w:r>
      <w:r w:rsidRPr="00100241">
        <w:t>что,</w:t>
      </w:r>
      <w:r w:rsidRPr="00100241">
        <w:t xml:space="preserve"> когда вы приобретаете конструктивно сложный товар, необходимо понимать и осознавать особый механизм его возврата и обмена.</w:t>
      </w:r>
    </w:p>
    <w:p w:rsidR="00100241" w:rsidRPr="00100241" w:rsidRDefault="00100241" w:rsidP="00100241">
      <w:pPr>
        <w:spacing w:after="0" w:line="240" w:lineRule="auto"/>
        <w:ind w:firstLine="567"/>
        <w:jc w:val="both"/>
      </w:pPr>
      <w:r w:rsidRPr="00100241">
        <w:rPr>
          <w:b/>
          <w:u w:val="single"/>
        </w:rPr>
        <w:t>Прежде всего технически сложные товары</w:t>
      </w:r>
      <w:r w:rsidRPr="00100241">
        <w:rPr>
          <w:b/>
        </w:rPr>
        <w:t xml:space="preserve"> - это потребительские товары длительного пользования</w:t>
      </w:r>
      <w:r w:rsidRPr="00100241">
        <w:t>, имеющие сложное внутреннее устройство и выполняющие пользовательские функции на высоко технологическом уровне с использованием различных энергоресурсов.</w:t>
      </w:r>
    </w:p>
    <w:p w:rsidR="00100241" w:rsidRPr="00100241" w:rsidRDefault="00100241" w:rsidP="00100241">
      <w:pPr>
        <w:spacing w:after="0" w:line="240" w:lineRule="auto"/>
        <w:ind w:firstLine="567"/>
        <w:jc w:val="both"/>
      </w:pPr>
      <w:r w:rsidRPr="00100241">
        <w:t>В этой связи, Законом Российской Федерации от 07.02.1992 N 2300-1 "О защите прав потребителей" (далее - Закон о защите прав потребителей) предусмотрен особый порядок возврата и обмена технически сложных товаров, включенных в перечень, утвержденный постановлением Правительства Российской Федерации от 10.11.2011 N 924.</w:t>
      </w:r>
    </w:p>
    <w:p w:rsidR="00100241" w:rsidRPr="00100241" w:rsidRDefault="00100241" w:rsidP="00100241">
      <w:pPr>
        <w:spacing w:after="0" w:line="240" w:lineRule="auto"/>
        <w:ind w:firstLine="567"/>
        <w:jc w:val="both"/>
      </w:pPr>
    </w:p>
    <w:p w:rsidR="00100241" w:rsidRPr="00100241" w:rsidRDefault="00100241" w:rsidP="00100241">
      <w:pPr>
        <w:spacing w:after="0" w:line="240" w:lineRule="auto"/>
        <w:ind w:firstLine="567"/>
        <w:jc w:val="both"/>
        <w:rPr>
          <w:b/>
          <w:u w:val="single"/>
        </w:rPr>
      </w:pPr>
      <w:r w:rsidRPr="00100241">
        <w:rPr>
          <w:b/>
          <w:u w:val="single"/>
        </w:rPr>
        <w:t>К таким товарам относятся:</w:t>
      </w:r>
    </w:p>
    <w:p w:rsidR="00100241" w:rsidRPr="00100241" w:rsidRDefault="00100241" w:rsidP="00100241">
      <w:pPr>
        <w:spacing w:after="0" w:line="240" w:lineRule="auto"/>
        <w:ind w:firstLine="567"/>
        <w:jc w:val="both"/>
      </w:pPr>
      <w:r w:rsidRPr="00100241">
        <w:t>легкие самолеты, вертолеты и летательные аппараты с двигателем внутреннего сгорания (с электродвигателем);</w:t>
      </w:r>
    </w:p>
    <w:p w:rsidR="00100241" w:rsidRPr="00100241" w:rsidRDefault="00100241" w:rsidP="00100241">
      <w:pPr>
        <w:spacing w:after="0" w:line="240" w:lineRule="auto"/>
        <w:ind w:firstLine="567"/>
        <w:jc w:val="both"/>
      </w:pPr>
      <w:r w:rsidRPr="00100241">
        <w:t>автомобили легковые, мотоциклы, мотороллеры и транспортные средства с двигателем внутреннего сгорания (с электродвигателем), предназначенные для движения по дорогам общего пользования;</w:t>
      </w:r>
    </w:p>
    <w:p w:rsidR="00100241" w:rsidRPr="00100241" w:rsidRDefault="00100241" w:rsidP="00100241">
      <w:pPr>
        <w:spacing w:after="0" w:line="240" w:lineRule="auto"/>
        <w:ind w:firstLine="567"/>
        <w:jc w:val="both"/>
      </w:pPr>
      <w:r w:rsidRPr="00100241">
        <w:t xml:space="preserve">тракторы, мотоблоки, </w:t>
      </w:r>
      <w:proofErr w:type="spellStart"/>
      <w:r w:rsidRPr="00100241">
        <w:t>мотокультиваторы</w:t>
      </w:r>
      <w:proofErr w:type="spellEnd"/>
      <w:r w:rsidRPr="00100241">
        <w:t>, машины и оборудование для сельского хозяйства с двигателем внутреннего сгорания (с электродвигателем);</w:t>
      </w:r>
    </w:p>
    <w:p w:rsidR="00100241" w:rsidRPr="00100241" w:rsidRDefault="00100241" w:rsidP="00100241">
      <w:pPr>
        <w:spacing w:after="0" w:line="240" w:lineRule="auto"/>
        <w:ind w:firstLine="567"/>
        <w:jc w:val="both"/>
      </w:pPr>
      <w:r w:rsidRPr="00100241">
        <w:t>снегоходы и транспортные средства с двигателем внутреннего сгорания (с электродвигателем), специально предназначенные для передвижения по снегу;</w:t>
      </w:r>
    </w:p>
    <w:p w:rsidR="00100241" w:rsidRPr="00100241" w:rsidRDefault="00100241" w:rsidP="00100241">
      <w:pPr>
        <w:spacing w:after="0" w:line="240" w:lineRule="auto"/>
        <w:ind w:firstLine="567"/>
        <w:jc w:val="both"/>
      </w:pPr>
      <w:r w:rsidRPr="00100241">
        <w:t>суда спортивные, туристские и прогулочные, катера, лодки, яхты и транспортные плавучие средства с двигателем внутреннего сгорания (с электродвигателем);</w:t>
      </w:r>
    </w:p>
    <w:p w:rsidR="00100241" w:rsidRPr="00100241" w:rsidRDefault="00100241" w:rsidP="00100241">
      <w:pPr>
        <w:spacing w:after="0" w:line="240" w:lineRule="auto"/>
        <w:ind w:firstLine="567"/>
        <w:jc w:val="both"/>
      </w:pPr>
      <w:r w:rsidRPr="00100241">
        <w:t>оборудование навигации и беспроводной связи для бытового использования, в том числе спутниковой связи, имеющее сенсорный экран и обладающее двумя и более функциями;</w:t>
      </w:r>
    </w:p>
    <w:p w:rsidR="00100241" w:rsidRPr="00100241" w:rsidRDefault="00100241" w:rsidP="00100241">
      <w:pPr>
        <w:spacing w:after="0" w:line="240" w:lineRule="auto"/>
        <w:ind w:firstLine="567"/>
        <w:jc w:val="both"/>
      </w:pPr>
      <w:r w:rsidRPr="00100241">
        <w:t>системные блоки, компьютеры стационарные и портативные, включая ноутбуки, и персональные электронные вычислительные машины;</w:t>
      </w:r>
    </w:p>
    <w:p w:rsidR="00100241" w:rsidRPr="00100241" w:rsidRDefault="00100241" w:rsidP="00100241">
      <w:pPr>
        <w:spacing w:after="0" w:line="240" w:lineRule="auto"/>
        <w:ind w:firstLine="567"/>
        <w:jc w:val="both"/>
      </w:pPr>
      <w:r w:rsidRPr="00100241">
        <w:t>лазерные или струйные многофункциональные устройства, мониторы с цифровым блоком управления;</w:t>
      </w:r>
    </w:p>
    <w:p w:rsidR="00100241" w:rsidRPr="00100241" w:rsidRDefault="00100241" w:rsidP="00100241">
      <w:pPr>
        <w:spacing w:after="0" w:line="240" w:lineRule="auto"/>
        <w:ind w:firstLine="567"/>
        <w:jc w:val="both"/>
      </w:pPr>
      <w:r w:rsidRPr="00100241">
        <w:t>комплекты спутникового телевидения, игровые приставки с цифровым блоком управления;</w:t>
      </w:r>
    </w:p>
    <w:p w:rsidR="00100241" w:rsidRPr="00100241" w:rsidRDefault="00100241" w:rsidP="00100241">
      <w:pPr>
        <w:spacing w:after="0" w:line="240" w:lineRule="auto"/>
        <w:ind w:firstLine="567"/>
        <w:jc w:val="both"/>
      </w:pPr>
      <w:r w:rsidRPr="00100241">
        <w:t>телевизоры, проекторы с цифровым блоком управления;</w:t>
      </w:r>
    </w:p>
    <w:p w:rsidR="00100241" w:rsidRPr="00100241" w:rsidRDefault="00100241" w:rsidP="00100241">
      <w:pPr>
        <w:spacing w:after="0" w:line="240" w:lineRule="auto"/>
        <w:ind w:firstLine="567"/>
        <w:jc w:val="both"/>
      </w:pPr>
      <w:r w:rsidRPr="00100241">
        <w:t>цифровые фото- и видеокамеры, объективы к ним и оптическое фото- и кинооборудование с цифровым блоком управления;</w:t>
      </w:r>
    </w:p>
    <w:p w:rsidR="00100241" w:rsidRPr="00100241" w:rsidRDefault="00100241" w:rsidP="00100241">
      <w:pPr>
        <w:spacing w:after="0" w:line="240" w:lineRule="auto"/>
        <w:ind w:firstLine="567"/>
        <w:jc w:val="both"/>
      </w:pPr>
      <w:r w:rsidRPr="00100241">
        <w:t xml:space="preserve">холодильники, морозильники, комбинированные холодильники-морозильники, посудомоечные, автоматические стиральные, сушильные и стирально-сушильные машины, </w:t>
      </w:r>
      <w:proofErr w:type="spellStart"/>
      <w:r w:rsidRPr="00100241">
        <w:t>кофемашины</w:t>
      </w:r>
      <w:proofErr w:type="spellEnd"/>
      <w:r w:rsidRPr="00100241">
        <w:t>, кухонные комбайны, электрические и комбинированные газоэлектрические плиты, электрические и комбинированные газоэлектрические варочные панели, электрические и комбинированные газоэлектрические духовые шкафы, встраиваемые микроволновые печи, роботы-пылесосы, кондиционеры, электрические водонагреватели;</w:t>
      </w:r>
    </w:p>
    <w:p w:rsidR="00100241" w:rsidRPr="00100241" w:rsidRDefault="00100241" w:rsidP="00100241">
      <w:pPr>
        <w:spacing w:after="0" w:line="240" w:lineRule="auto"/>
        <w:ind w:firstLine="567"/>
        <w:jc w:val="both"/>
      </w:pPr>
      <w:r w:rsidRPr="00100241">
        <w:t>часы наручные и карманные механические, электронно-механические и электронные, с двумя и более функциями;</w:t>
      </w:r>
    </w:p>
    <w:p w:rsidR="00100241" w:rsidRPr="00100241" w:rsidRDefault="00100241" w:rsidP="00100241">
      <w:pPr>
        <w:spacing w:after="0" w:line="240" w:lineRule="auto"/>
        <w:ind w:firstLine="567"/>
        <w:jc w:val="both"/>
      </w:pPr>
      <w:r w:rsidRPr="00100241">
        <w:t>инструмент электрифицированный (машины ручные и переносные электрические).</w:t>
      </w:r>
    </w:p>
    <w:p w:rsidR="00100241" w:rsidRPr="00100241" w:rsidRDefault="00100241" w:rsidP="00100241">
      <w:pPr>
        <w:spacing w:after="0" w:line="240" w:lineRule="auto"/>
        <w:ind w:firstLine="567"/>
        <w:jc w:val="both"/>
      </w:pPr>
    </w:p>
    <w:p w:rsidR="00100241" w:rsidRPr="00100241" w:rsidRDefault="00100241" w:rsidP="00100241">
      <w:pPr>
        <w:spacing w:after="0" w:line="240" w:lineRule="auto"/>
        <w:ind w:firstLine="567"/>
        <w:jc w:val="both"/>
        <w:rPr>
          <w:b/>
          <w:u w:val="single"/>
        </w:rPr>
      </w:pPr>
      <w:r w:rsidRPr="00100241">
        <w:rPr>
          <w:b/>
          <w:u w:val="single"/>
        </w:rPr>
        <w:lastRenderedPageBreak/>
        <w:t>Различный механизм возврата и замены такого товара зависит от срока обнаружения в нем соответствующих недостатков.</w:t>
      </w:r>
    </w:p>
    <w:p w:rsidR="00100241" w:rsidRPr="00100241" w:rsidRDefault="00100241" w:rsidP="00100241">
      <w:pPr>
        <w:spacing w:after="0" w:line="240" w:lineRule="auto"/>
        <w:ind w:firstLine="567"/>
        <w:jc w:val="both"/>
      </w:pPr>
    </w:p>
    <w:p w:rsidR="00100241" w:rsidRPr="00100241" w:rsidRDefault="00100241" w:rsidP="00100241">
      <w:pPr>
        <w:spacing w:after="0" w:line="240" w:lineRule="auto"/>
        <w:ind w:firstLine="567"/>
        <w:jc w:val="both"/>
      </w:pPr>
      <w:r w:rsidRPr="00100241">
        <w:t xml:space="preserve">Так, например, потребитель вправе требовать замены технически сложного товара либо отказаться от исполнения договора купли-продажи и потребовать возврата уплаченной за товар денежной суммы </w:t>
      </w:r>
      <w:r w:rsidRPr="00100241">
        <w:rPr>
          <w:u w:val="single"/>
        </w:rPr>
        <w:t>независимо от того, насколько существенными</w:t>
      </w:r>
      <w:r w:rsidRPr="00100241">
        <w:t xml:space="preserve"> &lt;1&gt; были отступления от требований к качеству товара, </w:t>
      </w:r>
      <w:r w:rsidRPr="00100241">
        <w:rPr>
          <w:u w:val="single"/>
        </w:rPr>
        <w:t>если требования были предъявлены в течение пятнадцати дней со дня его передачи потребителю</w:t>
      </w:r>
      <w:r w:rsidRPr="00100241">
        <w:t xml:space="preserve"> (абзац 8 пункта 1 статьи 18 Закона о защите прав потребителей, пункт 38 постановления Пленума Верховного Суда Российской Федерации от 28.06.2012 N 17).</w:t>
      </w:r>
    </w:p>
    <w:p w:rsidR="00100241" w:rsidRPr="00100241" w:rsidRDefault="00100241" w:rsidP="00100241">
      <w:pPr>
        <w:spacing w:after="0" w:line="240" w:lineRule="auto"/>
        <w:ind w:firstLine="567"/>
        <w:jc w:val="both"/>
        <w:rPr>
          <w:b/>
          <w:u w:val="single"/>
        </w:rPr>
      </w:pPr>
      <w:r w:rsidRPr="00100241">
        <w:rPr>
          <w:b/>
          <w:u w:val="single"/>
        </w:rPr>
        <w:t>По истечении пятнадцати дней со дня его передачи отказ от исполнения договора купли-продажи</w:t>
      </w:r>
      <w:r w:rsidRPr="00100241">
        <w:t xml:space="preserve"> либо требование о замене технически сложного товара </w:t>
      </w:r>
      <w:r w:rsidRPr="00100241">
        <w:rPr>
          <w:b/>
          <w:u w:val="single"/>
        </w:rPr>
        <w:t>могут быть удовлетворены при наличии хотя бы одного из перечисленных в пункте 1 статьи 18 Закона о защите прав потребителей случаев:</w:t>
      </w:r>
    </w:p>
    <w:p w:rsidR="00100241" w:rsidRPr="00100241" w:rsidRDefault="00100241" w:rsidP="00100241">
      <w:pPr>
        <w:pStyle w:val="a3"/>
        <w:numPr>
          <w:ilvl w:val="0"/>
          <w:numId w:val="3"/>
        </w:numPr>
        <w:spacing w:after="0" w:line="240" w:lineRule="auto"/>
        <w:jc w:val="both"/>
      </w:pPr>
      <w:r w:rsidRPr="00100241">
        <w:t>обнаружение существенного недостатка товара (пункт 3 статьи 503, пункт 2 статьи 475 Гражданского кодекса Российской Федерации);</w:t>
      </w:r>
    </w:p>
    <w:p w:rsidR="00100241" w:rsidRPr="00100241" w:rsidRDefault="00100241" w:rsidP="00100241">
      <w:pPr>
        <w:pStyle w:val="a3"/>
        <w:numPr>
          <w:ilvl w:val="0"/>
          <w:numId w:val="3"/>
        </w:numPr>
        <w:spacing w:after="0" w:line="240" w:lineRule="auto"/>
        <w:jc w:val="both"/>
      </w:pPr>
      <w:r w:rsidRPr="00100241">
        <w:t>нарушение установленных Законом о защите прав потребителей сроков устранения недостатков товара (статьи 20, 21, 22 Закона о защите прав потребителей);</w:t>
      </w:r>
    </w:p>
    <w:p w:rsidR="00100241" w:rsidRPr="00100241" w:rsidRDefault="00100241" w:rsidP="00100241">
      <w:pPr>
        <w:pStyle w:val="a3"/>
        <w:numPr>
          <w:ilvl w:val="0"/>
          <w:numId w:val="3"/>
        </w:numPr>
        <w:spacing w:after="0" w:line="240" w:lineRule="auto"/>
        <w:jc w:val="both"/>
      </w:pPr>
      <w:r w:rsidRPr="00100241">
        <w:t>невозможность использования товара более 30 дней (в совокупности) в течение каждого года гарантийного срока вследствие неоднократного устранения его различных недостатков.</w:t>
      </w:r>
    </w:p>
    <w:p w:rsidR="00100241" w:rsidRPr="00100241" w:rsidRDefault="00100241" w:rsidP="00100241">
      <w:pPr>
        <w:spacing w:after="0" w:line="240" w:lineRule="auto"/>
        <w:ind w:firstLine="567"/>
        <w:jc w:val="both"/>
      </w:pPr>
    </w:p>
    <w:p w:rsidR="00100241" w:rsidRPr="00100241" w:rsidRDefault="00100241" w:rsidP="00100241">
      <w:pPr>
        <w:spacing w:after="0" w:line="240" w:lineRule="auto"/>
        <w:ind w:firstLine="567"/>
        <w:jc w:val="both"/>
        <w:rPr>
          <w:b/>
          <w:u w:val="single"/>
        </w:rPr>
      </w:pPr>
      <w:r w:rsidRPr="00100241">
        <w:rPr>
          <w:b/>
          <w:u w:val="single"/>
        </w:rPr>
        <w:t>При приобретении технически сложного товара ненадлежащего качества в интернет-магазине (дистанционным способом) действуют те же правила возврата, что и при совершении покупки в "обычном" магазине.</w:t>
      </w:r>
    </w:p>
    <w:p w:rsidR="00100241" w:rsidRPr="00100241" w:rsidRDefault="00100241" w:rsidP="00100241">
      <w:pPr>
        <w:spacing w:after="0" w:line="240" w:lineRule="auto"/>
        <w:ind w:firstLine="567"/>
        <w:jc w:val="both"/>
        <w:rPr>
          <w:u w:val="single"/>
        </w:rPr>
      </w:pPr>
    </w:p>
    <w:p w:rsidR="00100241" w:rsidRPr="00100241" w:rsidRDefault="00100241" w:rsidP="00100241">
      <w:pPr>
        <w:spacing w:after="0" w:line="240" w:lineRule="auto"/>
        <w:ind w:firstLine="567"/>
        <w:jc w:val="both"/>
        <w:rPr>
          <w:b/>
          <w:u w:val="single"/>
        </w:rPr>
      </w:pPr>
      <w:r w:rsidRPr="00100241">
        <w:t xml:space="preserve">Особо следует отметить, что в соответствии с новыми правилами продажи товаров по договору розничной купли-продажи </w:t>
      </w:r>
      <w:r w:rsidRPr="00100241">
        <w:rPr>
          <w:b/>
          <w:u w:val="single"/>
        </w:rPr>
        <w:t>технически сложные товары бытового назначения надлежащего качества (без недостатков), на которые установлены гарантийные сроки не менее одного года,</w:t>
      </w:r>
      <w:r w:rsidRPr="00100241">
        <w:t xml:space="preserve"> </w:t>
      </w:r>
      <w:r w:rsidRPr="00100241">
        <w:rPr>
          <w:b/>
          <w:u w:val="single"/>
        </w:rPr>
        <w:t>не подлежат обмену в порядке и по основаниям, установленным статьей 25 Закона о защите прав потребителей.</w:t>
      </w:r>
    </w:p>
    <w:p w:rsidR="00100241" w:rsidRPr="00100241" w:rsidRDefault="00100241" w:rsidP="00100241">
      <w:pPr>
        <w:spacing w:after="0" w:line="240" w:lineRule="auto"/>
        <w:ind w:firstLine="567"/>
        <w:jc w:val="both"/>
      </w:pPr>
      <w:r w:rsidRPr="00100241">
        <w:t>Однако при приобретении таких товаров дистанционным способом действуют иные правила, поскольку приобретение товара в интернет-магазине не похоже на покупку в "обычном" магазине тем, что на стадии выбора товара и во время оформления сделки ознакомиться с ним возможно только по описанию, поэтому законодатель установил дополнительные гарантии для защиты прав потребителя от недобросовестных действий хозяйствующего субъекта.</w:t>
      </w:r>
    </w:p>
    <w:p w:rsidR="00100241" w:rsidRPr="00100241" w:rsidRDefault="00100241" w:rsidP="00100241">
      <w:pPr>
        <w:spacing w:after="0" w:line="240" w:lineRule="auto"/>
        <w:ind w:firstLine="567"/>
        <w:jc w:val="both"/>
        <w:rPr>
          <w:b/>
          <w:u w:val="single"/>
        </w:rPr>
      </w:pPr>
      <w:r w:rsidRPr="00100241">
        <w:rPr>
          <w:b/>
          <w:u w:val="single"/>
        </w:rPr>
        <w:t>В связи с этим, при приобретении технически сложного товара бытового назначения дистанционным способом его возврат (применительно к товару надлежащего качества) возможен в любое время до его передачи, а после передачи товара - в течение семи дней, в случае, если сохранены его потребительские свойства и товарный вид, документ, подтверждающий факт и условия покупки указанного товара.</w:t>
      </w:r>
    </w:p>
    <w:p w:rsidR="00100241" w:rsidRPr="00100241" w:rsidRDefault="00100241" w:rsidP="00100241">
      <w:pPr>
        <w:spacing w:after="0" w:line="240" w:lineRule="auto"/>
        <w:ind w:firstLine="567"/>
        <w:jc w:val="both"/>
      </w:pPr>
      <w:r w:rsidRPr="00100241">
        <w:rPr>
          <w:b/>
        </w:rPr>
        <w:t xml:space="preserve">Отсутствие документа, подтверждающего факт и условия покупки </w:t>
      </w:r>
      <w:r w:rsidRPr="00100241">
        <w:t xml:space="preserve">технически сложного товара бытового назначения у продавца, </w:t>
      </w:r>
      <w:r w:rsidRPr="00100241">
        <w:rPr>
          <w:b/>
          <w:u w:val="single"/>
        </w:rPr>
        <w:t xml:space="preserve">не лишает потребителя возможности ссылаться на другие доказательства его приобретения </w:t>
      </w:r>
      <w:r w:rsidRPr="00100241">
        <w:t>(пункт 4 статья 26.1 Закона о защите прав потребителей).</w:t>
      </w:r>
    </w:p>
    <w:p w:rsidR="00100241" w:rsidRPr="00100241" w:rsidRDefault="00100241" w:rsidP="00100241">
      <w:pPr>
        <w:spacing w:after="0" w:line="240" w:lineRule="auto"/>
        <w:ind w:firstLine="567"/>
        <w:jc w:val="both"/>
        <w:rPr>
          <w:b/>
          <w:u w:val="single"/>
        </w:rPr>
      </w:pPr>
      <w:r w:rsidRPr="00100241">
        <w:t xml:space="preserve">Еще один важный момент, который следует знать потребителю </w:t>
      </w:r>
      <w:r w:rsidRPr="00100241">
        <w:rPr>
          <w:u w:val="single"/>
        </w:rPr>
        <w:t>при покупке технически сложного товара дистанционным способом, заключается в том, что, если информация о порядке и сроках возврата товара надлежащего качества не была предоставлена в письменной форме в момент доставки товара,</w:t>
      </w:r>
      <w:r w:rsidRPr="00100241">
        <w:t xml:space="preserve"> </w:t>
      </w:r>
      <w:r w:rsidRPr="00100241">
        <w:rPr>
          <w:b/>
          <w:u w:val="single"/>
        </w:rPr>
        <w:t>потребитель вправе отказаться от товара в течение трех месяцев с момента его передачи.</w:t>
      </w:r>
    </w:p>
    <w:p w:rsidR="00FF7ED8" w:rsidRPr="00100241" w:rsidRDefault="00FF7ED8" w:rsidP="00FF7ED8">
      <w:pPr>
        <w:spacing w:after="0" w:line="240" w:lineRule="auto"/>
        <w:ind w:firstLine="567"/>
        <w:jc w:val="both"/>
      </w:pPr>
      <w:r w:rsidRPr="00100241">
        <w:t xml:space="preserve">Напоминаем, для получения консультаций и оказания правовой помощи при нарушении потребительских прав граждане могут обращаться в отдел экспертиз в сфере защиты прав потребителей, реализующий функции Консультационного пункта для потребителей Филиала ФБУЗ «Центр гигиены и эпидемиологии в Свердловской области в городе Каменск-Уральский, Каменском районе, </w:t>
      </w:r>
      <w:proofErr w:type="spellStart"/>
      <w:r w:rsidRPr="00100241">
        <w:t>Сухоложском</w:t>
      </w:r>
      <w:proofErr w:type="spellEnd"/>
      <w:r w:rsidRPr="00100241">
        <w:t xml:space="preserve"> и </w:t>
      </w:r>
      <w:proofErr w:type="spellStart"/>
      <w:r w:rsidRPr="00100241">
        <w:t>Богдановическом</w:t>
      </w:r>
      <w:proofErr w:type="spellEnd"/>
      <w:r w:rsidRPr="00100241">
        <w:t xml:space="preserve"> районах». </w:t>
      </w:r>
    </w:p>
    <w:p w:rsidR="00FF7ED8" w:rsidRPr="00100241" w:rsidRDefault="00FF7ED8" w:rsidP="00FF7ED8">
      <w:pPr>
        <w:spacing w:after="0" w:line="240" w:lineRule="auto"/>
        <w:ind w:firstLine="567"/>
        <w:jc w:val="both"/>
      </w:pPr>
    </w:p>
    <w:p w:rsidR="00FF7ED8" w:rsidRPr="00100241" w:rsidRDefault="00FF7ED8" w:rsidP="00FF7ED8">
      <w:pPr>
        <w:spacing w:after="0" w:line="240" w:lineRule="auto"/>
        <w:ind w:firstLine="567"/>
        <w:jc w:val="both"/>
        <w:rPr>
          <w:b/>
          <w:u w:val="single"/>
        </w:rPr>
      </w:pPr>
      <w:r w:rsidRPr="00100241">
        <w:rPr>
          <w:b/>
          <w:u w:val="single"/>
        </w:rPr>
        <w:t xml:space="preserve">Мы находимся по адресу: г. Каменск-Уральский, пр. Победы, д.97, </w:t>
      </w:r>
      <w:proofErr w:type="spellStart"/>
      <w:r w:rsidRPr="00100241">
        <w:rPr>
          <w:b/>
          <w:u w:val="single"/>
        </w:rPr>
        <w:t>каб</w:t>
      </w:r>
      <w:proofErr w:type="spellEnd"/>
      <w:r w:rsidRPr="00100241">
        <w:rPr>
          <w:b/>
          <w:u w:val="single"/>
        </w:rPr>
        <w:t>. 107, тел. 37-08-06, по предварительной записи.</w:t>
      </w:r>
    </w:p>
    <w:p w:rsidR="00FF7ED8" w:rsidRPr="00100241" w:rsidRDefault="00FF7ED8" w:rsidP="00FF7ED8">
      <w:pPr>
        <w:spacing w:after="0" w:line="240" w:lineRule="auto"/>
        <w:ind w:firstLine="567"/>
        <w:jc w:val="both"/>
      </w:pPr>
    </w:p>
    <w:p w:rsidR="00246A8B" w:rsidRPr="00246A8B" w:rsidRDefault="00246A8B" w:rsidP="00246A8B">
      <w:pPr>
        <w:spacing w:after="0" w:line="240" w:lineRule="auto"/>
        <w:ind w:firstLine="567"/>
        <w:jc w:val="both"/>
        <w:rPr>
          <w:b/>
          <w:u w:val="single"/>
        </w:rPr>
      </w:pPr>
      <w:r w:rsidRPr="00246A8B">
        <w:rPr>
          <w:b/>
          <w:u w:val="single"/>
        </w:rPr>
        <w:t>--------------------------------</w:t>
      </w:r>
    </w:p>
    <w:p w:rsidR="00C00CAF" w:rsidRPr="00100241" w:rsidRDefault="00246A8B" w:rsidP="00FF7ED8">
      <w:pPr>
        <w:spacing w:after="0" w:line="240" w:lineRule="auto"/>
        <w:ind w:firstLine="567"/>
        <w:jc w:val="both"/>
      </w:pPr>
      <w:r w:rsidRPr="00246A8B">
        <w:rPr>
          <w:b/>
          <w:u w:val="single"/>
        </w:rPr>
        <w:t>&lt;1&gt; Существенный недостаток товара - неустранимый недостаток или недостаток, который не может быть устранен без несоразмерных расходов или затрат времени, или выявляется неоднократно, или проявляется вновь после его устранения, или другие подобные недостатки (абзац 9 преамбулы Закона о защите прав потребителей).</w:t>
      </w:r>
      <w:bookmarkStart w:id="0" w:name="_GoBack"/>
      <w:bookmarkEnd w:id="0"/>
    </w:p>
    <w:sectPr w:rsidR="00C00CAF" w:rsidRPr="00100241" w:rsidSect="00246A8B">
      <w:pgSz w:w="11906" w:h="16838" w:code="9"/>
      <w:pgMar w:top="142" w:right="849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F46E1A"/>
    <w:multiLevelType w:val="hybridMultilevel"/>
    <w:tmpl w:val="C4F8F446"/>
    <w:lvl w:ilvl="0" w:tplc="82EAC97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8CC5DAF"/>
    <w:multiLevelType w:val="hybridMultilevel"/>
    <w:tmpl w:val="969090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9C532D"/>
    <w:multiLevelType w:val="hybridMultilevel"/>
    <w:tmpl w:val="74E609D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730"/>
    <w:rsid w:val="00100241"/>
    <w:rsid w:val="00175247"/>
    <w:rsid w:val="00246A8B"/>
    <w:rsid w:val="002B37A2"/>
    <w:rsid w:val="009D36B6"/>
    <w:rsid w:val="009F2D04"/>
    <w:rsid w:val="00AF3664"/>
    <w:rsid w:val="00C00CAF"/>
    <w:rsid w:val="00CB6730"/>
    <w:rsid w:val="00DD6D51"/>
    <w:rsid w:val="00E102A2"/>
    <w:rsid w:val="00FF7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BC0FA1"/>
  <w15:chartTrackingRefBased/>
  <w15:docId w15:val="{F2C32AB9-D610-4693-9360-3752BF563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6D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1182</Words>
  <Characters>6743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ФБУЗ</Company>
  <LinksUpToDate>false</LinksUpToDate>
  <CharactersWithSpaces>7910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Паластрова Анастасия Геннадьевна</dc:creator>
  <cp:keywords/>
  <dc:description/>
  <cp:lastModifiedBy>Паластрова Анастасия Геннадьевна</cp:lastModifiedBy>
  <cp:revision>3</cp:revision>
  <dcterms:created xsi:type="dcterms:W3CDTF">2026-03-31T10:47:00Z</dcterms:created>
  <dcterms:modified xsi:type="dcterms:W3CDTF">2026-04-03T09:17:00Z</dcterms:modified>
</cp:coreProperties>
</file>