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Извещение</w:t>
      </w:r>
      <w:r w:rsidR="00E50288" w:rsidRPr="00E50288">
        <w:rPr>
          <w:rFonts w:ascii="Liberation Serif" w:hAnsi="Liberation Serif"/>
          <w:sz w:val="26"/>
          <w:szCs w:val="26"/>
        </w:rPr>
        <w:t xml:space="preserve"> </w:t>
      </w:r>
      <w:r w:rsidRPr="00E50288">
        <w:rPr>
          <w:rFonts w:ascii="Liberation Serif" w:hAnsi="Liberation Serif"/>
          <w:sz w:val="26"/>
          <w:szCs w:val="26"/>
        </w:rPr>
        <w:t>о начале проведения публичных консультаций по проекту</w:t>
      </w:r>
    </w:p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E50288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E6786D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1.</w:t>
            </w:r>
            <w:r w:rsidR="000D0807" w:rsidRPr="00E6786D">
              <w:rPr>
                <w:rFonts w:ascii="Liberation Serif" w:hAnsi="Liberation Serif" w:cs="Times New Roman"/>
                <w:b/>
                <w:sz w:val="26"/>
                <w:szCs w:val="26"/>
              </w:rPr>
              <w:t>Сведения о проекте нормативного правового акта:</w:t>
            </w:r>
          </w:p>
          <w:p w:rsidR="00E6786D" w:rsidRPr="00E6786D" w:rsidRDefault="00E6786D" w:rsidP="00E6786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Проект решения Думы Каменск-Уральского городского округа «О внесении изменений в положение  о муниципальном жилищном контроле на территории Каменск-Уральского городского округа» </w:t>
            </w:r>
          </w:p>
          <w:p w:rsidR="000824A2" w:rsidRPr="000824A2" w:rsidRDefault="000824A2" w:rsidP="00E6786D">
            <w:pPr>
              <w:pStyle w:val="ConsPlusNonformat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824A2">
              <w:rPr>
                <w:rFonts w:ascii="Liberation Serif" w:hAnsi="Liberation Serif"/>
                <w:i/>
                <w:sz w:val="26"/>
                <w:szCs w:val="26"/>
              </w:rPr>
              <w:t>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 контроле на территории Каменск-Уральского городского округа»</w:t>
            </w:r>
          </w:p>
          <w:p w:rsidR="00233316" w:rsidRPr="00E6786D" w:rsidRDefault="00424F32" w:rsidP="00E6786D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Планируемый срок вступления в силу: </w:t>
            </w:r>
            <w:r w:rsidR="00971732" w:rsidRPr="00E6786D">
              <w:rPr>
                <w:rFonts w:ascii="Liberation Serif" w:hAnsi="Liberation Serif" w:cs="Times New Roman"/>
                <w:i/>
                <w:sz w:val="26"/>
                <w:szCs w:val="26"/>
              </w:rPr>
              <w:t>с момента опубликования в печати</w:t>
            </w:r>
          </w:p>
          <w:p w:rsidR="00EF467B" w:rsidRPr="00E6786D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Проект нормативного правового акта и проект </w:t>
            </w:r>
            <w:r w:rsidR="00E50288" w:rsidRPr="00E6786D">
              <w:rPr>
                <w:rFonts w:ascii="Liberation Serif" w:hAnsi="Liberation Serif"/>
                <w:sz w:val="26"/>
                <w:szCs w:val="26"/>
              </w:rPr>
              <w:t xml:space="preserve">уведомления 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>об оценке регулирующего воздействия проекта нормативного правового акта размещены</w:t>
            </w:r>
            <w:r w:rsidR="00EF467B" w:rsidRPr="00E6786D">
              <w:rPr>
                <w:rFonts w:ascii="Liberation Serif" w:hAnsi="Liberation Serif"/>
                <w:sz w:val="26"/>
                <w:szCs w:val="26"/>
              </w:rPr>
              <w:t>:</w:t>
            </w:r>
          </w:p>
          <w:p w:rsidR="00C34BF6" w:rsidRPr="00E6786D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>-</w:t>
            </w:r>
            <w:r w:rsidR="00424F32" w:rsidRPr="00E6786D">
              <w:rPr>
                <w:rFonts w:ascii="Liberation Serif" w:hAnsi="Liberation Serif"/>
                <w:sz w:val="26"/>
                <w:szCs w:val="26"/>
              </w:rPr>
              <w:t xml:space="preserve"> на официальном сайте</w:t>
            </w:r>
            <w:r w:rsidR="00E50288" w:rsidRPr="00E6786D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="00520862" w:rsidRPr="00E6786D">
              <w:rPr>
                <w:rFonts w:ascii="Liberation Serif" w:hAnsi="Liberation Serif"/>
                <w:sz w:val="26"/>
                <w:szCs w:val="26"/>
              </w:rPr>
              <w:t>Каменск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>-Уральского</w:t>
            </w:r>
            <w:r w:rsidR="00520862" w:rsidRPr="00E6786D">
              <w:rPr>
                <w:rFonts w:ascii="Liberation Serif" w:hAnsi="Liberation Serif"/>
                <w:sz w:val="26"/>
                <w:szCs w:val="26"/>
              </w:rPr>
              <w:t xml:space="preserve"> городского округа</w:t>
            </w:r>
            <w:r w:rsidR="00424F32" w:rsidRPr="00E6786D">
              <w:rPr>
                <w:rFonts w:ascii="Liberation Serif" w:hAnsi="Liberation Serif"/>
                <w:sz w:val="26"/>
                <w:szCs w:val="26"/>
              </w:rPr>
              <w:t xml:space="preserve"> по адресу:</w:t>
            </w:r>
          </w:p>
          <w:p w:rsidR="00424F32" w:rsidRPr="00E6786D" w:rsidRDefault="005A0D24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6"/>
                <w:szCs w:val="26"/>
                <w:u w:val="single"/>
              </w:rPr>
            </w:pPr>
            <w:hyperlink r:id="rId5" w:history="1"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https</w:t>
              </w:r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://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kamensk</w:t>
              </w:r>
              <w:proofErr w:type="spellEnd"/>
              <w:r w:rsidR="001910A1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-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uralskiy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ru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jekonomika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proektov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aktov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html</w:t>
              </w:r>
            </w:hyperlink>
          </w:p>
          <w:p w:rsidR="00EF467B" w:rsidRPr="00E6786D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>- на официальном сайте Министерства экономики</w:t>
            </w:r>
            <w:r w:rsidR="001B7306" w:rsidRPr="00E6786D">
              <w:rPr>
                <w:rFonts w:ascii="Liberation Serif" w:hAnsi="Liberation Serif"/>
                <w:sz w:val="26"/>
                <w:szCs w:val="26"/>
              </w:rPr>
              <w:t xml:space="preserve"> и территориального развития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 Свердловской области </w:t>
            </w:r>
            <w:r w:rsidRPr="00E6786D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  <w:tr w:rsidR="009804FB" w:rsidRPr="00E50288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E8" w:rsidRPr="001440BE" w:rsidRDefault="009804FB" w:rsidP="002103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2</w:t>
            </w:r>
            <w:r w:rsidRPr="001440BE">
              <w:rPr>
                <w:rFonts w:ascii="Liberation Serif" w:hAnsi="Liberation Serif"/>
                <w:b/>
                <w:sz w:val="26"/>
                <w:szCs w:val="26"/>
              </w:rPr>
              <w:t xml:space="preserve">. </w:t>
            </w:r>
            <w:r w:rsidR="002103E8" w:rsidRPr="001440BE">
              <w:rPr>
                <w:rFonts w:ascii="Liberation Serif" w:hAnsi="Liberation Serif"/>
                <w:b/>
                <w:sz w:val="26"/>
                <w:szCs w:val="26"/>
              </w:rPr>
              <w:t>Сведения о разработчике проекта нормативного правового акта:</w:t>
            </w:r>
          </w:p>
          <w:p w:rsidR="001440BE" w:rsidRPr="001440BE" w:rsidRDefault="001440BE" w:rsidP="001440BE">
            <w:pPr>
              <w:pStyle w:val="2"/>
              <w:jc w:val="both"/>
              <w:rPr>
                <w:sz w:val="26"/>
                <w:szCs w:val="26"/>
              </w:rPr>
            </w:pPr>
            <w:r w:rsidRPr="001440BE">
              <w:rPr>
                <w:i/>
                <w:sz w:val="26"/>
                <w:szCs w:val="26"/>
              </w:rPr>
              <w:t xml:space="preserve">Отраслевой орган Администрации Каменск-Уральского городского округа по жилищному хозяйству 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>Ф.И.О. исполнителя проекта муниципального нормативного правового акта: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proofErr w:type="spellStart"/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Тагакова</w:t>
            </w:r>
            <w:proofErr w:type="spellEnd"/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 xml:space="preserve"> Анастасия Александровна </w:t>
            </w:r>
          </w:p>
          <w:p w:rsidR="001440BE" w:rsidRPr="001440BE" w:rsidRDefault="001440BE" w:rsidP="001440BE">
            <w:pPr>
              <w:pStyle w:val="2"/>
              <w:jc w:val="both"/>
              <w:rPr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>Должность: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 xml:space="preserve"> главный специалист </w:t>
            </w:r>
            <w:r w:rsidRPr="001440BE">
              <w:rPr>
                <w:i/>
                <w:sz w:val="26"/>
                <w:szCs w:val="26"/>
              </w:rPr>
              <w:t>отраслевого органа Администрации Каменск-Уральского городского округа по жилищному хозяйству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 xml:space="preserve">Тел: 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8 (3439) 37-68-58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>Адрес электронной почты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:</w:t>
            </w:r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 xml:space="preserve"> </w:t>
            </w:r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anta</w:t>
            </w:r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9804FB" w:rsidRPr="00E6786D" w:rsidRDefault="001440BE" w:rsidP="001440BE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6"/>
                <w:szCs w:val="26"/>
                <w:lang w:eastAsia="en-US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 xml:space="preserve">Фактический адрес: 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623405, Свердловская область, г.Каменск-Уральский, ул. Ленина, д. 32</w:t>
            </w:r>
          </w:p>
        </w:tc>
      </w:tr>
      <w:tr w:rsidR="008E73BE" w:rsidRPr="00E50288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3.Степень регулирующего воздействия проекта нормативного правового акта:</w:t>
            </w:r>
            <w:r w:rsidR="00522F34" w:rsidRPr="00E6786D">
              <w:rPr>
                <w:rFonts w:ascii="Liberation Serif" w:hAnsi="Liberation Serif"/>
                <w:b/>
                <w:sz w:val="26"/>
                <w:szCs w:val="26"/>
              </w:rPr>
              <w:t xml:space="preserve"> 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низкая</w:t>
            </w:r>
          </w:p>
        </w:tc>
      </w:tr>
      <w:tr w:rsidR="008E73BE" w:rsidRPr="00E50288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4. Срок проведения публичных консультаций:</w:t>
            </w:r>
          </w:p>
          <w:p w:rsidR="008E73BE" w:rsidRPr="00E6786D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в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течение 1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0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рабочих дней </w:t>
            </w:r>
          </w:p>
          <w:p w:rsidR="008E73BE" w:rsidRPr="00E6786D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н</w:t>
            </w:r>
            <w:r w:rsidR="009B0067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ачало: 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1440BE">
              <w:rPr>
                <w:rFonts w:ascii="Liberation Serif" w:hAnsi="Liberation Serif"/>
                <w:i/>
                <w:sz w:val="26"/>
                <w:szCs w:val="26"/>
              </w:rPr>
              <w:t>04"февраля 2026</w:t>
            </w: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  <w:p w:rsidR="008E73BE" w:rsidRPr="00E6786D" w:rsidRDefault="000D0807" w:rsidP="00CC458A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о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>кончание: "</w:t>
            </w:r>
            <w:bookmarkStart w:id="0" w:name="_GoBack"/>
            <w:bookmarkEnd w:id="0"/>
            <w:r w:rsidR="001440BE">
              <w:rPr>
                <w:rFonts w:ascii="Liberation Serif" w:hAnsi="Liberation Serif"/>
                <w:i/>
                <w:sz w:val="26"/>
                <w:szCs w:val="26"/>
              </w:rPr>
              <w:t>17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1440BE">
              <w:rPr>
                <w:rFonts w:ascii="Liberation Serif" w:hAnsi="Liberation Serif"/>
                <w:i/>
                <w:sz w:val="26"/>
                <w:szCs w:val="26"/>
              </w:rPr>
              <w:t>февра</w:t>
            </w:r>
            <w:r w:rsidR="00CC458A">
              <w:rPr>
                <w:rFonts w:ascii="Liberation Serif" w:hAnsi="Liberation Serif"/>
                <w:i/>
                <w:sz w:val="26"/>
                <w:szCs w:val="26"/>
              </w:rPr>
              <w:t>ля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2025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</w:tc>
      </w:tr>
      <w:tr w:rsidR="008E73BE" w:rsidRPr="00E50288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E6786D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1) письменно по адресу: 623400, Свердловская область, г.Каменск-Уральский, </w:t>
            </w:r>
          </w:p>
          <w:p w:rsidR="008E73BE" w:rsidRPr="00E6786D" w:rsidRDefault="00C72153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ул. 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>Строителей, 27</w:t>
            </w:r>
          </w:p>
          <w:p w:rsidR="001B7306" w:rsidRPr="00E6786D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2) по электронной почте:</w:t>
            </w:r>
            <w:r w:rsidR="00E03F3A" w:rsidRPr="00E6786D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 xml:space="preserve"> </w:t>
            </w:r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prices</w:t>
            </w:r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8E73BE" w:rsidRPr="00E6786D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>3)</w:t>
            </w: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E6786D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</w:tbl>
    <w:p w:rsidR="00895D02" w:rsidRPr="00E50288" w:rsidRDefault="00895D02" w:rsidP="00522F34">
      <w:pPr>
        <w:rPr>
          <w:rFonts w:ascii="Liberation Serif" w:hAnsi="Liberation Serif"/>
          <w:sz w:val="26"/>
          <w:szCs w:val="26"/>
        </w:rPr>
      </w:pPr>
    </w:p>
    <w:sectPr w:rsidR="00895D02" w:rsidRPr="00E50288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stylePaneFormatFilter w:val="3F01"/>
  <w:defaultTabStop w:val="708"/>
  <w:characterSpacingControl w:val="doNotCompress"/>
  <w:compat/>
  <w:rsids>
    <w:rsidRoot w:val="00B26BB6"/>
    <w:rsid w:val="00026C1D"/>
    <w:rsid w:val="00056300"/>
    <w:rsid w:val="000824A2"/>
    <w:rsid w:val="00097363"/>
    <w:rsid w:val="000B1428"/>
    <w:rsid w:val="000B276B"/>
    <w:rsid w:val="000D0807"/>
    <w:rsid w:val="000E55D4"/>
    <w:rsid w:val="00137F1F"/>
    <w:rsid w:val="001440BE"/>
    <w:rsid w:val="0018132E"/>
    <w:rsid w:val="001910A1"/>
    <w:rsid w:val="001B275F"/>
    <w:rsid w:val="001B3B90"/>
    <w:rsid w:val="001B7306"/>
    <w:rsid w:val="001F0962"/>
    <w:rsid w:val="002004EF"/>
    <w:rsid w:val="0020296D"/>
    <w:rsid w:val="002103E8"/>
    <w:rsid w:val="00233316"/>
    <w:rsid w:val="0029225E"/>
    <w:rsid w:val="002A18A8"/>
    <w:rsid w:val="002B3C80"/>
    <w:rsid w:val="002B7F41"/>
    <w:rsid w:val="002E277C"/>
    <w:rsid w:val="0034719C"/>
    <w:rsid w:val="003839DE"/>
    <w:rsid w:val="00397C84"/>
    <w:rsid w:val="003D5B3A"/>
    <w:rsid w:val="003D6058"/>
    <w:rsid w:val="003E7C64"/>
    <w:rsid w:val="00424F32"/>
    <w:rsid w:val="0044466A"/>
    <w:rsid w:val="004671F8"/>
    <w:rsid w:val="0047301A"/>
    <w:rsid w:val="00477A65"/>
    <w:rsid w:val="004965FF"/>
    <w:rsid w:val="004A6C31"/>
    <w:rsid w:val="004F75D7"/>
    <w:rsid w:val="00520862"/>
    <w:rsid w:val="00521D39"/>
    <w:rsid w:val="00522F34"/>
    <w:rsid w:val="0052327F"/>
    <w:rsid w:val="005406B0"/>
    <w:rsid w:val="00562EEC"/>
    <w:rsid w:val="00566450"/>
    <w:rsid w:val="00593C3F"/>
    <w:rsid w:val="005A0D24"/>
    <w:rsid w:val="005B0805"/>
    <w:rsid w:val="005D09B6"/>
    <w:rsid w:val="005E1E11"/>
    <w:rsid w:val="0060565E"/>
    <w:rsid w:val="00691F2D"/>
    <w:rsid w:val="007337E1"/>
    <w:rsid w:val="00741496"/>
    <w:rsid w:val="00783506"/>
    <w:rsid w:val="007D275D"/>
    <w:rsid w:val="00825FF9"/>
    <w:rsid w:val="0084006D"/>
    <w:rsid w:val="00891E0A"/>
    <w:rsid w:val="00895D02"/>
    <w:rsid w:val="008A1F94"/>
    <w:rsid w:val="008C0814"/>
    <w:rsid w:val="008E73BE"/>
    <w:rsid w:val="00911EC2"/>
    <w:rsid w:val="00926CA3"/>
    <w:rsid w:val="00937127"/>
    <w:rsid w:val="00961171"/>
    <w:rsid w:val="00971732"/>
    <w:rsid w:val="009804FB"/>
    <w:rsid w:val="009B0067"/>
    <w:rsid w:val="009E5970"/>
    <w:rsid w:val="009F19A3"/>
    <w:rsid w:val="00A002B1"/>
    <w:rsid w:val="00A625C9"/>
    <w:rsid w:val="00AA6033"/>
    <w:rsid w:val="00AA656A"/>
    <w:rsid w:val="00AB3219"/>
    <w:rsid w:val="00B03C7C"/>
    <w:rsid w:val="00B26BB6"/>
    <w:rsid w:val="00B3471C"/>
    <w:rsid w:val="00B73C70"/>
    <w:rsid w:val="00B80CB2"/>
    <w:rsid w:val="00BB4350"/>
    <w:rsid w:val="00BC1D63"/>
    <w:rsid w:val="00BC774B"/>
    <w:rsid w:val="00BD6A9F"/>
    <w:rsid w:val="00C34BF6"/>
    <w:rsid w:val="00C67CEE"/>
    <w:rsid w:val="00C71281"/>
    <w:rsid w:val="00C72153"/>
    <w:rsid w:val="00C810FC"/>
    <w:rsid w:val="00CB1F80"/>
    <w:rsid w:val="00CC458A"/>
    <w:rsid w:val="00D406EB"/>
    <w:rsid w:val="00D45CB3"/>
    <w:rsid w:val="00D5741B"/>
    <w:rsid w:val="00D84AE6"/>
    <w:rsid w:val="00DB4480"/>
    <w:rsid w:val="00DC4E44"/>
    <w:rsid w:val="00DD3CAE"/>
    <w:rsid w:val="00DE7DCE"/>
    <w:rsid w:val="00E03F3A"/>
    <w:rsid w:val="00E06354"/>
    <w:rsid w:val="00E156CF"/>
    <w:rsid w:val="00E3505A"/>
    <w:rsid w:val="00E40879"/>
    <w:rsid w:val="00E50288"/>
    <w:rsid w:val="00E5313D"/>
    <w:rsid w:val="00E6786D"/>
    <w:rsid w:val="00E74D03"/>
    <w:rsid w:val="00E86C2A"/>
    <w:rsid w:val="00EB5F76"/>
    <w:rsid w:val="00EF467B"/>
    <w:rsid w:val="00F1466A"/>
    <w:rsid w:val="00F21543"/>
    <w:rsid w:val="00F22692"/>
    <w:rsid w:val="00F57825"/>
    <w:rsid w:val="00F81A46"/>
    <w:rsid w:val="00F92EE4"/>
    <w:rsid w:val="00FB2DD3"/>
    <w:rsid w:val="00FB3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paragraph" w:styleId="2">
    <w:name w:val="heading 2"/>
    <w:basedOn w:val="a"/>
    <w:next w:val="a"/>
    <w:link w:val="20"/>
    <w:qFormat/>
    <w:rsid w:val="00E50288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1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Balloon Text"/>
    <w:basedOn w:val="a"/>
    <w:link w:val="a6"/>
    <w:semiHidden/>
    <w:unhideWhenUsed/>
    <w:rsid w:val="00895D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95D02"/>
    <w:rPr>
      <w:rFonts w:ascii="Tahoma" w:hAnsi="Tahoma" w:cs="Tahoma"/>
      <w:sz w:val="16"/>
      <w:szCs w:val="16"/>
    </w:rPr>
  </w:style>
  <w:style w:type="character" w:customStyle="1" w:styleId="a7">
    <w:name w:val="???????? ????? ??????"/>
    <w:rsid w:val="002103E8"/>
  </w:style>
  <w:style w:type="character" w:customStyle="1" w:styleId="20">
    <w:name w:val="Заголовок 2 Знак"/>
    <w:basedOn w:val="a0"/>
    <w:link w:val="2"/>
    <w:rsid w:val="00E50288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4977-B571-4B1E-A459-9BE7BBEF0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234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2378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21</cp:revision>
  <dcterms:created xsi:type="dcterms:W3CDTF">2022-09-21T10:58:00Z</dcterms:created>
  <dcterms:modified xsi:type="dcterms:W3CDTF">2026-02-04T06:27:00Z</dcterms:modified>
</cp:coreProperties>
</file>