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E50" w:rsidRDefault="001A40B7" w:rsidP="002A3F58">
      <w:pPr>
        <w:pStyle w:val="1"/>
        <w:ind w:left="4678" w:firstLine="284"/>
        <w:rPr>
          <w:b w:val="0"/>
          <w:bCs/>
          <w:iCs w:val="0"/>
          <w:lang w:val="en-US"/>
        </w:rPr>
      </w:pPr>
      <w:r w:rsidRPr="001A40B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6" type="#_x0000_t202" style="position:absolute;left:0;text-align:left;margin-left:212.85pt;margin-top:10.4pt;width:56.45pt;height:62.7pt;z-index:251660288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" filled="f" stroked="f">
            <v:textbox style="mso-fit-shape-to-text:t">
              <w:txbxContent>
                <w:p w:rsidR="00D244BD" w:rsidRDefault="00D244BD" w:rsidP="002A3F58">
                  <w:pPr>
                    <w:ind w:left="-284" w:firstLine="284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47675" cy="695325"/>
                        <wp:effectExtent l="0" t="0" r="9525" b="9525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Изображение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695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395E50" w:rsidRDefault="00395E50" w:rsidP="00395E50">
      <w:pPr>
        <w:pStyle w:val="1"/>
        <w:ind w:left="5387"/>
        <w:rPr>
          <w:bCs/>
          <w:iCs w:val="0"/>
          <w:sz w:val="24"/>
        </w:rPr>
      </w:pPr>
    </w:p>
    <w:p w:rsidR="00395E50" w:rsidRDefault="00395E50" w:rsidP="00395E50">
      <w:pPr>
        <w:jc w:val="center"/>
        <w:rPr>
          <w:b/>
          <w:sz w:val="28"/>
        </w:rPr>
      </w:pPr>
    </w:p>
    <w:p w:rsidR="00395E50" w:rsidRDefault="00395E50" w:rsidP="00395E50">
      <w:pPr>
        <w:jc w:val="center"/>
        <w:rPr>
          <w:b/>
          <w:sz w:val="24"/>
        </w:rPr>
      </w:pPr>
    </w:p>
    <w:p w:rsidR="00395E50" w:rsidRDefault="00395E50" w:rsidP="00395E50">
      <w:pPr>
        <w:jc w:val="center"/>
        <w:rPr>
          <w:b/>
          <w:sz w:val="24"/>
        </w:rPr>
      </w:pPr>
    </w:p>
    <w:p w:rsidR="00395E50" w:rsidRDefault="00395E50" w:rsidP="00395E50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395E50" w:rsidRDefault="00395E50" w:rsidP="00395E50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395E50" w:rsidRDefault="00395E50" w:rsidP="00395E50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>
        <w:rPr>
          <w:rFonts w:ascii="Liberation Serif" w:hAnsi="Liberation Serif"/>
          <w:b/>
          <w:sz w:val="28"/>
          <w:szCs w:val="28"/>
          <w:lang w:val="en-US"/>
        </w:rPr>
        <w:t>VIII</w:t>
      </w:r>
      <w:r>
        <w:rPr>
          <w:rFonts w:ascii="Liberation Serif" w:hAnsi="Liberation Serif"/>
          <w:b/>
          <w:sz w:val="28"/>
          <w:szCs w:val="28"/>
        </w:rPr>
        <w:t xml:space="preserve"> СОЗЫВ</w:t>
      </w:r>
      <w:r>
        <w:rPr>
          <w:rFonts w:ascii="Liberation Serif" w:hAnsi="Liberation Serif"/>
          <w:b/>
          <w:sz w:val="28"/>
          <w:szCs w:val="28"/>
        </w:rPr>
        <w:br/>
      </w:r>
      <w:r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395E50" w:rsidRDefault="001A40B7" w:rsidP="00395E50">
      <w:pPr>
        <w:spacing w:before="400"/>
        <w:rPr>
          <w:rFonts w:ascii="Liberation Serif" w:hAnsi="Liberation Serif"/>
          <w:sz w:val="28"/>
          <w:szCs w:val="28"/>
        </w:rPr>
      </w:pPr>
      <w:r w:rsidRPr="001A40B7">
        <w:rPr>
          <w:noProof/>
        </w:rPr>
        <w:pict>
          <v:line id="Прямая соединительная линия 2" o:spid="_x0000_s1027" style="position:absolute;z-index:251659264;visibility:visible;mso-wrap-distance-top:-3e-5mm;mso-wrap-distance-bottom:-3e-5mm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" o:allowincell="f" strokeweight="4.5pt">
            <v:stroke linestyle="thinThick"/>
          </v:line>
        </w:pict>
      </w:r>
      <w:r w:rsidR="00B44A6D">
        <w:rPr>
          <w:rFonts w:ascii="Liberation Serif" w:hAnsi="Liberation Serif"/>
          <w:sz w:val="28"/>
          <w:szCs w:val="28"/>
        </w:rPr>
        <w:t>от ____________ № _____</w:t>
      </w:r>
    </w:p>
    <w:p w:rsidR="00395E50" w:rsidRDefault="00395E50" w:rsidP="00395E50">
      <w:pPr>
        <w:rPr>
          <w:sz w:val="28"/>
          <w:szCs w:val="28"/>
        </w:rPr>
      </w:pPr>
    </w:p>
    <w:p w:rsidR="00B7237A" w:rsidRDefault="00B7237A" w:rsidP="00395E50">
      <w:pPr>
        <w:rPr>
          <w:sz w:val="28"/>
          <w:szCs w:val="28"/>
        </w:rPr>
      </w:pPr>
    </w:p>
    <w:p w:rsidR="00395E50" w:rsidRPr="00451D61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sz w:val="28"/>
          <w:szCs w:val="28"/>
        </w:rPr>
        <w:t xml:space="preserve">О внесении изменений в </w:t>
      </w:r>
      <w:r w:rsidRPr="00451D61">
        <w:rPr>
          <w:rFonts w:ascii="Liberation Serif" w:hAnsi="Liberation Serif"/>
          <w:b/>
          <w:bCs/>
          <w:sz w:val="28"/>
          <w:szCs w:val="28"/>
        </w:rPr>
        <w:t>Положение</w:t>
      </w:r>
    </w:p>
    <w:p w:rsidR="00B7237A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/>
          <w:b/>
          <w:bCs/>
          <w:sz w:val="28"/>
          <w:szCs w:val="28"/>
        </w:rPr>
        <w:t xml:space="preserve">в сфере благоустройства </w:t>
      </w:r>
    </w:p>
    <w:p w:rsidR="00395E50" w:rsidRPr="00451D61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>на территории Каменск-Уральского городского округа</w:t>
      </w:r>
    </w:p>
    <w:p w:rsidR="00395E50" w:rsidRPr="00935E4A" w:rsidRDefault="00395E50" w:rsidP="00395E50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</w:p>
    <w:p w:rsidR="00395E50" w:rsidRPr="00935E4A" w:rsidRDefault="00395E50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bCs/>
          <w:sz w:val="28"/>
          <w:szCs w:val="28"/>
        </w:rPr>
        <w:t>В целях приведения в соответствие с Федеральным законом о</w:t>
      </w:r>
      <w:r w:rsidR="00B44A6D">
        <w:rPr>
          <w:rFonts w:ascii="Liberation Serif" w:hAnsi="Liberation Serif" w:cs="Liberation Serif"/>
          <w:sz w:val="28"/>
          <w:szCs w:val="28"/>
        </w:rPr>
        <w:t>т 29 декабря 2025 года № 567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-ФЗ «О внесении изменений в Федеральный закон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«О государственном контроле (надзоре) и муниципальном контроле </w:t>
      </w:r>
      <w:r w:rsidR="00B7237A">
        <w:rPr>
          <w:rFonts w:ascii="Liberation Serif" w:hAnsi="Liberation Serif"/>
          <w:bCs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в Российской Федерации», </w:t>
      </w:r>
      <w:r w:rsidRPr="00935E4A">
        <w:rPr>
          <w:rFonts w:ascii="Liberation Serif" w:hAnsi="Liberation Serif"/>
          <w:sz w:val="28"/>
          <w:szCs w:val="28"/>
        </w:rPr>
        <w:t xml:space="preserve">в соответствии с </w:t>
      </w:r>
      <w:r w:rsidRPr="00935E4A">
        <w:rPr>
          <w:rFonts w:ascii="Liberation Serif" w:hAnsi="Liberation Serif"/>
          <w:bCs/>
          <w:sz w:val="28"/>
          <w:szCs w:val="28"/>
        </w:rPr>
        <w:t xml:space="preserve">Федеральным </w:t>
      </w:r>
      <w:hyperlink r:id="rId8" w:history="1">
        <w:r w:rsidRPr="00935E4A">
          <w:rPr>
            <w:rFonts w:ascii="Liberation Serif" w:hAnsi="Liberation Serif"/>
            <w:bCs/>
            <w:sz w:val="28"/>
            <w:szCs w:val="28"/>
          </w:rPr>
          <w:t>законом</w:t>
        </w:r>
      </w:hyperlink>
      <w:r w:rsidRPr="00935E4A">
        <w:rPr>
          <w:rFonts w:ascii="Liberation Serif" w:hAnsi="Liberation Serif"/>
          <w:bCs/>
          <w:sz w:val="28"/>
          <w:szCs w:val="28"/>
        </w:rPr>
        <w:t xml:space="preserve"> от </w:t>
      </w:r>
      <w:r w:rsidR="00B44A6D">
        <w:rPr>
          <w:rFonts w:ascii="Liberation Serif" w:hAnsi="Liberation Serif"/>
          <w:bCs/>
          <w:sz w:val="28"/>
          <w:szCs w:val="28"/>
        </w:rPr>
        <w:t>20 марта 2025</w:t>
      </w:r>
      <w:r w:rsidR="00F16D40">
        <w:rPr>
          <w:rFonts w:ascii="Liberation Serif" w:hAnsi="Liberation Serif"/>
          <w:bCs/>
          <w:sz w:val="28"/>
          <w:szCs w:val="28"/>
        </w:rPr>
        <w:t xml:space="preserve"> года </w:t>
      </w:r>
      <w:r w:rsidR="00B44A6D">
        <w:rPr>
          <w:rFonts w:ascii="Liberation Serif" w:hAnsi="Liberation Serif"/>
          <w:bCs/>
          <w:sz w:val="28"/>
          <w:szCs w:val="28"/>
        </w:rPr>
        <w:t>№ 33</w:t>
      </w:r>
      <w:r w:rsidRPr="00935E4A">
        <w:rPr>
          <w:rFonts w:ascii="Liberation Serif" w:hAnsi="Liberation Serif"/>
          <w:bCs/>
          <w:sz w:val="28"/>
          <w:szCs w:val="28"/>
        </w:rPr>
        <w:t xml:space="preserve">-ФЗ «Об общих принципах организации местного самоуправления в </w:t>
      </w:r>
      <w:r w:rsidR="00B44A6D">
        <w:rPr>
          <w:rFonts w:ascii="Liberation Serif" w:hAnsi="Liberation Serif"/>
          <w:bCs/>
          <w:sz w:val="28"/>
          <w:szCs w:val="28"/>
        </w:rPr>
        <w:t>единой системе публичной власти</w:t>
      </w:r>
      <w:r w:rsidRPr="00935E4A">
        <w:rPr>
          <w:rFonts w:ascii="Liberation Serif" w:hAnsi="Liberation Serif"/>
          <w:bCs/>
          <w:sz w:val="28"/>
          <w:szCs w:val="28"/>
        </w:rPr>
        <w:t xml:space="preserve">», </w:t>
      </w:r>
      <w:r w:rsidRPr="00935E4A">
        <w:rPr>
          <w:rFonts w:ascii="Liberation Serif" w:hAnsi="Liberation Serif"/>
          <w:sz w:val="28"/>
          <w:szCs w:val="28"/>
        </w:rPr>
        <w:t>Уставом муниципального образования Каменск-Уральский городской округ Свердловской области, Дума Каменск-Уральского городского округа</w:t>
      </w:r>
    </w:p>
    <w:p w:rsidR="00395E50" w:rsidRPr="00935E4A" w:rsidRDefault="00395E50" w:rsidP="00B7237A">
      <w:pPr>
        <w:jc w:val="both"/>
        <w:rPr>
          <w:rFonts w:ascii="Liberation Serif" w:hAnsi="Liberation Serif"/>
          <w:b/>
          <w:sz w:val="28"/>
          <w:szCs w:val="28"/>
        </w:rPr>
      </w:pPr>
      <w:r w:rsidRPr="00935E4A">
        <w:rPr>
          <w:rFonts w:ascii="Liberation Serif" w:hAnsi="Liberation Serif"/>
          <w:b/>
          <w:sz w:val="28"/>
          <w:szCs w:val="28"/>
        </w:rPr>
        <w:t>РЕШИЛА:</w:t>
      </w:r>
    </w:p>
    <w:p w:rsidR="00395E50" w:rsidRDefault="00395E50" w:rsidP="00890AF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sz w:val="28"/>
          <w:szCs w:val="28"/>
        </w:rPr>
        <w:t xml:space="preserve">1. Внести следующие изменения в Положение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 w:cs="Liberation Serif"/>
          <w:sz w:val="28"/>
          <w:szCs w:val="28"/>
        </w:rPr>
        <w:t>в сфере благоустройства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на территории Каменск-Уральского городского округа, утвержденное </w:t>
      </w:r>
      <w:r w:rsidRPr="00935E4A">
        <w:rPr>
          <w:rFonts w:ascii="Liberation Serif" w:hAnsi="Liberation Serif"/>
          <w:sz w:val="28"/>
          <w:szCs w:val="28"/>
        </w:rPr>
        <w:t>решением Думы Каменск-Уральского городского округа от 15.09.2021  № 90</w:t>
      </w:r>
      <w:r>
        <w:rPr>
          <w:rFonts w:ascii="Liberation Serif" w:hAnsi="Liberation Serif"/>
          <w:sz w:val="28"/>
          <w:szCs w:val="28"/>
        </w:rPr>
        <w:t>1</w:t>
      </w:r>
      <w:r w:rsidR="00890AF1">
        <w:rPr>
          <w:rFonts w:ascii="Liberation Serif" w:hAnsi="Liberation Serif"/>
          <w:sz w:val="28"/>
          <w:szCs w:val="28"/>
        </w:rPr>
        <w:t>(в редакции решений Думы Каменск-Уральского городского округа от</w:t>
      </w:r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27.10.2021 </w:t>
      </w:r>
      <w:hyperlink r:id="rId9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20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22.12.2021 </w:t>
      </w:r>
      <w:hyperlink r:id="rId10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47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28.09.2022 </w:t>
      </w:r>
      <w:hyperlink r:id="rId11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149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20.09.2023 </w:t>
      </w:r>
      <w:hyperlink r:id="rId12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282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18.09.2024 </w:t>
      </w:r>
      <w:hyperlink r:id="rId13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402</w:t>
        </w:r>
      </w:hyperlink>
      <w:r w:rsidR="00B44A6D">
        <w:t xml:space="preserve">, </w:t>
      </w:r>
      <w:r w:rsidR="00B44A6D" w:rsidRPr="00B44A6D">
        <w:rPr>
          <w:rFonts w:ascii="Liberation Serif" w:hAnsi="Liberation Serif"/>
          <w:sz w:val="28"/>
          <w:szCs w:val="28"/>
        </w:rPr>
        <w:t>от 23.04.2025 № 480</w:t>
      </w:r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>)</w:t>
      </w:r>
      <w:r w:rsidRPr="00935E4A">
        <w:rPr>
          <w:rFonts w:ascii="Liberation Serif" w:hAnsi="Liberation Serif"/>
          <w:sz w:val="28"/>
          <w:szCs w:val="28"/>
        </w:rPr>
        <w:t>«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на территории Каменск-Уральского городского округа»  (далее </w:t>
      </w:r>
      <w:r w:rsidRPr="00935E4A">
        <w:rPr>
          <w:rFonts w:ascii="Liberation Serif" w:hAnsi="Liberation Serif"/>
          <w:sz w:val="28"/>
          <w:szCs w:val="28"/>
        </w:rPr>
        <w:t xml:space="preserve">– </w:t>
      </w:r>
      <w:r w:rsidRPr="00935E4A">
        <w:rPr>
          <w:rFonts w:ascii="Liberation Serif" w:hAnsi="Liberation Serif" w:cs="Liberation Serif"/>
          <w:sz w:val="28"/>
          <w:szCs w:val="28"/>
        </w:rPr>
        <w:t>Положение):</w:t>
      </w:r>
    </w:p>
    <w:p w:rsidR="00D74C5F" w:rsidRDefault="00D74C5F" w:rsidP="00890AF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пункт 2 Положения дополнить подпунктом 2.1</w:t>
      </w:r>
      <w:r w:rsidR="00E845E6">
        <w:rPr>
          <w:rFonts w:ascii="Liberation Serif" w:hAnsi="Liberation Serif" w:cs="Liberation Serif"/>
          <w:sz w:val="28"/>
          <w:szCs w:val="28"/>
        </w:rPr>
        <w:t>.</w:t>
      </w:r>
      <w:r>
        <w:rPr>
          <w:rFonts w:ascii="Liberation Serif" w:hAnsi="Liberation Serif" w:cs="Liberation Serif"/>
          <w:sz w:val="28"/>
          <w:szCs w:val="28"/>
        </w:rPr>
        <w:t xml:space="preserve"> следующего содержания:</w:t>
      </w:r>
    </w:p>
    <w:p w:rsidR="00E845E6" w:rsidRPr="00E845E6" w:rsidRDefault="00E845E6" w:rsidP="005341A4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bookmarkStart w:id="0" w:name="_GoBack"/>
      <w:bookmarkEnd w:id="0"/>
      <w:r>
        <w:rPr>
          <w:rFonts w:ascii="Liberation Serif" w:hAnsi="Liberation Serif" w:cs="Liberation Serif"/>
          <w:sz w:val="28"/>
          <w:szCs w:val="28"/>
        </w:rPr>
        <w:t xml:space="preserve">«2.1. </w:t>
      </w:r>
      <w:r w:rsidR="003531F0">
        <w:rPr>
          <w:rFonts w:ascii="Liberation Serif" w:eastAsiaTheme="minorHAnsi" w:hAnsi="Liberation Serif" w:cs="Liberation Serif"/>
          <w:sz w:val="28"/>
          <w:szCs w:val="28"/>
          <w:lang w:eastAsia="en-US"/>
        </w:rPr>
        <w:t>Решения о проведении профилактического визита, об объявлении предостережения, о проведении контрольного (надзорного) мероприятия, предусматривающего взаимодействие с контролируемым лицом, акты (в том числе акты о невозможности проведения) контрольного (надзорного) мероприятия, профилактического мероприятия, предписания об устранении выявленных нарушений оформляются посредством внесения сведений о них в единый реестр контрольных (надзорных) мероприятий и их подписания</w:t>
      </w:r>
      <w:r w:rsidRPr="00E845E6">
        <w:rPr>
          <w:rFonts w:ascii="Liberation Serif" w:hAnsi="Liberation Serif"/>
          <w:sz w:val="28"/>
          <w:szCs w:val="28"/>
        </w:rPr>
        <w:t>.</w:t>
      </w:r>
      <w:r w:rsidR="005D0F11">
        <w:rPr>
          <w:rFonts w:ascii="Liberation Serif" w:hAnsi="Liberation Serif"/>
          <w:sz w:val="28"/>
          <w:szCs w:val="28"/>
        </w:rPr>
        <w:t xml:space="preserve"> </w:t>
      </w:r>
      <w:r w:rsidR="004C3FC4">
        <w:rPr>
          <w:rFonts w:ascii="Liberation Serif" w:eastAsiaTheme="minorHAnsi" w:hAnsi="Liberation Serif" w:cs="Liberation Serif"/>
          <w:sz w:val="28"/>
          <w:szCs w:val="28"/>
          <w:lang w:eastAsia="en-US"/>
        </w:rPr>
        <w:t>Для оформления указанных решений, актов и предписаний отдельное формирование документа не требуется</w:t>
      </w:r>
      <w:r w:rsidRPr="00E845E6">
        <w:rPr>
          <w:rFonts w:ascii="Liberation Serif" w:eastAsiaTheme="minorHAnsi" w:hAnsi="Liberation Serif" w:cs="Liberation Serif"/>
          <w:sz w:val="28"/>
          <w:szCs w:val="28"/>
          <w:lang w:eastAsia="en-US"/>
        </w:rPr>
        <w:t>»</w:t>
      </w:r>
      <w:r w:rsidR="009A7C42"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7029A1" w:rsidRDefault="009A7C42" w:rsidP="005E577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</w:t>
      </w:r>
      <w:r w:rsidR="00320D78">
        <w:rPr>
          <w:rFonts w:ascii="Liberation Serif" w:hAnsi="Liberation Serif" w:cs="Liberation Serif"/>
          <w:sz w:val="28"/>
          <w:szCs w:val="28"/>
        </w:rPr>
        <w:t xml:space="preserve">) </w:t>
      </w:r>
      <w:r w:rsidRPr="009A7C42">
        <w:rPr>
          <w:rFonts w:ascii="Liberation Serif" w:hAnsi="Liberation Serif" w:cs="Liberation Serif"/>
          <w:sz w:val="28"/>
          <w:szCs w:val="28"/>
        </w:rPr>
        <w:t>под</w:t>
      </w:r>
      <w:r w:rsidR="007029A1" w:rsidRPr="009A7C42">
        <w:rPr>
          <w:rFonts w:ascii="Liberation Serif" w:hAnsi="Liberation Serif" w:cs="Liberation Serif"/>
          <w:sz w:val="28"/>
          <w:szCs w:val="28"/>
        </w:rPr>
        <w:t>пункт 13.4</w:t>
      </w:r>
      <w:r w:rsidR="007E1B3B" w:rsidRPr="009A7C42">
        <w:rPr>
          <w:rFonts w:ascii="Liberation Serif" w:hAnsi="Liberation Serif" w:cs="Liberation Serif"/>
          <w:sz w:val="28"/>
          <w:szCs w:val="28"/>
        </w:rPr>
        <w:t xml:space="preserve"> пункта 13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FE441B" w:rsidRPr="00320D78">
        <w:rPr>
          <w:rFonts w:ascii="Liberation Serif" w:hAnsi="Liberation Serif" w:cs="Liberation Serif"/>
          <w:sz w:val="28"/>
          <w:szCs w:val="28"/>
        </w:rPr>
        <w:t>Положения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7029A1">
        <w:rPr>
          <w:rFonts w:ascii="Liberation Serif" w:hAnsi="Liberation Serif" w:cs="Liberation Serif"/>
          <w:sz w:val="28"/>
          <w:szCs w:val="28"/>
        </w:rPr>
        <w:t>дополнить предложением следующего содержания:</w:t>
      </w:r>
    </w:p>
    <w:p w:rsidR="007029A1" w:rsidRDefault="007029A1" w:rsidP="005E577C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Объект контроля считается отнесенным к одной из категорий риска после внесения сведений в </w:t>
      </w:r>
      <w:r w:rsidR="00F20F01">
        <w:rPr>
          <w:rFonts w:ascii="Liberation Serif" w:eastAsiaTheme="minorHAnsi" w:hAnsi="Liberation Serif" w:cs="Liberation Serif"/>
          <w:sz w:val="28"/>
          <w:szCs w:val="28"/>
          <w:lang w:eastAsia="en-US"/>
        </w:rPr>
        <w:t>Е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диный реестр видов контроля.»</w:t>
      </w:r>
      <w:r w:rsidR="009A7C42"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FE441B" w:rsidRPr="007029A1" w:rsidRDefault="009A7C42" w:rsidP="005E577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3</w:t>
      </w:r>
      <w:r w:rsidR="007E1B3B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) в 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>подпункте 18.1.</w:t>
      </w:r>
      <w:r w:rsidR="007E1B3B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пункта </w:t>
      </w:r>
      <w:r w:rsidR="004A79C7"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7E1B3B">
        <w:rPr>
          <w:rFonts w:ascii="Liberation Serif" w:eastAsiaTheme="minorHAnsi" w:hAnsi="Liberation Serif" w:cs="Liberation Serif"/>
          <w:sz w:val="28"/>
          <w:szCs w:val="28"/>
          <w:lang w:eastAsia="en-US"/>
        </w:rPr>
        <w:t>8</w:t>
      </w:r>
      <w:r w:rsidR="005D0F1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</w:t>
      </w:r>
      <w:r w:rsidR="00E06193" w:rsidRPr="00320D78">
        <w:rPr>
          <w:rFonts w:ascii="Liberation Serif" w:hAnsi="Liberation Serif" w:cs="Liberation Serif"/>
          <w:sz w:val="28"/>
          <w:szCs w:val="28"/>
        </w:rPr>
        <w:t>Положения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слова </w:t>
      </w:r>
      <w:r w:rsidR="00FE441B">
        <w:rPr>
          <w:rFonts w:ascii="Liberation Serif" w:hAnsi="Liberation Serif" w:cs="Liberation Serif"/>
          <w:sz w:val="28"/>
          <w:szCs w:val="28"/>
        </w:rPr>
        <w:t>«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>и направляется контролируемому лицу</w:t>
      </w:r>
      <w:r w:rsidR="005E577C">
        <w:rPr>
          <w:rFonts w:ascii="Liberation Serif" w:eastAsiaTheme="minorHAnsi" w:hAnsi="Liberation Serif" w:cs="Liberation Serif"/>
          <w:sz w:val="28"/>
          <w:szCs w:val="28"/>
          <w:lang w:eastAsia="en-US"/>
        </w:rPr>
        <w:t>» заменить словами «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>, направляется контролируемому лицу, в том числе посредством единого портала государственных и муниципальных услуг или регионального портала государственных и муниципальных услуг,</w:t>
      </w:r>
      <w:r w:rsidR="005E577C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1A50BF" w:rsidRDefault="009A7C42" w:rsidP="00320D7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</w:t>
      </w:r>
      <w:r w:rsidR="00FE441B">
        <w:rPr>
          <w:rFonts w:ascii="Liberation Serif" w:hAnsi="Liberation Serif" w:cs="Liberation Serif"/>
          <w:sz w:val="28"/>
          <w:szCs w:val="28"/>
        </w:rPr>
        <w:t xml:space="preserve">) </w:t>
      </w:r>
      <w:r w:rsidR="001A50BF">
        <w:rPr>
          <w:rFonts w:ascii="Liberation Serif" w:hAnsi="Liberation Serif" w:cs="Liberation Serif"/>
          <w:sz w:val="28"/>
          <w:szCs w:val="28"/>
        </w:rPr>
        <w:t>подпункт 18.3</w:t>
      </w:r>
      <w:r w:rsidR="007E1B3B">
        <w:rPr>
          <w:rFonts w:ascii="Liberation Serif" w:hAnsi="Liberation Serif" w:cs="Liberation Serif"/>
          <w:sz w:val="28"/>
          <w:szCs w:val="28"/>
        </w:rPr>
        <w:t xml:space="preserve"> пункта 18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E06193" w:rsidRPr="00320D78">
        <w:rPr>
          <w:rFonts w:ascii="Liberation Serif" w:hAnsi="Liberation Serif" w:cs="Liberation Serif"/>
          <w:sz w:val="28"/>
          <w:szCs w:val="28"/>
        </w:rPr>
        <w:t>Положения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1A50BF">
        <w:rPr>
          <w:rFonts w:ascii="Liberation Serif" w:hAnsi="Liberation Serif" w:cs="Liberation Serif"/>
          <w:sz w:val="28"/>
          <w:szCs w:val="28"/>
        </w:rPr>
        <w:t>изложить в следующей редакции:</w:t>
      </w:r>
    </w:p>
    <w:p w:rsidR="001A50BF" w:rsidRDefault="001A50BF" w:rsidP="00320D7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18.3. Контролируемое лицо вправе после получения предостережения подать в орган муниципального контроля возражение в отношении указанного предостережения, в том числе посредством единого портала государственных и муниципальных услуг или регионального портала государственных и муниципальных услуг, в течение 10 рабочих дней со дня его получения.»</w:t>
      </w:r>
      <w:r w:rsidR="009A7C42"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0E4D22" w:rsidRDefault="001F32E4" w:rsidP="000E4D22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5</w:t>
      </w:r>
      <w:r w:rsidR="000E4D22">
        <w:rPr>
          <w:rFonts w:ascii="Liberation Serif" w:hAnsi="Liberation Serif" w:cs="Liberation Serif"/>
          <w:sz w:val="28"/>
          <w:szCs w:val="28"/>
        </w:rPr>
        <w:t>) в пункте 19 Положения слова «</w:t>
      </w:r>
      <w:r w:rsidR="000E4D22">
        <w:rPr>
          <w:rFonts w:ascii="Liberation Serif" w:eastAsiaTheme="minorHAnsi" w:hAnsi="Liberation Serif" w:cs="Liberation Serif"/>
          <w:sz w:val="28"/>
          <w:szCs w:val="28"/>
          <w:lang w:eastAsia="en-US"/>
        </w:rPr>
        <w:t>(в том числе письменное по запросу о предоставлении письменного ответа)» заменить словами</w:t>
      </w:r>
      <w:r w:rsidR="000E4D22">
        <w:rPr>
          <w:rFonts w:ascii="Liberation Serif" w:hAnsi="Liberation Serif" w:cs="Liberation Serif"/>
          <w:sz w:val="28"/>
          <w:szCs w:val="28"/>
        </w:rPr>
        <w:t xml:space="preserve"> «,</w:t>
      </w:r>
      <w:r>
        <w:rPr>
          <w:rFonts w:ascii="Liberation Serif" w:hAnsi="Liberation Serif" w:cs="Liberation Serif"/>
          <w:sz w:val="28"/>
          <w:szCs w:val="28"/>
        </w:rPr>
        <w:t xml:space="preserve"> в том числе по обращениям </w:t>
      </w:r>
      <w:r w:rsidR="000E4D22">
        <w:rPr>
          <w:rFonts w:ascii="Liberation Serif" w:eastAsiaTheme="minorHAnsi" w:hAnsi="Liberation Serif" w:cs="Liberation Serif"/>
          <w:sz w:val="28"/>
          <w:szCs w:val="28"/>
          <w:lang w:eastAsia="en-US"/>
        </w:rPr>
        <w:t>направленных посредством единого портала государственных и муниципальных услуг или регионального портала государственных и муниципальных услуг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,</w:t>
      </w:r>
      <w:r w:rsidR="000E4D22">
        <w:rPr>
          <w:rFonts w:ascii="Liberation Serif" w:eastAsiaTheme="minorHAnsi" w:hAnsi="Liberation Serif" w:cs="Liberation Serif"/>
          <w:sz w:val="28"/>
          <w:szCs w:val="28"/>
          <w:lang w:eastAsia="en-US"/>
        </w:rPr>
        <w:t>»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9A5CF1" w:rsidRDefault="009A5CF1" w:rsidP="009A5CF1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 xml:space="preserve">6) в подпункте 19.1 пункта 19 после слова 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«видео-конференц-связи,» дополнить словами «использования мобильного приложения «Инспектор»,</w:t>
      </w:r>
      <w:r w:rsidR="00C755C2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567871" w:rsidRPr="0008513F" w:rsidRDefault="00C755C2" w:rsidP="0025798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7</w:t>
      </w:r>
      <w:r w:rsidR="00257987" w:rsidRPr="0008513F">
        <w:rPr>
          <w:rFonts w:ascii="Liberation Serif" w:hAnsi="Liberation Serif" w:cs="Liberation Serif"/>
          <w:sz w:val="28"/>
          <w:szCs w:val="28"/>
        </w:rPr>
        <w:t xml:space="preserve">) </w:t>
      </w:r>
      <w:r w:rsidR="0008513F" w:rsidRPr="0008513F">
        <w:rPr>
          <w:rFonts w:ascii="Liberation Serif" w:hAnsi="Liberation Serif" w:cs="Liberation Serif"/>
          <w:sz w:val="28"/>
          <w:szCs w:val="28"/>
        </w:rPr>
        <w:t>абзац девятый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257987" w:rsidRPr="0008513F">
        <w:rPr>
          <w:rFonts w:ascii="Liberation Serif" w:hAnsi="Liberation Serif" w:cs="Liberation Serif"/>
          <w:sz w:val="28"/>
          <w:szCs w:val="28"/>
        </w:rPr>
        <w:t>подпункт</w:t>
      </w:r>
      <w:r w:rsidR="0008513F" w:rsidRPr="0008513F">
        <w:rPr>
          <w:rFonts w:ascii="Liberation Serif" w:hAnsi="Liberation Serif" w:cs="Liberation Serif"/>
          <w:sz w:val="28"/>
          <w:szCs w:val="28"/>
        </w:rPr>
        <w:t>а</w:t>
      </w:r>
      <w:r w:rsidR="00257987" w:rsidRPr="0008513F">
        <w:rPr>
          <w:rFonts w:ascii="Liberation Serif" w:hAnsi="Liberation Serif" w:cs="Liberation Serif"/>
          <w:sz w:val="28"/>
          <w:szCs w:val="28"/>
        </w:rPr>
        <w:t xml:space="preserve"> 19.7</w:t>
      </w:r>
      <w:r w:rsidR="007E1B3B" w:rsidRPr="0008513F">
        <w:rPr>
          <w:rFonts w:ascii="Liberation Serif" w:hAnsi="Liberation Serif" w:cs="Liberation Serif"/>
          <w:sz w:val="28"/>
          <w:szCs w:val="28"/>
        </w:rPr>
        <w:t xml:space="preserve"> пункта 19</w:t>
      </w:r>
      <w:r w:rsidR="005D0F11">
        <w:rPr>
          <w:rFonts w:ascii="Liberation Serif" w:hAnsi="Liberation Serif" w:cs="Liberation Serif"/>
          <w:sz w:val="28"/>
          <w:szCs w:val="28"/>
        </w:rPr>
        <w:t xml:space="preserve"> </w:t>
      </w:r>
      <w:r w:rsidR="009B3B93" w:rsidRPr="0008513F">
        <w:rPr>
          <w:rFonts w:ascii="Liberation Serif" w:hAnsi="Liberation Serif" w:cs="Liberation Serif"/>
          <w:sz w:val="28"/>
          <w:szCs w:val="28"/>
        </w:rPr>
        <w:t>Положения</w:t>
      </w:r>
      <w:r w:rsidR="0008513F" w:rsidRPr="0008513F">
        <w:rPr>
          <w:rFonts w:ascii="Liberation Serif" w:hAnsi="Liberation Serif" w:cs="Liberation Serif"/>
          <w:sz w:val="28"/>
          <w:szCs w:val="28"/>
        </w:rPr>
        <w:t xml:space="preserve"> дополнить предложением следующего содержания:</w:t>
      </w:r>
    </w:p>
    <w:p w:rsidR="005067DD" w:rsidRDefault="005067DD" w:rsidP="00567871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08513F">
        <w:rPr>
          <w:rFonts w:ascii="Liberation Serif" w:hAnsi="Liberation Serif" w:cs="Liberation Serif"/>
          <w:sz w:val="28"/>
          <w:szCs w:val="28"/>
        </w:rPr>
        <w:t>«</w:t>
      </w:r>
      <w:r w:rsidRPr="0008513F">
        <w:rPr>
          <w:rFonts w:ascii="Liberation Serif" w:eastAsiaTheme="minorHAnsi" w:hAnsi="Liberation Serif" w:cs="Liberation Serif"/>
          <w:sz w:val="28"/>
          <w:szCs w:val="28"/>
          <w:lang w:eastAsia="en-US"/>
        </w:rPr>
        <w:t>О проведении обязательного профилактического визита контролируемое лицо уведомляется не позднее чем за двадцать четыре часа до его начала в порядке, предусмотренном часть</w:t>
      </w:r>
      <w:r w:rsidR="0008513F">
        <w:rPr>
          <w:rFonts w:ascii="Liberation Serif" w:eastAsiaTheme="minorHAnsi" w:hAnsi="Liberation Serif" w:cs="Liberation Serif"/>
          <w:sz w:val="28"/>
          <w:szCs w:val="28"/>
          <w:lang w:eastAsia="en-US"/>
        </w:rPr>
        <w:t>ю 5 статьи 21 Закона № 248-ФЗ.»;</w:t>
      </w:r>
    </w:p>
    <w:p w:rsidR="002A5DE8" w:rsidRDefault="00C755C2" w:rsidP="002A5DE8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Courier New"/>
          <w:sz w:val="28"/>
          <w:szCs w:val="28"/>
        </w:rPr>
        <w:t>8</w:t>
      </w:r>
      <w:r w:rsidR="00AB239E">
        <w:rPr>
          <w:rFonts w:ascii="Liberation Serif" w:hAnsi="Liberation Serif" w:cs="Courier New"/>
          <w:sz w:val="28"/>
          <w:szCs w:val="28"/>
        </w:rPr>
        <w:t xml:space="preserve">) </w:t>
      </w:r>
      <w:r w:rsidR="002A5DE8">
        <w:rPr>
          <w:rFonts w:ascii="Liberation Serif" w:hAnsi="Liberation Serif" w:cs="Courier New"/>
          <w:sz w:val="28"/>
          <w:szCs w:val="28"/>
        </w:rPr>
        <w:t xml:space="preserve">в подпункте 25.3. </w:t>
      </w:r>
      <w:r w:rsidR="00AB239E">
        <w:rPr>
          <w:rFonts w:ascii="Liberation Serif" w:hAnsi="Liberation Serif" w:cs="Courier New"/>
          <w:sz w:val="28"/>
          <w:szCs w:val="28"/>
        </w:rPr>
        <w:t>пункт</w:t>
      </w:r>
      <w:r w:rsidR="002A5DE8">
        <w:rPr>
          <w:rFonts w:ascii="Liberation Serif" w:hAnsi="Liberation Serif" w:cs="Courier New"/>
          <w:sz w:val="28"/>
          <w:szCs w:val="28"/>
        </w:rPr>
        <w:t xml:space="preserve">а 25 Положения 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>слова</w:t>
      </w:r>
      <w:r w:rsidR="005D0F1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</w:t>
      </w:r>
      <w:r w:rsidR="002A5DE8" w:rsidRPr="00D12D24">
        <w:rPr>
          <w:rFonts w:ascii="Liberation Serif" w:hAnsi="Liberation Serif" w:cs="Liberation Serif"/>
          <w:sz w:val="28"/>
          <w:szCs w:val="28"/>
        </w:rPr>
        <w:t>«</w:t>
      </w:r>
      <w:r w:rsidR="002A5DE8">
        <w:rPr>
          <w:rFonts w:ascii="Liberation Serif" w:eastAsiaTheme="minorHAnsi" w:hAnsi="Liberation Serif" w:cs="Liberation Serif"/>
          <w:sz w:val="28"/>
          <w:szCs w:val="28"/>
          <w:lang w:eastAsia="en-US"/>
        </w:rPr>
        <w:t>в пункте 25.2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» </w:t>
      </w:r>
      <w:r w:rsidR="002A5DE8">
        <w:rPr>
          <w:rFonts w:ascii="Liberation Serif" w:eastAsiaTheme="minorHAnsi" w:hAnsi="Liberation Serif" w:cs="Liberation Serif"/>
          <w:sz w:val="28"/>
          <w:szCs w:val="28"/>
          <w:lang w:eastAsia="en-US"/>
        </w:rPr>
        <w:t>заменить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словами «</w:t>
      </w:r>
      <w:r w:rsidR="002A5DE8">
        <w:rPr>
          <w:rFonts w:ascii="Liberation Serif" w:eastAsiaTheme="minorHAnsi" w:hAnsi="Liberation Serif" w:cs="Liberation Serif"/>
          <w:sz w:val="28"/>
          <w:szCs w:val="28"/>
          <w:lang w:eastAsia="en-US"/>
        </w:rPr>
        <w:t>в подпункте 25.2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C755C2" w:rsidRDefault="00753A37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9</w:t>
      </w:r>
      <w:r w:rsidR="00C755C2">
        <w:rPr>
          <w:rFonts w:ascii="Liberation Serif" w:eastAsiaTheme="minorHAnsi" w:hAnsi="Liberation Serif" w:cs="Liberation Serif"/>
          <w:sz w:val="28"/>
          <w:szCs w:val="28"/>
          <w:lang w:eastAsia="en-US"/>
        </w:rPr>
        <w:t>) пункт 38 Положения изложить в следующей редакции:</w:t>
      </w:r>
    </w:p>
    <w:p w:rsidR="00C755C2" w:rsidRDefault="00C755C2" w:rsidP="00C755C2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«38. Если имеющихся в распоряжении у контрольного (надзорного) органа сведений и документов недостаточно, то в ходе документарной проверки могут совершаться следующие контрольные (надзорные) действия:»;</w:t>
      </w:r>
    </w:p>
    <w:p w:rsidR="001427E6" w:rsidRDefault="00C755C2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753A37">
        <w:rPr>
          <w:rFonts w:ascii="Liberation Serif" w:eastAsiaTheme="minorHAnsi" w:hAnsi="Liberation Serif" w:cs="Liberation Serif"/>
          <w:sz w:val="28"/>
          <w:szCs w:val="28"/>
          <w:lang w:eastAsia="en-US"/>
        </w:rPr>
        <w:t>0</w:t>
      </w:r>
      <w:r w:rsidR="001427E6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) </w:t>
      </w:r>
      <w:r w:rsidR="001427E6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>в пункт</w:t>
      </w:r>
      <w:r w:rsidR="00450995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>е</w:t>
      </w:r>
      <w:r w:rsidR="001427E6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40</w:t>
      </w:r>
      <w:r w:rsidR="00080108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Положения</w:t>
      </w:r>
      <w:r w:rsidR="00450995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>:</w:t>
      </w:r>
    </w:p>
    <w:p w:rsidR="00080108" w:rsidRDefault="00080108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- после слов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направляется контролируемому лицу» дополнить словами «, в том числе посредством 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>единого портала государственных и муниципальных услуг или регионального портала государственных и муниципальных услуг,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D83C25" w:rsidRDefault="00D83C25" w:rsidP="00D83C25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- после слов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представить в течение десяти рабочих дней» дополнить словами «, в том числе посредством единого портала государственных и муниципальных услуг, регионального портала государственных и муниципальных услуг или мобильного приложения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Инспектор»,»;</w:t>
      </w:r>
    </w:p>
    <w:p w:rsidR="00D83C25" w:rsidRDefault="00C755C2" w:rsidP="00D83C25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753A37"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>) пункт 47 Положения дополнить предложением следующего содержания:</w:t>
      </w:r>
    </w:p>
    <w:p w:rsidR="00D83C25" w:rsidRDefault="00D83C25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Документы могут представляться контролируемыми лицами с использованиемединого портала государственных и муниципальных услуг, регионального портала государственных и муниципальных услугили мобильного приложения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Инспектор»,»;</w:t>
      </w:r>
    </w:p>
    <w:p w:rsidR="00CF4EBE" w:rsidRDefault="00AB239E" w:rsidP="00F849E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lastRenderedPageBreak/>
        <w:t>1</w:t>
      </w:r>
      <w:r w:rsidR="00753A37">
        <w:rPr>
          <w:rFonts w:ascii="Liberation Serif" w:eastAsiaTheme="minorHAnsi" w:hAnsi="Liberation Serif" w:cs="Liberation Serif"/>
          <w:sz w:val="28"/>
          <w:szCs w:val="28"/>
          <w:lang w:eastAsia="en-US"/>
        </w:rPr>
        <w:t>2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>)</w:t>
      </w:r>
      <w:r w:rsidR="00CF4EBE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пункт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48 Положения</w:t>
      </w:r>
      <w:r w:rsidR="005D0F1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</w:t>
      </w:r>
      <w:r w:rsidR="00F849E7">
        <w:rPr>
          <w:rFonts w:ascii="Liberation Serif" w:eastAsiaTheme="minorHAnsi" w:hAnsi="Liberation Serif" w:cs="Liberation Serif"/>
          <w:sz w:val="28"/>
          <w:szCs w:val="28"/>
          <w:lang w:eastAsia="en-US"/>
        </w:rPr>
        <w:t>после слова «</w:t>
      </w:r>
      <w:proofErr w:type="spellStart"/>
      <w:r w:rsidR="00F849E7">
        <w:rPr>
          <w:rFonts w:ascii="Liberation Serif" w:eastAsiaTheme="minorHAnsi" w:hAnsi="Liberation Serif" w:cs="Liberation Serif"/>
          <w:sz w:val="28"/>
          <w:szCs w:val="28"/>
          <w:lang w:eastAsia="en-US"/>
        </w:rPr>
        <w:t>микропредприятия</w:t>
      </w:r>
      <w:proofErr w:type="spellEnd"/>
      <w:r w:rsidR="00F849E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» дополнить словами «, с учетом положений части 7.1 статьи 73 Закона № 248-ФЗ». </w:t>
      </w:r>
    </w:p>
    <w:p w:rsidR="00C017D0" w:rsidRDefault="00CF4EBE" w:rsidP="00F849E7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</w:r>
      <w:r w:rsidR="00C017D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2. </w:t>
      </w:r>
      <w:r w:rsidR="0055401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Внести изменения в </w:t>
      </w:r>
      <w:hyperlink r:id="rId14" w:history="1">
        <w:r w:rsidR="00C017D0" w:rsidRPr="0031068A">
          <w:rPr>
            <w:rFonts w:ascii="Liberation Serif" w:hAnsi="Liberation Serif" w:cs="Liberation Serif"/>
            <w:sz w:val="28"/>
            <w:szCs w:val="28"/>
          </w:rPr>
          <w:t>Перечень</w:t>
        </w:r>
      </w:hyperlink>
      <w:r w:rsidR="00C017D0">
        <w:rPr>
          <w:rFonts w:ascii="Liberation Serif" w:hAnsi="Liberation Serif" w:cs="Liberation Serif"/>
          <w:sz w:val="28"/>
          <w:szCs w:val="28"/>
        </w:rPr>
        <w:t xml:space="preserve"> индикаторов риска нарушения обязательных требований при осуществлении муниципального контроля в сфере благоустройства на территории Каменск-Уральского городского округа и порядок их выявления, утвержденный р</w:t>
      </w:r>
      <w:r w:rsidR="00C017D0" w:rsidRPr="00930454">
        <w:rPr>
          <w:rFonts w:ascii="Liberation Serif" w:hAnsi="Liberation Serif"/>
          <w:sz w:val="28"/>
          <w:szCs w:val="28"/>
        </w:rPr>
        <w:t xml:space="preserve">ешением Думы Каменск-Уральского городского округа от 15.09.2021 № 901 </w:t>
      </w:r>
      <w:r w:rsidR="00C017D0" w:rsidRPr="00930454">
        <w:rPr>
          <w:rFonts w:ascii="Liberation Serif" w:hAnsi="Liberation Serif" w:cs="Liberation Serif"/>
          <w:sz w:val="28"/>
          <w:szCs w:val="28"/>
        </w:rPr>
        <w:t>(</w:t>
      </w:r>
      <w:r w:rsidR="00C017D0">
        <w:rPr>
          <w:rFonts w:ascii="Liberation Serif" w:hAnsi="Liberation Serif"/>
          <w:sz w:val="28"/>
          <w:szCs w:val="28"/>
        </w:rPr>
        <w:t>в редакции решений Думы Каменск-Уральского городского округа от</w:t>
      </w:r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27.10.2021 </w:t>
      </w:r>
      <w:hyperlink r:id="rId15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20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22.12.2021 </w:t>
      </w:r>
      <w:hyperlink r:id="rId16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47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28.09.2022 </w:t>
      </w:r>
      <w:hyperlink r:id="rId17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149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20.09.2023 </w:t>
      </w:r>
      <w:hyperlink r:id="rId18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282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18.09.2024 </w:t>
      </w:r>
      <w:hyperlink r:id="rId19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402</w:t>
        </w:r>
      </w:hyperlink>
      <w:r w:rsidR="00C017D0">
        <w:t xml:space="preserve">, </w:t>
      </w:r>
      <w:r w:rsidR="00C017D0" w:rsidRPr="00B44A6D">
        <w:rPr>
          <w:rFonts w:ascii="Liberation Serif" w:hAnsi="Liberation Serif"/>
          <w:sz w:val="28"/>
          <w:szCs w:val="28"/>
        </w:rPr>
        <w:t>от 23.04.2025 № 480</w:t>
      </w:r>
      <w:r w:rsidR="00C017D0" w:rsidRPr="00930454">
        <w:rPr>
          <w:rFonts w:ascii="Liberation Serif" w:hAnsi="Liberation Serif" w:cs="Liberation Serif"/>
          <w:sz w:val="28"/>
          <w:szCs w:val="28"/>
        </w:rPr>
        <w:t xml:space="preserve">) </w:t>
      </w:r>
      <w:r w:rsidR="00C017D0" w:rsidRPr="00930454">
        <w:rPr>
          <w:rFonts w:ascii="Liberation Serif" w:hAnsi="Liberation Serif"/>
          <w:sz w:val="28"/>
          <w:szCs w:val="28"/>
        </w:rPr>
        <w:t>«</w:t>
      </w:r>
      <w:r w:rsidR="00C017D0" w:rsidRPr="00930454">
        <w:rPr>
          <w:rFonts w:ascii="Liberation Serif" w:hAnsi="Liberation Serif" w:cs="Liberation Serif"/>
          <w:sz w:val="28"/>
          <w:szCs w:val="28"/>
        </w:rPr>
        <w:t>О муниципальном контроле в сфере благоустройства на территории Каменск-Уральского городского округа»</w:t>
      </w:r>
      <w:r w:rsidR="00C017D0">
        <w:rPr>
          <w:rFonts w:ascii="Liberation Serif" w:hAnsi="Liberation Serif" w:cs="Liberation Serif"/>
          <w:sz w:val="28"/>
          <w:szCs w:val="28"/>
        </w:rPr>
        <w:t>, изложи</w:t>
      </w:r>
      <w:r w:rsidR="00554010">
        <w:rPr>
          <w:rFonts w:ascii="Liberation Serif" w:hAnsi="Liberation Serif" w:cs="Liberation Serif"/>
          <w:sz w:val="28"/>
          <w:szCs w:val="28"/>
        </w:rPr>
        <w:t>в пункт 3</w:t>
      </w:r>
      <w:r w:rsidR="00C017D0">
        <w:rPr>
          <w:rFonts w:ascii="Liberation Serif" w:hAnsi="Liberation Serif" w:cs="Liberation Serif"/>
          <w:sz w:val="28"/>
          <w:szCs w:val="28"/>
        </w:rPr>
        <w:t xml:space="preserve"> в </w:t>
      </w:r>
      <w:r w:rsidR="00554010">
        <w:rPr>
          <w:rFonts w:ascii="Liberation Serif" w:hAnsi="Liberation Serif" w:cs="Liberation Serif"/>
          <w:sz w:val="28"/>
          <w:szCs w:val="28"/>
        </w:rPr>
        <w:t>следующей редакции:</w:t>
      </w:r>
    </w:p>
    <w:p w:rsidR="00554010" w:rsidRDefault="00554010" w:rsidP="00554010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«3.</w:t>
      </w:r>
      <w:r w:rsidRPr="007C30FC">
        <w:rPr>
          <w:rFonts w:ascii="Liberation Serif" w:hAnsi="Liberation Serif"/>
          <w:color w:val="000000"/>
          <w:sz w:val="28"/>
          <w:szCs w:val="28"/>
        </w:rPr>
        <w:t xml:space="preserve">Повышение на 50 </w:t>
      </w:r>
      <w:r>
        <w:rPr>
          <w:rFonts w:ascii="Liberation Serif" w:hAnsi="Liberation Serif"/>
          <w:color w:val="000000"/>
          <w:sz w:val="28"/>
          <w:szCs w:val="28"/>
        </w:rPr>
        <w:t>%</w:t>
      </w:r>
      <w:r w:rsidRPr="007C30FC">
        <w:rPr>
          <w:rFonts w:ascii="Liberation Serif" w:hAnsi="Liberation Serif"/>
          <w:color w:val="000000"/>
          <w:sz w:val="28"/>
          <w:szCs w:val="28"/>
        </w:rPr>
        <w:t xml:space="preserve"> и более от количества обращений граждан за неделю по отношению к аналогичному периоду прошлой недели по вопросам благоустройства на территории муниципального образования Каменск-Уральский городской округ, поступивших в территориальный орган Каменск-Уральского городского округа.</w:t>
      </w:r>
      <w:r>
        <w:rPr>
          <w:rFonts w:ascii="Liberation Serif" w:hAnsi="Liberation Serif"/>
          <w:color w:val="000000"/>
          <w:sz w:val="28"/>
          <w:szCs w:val="28"/>
        </w:rPr>
        <w:t>».</w:t>
      </w:r>
    </w:p>
    <w:p w:rsidR="007C30FC" w:rsidRPr="003C2F95" w:rsidRDefault="007C30FC" w:rsidP="007C30F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Pr="00174237">
        <w:rPr>
          <w:rFonts w:ascii="Liberation Serif" w:hAnsi="Liberation Serif"/>
          <w:sz w:val="28"/>
          <w:szCs w:val="28"/>
        </w:rPr>
        <w:t xml:space="preserve">. Опубликовать настоящее решение в газете «Каменский рабочий» </w:t>
      </w:r>
      <w:r>
        <w:rPr>
          <w:rFonts w:ascii="Liberation Serif" w:hAnsi="Liberation Serif"/>
          <w:sz w:val="28"/>
          <w:szCs w:val="28"/>
        </w:rPr>
        <w:br/>
      </w:r>
      <w:r w:rsidRPr="00174237">
        <w:rPr>
          <w:rFonts w:ascii="Liberation Serif" w:hAnsi="Liberation Serif"/>
          <w:sz w:val="28"/>
          <w:szCs w:val="28"/>
        </w:rPr>
        <w:t xml:space="preserve">и </w:t>
      </w:r>
      <w:r w:rsidRPr="003C2F95">
        <w:rPr>
          <w:rFonts w:ascii="Liberation Serif" w:hAnsi="Liberation Serif"/>
          <w:sz w:val="28"/>
          <w:szCs w:val="28"/>
        </w:rPr>
        <w:t xml:space="preserve">разместить на </w:t>
      </w:r>
      <w:r w:rsidRPr="003C2F95">
        <w:rPr>
          <w:rFonts w:ascii="Liberation Serif" w:hAnsi="Liberation Serif" w:cs="Liberation Serif"/>
          <w:sz w:val="28"/>
          <w:szCs w:val="28"/>
        </w:rPr>
        <w:t>официальных сайтах Думы Каменск-Уральского городского округа и муниципального образования Каменск-Уральский городской округ Свердловской области.</w:t>
      </w:r>
    </w:p>
    <w:p w:rsidR="007C30FC" w:rsidRPr="00174237" w:rsidRDefault="007C30FC" w:rsidP="007C30FC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Pr="003C2F95">
        <w:rPr>
          <w:rFonts w:ascii="Liberation Serif" w:hAnsi="Liberation Serif"/>
          <w:sz w:val="28"/>
          <w:szCs w:val="28"/>
        </w:rPr>
        <w:t xml:space="preserve">. Контроль исполнения настоящего решения </w:t>
      </w:r>
      <w:r w:rsidRPr="00174237">
        <w:rPr>
          <w:rFonts w:ascii="Liberation Serif" w:hAnsi="Liberation Serif"/>
          <w:sz w:val="28"/>
          <w:szCs w:val="28"/>
        </w:rPr>
        <w:t xml:space="preserve">возложить на комитет </w:t>
      </w:r>
      <w:r>
        <w:rPr>
          <w:rFonts w:ascii="Liberation Serif" w:hAnsi="Liberation Serif"/>
          <w:sz w:val="28"/>
          <w:szCs w:val="28"/>
        </w:rPr>
        <w:br/>
        <w:t xml:space="preserve">по </w:t>
      </w:r>
      <w:r w:rsidRPr="00174237">
        <w:rPr>
          <w:rFonts w:ascii="Liberation Serif" w:hAnsi="Liberation Serif"/>
          <w:sz w:val="28"/>
          <w:szCs w:val="28"/>
        </w:rPr>
        <w:t>законодательству и местному самоуправлению (</w:t>
      </w:r>
      <w:proofErr w:type="spellStart"/>
      <w:r w:rsidRPr="00174237">
        <w:rPr>
          <w:rFonts w:ascii="Liberation Serif" w:hAnsi="Liberation Serif"/>
          <w:sz w:val="28"/>
          <w:szCs w:val="28"/>
        </w:rPr>
        <w:t>Казимирская</w:t>
      </w:r>
      <w:proofErr w:type="spellEnd"/>
      <w:r w:rsidRPr="00174237">
        <w:rPr>
          <w:rFonts w:ascii="Liberation Serif" w:hAnsi="Liberation Serif"/>
          <w:sz w:val="28"/>
          <w:szCs w:val="28"/>
        </w:rPr>
        <w:t xml:space="preserve"> А.Г.)</w:t>
      </w:r>
    </w:p>
    <w:p w:rsidR="007C30FC" w:rsidRPr="00174237" w:rsidRDefault="007C30FC" w:rsidP="007C30FC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Председатель Думы</w:t>
      </w: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 w:rsidRPr="00174237">
        <w:rPr>
          <w:rFonts w:ascii="Liberation Serif" w:hAnsi="Liberation Serif"/>
          <w:sz w:val="28"/>
          <w:szCs w:val="28"/>
        </w:rPr>
        <w:t>В.И. Пермяков</w:t>
      </w: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D41AB6" w:rsidP="007C30FC">
      <w:p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Г</w:t>
      </w:r>
      <w:r w:rsidR="007C30FC">
        <w:rPr>
          <w:rFonts w:ascii="Liberation Serif" w:hAnsi="Liberation Serif"/>
          <w:sz w:val="28"/>
          <w:szCs w:val="28"/>
        </w:rPr>
        <w:t>лав</w:t>
      </w:r>
      <w:r>
        <w:rPr>
          <w:rFonts w:ascii="Liberation Serif" w:hAnsi="Liberation Serif"/>
          <w:sz w:val="28"/>
          <w:szCs w:val="28"/>
        </w:rPr>
        <w:t>а</w:t>
      </w: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 w:rsidR="00D41AB6">
        <w:rPr>
          <w:rFonts w:ascii="Liberation Serif" w:hAnsi="Liberation Serif"/>
          <w:sz w:val="28"/>
          <w:szCs w:val="28"/>
        </w:rPr>
        <w:t>А.А. Герасимов</w:t>
      </w:r>
    </w:p>
    <w:p w:rsidR="007C30FC" w:rsidRPr="004A26CF" w:rsidRDefault="007C30FC" w:rsidP="007C30F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C017D0" w:rsidRDefault="00C017D0" w:rsidP="00AD6002">
      <w:pPr>
        <w:autoSpaceDE w:val="0"/>
        <w:autoSpaceDN w:val="0"/>
        <w:adjustRightInd w:val="0"/>
        <w:jc w:val="right"/>
        <w:outlineLvl w:val="0"/>
        <w:rPr>
          <w:rFonts w:ascii="Liberation Serif" w:eastAsiaTheme="minorHAnsi" w:hAnsi="Liberation Serif"/>
          <w:bCs/>
          <w:sz w:val="28"/>
          <w:szCs w:val="28"/>
          <w:lang w:eastAsia="en-US"/>
        </w:rPr>
      </w:pPr>
    </w:p>
    <w:sectPr w:rsidR="00C017D0" w:rsidSect="00976094">
      <w:headerReference w:type="default" r:id="rId20"/>
      <w:pgSz w:w="11906" w:h="16838"/>
      <w:pgMar w:top="709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4BD" w:rsidRDefault="00D244BD" w:rsidP="00D96B24">
      <w:r>
        <w:separator/>
      </w:r>
    </w:p>
  </w:endnote>
  <w:endnote w:type="continuationSeparator" w:id="1">
    <w:p w:rsidR="00D244BD" w:rsidRDefault="00D244BD" w:rsidP="00D96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mpora LGC Un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Fallback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FreeSans">
    <w:altName w:val="Arial"/>
    <w:charset w:val="00"/>
    <w:family w:val="swiss"/>
    <w:pitch w:val="default"/>
    <w:sig w:usb0="00000000" w:usb1="00000000" w:usb2="00000000" w:usb3="00000000" w:csb0="00000000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4BD" w:rsidRDefault="00D244BD" w:rsidP="00D96B24">
      <w:r>
        <w:separator/>
      </w:r>
    </w:p>
  </w:footnote>
  <w:footnote w:type="continuationSeparator" w:id="1">
    <w:p w:rsidR="00D244BD" w:rsidRDefault="00D244BD" w:rsidP="00D96B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23659"/>
    </w:sdtPr>
    <w:sdtContent>
      <w:p w:rsidR="00D244BD" w:rsidRDefault="001A40B7">
        <w:pPr>
          <w:pStyle w:val="a5"/>
          <w:jc w:val="center"/>
        </w:pPr>
        <w:r>
          <w:fldChar w:fldCharType="begin"/>
        </w:r>
        <w:r w:rsidR="00D244BD">
          <w:instrText>PAGE   \* MERGEFORMAT</w:instrText>
        </w:r>
        <w:r>
          <w:fldChar w:fldCharType="separate"/>
        </w:r>
        <w:r w:rsidR="005D0F1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244BD" w:rsidRDefault="00D244B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5B7C7B"/>
    <w:multiLevelType w:val="multilevel"/>
    <w:tmpl w:val="C068D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383"/>
    <w:rsid w:val="00046685"/>
    <w:rsid w:val="000572BE"/>
    <w:rsid w:val="00064F98"/>
    <w:rsid w:val="00080108"/>
    <w:rsid w:val="00082336"/>
    <w:rsid w:val="0008513F"/>
    <w:rsid w:val="000969E0"/>
    <w:rsid w:val="000C2D34"/>
    <w:rsid w:val="000C7019"/>
    <w:rsid w:val="000E1F28"/>
    <w:rsid w:val="000E4D22"/>
    <w:rsid w:val="000F75B8"/>
    <w:rsid w:val="001167B8"/>
    <w:rsid w:val="0014171D"/>
    <w:rsid w:val="001426A6"/>
    <w:rsid w:val="001427E6"/>
    <w:rsid w:val="00143CAF"/>
    <w:rsid w:val="00160E7E"/>
    <w:rsid w:val="00165417"/>
    <w:rsid w:val="00174C36"/>
    <w:rsid w:val="001A40B7"/>
    <w:rsid w:val="001A50BF"/>
    <w:rsid w:val="001D5235"/>
    <w:rsid w:val="001E3D67"/>
    <w:rsid w:val="001F32E4"/>
    <w:rsid w:val="00200D0D"/>
    <w:rsid w:val="00201647"/>
    <w:rsid w:val="00207403"/>
    <w:rsid w:val="00207CA0"/>
    <w:rsid w:val="00216262"/>
    <w:rsid w:val="00227536"/>
    <w:rsid w:val="00234E0C"/>
    <w:rsid w:val="00236197"/>
    <w:rsid w:val="002442C3"/>
    <w:rsid w:val="00252B72"/>
    <w:rsid w:val="00257987"/>
    <w:rsid w:val="00271209"/>
    <w:rsid w:val="002832CB"/>
    <w:rsid w:val="00290FCB"/>
    <w:rsid w:val="002A3F58"/>
    <w:rsid w:val="002A5DE8"/>
    <w:rsid w:val="002B588A"/>
    <w:rsid w:val="002D0399"/>
    <w:rsid w:val="002E13ED"/>
    <w:rsid w:val="00315A2C"/>
    <w:rsid w:val="00320D78"/>
    <w:rsid w:val="003225A9"/>
    <w:rsid w:val="003531F0"/>
    <w:rsid w:val="00367808"/>
    <w:rsid w:val="00386094"/>
    <w:rsid w:val="00386A17"/>
    <w:rsid w:val="00393673"/>
    <w:rsid w:val="00395E50"/>
    <w:rsid w:val="003A12E9"/>
    <w:rsid w:val="003A511B"/>
    <w:rsid w:val="003C2F95"/>
    <w:rsid w:val="003C74AF"/>
    <w:rsid w:val="003D00DC"/>
    <w:rsid w:val="003D0849"/>
    <w:rsid w:val="00411966"/>
    <w:rsid w:val="00414F8F"/>
    <w:rsid w:val="004406D0"/>
    <w:rsid w:val="00450995"/>
    <w:rsid w:val="00455E99"/>
    <w:rsid w:val="00474D8D"/>
    <w:rsid w:val="00476BBD"/>
    <w:rsid w:val="00496A4F"/>
    <w:rsid w:val="004A26CF"/>
    <w:rsid w:val="004A79C7"/>
    <w:rsid w:val="004A7FC4"/>
    <w:rsid w:val="004B04BF"/>
    <w:rsid w:val="004C2FBF"/>
    <w:rsid w:val="004C3FC4"/>
    <w:rsid w:val="004C61CE"/>
    <w:rsid w:val="004C6D20"/>
    <w:rsid w:val="004C7644"/>
    <w:rsid w:val="004D33EC"/>
    <w:rsid w:val="004E6741"/>
    <w:rsid w:val="004F5540"/>
    <w:rsid w:val="00500A01"/>
    <w:rsid w:val="005052EC"/>
    <w:rsid w:val="005067DD"/>
    <w:rsid w:val="005341A4"/>
    <w:rsid w:val="00551684"/>
    <w:rsid w:val="00553F30"/>
    <w:rsid w:val="00554010"/>
    <w:rsid w:val="00567871"/>
    <w:rsid w:val="00571072"/>
    <w:rsid w:val="0057127B"/>
    <w:rsid w:val="005744C8"/>
    <w:rsid w:val="00574DDF"/>
    <w:rsid w:val="00582128"/>
    <w:rsid w:val="0058781E"/>
    <w:rsid w:val="00593F37"/>
    <w:rsid w:val="005A6E08"/>
    <w:rsid w:val="005D0F11"/>
    <w:rsid w:val="005D338C"/>
    <w:rsid w:val="005D7703"/>
    <w:rsid w:val="005E577C"/>
    <w:rsid w:val="005E7D03"/>
    <w:rsid w:val="005F35F6"/>
    <w:rsid w:val="005F623E"/>
    <w:rsid w:val="00631848"/>
    <w:rsid w:val="00633BE6"/>
    <w:rsid w:val="00641C24"/>
    <w:rsid w:val="00663B3C"/>
    <w:rsid w:val="006A516B"/>
    <w:rsid w:val="006C270C"/>
    <w:rsid w:val="006C479C"/>
    <w:rsid w:val="006E4704"/>
    <w:rsid w:val="006E55CE"/>
    <w:rsid w:val="00701F65"/>
    <w:rsid w:val="007029A1"/>
    <w:rsid w:val="00710618"/>
    <w:rsid w:val="007501DC"/>
    <w:rsid w:val="00753A37"/>
    <w:rsid w:val="0076030D"/>
    <w:rsid w:val="0076171B"/>
    <w:rsid w:val="0076363B"/>
    <w:rsid w:val="00771371"/>
    <w:rsid w:val="00795E4A"/>
    <w:rsid w:val="0079686D"/>
    <w:rsid w:val="007C30FC"/>
    <w:rsid w:val="007D1CAA"/>
    <w:rsid w:val="007E1B3B"/>
    <w:rsid w:val="007E5FFC"/>
    <w:rsid w:val="007F0961"/>
    <w:rsid w:val="008108AD"/>
    <w:rsid w:val="00827F3D"/>
    <w:rsid w:val="00836615"/>
    <w:rsid w:val="00843D63"/>
    <w:rsid w:val="0085493B"/>
    <w:rsid w:val="00883D97"/>
    <w:rsid w:val="00890AF1"/>
    <w:rsid w:val="00897A31"/>
    <w:rsid w:val="008A32A8"/>
    <w:rsid w:val="008B7D40"/>
    <w:rsid w:val="008E061F"/>
    <w:rsid w:val="008F05E7"/>
    <w:rsid w:val="008F4B5A"/>
    <w:rsid w:val="00924277"/>
    <w:rsid w:val="0092482F"/>
    <w:rsid w:val="009302A2"/>
    <w:rsid w:val="00931F35"/>
    <w:rsid w:val="00942FA7"/>
    <w:rsid w:val="00964EBC"/>
    <w:rsid w:val="00976094"/>
    <w:rsid w:val="0098199B"/>
    <w:rsid w:val="009A517A"/>
    <w:rsid w:val="009A5CF1"/>
    <w:rsid w:val="009A7C42"/>
    <w:rsid w:val="009B3B93"/>
    <w:rsid w:val="009C2F99"/>
    <w:rsid w:val="009D0C1E"/>
    <w:rsid w:val="009D59FB"/>
    <w:rsid w:val="009F24CC"/>
    <w:rsid w:val="00A00EEC"/>
    <w:rsid w:val="00A54383"/>
    <w:rsid w:val="00A60AB6"/>
    <w:rsid w:val="00A63498"/>
    <w:rsid w:val="00A6379D"/>
    <w:rsid w:val="00A74449"/>
    <w:rsid w:val="00AA1137"/>
    <w:rsid w:val="00AB239E"/>
    <w:rsid w:val="00AC11A8"/>
    <w:rsid w:val="00AC3C76"/>
    <w:rsid w:val="00AC6298"/>
    <w:rsid w:val="00AD6002"/>
    <w:rsid w:val="00AE724B"/>
    <w:rsid w:val="00B274A2"/>
    <w:rsid w:val="00B44A6D"/>
    <w:rsid w:val="00B623B5"/>
    <w:rsid w:val="00B64EC3"/>
    <w:rsid w:val="00B7237A"/>
    <w:rsid w:val="00B805A9"/>
    <w:rsid w:val="00B85DFB"/>
    <w:rsid w:val="00B862B6"/>
    <w:rsid w:val="00BA72CB"/>
    <w:rsid w:val="00BB0F00"/>
    <w:rsid w:val="00BC2913"/>
    <w:rsid w:val="00BD1516"/>
    <w:rsid w:val="00BE033F"/>
    <w:rsid w:val="00C017D0"/>
    <w:rsid w:val="00C0181F"/>
    <w:rsid w:val="00C12659"/>
    <w:rsid w:val="00C755C2"/>
    <w:rsid w:val="00CB339F"/>
    <w:rsid w:val="00CB4B69"/>
    <w:rsid w:val="00CB5D03"/>
    <w:rsid w:val="00CD086B"/>
    <w:rsid w:val="00CE3DC6"/>
    <w:rsid w:val="00CF4EBE"/>
    <w:rsid w:val="00D02A20"/>
    <w:rsid w:val="00D12D24"/>
    <w:rsid w:val="00D160D3"/>
    <w:rsid w:val="00D244BD"/>
    <w:rsid w:val="00D33BE9"/>
    <w:rsid w:val="00D41AB6"/>
    <w:rsid w:val="00D534DA"/>
    <w:rsid w:val="00D56BA1"/>
    <w:rsid w:val="00D60311"/>
    <w:rsid w:val="00D6645B"/>
    <w:rsid w:val="00D74C5F"/>
    <w:rsid w:val="00D83C25"/>
    <w:rsid w:val="00D8716F"/>
    <w:rsid w:val="00D96B24"/>
    <w:rsid w:val="00DB3953"/>
    <w:rsid w:val="00DD2AF7"/>
    <w:rsid w:val="00DD68AE"/>
    <w:rsid w:val="00E03E06"/>
    <w:rsid w:val="00E06193"/>
    <w:rsid w:val="00E100E5"/>
    <w:rsid w:val="00E15CEA"/>
    <w:rsid w:val="00E20A46"/>
    <w:rsid w:val="00E36DF6"/>
    <w:rsid w:val="00E5076B"/>
    <w:rsid w:val="00E53121"/>
    <w:rsid w:val="00E531EC"/>
    <w:rsid w:val="00E61F07"/>
    <w:rsid w:val="00E67C0E"/>
    <w:rsid w:val="00E7439D"/>
    <w:rsid w:val="00E75A74"/>
    <w:rsid w:val="00E77AA8"/>
    <w:rsid w:val="00E845E6"/>
    <w:rsid w:val="00EA5DFF"/>
    <w:rsid w:val="00EB13E2"/>
    <w:rsid w:val="00EE6D57"/>
    <w:rsid w:val="00F0291A"/>
    <w:rsid w:val="00F069C1"/>
    <w:rsid w:val="00F115E2"/>
    <w:rsid w:val="00F16D40"/>
    <w:rsid w:val="00F20F01"/>
    <w:rsid w:val="00F73BB3"/>
    <w:rsid w:val="00F849E7"/>
    <w:rsid w:val="00F90853"/>
    <w:rsid w:val="00FA1F51"/>
    <w:rsid w:val="00FB07B4"/>
    <w:rsid w:val="00FB49FF"/>
    <w:rsid w:val="00FC0681"/>
    <w:rsid w:val="00FD12F6"/>
    <w:rsid w:val="00FD19AB"/>
    <w:rsid w:val="00FD2623"/>
    <w:rsid w:val="00FE441B"/>
    <w:rsid w:val="00FE6FCA"/>
    <w:rsid w:val="00FF06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5E50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5E50"/>
    <w:rPr>
      <w:rFonts w:ascii="Times New Roman" w:eastAsia="Times New Roman" w:hAnsi="Times New Roman" w:cs="Times New Roman"/>
      <w:b/>
      <w:i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95E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E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rsid w:val="000C2D34"/>
    <w:pPr>
      <w:suppressAutoHyphens/>
      <w:autoSpaceDN w:val="0"/>
      <w:spacing w:after="0" w:line="240" w:lineRule="auto"/>
      <w:textAlignment w:val="baseline"/>
    </w:pPr>
    <w:rPr>
      <w:rFonts w:ascii="Tempora LGC Uni" w:eastAsia="Droid Sans Fallback" w:hAnsi="Tempora LGC Uni" w:cs="FreeSans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semiHidden/>
    <w:unhideWhenUsed/>
    <w:rsid w:val="007C30FC"/>
    <w:pPr>
      <w:spacing w:before="100" w:beforeAutospacing="1" w:after="119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5E50"/>
    <w:pPr>
      <w:keepNext/>
      <w:jc w:val="center"/>
      <w:outlineLvl w:val="0"/>
    </w:pPr>
    <w:rPr>
      <w:b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5E50"/>
    <w:rPr>
      <w:rFonts w:ascii="Times New Roman" w:eastAsia="Times New Roman" w:hAnsi="Times New Roman" w:cs="Times New Roman"/>
      <w:b/>
      <w:iCs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395E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E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rsid w:val="000C2D34"/>
    <w:pPr>
      <w:suppressAutoHyphens/>
      <w:autoSpaceDN w:val="0"/>
      <w:spacing w:after="0" w:line="240" w:lineRule="auto"/>
      <w:textAlignment w:val="baseline"/>
    </w:pPr>
    <w:rPr>
      <w:rFonts w:ascii="Tempora LGC Uni" w:eastAsia="Droid Sans Fallback" w:hAnsi="Tempora LGC Uni" w:cs="FreeSans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9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7ECF549FBC9CA634532567ECCBE8CD08BE1C61160D3A2F8197C4CECD3B5DC15EE9C51E88BE912386BCE18A05FE4A79CF74C57E19F91n0iBI" TargetMode="External"/><Relationship Id="rId13" Type="http://schemas.openxmlformats.org/officeDocument/2006/relationships/hyperlink" Target="https://login.consultant.ru/link/?req=doc&amp;base=RLAW071&amp;n=387141&amp;dst=100005" TargetMode="External"/><Relationship Id="rId18" Type="http://schemas.openxmlformats.org/officeDocument/2006/relationships/hyperlink" Target="https://login.consultant.ru/link/?req=doc&amp;base=RLAW071&amp;n=360258&amp;dst=100005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login.consultant.ru/link/?req=doc&amp;base=RLAW071&amp;n=360258&amp;dst=100005" TargetMode="External"/><Relationship Id="rId17" Type="http://schemas.openxmlformats.org/officeDocument/2006/relationships/hyperlink" Target="https://login.consultant.ru/link/?req=doc&amp;base=RLAW071&amp;n=338305&amp;dst=100005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071&amp;n=319599&amp;dst=100005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RLAW071&amp;n=338305&amp;dst=10000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ogin.consultant.ru/link/?req=doc&amp;base=RLAW071&amp;n=315236&amp;dst=100005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s://login.consultant.ru/link/?req=doc&amp;base=RLAW071&amp;n=319599&amp;dst=100005" TargetMode="External"/><Relationship Id="rId19" Type="http://schemas.openxmlformats.org/officeDocument/2006/relationships/hyperlink" Target="https://login.consultant.ru/link/?req=doc&amp;base=RLAW071&amp;n=387141&amp;dst=1000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071&amp;n=315236&amp;dst=100005" TargetMode="External"/><Relationship Id="rId14" Type="http://schemas.openxmlformats.org/officeDocument/2006/relationships/hyperlink" Target="consultantplus://offline/ref=E85048C281764BAE1C7794D9CFD122629516C752621C422A4A9F90D9DF46502F40395587DA0E36380D4E9C54A39BC0092DDC5C0800FB80ACD5390C29B4y5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1053</TotalTime>
  <Pages>3</Pages>
  <Words>1124</Words>
  <Characters>6410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Абрамсон Ольга Николаевна</dc:creator>
  <cp:lastModifiedBy>Kovaleva</cp:lastModifiedBy>
  <cp:revision>68</cp:revision>
  <cp:lastPrinted>2026-02-04T10:33:00Z</cp:lastPrinted>
  <dcterms:created xsi:type="dcterms:W3CDTF">2026-01-30T04:40:00Z</dcterms:created>
  <dcterms:modified xsi:type="dcterms:W3CDTF">2026-02-04T11:50:00Z</dcterms:modified>
</cp:coreProperties>
</file>