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B33" w:rsidRDefault="003F0B33">
      <w:pPr>
        <w:pStyle w:val="ConsPlusNormal"/>
        <w:outlineLvl w:val="0"/>
      </w:pPr>
      <w:r>
        <w:t>Зарегистрировано в Минюсте России 30 октября 2015 г. N 39578</w:t>
      </w:r>
    </w:p>
    <w:p w:rsidR="003F0B33" w:rsidRDefault="003F0B33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F0B33" w:rsidRDefault="003F0B33">
      <w:pPr>
        <w:pStyle w:val="ConsPlusNormal"/>
        <w:jc w:val="both"/>
      </w:pPr>
    </w:p>
    <w:p w:rsidR="003F0B33" w:rsidRDefault="003F0B33">
      <w:pPr>
        <w:pStyle w:val="ConsPlusTitle"/>
        <w:jc w:val="center"/>
      </w:pPr>
      <w:r>
        <w:t>МИНИСТЕРСТВО ФИНАНСОВ РОССИЙСКОЙ ФЕДЕРАЦИИ</w:t>
      </w:r>
    </w:p>
    <w:p w:rsidR="003F0B33" w:rsidRDefault="003F0B33">
      <w:pPr>
        <w:pStyle w:val="ConsPlusTitle"/>
        <w:jc w:val="center"/>
      </w:pPr>
    </w:p>
    <w:p w:rsidR="003F0B33" w:rsidRDefault="003F0B33">
      <w:pPr>
        <w:pStyle w:val="ConsPlusTitle"/>
        <w:jc w:val="center"/>
      </w:pPr>
      <w:r>
        <w:t>ФЕДЕРАЛЬНАЯ НАЛОГОВАЯ СЛУЖБА</w:t>
      </w:r>
    </w:p>
    <w:p w:rsidR="003F0B33" w:rsidRDefault="003F0B33">
      <w:pPr>
        <w:pStyle w:val="ConsPlusTitle"/>
        <w:jc w:val="center"/>
      </w:pPr>
    </w:p>
    <w:p w:rsidR="003F0B33" w:rsidRDefault="003F0B33">
      <w:pPr>
        <w:pStyle w:val="ConsPlusTitle"/>
        <w:jc w:val="center"/>
      </w:pPr>
      <w:r>
        <w:t>ПРИКАЗ</w:t>
      </w:r>
    </w:p>
    <w:p w:rsidR="003F0B33" w:rsidRDefault="003F0B33">
      <w:pPr>
        <w:pStyle w:val="ConsPlusTitle"/>
        <w:jc w:val="center"/>
      </w:pPr>
      <w:r>
        <w:t>от 14 октября 2015 г. N ММВ-7-11/450@</w:t>
      </w:r>
    </w:p>
    <w:p w:rsidR="003F0B33" w:rsidRDefault="003F0B33">
      <w:pPr>
        <w:pStyle w:val="ConsPlusTitle"/>
        <w:jc w:val="center"/>
      </w:pPr>
    </w:p>
    <w:p w:rsidR="003F0B33" w:rsidRDefault="003F0B33">
      <w:pPr>
        <w:pStyle w:val="ConsPlusTitle"/>
        <w:jc w:val="center"/>
      </w:pPr>
      <w:r>
        <w:t>ОБ УТВЕРЖДЕНИИ ФОРМЫ РАСЧЕТА</w:t>
      </w:r>
    </w:p>
    <w:p w:rsidR="003F0B33" w:rsidRDefault="003F0B33">
      <w:pPr>
        <w:pStyle w:val="ConsPlusTitle"/>
        <w:jc w:val="center"/>
      </w:pPr>
      <w:r>
        <w:t>СУММ НАЛОГА НА ДОХОДЫ ФИЗИЧЕСКИХ ЛИЦ, ИСЧИСЛЕННЫХ</w:t>
      </w:r>
    </w:p>
    <w:p w:rsidR="003F0B33" w:rsidRDefault="003F0B33">
      <w:pPr>
        <w:pStyle w:val="ConsPlusTitle"/>
        <w:jc w:val="center"/>
      </w:pPr>
      <w:r>
        <w:t xml:space="preserve">И </w:t>
      </w:r>
      <w:proofErr w:type="gramStart"/>
      <w:r>
        <w:t>УДЕРЖАННЫХ</w:t>
      </w:r>
      <w:proofErr w:type="gramEnd"/>
      <w:r>
        <w:t xml:space="preserve"> НАЛОГОВЫМ АГЕНТОМ (ФОРМА 6-НДФЛ), ПОРЯДКА</w:t>
      </w:r>
    </w:p>
    <w:p w:rsidR="003F0B33" w:rsidRDefault="003F0B33">
      <w:pPr>
        <w:pStyle w:val="ConsPlusTitle"/>
        <w:jc w:val="center"/>
      </w:pPr>
      <w:r>
        <w:t>ЕЕ ЗАПОЛНЕНИЯ И ПРЕДСТАВЛЕНИЯ, А ТАКЖЕ ФОРМАТА</w:t>
      </w:r>
    </w:p>
    <w:p w:rsidR="003F0B33" w:rsidRDefault="003F0B33">
      <w:pPr>
        <w:pStyle w:val="ConsPlusTitle"/>
        <w:jc w:val="center"/>
      </w:pPr>
      <w:r>
        <w:t>ПРЕДСТАВЛЕНИЯ РАСЧЕТА СУММ НАЛОГА НА ДОХОДЫ</w:t>
      </w:r>
    </w:p>
    <w:p w:rsidR="003F0B33" w:rsidRDefault="003F0B33">
      <w:pPr>
        <w:pStyle w:val="ConsPlusTitle"/>
        <w:jc w:val="center"/>
      </w:pPr>
      <w:r>
        <w:t>ФИЗИЧЕСКИХ ЛИЦ, ИСЧИСЛЕННЫХ И УДЕРЖАННЫХ</w:t>
      </w:r>
    </w:p>
    <w:p w:rsidR="003F0B33" w:rsidRDefault="003F0B33">
      <w:pPr>
        <w:pStyle w:val="ConsPlusTitle"/>
        <w:jc w:val="center"/>
      </w:pPr>
      <w:r>
        <w:t>НАЛОГОВЫМ АГЕНТОМ, В ЭЛЕКТРОННОЙ ФОРМЕ</w:t>
      </w:r>
    </w:p>
    <w:p w:rsidR="003F0B33" w:rsidRDefault="003F0B33">
      <w:pPr>
        <w:pStyle w:val="ConsPlusNormal"/>
        <w:jc w:val="both"/>
      </w:pPr>
    </w:p>
    <w:p w:rsidR="003F0B33" w:rsidRDefault="003F0B33">
      <w:pPr>
        <w:pStyle w:val="ConsPlusNormal"/>
        <w:ind w:firstLine="540"/>
        <w:jc w:val="both"/>
      </w:pPr>
      <w:r>
        <w:t xml:space="preserve">В соответствии с </w:t>
      </w:r>
      <w:hyperlink r:id="rId5" w:history="1">
        <w:r>
          <w:rPr>
            <w:color w:val="0000FF"/>
          </w:rPr>
          <w:t>пунктом 4 статьи 31</w:t>
        </w:r>
      </w:hyperlink>
      <w:r>
        <w:t xml:space="preserve"> Налогового кодекса Российской Федерации (Собрание законодательства Российской Федерации, 1998, N 31, ст. 3824; 2015, N 29, ст. 4358), с </w:t>
      </w:r>
      <w:hyperlink r:id="rId6" w:history="1">
        <w:r>
          <w:rPr>
            <w:color w:val="0000FF"/>
          </w:rPr>
          <w:t>пунктом 2 статьи 230</w:t>
        </w:r>
      </w:hyperlink>
      <w:r>
        <w:t xml:space="preserve"> Налогового кодекса Российской Федерации (Собрание законодательства Российской Федерации, 2000, N 32, ст. 3340; 2015, N 29, ст. 4358) приказываю: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>1. Утвердить: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 xml:space="preserve">1.1. форму расчета сумм налога на доходы физических лиц, исчисленных и удержанных налоговым агентом (форма 6-НДФЛ), согласно </w:t>
      </w:r>
      <w:hyperlink w:anchor="P53" w:history="1">
        <w:r>
          <w:rPr>
            <w:color w:val="0000FF"/>
          </w:rPr>
          <w:t>приложению N 1</w:t>
        </w:r>
      </w:hyperlink>
      <w:r>
        <w:t xml:space="preserve"> к настоящему приказу;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 xml:space="preserve">1.2. порядок заполнения и представления расчета сумм налога на доходы физических лиц, исчисленных и удержанных налоговым агентом по форме 6-НДФЛ, согласно </w:t>
      </w:r>
      <w:hyperlink w:anchor="P262" w:history="1">
        <w:r>
          <w:rPr>
            <w:color w:val="0000FF"/>
          </w:rPr>
          <w:t>приложению N 2</w:t>
        </w:r>
      </w:hyperlink>
      <w:r>
        <w:t xml:space="preserve"> к настоящему приказу;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 xml:space="preserve">1.3. формат представления расчета сумм налога на доходы физических лиц, исчисленных и удержанных налоговым агентом (форма 6-НДФЛ), в электронной форме согласно </w:t>
      </w:r>
      <w:hyperlink w:anchor="P479" w:history="1">
        <w:r>
          <w:rPr>
            <w:color w:val="0000FF"/>
          </w:rPr>
          <w:t>приложению N 3</w:t>
        </w:r>
      </w:hyperlink>
      <w:r>
        <w:t xml:space="preserve"> к настоящему приказу.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>Контроль за</w:t>
      </w:r>
      <w:proofErr w:type="gramEnd"/>
      <w:r>
        <w:t xml:space="preserve"> исполнением настоящего приказа возложить на заместителя руководителя Федеральной налоговой службы, координирующего методологическое обеспечение работы налоговых органов по вопросам исчисления, полноты и своевременности внесения в соответствующий бюджет налога на доходы физических лиц.</w:t>
      </w:r>
    </w:p>
    <w:p w:rsidR="003F0B33" w:rsidRDefault="003F0B33">
      <w:pPr>
        <w:pStyle w:val="ConsPlusNormal"/>
        <w:jc w:val="both"/>
      </w:pPr>
    </w:p>
    <w:p w:rsidR="003F0B33" w:rsidRDefault="003F0B33">
      <w:pPr>
        <w:pStyle w:val="ConsPlusNormal"/>
        <w:jc w:val="right"/>
      </w:pPr>
      <w:r>
        <w:t>Руководитель</w:t>
      </w:r>
    </w:p>
    <w:p w:rsidR="003F0B33" w:rsidRDefault="003F0B33">
      <w:pPr>
        <w:pStyle w:val="ConsPlusNormal"/>
        <w:jc w:val="right"/>
      </w:pPr>
      <w:r>
        <w:t>Федеральной налоговой службы</w:t>
      </w:r>
    </w:p>
    <w:p w:rsidR="003F0B33" w:rsidRDefault="003F0B33">
      <w:pPr>
        <w:pStyle w:val="ConsPlusNormal"/>
        <w:jc w:val="right"/>
      </w:pPr>
      <w:r>
        <w:t>М.В.МИШУСТИН</w:t>
      </w:r>
    </w:p>
    <w:p w:rsidR="003F0B33" w:rsidRDefault="003F0B33">
      <w:pPr>
        <w:pStyle w:val="ConsPlusNormal"/>
        <w:jc w:val="both"/>
      </w:pPr>
    </w:p>
    <w:p w:rsidR="003F0B33" w:rsidRDefault="003F0B33">
      <w:pPr>
        <w:pStyle w:val="ConsPlusNormal"/>
        <w:jc w:val="both"/>
      </w:pPr>
    </w:p>
    <w:p w:rsidR="003F0B33" w:rsidRDefault="003F0B33">
      <w:pPr>
        <w:pStyle w:val="ConsPlusNormal"/>
        <w:jc w:val="both"/>
      </w:pPr>
    </w:p>
    <w:p w:rsidR="003F0B33" w:rsidRDefault="003F0B33">
      <w:pPr>
        <w:pStyle w:val="ConsPlusNormal"/>
        <w:jc w:val="both"/>
      </w:pPr>
    </w:p>
    <w:p w:rsidR="003F0B33" w:rsidRDefault="003F0B33">
      <w:pPr>
        <w:pStyle w:val="ConsPlusNormal"/>
        <w:jc w:val="both"/>
      </w:pPr>
    </w:p>
    <w:p w:rsidR="003F0B33" w:rsidRDefault="003F0B33">
      <w:pPr>
        <w:pStyle w:val="ConsPlusNormal"/>
        <w:jc w:val="both"/>
      </w:pPr>
    </w:p>
    <w:p w:rsidR="003F0B33" w:rsidRDefault="003F0B33">
      <w:pPr>
        <w:pStyle w:val="ConsPlusNormal"/>
        <w:jc w:val="both"/>
      </w:pPr>
    </w:p>
    <w:p w:rsidR="003F0B33" w:rsidRDefault="003F0B33">
      <w:pPr>
        <w:pStyle w:val="ConsPlusNormal"/>
        <w:jc w:val="both"/>
      </w:pPr>
    </w:p>
    <w:p w:rsidR="003F0B33" w:rsidRDefault="003F0B33">
      <w:pPr>
        <w:pStyle w:val="ConsPlusNormal"/>
        <w:jc w:val="both"/>
      </w:pPr>
    </w:p>
    <w:p w:rsidR="003F0B33" w:rsidRDefault="003F0B33">
      <w:pPr>
        <w:pStyle w:val="ConsPlusNormal"/>
        <w:jc w:val="both"/>
      </w:pPr>
    </w:p>
    <w:p w:rsidR="003F0B33" w:rsidRDefault="003F0B33">
      <w:pPr>
        <w:pStyle w:val="ConsPlusNormal"/>
        <w:jc w:val="both"/>
      </w:pPr>
      <w:bookmarkStart w:id="0" w:name="_GoBack"/>
      <w:bookmarkEnd w:id="0"/>
    </w:p>
    <w:p w:rsidR="003F0B33" w:rsidRDefault="003F0B33">
      <w:pPr>
        <w:pStyle w:val="ConsPlusNormal"/>
        <w:jc w:val="right"/>
        <w:outlineLvl w:val="0"/>
      </w:pPr>
      <w:r>
        <w:lastRenderedPageBreak/>
        <w:t>Приложение N 1</w:t>
      </w:r>
    </w:p>
    <w:p w:rsidR="003F0B33" w:rsidRDefault="003F0B33">
      <w:pPr>
        <w:pStyle w:val="ConsPlusNormal"/>
        <w:jc w:val="right"/>
      </w:pPr>
      <w:r>
        <w:t>к приказу ФНС России</w:t>
      </w:r>
    </w:p>
    <w:p w:rsidR="003F0B33" w:rsidRDefault="003F0B33">
      <w:pPr>
        <w:pStyle w:val="ConsPlusNormal"/>
        <w:jc w:val="right"/>
      </w:pPr>
      <w:r>
        <w:t>от 14.10.2015 N ММВ-7-11/450@</w:t>
      </w:r>
    </w:p>
    <w:p w:rsidR="003F0B33" w:rsidRDefault="003F0B33">
      <w:pPr>
        <w:pStyle w:val="ConsPlusNormal"/>
        <w:jc w:val="both"/>
      </w:pPr>
    </w:p>
    <w:p w:rsidR="003F0B33" w:rsidRDefault="003F0B33">
      <w:pPr>
        <w:pStyle w:val="ConsPlusNonformat"/>
        <w:jc w:val="both"/>
      </w:pPr>
      <w:r>
        <w:rPr>
          <w:sz w:val="18"/>
        </w:rPr>
        <w:t>┌─┐│││││││││││┌─┐     ┌─┬─┬─┬─┬─┬─┬─┬─┬─┬─┬─┬─┐</w:t>
      </w:r>
    </w:p>
    <w:p w:rsidR="003F0B33" w:rsidRDefault="003F0B33">
      <w:pPr>
        <w:pStyle w:val="ConsPlusNonformat"/>
        <w:jc w:val="both"/>
      </w:pPr>
      <w:bookmarkStart w:id="1" w:name="P39"/>
      <w:bookmarkEnd w:id="1"/>
      <w:r>
        <w:rPr>
          <w:sz w:val="18"/>
        </w:rPr>
        <w:t>└─┘│││││││││││└─┘ ИНН │ │ │ │ │ │ │ │ │ │ │ │ │</w:t>
      </w:r>
    </w:p>
    <w:p w:rsidR="003F0B33" w:rsidRDefault="003F0B33">
      <w:pPr>
        <w:pStyle w:val="ConsPlusNonformat"/>
        <w:jc w:val="both"/>
      </w:pPr>
      <w:r>
        <w:rPr>
          <w:sz w:val="18"/>
        </w:rPr>
        <w:t xml:space="preserve">   │││││││││││        └─┴─┴─┴─┴─┴─┴─┴─┴─┴─┴─┴─┘</w:t>
      </w:r>
    </w:p>
    <w:p w:rsidR="003F0B33" w:rsidRDefault="003F0B33">
      <w:pPr>
        <w:pStyle w:val="ConsPlusNonformat"/>
        <w:jc w:val="both"/>
      </w:pPr>
      <w:r>
        <w:rPr>
          <w:sz w:val="18"/>
        </w:rPr>
        <w:t xml:space="preserve">   │1520│1010│        ┌─┬─┬─┬─┬─┬─┬─┬─┬─┐      ┌─┬─┬─┐</w:t>
      </w:r>
    </w:p>
    <w:p w:rsidR="003F0B33" w:rsidRDefault="003F0B33">
      <w:pPr>
        <w:pStyle w:val="ConsPlusNonformat"/>
        <w:jc w:val="both"/>
      </w:pPr>
      <w:bookmarkStart w:id="2" w:name="P42"/>
      <w:bookmarkEnd w:id="2"/>
      <w:r>
        <w:rPr>
          <w:sz w:val="18"/>
        </w:rPr>
        <w:t xml:space="preserve">                  КПП</w:t>
      </w:r>
      <w:proofErr w:type="gramStart"/>
      <w:r>
        <w:rPr>
          <w:sz w:val="18"/>
        </w:rPr>
        <w:t xml:space="preserve"> │ │ │ │ │ │ │ │ │ │ С</w:t>
      </w:r>
      <w:proofErr w:type="gramEnd"/>
      <w:r>
        <w:rPr>
          <w:sz w:val="18"/>
        </w:rPr>
        <w:t>тр. │0│0│1│</w:t>
      </w:r>
    </w:p>
    <w:p w:rsidR="003F0B33" w:rsidRDefault="003F0B33">
      <w:pPr>
        <w:pStyle w:val="ConsPlusNonformat"/>
        <w:jc w:val="both"/>
      </w:pPr>
      <w:r>
        <w:rPr>
          <w:sz w:val="18"/>
        </w:rPr>
        <w:t xml:space="preserve">                      └─┴─┴─┴─┴─┴─┴─┴─┴─┘      └─┴─┴─┘</w:t>
      </w:r>
    </w:p>
    <w:p w:rsidR="003F0B33" w:rsidRDefault="003F0B33">
      <w:pPr>
        <w:pStyle w:val="ConsPlusNonformat"/>
        <w:jc w:val="both"/>
      </w:pPr>
    </w:p>
    <w:p w:rsidR="003F0B33" w:rsidRDefault="003F0B33">
      <w:pPr>
        <w:pStyle w:val="ConsPlusNonformat"/>
        <w:jc w:val="both"/>
      </w:pPr>
      <w:r>
        <w:rPr>
          <w:sz w:val="18"/>
        </w:rPr>
        <w:t xml:space="preserve">                                                                     Форма 6-НДФЛ</w:t>
      </w:r>
    </w:p>
    <w:p w:rsidR="003F0B33" w:rsidRDefault="003F0B33">
      <w:pPr>
        <w:pStyle w:val="ConsPlusNonformat"/>
        <w:jc w:val="both"/>
      </w:pPr>
    </w:p>
    <w:p w:rsidR="003F0B33" w:rsidRDefault="003F0B33">
      <w:pPr>
        <w:pStyle w:val="ConsPlusNonformat"/>
        <w:jc w:val="both"/>
      </w:pPr>
      <w:r>
        <w:rPr>
          <w:sz w:val="18"/>
        </w:rPr>
        <w:t xml:space="preserve">                                                             Форма по КНД 1151099</w:t>
      </w:r>
    </w:p>
    <w:p w:rsidR="003F0B33" w:rsidRDefault="003F0B33">
      <w:pPr>
        <w:pStyle w:val="ConsPlusNonformat"/>
        <w:jc w:val="both"/>
      </w:pPr>
    </w:p>
    <w:p w:rsidR="003F0B33" w:rsidRDefault="003F0B33">
      <w:pPr>
        <w:pStyle w:val="ConsPlusNonformat"/>
        <w:jc w:val="both"/>
      </w:pPr>
      <w:r>
        <w:rPr>
          <w:sz w:val="18"/>
        </w:rPr>
        <w:t xml:space="preserve">    </w:t>
      </w:r>
      <w:proofErr w:type="spellStart"/>
      <w:r>
        <w:rPr>
          <w:sz w:val="18"/>
        </w:rPr>
        <w:t>КонсультантПлюс</w:t>
      </w:r>
      <w:proofErr w:type="spellEnd"/>
      <w:r>
        <w:rPr>
          <w:sz w:val="18"/>
        </w:rPr>
        <w:t>: примечание.</w:t>
      </w:r>
    </w:p>
    <w:p w:rsidR="003F0B33" w:rsidRDefault="003F0B33">
      <w:pPr>
        <w:pStyle w:val="ConsPlusNonformat"/>
        <w:jc w:val="both"/>
      </w:pPr>
      <w:r>
        <w:rPr>
          <w:sz w:val="18"/>
        </w:rPr>
        <w:t xml:space="preserve">    </w:t>
      </w:r>
      <w:hyperlink r:id="rId7" w:history="1">
        <w:r>
          <w:rPr>
            <w:color w:val="0000FF"/>
            <w:sz w:val="18"/>
          </w:rPr>
          <w:t>Письмом</w:t>
        </w:r>
      </w:hyperlink>
      <w:r>
        <w:rPr>
          <w:sz w:val="18"/>
        </w:rPr>
        <w:t xml:space="preserve">  ФНС России от 12.08.2016 N ГД-4-11/14772 </w:t>
      </w:r>
      <w:proofErr w:type="gramStart"/>
      <w:r>
        <w:rPr>
          <w:sz w:val="18"/>
        </w:rPr>
        <w:t>доведен</w:t>
      </w:r>
      <w:proofErr w:type="gramEnd"/>
      <w:r>
        <w:rPr>
          <w:sz w:val="18"/>
        </w:rPr>
        <w:t xml:space="preserve"> рекомендуемый</w:t>
      </w:r>
    </w:p>
    <w:p w:rsidR="003F0B33" w:rsidRDefault="003F0B33">
      <w:pPr>
        <w:pStyle w:val="ConsPlusNonformat"/>
        <w:jc w:val="both"/>
      </w:pPr>
      <w:r>
        <w:rPr>
          <w:sz w:val="18"/>
        </w:rPr>
        <w:t xml:space="preserve">порядок  представления  уточненных расчетов по форме 6-НДФЛ, применяемый </w:t>
      </w:r>
      <w:proofErr w:type="gramStart"/>
      <w:r>
        <w:rPr>
          <w:sz w:val="18"/>
        </w:rPr>
        <w:t>до</w:t>
      </w:r>
      <w:proofErr w:type="gramEnd"/>
    </w:p>
    <w:p w:rsidR="003F0B33" w:rsidRDefault="003F0B33">
      <w:pPr>
        <w:pStyle w:val="ConsPlusNonformat"/>
        <w:jc w:val="both"/>
      </w:pPr>
      <w:r>
        <w:rPr>
          <w:sz w:val="18"/>
        </w:rPr>
        <w:t>вступления в силу приказа ФНС России об утверждении новой формы расчета.</w:t>
      </w:r>
    </w:p>
    <w:p w:rsidR="003F0B33" w:rsidRDefault="003F0B33">
      <w:pPr>
        <w:pStyle w:val="ConsPlusNonformat"/>
        <w:jc w:val="both"/>
      </w:pPr>
      <w:bookmarkStart w:id="3" w:name="P53"/>
      <w:bookmarkEnd w:id="3"/>
      <w:r>
        <w:rPr>
          <w:sz w:val="18"/>
        </w:rPr>
        <w:t xml:space="preserve">                                     Расчет</w:t>
      </w:r>
    </w:p>
    <w:p w:rsidR="003F0B33" w:rsidRDefault="003F0B33">
      <w:pPr>
        <w:pStyle w:val="ConsPlusNonformat"/>
        <w:jc w:val="both"/>
      </w:pPr>
      <w:r>
        <w:rPr>
          <w:sz w:val="18"/>
        </w:rPr>
        <w:t xml:space="preserve">                сумм налога на доходы физических лиц, исчисленных</w:t>
      </w:r>
    </w:p>
    <w:p w:rsidR="003F0B33" w:rsidRDefault="003F0B33">
      <w:pPr>
        <w:pStyle w:val="ConsPlusNonformat"/>
        <w:jc w:val="both"/>
      </w:pPr>
      <w:r>
        <w:rPr>
          <w:sz w:val="18"/>
        </w:rPr>
        <w:t xml:space="preserve">                         и </w:t>
      </w:r>
      <w:proofErr w:type="gramStart"/>
      <w:r>
        <w:rPr>
          <w:sz w:val="18"/>
        </w:rPr>
        <w:t>удержанных</w:t>
      </w:r>
      <w:proofErr w:type="gramEnd"/>
      <w:r>
        <w:rPr>
          <w:sz w:val="18"/>
        </w:rPr>
        <w:t xml:space="preserve"> налоговым агентом</w:t>
      </w:r>
    </w:p>
    <w:p w:rsidR="003F0B33" w:rsidRDefault="003F0B33">
      <w:pPr>
        <w:pStyle w:val="ConsPlusNonformat"/>
        <w:jc w:val="both"/>
      </w:pPr>
    </w:p>
    <w:p w:rsidR="003F0B33" w:rsidRDefault="003F0B33">
      <w:pPr>
        <w:pStyle w:val="ConsPlusNonformat"/>
        <w:jc w:val="both"/>
      </w:pPr>
      <w:r>
        <w:rPr>
          <w:sz w:val="18"/>
        </w:rPr>
        <w:t xml:space="preserve">              ┌─┬─┬─┐                            ┌─┬─┐                  ┌─┬─┬─┬─┐</w:t>
      </w:r>
    </w:p>
    <w:p w:rsidR="003F0B33" w:rsidRDefault="003F0B33">
      <w:pPr>
        <w:pStyle w:val="ConsPlusNonformat"/>
        <w:jc w:val="both"/>
      </w:pPr>
      <w:bookmarkStart w:id="4" w:name="P58"/>
      <w:bookmarkEnd w:id="4"/>
      <w:r>
        <w:rPr>
          <w:sz w:val="18"/>
        </w:rPr>
        <w:t>Номер         │ │ │ │        Период              │ │ │     Налоговый    │ │ │ │ │</w:t>
      </w:r>
    </w:p>
    <w:p w:rsidR="003F0B33" w:rsidRDefault="003F0B33">
      <w:pPr>
        <w:pStyle w:val="ConsPlusNonformat"/>
        <w:jc w:val="both"/>
      </w:pPr>
      <w:r>
        <w:rPr>
          <w:sz w:val="18"/>
        </w:rPr>
        <w:t>корректировки └─┴─┴─┘        представления (код) └─┴─┘     период (год) └─┴─┴─┴─┘</w:t>
      </w:r>
    </w:p>
    <w:p w:rsidR="003F0B33" w:rsidRDefault="003F0B33">
      <w:pPr>
        <w:pStyle w:val="ConsPlusNonformat"/>
        <w:jc w:val="both"/>
      </w:pPr>
    </w:p>
    <w:p w:rsidR="003F0B33" w:rsidRDefault="003F0B33">
      <w:pPr>
        <w:pStyle w:val="ConsPlusNonformat"/>
        <w:jc w:val="both"/>
      </w:pPr>
      <w:r>
        <w:rPr>
          <w:sz w:val="18"/>
        </w:rPr>
        <w:t xml:space="preserve">                                 ┌─┬─┬─┬─┐                                ┌─┬─┬─┐</w:t>
      </w:r>
    </w:p>
    <w:p w:rsidR="003F0B33" w:rsidRDefault="003F0B33">
      <w:pPr>
        <w:pStyle w:val="ConsPlusNonformat"/>
        <w:jc w:val="both"/>
      </w:pPr>
      <w:bookmarkStart w:id="5" w:name="P62"/>
      <w:bookmarkEnd w:id="5"/>
      <w:r>
        <w:rPr>
          <w:sz w:val="18"/>
        </w:rPr>
        <w:t>Представляется в налоговый орган</w:t>
      </w:r>
      <w:proofErr w:type="gramStart"/>
      <w:r>
        <w:rPr>
          <w:sz w:val="18"/>
        </w:rPr>
        <w:t xml:space="preserve"> │ │ │ │ │    П</w:t>
      </w:r>
      <w:proofErr w:type="gramEnd"/>
      <w:r>
        <w:rPr>
          <w:sz w:val="18"/>
        </w:rPr>
        <w:t>о месту нахождения (учета) │ │ │ │</w:t>
      </w:r>
    </w:p>
    <w:p w:rsidR="003F0B33" w:rsidRDefault="003F0B33">
      <w:pPr>
        <w:pStyle w:val="ConsPlusNonformat"/>
        <w:jc w:val="both"/>
      </w:pPr>
      <w:r>
        <w:rPr>
          <w:sz w:val="18"/>
        </w:rPr>
        <w:t>(код)                            └─┴─┴─┴─┘    (код)                       └─┴─┴─┘</w:t>
      </w:r>
    </w:p>
    <w:p w:rsidR="003F0B33" w:rsidRDefault="003F0B33">
      <w:pPr>
        <w:pStyle w:val="ConsPlusNonformat"/>
        <w:jc w:val="both"/>
      </w:pPr>
    </w:p>
    <w:p w:rsidR="003F0B33" w:rsidRDefault="003F0B33">
      <w:pPr>
        <w:pStyle w:val="ConsPlusNonformat"/>
        <w:jc w:val="both"/>
      </w:pPr>
      <w:r>
        <w:rPr>
          <w:sz w:val="18"/>
        </w:rPr>
        <w:t>┌─┬─┬─┬─┬─┬─┬─┬─┬─┬─┬─┬─┬─┬─┬─┬─┬─┬─┬─┬─┬─┬─┬─┬─┬─┬─┬─┬─┬─┬─┬─┬─┬─┬─┬─┬─┬─┬─┬─┬─┐</w:t>
      </w:r>
    </w:p>
    <w:p w:rsidR="003F0B33" w:rsidRDefault="003F0B33">
      <w:pPr>
        <w:pStyle w:val="ConsPlusNonformat"/>
        <w:jc w:val="both"/>
      </w:pPr>
      <w:r>
        <w:rPr>
          <w:sz w:val="18"/>
        </w:rPr>
        <w:t>│ │ │ │ │ │ │ │ │ │ │ │ │ │ │ │ │ │ │ │ │ │ │ │ │ │ │ │ │ │ │ │ │ │ │ │ │ │ │ │ │</w:t>
      </w:r>
    </w:p>
    <w:p w:rsidR="003F0B33" w:rsidRDefault="003F0B33">
      <w:pPr>
        <w:pStyle w:val="ConsPlusNonformat"/>
        <w:jc w:val="both"/>
      </w:pPr>
      <w:r>
        <w:rPr>
          <w:sz w:val="18"/>
        </w:rPr>
        <w:t>└─┴─┴─┴─┴─┴─┴─┴─┴─┴─┴─┴─┴─┴─┴─┴─┴─┴─┴─┴─┴─┴─┴─┴─┴─┴─┴─┴─┴─┴─┴─┴─┴─┴─┴─┴─┴─┴─┴─┴─┘</w:t>
      </w:r>
    </w:p>
    <w:p w:rsidR="003F0B33" w:rsidRDefault="003F0B33">
      <w:pPr>
        <w:pStyle w:val="ConsPlusNonformat"/>
        <w:jc w:val="both"/>
      </w:pPr>
      <w:r>
        <w:rPr>
          <w:sz w:val="18"/>
        </w:rPr>
        <w:t>┌─┬─┬─┬─┬─┬─┬─┬─┬─┬─┬─┬─┬─┬─┬─┬─┬─┬─┬─┬─┬─┬─┬─┬─┬─┬─┬─┬─┬─┬─┬─┬─┬─┬─┬─┬─┬─┬─┬─┬─┐</w:t>
      </w:r>
    </w:p>
    <w:p w:rsidR="003F0B33" w:rsidRDefault="003F0B33">
      <w:pPr>
        <w:pStyle w:val="ConsPlusNonformat"/>
        <w:jc w:val="both"/>
      </w:pPr>
      <w:r>
        <w:rPr>
          <w:sz w:val="18"/>
        </w:rPr>
        <w:t>│ │ │ │ │ │ │ │ │ │ │ │ │ │ │ │ │ │ │ │ │ │ │ │ │ │ │ │ │ │ │ │ │ │ │ │ │ │ │ │ │</w:t>
      </w:r>
    </w:p>
    <w:p w:rsidR="003F0B33" w:rsidRDefault="003F0B33">
      <w:pPr>
        <w:pStyle w:val="ConsPlusNonformat"/>
        <w:jc w:val="both"/>
      </w:pPr>
      <w:r>
        <w:rPr>
          <w:sz w:val="18"/>
        </w:rPr>
        <w:t>└─┴─┴─┴─┴─┴─┴─┴─┴─┴─┴─┴─┴─┴─┴─┴─┴─┴─┴─┴─┴─┴─┴─┴─┴─┴─┴─┴─┴─┴─┴─┴─┴─┴─┴─┴─┴─┴─┴─┴─┘</w:t>
      </w:r>
    </w:p>
    <w:p w:rsidR="003F0B33" w:rsidRDefault="003F0B33">
      <w:pPr>
        <w:pStyle w:val="ConsPlusNonformat"/>
        <w:jc w:val="both"/>
      </w:pPr>
      <w:r>
        <w:rPr>
          <w:sz w:val="18"/>
        </w:rPr>
        <w:t>┌─┬─┬─┬─┬─┬─┬─┬─┬─┬─┬─┬─┬─┬─┬─┬─┬─┬─┬─┬─┬─┬─┬─┬─┬─┬─┬─┬─┬─┬─┬─┬─┬─┬─┬─┬─┬─┬─┬─┬─┐</w:t>
      </w:r>
    </w:p>
    <w:p w:rsidR="003F0B33" w:rsidRDefault="003F0B33">
      <w:pPr>
        <w:pStyle w:val="ConsPlusNonformat"/>
        <w:jc w:val="both"/>
      </w:pPr>
      <w:r>
        <w:rPr>
          <w:sz w:val="18"/>
        </w:rPr>
        <w:t>│ │ │ │ │ │ │ │ │ │ │ │ │ │ │ │ │ │ │ │ │ │ │ │ │ │ │ │ │ │ │ │ │ │ │ │ │ │ │ │ │</w:t>
      </w:r>
    </w:p>
    <w:p w:rsidR="003F0B33" w:rsidRDefault="003F0B33">
      <w:pPr>
        <w:pStyle w:val="ConsPlusNonformat"/>
        <w:jc w:val="both"/>
      </w:pPr>
      <w:r>
        <w:rPr>
          <w:sz w:val="18"/>
        </w:rPr>
        <w:t>└─┴─┴─┴─┴─┴─┴─┴─┴─┴─┴─┴─┴─┴─┴─┴─┴─┴─┴─┴─┴─┴─┴─┴─┴─┴─┴─┴─┴─┴─┴─┴─┴─┴─┴─┴─┴─┴─┴─┴─┘</w:t>
      </w:r>
    </w:p>
    <w:p w:rsidR="003F0B33" w:rsidRDefault="003F0B33">
      <w:pPr>
        <w:pStyle w:val="ConsPlusNonformat"/>
        <w:jc w:val="both"/>
      </w:pPr>
      <w:r>
        <w:rPr>
          <w:sz w:val="18"/>
        </w:rPr>
        <w:t>┌─┬─┬─┬─┬─┬─┬─┬─┬─┬─┬─┬─┬─┬─┬─┬─┬─┬─┬─┬─┬─┬─┬─┬─┬─┬─┬─┬─┬─┬─┬─┬─┬─┬─┬─┬─┬─┬─┬─┬─┐</w:t>
      </w:r>
    </w:p>
    <w:p w:rsidR="003F0B33" w:rsidRDefault="003F0B33">
      <w:pPr>
        <w:pStyle w:val="ConsPlusNonformat"/>
        <w:jc w:val="both"/>
      </w:pPr>
      <w:bookmarkStart w:id="6" w:name="P75"/>
      <w:bookmarkEnd w:id="6"/>
      <w:r>
        <w:rPr>
          <w:sz w:val="18"/>
        </w:rPr>
        <w:t>│ │ │ │ │ │ │ │ │ │ │ │ │ │ │ │ │ │ │ │ │ │ │ │ │ │ │ │ │ │ │ │ │ │ │ │ │ │ │ │ │</w:t>
      </w:r>
    </w:p>
    <w:p w:rsidR="003F0B33" w:rsidRDefault="003F0B33">
      <w:pPr>
        <w:pStyle w:val="ConsPlusNonformat"/>
        <w:jc w:val="both"/>
      </w:pPr>
      <w:r>
        <w:rPr>
          <w:sz w:val="18"/>
        </w:rPr>
        <w:t>└─┴─┴─┴─┴─┴─┴─┴─┴─┴─┴─┴─┴─┴─┴─┴─┴─┴─┴─┴─┴─┴─┴─┴─┴─┴─┴─┴─┴─┴─┴─┴─┴─┴─┴─┴─┴─┴─┴─┴─┘</w:t>
      </w:r>
    </w:p>
    <w:p w:rsidR="003F0B33" w:rsidRDefault="003F0B33">
      <w:pPr>
        <w:pStyle w:val="ConsPlusNonformat"/>
        <w:jc w:val="both"/>
      </w:pPr>
      <w:r>
        <w:rPr>
          <w:sz w:val="18"/>
        </w:rPr>
        <w:t xml:space="preserve">                             (налоговый агент)</w:t>
      </w:r>
    </w:p>
    <w:p w:rsidR="003F0B33" w:rsidRDefault="003F0B33">
      <w:pPr>
        <w:pStyle w:val="ConsPlusNonformat"/>
        <w:jc w:val="both"/>
      </w:pPr>
      <w:r>
        <w:rPr>
          <w:sz w:val="18"/>
        </w:rPr>
        <w:t xml:space="preserve">                           ┌─┬─┬─┬─┬─┬─┬─┬─┬─┬─┬─┐</w:t>
      </w:r>
    </w:p>
    <w:p w:rsidR="003F0B33" w:rsidRDefault="003F0B33">
      <w:pPr>
        <w:pStyle w:val="ConsPlusNonformat"/>
        <w:jc w:val="both"/>
      </w:pPr>
      <w:bookmarkStart w:id="7" w:name="P79"/>
      <w:bookmarkEnd w:id="7"/>
      <w:r>
        <w:rPr>
          <w:sz w:val="18"/>
        </w:rPr>
        <w:t>Код по ОКТМО               │ │ │ │ │ │ │ │ │ │ │ │</w:t>
      </w:r>
    </w:p>
    <w:p w:rsidR="003F0B33" w:rsidRDefault="003F0B33">
      <w:pPr>
        <w:pStyle w:val="ConsPlusNonformat"/>
        <w:jc w:val="both"/>
      </w:pPr>
      <w:r>
        <w:rPr>
          <w:sz w:val="18"/>
        </w:rPr>
        <w:t xml:space="preserve">                           └─┴─┴─┴─┴─┴─┴─┴─┴─┴─┴─┘</w:t>
      </w:r>
    </w:p>
    <w:p w:rsidR="003F0B33" w:rsidRDefault="003F0B33">
      <w:pPr>
        <w:pStyle w:val="ConsPlusNonformat"/>
        <w:jc w:val="both"/>
      </w:pPr>
      <w:r>
        <w:rPr>
          <w:sz w:val="18"/>
        </w:rPr>
        <w:t xml:space="preserve">                           ┌─┬─┬─┬─┬─┬─┬─┬─┬─┬─┬─┬─┬─┬─┬─┬─┬─┬─┬─┬─┐</w:t>
      </w:r>
    </w:p>
    <w:p w:rsidR="003F0B33" w:rsidRDefault="003F0B33">
      <w:pPr>
        <w:pStyle w:val="ConsPlusNonformat"/>
        <w:jc w:val="both"/>
      </w:pPr>
      <w:bookmarkStart w:id="8" w:name="P82"/>
      <w:bookmarkEnd w:id="8"/>
      <w:r>
        <w:rPr>
          <w:sz w:val="18"/>
        </w:rPr>
        <w:t>Номер контактного телефона │ │ │ │ │ │ │ │ │ │ │ │ │ │ │ │ │ │ │ │ │</w:t>
      </w:r>
    </w:p>
    <w:p w:rsidR="003F0B33" w:rsidRDefault="003F0B33">
      <w:pPr>
        <w:pStyle w:val="ConsPlusNonformat"/>
        <w:jc w:val="both"/>
      </w:pPr>
      <w:r>
        <w:rPr>
          <w:sz w:val="18"/>
        </w:rPr>
        <w:t xml:space="preserve">                           └─┴─┴─┴─┴─┴─┴─┴─┴─┴─┴─┴─┴─┴─┴─┴─┴─┴─┴─┴─┘</w:t>
      </w:r>
    </w:p>
    <w:p w:rsidR="003F0B33" w:rsidRDefault="003F0B33">
      <w:pPr>
        <w:pStyle w:val="ConsPlusNonformat"/>
        <w:jc w:val="both"/>
      </w:pPr>
    </w:p>
    <w:p w:rsidR="003F0B33" w:rsidRDefault="003F0B33">
      <w:pPr>
        <w:pStyle w:val="ConsPlusNonformat"/>
        <w:jc w:val="both"/>
      </w:pPr>
      <w:r>
        <w:rPr>
          <w:sz w:val="18"/>
        </w:rPr>
        <w:t xml:space="preserve">   ┌─┬─┬─┐                                                   ┌─┬─┬─┐</w:t>
      </w:r>
    </w:p>
    <w:p w:rsidR="003F0B33" w:rsidRDefault="003F0B33">
      <w:pPr>
        <w:pStyle w:val="ConsPlusNonformat"/>
        <w:jc w:val="both"/>
      </w:pPr>
      <w:bookmarkStart w:id="9" w:name="P86"/>
      <w:bookmarkEnd w:id="9"/>
      <w:r>
        <w:rPr>
          <w:sz w:val="18"/>
        </w:rPr>
        <w:t>На │ │ │ │ страницах с приложением подтверждающих документов │ │ │ │ листах</w:t>
      </w:r>
    </w:p>
    <w:p w:rsidR="003F0B33" w:rsidRDefault="003F0B33">
      <w:pPr>
        <w:pStyle w:val="ConsPlusNonformat"/>
        <w:jc w:val="both"/>
      </w:pPr>
      <w:r>
        <w:rPr>
          <w:sz w:val="18"/>
        </w:rPr>
        <w:t xml:space="preserve">   └─┴─┴─┘  или их копий </w:t>
      </w:r>
      <w:proofErr w:type="gramStart"/>
      <w:r>
        <w:rPr>
          <w:sz w:val="18"/>
        </w:rPr>
        <w:t>на</w:t>
      </w:r>
      <w:proofErr w:type="gramEnd"/>
      <w:r>
        <w:rPr>
          <w:sz w:val="18"/>
        </w:rPr>
        <w:t xml:space="preserve">                                  └─┴─┴─┘</w:t>
      </w:r>
    </w:p>
    <w:p w:rsidR="003F0B33" w:rsidRDefault="003F0B33">
      <w:pPr>
        <w:pStyle w:val="ConsPlusNonformat"/>
        <w:jc w:val="both"/>
      </w:pPr>
    </w:p>
    <w:p w:rsidR="003F0B33" w:rsidRDefault="003F0B33">
      <w:pPr>
        <w:pStyle w:val="ConsPlusNonformat"/>
        <w:jc w:val="both"/>
      </w:pPr>
      <w:r>
        <w:rPr>
          <w:sz w:val="18"/>
        </w:rPr>
        <w:t>─────────────────────────────────────────┬───────────────────────────────────────</w:t>
      </w:r>
    </w:p>
    <w:p w:rsidR="003F0B33" w:rsidRDefault="003F0B33">
      <w:pPr>
        <w:pStyle w:val="ConsPlusNonformat"/>
        <w:jc w:val="both"/>
      </w:pPr>
      <w:bookmarkStart w:id="10" w:name="P90"/>
      <w:bookmarkEnd w:id="10"/>
      <w:r>
        <w:rPr>
          <w:sz w:val="18"/>
        </w:rPr>
        <w:t xml:space="preserve">    Достоверность и полноту сведений,    │   Заполняется работником </w:t>
      </w:r>
      <w:proofErr w:type="gramStart"/>
      <w:r>
        <w:rPr>
          <w:sz w:val="18"/>
        </w:rPr>
        <w:t>налогового</w:t>
      </w:r>
      <w:proofErr w:type="gramEnd"/>
    </w:p>
    <w:p w:rsidR="003F0B33" w:rsidRDefault="003F0B33">
      <w:pPr>
        <w:pStyle w:val="ConsPlusNonformat"/>
        <w:jc w:val="both"/>
      </w:pPr>
      <w:r>
        <w:rPr>
          <w:sz w:val="18"/>
        </w:rPr>
        <w:t xml:space="preserve">     </w:t>
      </w:r>
      <w:proofErr w:type="gramStart"/>
      <w:r>
        <w:rPr>
          <w:sz w:val="18"/>
        </w:rPr>
        <w:t>указанных</w:t>
      </w:r>
      <w:proofErr w:type="gramEnd"/>
      <w:r>
        <w:rPr>
          <w:sz w:val="18"/>
        </w:rPr>
        <w:t xml:space="preserve"> в настоящем расчете,      │                  органа</w:t>
      </w:r>
    </w:p>
    <w:p w:rsidR="003F0B33" w:rsidRDefault="003F0B33">
      <w:pPr>
        <w:pStyle w:val="ConsPlusNonformat"/>
        <w:jc w:val="both"/>
      </w:pPr>
      <w:r>
        <w:rPr>
          <w:sz w:val="18"/>
        </w:rPr>
        <w:t xml:space="preserve">               подтверждаю:              │    Сведения о представлении расчета</w:t>
      </w:r>
    </w:p>
    <w:p w:rsidR="003F0B33" w:rsidRDefault="003F0B33">
      <w:pPr>
        <w:pStyle w:val="ConsPlusNonformat"/>
        <w:jc w:val="both"/>
      </w:pPr>
      <w:r>
        <w:rPr>
          <w:sz w:val="18"/>
        </w:rPr>
        <w:t xml:space="preserve">  ┌─┐                                    │</w:t>
      </w:r>
    </w:p>
    <w:p w:rsidR="003F0B33" w:rsidRDefault="003F0B33">
      <w:pPr>
        <w:pStyle w:val="ConsPlusNonformat"/>
        <w:jc w:val="both"/>
      </w:pPr>
      <w:r>
        <w:rPr>
          <w:sz w:val="18"/>
        </w:rPr>
        <w:t xml:space="preserve">  │ │ 1 - налоговый агент                │                                  ┌─┬─┐</w:t>
      </w:r>
    </w:p>
    <w:p w:rsidR="003F0B33" w:rsidRDefault="003F0B33">
      <w:pPr>
        <w:pStyle w:val="ConsPlusNonformat"/>
        <w:jc w:val="both"/>
      </w:pPr>
      <w:r>
        <w:rPr>
          <w:sz w:val="18"/>
        </w:rPr>
        <w:t xml:space="preserve">  └─┘ 2 - представитель налогового </w:t>
      </w:r>
      <w:proofErr w:type="spellStart"/>
      <w:r>
        <w:rPr>
          <w:sz w:val="18"/>
        </w:rPr>
        <w:t>агента│Настоящий</w:t>
      </w:r>
      <w:proofErr w:type="spellEnd"/>
      <w:r>
        <w:rPr>
          <w:sz w:val="18"/>
        </w:rPr>
        <w:t xml:space="preserve"> расчет представлен      │ │ │</w:t>
      </w:r>
    </w:p>
    <w:p w:rsidR="003F0B33" w:rsidRDefault="003F0B33">
      <w:pPr>
        <w:pStyle w:val="ConsPlusNonformat"/>
        <w:jc w:val="both"/>
      </w:pPr>
      <w:r>
        <w:rPr>
          <w:sz w:val="18"/>
        </w:rPr>
        <w:t>┌─┬─┬─┬─┬─┬─┬─┬─┬─┬─┬─┬─┬─┬─┬─┬─┬─┬─┬─┬─┐│(код)                             └─┴─┘</w:t>
      </w:r>
    </w:p>
    <w:p w:rsidR="003F0B33" w:rsidRDefault="003F0B33">
      <w:pPr>
        <w:pStyle w:val="ConsPlusNonformat"/>
        <w:jc w:val="both"/>
      </w:pPr>
      <w:r>
        <w:rPr>
          <w:sz w:val="18"/>
        </w:rPr>
        <w:t>│ │ │ │ │ │ │ │ │ │ │ │ │ │ │ │ │ │ │ │ ││   ┌─┬─┬─┐</w:t>
      </w:r>
    </w:p>
    <w:p w:rsidR="003F0B33" w:rsidRDefault="003F0B33">
      <w:pPr>
        <w:pStyle w:val="ConsPlusNonformat"/>
        <w:jc w:val="both"/>
      </w:pPr>
      <w:r>
        <w:rPr>
          <w:sz w:val="18"/>
        </w:rPr>
        <w:t>└─┴─┴─┴─┴─┴─┴─┴─┴─┴─┴─┴─┴─┴─┴─┴─┴─┴─┴─┴─┘│на │ │ │ │ страницах</w:t>
      </w:r>
    </w:p>
    <w:p w:rsidR="003F0B33" w:rsidRDefault="003F0B33">
      <w:pPr>
        <w:pStyle w:val="ConsPlusNonformat"/>
        <w:jc w:val="both"/>
      </w:pPr>
      <w:r>
        <w:rPr>
          <w:sz w:val="18"/>
        </w:rPr>
        <w:t>┌─┬─┬─┬─┬─┬─┬─┬─┬─┬─┬─┬─┬─┬─┬─┬─┬─┬─┬─┬─┐│   └─┴─┴─┘</w:t>
      </w:r>
    </w:p>
    <w:p w:rsidR="003F0B33" w:rsidRDefault="003F0B33">
      <w:pPr>
        <w:pStyle w:val="ConsPlusNonformat"/>
        <w:jc w:val="both"/>
      </w:pPr>
      <w:r>
        <w:rPr>
          <w:sz w:val="18"/>
        </w:rPr>
        <w:t>│ │ │ │ │ │ │ │ │ │ │ │ │ │ │ │ │ │ │ │ ││</w:t>
      </w:r>
    </w:p>
    <w:p w:rsidR="003F0B33" w:rsidRDefault="003F0B33">
      <w:pPr>
        <w:pStyle w:val="ConsPlusNonformat"/>
        <w:jc w:val="both"/>
      </w:pPr>
      <w:r>
        <w:rPr>
          <w:sz w:val="18"/>
        </w:rPr>
        <w:t>└─┴─┴─┴─┴─┴─┴─┴─┴─┴─┴─┴─┴─┴─┴─┴─┴─┴─┴─┴─┘│с приложением подтверждающих документов</w:t>
      </w:r>
    </w:p>
    <w:p w:rsidR="003F0B33" w:rsidRDefault="003F0B33">
      <w:pPr>
        <w:pStyle w:val="ConsPlusNonformat"/>
        <w:jc w:val="both"/>
      </w:pPr>
      <w:r>
        <w:rPr>
          <w:sz w:val="18"/>
        </w:rPr>
        <w:t>┌─┬─┬─┬─┬─┬─┬─┬─┬─┬─┬─┬─┬─┬─┬─┬─┬─┬─┬─┬─┐│                ┌─┬─┬─┐</w:t>
      </w:r>
    </w:p>
    <w:p w:rsidR="003F0B33" w:rsidRDefault="003F0B33">
      <w:pPr>
        <w:pStyle w:val="ConsPlusNonformat"/>
        <w:jc w:val="both"/>
      </w:pPr>
      <w:r>
        <w:rPr>
          <w:sz w:val="18"/>
        </w:rPr>
        <w:lastRenderedPageBreak/>
        <w:t>│ │ │ │ │ │ │ │ │ │ │ │ │ │ │ │ │ │ │ │ ││или их копий на │ │ │ │ листах</w:t>
      </w:r>
    </w:p>
    <w:p w:rsidR="003F0B33" w:rsidRDefault="003F0B33">
      <w:pPr>
        <w:pStyle w:val="ConsPlusNonformat"/>
        <w:jc w:val="both"/>
      </w:pPr>
      <w:r>
        <w:rPr>
          <w:sz w:val="18"/>
        </w:rPr>
        <w:t>└─┴─┴─┴─┴─┴─┴─┴─┴─┴─┴─┴─┴─┴─┴─┴─┴─┴─┴─┴─┘│                └─┴─┴─┘</w:t>
      </w:r>
    </w:p>
    <w:p w:rsidR="003F0B33" w:rsidRDefault="003F0B33">
      <w:pPr>
        <w:pStyle w:val="ConsPlusNonformat"/>
        <w:jc w:val="both"/>
      </w:pPr>
      <w:r>
        <w:rPr>
          <w:sz w:val="18"/>
        </w:rPr>
        <w:t xml:space="preserve">       </w:t>
      </w:r>
      <w:proofErr w:type="gramStart"/>
      <w:r>
        <w:rPr>
          <w:sz w:val="18"/>
        </w:rPr>
        <w:t xml:space="preserve">(фамилия, имя, отчество </w:t>
      </w:r>
      <w:hyperlink w:anchor="P147" w:history="1">
        <w:r>
          <w:rPr>
            <w:color w:val="0000FF"/>
            <w:sz w:val="18"/>
          </w:rPr>
          <w:t>&lt;*&gt;</w:t>
        </w:r>
      </w:hyperlink>
      <w:r>
        <w:rPr>
          <w:sz w:val="18"/>
        </w:rPr>
        <w:t xml:space="preserve">       │</w:t>
      </w:r>
      <w:proofErr w:type="gramEnd"/>
    </w:p>
    <w:p w:rsidR="003F0B33" w:rsidRDefault="003F0B33">
      <w:pPr>
        <w:pStyle w:val="ConsPlusNonformat"/>
        <w:jc w:val="both"/>
      </w:pPr>
      <w:r>
        <w:rPr>
          <w:sz w:val="18"/>
        </w:rPr>
        <w:t xml:space="preserve">                полностью)               │Дата          ┌─┬─┐ ┌─┬─┐ ┌─┬─┬─┬─┐</w:t>
      </w:r>
    </w:p>
    <w:p w:rsidR="003F0B33" w:rsidRDefault="003F0B33">
      <w:pPr>
        <w:pStyle w:val="ConsPlusNonformat"/>
        <w:jc w:val="both"/>
      </w:pPr>
      <w:r>
        <w:rPr>
          <w:sz w:val="18"/>
        </w:rPr>
        <w:t>┌─┬─┬─┬─┬─┬─┬─┬─┬─┬─┬─┬─┬─┬─┬─┬─┬─┬─┬─┬─┐│представления │ │ │.│ │ │.│ │ │ │ │</w:t>
      </w:r>
    </w:p>
    <w:p w:rsidR="003F0B33" w:rsidRDefault="003F0B33">
      <w:pPr>
        <w:pStyle w:val="ConsPlusNonformat"/>
        <w:jc w:val="both"/>
      </w:pPr>
      <w:r>
        <w:rPr>
          <w:sz w:val="18"/>
        </w:rPr>
        <w:t>│ │ │ │ │ │ │ │ │ │ │ │ │ │ │ │ │ │ │ │ ││расчета       └─┴─┘ └─┴─┘ └─┴─┴─┴─┘</w:t>
      </w:r>
    </w:p>
    <w:p w:rsidR="003F0B33" w:rsidRDefault="003F0B33">
      <w:pPr>
        <w:pStyle w:val="ConsPlusNonformat"/>
        <w:jc w:val="both"/>
      </w:pPr>
      <w:r>
        <w:rPr>
          <w:sz w:val="18"/>
        </w:rPr>
        <w:t>└─┴─┴─┴─┴─┴─┴─┴─┴─┴─┴─┴─┴─┴─┴─┴─┴─┴─┴─┴─┘│</w:t>
      </w:r>
    </w:p>
    <w:p w:rsidR="003F0B33" w:rsidRDefault="003F0B33">
      <w:pPr>
        <w:pStyle w:val="ConsPlusNonformat"/>
        <w:jc w:val="both"/>
      </w:pPr>
      <w:r>
        <w:rPr>
          <w:sz w:val="18"/>
        </w:rPr>
        <w:t>┌─┬─┬─┬─┬─┬─┬─┬─┬─┬─┬─┬─┬─┬─┬─┬─┬─┬─┬─┬─┐│            ┌─┬─┬─┬─┬─┬─┬─┬─┬─┬─┬─┬─┬─┐</w:t>
      </w:r>
    </w:p>
    <w:p w:rsidR="003F0B33" w:rsidRDefault="003F0B33">
      <w:pPr>
        <w:pStyle w:val="ConsPlusNonformat"/>
        <w:jc w:val="both"/>
      </w:pPr>
      <w:r>
        <w:rPr>
          <w:sz w:val="18"/>
        </w:rPr>
        <w:t>│ │ │ │ │ │ │ │ │ │ │ │ │ │ │ │ │ │ │ │ ││</w:t>
      </w:r>
      <w:proofErr w:type="spellStart"/>
      <w:r>
        <w:rPr>
          <w:sz w:val="18"/>
        </w:rPr>
        <w:t>Зарегистри</w:t>
      </w:r>
      <w:proofErr w:type="spellEnd"/>
      <w:r>
        <w:rPr>
          <w:sz w:val="18"/>
        </w:rPr>
        <w:t>- │ │ │ │ │ │ │ │ │ │ │ │ │ │</w:t>
      </w:r>
    </w:p>
    <w:p w:rsidR="003F0B33" w:rsidRDefault="003F0B33">
      <w:pPr>
        <w:pStyle w:val="ConsPlusNonformat"/>
        <w:jc w:val="both"/>
      </w:pPr>
      <w:r>
        <w:rPr>
          <w:sz w:val="18"/>
        </w:rPr>
        <w:t>└─┴─┴─┴─┴─┴─┴─┴─┴─┴─┴─┴─┴─┴─┴─┴─┴─┴─┴─┴─┘│</w:t>
      </w:r>
      <w:proofErr w:type="spellStart"/>
      <w:r>
        <w:rPr>
          <w:sz w:val="18"/>
        </w:rPr>
        <w:t>рован</w:t>
      </w:r>
      <w:proofErr w:type="spellEnd"/>
      <w:r>
        <w:rPr>
          <w:sz w:val="18"/>
        </w:rPr>
        <w:t xml:space="preserve"> за N  └─┴─┴─┴─┴─┴─┴─┴─┴─┴─┴─┴─┴─┘</w:t>
      </w:r>
    </w:p>
    <w:p w:rsidR="003F0B33" w:rsidRDefault="003F0B33">
      <w:pPr>
        <w:pStyle w:val="ConsPlusNonformat"/>
        <w:jc w:val="both"/>
      </w:pPr>
      <w:r>
        <w:rPr>
          <w:sz w:val="18"/>
        </w:rPr>
        <w:t>┌─┬─┬─┬─┬─┬─┬─┬─┬─┬─┬─┬─┬─┬─┬─┬─┬─┬─┬─┬─┐│</w:t>
      </w:r>
    </w:p>
    <w:p w:rsidR="003F0B33" w:rsidRDefault="003F0B33">
      <w:pPr>
        <w:pStyle w:val="ConsPlusNonformat"/>
        <w:jc w:val="both"/>
      </w:pPr>
      <w:r>
        <w:rPr>
          <w:sz w:val="18"/>
        </w:rPr>
        <w:t>│ │ │ │ │ │ │ │ │ │ │ │ │ │ │ │ │ │ │ │ ││</w:t>
      </w:r>
    </w:p>
    <w:p w:rsidR="003F0B33" w:rsidRDefault="003F0B33">
      <w:pPr>
        <w:pStyle w:val="ConsPlusNonformat"/>
        <w:jc w:val="both"/>
      </w:pPr>
      <w:r>
        <w:rPr>
          <w:sz w:val="18"/>
        </w:rPr>
        <w:t>└─┴─┴─┴─┴─┴─┴─┴─┴─┴─┴─┴─┴─┴─┴─┴─┴─┴─┴─┴─┘│</w:t>
      </w:r>
    </w:p>
    <w:p w:rsidR="003F0B33" w:rsidRDefault="003F0B33">
      <w:pPr>
        <w:pStyle w:val="ConsPlusNonformat"/>
        <w:jc w:val="both"/>
      </w:pPr>
      <w:r>
        <w:rPr>
          <w:sz w:val="18"/>
        </w:rPr>
        <w:t>┌─┬─┬─┬─┬─┬─┬─┬─┬─┬─┬─┬─┬─┬─┬─┬─┬─┬─┬─┬─┐│</w:t>
      </w:r>
    </w:p>
    <w:p w:rsidR="003F0B33" w:rsidRDefault="003F0B33">
      <w:pPr>
        <w:pStyle w:val="ConsPlusNonformat"/>
        <w:jc w:val="both"/>
      </w:pPr>
      <w:r>
        <w:rPr>
          <w:sz w:val="18"/>
        </w:rPr>
        <w:t>│ │ │ │ │ │ │ │ │ │ │ │ │ │ │ │ │ │ │ │ ││</w:t>
      </w:r>
    </w:p>
    <w:p w:rsidR="003F0B33" w:rsidRDefault="003F0B33">
      <w:pPr>
        <w:pStyle w:val="ConsPlusNonformat"/>
        <w:jc w:val="both"/>
      </w:pPr>
      <w:r>
        <w:rPr>
          <w:sz w:val="18"/>
        </w:rPr>
        <w:t>└─┴─┴─┴─┴─┴─┴─┴─┴─┴─┴─┴─┴─┴─┴─┴─┴─┴─┴─┴─┘│</w:t>
      </w:r>
    </w:p>
    <w:p w:rsidR="003F0B33" w:rsidRDefault="003F0B33">
      <w:pPr>
        <w:pStyle w:val="ConsPlusNonformat"/>
        <w:jc w:val="both"/>
      </w:pPr>
      <w:r>
        <w:rPr>
          <w:sz w:val="18"/>
        </w:rPr>
        <w:t>┌─┬─┬─┬─┬─┬─┬─┬─┬─┬─┬─┬─┬─┬─┬─┬─┬─┬─┬─┬─┐│</w:t>
      </w:r>
    </w:p>
    <w:p w:rsidR="003F0B33" w:rsidRDefault="003F0B33">
      <w:pPr>
        <w:pStyle w:val="ConsPlusNonformat"/>
        <w:jc w:val="both"/>
      </w:pPr>
      <w:r>
        <w:rPr>
          <w:sz w:val="18"/>
        </w:rPr>
        <w:t>│ │ │ │ │ │ │ │ │ │ │ │ │ │ │ │ │ │ │ │ ││</w:t>
      </w:r>
    </w:p>
    <w:p w:rsidR="003F0B33" w:rsidRDefault="003F0B33">
      <w:pPr>
        <w:pStyle w:val="ConsPlusNonformat"/>
        <w:jc w:val="both"/>
      </w:pPr>
      <w:r>
        <w:rPr>
          <w:sz w:val="18"/>
        </w:rPr>
        <w:t>└─┴─┴─┴─┴─┴─┴─┴─┴─┴─┴─┴─┴─┴─┴─┴─┴─┴─┴─┴─┘│</w:t>
      </w:r>
    </w:p>
    <w:p w:rsidR="003F0B33" w:rsidRDefault="003F0B33">
      <w:pPr>
        <w:pStyle w:val="ConsPlusNonformat"/>
        <w:jc w:val="both"/>
      </w:pPr>
      <w:r>
        <w:rPr>
          <w:sz w:val="18"/>
        </w:rPr>
        <w:t>┌─┬─┬─┬─┬─┬─┬─┬─┬─┬─┬─┬─┬─┬─┬─┬─┬─┬─┬─┬─┐│</w:t>
      </w:r>
    </w:p>
    <w:p w:rsidR="003F0B33" w:rsidRDefault="003F0B33">
      <w:pPr>
        <w:pStyle w:val="ConsPlusNonformat"/>
        <w:jc w:val="both"/>
      </w:pPr>
      <w:r>
        <w:rPr>
          <w:sz w:val="18"/>
        </w:rPr>
        <w:t>│ │ │ │ │ │ │ │ │ │ │ │ │ │ │ │ │ │ │ │ ││</w:t>
      </w:r>
    </w:p>
    <w:p w:rsidR="003F0B33" w:rsidRDefault="003F0B33">
      <w:pPr>
        <w:pStyle w:val="ConsPlusNonformat"/>
        <w:jc w:val="both"/>
      </w:pPr>
      <w:r>
        <w:rPr>
          <w:sz w:val="18"/>
        </w:rPr>
        <w:t>└─┴─┴─┴─┴─┴─┴─┴─┴─┴─┴─┴─┴─┴─┴─┴─┴─┴─┴─┴─┘│</w:t>
      </w:r>
    </w:p>
    <w:p w:rsidR="003F0B33" w:rsidRDefault="003F0B33">
      <w:pPr>
        <w:pStyle w:val="ConsPlusNonformat"/>
        <w:jc w:val="both"/>
      </w:pPr>
      <w:r>
        <w:rPr>
          <w:sz w:val="18"/>
        </w:rPr>
        <w:t>┌─┬─┬─┬─┬─┬─┬─┬─┬─┬─┬─┬─┬─┬─┬─┬─┬─┬─┬─┬─┐│</w:t>
      </w:r>
    </w:p>
    <w:p w:rsidR="003F0B33" w:rsidRDefault="003F0B33">
      <w:pPr>
        <w:pStyle w:val="ConsPlusNonformat"/>
        <w:jc w:val="both"/>
      </w:pPr>
      <w:r>
        <w:rPr>
          <w:sz w:val="18"/>
        </w:rPr>
        <w:t>│ │ │ │ │ │ │ │ │ │ │ │ │ │ │ │ │ │ │ │ ││</w:t>
      </w:r>
    </w:p>
    <w:p w:rsidR="003F0B33" w:rsidRDefault="003F0B33">
      <w:pPr>
        <w:pStyle w:val="ConsPlusNonformat"/>
        <w:jc w:val="both"/>
      </w:pPr>
      <w:r>
        <w:rPr>
          <w:sz w:val="18"/>
        </w:rPr>
        <w:t>└─┴─┴─┴─┴─┴─┴─┴─┴─┴─┴─┴─┴─┴─┴─┴─┴─┴─┴─┴─┘│</w:t>
      </w:r>
    </w:p>
    <w:p w:rsidR="003F0B33" w:rsidRDefault="003F0B33">
      <w:pPr>
        <w:pStyle w:val="ConsPlusNonformat"/>
        <w:jc w:val="both"/>
      </w:pPr>
      <w:r>
        <w:rPr>
          <w:sz w:val="18"/>
        </w:rPr>
        <w:t>┌─┬─┬─┬─┬─┬─┬─┬─┬─┬─┬─┬─┬─┬─┬─┬─┬─┬─┬─┬─┐│</w:t>
      </w:r>
    </w:p>
    <w:p w:rsidR="003F0B33" w:rsidRDefault="003F0B33">
      <w:pPr>
        <w:pStyle w:val="ConsPlusNonformat"/>
        <w:jc w:val="both"/>
      </w:pPr>
      <w:r>
        <w:rPr>
          <w:sz w:val="18"/>
        </w:rPr>
        <w:t>│ │ │ │ │ │ │ │ │ │ │ │ │ │ │ │ │ │ │ │ ││</w:t>
      </w:r>
    </w:p>
    <w:p w:rsidR="003F0B33" w:rsidRDefault="003F0B33">
      <w:pPr>
        <w:pStyle w:val="ConsPlusNonformat"/>
        <w:jc w:val="both"/>
      </w:pPr>
      <w:r>
        <w:rPr>
          <w:sz w:val="18"/>
        </w:rPr>
        <w:t>└─┴─┴─┴─┴─┴─┴─┴─┴─┴─┴─┴─┴─┴─┴─┴─┴─┴─┴─┴─┘│</w:t>
      </w:r>
    </w:p>
    <w:p w:rsidR="003F0B33" w:rsidRDefault="003F0B33">
      <w:pPr>
        <w:pStyle w:val="ConsPlusNonformat"/>
        <w:jc w:val="both"/>
      </w:pPr>
      <w:r>
        <w:rPr>
          <w:sz w:val="18"/>
        </w:rPr>
        <w:t xml:space="preserve">       </w:t>
      </w:r>
      <w:proofErr w:type="gramStart"/>
      <w:r>
        <w:rPr>
          <w:sz w:val="18"/>
        </w:rPr>
        <w:t>(наименование организации -       │</w:t>
      </w:r>
      <w:proofErr w:type="gramEnd"/>
    </w:p>
    <w:p w:rsidR="003F0B33" w:rsidRDefault="003F0B33">
      <w:pPr>
        <w:pStyle w:val="ConsPlusNonformat"/>
        <w:jc w:val="both"/>
      </w:pPr>
      <w:r>
        <w:rPr>
          <w:sz w:val="18"/>
        </w:rPr>
        <w:t xml:space="preserve">     представителя налогового агента)    │</w:t>
      </w:r>
    </w:p>
    <w:p w:rsidR="003F0B33" w:rsidRDefault="003F0B33">
      <w:pPr>
        <w:pStyle w:val="ConsPlusNonformat"/>
        <w:jc w:val="both"/>
      </w:pPr>
      <w:r>
        <w:rPr>
          <w:sz w:val="18"/>
        </w:rPr>
        <w:t xml:space="preserve">                    ┌─┬─┐ ┌─┬─┐ ┌─┬─┬─┬─┐│</w:t>
      </w:r>
    </w:p>
    <w:p w:rsidR="003F0B33" w:rsidRDefault="003F0B33">
      <w:pPr>
        <w:pStyle w:val="ConsPlusNonformat"/>
        <w:jc w:val="both"/>
      </w:pPr>
      <w:bookmarkStart w:id="11" w:name="P134"/>
      <w:bookmarkEnd w:id="11"/>
      <w:r>
        <w:rPr>
          <w:sz w:val="18"/>
        </w:rPr>
        <w:t>Подпись ______ Дата │ │ │.│ │ │.│ │ │ │ ││</w:t>
      </w:r>
    </w:p>
    <w:p w:rsidR="003F0B33" w:rsidRDefault="003F0B33">
      <w:pPr>
        <w:pStyle w:val="ConsPlusNonformat"/>
        <w:jc w:val="both"/>
      </w:pPr>
      <w:r>
        <w:rPr>
          <w:sz w:val="18"/>
        </w:rPr>
        <w:t xml:space="preserve">                    └─┴─┘ └─┴─┘ └─┴─┴─┴─┘│</w:t>
      </w:r>
    </w:p>
    <w:p w:rsidR="003F0B33" w:rsidRDefault="003F0B33">
      <w:pPr>
        <w:pStyle w:val="ConsPlusNonformat"/>
        <w:jc w:val="both"/>
      </w:pPr>
      <w:bookmarkStart w:id="12" w:name="P136"/>
      <w:bookmarkEnd w:id="12"/>
      <w:r>
        <w:rPr>
          <w:sz w:val="18"/>
        </w:rPr>
        <w:t xml:space="preserve">        Наименование документа,          │</w:t>
      </w:r>
    </w:p>
    <w:p w:rsidR="003F0B33" w:rsidRDefault="003F0B33">
      <w:pPr>
        <w:pStyle w:val="ConsPlusNonformat"/>
        <w:jc w:val="both"/>
      </w:pPr>
      <w:r>
        <w:rPr>
          <w:sz w:val="18"/>
        </w:rPr>
        <w:t>подтверждающего полномочия представителя │</w:t>
      </w:r>
    </w:p>
    <w:p w:rsidR="003F0B33" w:rsidRDefault="003F0B33">
      <w:pPr>
        <w:pStyle w:val="ConsPlusNonformat"/>
        <w:jc w:val="both"/>
      </w:pPr>
      <w:r>
        <w:rPr>
          <w:sz w:val="18"/>
        </w:rPr>
        <w:t>┌─┬─┬─┬─┬─┬─┬─┬─┬─┬─┬─┬─┬─┬─┬─┬─┬─┬─┬─┬─┐│</w:t>
      </w:r>
    </w:p>
    <w:p w:rsidR="003F0B33" w:rsidRDefault="003F0B33">
      <w:pPr>
        <w:pStyle w:val="ConsPlusNonformat"/>
        <w:jc w:val="both"/>
      </w:pPr>
      <w:r>
        <w:rPr>
          <w:sz w:val="18"/>
        </w:rPr>
        <w:t>│ │ │ │ │ │ │ │ │ │ │ │ │ │ │ │ │ │ │ │ ││</w:t>
      </w:r>
    </w:p>
    <w:p w:rsidR="003F0B33" w:rsidRDefault="003F0B33">
      <w:pPr>
        <w:pStyle w:val="ConsPlusNonformat"/>
        <w:jc w:val="both"/>
      </w:pPr>
      <w:r>
        <w:rPr>
          <w:sz w:val="18"/>
        </w:rPr>
        <w:t>└─┴─┴─┴─┴─┴─┴─┴─┴─┴─┴─┴─┴─┴─┴─┴─┴─┴─┴─┴─┘│</w:t>
      </w:r>
    </w:p>
    <w:p w:rsidR="003F0B33" w:rsidRDefault="003F0B33">
      <w:pPr>
        <w:pStyle w:val="ConsPlusNonformat"/>
        <w:jc w:val="both"/>
      </w:pPr>
      <w:r>
        <w:rPr>
          <w:sz w:val="18"/>
        </w:rPr>
        <w:t>┌─┬─┬─┬─┬─┬─┬─┬─┬─┬─┬─┬─┬─┬─┬─┬─┬─┬─┬─┬─┐│</w:t>
      </w:r>
    </w:p>
    <w:p w:rsidR="003F0B33" w:rsidRDefault="003F0B33">
      <w:pPr>
        <w:pStyle w:val="ConsPlusNonformat"/>
        <w:jc w:val="both"/>
      </w:pPr>
      <w:r>
        <w:rPr>
          <w:sz w:val="18"/>
        </w:rPr>
        <w:t>│ │ │ │ │ │ │ │ │ │ │ │ │ │ │ │ │ │ │ │ ││</w:t>
      </w:r>
    </w:p>
    <w:p w:rsidR="003F0B33" w:rsidRDefault="003F0B33">
      <w:pPr>
        <w:pStyle w:val="ConsPlusNonformat"/>
        <w:jc w:val="both"/>
      </w:pPr>
      <w:r>
        <w:rPr>
          <w:sz w:val="18"/>
        </w:rPr>
        <w:t>└─┴─┴─┴─┴─┴─┴─┴─┴─┴─┴─┴─┴─┴─┴─┴─┴─┴─┴─┴─┘│_____________________   _______________</w:t>
      </w:r>
    </w:p>
    <w:p w:rsidR="003F0B33" w:rsidRDefault="003F0B33">
      <w:pPr>
        <w:pStyle w:val="ConsPlusNonformat"/>
        <w:jc w:val="both"/>
      </w:pPr>
      <w:r>
        <w:rPr>
          <w:sz w:val="18"/>
        </w:rPr>
        <w:t xml:space="preserve">                                         │  Фамилия, И.О. </w:t>
      </w:r>
      <w:hyperlink w:anchor="P147" w:history="1">
        <w:r>
          <w:rPr>
            <w:color w:val="0000FF"/>
            <w:sz w:val="18"/>
          </w:rPr>
          <w:t>&lt;*&gt;</w:t>
        </w:r>
      </w:hyperlink>
      <w:r>
        <w:rPr>
          <w:sz w:val="18"/>
        </w:rPr>
        <w:t xml:space="preserve">         Подпись</w:t>
      </w:r>
    </w:p>
    <w:p w:rsidR="003F0B33" w:rsidRDefault="003F0B33">
      <w:pPr>
        <w:pStyle w:val="ConsPlusNonformat"/>
        <w:jc w:val="both"/>
      </w:pPr>
    </w:p>
    <w:p w:rsidR="003F0B33" w:rsidRDefault="003F0B33">
      <w:pPr>
        <w:pStyle w:val="ConsPlusNonformat"/>
        <w:jc w:val="both"/>
      </w:pPr>
      <w:r>
        <w:rPr>
          <w:sz w:val="18"/>
        </w:rPr>
        <w:t xml:space="preserve">    --------------------------------</w:t>
      </w:r>
    </w:p>
    <w:p w:rsidR="003F0B33" w:rsidRDefault="003F0B33">
      <w:pPr>
        <w:pStyle w:val="ConsPlusNonformat"/>
        <w:jc w:val="both"/>
      </w:pPr>
      <w:bookmarkStart w:id="13" w:name="P147"/>
      <w:bookmarkEnd w:id="13"/>
      <w:r>
        <w:rPr>
          <w:sz w:val="18"/>
        </w:rPr>
        <w:t xml:space="preserve">    &lt;*&gt; Отчество указывается при наличии.</w:t>
      </w:r>
    </w:p>
    <w:p w:rsidR="003F0B33" w:rsidRDefault="003F0B33">
      <w:pPr>
        <w:pStyle w:val="ConsPlusNonformat"/>
        <w:jc w:val="both"/>
      </w:pPr>
      <w:r>
        <w:rPr>
          <w:sz w:val="18"/>
        </w:rPr>
        <w:t>┌─┐                                                                           ┌─┐</w:t>
      </w:r>
    </w:p>
    <w:p w:rsidR="003F0B33" w:rsidRDefault="003F0B33">
      <w:pPr>
        <w:pStyle w:val="ConsPlusNonformat"/>
        <w:jc w:val="both"/>
      </w:pPr>
      <w:r>
        <w:rPr>
          <w:sz w:val="18"/>
        </w:rPr>
        <w:t>└─┘                                                                           └─┘</w:t>
      </w:r>
    </w:p>
    <w:p w:rsidR="003F0B33" w:rsidRDefault="003F0B33">
      <w:pPr>
        <w:pStyle w:val="ConsPlusNormal"/>
        <w:jc w:val="both"/>
      </w:pPr>
    </w:p>
    <w:p w:rsidR="003F0B33" w:rsidRDefault="003F0B33">
      <w:pPr>
        <w:pStyle w:val="ConsPlusNonformat"/>
        <w:jc w:val="both"/>
      </w:pPr>
      <w:r>
        <w:rPr>
          <w:sz w:val="18"/>
        </w:rPr>
        <w:t>┌─┐│││││││││││┌─┐     ┌─┬─┬─┬─┬─┬─┬─┬─┬─┬─┬─┬─┐</w:t>
      </w:r>
    </w:p>
    <w:p w:rsidR="003F0B33" w:rsidRDefault="003F0B33">
      <w:pPr>
        <w:pStyle w:val="ConsPlusNonformat"/>
        <w:jc w:val="both"/>
      </w:pPr>
      <w:r>
        <w:rPr>
          <w:sz w:val="18"/>
        </w:rPr>
        <w:t>└─┘│││││││││││└─┘ ИНН │ │ │ │ │ │ │ │ │ │ │ │ │</w:t>
      </w:r>
    </w:p>
    <w:p w:rsidR="003F0B33" w:rsidRDefault="003F0B33">
      <w:pPr>
        <w:pStyle w:val="ConsPlusNonformat"/>
        <w:jc w:val="both"/>
      </w:pPr>
      <w:r>
        <w:rPr>
          <w:sz w:val="18"/>
        </w:rPr>
        <w:t xml:space="preserve">   │││││││││││        └─┴─┴─┴─┴─┴─┴─┴─┴─┴─┴─┴─┘</w:t>
      </w:r>
    </w:p>
    <w:p w:rsidR="003F0B33" w:rsidRDefault="003F0B33">
      <w:pPr>
        <w:pStyle w:val="ConsPlusNonformat"/>
        <w:jc w:val="both"/>
      </w:pPr>
      <w:r>
        <w:rPr>
          <w:sz w:val="18"/>
        </w:rPr>
        <w:t xml:space="preserve">   │1520│1027│        ┌─┬─┬─┬─┬─┬─┬─┬─┬─┐      ┌─┬─┬─┐</w:t>
      </w:r>
    </w:p>
    <w:p w:rsidR="003F0B33" w:rsidRDefault="003F0B33">
      <w:pPr>
        <w:pStyle w:val="ConsPlusNonformat"/>
        <w:jc w:val="both"/>
      </w:pPr>
      <w:bookmarkStart w:id="14" w:name="P155"/>
      <w:bookmarkEnd w:id="14"/>
      <w:r>
        <w:rPr>
          <w:sz w:val="18"/>
        </w:rPr>
        <w:t xml:space="preserve">                  КПП</w:t>
      </w:r>
      <w:proofErr w:type="gramStart"/>
      <w:r>
        <w:rPr>
          <w:sz w:val="18"/>
        </w:rPr>
        <w:t xml:space="preserve"> │ │ │ │ │ │ │ │ │ │ С</w:t>
      </w:r>
      <w:proofErr w:type="gramEnd"/>
      <w:r>
        <w:rPr>
          <w:sz w:val="18"/>
        </w:rPr>
        <w:t>тр. │ │ │ │</w:t>
      </w:r>
    </w:p>
    <w:p w:rsidR="003F0B33" w:rsidRDefault="003F0B33">
      <w:pPr>
        <w:pStyle w:val="ConsPlusNonformat"/>
        <w:jc w:val="both"/>
      </w:pPr>
      <w:r>
        <w:rPr>
          <w:sz w:val="18"/>
        </w:rPr>
        <w:t xml:space="preserve">                      └─┴─┴─┴─┴─┴─┴─┴─┴─┘      └─┴─┴─┘</w:t>
      </w:r>
    </w:p>
    <w:p w:rsidR="003F0B33" w:rsidRDefault="003F0B33">
      <w:pPr>
        <w:pStyle w:val="ConsPlusNonformat"/>
        <w:jc w:val="both"/>
      </w:pPr>
    </w:p>
    <w:p w:rsidR="003F0B33" w:rsidRDefault="003F0B33">
      <w:pPr>
        <w:pStyle w:val="ConsPlusNonformat"/>
        <w:jc w:val="both"/>
      </w:pPr>
      <w:bookmarkStart w:id="15" w:name="P158"/>
      <w:bookmarkEnd w:id="15"/>
      <w:r>
        <w:rPr>
          <w:sz w:val="18"/>
        </w:rPr>
        <w:t xml:space="preserve">                         Раздел 1. Обобщенные показатели</w:t>
      </w:r>
    </w:p>
    <w:p w:rsidR="003F0B33" w:rsidRDefault="003F0B33">
      <w:pPr>
        <w:pStyle w:val="ConsPlusNonformat"/>
        <w:jc w:val="both"/>
      </w:pPr>
    </w:p>
    <w:p w:rsidR="003F0B33" w:rsidRDefault="003F0B33">
      <w:pPr>
        <w:pStyle w:val="ConsPlusNonformat"/>
        <w:jc w:val="both"/>
      </w:pPr>
      <w:r>
        <w:rPr>
          <w:sz w:val="18"/>
        </w:rPr>
        <w:t>Ставка налога, %</w:t>
      </w:r>
    </w:p>
    <w:p w:rsidR="003F0B33" w:rsidRDefault="003F0B33">
      <w:pPr>
        <w:pStyle w:val="ConsPlusNonformat"/>
        <w:jc w:val="both"/>
      </w:pPr>
      <w:r>
        <w:rPr>
          <w:sz w:val="18"/>
        </w:rPr>
        <w:t xml:space="preserve">    ┌─┬─┐</w:t>
      </w:r>
    </w:p>
    <w:p w:rsidR="003F0B33" w:rsidRDefault="003F0B33">
      <w:pPr>
        <w:pStyle w:val="ConsPlusNonformat"/>
        <w:jc w:val="both"/>
      </w:pPr>
      <w:bookmarkStart w:id="16" w:name="P162"/>
      <w:bookmarkEnd w:id="16"/>
      <w:r>
        <w:rPr>
          <w:sz w:val="18"/>
        </w:rPr>
        <w:t>010 │ │ │</w:t>
      </w:r>
    </w:p>
    <w:p w:rsidR="003F0B33" w:rsidRDefault="003F0B33">
      <w:pPr>
        <w:pStyle w:val="ConsPlusNonformat"/>
        <w:jc w:val="both"/>
      </w:pPr>
      <w:r>
        <w:rPr>
          <w:sz w:val="18"/>
        </w:rPr>
        <w:t xml:space="preserve">    └─┴─┘</w:t>
      </w:r>
    </w:p>
    <w:p w:rsidR="003F0B33" w:rsidRDefault="003F0B33">
      <w:pPr>
        <w:pStyle w:val="ConsPlusNonformat"/>
        <w:jc w:val="both"/>
      </w:pPr>
      <w:r>
        <w:rPr>
          <w:sz w:val="18"/>
        </w:rPr>
        <w:t xml:space="preserve">    Сумма начисленного дохода</w:t>
      </w:r>
      <w:proofErr w:type="gramStart"/>
      <w:r>
        <w:rPr>
          <w:sz w:val="18"/>
        </w:rPr>
        <w:t xml:space="preserve">                 В</w:t>
      </w:r>
      <w:proofErr w:type="gramEnd"/>
      <w:r>
        <w:rPr>
          <w:sz w:val="18"/>
        </w:rPr>
        <w:t xml:space="preserve"> том числе сумма начисленного</w:t>
      </w:r>
    </w:p>
    <w:p w:rsidR="003F0B33" w:rsidRDefault="003F0B33">
      <w:pPr>
        <w:pStyle w:val="ConsPlusNonformat"/>
        <w:jc w:val="both"/>
      </w:pPr>
      <w:r>
        <w:rPr>
          <w:sz w:val="18"/>
        </w:rPr>
        <w:t xml:space="preserve">                                              дохода в виде дивидендов</w:t>
      </w:r>
    </w:p>
    <w:p w:rsidR="003F0B33" w:rsidRDefault="003F0B33">
      <w:pPr>
        <w:pStyle w:val="ConsPlusNonformat"/>
        <w:jc w:val="both"/>
      </w:pPr>
      <w:r>
        <w:rPr>
          <w:sz w:val="18"/>
        </w:rPr>
        <w:t xml:space="preserve">    ┌─┬─┬─┬─┬─┬─┬─┬─┬─┬─┬─┬─┬─┬─┬─┐ ┌─┬─┐     ┌─┬─┬─┬─┬─┬─┬─┬─┬─┬─┬─┬─┬─┬─┬─┐ ┌─┬─┐</w:t>
      </w:r>
    </w:p>
    <w:p w:rsidR="003F0B33" w:rsidRDefault="003F0B33">
      <w:pPr>
        <w:pStyle w:val="ConsPlusNonformat"/>
        <w:jc w:val="both"/>
      </w:pPr>
      <w:bookmarkStart w:id="17" w:name="P167"/>
      <w:bookmarkEnd w:id="17"/>
      <w:r>
        <w:rPr>
          <w:sz w:val="18"/>
        </w:rPr>
        <w:t>020 │ │ │ │ │ │ │ │ │ │ │ │ │ │ │ │.│ │ │ 025 │ │ │ │ │ │ │ │ │ │ │ │ │ │ │ │.│ │ │</w:t>
      </w:r>
    </w:p>
    <w:p w:rsidR="003F0B33" w:rsidRDefault="003F0B33">
      <w:pPr>
        <w:pStyle w:val="ConsPlusNonformat"/>
        <w:jc w:val="both"/>
      </w:pPr>
      <w:r>
        <w:rPr>
          <w:sz w:val="18"/>
        </w:rPr>
        <w:t xml:space="preserve">    └─┴─┴─┴─┴─┴─┴─┴─┴─┴─┴─┴─┴─┴─┴─┘ └─┴─┘     └─┴─┴─┴─┴─┴─┴─┴─┴─┴─┴─┴─┴─┴─┴─┘ └─┴─┘</w:t>
      </w:r>
    </w:p>
    <w:p w:rsidR="003F0B33" w:rsidRDefault="003F0B33">
      <w:pPr>
        <w:pStyle w:val="ConsPlusNonformat"/>
        <w:jc w:val="both"/>
      </w:pPr>
      <w:r>
        <w:rPr>
          <w:sz w:val="18"/>
        </w:rPr>
        <w:t xml:space="preserve">    Сумма налоговых вычетов                   Сумма исчисленного налога</w:t>
      </w:r>
    </w:p>
    <w:p w:rsidR="003F0B33" w:rsidRDefault="003F0B33">
      <w:pPr>
        <w:pStyle w:val="ConsPlusNonformat"/>
        <w:jc w:val="both"/>
      </w:pPr>
      <w:r>
        <w:rPr>
          <w:sz w:val="18"/>
        </w:rPr>
        <w:t xml:space="preserve">    ┌─┬─┬─┬─┬─┬─┬─┬─┬─┬─┬─┬─┬─┬─┬─┐ ┌─┬─┐     ┌─┬─┬─┬─┬─┬─┬─┬─┬─┬─┬─┬─┬─┬─┬─┐</w:t>
      </w:r>
    </w:p>
    <w:p w:rsidR="003F0B33" w:rsidRDefault="003F0B33">
      <w:pPr>
        <w:pStyle w:val="ConsPlusNonformat"/>
        <w:jc w:val="both"/>
      </w:pPr>
      <w:bookmarkStart w:id="18" w:name="P171"/>
      <w:bookmarkEnd w:id="18"/>
      <w:r>
        <w:rPr>
          <w:sz w:val="18"/>
        </w:rPr>
        <w:t>030 │ │ │ │ │ │ │ │ │ │ │ │ │ │ │ │.│ │ │ 040 │ │ │ │ │ │ │ │ │ │ │ │ │ │ │ │</w:t>
      </w:r>
    </w:p>
    <w:p w:rsidR="003F0B33" w:rsidRDefault="003F0B33">
      <w:pPr>
        <w:pStyle w:val="ConsPlusNonformat"/>
        <w:jc w:val="both"/>
      </w:pPr>
      <w:r>
        <w:rPr>
          <w:sz w:val="18"/>
        </w:rPr>
        <w:t xml:space="preserve">    └─┴─┴─┴─┴─┴─┴─┴─┴─┴─┴─┴─┴─┴─┴─┘ └─┴─┘     └─┴─┴─┴─┴─┴─┴─┴─┴─┴─┴─┴─┴─┴─┴─┘</w:t>
      </w:r>
    </w:p>
    <w:p w:rsidR="003F0B33" w:rsidRDefault="003F0B33">
      <w:pPr>
        <w:pStyle w:val="ConsPlusNonformat"/>
        <w:jc w:val="both"/>
      </w:pPr>
      <w:r>
        <w:rPr>
          <w:sz w:val="18"/>
        </w:rPr>
        <w:lastRenderedPageBreak/>
        <w:t xml:space="preserve">    В том числе сумма исчисленного налога     Сумма фиксированного авансового</w:t>
      </w:r>
    </w:p>
    <w:p w:rsidR="003F0B33" w:rsidRDefault="003F0B33">
      <w:pPr>
        <w:pStyle w:val="ConsPlusNonformat"/>
        <w:jc w:val="both"/>
      </w:pPr>
      <w:r>
        <w:rPr>
          <w:sz w:val="18"/>
        </w:rPr>
        <w:t xml:space="preserve">    на доходы в виде дивидендов               платежа</w:t>
      </w:r>
    </w:p>
    <w:p w:rsidR="003F0B33" w:rsidRDefault="003F0B33">
      <w:pPr>
        <w:pStyle w:val="ConsPlusNonformat"/>
        <w:jc w:val="both"/>
      </w:pPr>
      <w:r>
        <w:rPr>
          <w:sz w:val="18"/>
        </w:rPr>
        <w:t xml:space="preserve">    ┌─┬─┬─┬─┬─┬─┬─┬─┬─┬─┬─┬─┬─┬─┬─┐           ┌─┬─┬─┬─┬─┬─┬─┬─┬─┬─┬─┬─┬─┬─┬─┐</w:t>
      </w:r>
    </w:p>
    <w:p w:rsidR="003F0B33" w:rsidRDefault="003F0B33">
      <w:pPr>
        <w:pStyle w:val="ConsPlusNonformat"/>
        <w:jc w:val="both"/>
      </w:pPr>
      <w:bookmarkStart w:id="19" w:name="P176"/>
      <w:bookmarkEnd w:id="19"/>
      <w:r>
        <w:rPr>
          <w:sz w:val="18"/>
        </w:rPr>
        <w:t>045 │ │ │ │ │ │ │ │ │ │ │ │ │ │ │ │       050 │ │ │ │ │ │ │ │ │ │ │ │ │ │ │ │</w:t>
      </w:r>
    </w:p>
    <w:p w:rsidR="003F0B33" w:rsidRDefault="003F0B33">
      <w:pPr>
        <w:pStyle w:val="ConsPlusNonformat"/>
        <w:jc w:val="both"/>
      </w:pPr>
      <w:r>
        <w:rPr>
          <w:sz w:val="18"/>
        </w:rPr>
        <w:t xml:space="preserve">    └─┴─┴─┴─┴─┴─┴─┴─┴─┴─┴─┴─┴─┴─┴─┘           └─┴─┴─┴─┴─┴─┴─┴─┴─┴─┴─┴─┴─┴─┴─┘</w:t>
      </w:r>
    </w:p>
    <w:p w:rsidR="003F0B33" w:rsidRDefault="003F0B33">
      <w:pPr>
        <w:pStyle w:val="ConsPlusNonformat"/>
        <w:jc w:val="both"/>
      </w:pPr>
    </w:p>
    <w:p w:rsidR="003F0B33" w:rsidRDefault="003F0B33">
      <w:pPr>
        <w:pStyle w:val="ConsPlusNonformat"/>
        <w:jc w:val="both"/>
      </w:pPr>
      <w:r>
        <w:rPr>
          <w:sz w:val="18"/>
        </w:rPr>
        <w:t>Итого по всем ставкам</w:t>
      </w:r>
    </w:p>
    <w:p w:rsidR="003F0B33" w:rsidRDefault="003F0B33">
      <w:pPr>
        <w:pStyle w:val="ConsPlusNonformat"/>
        <w:jc w:val="both"/>
      </w:pPr>
    </w:p>
    <w:p w:rsidR="003F0B33" w:rsidRDefault="003F0B33">
      <w:pPr>
        <w:pStyle w:val="ConsPlusNonformat"/>
        <w:jc w:val="both"/>
      </w:pPr>
      <w:r>
        <w:rPr>
          <w:sz w:val="18"/>
        </w:rPr>
        <w:t xml:space="preserve">    Количество физических лиц, получивших     Сумма удержанного налога</w:t>
      </w:r>
    </w:p>
    <w:p w:rsidR="003F0B33" w:rsidRDefault="003F0B33">
      <w:pPr>
        <w:pStyle w:val="ConsPlusNonformat"/>
        <w:jc w:val="both"/>
      </w:pPr>
      <w:r>
        <w:rPr>
          <w:sz w:val="18"/>
        </w:rPr>
        <w:t xml:space="preserve">    доход</w:t>
      </w:r>
    </w:p>
    <w:p w:rsidR="003F0B33" w:rsidRDefault="003F0B33">
      <w:pPr>
        <w:pStyle w:val="ConsPlusNonformat"/>
        <w:jc w:val="both"/>
      </w:pPr>
      <w:r>
        <w:rPr>
          <w:sz w:val="18"/>
        </w:rPr>
        <w:t xml:space="preserve">    ┌─┬─┬─┬─┬─┬─┬─┬─┬─┬─┬─┬─┬─┬─┬─┐           ┌─┬─┬─┬─┬─┬─┬─┬─┬─┬─┬─┬─┬─┬─┬─┐</w:t>
      </w:r>
    </w:p>
    <w:p w:rsidR="003F0B33" w:rsidRDefault="003F0B33">
      <w:pPr>
        <w:pStyle w:val="ConsPlusNonformat"/>
        <w:jc w:val="both"/>
      </w:pPr>
      <w:bookmarkStart w:id="20" w:name="P184"/>
      <w:bookmarkEnd w:id="20"/>
      <w:r>
        <w:rPr>
          <w:sz w:val="18"/>
        </w:rPr>
        <w:t>060 │ │ │ │ │ │ │ │ │ │ │ │ │ │ │ │       070 │ │ │ │ │ │ │ │ │ │ │ │ │ │ │ │</w:t>
      </w:r>
    </w:p>
    <w:p w:rsidR="003F0B33" w:rsidRDefault="003F0B33">
      <w:pPr>
        <w:pStyle w:val="ConsPlusNonformat"/>
        <w:jc w:val="both"/>
      </w:pPr>
      <w:r>
        <w:rPr>
          <w:sz w:val="18"/>
        </w:rPr>
        <w:t xml:space="preserve">    └─┴─┴─┴─┴─┴─┴─┴─┴─┴─┴─┴─┴─┴─┴─┘           └─┴─┴─┴─┴─┴─┴─┴─┴─┴─┴─┴─┴─┴─┴─┘</w:t>
      </w:r>
    </w:p>
    <w:p w:rsidR="003F0B33" w:rsidRDefault="003F0B33">
      <w:pPr>
        <w:pStyle w:val="ConsPlusNonformat"/>
        <w:jc w:val="both"/>
      </w:pPr>
      <w:r>
        <w:rPr>
          <w:sz w:val="18"/>
        </w:rPr>
        <w:t xml:space="preserve">    Сумма налога, не удержанная </w:t>
      </w:r>
      <w:proofErr w:type="gramStart"/>
      <w:r>
        <w:rPr>
          <w:sz w:val="18"/>
        </w:rPr>
        <w:t>налоговым</w:t>
      </w:r>
      <w:proofErr w:type="gramEnd"/>
      <w:r>
        <w:rPr>
          <w:sz w:val="18"/>
        </w:rPr>
        <w:t xml:space="preserve">     Сумма налога, возвращенная</w:t>
      </w:r>
    </w:p>
    <w:p w:rsidR="003F0B33" w:rsidRDefault="003F0B33">
      <w:pPr>
        <w:pStyle w:val="ConsPlusNonformat"/>
        <w:jc w:val="both"/>
      </w:pPr>
      <w:r>
        <w:rPr>
          <w:sz w:val="18"/>
        </w:rPr>
        <w:t xml:space="preserve">    агентом                                   налоговым агентом</w:t>
      </w:r>
    </w:p>
    <w:p w:rsidR="003F0B33" w:rsidRDefault="003F0B33">
      <w:pPr>
        <w:pStyle w:val="ConsPlusNonformat"/>
        <w:jc w:val="both"/>
      </w:pPr>
      <w:r>
        <w:rPr>
          <w:sz w:val="18"/>
        </w:rPr>
        <w:t xml:space="preserve">    ┌─┬─┬─┬─┬─┬─┬─┬─┬─┬─┬─┬─┬─┬─┬─┐           ┌─┬─┬─┬─┬─┬─┬─┬─┬─┬─┬─┬─┬─┬─┬─┐</w:t>
      </w:r>
    </w:p>
    <w:p w:rsidR="003F0B33" w:rsidRDefault="003F0B33">
      <w:pPr>
        <w:pStyle w:val="ConsPlusNonformat"/>
        <w:jc w:val="both"/>
      </w:pPr>
      <w:bookmarkStart w:id="21" w:name="P189"/>
      <w:bookmarkEnd w:id="21"/>
      <w:r>
        <w:rPr>
          <w:sz w:val="18"/>
        </w:rPr>
        <w:t>080 │ │ │ │ │ │ │ │ │ │ │ │ │ │ │ │       090 │ │ │ │ │ │ │ │ │ │ │ │ │ │ │ │</w:t>
      </w:r>
    </w:p>
    <w:p w:rsidR="003F0B33" w:rsidRDefault="003F0B33">
      <w:pPr>
        <w:pStyle w:val="ConsPlusNonformat"/>
        <w:jc w:val="both"/>
      </w:pPr>
      <w:r>
        <w:rPr>
          <w:sz w:val="18"/>
        </w:rPr>
        <w:t xml:space="preserve">    └─┴─┴─┴─┴─┴─┴─┴─┴─┴─┴─┴─┴─┴─┴─┘           └─┴─┴─┴─┴─┴─┴─┴─┴─┴─┴─┴─┴─┴─┴─┘</w:t>
      </w:r>
    </w:p>
    <w:p w:rsidR="003F0B33" w:rsidRDefault="003F0B33">
      <w:pPr>
        <w:pStyle w:val="ConsPlusNonformat"/>
        <w:jc w:val="both"/>
      </w:pPr>
    </w:p>
    <w:p w:rsidR="003F0B33" w:rsidRDefault="003F0B33">
      <w:pPr>
        <w:pStyle w:val="ConsPlusNonformat"/>
        <w:jc w:val="both"/>
      </w:pPr>
      <w:bookmarkStart w:id="22" w:name="P192"/>
      <w:bookmarkEnd w:id="22"/>
      <w:r>
        <w:rPr>
          <w:sz w:val="18"/>
        </w:rPr>
        <w:t xml:space="preserve">               Раздел 2. Даты и суммы фактически </w:t>
      </w:r>
      <w:proofErr w:type="gramStart"/>
      <w:r>
        <w:rPr>
          <w:sz w:val="18"/>
        </w:rPr>
        <w:t>полученных</w:t>
      </w:r>
      <w:proofErr w:type="gramEnd"/>
    </w:p>
    <w:p w:rsidR="003F0B33" w:rsidRDefault="003F0B33">
      <w:pPr>
        <w:pStyle w:val="ConsPlusNonformat"/>
        <w:jc w:val="both"/>
      </w:pPr>
      <w:r>
        <w:rPr>
          <w:sz w:val="18"/>
        </w:rPr>
        <w:t xml:space="preserve">           доходов и удержанного налога на доходы физических лиц</w:t>
      </w:r>
    </w:p>
    <w:p w:rsidR="003F0B33" w:rsidRDefault="003F0B33">
      <w:pPr>
        <w:pStyle w:val="ConsPlusNonformat"/>
        <w:jc w:val="both"/>
      </w:pPr>
    </w:p>
    <w:p w:rsidR="003F0B33" w:rsidRDefault="003F0B33">
      <w:pPr>
        <w:pStyle w:val="ConsPlusNonformat"/>
        <w:jc w:val="both"/>
      </w:pPr>
      <w:r>
        <w:rPr>
          <w:sz w:val="18"/>
        </w:rPr>
        <w:t>Дата фактического получения дохода/     Сумма фактически полученного дохода/</w:t>
      </w:r>
    </w:p>
    <w:p w:rsidR="003F0B33" w:rsidRDefault="003F0B33">
      <w:pPr>
        <w:pStyle w:val="ConsPlusNonformat"/>
        <w:jc w:val="both"/>
      </w:pPr>
      <w:r>
        <w:rPr>
          <w:sz w:val="18"/>
        </w:rPr>
        <w:t>Дата удержания налога/                  Сумма удержанного налога</w:t>
      </w:r>
    </w:p>
    <w:p w:rsidR="003F0B33" w:rsidRDefault="003F0B33">
      <w:pPr>
        <w:pStyle w:val="ConsPlusNonformat"/>
        <w:jc w:val="both"/>
      </w:pPr>
      <w:r>
        <w:rPr>
          <w:sz w:val="18"/>
        </w:rPr>
        <w:t>Срок перечисления налога</w:t>
      </w:r>
    </w:p>
    <w:p w:rsidR="003F0B33" w:rsidRDefault="003F0B33">
      <w:pPr>
        <w:pStyle w:val="ConsPlusNonformat"/>
        <w:jc w:val="both"/>
      </w:pPr>
    </w:p>
    <w:p w:rsidR="003F0B33" w:rsidRDefault="003F0B33">
      <w:pPr>
        <w:pStyle w:val="ConsPlusNonformat"/>
        <w:jc w:val="both"/>
      </w:pPr>
      <w:r>
        <w:rPr>
          <w:sz w:val="18"/>
        </w:rPr>
        <w:t xml:space="preserve">    ┌─┬─┐ ┌─┬─┐ ┌─┬─┬─┬─┐               ┌─┬─┬─┬─┬─┬─┬─┬─┬─┬─┬─┬─┬─┬─┬─┐ ┌─┬─┐</w:t>
      </w:r>
    </w:p>
    <w:p w:rsidR="003F0B33" w:rsidRDefault="003F0B33">
      <w:pPr>
        <w:pStyle w:val="ConsPlusNonformat"/>
        <w:jc w:val="both"/>
      </w:pPr>
      <w:bookmarkStart w:id="23" w:name="P200"/>
      <w:bookmarkEnd w:id="23"/>
      <w:r>
        <w:rPr>
          <w:sz w:val="18"/>
        </w:rPr>
        <w:t>100 │ │ │.│ │ │.│ │ │ │ │           130 │ │ │ │ │ │ │ │ │ │ │ │ │ │ │ │.│ │ │</w:t>
      </w:r>
    </w:p>
    <w:p w:rsidR="003F0B33" w:rsidRDefault="003F0B33">
      <w:pPr>
        <w:pStyle w:val="ConsPlusNonformat"/>
        <w:jc w:val="both"/>
      </w:pPr>
      <w:r>
        <w:rPr>
          <w:sz w:val="18"/>
        </w:rPr>
        <w:t xml:space="preserve">    └─┴─┘ └─┴─┘ └─┴─┴─┴─┘               └─┴─┴─┴─┴─┴─┴─┴─┴─┴─┴─┴─┴─┴─┴─┘ └─┴─┘</w:t>
      </w:r>
    </w:p>
    <w:p w:rsidR="003F0B33" w:rsidRDefault="003F0B33">
      <w:pPr>
        <w:pStyle w:val="ConsPlusNonformat"/>
        <w:jc w:val="both"/>
      </w:pPr>
      <w:r>
        <w:rPr>
          <w:sz w:val="18"/>
        </w:rPr>
        <w:t xml:space="preserve">    ┌─┬─┐ ┌─┬─┐ ┌─┬─┬─┬─┐               ┌─┬─┬─┬─┬─┬─┬─┬─┬─┬─┬─┬─┬─┬─┬─┐</w:t>
      </w:r>
    </w:p>
    <w:p w:rsidR="003F0B33" w:rsidRDefault="003F0B33">
      <w:pPr>
        <w:pStyle w:val="ConsPlusNonformat"/>
        <w:jc w:val="both"/>
      </w:pPr>
      <w:bookmarkStart w:id="24" w:name="P203"/>
      <w:bookmarkEnd w:id="24"/>
      <w:r>
        <w:rPr>
          <w:sz w:val="18"/>
        </w:rPr>
        <w:t>110 │ │ │.│ │ │.│ │ │ │ │           140 │ │ │ │ │ │ │ │ │ │ │ │ │ │ │ │</w:t>
      </w:r>
    </w:p>
    <w:p w:rsidR="003F0B33" w:rsidRDefault="003F0B33">
      <w:pPr>
        <w:pStyle w:val="ConsPlusNonformat"/>
        <w:jc w:val="both"/>
      </w:pPr>
      <w:r>
        <w:rPr>
          <w:sz w:val="18"/>
        </w:rPr>
        <w:t xml:space="preserve">    └─┴─┘ └─┴─┘ └─┴─┴─┴─┘               └─┴─┴─┴─┴─┴─┴─┴─┴─┴─┴─┴─┴─┴─┴─┘</w:t>
      </w:r>
    </w:p>
    <w:p w:rsidR="003F0B33" w:rsidRDefault="003F0B33">
      <w:pPr>
        <w:pStyle w:val="ConsPlusNonformat"/>
        <w:jc w:val="both"/>
      </w:pPr>
      <w:r>
        <w:rPr>
          <w:sz w:val="18"/>
        </w:rPr>
        <w:t xml:space="preserve">    ┌─┬─┐ ┌─┬─┐ ┌─┬─┬─┬─┐</w:t>
      </w:r>
    </w:p>
    <w:p w:rsidR="003F0B33" w:rsidRDefault="003F0B33">
      <w:pPr>
        <w:pStyle w:val="ConsPlusNonformat"/>
        <w:jc w:val="both"/>
      </w:pPr>
      <w:bookmarkStart w:id="25" w:name="P206"/>
      <w:bookmarkEnd w:id="25"/>
      <w:r>
        <w:rPr>
          <w:sz w:val="18"/>
        </w:rPr>
        <w:t>120 │ │ │.│ │ │.│ │ │ │ │</w:t>
      </w:r>
    </w:p>
    <w:p w:rsidR="003F0B33" w:rsidRDefault="003F0B33">
      <w:pPr>
        <w:pStyle w:val="ConsPlusNonformat"/>
        <w:jc w:val="both"/>
      </w:pPr>
      <w:r>
        <w:rPr>
          <w:sz w:val="18"/>
        </w:rPr>
        <w:t xml:space="preserve">    └─┴─┘ └─┴─┘ └─┴─┴─┴─┘</w:t>
      </w:r>
    </w:p>
    <w:p w:rsidR="003F0B33" w:rsidRDefault="003F0B33">
      <w:pPr>
        <w:pStyle w:val="ConsPlusNonformat"/>
        <w:jc w:val="both"/>
      </w:pPr>
      <w:r>
        <w:rPr>
          <w:sz w:val="18"/>
        </w:rPr>
        <w:t xml:space="preserve">    ┌─┬─┐ ┌─┬─┐ ┌─┬─┬─┬─┐               ┌─┬─┬─┬─┬─┬─┬─┬─┬─┬─┬─┬─┬─┬─┬─┐ ┌─┬─┐</w:t>
      </w:r>
    </w:p>
    <w:p w:rsidR="003F0B33" w:rsidRDefault="003F0B33">
      <w:pPr>
        <w:pStyle w:val="ConsPlusNonformat"/>
        <w:jc w:val="both"/>
      </w:pPr>
      <w:r>
        <w:rPr>
          <w:sz w:val="18"/>
        </w:rPr>
        <w:t>100 │ │ │.│ │ │.│ │ │ │ │           130 │ │ │ │ │ │ │ │ │ │ │ │ │ │ │ │.│ │ │</w:t>
      </w:r>
    </w:p>
    <w:p w:rsidR="003F0B33" w:rsidRDefault="003F0B33">
      <w:pPr>
        <w:pStyle w:val="ConsPlusNonformat"/>
        <w:jc w:val="both"/>
      </w:pPr>
      <w:r>
        <w:rPr>
          <w:sz w:val="18"/>
        </w:rPr>
        <w:t xml:space="preserve">    └─┴─┘ └─┴─┘ └─┴─┴─┴─┘               └─┴─┴─┴─┴─┴─┴─┴─┴─┴─┴─┴─┴─┴─┴─┘ └─┴─┘</w:t>
      </w:r>
    </w:p>
    <w:p w:rsidR="003F0B33" w:rsidRDefault="003F0B33">
      <w:pPr>
        <w:pStyle w:val="ConsPlusNonformat"/>
        <w:jc w:val="both"/>
      </w:pPr>
      <w:r>
        <w:rPr>
          <w:sz w:val="18"/>
        </w:rPr>
        <w:t xml:space="preserve">    ┌─┬─┐ ┌─┬─┐ ┌─┬─┬─┬─┐               ┌─┬─┬─┬─┬─┬─┬─┬─┬─┬─┬─┬─┬─┬─┬─┐</w:t>
      </w:r>
    </w:p>
    <w:p w:rsidR="003F0B33" w:rsidRDefault="003F0B33">
      <w:pPr>
        <w:pStyle w:val="ConsPlusNonformat"/>
        <w:jc w:val="both"/>
      </w:pPr>
      <w:r>
        <w:rPr>
          <w:sz w:val="18"/>
        </w:rPr>
        <w:t>110 │ │ │.│ │ │.│ │ │ │ │           140 │ │ │ │ │ │ │ │ │ │ │ │ │ │ │ │</w:t>
      </w:r>
    </w:p>
    <w:p w:rsidR="003F0B33" w:rsidRDefault="003F0B33">
      <w:pPr>
        <w:pStyle w:val="ConsPlusNonformat"/>
        <w:jc w:val="both"/>
      </w:pPr>
      <w:r>
        <w:rPr>
          <w:sz w:val="18"/>
        </w:rPr>
        <w:t xml:space="preserve">    └─┴─┘ └─┴─┘ └─┴─┴─┴─┘               └─┴─┴─┴─┴─┴─┴─┴─┴─┴─┴─┴─┴─┴─┴─┘</w:t>
      </w:r>
    </w:p>
    <w:p w:rsidR="003F0B33" w:rsidRDefault="003F0B33">
      <w:pPr>
        <w:pStyle w:val="ConsPlusNonformat"/>
        <w:jc w:val="both"/>
      </w:pPr>
      <w:r>
        <w:rPr>
          <w:sz w:val="18"/>
        </w:rPr>
        <w:t xml:space="preserve">    ┌─┬─┐ ┌─┬─┐ ┌─┬─┬─┬─┐</w:t>
      </w:r>
    </w:p>
    <w:p w:rsidR="003F0B33" w:rsidRDefault="003F0B33">
      <w:pPr>
        <w:pStyle w:val="ConsPlusNonformat"/>
        <w:jc w:val="both"/>
      </w:pPr>
      <w:r>
        <w:rPr>
          <w:sz w:val="18"/>
        </w:rPr>
        <w:t>120 │ │ │.│ │ │.│ │ │ │ │</w:t>
      </w:r>
    </w:p>
    <w:p w:rsidR="003F0B33" w:rsidRDefault="003F0B33">
      <w:pPr>
        <w:pStyle w:val="ConsPlusNonformat"/>
        <w:jc w:val="both"/>
      </w:pPr>
      <w:r>
        <w:rPr>
          <w:sz w:val="18"/>
        </w:rPr>
        <w:t xml:space="preserve">    └─┴─┘ └─┴─┘ └─┴─┴─┴─┘</w:t>
      </w:r>
    </w:p>
    <w:p w:rsidR="003F0B33" w:rsidRDefault="003F0B33">
      <w:pPr>
        <w:pStyle w:val="ConsPlusNonformat"/>
        <w:jc w:val="both"/>
      </w:pPr>
      <w:r>
        <w:rPr>
          <w:sz w:val="18"/>
        </w:rPr>
        <w:t xml:space="preserve">    ┌─┬─┐ ┌─┬─┐ ┌─┬─┬─┬─┐               ┌─┬─┬─┬─┬─┬─┬─┬─┬─┬─┬─┬─┬─┬─┬─┐ ┌─┬─┐</w:t>
      </w:r>
    </w:p>
    <w:p w:rsidR="003F0B33" w:rsidRDefault="003F0B33">
      <w:pPr>
        <w:pStyle w:val="ConsPlusNonformat"/>
        <w:jc w:val="both"/>
      </w:pPr>
      <w:r>
        <w:rPr>
          <w:sz w:val="18"/>
        </w:rPr>
        <w:t>100 │ │ │.│ │ │.│ │ │ │ │           130 │ │ │ │ │ │ │ │ │ │ │ │ │ │ │ │.│ │ │</w:t>
      </w:r>
    </w:p>
    <w:p w:rsidR="003F0B33" w:rsidRDefault="003F0B33">
      <w:pPr>
        <w:pStyle w:val="ConsPlusNonformat"/>
        <w:jc w:val="both"/>
      </w:pPr>
      <w:r>
        <w:rPr>
          <w:sz w:val="18"/>
        </w:rPr>
        <w:t xml:space="preserve">    └─┴─┘ └─┴─┘ └─┴─┴─┴─┘               └─┴─┴─┴─┴─┴─┴─┴─┴─┴─┴─┴─┴─┴─┴─┘ └─┴─┘</w:t>
      </w:r>
    </w:p>
    <w:p w:rsidR="003F0B33" w:rsidRDefault="003F0B33">
      <w:pPr>
        <w:pStyle w:val="ConsPlusNonformat"/>
        <w:jc w:val="both"/>
      </w:pPr>
      <w:r>
        <w:rPr>
          <w:sz w:val="18"/>
        </w:rPr>
        <w:t xml:space="preserve">    ┌─┬─┐ ┌─┬─┐ ┌─┬─┬─┬─┐               ┌─┬─┬─┬─┬─┬─┬─┬─┬─┬─┬─┬─┬─┬─┬─┐</w:t>
      </w:r>
    </w:p>
    <w:p w:rsidR="003F0B33" w:rsidRDefault="003F0B33">
      <w:pPr>
        <w:pStyle w:val="ConsPlusNonformat"/>
        <w:jc w:val="both"/>
      </w:pPr>
      <w:r>
        <w:rPr>
          <w:sz w:val="18"/>
        </w:rPr>
        <w:t>110 │ │ │.│ │ │.│ │ │ │ │           140 │ │ │ │ │ │ │ │ │ │ │ │ │ │ │ │</w:t>
      </w:r>
    </w:p>
    <w:p w:rsidR="003F0B33" w:rsidRDefault="003F0B33">
      <w:pPr>
        <w:pStyle w:val="ConsPlusNonformat"/>
        <w:jc w:val="both"/>
      </w:pPr>
      <w:r>
        <w:rPr>
          <w:sz w:val="18"/>
        </w:rPr>
        <w:t xml:space="preserve">    └─┴─┘ └─┴─┘ └─┴─┴─┴─┘               └─┴─┴─┴─┴─┴─┴─┴─┴─┴─┴─┴─┴─┴─┴─┘</w:t>
      </w:r>
    </w:p>
    <w:p w:rsidR="003F0B33" w:rsidRDefault="003F0B33">
      <w:pPr>
        <w:pStyle w:val="ConsPlusNonformat"/>
        <w:jc w:val="both"/>
      </w:pPr>
      <w:r>
        <w:rPr>
          <w:sz w:val="18"/>
        </w:rPr>
        <w:t xml:space="preserve">    ┌─┬─┐ ┌─┬─┐ ┌─┬─┬─┬─┐</w:t>
      </w:r>
    </w:p>
    <w:p w:rsidR="003F0B33" w:rsidRDefault="003F0B33">
      <w:pPr>
        <w:pStyle w:val="ConsPlusNonformat"/>
        <w:jc w:val="both"/>
      </w:pPr>
      <w:r>
        <w:rPr>
          <w:sz w:val="18"/>
        </w:rPr>
        <w:t>120 │ │ │.│ │ │.│ │ │ │ │</w:t>
      </w:r>
    </w:p>
    <w:p w:rsidR="003F0B33" w:rsidRDefault="003F0B33">
      <w:pPr>
        <w:pStyle w:val="ConsPlusNonformat"/>
        <w:jc w:val="both"/>
      </w:pPr>
      <w:r>
        <w:rPr>
          <w:sz w:val="18"/>
        </w:rPr>
        <w:t xml:space="preserve">    └─┴─┘ └─┴─┘ └─┴─┴─┴─┘</w:t>
      </w:r>
    </w:p>
    <w:p w:rsidR="003F0B33" w:rsidRDefault="003F0B33">
      <w:pPr>
        <w:pStyle w:val="ConsPlusNonformat"/>
        <w:jc w:val="both"/>
      </w:pPr>
      <w:r>
        <w:rPr>
          <w:sz w:val="18"/>
        </w:rPr>
        <w:t xml:space="preserve">    ┌─┬─┐ ┌─┬─┐ ┌─┬─┬─┬─┐               ┌─┬─┬─┬─┬─┬─┬─┬─┬─┬─┬─┬─┬─┬─┬─┐ ┌─┬─┐</w:t>
      </w:r>
    </w:p>
    <w:p w:rsidR="003F0B33" w:rsidRDefault="003F0B33">
      <w:pPr>
        <w:pStyle w:val="ConsPlusNonformat"/>
        <w:jc w:val="both"/>
      </w:pPr>
      <w:r>
        <w:rPr>
          <w:sz w:val="18"/>
        </w:rPr>
        <w:t>100 │ │ │.│ │ │.│ │ │ │ │           130 │ │ │ │ │ │ │ │ │ │ │ │ │ │ │ │.│ │ │</w:t>
      </w:r>
    </w:p>
    <w:p w:rsidR="003F0B33" w:rsidRDefault="003F0B33">
      <w:pPr>
        <w:pStyle w:val="ConsPlusNonformat"/>
        <w:jc w:val="both"/>
      </w:pPr>
      <w:r>
        <w:rPr>
          <w:sz w:val="18"/>
        </w:rPr>
        <w:t xml:space="preserve">    └─┴─┘ └─┴─┘ └─┴─┴─┴─┘               └─┴─┴─┴─┴─┴─┴─┴─┴─┴─┴─┴─┴─┴─┴─┘ └─┴─┘</w:t>
      </w:r>
    </w:p>
    <w:p w:rsidR="003F0B33" w:rsidRDefault="003F0B33">
      <w:pPr>
        <w:pStyle w:val="ConsPlusNonformat"/>
        <w:jc w:val="both"/>
      </w:pPr>
      <w:r>
        <w:rPr>
          <w:sz w:val="18"/>
        </w:rPr>
        <w:t xml:space="preserve">    ┌─┬─┐ ┌─┬─┐ ┌─┬─┬─┬─┐               ┌─┬─┬─┬─┬─┬─┬─┬─┬─┬─┬─┬─┬─┬─┬─┐</w:t>
      </w:r>
    </w:p>
    <w:p w:rsidR="003F0B33" w:rsidRDefault="003F0B33">
      <w:pPr>
        <w:pStyle w:val="ConsPlusNonformat"/>
        <w:jc w:val="both"/>
      </w:pPr>
      <w:r>
        <w:rPr>
          <w:sz w:val="18"/>
        </w:rPr>
        <w:t>110 │ │ │.│ │ │.│ │ │ │ │           140 │ │ │ │ │ │ │ │ │ │ │ │ │ │ │ │</w:t>
      </w:r>
    </w:p>
    <w:p w:rsidR="003F0B33" w:rsidRDefault="003F0B33">
      <w:pPr>
        <w:pStyle w:val="ConsPlusNonformat"/>
        <w:jc w:val="both"/>
      </w:pPr>
      <w:r>
        <w:rPr>
          <w:sz w:val="18"/>
        </w:rPr>
        <w:t xml:space="preserve">    └─┴─┘ └─┴─┘ └─┴─┴─┴─┘               └─┴─┴─┴─┴─┴─┴─┴─┴─┴─┴─┴─┴─┴─┴─┘</w:t>
      </w:r>
    </w:p>
    <w:p w:rsidR="003F0B33" w:rsidRDefault="003F0B33">
      <w:pPr>
        <w:pStyle w:val="ConsPlusNonformat"/>
        <w:jc w:val="both"/>
      </w:pPr>
      <w:r>
        <w:rPr>
          <w:sz w:val="18"/>
        </w:rPr>
        <w:t xml:space="preserve">    ┌─┬─┐ ┌─┬─┐ ┌─┬─┬─┬─┐</w:t>
      </w:r>
    </w:p>
    <w:p w:rsidR="003F0B33" w:rsidRDefault="003F0B33">
      <w:pPr>
        <w:pStyle w:val="ConsPlusNonformat"/>
        <w:jc w:val="both"/>
      </w:pPr>
      <w:r>
        <w:rPr>
          <w:sz w:val="18"/>
        </w:rPr>
        <w:t>120 │ │ │.│ │ │.│ │ │ │ │</w:t>
      </w:r>
    </w:p>
    <w:p w:rsidR="003F0B33" w:rsidRDefault="003F0B33">
      <w:pPr>
        <w:pStyle w:val="ConsPlusNonformat"/>
        <w:jc w:val="both"/>
      </w:pPr>
      <w:r>
        <w:rPr>
          <w:sz w:val="18"/>
        </w:rPr>
        <w:t xml:space="preserve">    └─┴─┘ └─┴─┘ └─┴─┴─┴─┘</w:t>
      </w:r>
    </w:p>
    <w:p w:rsidR="003F0B33" w:rsidRDefault="003F0B33">
      <w:pPr>
        <w:pStyle w:val="ConsPlusNonformat"/>
        <w:jc w:val="both"/>
      </w:pPr>
      <w:r>
        <w:rPr>
          <w:sz w:val="18"/>
        </w:rPr>
        <w:t xml:space="preserve">    ┌─┬─┐ ┌─┬─┐ ┌─┬─┬─┬─┐               ┌─┬─┬─┬─┬─┬─┬─┬─┬─┬─┬─┬─┬─┬─┬─┐ ┌─┬─┐</w:t>
      </w:r>
    </w:p>
    <w:p w:rsidR="003F0B33" w:rsidRDefault="003F0B33">
      <w:pPr>
        <w:pStyle w:val="ConsPlusNonformat"/>
        <w:jc w:val="both"/>
      </w:pPr>
      <w:r>
        <w:rPr>
          <w:sz w:val="18"/>
        </w:rPr>
        <w:t>100 │ │ │.│ │ │.│ │ │ │ │           130 │ │ │ │ │ │ │ │ │ │ │ │ │ │ │ │.│ │ │</w:t>
      </w:r>
    </w:p>
    <w:p w:rsidR="003F0B33" w:rsidRDefault="003F0B33">
      <w:pPr>
        <w:pStyle w:val="ConsPlusNonformat"/>
        <w:jc w:val="both"/>
      </w:pPr>
      <w:r>
        <w:rPr>
          <w:sz w:val="18"/>
        </w:rPr>
        <w:t xml:space="preserve">    └─┴─┘ └─┴─┘ └─┴─┴─┴─┘               └─┴─┴─┴─┴─┴─┴─┴─┴─┴─┴─┴─┴─┴─┴─┘ └─┴─┘</w:t>
      </w:r>
    </w:p>
    <w:p w:rsidR="003F0B33" w:rsidRDefault="003F0B33">
      <w:pPr>
        <w:pStyle w:val="ConsPlusNonformat"/>
        <w:jc w:val="both"/>
      </w:pPr>
      <w:r>
        <w:rPr>
          <w:sz w:val="18"/>
        </w:rPr>
        <w:t xml:space="preserve">    ┌─┬─┐ ┌─┬─┐ ┌─┬─┬─┬─┐               ┌─┬─┬─┬─┬─┬─┬─┬─┬─┬─┬─┬─┬─┬─┬─┐</w:t>
      </w:r>
    </w:p>
    <w:p w:rsidR="003F0B33" w:rsidRDefault="003F0B33">
      <w:pPr>
        <w:pStyle w:val="ConsPlusNonformat"/>
        <w:jc w:val="both"/>
      </w:pPr>
      <w:r>
        <w:rPr>
          <w:sz w:val="18"/>
        </w:rPr>
        <w:t>110 │ │ │.│ │ │.│ │ │ │ │           140 │ │ │ │ │ │ │ │ │ │ │ │ │ │ │ │</w:t>
      </w:r>
    </w:p>
    <w:p w:rsidR="003F0B33" w:rsidRDefault="003F0B33">
      <w:pPr>
        <w:pStyle w:val="ConsPlusNonformat"/>
        <w:jc w:val="both"/>
      </w:pPr>
      <w:r>
        <w:rPr>
          <w:sz w:val="18"/>
        </w:rPr>
        <w:t xml:space="preserve">    └─┴─┘ └─┴─┘ └─┴─┴─┴─┘               └─┴─┴─┴─┴─┴─┴─┴─┴─┴─┴─┴─┴─┴─┴─┘</w:t>
      </w:r>
    </w:p>
    <w:p w:rsidR="003F0B33" w:rsidRDefault="003F0B33">
      <w:pPr>
        <w:pStyle w:val="ConsPlusNonformat"/>
        <w:jc w:val="both"/>
      </w:pPr>
      <w:r>
        <w:rPr>
          <w:sz w:val="18"/>
        </w:rPr>
        <w:t xml:space="preserve">    ┌─┬─┐ ┌─┬─┐ ┌─┬─┬─┬─┐</w:t>
      </w:r>
    </w:p>
    <w:p w:rsidR="003F0B33" w:rsidRDefault="003F0B33">
      <w:pPr>
        <w:pStyle w:val="ConsPlusNonformat"/>
        <w:jc w:val="both"/>
      </w:pPr>
      <w:r>
        <w:rPr>
          <w:sz w:val="18"/>
        </w:rPr>
        <w:t>120 │ │ │.│ │ │.│ │ │ │ │</w:t>
      </w:r>
    </w:p>
    <w:p w:rsidR="003F0B33" w:rsidRDefault="003F0B33">
      <w:pPr>
        <w:pStyle w:val="ConsPlusNonformat"/>
        <w:jc w:val="both"/>
      </w:pPr>
      <w:r>
        <w:rPr>
          <w:sz w:val="18"/>
        </w:rPr>
        <w:lastRenderedPageBreak/>
        <w:t xml:space="preserve">    └─┴─┘ └─┴─┘ └─┴─┴─┴─┘</w:t>
      </w:r>
    </w:p>
    <w:p w:rsidR="003F0B33" w:rsidRDefault="003F0B33">
      <w:pPr>
        <w:pStyle w:val="ConsPlusNonformat"/>
        <w:jc w:val="both"/>
      </w:pPr>
    </w:p>
    <w:p w:rsidR="003F0B33" w:rsidRDefault="003F0B33">
      <w:pPr>
        <w:pStyle w:val="ConsPlusNonformat"/>
        <w:jc w:val="both"/>
      </w:pPr>
      <w:bookmarkStart w:id="26" w:name="P245"/>
      <w:bookmarkEnd w:id="26"/>
      <w:r>
        <w:rPr>
          <w:sz w:val="18"/>
        </w:rPr>
        <w:t xml:space="preserve">              Достоверность и полноту сведений, указанных на </w:t>
      </w:r>
      <w:proofErr w:type="gramStart"/>
      <w:r>
        <w:rPr>
          <w:sz w:val="18"/>
        </w:rPr>
        <w:t>данной</w:t>
      </w:r>
      <w:proofErr w:type="gramEnd"/>
    </w:p>
    <w:p w:rsidR="003F0B33" w:rsidRDefault="003F0B33">
      <w:pPr>
        <w:pStyle w:val="ConsPlusNonformat"/>
        <w:jc w:val="both"/>
      </w:pPr>
      <w:r>
        <w:rPr>
          <w:sz w:val="18"/>
        </w:rPr>
        <w:t xml:space="preserve">                             странице, подтверждаю:</w:t>
      </w:r>
    </w:p>
    <w:p w:rsidR="003F0B33" w:rsidRDefault="003F0B33">
      <w:pPr>
        <w:pStyle w:val="ConsPlusNonformat"/>
        <w:jc w:val="both"/>
      </w:pPr>
    </w:p>
    <w:p w:rsidR="003F0B33" w:rsidRDefault="003F0B33">
      <w:pPr>
        <w:pStyle w:val="ConsPlusNonformat"/>
        <w:jc w:val="both"/>
      </w:pPr>
      <w:r>
        <w:rPr>
          <w:sz w:val="18"/>
        </w:rPr>
        <w:t xml:space="preserve">              ______________ (подпись)   __________________ (дата)</w:t>
      </w:r>
    </w:p>
    <w:p w:rsidR="003F0B33" w:rsidRDefault="003F0B33">
      <w:pPr>
        <w:pStyle w:val="ConsPlusNonformat"/>
        <w:jc w:val="both"/>
      </w:pPr>
      <w:r>
        <w:rPr>
          <w:sz w:val="18"/>
        </w:rPr>
        <w:t>┌─┐                                                                           ┌─┐</w:t>
      </w:r>
    </w:p>
    <w:p w:rsidR="003F0B33" w:rsidRDefault="003F0B33">
      <w:pPr>
        <w:pStyle w:val="ConsPlusNonformat"/>
        <w:jc w:val="both"/>
      </w:pPr>
      <w:r>
        <w:rPr>
          <w:sz w:val="18"/>
        </w:rPr>
        <w:t>└─┘                                                                           └─┘</w:t>
      </w:r>
    </w:p>
    <w:p w:rsidR="003F0B33" w:rsidRDefault="003F0B33">
      <w:pPr>
        <w:pStyle w:val="ConsPlusNormal"/>
        <w:jc w:val="both"/>
      </w:pPr>
    </w:p>
    <w:p w:rsidR="003F0B33" w:rsidRDefault="003F0B33">
      <w:pPr>
        <w:pStyle w:val="ConsPlusNormal"/>
        <w:jc w:val="both"/>
      </w:pPr>
    </w:p>
    <w:p w:rsidR="003F0B33" w:rsidRDefault="003F0B33">
      <w:pPr>
        <w:pStyle w:val="ConsPlusNormal"/>
        <w:jc w:val="both"/>
      </w:pPr>
    </w:p>
    <w:p w:rsidR="003F0B33" w:rsidRDefault="003F0B33">
      <w:pPr>
        <w:pStyle w:val="ConsPlusNormal"/>
        <w:jc w:val="both"/>
      </w:pPr>
    </w:p>
    <w:p w:rsidR="003F0B33" w:rsidRDefault="003F0B33">
      <w:pPr>
        <w:pStyle w:val="ConsPlusNormal"/>
        <w:jc w:val="both"/>
      </w:pPr>
    </w:p>
    <w:p w:rsidR="003F0B33" w:rsidRDefault="003F0B33">
      <w:pPr>
        <w:pStyle w:val="ConsPlusNormal"/>
        <w:jc w:val="right"/>
        <w:outlineLvl w:val="0"/>
      </w:pPr>
      <w:r>
        <w:t>Приложение N 2</w:t>
      </w:r>
    </w:p>
    <w:p w:rsidR="003F0B33" w:rsidRDefault="003F0B33">
      <w:pPr>
        <w:pStyle w:val="ConsPlusNormal"/>
        <w:jc w:val="both"/>
      </w:pPr>
    </w:p>
    <w:p w:rsidR="003F0B33" w:rsidRDefault="003F0B33">
      <w:pPr>
        <w:pStyle w:val="ConsPlusNormal"/>
        <w:jc w:val="right"/>
      </w:pPr>
      <w:r>
        <w:t>Утвержден</w:t>
      </w:r>
    </w:p>
    <w:p w:rsidR="003F0B33" w:rsidRDefault="003F0B33">
      <w:pPr>
        <w:pStyle w:val="ConsPlusNormal"/>
        <w:jc w:val="right"/>
      </w:pPr>
      <w:r>
        <w:t>приказом ФНС России</w:t>
      </w:r>
    </w:p>
    <w:p w:rsidR="003F0B33" w:rsidRDefault="003F0B33">
      <w:pPr>
        <w:pStyle w:val="ConsPlusNormal"/>
        <w:jc w:val="right"/>
      </w:pPr>
      <w:r>
        <w:t>от 14.10.2015 N ММВ-7-11/450@</w:t>
      </w:r>
    </w:p>
    <w:p w:rsidR="003F0B33" w:rsidRDefault="003F0B33">
      <w:pPr>
        <w:pStyle w:val="ConsPlusNormal"/>
        <w:jc w:val="both"/>
      </w:pPr>
    </w:p>
    <w:p w:rsidR="003F0B33" w:rsidRDefault="003F0B33">
      <w:pPr>
        <w:pStyle w:val="ConsPlusTitle"/>
        <w:jc w:val="center"/>
      </w:pPr>
      <w:bookmarkStart w:id="27" w:name="P262"/>
      <w:bookmarkEnd w:id="27"/>
      <w:r>
        <w:t>ПОРЯДОК</w:t>
      </w:r>
    </w:p>
    <w:p w:rsidR="003F0B33" w:rsidRDefault="003F0B33">
      <w:pPr>
        <w:pStyle w:val="ConsPlusTitle"/>
        <w:jc w:val="center"/>
      </w:pPr>
      <w:r>
        <w:t>ЗАПОЛНЕНИЯ И ПРЕДСТАВЛЕНИЯ РАСЧЕТА СУММ НАЛОГА НА ДОХОДЫ</w:t>
      </w:r>
    </w:p>
    <w:p w:rsidR="003F0B33" w:rsidRDefault="003F0B33">
      <w:pPr>
        <w:pStyle w:val="ConsPlusTitle"/>
        <w:jc w:val="center"/>
      </w:pPr>
      <w:r>
        <w:t>ФИЗИЧЕСКИХ ЛИЦ, ИСЧИСЛЕННЫХ И УДЕРЖАННЫХ НАЛОГОВЫМ АГЕНТОМ</w:t>
      </w:r>
    </w:p>
    <w:p w:rsidR="003F0B33" w:rsidRDefault="003F0B33">
      <w:pPr>
        <w:pStyle w:val="ConsPlusTitle"/>
        <w:jc w:val="center"/>
      </w:pPr>
      <w:r>
        <w:t>ПО ФОРМЕ 6-НДФЛ</w:t>
      </w:r>
    </w:p>
    <w:p w:rsidR="003F0B33" w:rsidRDefault="003F0B33">
      <w:pPr>
        <w:pStyle w:val="ConsPlusNormal"/>
        <w:jc w:val="both"/>
      </w:pPr>
    </w:p>
    <w:p w:rsidR="003F0B33" w:rsidRDefault="003F0B33">
      <w:pPr>
        <w:pStyle w:val="ConsPlusNormal"/>
        <w:ind w:firstLine="540"/>
        <w:jc w:val="both"/>
      </w:pPr>
      <w:r>
        <w:t>Расчет сумм налога на доходы физических лиц, исчисленных и удержанных налоговым агентом, заполняется налоговыми агентами и представляется в налоговый орган по месту учета по форме 6-НДФЛ (далее - Расчет).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 xml:space="preserve">Форма Расчета состоит </w:t>
      </w:r>
      <w:proofErr w:type="gramStart"/>
      <w:r>
        <w:t>из</w:t>
      </w:r>
      <w:proofErr w:type="gramEnd"/>
      <w:r>
        <w:t>: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 xml:space="preserve">Титульного листа </w:t>
      </w:r>
      <w:hyperlink w:anchor="P42" w:history="1">
        <w:r>
          <w:rPr>
            <w:color w:val="0000FF"/>
          </w:rPr>
          <w:t>(Стр. 001)</w:t>
        </w:r>
      </w:hyperlink>
      <w:r>
        <w:t>;</w:t>
      </w:r>
    </w:p>
    <w:p w:rsidR="003F0B33" w:rsidRDefault="003F0B33">
      <w:pPr>
        <w:pStyle w:val="ConsPlusNormal"/>
        <w:spacing w:before="220"/>
        <w:ind w:firstLine="540"/>
        <w:jc w:val="both"/>
      </w:pPr>
      <w:hyperlink w:anchor="P158" w:history="1">
        <w:r>
          <w:rPr>
            <w:color w:val="0000FF"/>
          </w:rPr>
          <w:t>Раздела 1</w:t>
        </w:r>
      </w:hyperlink>
      <w:r>
        <w:t xml:space="preserve"> "Обобщенные показатели" (далее - Раздел 1);</w:t>
      </w:r>
    </w:p>
    <w:p w:rsidR="003F0B33" w:rsidRDefault="003F0B33">
      <w:pPr>
        <w:pStyle w:val="ConsPlusNormal"/>
        <w:spacing w:before="220"/>
        <w:ind w:firstLine="540"/>
        <w:jc w:val="both"/>
      </w:pPr>
      <w:hyperlink w:anchor="P192" w:history="1">
        <w:r>
          <w:rPr>
            <w:color w:val="0000FF"/>
          </w:rPr>
          <w:t>Раздела 2</w:t>
        </w:r>
      </w:hyperlink>
      <w:r>
        <w:t xml:space="preserve"> "Даты и </w:t>
      </w:r>
      <w:proofErr w:type="gramStart"/>
      <w:r>
        <w:t>суммы</w:t>
      </w:r>
      <w:proofErr w:type="gramEnd"/>
      <w:r>
        <w:t xml:space="preserve"> фактически полученных доходов и удержанного налога на доходы физических лиц" (далее - Раздел 2).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>Расчет составляется нарастающим итогом за первый квартал, полугодие, девять месяцев и год (далее - период представления).</w:t>
      </w:r>
    </w:p>
    <w:p w:rsidR="003F0B33" w:rsidRDefault="003F0B33">
      <w:pPr>
        <w:pStyle w:val="ConsPlusNormal"/>
        <w:jc w:val="both"/>
      </w:pPr>
    </w:p>
    <w:p w:rsidR="003F0B33" w:rsidRDefault="003F0B33">
      <w:pPr>
        <w:pStyle w:val="ConsPlusNormal"/>
        <w:jc w:val="center"/>
        <w:outlineLvl w:val="1"/>
      </w:pPr>
      <w:r>
        <w:t>I. Общие требования к порядку заполнения формы Расчета</w:t>
      </w:r>
    </w:p>
    <w:p w:rsidR="003F0B33" w:rsidRDefault="003F0B33">
      <w:pPr>
        <w:pStyle w:val="ConsPlusNormal"/>
        <w:jc w:val="both"/>
      </w:pPr>
    </w:p>
    <w:p w:rsidR="003F0B33" w:rsidRDefault="003F0B33">
      <w:pPr>
        <w:pStyle w:val="ConsPlusNormal"/>
        <w:ind w:firstLine="540"/>
        <w:jc w:val="both"/>
      </w:pPr>
      <w:r>
        <w:t>1.1. Форма Расчета заполняется на основании данных учета доходов, начисленных и выплаченных физическим лицам налоговым агентом, предоставленных физическим лицам налоговых вычетов, исчисленного и удержанного налога на доходы физических лиц (далее - налог), содержащихся в регистрах налогового учета.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>1.2. В случае если показатели соответствующих разделов формы Расчета не могут быть размещены на одной странице, то заполняется необходимое количество страниц.</w:t>
      </w:r>
    </w:p>
    <w:p w:rsidR="003F0B33" w:rsidRDefault="003F0B33">
      <w:pPr>
        <w:pStyle w:val="ConsPlusNormal"/>
        <w:spacing w:before="220"/>
        <w:ind w:firstLine="540"/>
        <w:jc w:val="both"/>
      </w:pPr>
      <w:hyperlink w:anchor="P155" w:history="1">
        <w:r>
          <w:rPr>
            <w:color w:val="0000FF"/>
          </w:rPr>
          <w:t>Поле</w:t>
        </w:r>
      </w:hyperlink>
      <w:r>
        <w:t xml:space="preserve"> "Стр." заполняется на каждой странице формы Расчета (кроме </w:t>
      </w:r>
      <w:hyperlink w:anchor="P42" w:history="1">
        <w:r>
          <w:rPr>
            <w:color w:val="0000FF"/>
          </w:rPr>
          <w:t>страницы 001</w:t>
        </w:r>
      </w:hyperlink>
      <w:r>
        <w:t>).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>1.3. При заполнении формы Расчета не допускается: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>исправление ошибок с помощью корректирующего или иного аналогичного средства;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>двусторонняя печать Расчета на бумажном носителе;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lastRenderedPageBreak/>
        <w:t>скрепление листов Расчета, приводящее к порче бумажного носителя.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>1.4. Каждому показателю формы Расчета соответствует одно поле, состоящее из определенного количества знакомест. В каждом поле указывается только один показатель.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>Исключение составляют показатели, значением которых являются дата или десятичная дробь.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>1.5. Для указания даты используются по порядку три поля: день (поле из двух знакомест), месяц (поле из двух знакомест) и год (поле из четырех знакомест), разделенные знаком "</w:t>
      </w:r>
      <w:proofErr w:type="gramStart"/>
      <w:r>
        <w:t>."</w:t>
      </w:r>
      <w:proofErr w:type="gramEnd"/>
      <w:r>
        <w:t xml:space="preserve"> ("точка").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>1.6. Для десятичной дроби используются два поля, разделенные знаком "точка". Первое поле соответствует целой части десятичной дроби, второе - дробной части десятичной дроби.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>1.7. Страницы формы Расчета имеют сквозную нумерацию, начиная с Титульного листа. Порядковый номер страницы записывается в определенном для нумерации поле слева направо, начиная с первого (левого) знакоместа.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>Показатель номера страницы (</w:t>
      </w:r>
      <w:hyperlink w:anchor="P155" w:history="1">
        <w:r>
          <w:rPr>
            <w:color w:val="0000FF"/>
          </w:rPr>
          <w:t>поле</w:t>
        </w:r>
      </w:hyperlink>
      <w:r>
        <w:t xml:space="preserve"> "Стр."), имеющий три знакоместа, записывается, например, для второй страницы - "002"; для десятой страницы - "010".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>1.8. При заполнении полей формы Расчета должны использоваться чернила черного, фиолетового или синего цвета.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>В форме Расчета обязательны к заполнению реквизиты и суммовые показатели. При отсутствии значения по суммовым показателям указывается ноль ("0").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>Текстовые и числовые поля формы Расчета заполняются слева направо, начиная с крайней левой ячейки, либо с левого края поля, отведенного для записи значения показателя.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>1.9. Если для указания какого-либо показателя не требуется заполнения всех знакомест соответствующего поля, в незаполненных знакоместах в правой части поля проставляется прочерк. Например, в верхней части каждой страницы формы Расчета указывается идентификационный номер налогового агента (далее - ИНН). При указании десятизначного ИНН организации в поле из двенадцати знакомест показатель заполняется слева направо, начиная с первого знакоместа, в последних двух знакоместах ставится прочерк: "ИНН 5024002119--".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>Дробные числовые показатели заполняются аналогично правилам заполнения целых числовых показателей. В случае если знакомест для указания дробной части больше, чем цифр, то в свободных знакоместах соответствующего поля ставится прочерк. Например, сумма начисленного дохода заполняется по формату: 15 знакомест для целой части и 2 знакоместа для дробной части и, соответственно, при количестве в размере "1234356.50" они указываются как: "1234356--------.50".</w:t>
      </w:r>
    </w:p>
    <w:p w:rsidR="003F0B33" w:rsidRDefault="003F0B33">
      <w:pPr>
        <w:pStyle w:val="ConsPlusNormal"/>
        <w:spacing w:before="220"/>
        <w:ind w:firstLine="540"/>
        <w:jc w:val="both"/>
      </w:pPr>
      <w:bookmarkStart w:id="28" w:name="P294"/>
      <w:bookmarkEnd w:id="28"/>
      <w:r>
        <w:t xml:space="preserve">1.10. Форма Расчета заполняется по каждому </w:t>
      </w:r>
      <w:hyperlink r:id="rId8" w:history="1">
        <w:r>
          <w:rPr>
            <w:color w:val="0000FF"/>
          </w:rPr>
          <w:t>ОКТМО</w:t>
        </w:r>
      </w:hyperlink>
      <w:r>
        <w:t xml:space="preserve"> отдельно.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 xml:space="preserve">Коды по ОКТМО содержатся в "Общероссийском </w:t>
      </w:r>
      <w:hyperlink r:id="rId9" w:history="1">
        <w:r>
          <w:rPr>
            <w:color w:val="0000FF"/>
          </w:rPr>
          <w:t>классификаторе</w:t>
        </w:r>
      </w:hyperlink>
      <w:r>
        <w:t xml:space="preserve"> территорий муниципальных образований" </w:t>
      </w:r>
      <w:proofErr w:type="gramStart"/>
      <w:r>
        <w:t>ОК</w:t>
      </w:r>
      <w:proofErr w:type="gramEnd"/>
      <w:r>
        <w:t xml:space="preserve"> 033-2013 (ОКТМО).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 xml:space="preserve">Организации, признаваемые налоговыми агентами, указывают код по </w:t>
      </w:r>
      <w:hyperlink r:id="rId10" w:history="1">
        <w:r>
          <w:rPr>
            <w:color w:val="0000FF"/>
          </w:rPr>
          <w:t>ОКТМО</w:t>
        </w:r>
      </w:hyperlink>
      <w:r>
        <w:t xml:space="preserve"> муниципального образования, на территории которого находится организация или обособленное подразделение организации.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 xml:space="preserve">Индивидуальные предприниматели, нотариусы, занимающиеся частной практикой, адвокаты, учредившие адвокатские кабинеты, и другие лица, занимающиеся частной практикой и </w:t>
      </w:r>
      <w:r>
        <w:lastRenderedPageBreak/>
        <w:t xml:space="preserve">признаваемые налоговыми агентами, указывают код по </w:t>
      </w:r>
      <w:hyperlink r:id="rId11" w:history="1">
        <w:r>
          <w:rPr>
            <w:color w:val="0000FF"/>
          </w:rPr>
          <w:t>ОКТМО</w:t>
        </w:r>
      </w:hyperlink>
      <w:r>
        <w:t xml:space="preserve"> по месту жительства.</w:t>
      </w:r>
    </w:p>
    <w:p w:rsidR="003F0B33" w:rsidRDefault="003F0B33">
      <w:pPr>
        <w:pStyle w:val="ConsPlusNormal"/>
        <w:spacing w:before="220"/>
        <w:ind w:firstLine="540"/>
        <w:jc w:val="both"/>
      </w:pPr>
      <w:proofErr w:type="gramStart"/>
      <w:r>
        <w:t>Индивидуальные предприниматели, являющиеся налоговыми агентами, которые состоят на учете по месту осуществления деятельности с применением системы налогообложения в виде единого налога на вмененный доход для отдельных видов деятельности и (или) патентной системы налогообложения, указывают код по ОКТМО по месту учета индивидуального предпринимателя в связи с осуществлением такой деятельности, в отношении своих наемных работников указывают код по ОКТМО по месту своего</w:t>
      </w:r>
      <w:proofErr w:type="gramEnd"/>
      <w:r>
        <w:t xml:space="preserve"> учета в связи с осуществлением такой деятельности.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 xml:space="preserve">1.11. На каждой странице формы Расчета в </w:t>
      </w:r>
      <w:hyperlink w:anchor="P245" w:history="1">
        <w:r>
          <w:rPr>
            <w:color w:val="0000FF"/>
          </w:rPr>
          <w:t>поле</w:t>
        </w:r>
      </w:hyperlink>
      <w:r>
        <w:t xml:space="preserve"> "Достоверность и полноту сведений, указанных на данной странице, подтверждаю" проставляется дата подписания и личная подпись: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>руководителя организации в случае подтверждения достоверности и полноты сведений в Расчете руководителем организации;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>индивидуального предпринимателя, нотариуса, занимающегося частной практикой, адвоката, учредившего адвокатский кабинет, в случае подтверждения достоверности и полноты сведений в Расчете индивидуальным предпринимателем, нотариусом, занимающимся частной практикой, адвокатом, учредившим адвокатский кабинет;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>представителя налогового агента в случае подтверждения достоверности и полноты сведений в Расчете представителем налогового агента.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 xml:space="preserve">1.12. При подготовке Расчета с использованием программного обеспечения при распечатке на принтере допускается отсутствие обрамления знакомест и прочерков для незаполненных знакомест. Расположение и размеры значений реквизитов не должны изменяться. Печать знаков выполняется шрифтом </w:t>
      </w:r>
      <w:proofErr w:type="spellStart"/>
      <w:r>
        <w:t>Courier</w:t>
      </w:r>
      <w:proofErr w:type="spellEnd"/>
      <w:r>
        <w:t xml:space="preserve"> </w:t>
      </w:r>
      <w:proofErr w:type="spellStart"/>
      <w:r>
        <w:t>New</w:t>
      </w:r>
      <w:proofErr w:type="spellEnd"/>
      <w:r>
        <w:t xml:space="preserve"> высотой 16 - 18 пунктов.</w:t>
      </w:r>
    </w:p>
    <w:p w:rsidR="003F0B33" w:rsidRDefault="003F0B33">
      <w:pPr>
        <w:pStyle w:val="ConsPlusNormal"/>
        <w:jc w:val="both"/>
      </w:pPr>
    </w:p>
    <w:p w:rsidR="003F0B33" w:rsidRDefault="003F0B33">
      <w:pPr>
        <w:pStyle w:val="ConsPlusNormal"/>
        <w:jc w:val="center"/>
        <w:outlineLvl w:val="1"/>
      </w:pPr>
      <w:r>
        <w:t>II. Порядок заполнения Титульного листа</w:t>
      </w:r>
    </w:p>
    <w:p w:rsidR="003F0B33" w:rsidRDefault="003F0B33">
      <w:pPr>
        <w:pStyle w:val="ConsPlusNormal"/>
        <w:jc w:val="both"/>
      </w:pPr>
    </w:p>
    <w:p w:rsidR="003F0B33" w:rsidRDefault="003F0B33">
      <w:pPr>
        <w:pStyle w:val="ConsPlusNormal"/>
        <w:ind w:firstLine="540"/>
        <w:jc w:val="both"/>
      </w:pPr>
      <w:r>
        <w:t xml:space="preserve">2.1. Титульный лист </w:t>
      </w:r>
      <w:hyperlink w:anchor="P42" w:history="1">
        <w:r>
          <w:rPr>
            <w:color w:val="0000FF"/>
          </w:rPr>
          <w:t>(Стр. 001)</w:t>
        </w:r>
      </w:hyperlink>
      <w:r>
        <w:t xml:space="preserve"> формы Расчета заполняется налоговым агентом, за исключением </w:t>
      </w:r>
      <w:hyperlink w:anchor="P90" w:history="1">
        <w:r>
          <w:rPr>
            <w:color w:val="0000FF"/>
          </w:rPr>
          <w:t>раздела</w:t>
        </w:r>
      </w:hyperlink>
      <w:r>
        <w:t xml:space="preserve"> "Заполняется работником налогового органа".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>2.2. На титульном листе формы Расчета указываются:</w:t>
      </w:r>
    </w:p>
    <w:p w:rsidR="003F0B33" w:rsidRDefault="003F0B33">
      <w:pPr>
        <w:pStyle w:val="ConsPlusNormal"/>
        <w:spacing w:before="220"/>
        <w:ind w:firstLine="540"/>
        <w:jc w:val="both"/>
      </w:pPr>
      <w:proofErr w:type="gramStart"/>
      <w:r>
        <w:t xml:space="preserve">по строкам </w:t>
      </w:r>
      <w:hyperlink w:anchor="P39" w:history="1">
        <w:r>
          <w:rPr>
            <w:color w:val="0000FF"/>
          </w:rPr>
          <w:t>"ИНН"</w:t>
        </w:r>
      </w:hyperlink>
      <w:r>
        <w:t xml:space="preserve"> и </w:t>
      </w:r>
      <w:hyperlink w:anchor="P42" w:history="1">
        <w:r>
          <w:rPr>
            <w:color w:val="0000FF"/>
          </w:rPr>
          <w:t>"КПП"</w:t>
        </w:r>
      </w:hyperlink>
      <w:r>
        <w:t xml:space="preserve"> - для налоговых агентов - организаций - идентификационный номер налогового агента (ИНН) и код причины постановки на учет (КПП) по месту нахождения организации указывается согласно Свидетельству о постановке на учет в налоговом органе, а для налоговых агентов - физических лиц указывается ИНН в соответствии со Свидетельством о постановке на учет в налоговом органе физического лица по месту жительства на</w:t>
      </w:r>
      <w:proofErr w:type="gramEnd"/>
      <w:r>
        <w:t xml:space="preserve"> территории Российской Федерации.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форма Расчета заполняется организацией, имеющей обособленные подразделения, в данном поле после ИНН указывается КПП по месту учета организации по месту нахождения ее обособленного подразделения;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 xml:space="preserve">по </w:t>
      </w:r>
      <w:hyperlink w:anchor="P58" w:history="1">
        <w:r>
          <w:rPr>
            <w:color w:val="0000FF"/>
          </w:rPr>
          <w:t>строке</w:t>
        </w:r>
      </w:hyperlink>
      <w:r>
        <w:t xml:space="preserve"> "Номер корректировки" - при представлении налоговым агентом в налоговый орган первичного Расчета проставляется "000", при представлении уточненного Расчета указывается номер корректировки ("001", "002" и так далее);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 xml:space="preserve">по </w:t>
      </w:r>
      <w:hyperlink w:anchor="P58" w:history="1">
        <w:r>
          <w:rPr>
            <w:color w:val="0000FF"/>
          </w:rPr>
          <w:t>строке</w:t>
        </w:r>
      </w:hyperlink>
      <w:r>
        <w:t xml:space="preserve"> "Период представления (код)" - код периода представления согласно </w:t>
      </w:r>
      <w:hyperlink w:anchor="P381" w:history="1">
        <w:r>
          <w:rPr>
            <w:color w:val="0000FF"/>
          </w:rPr>
          <w:t>приложению N 1</w:t>
        </w:r>
      </w:hyperlink>
      <w:r>
        <w:t xml:space="preserve"> к настоящему Порядку.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 xml:space="preserve">По ликвидированным (реорганизованным) организациям по </w:t>
      </w:r>
      <w:hyperlink w:anchor="P58" w:history="1">
        <w:r>
          <w:rPr>
            <w:color w:val="0000FF"/>
          </w:rPr>
          <w:t>строке</w:t>
        </w:r>
      </w:hyperlink>
      <w:r>
        <w:t xml:space="preserve"> "Период представления (код)" проставляется код периода представления, соответствующий периоду времени от начала </w:t>
      </w:r>
      <w:r>
        <w:lastRenderedPageBreak/>
        <w:t>года, в котором произошла ликвидация (реорганизация), до дня завершения ликвидации (реорганизации). Например, при ликвидации (реорганизации) организации в сентябре соответствующего налогового периода в указанной строке проставляется код "53".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 xml:space="preserve">По </w:t>
      </w:r>
      <w:hyperlink w:anchor="P58" w:history="1">
        <w:r>
          <w:rPr>
            <w:color w:val="0000FF"/>
          </w:rPr>
          <w:t>строке</w:t>
        </w:r>
      </w:hyperlink>
      <w:r>
        <w:t xml:space="preserve"> "Налоговый период (год)" - четыре цифры, обозначающие соответствующий период (например, 2016);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 xml:space="preserve">по </w:t>
      </w:r>
      <w:hyperlink w:anchor="P62" w:history="1">
        <w:r>
          <w:rPr>
            <w:color w:val="0000FF"/>
          </w:rPr>
          <w:t>строке</w:t>
        </w:r>
      </w:hyperlink>
      <w:r>
        <w:t xml:space="preserve"> "Представляется в налоговый орган (код)" - код налогового органа, в который представляется Расчет (например, 5032, где 50 - код региона, 32 - код налогового органа);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 xml:space="preserve">по </w:t>
      </w:r>
      <w:hyperlink w:anchor="P62" w:history="1">
        <w:r>
          <w:rPr>
            <w:color w:val="0000FF"/>
          </w:rPr>
          <w:t>строке</w:t>
        </w:r>
      </w:hyperlink>
      <w:r>
        <w:t xml:space="preserve"> "По месту нахождения (учета) (код)" - код места представления Расчета налоговым агентом согласно </w:t>
      </w:r>
      <w:hyperlink w:anchor="P415" w:history="1">
        <w:r>
          <w:rPr>
            <w:color w:val="0000FF"/>
          </w:rPr>
          <w:t>приложению N 2</w:t>
        </w:r>
      </w:hyperlink>
      <w:r>
        <w:t xml:space="preserve"> к настоящему Порядку;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 xml:space="preserve">по </w:t>
      </w:r>
      <w:hyperlink w:anchor="P75" w:history="1">
        <w:r>
          <w:rPr>
            <w:color w:val="0000FF"/>
          </w:rPr>
          <w:t>строке</w:t>
        </w:r>
      </w:hyperlink>
      <w:r>
        <w:t xml:space="preserve"> "(налоговый агент)" указывается сокращенное наименование (в случае отсутствия - полное наименование) организации согласно ее учредительным документам. Содержательная часть наименования (его аббревиатура или название, например, "Школа N 241" или "ОКБ "Вымпел") располагается с начала строки.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 xml:space="preserve">В отношении физического лица, признаваемого налоговым агентом, указывается полностью, без сокращений, фамилия, имя, отчество (отчество указывается при наличии) в соответствии с документом, удостоверяющим его личность. В случае двойной фамилии слова пишутся через дефис. </w:t>
      </w:r>
      <w:proofErr w:type="gramStart"/>
      <w:r>
        <w:t>Например, Иванов-Юрьев Алексей Михайлович;</w:t>
      </w:r>
      <w:proofErr w:type="gramEnd"/>
    </w:p>
    <w:p w:rsidR="003F0B33" w:rsidRDefault="003F0B33">
      <w:pPr>
        <w:pStyle w:val="ConsPlusNormal"/>
        <w:spacing w:before="220"/>
        <w:ind w:firstLine="540"/>
        <w:jc w:val="both"/>
      </w:pPr>
      <w:r>
        <w:t xml:space="preserve">по </w:t>
      </w:r>
      <w:hyperlink w:anchor="P79" w:history="1">
        <w:r>
          <w:rPr>
            <w:color w:val="0000FF"/>
          </w:rPr>
          <w:t>строке</w:t>
        </w:r>
      </w:hyperlink>
      <w:r>
        <w:t xml:space="preserve"> "Код по ОКТМО" - заполняется ОКТМО муниципального образования с учетом положений </w:t>
      </w:r>
      <w:hyperlink w:anchor="P294" w:history="1">
        <w:r>
          <w:rPr>
            <w:color w:val="0000FF"/>
          </w:rPr>
          <w:t>пункта 1.10</w:t>
        </w:r>
      </w:hyperlink>
      <w:r>
        <w:t xml:space="preserve"> настоящего Порядка;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 xml:space="preserve">по </w:t>
      </w:r>
      <w:hyperlink w:anchor="P82" w:history="1">
        <w:r>
          <w:rPr>
            <w:color w:val="0000FF"/>
          </w:rPr>
          <w:t>строке</w:t>
        </w:r>
      </w:hyperlink>
      <w:r>
        <w:t xml:space="preserve"> "Номер контактного телефона" - телефонный код города и номер контактного телефона налогового агента, по которому, в случае необходимости, может быть получена справочная информация, касающаяся налогообложения доходов физических лиц, а также учетных данных этого налогового агента;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 xml:space="preserve">по </w:t>
      </w:r>
      <w:hyperlink w:anchor="P86" w:history="1">
        <w:r>
          <w:rPr>
            <w:color w:val="0000FF"/>
          </w:rPr>
          <w:t>строке</w:t>
        </w:r>
      </w:hyperlink>
      <w:r>
        <w:t xml:space="preserve"> "На ___ страницах с приложением подтверждающих документов или их копий на ___ листах" - количество страниц Расчета и количество листов документа, подтверждающего полномочия представителя, если он представляет или подписывает Расчет;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 xml:space="preserve">по </w:t>
      </w:r>
      <w:hyperlink w:anchor="P90" w:history="1">
        <w:r>
          <w:rPr>
            <w:color w:val="0000FF"/>
          </w:rPr>
          <w:t>строке</w:t>
        </w:r>
      </w:hyperlink>
      <w:r>
        <w:t xml:space="preserve"> "Достоверность и полноту сведений, указанных в настоящем расчете, подтверждаю" - в случае подтверждения достоверности и полноты сведений в форме Расчета налоговым агентом проставляется 1, в случае подтверждения достоверности и полноты сведений представителем налогового агента проставляется 2, а также указывается фамилия, имя, отчество лица, наименование организации - представителя налогового агента;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 xml:space="preserve">по </w:t>
      </w:r>
      <w:hyperlink w:anchor="P134" w:history="1">
        <w:r>
          <w:rPr>
            <w:color w:val="0000FF"/>
          </w:rPr>
          <w:t>строке</w:t>
        </w:r>
      </w:hyperlink>
      <w:r>
        <w:t xml:space="preserve"> "Подпись ________ Дата" - подпись, число, номер месяца, год подписания Расчета;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 xml:space="preserve">по </w:t>
      </w:r>
      <w:hyperlink w:anchor="P136" w:history="1">
        <w:r>
          <w:rPr>
            <w:color w:val="0000FF"/>
          </w:rPr>
          <w:t>строке</w:t>
        </w:r>
      </w:hyperlink>
      <w:r>
        <w:t xml:space="preserve"> "Наименование документа, подтверждающего полномочия представителя" - вид документа, подтверждающего полномочия представителя налогового агента.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 xml:space="preserve">2.3. </w:t>
      </w:r>
      <w:hyperlink w:anchor="P90" w:history="1">
        <w:proofErr w:type="gramStart"/>
        <w:r>
          <w:rPr>
            <w:color w:val="0000FF"/>
          </w:rPr>
          <w:t>Раздел</w:t>
        </w:r>
      </w:hyperlink>
      <w:r>
        <w:t xml:space="preserve"> титульного листа "Заполняется работником налогового органа" содержит сведения о способе представления Расчета в соответствии с </w:t>
      </w:r>
      <w:hyperlink w:anchor="P451" w:history="1">
        <w:r>
          <w:rPr>
            <w:color w:val="0000FF"/>
          </w:rPr>
          <w:t>приложением N 3</w:t>
        </w:r>
      </w:hyperlink>
      <w:r>
        <w:t xml:space="preserve"> к настоящему Порядку, количестве страниц Расчета и количестве листов документа, подтверждающего полномочия представителя, если он представляет или подписывает Расчет, дате его представления (получения), номере, под которым зарегистрирован Расчет, фамилии и инициалах имени и отчества работника налогового органа, принявшего Расчет, его подпись.</w:t>
      </w:r>
      <w:proofErr w:type="gramEnd"/>
    </w:p>
    <w:p w:rsidR="003F0B33" w:rsidRDefault="003F0B33">
      <w:pPr>
        <w:pStyle w:val="ConsPlusNormal"/>
        <w:jc w:val="both"/>
      </w:pPr>
    </w:p>
    <w:p w:rsidR="003F0B33" w:rsidRDefault="003F0B33">
      <w:pPr>
        <w:pStyle w:val="ConsPlusNormal"/>
        <w:jc w:val="center"/>
        <w:outlineLvl w:val="1"/>
      </w:pPr>
      <w:r>
        <w:t>III. Порядок заполнения Раздела 1 "Обобщенные показатели"</w:t>
      </w:r>
    </w:p>
    <w:p w:rsidR="003F0B33" w:rsidRDefault="003F0B33">
      <w:pPr>
        <w:pStyle w:val="ConsPlusNormal"/>
        <w:jc w:val="both"/>
      </w:pPr>
    </w:p>
    <w:p w:rsidR="003F0B33" w:rsidRDefault="003F0B33">
      <w:pPr>
        <w:pStyle w:val="ConsPlusNormal"/>
        <w:ind w:firstLine="540"/>
        <w:jc w:val="both"/>
      </w:pPr>
      <w:r>
        <w:t xml:space="preserve">3.1. В </w:t>
      </w:r>
      <w:hyperlink w:anchor="P158" w:history="1">
        <w:r>
          <w:rPr>
            <w:color w:val="0000FF"/>
          </w:rPr>
          <w:t>Разделе 1</w:t>
        </w:r>
      </w:hyperlink>
      <w:r>
        <w:t xml:space="preserve"> - указываются обобщенные по всем физическим лицам суммы начисленного </w:t>
      </w:r>
      <w:r>
        <w:lastRenderedPageBreak/>
        <w:t>дохода, исчисленного и удержанного налога нарастающим итогом с начала налогового периода по соответствующей налоговой ставке.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 xml:space="preserve">3.2. Если налоговый агент выплачивал физическим лицам в течение налогового периода (периода представления) доходы, облагаемые по разным ставкам, </w:t>
      </w:r>
      <w:hyperlink w:anchor="P158" w:history="1">
        <w:r>
          <w:rPr>
            <w:color w:val="0000FF"/>
          </w:rPr>
          <w:t>Раздел 1</w:t>
        </w:r>
      </w:hyperlink>
      <w:r>
        <w:t xml:space="preserve">, за исключением </w:t>
      </w:r>
      <w:hyperlink w:anchor="P184" w:history="1">
        <w:r>
          <w:rPr>
            <w:color w:val="0000FF"/>
          </w:rPr>
          <w:t>строк 060</w:t>
        </w:r>
      </w:hyperlink>
      <w:r>
        <w:t xml:space="preserve"> - </w:t>
      </w:r>
      <w:hyperlink w:anchor="P189" w:history="1">
        <w:r>
          <w:rPr>
            <w:color w:val="0000FF"/>
          </w:rPr>
          <w:t>090</w:t>
        </w:r>
      </w:hyperlink>
      <w:r>
        <w:t>, заполняется для каждой из ставок налога.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 xml:space="preserve">В случае если показатели соответствующих строк </w:t>
      </w:r>
      <w:hyperlink w:anchor="P158" w:history="1">
        <w:r>
          <w:rPr>
            <w:color w:val="0000FF"/>
          </w:rPr>
          <w:t>Раздела 1</w:t>
        </w:r>
      </w:hyperlink>
      <w:r>
        <w:t xml:space="preserve"> не могут быть размещены на одной странице, то заполняется необходимое количество страниц.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 xml:space="preserve">Итоговые показатели по всем ставкам по </w:t>
      </w:r>
      <w:hyperlink w:anchor="P184" w:history="1">
        <w:r>
          <w:rPr>
            <w:color w:val="0000FF"/>
          </w:rPr>
          <w:t>строкам 060</w:t>
        </w:r>
      </w:hyperlink>
      <w:r>
        <w:t xml:space="preserve"> - </w:t>
      </w:r>
      <w:hyperlink w:anchor="P189" w:history="1">
        <w:r>
          <w:rPr>
            <w:color w:val="0000FF"/>
          </w:rPr>
          <w:t>090</w:t>
        </w:r>
      </w:hyperlink>
      <w:r>
        <w:t xml:space="preserve"> заполняются на первой странице.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 xml:space="preserve">3.3. В </w:t>
      </w:r>
      <w:hyperlink w:anchor="P158" w:history="1">
        <w:r>
          <w:rPr>
            <w:color w:val="0000FF"/>
          </w:rPr>
          <w:t>Разделе 1</w:t>
        </w:r>
      </w:hyperlink>
      <w:r>
        <w:t xml:space="preserve"> указывается: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 xml:space="preserve">по </w:t>
      </w:r>
      <w:hyperlink w:anchor="P162" w:history="1">
        <w:r>
          <w:rPr>
            <w:color w:val="0000FF"/>
          </w:rPr>
          <w:t>строке 010</w:t>
        </w:r>
      </w:hyperlink>
      <w:r>
        <w:t xml:space="preserve"> - соответствующая ставка налога, с применением которой исчислены суммы налога;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 xml:space="preserve">по </w:t>
      </w:r>
      <w:hyperlink w:anchor="P167" w:history="1">
        <w:r>
          <w:rPr>
            <w:color w:val="0000FF"/>
          </w:rPr>
          <w:t>строке 020</w:t>
        </w:r>
      </w:hyperlink>
      <w:r>
        <w:t xml:space="preserve"> - обобщенная по всем физическим лицам сумма начисленного дохода нарастающим итогом с начала налогового периода;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 xml:space="preserve">по </w:t>
      </w:r>
      <w:hyperlink w:anchor="P167" w:history="1">
        <w:r>
          <w:rPr>
            <w:color w:val="0000FF"/>
          </w:rPr>
          <w:t>строке 025</w:t>
        </w:r>
      </w:hyperlink>
      <w:r>
        <w:t xml:space="preserve"> - обобщенная по всем физическим лицам сумма начисленного дохода в виде дивидендов нарастающим итогом с начала налогового периода;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 xml:space="preserve">по </w:t>
      </w:r>
      <w:hyperlink w:anchor="P171" w:history="1">
        <w:r>
          <w:rPr>
            <w:color w:val="0000FF"/>
          </w:rPr>
          <w:t>строке 030</w:t>
        </w:r>
      </w:hyperlink>
      <w:r>
        <w:t xml:space="preserve"> - обобщенная по всем физическим лицам сумма налоговых вычетов, уменьшающих доход, подлежащий налогообложению, нарастающим итогом с начала налогового периода;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 xml:space="preserve">по </w:t>
      </w:r>
      <w:hyperlink w:anchor="P171" w:history="1">
        <w:r>
          <w:rPr>
            <w:color w:val="0000FF"/>
          </w:rPr>
          <w:t>строке 040</w:t>
        </w:r>
      </w:hyperlink>
      <w:r>
        <w:t xml:space="preserve"> - обобщенная по всем физическим лицам сумма исчисленного налога нарастающим итогом с начала налогового периода;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 xml:space="preserve">по </w:t>
      </w:r>
      <w:hyperlink w:anchor="P176" w:history="1">
        <w:r>
          <w:rPr>
            <w:color w:val="0000FF"/>
          </w:rPr>
          <w:t>строке 045</w:t>
        </w:r>
      </w:hyperlink>
      <w:r>
        <w:t xml:space="preserve"> - обобщенная по всем физическим лицам сумма исчисленного налога на доходы в виде дивидендов нарастающим итогом с начала налогового периода;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 xml:space="preserve">по </w:t>
      </w:r>
      <w:hyperlink w:anchor="P176" w:history="1">
        <w:r>
          <w:rPr>
            <w:color w:val="0000FF"/>
          </w:rPr>
          <w:t>строке 050</w:t>
        </w:r>
      </w:hyperlink>
      <w:r>
        <w:t xml:space="preserve"> - обобщенная по всем физическим лицам сумма фиксированных авансовых платежей, принимаемая в уменьшение суммы исчисленного налога с начала налогового периода;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 xml:space="preserve">по </w:t>
      </w:r>
      <w:hyperlink w:anchor="P184" w:history="1">
        <w:r>
          <w:rPr>
            <w:color w:val="0000FF"/>
          </w:rPr>
          <w:t>строке 060</w:t>
        </w:r>
      </w:hyperlink>
      <w:r>
        <w:t xml:space="preserve"> - общее количество физических лиц, получивших в налоговом периоде облагаемый налогом доход. В случае увольнения и приема на работу в течение одного налогового периода одного и того же физического лица, количество физических лиц не корректируется.</w:t>
      </w:r>
    </w:p>
    <w:p w:rsidR="003F0B33" w:rsidRDefault="003F0B33">
      <w:pPr>
        <w:pStyle w:val="ConsPlusNormal"/>
        <w:spacing w:before="220"/>
        <w:ind w:firstLine="540"/>
        <w:jc w:val="both"/>
      </w:pPr>
      <w:proofErr w:type="gramStart"/>
      <w:r>
        <w:t>п</w:t>
      </w:r>
      <w:proofErr w:type="gramEnd"/>
      <w:r>
        <w:t xml:space="preserve">о </w:t>
      </w:r>
      <w:hyperlink w:anchor="P184" w:history="1">
        <w:r>
          <w:rPr>
            <w:color w:val="0000FF"/>
          </w:rPr>
          <w:t>строке 070</w:t>
        </w:r>
      </w:hyperlink>
      <w:r>
        <w:t xml:space="preserve"> - общая сумма удержанного налога нарастающим итогом с начала налогового периода;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 xml:space="preserve">по </w:t>
      </w:r>
      <w:hyperlink w:anchor="P189" w:history="1">
        <w:r>
          <w:rPr>
            <w:color w:val="0000FF"/>
          </w:rPr>
          <w:t>строке 080</w:t>
        </w:r>
      </w:hyperlink>
      <w:r>
        <w:t xml:space="preserve"> - общая сумма налога, не удержанная налоговым агентом, нарастающим итогом с начала налогового периода;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 xml:space="preserve">по </w:t>
      </w:r>
      <w:hyperlink w:anchor="P189" w:history="1">
        <w:r>
          <w:rPr>
            <w:color w:val="0000FF"/>
          </w:rPr>
          <w:t>строке 090</w:t>
        </w:r>
      </w:hyperlink>
      <w:r>
        <w:t xml:space="preserve"> - общая сумма налога, возвращенная налоговым агентом налогоплательщикам в соответствии со </w:t>
      </w:r>
      <w:hyperlink r:id="rId12" w:history="1">
        <w:r>
          <w:rPr>
            <w:color w:val="0000FF"/>
          </w:rPr>
          <w:t>статьей 231</w:t>
        </w:r>
      </w:hyperlink>
      <w:r>
        <w:t xml:space="preserve"> Налогового кодекса Российской Федерации, нарастающим итогом с начала налогового периода.</w:t>
      </w:r>
    </w:p>
    <w:p w:rsidR="003F0B33" w:rsidRDefault="003F0B33">
      <w:pPr>
        <w:pStyle w:val="ConsPlusNormal"/>
        <w:jc w:val="both"/>
      </w:pPr>
    </w:p>
    <w:p w:rsidR="003F0B33" w:rsidRDefault="003F0B33">
      <w:pPr>
        <w:pStyle w:val="ConsPlusNormal"/>
        <w:jc w:val="center"/>
        <w:outlineLvl w:val="1"/>
      </w:pPr>
      <w:r>
        <w:t>IV. Порядок заполнения Раздела 2 "Даты и суммы</w:t>
      </w:r>
    </w:p>
    <w:p w:rsidR="003F0B33" w:rsidRDefault="003F0B33">
      <w:pPr>
        <w:pStyle w:val="ConsPlusNormal"/>
        <w:jc w:val="center"/>
      </w:pPr>
      <w:r>
        <w:t>фактически полученных доходов и удержанного налога</w:t>
      </w:r>
    </w:p>
    <w:p w:rsidR="003F0B33" w:rsidRDefault="003F0B33">
      <w:pPr>
        <w:pStyle w:val="ConsPlusNormal"/>
        <w:jc w:val="center"/>
      </w:pPr>
      <w:r>
        <w:t>на доходы физических лиц"</w:t>
      </w:r>
    </w:p>
    <w:p w:rsidR="003F0B33" w:rsidRDefault="003F0B33">
      <w:pPr>
        <w:pStyle w:val="ConsPlusNormal"/>
        <w:jc w:val="both"/>
      </w:pPr>
    </w:p>
    <w:p w:rsidR="003F0B33" w:rsidRDefault="003F0B33">
      <w:pPr>
        <w:pStyle w:val="ConsPlusNormal"/>
        <w:ind w:firstLine="540"/>
        <w:jc w:val="both"/>
      </w:pPr>
      <w:r>
        <w:t xml:space="preserve">4.1. В </w:t>
      </w:r>
      <w:hyperlink w:anchor="P192" w:history="1">
        <w:r>
          <w:rPr>
            <w:color w:val="0000FF"/>
          </w:rPr>
          <w:t>Разделе 2</w:t>
        </w:r>
      </w:hyperlink>
      <w:r>
        <w:t xml:space="preserve"> указываются даты фактического получения физическими лицами дохода и удержания налога, сроки перечисления налога и обобщенные по всем физическим лицам суммы </w:t>
      </w:r>
      <w:r>
        <w:lastRenderedPageBreak/>
        <w:t>фактически полученного дохода и удержанного налога.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 xml:space="preserve">4.2. В </w:t>
      </w:r>
      <w:hyperlink w:anchor="P192" w:history="1">
        <w:r>
          <w:rPr>
            <w:color w:val="0000FF"/>
          </w:rPr>
          <w:t>Разделе 2</w:t>
        </w:r>
      </w:hyperlink>
      <w:r>
        <w:t xml:space="preserve"> указывается: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 xml:space="preserve">по </w:t>
      </w:r>
      <w:hyperlink w:anchor="P200" w:history="1">
        <w:r>
          <w:rPr>
            <w:color w:val="0000FF"/>
          </w:rPr>
          <w:t>строке 100</w:t>
        </w:r>
      </w:hyperlink>
      <w:r>
        <w:t xml:space="preserve"> - дата фактического получения доходов, отраженных по </w:t>
      </w:r>
      <w:hyperlink w:anchor="P200" w:history="1">
        <w:r>
          <w:rPr>
            <w:color w:val="0000FF"/>
          </w:rPr>
          <w:t>строке 130</w:t>
        </w:r>
      </w:hyperlink>
      <w:r>
        <w:t>;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 xml:space="preserve">по </w:t>
      </w:r>
      <w:hyperlink w:anchor="P203" w:history="1">
        <w:r>
          <w:rPr>
            <w:color w:val="0000FF"/>
          </w:rPr>
          <w:t>строке 110</w:t>
        </w:r>
      </w:hyperlink>
      <w:r>
        <w:t xml:space="preserve"> - дата удержания налога с суммы фактически полученных доходов, отраженных по </w:t>
      </w:r>
      <w:hyperlink w:anchor="P200" w:history="1">
        <w:r>
          <w:rPr>
            <w:color w:val="0000FF"/>
          </w:rPr>
          <w:t>строке 130</w:t>
        </w:r>
      </w:hyperlink>
      <w:r>
        <w:t>;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 xml:space="preserve">по </w:t>
      </w:r>
      <w:hyperlink w:anchor="P206" w:history="1">
        <w:r>
          <w:rPr>
            <w:color w:val="0000FF"/>
          </w:rPr>
          <w:t>строке 120</w:t>
        </w:r>
      </w:hyperlink>
      <w:r>
        <w:t xml:space="preserve"> - дата, не позднее которой должна быть перечислена сумма налога;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 xml:space="preserve">по </w:t>
      </w:r>
      <w:hyperlink w:anchor="P200" w:history="1">
        <w:r>
          <w:rPr>
            <w:color w:val="0000FF"/>
          </w:rPr>
          <w:t>строке 130</w:t>
        </w:r>
      </w:hyperlink>
      <w:r>
        <w:t xml:space="preserve"> - обобщенная сумма фактически полученных доходов (без вычитания суммы удержанного налога) в указанную в </w:t>
      </w:r>
      <w:hyperlink w:anchor="P200" w:history="1">
        <w:r>
          <w:rPr>
            <w:color w:val="0000FF"/>
          </w:rPr>
          <w:t>строке 100</w:t>
        </w:r>
      </w:hyperlink>
      <w:r>
        <w:t xml:space="preserve"> дату;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 xml:space="preserve">по </w:t>
      </w:r>
      <w:hyperlink w:anchor="P203" w:history="1">
        <w:r>
          <w:rPr>
            <w:color w:val="0000FF"/>
          </w:rPr>
          <w:t>строке 140</w:t>
        </w:r>
      </w:hyperlink>
      <w:r>
        <w:t xml:space="preserve"> - обобщенная сумма удержанного налога в указанную в </w:t>
      </w:r>
      <w:hyperlink w:anchor="P203" w:history="1">
        <w:r>
          <w:rPr>
            <w:color w:val="0000FF"/>
          </w:rPr>
          <w:t>строке 110</w:t>
        </w:r>
      </w:hyperlink>
      <w:r>
        <w:t xml:space="preserve"> дату.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 xml:space="preserve">Если в отношении различных видов доходов, имеющих одну дату их фактического получения, имеются различные сроки перечисления налога, то </w:t>
      </w:r>
      <w:hyperlink w:anchor="P203" w:history="1">
        <w:r>
          <w:rPr>
            <w:color w:val="0000FF"/>
          </w:rPr>
          <w:t>строки 100</w:t>
        </w:r>
      </w:hyperlink>
      <w:r>
        <w:t xml:space="preserve"> - </w:t>
      </w:r>
      <w:hyperlink w:anchor="P203" w:history="1">
        <w:r>
          <w:rPr>
            <w:color w:val="0000FF"/>
          </w:rPr>
          <w:t>140</w:t>
        </w:r>
      </w:hyperlink>
      <w:r>
        <w:t xml:space="preserve"> заполняются по каждому сроку перечисления налога отдельно.</w:t>
      </w:r>
    </w:p>
    <w:p w:rsidR="003F0B33" w:rsidRDefault="003F0B33">
      <w:pPr>
        <w:pStyle w:val="ConsPlusNormal"/>
        <w:jc w:val="both"/>
      </w:pPr>
    </w:p>
    <w:p w:rsidR="003F0B33" w:rsidRDefault="003F0B33">
      <w:pPr>
        <w:pStyle w:val="ConsPlusNormal"/>
        <w:jc w:val="center"/>
        <w:outlineLvl w:val="1"/>
      </w:pPr>
      <w:r>
        <w:t>V. Порядок представления Расчета в налоговые органы</w:t>
      </w:r>
    </w:p>
    <w:p w:rsidR="003F0B33" w:rsidRDefault="003F0B33">
      <w:pPr>
        <w:pStyle w:val="ConsPlusNormal"/>
        <w:jc w:val="both"/>
      </w:pPr>
    </w:p>
    <w:p w:rsidR="003F0B33" w:rsidRDefault="003F0B33">
      <w:pPr>
        <w:pStyle w:val="ConsPlusNormal"/>
        <w:ind w:firstLine="540"/>
        <w:jc w:val="both"/>
      </w:pPr>
      <w:r>
        <w:t xml:space="preserve">5.1. </w:t>
      </w:r>
      <w:proofErr w:type="gramStart"/>
      <w:r>
        <w:t xml:space="preserve">Расчет представляется налоговым агентом в налоговый орган лично или через представителя в электронной форме по телекоммуникационным каналам связи с применением усиленной квалифицированной электронной подписи налогового агента или его представителя по установленным форматам в соответствии с Порядком представления налоговой декларации в электронном виде по телекоммуникационным каналам связи, утвержденным </w:t>
      </w:r>
      <w:hyperlink r:id="rId13" w:history="1">
        <w:r>
          <w:rPr>
            <w:color w:val="0000FF"/>
          </w:rPr>
          <w:t>приказом</w:t>
        </w:r>
      </w:hyperlink>
      <w:r>
        <w:t xml:space="preserve"> Министерства Российской Федерации по налогам и сборам от 02.04.2002 N БГ-3-32/169</w:t>
      </w:r>
      <w:proofErr w:type="gramEnd"/>
      <w:r>
        <w:t xml:space="preserve"> "Об утверждении Порядка представления налоговой декларации в электронном виде по телекоммуникационным каналам связи" (зарегистрирован Министерством юстиции Российской Федерации 16.05.2002, регистрационный номер 3437).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>5.2. Датой представления Расчета считается: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>дата его фактического представления, при представлении лично или представителем налогового агента в налоговый орган;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>дата его отправки почтовым отправлением с описью вложения, при отправке по почте;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>дата его отправки, зафиксированная в подтверждении даты отправки в электронной форме по телекоммуникационным каналам связи оператора электронного документооборота.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>5.3. Расчет на бумажном носителе представляется только в виде утвержденной машиноориентированной формы, заполненной от руки либо распечатанной на принтере.</w:t>
      </w:r>
    </w:p>
    <w:p w:rsidR="003F0B33" w:rsidRDefault="003F0B33">
      <w:pPr>
        <w:pStyle w:val="ConsPlusNormal"/>
        <w:jc w:val="both"/>
      </w:pPr>
    </w:p>
    <w:p w:rsidR="003F0B33" w:rsidRDefault="003F0B33">
      <w:pPr>
        <w:pStyle w:val="ConsPlusNormal"/>
        <w:jc w:val="both"/>
      </w:pPr>
    </w:p>
    <w:p w:rsidR="003F0B33" w:rsidRDefault="003F0B33">
      <w:pPr>
        <w:pStyle w:val="ConsPlusNormal"/>
        <w:jc w:val="both"/>
      </w:pPr>
    </w:p>
    <w:p w:rsidR="003F0B33" w:rsidRDefault="003F0B33">
      <w:pPr>
        <w:pStyle w:val="ConsPlusNormal"/>
        <w:jc w:val="both"/>
      </w:pPr>
    </w:p>
    <w:p w:rsidR="003F0B33" w:rsidRDefault="003F0B33">
      <w:pPr>
        <w:pStyle w:val="ConsPlusNormal"/>
        <w:jc w:val="both"/>
      </w:pPr>
    </w:p>
    <w:p w:rsidR="003F0B33" w:rsidRDefault="003F0B33">
      <w:pPr>
        <w:sectPr w:rsidR="003F0B33" w:rsidSect="001E70B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F0B33" w:rsidRDefault="003F0B33">
      <w:pPr>
        <w:pStyle w:val="ConsPlusNormal"/>
        <w:jc w:val="right"/>
        <w:outlineLvl w:val="1"/>
      </w:pPr>
      <w:r>
        <w:lastRenderedPageBreak/>
        <w:t>Приложение N 1</w:t>
      </w:r>
    </w:p>
    <w:p w:rsidR="003F0B33" w:rsidRDefault="003F0B33">
      <w:pPr>
        <w:pStyle w:val="ConsPlusNormal"/>
        <w:jc w:val="right"/>
      </w:pPr>
      <w:r>
        <w:t>к Порядку заполнения и представления</w:t>
      </w:r>
    </w:p>
    <w:p w:rsidR="003F0B33" w:rsidRDefault="003F0B33">
      <w:pPr>
        <w:pStyle w:val="ConsPlusNormal"/>
        <w:jc w:val="right"/>
      </w:pPr>
      <w:r>
        <w:t>расчета сумм налога на доходы</w:t>
      </w:r>
    </w:p>
    <w:p w:rsidR="003F0B33" w:rsidRDefault="003F0B33">
      <w:pPr>
        <w:pStyle w:val="ConsPlusNormal"/>
        <w:jc w:val="right"/>
      </w:pPr>
      <w:r>
        <w:t>физических лиц, исчисленных</w:t>
      </w:r>
    </w:p>
    <w:p w:rsidR="003F0B33" w:rsidRDefault="003F0B33">
      <w:pPr>
        <w:pStyle w:val="ConsPlusNormal"/>
        <w:jc w:val="right"/>
      </w:pPr>
      <w:r>
        <w:t xml:space="preserve">и </w:t>
      </w:r>
      <w:proofErr w:type="gramStart"/>
      <w:r>
        <w:t>удержанных</w:t>
      </w:r>
      <w:proofErr w:type="gramEnd"/>
      <w:r>
        <w:t xml:space="preserve"> налоговым агентом</w:t>
      </w:r>
    </w:p>
    <w:p w:rsidR="003F0B33" w:rsidRDefault="003F0B33">
      <w:pPr>
        <w:pStyle w:val="ConsPlusNormal"/>
        <w:jc w:val="right"/>
      </w:pPr>
      <w:r>
        <w:t xml:space="preserve">по форме 6-НДФЛ, </w:t>
      </w:r>
      <w:proofErr w:type="gramStart"/>
      <w:r>
        <w:t>утвержденному</w:t>
      </w:r>
      <w:proofErr w:type="gramEnd"/>
    </w:p>
    <w:p w:rsidR="003F0B33" w:rsidRDefault="003F0B33">
      <w:pPr>
        <w:pStyle w:val="ConsPlusNormal"/>
        <w:jc w:val="right"/>
      </w:pPr>
      <w:r>
        <w:t>приказом ФНС России</w:t>
      </w:r>
    </w:p>
    <w:p w:rsidR="003F0B33" w:rsidRDefault="003F0B33">
      <w:pPr>
        <w:pStyle w:val="ConsPlusNormal"/>
        <w:jc w:val="right"/>
      </w:pPr>
      <w:r>
        <w:t>от 14.10.2015 N ММВ-7-11/450@</w:t>
      </w:r>
    </w:p>
    <w:p w:rsidR="003F0B33" w:rsidRDefault="003F0B33">
      <w:pPr>
        <w:pStyle w:val="ConsPlusNormal"/>
        <w:jc w:val="both"/>
      </w:pPr>
    </w:p>
    <w:p w:rsidR="003F0B33" w:rsidRDefault="003F0B33">
      <w:pPr>
        <w:pStyle w:val="ConsPlusNormal"/>
        <w:jc w:val="center"/>
      </w:pPr>
      <w:bookmarkStart w:id="29" w:name="P381"/>
      <w:bookmarkEnd w:id="29"/>
      <w:r>
        <w:t>КОДЫ ПЕРИОДОВ ПРЕДСТАВЛЕНИЯ</w:t>
      </w:r>
    </w:p>
    <w:p w:rsidR="003F0B33" w:rsidRDefault="003F0B33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06"/>
        <w:gridCol w:w="8844"/>
      </w:tblGrid>
      <w:tr w:rsidR="003F0B33">
        <w:tc>
          <w:tcPr>
            <w:tcW w:w="806" w:type="dxa"/>
          </w:tcPr>
          <w:p w:rsidR="003F0B33" w:rsidRDefault="003F0B33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8844" w:type="dxa"/>
          </w:tcPr>
          <w:p w:rsidR="003F0B33" w:rsidRDefault="003F0B33">
            <w:pPr>
              <w:pStyle w:val="ConsPlusNormal"/>
              <w:jc w:val="center"/>
            </w:pPr>
            <w:r>
              <w:t>Наименование</w:t>
            </w:r>
          </w:p>
        </w:tc>
      </w:tr>
      <w:tr w:rsidR="003F0B33">
        <w:tc>
          <w:tcPr>
            <w:tcW w:w="806" w:type="dxa"/>
          </w:tcPr>
          <w:p w:rsidR="003F0B33" w:rsidRDefault="003F0B33">
            <w:pPr>
              <w:pStyle w:val="ConsPlusNormal"/>
            </w:pPr>
            <w:r>
              <w:t>21</w:t>
            </w:r>
          </w:p>
        </w:tc>
        <w:tc>
          <w:tcPr>
            <w:tcW w:w="8844" w:type="dxa"/>
          </w:tcPr>
          <w:p w:rsidR="003F0B33" w:rsidRDefault="003F0B33">
            <w:pPr>
              <w:pStyle w:val="ConsPlusNormal"/>
            </w:pPr>
            <w:r>
              <w:t>1 квартал</w:t>
            </w:r>
          </w:p>
        </w:tc>
      </w:tr>
      <w:tr w:rsidR="003F0B33">
        <w:tc>
          <w:tcPr>
            <w:tcW w:w="806" w:type="dxa"/>
          </w:tcPr>
          <w:p w:rsidR="003F0B33" w:rsidRDefault="003F0B33">
            <w:pPr>
              <w:pStyle w:val="ConsPlusNormal"/>
            </w:pPr>
            <w:r>
              <w:t>31</w:t>
            </w:r>
          </w:p>
        </w:tc>
        <w:tc>
          <w:tcPr>
            <w:tcW w:w="8844" w:type="dxa"/>
          </w:tcPr>
          <w:p w:rsidR="003F0B33" w:rsidRDefault="003F0B33">
            <w:pPr>
              <w:pStyle w:val="ConsPlusNormal"/>
            </w:pPr>
            <w:r>
              <w:t>полугодие</w:t>
            </w:r>
          </w:p>
        </w:tc>
      </w:tr>
      <w:tr w:rsidR="003F0B33">
        <w:tc>
          <w:tcPr>
            <w:tcW w:w="806" w:type="dxa"/>
          </w:tcPr>
          <w:p w:rsidR="003F0B33" w:rsidRDefault="003F0B33">
            <w:pPr>
              <w:pStyle w:val="ConsPlusNormal"/>
            </w:pPr>
            <w:r>
              <w:t>33</w:t>
            </w:r>
          </w:p>
        </w:tc>
        <w:tc>
          <w:tcPr>
            <w:tcW w:w="8844" w:type="dxa"/>
          </w:tcPr>
          <w:p w:rsidR="003F0B33" w:rsidRDefault="003F0B33">
            <w:pPr>
              <w:pStyle w:val="ConsPlusNormal"/>
            </w:pPr>
            <w:r>
              <w:t>девять месяцев</w:t>
            </w:r>
          </w:p>
        </w:tc>
      </w:tr>
      <w:tr w:rsidR="003F0B33">
        <w:tc>
          <w:tcPr>
            <w:tcW w:w="806" w:type="dxa"/>
          </w:tcPr>
          <w:p w:rsidR="003F0B33" w:rsidRDefault="003F0B33">
            <w:pPr>
              <w:pStyle w:val="ConsPlusNormal"/>
            </w:pPr>
            <w:r>
              <w:t>34</w:t>
            </w:r>
          </w:p>
        </w:tc>
        <w:tc>
          <w:tcPr>
            <w:tcW w:w="8844" w:type="dxa"/>
          </w:tcPr>
          <w:p w:rsidR="003F0B33" w:rsidRDefault="003F0B33">
            <w:pPr>
              <w:pStyle w:val="ConsPlusNormal"/>
            </w:pPr>
            <w:r>
              <w:t>год</w:t>
            </w:r>
          </w:p>
        </w:tc>
      </w:tr>
      <w:tr w:rsidR="003F0B33">
        <w:tc>
          <w:tcPr>
            <w:tcW w:w="806" w:type="dxa"/>
          </w:tcPr>
          <w:p w:rsidR="003F0B33" w:rsidRDefault="003F0B33">
            <w:pPr>
              <w:pStyle w:val="ConsPlusNormal"/>
            </w:pPr>
            <w:r>
              <w:t>51</w:t>
            </w:r>
          </w:p>
        </w:tc>
        <w:tc>
          <w:tcPr>
            <w:tcW w:w="8844" w:type="dxa"/>
          </w:tcPr>
          <w:p w:rsidR="003F0B33" w:rsidRDefault="003F0B33">
            <w:pPr>
              <w:pStyle w:val="ConsPlusNormal"/>
            </w:pPr>
            <w:r>
              <w:t>1 квартал при реорганизации (ликвидации) организации</w:t>
            </w:r>
          </w:p>
        </w:tc>
      </w:tr>
      <w:tr w:rsidR="003F0B33">
        <w:tc>
          <w:tcPr>
            <w:tcW w:w="806" w:type="dxa"/>
          </w:tcPr>
          <w:p w:rsidR="003F0B33" w:rsidRDefault="003F0B33">
            <w:pPr>
              <w:pStyle w:val="ConsPlusNormal"/>
            </w:pPr>
            <w:r>
              <w:t>52</w:t>
            </w:r>
          </w:p>
        </w:tc>
        <w:tc>
          <w:tcPr>
            <w:tcW w:w="8844" w:type="dxa"/>
          </w:tcPr>
          <w:p w:rsidR="003F0B33" w:rsidRDefault="003F0B33">
            <w:pPr>
              <w:pStyle w:val="ConsPlusNormal"/>
            </w:pPr>
            <w:r>
              <w:t>полугодие при реорганизации (ликвидации) организации</w:t>
            </w:r>
          </w:p>
        </w:tc>
      </w:tr>
      <w:tr w:rsidR="003F0B33">
        <w:tc>
          <w:tcPr>
            <w:tcW w:w="806" w:type="dxa"/>
          </w:tcPr>
          <w:p w:rsidR="003F0B33" w:rsidRDefault="003F0B33">
            <w:pPr>
              <w:pStyle w:val="ConsPlusNormal"/>
            </w:pPr>
            <w:r>
              <w:t>53</w:t>
            </w:r>
          </w:p>
        </w:tc>
        <w:tc>
          <w:tcPr>
            <w:tcW w:w="8844" w:type="dxa"/>
          </w:tcPr>
          <w:p w:rsidR="003F0B33" w:rsidRDefault="003F0B33">
            <w:pPr>
              <w:pStyle w:val="ConsPlusNormal"/>
            </w:pPr>
            <w:r>
              <w:t>9 месяцев при реорганизации (ликвидации) организации</w:t>
            </w:r>
          </w:p>
        </w:tc>
      </w:tr>
      <w:tr w:rsidR="003F0B33">
        <w:tc>
          <w:tcPr>
            <w:tcW w:w="806" w:type="dxa"/>
          </w:tcPr>
          <w:p w:rsidR="003F0B33" w:rsidRDefault="003F0B33">
            <w:pPr>
              <w:pStyle w:val="ConsPlusNormal"/>
            </w:pPr>
            <w:r>
              <w:t>90</w:t>
            </w:r>
          </w:p>
        </w:tc>
        <w:tc>
          <w:tcPr>
            <w:tcW w:w="8844" w:type="dxa"/>
          </w:tcPr>
          <w:p w:rsidR="003F0B33" w:rsidRDefault="003F0B33">
            <w:pPr>
              <w:pStyle w:val="ConsPlusNormal"/>
            </w:pPr>
            <w:r>
              <w:t>год при реорганизации (ликвидации) организации</w:t>
            </w:r>
          </w:p>
        </w:tc>
      </w:tr>
    </w:tbl>
    <w:p w:rsidR="003F0B33" w:rsidRDefault="003F0B33">
      <w:pPr>
        <w:pStyle w:val="ConsPlusNormal"/>
        <w:jc w:val="both"/>
      </w:pPr>
    </w:p>
    <w:p w:rsidR="003F0B33" w:rsidRDefault="003F0B33">
      <w:pPr>
        <w:pStyle w:val="ConsPlusNormal"/>
        <w:jc w:val="both"/>
      </w:pPr>
    </w:p>
    <w:p w:rsidR="003F0B33" w:rsidRDefault="003F0B33">
      <w:pPr>
        <w:pStyle w:val="ConsPlusNormal"/>
        <w:jc w:val="both"/>
      </w:pPr>
    </w:p>
    <w:p w:rsidR="003F0B33" w:rsidRDefault="003F0B33">
      <w:pPr>
        <w:pStyle w:val="ConsPlusNormal"/>
        <w:jc w:val="both"/>
      </w:pPr>
    </w:p>
    <w:p w:rsidR="003F0B33" w:rsidRDefault="003F0B33">
      <w:pPr>
        <w:pStyle w:val="ConsPlusNormal"/>
        <w:jc w:val="both"/>
      </w:pPr>
    </w:p>
    <w:p w:rsidR="003F0B33" w:rsidRDefault="003F0B33">
      <w:pPr>
        <w:pStyle w:val="ConsPlusNormal"/>
        <w:jc w:val="right"/>
        <w:outlineLvl w:val="1"/>
      </w:pPr>
      <w:r>
        <w:t>Приложение N 2</w:t>
      </w:r>
    </w:p>
    <w:p w:rsidR="003F0B33" w:rsidRDefault="003F0B33">
      <w:pPr>
        <w:pStyle w:val="ConsPlusNormal"/>
        <w:jc w:val="right"/>
      </w:pPr>
      <w:r>
        <w:t>к Порядку заполнения и представления</w:t>
      </w:r>
    </w:p>
    <w:p w:rsidR="003F0B33" w:rsidRDefault="003F0B33">
      <w:pPr>
        <w:pStyle w:val="ConsPlusNormal"/>
        <w:jc w:val="right"/>
      </w:pPr>
      <w:r>
        <w:lastRenderedPageBreak/>
        <w:t>расчета сумм налога на доходы</w:t>
      </w:r>
    </w:p>
    <w:p w:rsidR="003F0B33" w:rsidRDefault="003F0B33">
      <w:pPr>
        <w:pStyle w:val="ConsPlusNormal"/>
        <w:jc w:val="right"/>
      </w:pPr>
      <w:r>
        <w:t>физических лиц, исчисленных</w:t>
      </w:r>
    </w:p>
    <w:p w:rsidR="003F0B33" w:rsidRDefault="003F0B33">
      <w:pPr>
        <w:pStyle w:val="ConsPlusNormal"/>
        <w:jc w:val="right"/>
      </w:pPr>
      <w:r>
        <w:t xml:space="preserve">и </w:t>
      </w:r>
      <w:proofErr w:type="gramStart"/>
      <w:r>
        <w:t>удержанных</w:t>
      </w:r>
      <w:proofErr w:type="gramEnd"/>
      <w:r>
        <w:t xml:space="preserve"> налоговым агентом</w:t>
      </w:r>
    </w:p>
    <w:p w:rsidR="003F0B33" w:rsidRDefault="003F0B33">
      <w:pPr>
        <w:pStyle w:val="ConsPlusNormal"/>
        <w:jc w:val="right"/>
      </w:pPr>
      <w:r>
        <w:t xml:space="preserve">по форме 6-НДФЛ, </w:t>
      </w:r>
      <w:proofErr w:type="gramStart"/>
      <w:r>
        <w:t>утвержденному</w:t>
      </w:r>
      <w:proofErr w:type="gramEnd"/>
    </w:p>
    <w:p w:rsidR="003F0B33" w:rsidRDefault="003F0B33">
      <w:pPr>
        <w:pStyle w:val="ConsPlusNormal"/>
        <w:jc w:val="right"/>
      </w:pPr>
      <w:r>
        <w:t>приказом ФНС России</w:t>
      </w:r>
    </w:p>
    <w:p w:rsidR="003F0B33" w:rsidRDefault="003F0B33">
      <w:pPr>
        <w:pStyle w:val="ConsPlusNormal"/>
        <w:jc w:val="right"/>
      </w:pPr>
      <w:r>
        <w:t>от 14.10.2015 N ММВ-7-11/450@</w:t>
      </w:r>
    </w:p>
    <w:p w:rsidR="003F0B33" w:rsidRDefault="003F0B33">
      <w:pPr>
        <w:pStyle w:val="ConsPlusNormal"/>
        <w:jc w:val="both"/>
      </w:pPr>
    </w:p>
    <w:p w:rsidR="003F0B33" w:rsidRDefault="003F0B33">
      <w:pPr>
        <w:pStyle w:val="ConsPlusNormal"/>
        <w:jc w:val="center"/>
      </w:pPr>
      <w:bookmarkStart w:id="30" w:name="P415"/>
      <w:bookmarkEnd w:id="30"/>
      <w:r>
        <w:t>КОДЫ</w:t>
      </w:r>
    </w:p>
    <w:p w:rsidR="003F0B33" w:rsidRDefault="003F0B33">
      <w:pPr>
        <w:pStyle w:val="ConsPlusNormal"/>
        <w:jc w:val="center"/>
      </w:pPr>
      <w:r>
        <w:t>МЕСТ ПРЕДСТАВЛЕНИЯ РАСЧЕТА СУММ НАЛОГА НА ДОХОДЫ ФИЗИЧЕСКИХ</w:t>
      </w:r>
    </w:p>
    <w:p w:rsidR="003F0B33" w:rsidRDefault="003F0B33">
      <w:pPr>
        <w:pStyle w:val="ConsPlusNormal"/>
        <w:jc w:val="center"/>
      </w:pPr>
      <w:r>
        <w:t>ЛИЦ, ИСЧИСЛЕННЫХ И УДЕРЖАННЫХ НАЛОГОВЫМ АГЕНТОМ</w:t>
      </w:r>
    </w:p>
    <w:p w:rsidR="003F0B33" w:rsidRDefault="003F0B33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69"/>
        <w:gridCol w:w="8530"/>
      </w:tblGrid>
      <w:tr w:rsidR="003F0B33">
        <w:tc>
          <w:tcPr>
            <w:tcW w:w="869" w:type="dxa"/>
          </w:tcPr>
          <w:p w:rsidR="003F0B33" w:rsidRDefault="003F0B33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8530" w:type="dxa"/>
          </w:tcPr>
          <w:p w:rsidR="003F0B33" w:rsidRDefault="003F0B33">
            <w:pPr>
              <w:pStyle w:val="ConsPlusNormal"/>
              <w:jc w:val="center"/>
            </w:pPr>
            <w:r>
              <w:t>Наименование</w:t>
            </w:r>
          </w:p>
        </w:tc>
      </w:tr>
      <w:tr w:rsidR="003F0B33">
        <w:tc>
          <w:tcPr>
            <w:tcW w:w="869" w:type="dxa"/>
          </w:tcPr>
          <w:p w:rsidR="003F0B33" w:rsidRDefault="003F0B33">
            <w:pPr>
              <w:pStyle w:val="ConsPlusNormal"/>
              <w:jc w:val="center"/>
            </w:pPr>
            <w:r>
              <w:t>120</w:t>
            </w:r>
          </w:p>
        </w:tc>
        <w:tc>
          <w:tcPr>
            <w:tcW w:w="8530" w:type="dxa"/>
          </w:tcPr>
          <w:p w:rsidR="003F0B33" w:rsidRDefault="003F0B33">
            <w:pPr>
              <w:pStyle w:val="ConsPlusNormal"/>
            </w:pPr>
            <w:r>
              <w:t>По месту жительства индивидуального предпринимателя</w:t>
            </w:r>
          </w:p>
        </w:tc>
      </w:tr>
      <w:tr w:rsidR="003F0B33">
        <w:tc>
          <w:tcPr>
            <w:tcW w:w="869" w:type="dxa"/>
          </w:tcPr>
          <w:p w:rsidR="003F0B33" w:rsidRDefault="003F0B33">
            <w:pPr>
              <w:pStyle w:val="ConsPlusNormal"/>
              <w:jc w:val="center"/>
            </w:pPr>
            <w:r>
              <w:t>125</w:t>
            </w:r>
          </w:p>
        </w:tc>
        <w:tc>
          <w:tcPr>
            <w:tcW w:w="8530" w:type="dxa"/>
          </w:tcPr>
          <w:p w:rsidR="003F0B33" w:rsidRDefault="003F0B33">
            <w:pPr>
              <w:pStyle w:val="ConsPlusNormal"/>
            </w:pPr>
            <w:r>
              <w:t>По месту жительства адвоката</w:t>
            </w:r>
          </w:p>
        </w:tc>
      </w:tr>
      <w:tr w:rsidR="003F0B33">
        <w:tc>
          <w:tcPr>
            <w:tcW w:w="869" w:type="dxa"/>
          </w:tcPr>
          <w:p w:rsidR="003F0B33" w:rsidRDefault="003F0B33">
            <w:pPr>
              <w:pStyle w:val="ConsPlusNormal"/>
              <w:jc w:val="center"/>
            </w:pPr>
            <w:r>
              <w:t>126</w:t>
            </w:r>
          </w:p>
        </w:tc>
        <w:tc>
          <w:tcPr>
            <w:tcW w:w="8530" w:type="dxa"/>
          </w:tcPr>
          <w:p w:rsidR="003F0B33" w:rsidRDefault="003F0B33">
            <w:pPr>
              <w:pStyle w:val="ConsPlusNormal"/>
            </w:pPr>
            <w:r>
              <w:t>По месту жительства нотариуса</w:t>
            </w:r>
          </w:p>
        </w:tc>
      </w:tr>
      <w:tr w:rsidR="003F0B33">
        <w:tc>
          <w:tcPr>
            <w:tcW w:w="869" w:type="dxa"/>
          </w:tcPr>
          <w:p w:rsidR="003F0B33" w:rsidRDefault="003F0B33">
            <w:pPr>
              <w:pStyle w:val="ConsPlusNormal"/>
              <w:jc w:val="center"/>
            </w:pPr>
            <w:r>
              <w:t>212</w:t>
            </w:r>
          </w:p>
        </w:tc>
        <w:tc>
          <w:tcPr>
            <w:tcW w:w="8530" w:type="dxa"/>
          </w:tcPr>
          <w:p w:rsidR="003F0B33" w:rsidRDefault="003F0B33">
            <w:pPr>
              <w:pStyle w:val="ConsPlusNormal"/>
            </w:pPr>
            <w:r>
              <w:t>По месту учета российской организации</w:t>
            </w:r>
          </w:p>
        </w:tc>
      </w:tr>
      <w:tr w:rsidR="003F0B33">
        <w:tc>
          <w:tcPr>
            <w:tcW w:w="869" w:type="dxa"/>
          </w:tcPr>
          <w:p w:rsidR="003F0B33" w:rsidRDefault="003F0B33">
            <w:pPr>
              <w:pStyle w:val="ConsPlusNormal"/>
              <w:jc w:val="center"/>
            </w:pPr>
            <w:r>
              <w:t>213</w:t>
            </w:r>
          </w:p>
        </w:tc>
        <w:tc>
          <w:tcPr>
            <w:tcW w:w="8530" w:type="dxa"/>
          </w:tcPr>
          <w:p w:rsidR="003F0B33" w:rsidRDefault="003F0B33">
            <w:pPr>
              <w:pStyle w:val="ConsPlusNormal"/>
            </w:pPr>
            <w:r>
              <w:t>По месту учета в качестве крупнейшего налогоплательщика</w:t>
            </w:r>
          </w:p>
        </w:tc>
      </w:tr>
      <w:tr w:rsidR="003F0B33">
        <w:tc>
          <w:tcPr>
            <w:tcW w:w="869" w:type="dxa"/>
          </w:tcPr>
          <w:p w:rsidR="003F0B33" w:rsidRDefault="003F0B33">
            <w:pPr>
              <w:pStyle w:val="ConsPlusNormal"/>
              <w:jc w:val="center"/>
            </w:pPr>
            <w:r>
              <w:t>220</w:t>
            </w:r>
          </w:p>
        </w:tc>
        <w:tc>
          <w:tcPr>
            <w:tcW w:w="8530" w:type="dxa"/>
          </w:tcPr>
          <w:p w:rsidR="003F0B33" w:rsidRDefault="003F0B33">
            <w:pPr>
              <w:pStyle w:val="ConsPlusNormal"/>
            </w:pPr>
            <w:r>
              <w:t>По месту нахождения обособленного подразделения российской организации</w:t>
            </w:r>
          </w:p>
        </w:tc>
      </w:tr>
      <w:tr w:rsidR="003F0B33">
        <w:tc>
          <w:tcPr>
            <w:tcW w:w="869" w:type="dxa"/>
          </w:tcPr>
          <w:p w:rsidR="003F0B33" w:rsidRDefault="003F0B33">
            <w:pPr>
              <w:pStyle w:val="ConsPlusNormal"/>
              <w:jc w:val="center"/>
            </w:pPr>
            <w:r>
              <w:t>320</w:t>
            </w:r>
          </w:p>
        </w:tc>
        <w:tc>
          <w:tcPr>
            <w:tcW w:w="8530" w:type="dxa"/>
          </w:tcPr>
          <w:p w:rsidR="003F0B33" w:rsidRDefault="003F0B33">
            <w:pPr>
              <w:pStyle w:val="ConsPlusNormal"/>
            </w:pPr>
            <w:r>
              <w:t>По месту осуществления деятельности индивидуального предпринимателя</w:t>
            </w:r>
          </w:p>
        </w:tc>
      </w:tr>
      <w:tr w:rsidR="003F0B33">
        <w:tc>
          <w:tcPr>
            <w:tcW w:w="869" w:type="dxa"/>
          </w:tcPr>
          <w:p w:rsidR="003F0B33" w:rsidRDefault="003F0B33">
            <w:pPr>
              <w:pStyle w:val="ConsPlusNormal"/>
              <w:jc w:val="center"/>
            </w:pPr>
            <w:r>
              <w:t>335</w:t>
            </w:r>
          </w:p>
        </w:tc>
        <w:tc>
          <w:tcPr>
            <w:tcW w:w="8530" w:type="dxa"/>
          </w:tcPr>
          <w:p w:rsidR="003F0B33" w:rsidRDefault="003F0B33">
            <w:pPr>
              <w:pStyle w:val="ConsPlusNormal"/>
            </w:pPr>
            <w:r>
              <w:t>По месту нахождения обособленного подразделения иностранной организации в Российской Федерации</w:t>
            </w:r>
          </w:p>
        </w:tc>
      </w:tr>
    </w:tbl>
    <w:p w:rsidR="003F0B33" w:rsidRDefault="003F0B33">
      <w:pPr>
        <w:sectPr w:rsidR="003F0B33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3F0B33" w:rsidRDefault="003F0B33">
      <w:pPr>
        <w:pStyle w:val="ConsPlusNormal"/>
        <w:jc w:val="both"/>
      </w:pPr>
    </w:p>
    <w:p w:rsidR="003F0B33" w:rsidRDefault="003F0B33">
      <w:pPr>
        <w:pStyle w:val="ConsPlusNormal"/>
        <w:jc w:val="both"/>
      </w:pPr>
    </w:p>
    <w:p w:rsidR="003F0B33" w:rsidRDefault="003F0B33">
      <w:pPr>
        <w:pStyle w:val="ConsPlusNormal"/>
        <w:jc w:val="both"/>
      </w:pPr>
    </w:p>
    <w:p w:rsidR="003F0B33" w:rsidRDefault="003F0B33">
      <w:pPr>
        <w:pStyle w:val="ConsPlusNormal"/>
        <w:jc w:val="both"/>
      </w:pPr>
    </w:p>
    <w:p w:rsidR="003F0B33" w:rsidRDefault="003F0B33">
      <w:pPr>
        <w:pStyle w:val="ConsPlusNormal"/>
        <w:jc w:val="both"/>
      </w:pPr>
    </w:p>
    <w:p w:rsidR="003F0B33" w:rsidRDefault="003F0B33">
      <w:pPr>
        <w:pStyle w:val="ConsPlusNormal"/>
        <w:jc w:val="right"/>
        <w:outlineLvl w:val="1"/>
      </w:pPr>
      <w:r>
        <w:t>Приложение N 3</w:t>
      </w:r>
    </w:p>
    <w:p w:rsidR="003F0B33" w:rsidRDefault="003F0B33">
      <w:pPr>
        <w:pStyle w:val="ConsPlusNormal"/>
        <w:jc w:val="right"/>
      </w:pPr>
      <w:r>
        <w:t>к Порядку заполнения и представления</w:t>
      </w:r>
    </w:p>
    <w:p w:rsidR="003F0B33" w:rsidRDefault="003F0B33">
      <w:pPr>
        <w:pStyle w:val="ConsPlusNormal"/>
        <w:jc w:val="right"/>
      </w:pPr>
      <w:r>
        <w:t>расчета сумм налога на доходы</w:t>
      </w:r>
    </w:p>
    <w:p w:rsidR="003F0B33" w:rsidRDefault="003F0B33">
      <w:pPr>
        <w:pStyle w:val="ConsPlusNormal"/>
        <w:jc w:val="right"/>
      </w:pPr>
      <w:r>
        <w:t>физических лиц, исчисленных</w:t>
      </w:r>
    </w:p>
    <w:p w:rsidR="003F0B33" w:rsidRDefault="003F0B33">
      <w:pPr>
        <w:pStyle w:val="ConsPlusNormal"/>
        <w:jc w:val="right"/>
      </w:pPr>
      <w:r>
        <w:t xml:space="preserve">и </w:t>
      </w:r>
      <w:proofErr w:type="gramStart"/>
      <w:r>
        <w:t>удержанных</w:t>
      </w:r>
      <w:proofErr w:type="gramEnd"/>
      <w:r>
        <w:t xml:space="preserve"> налоговым агентом</w:t>
      </w:r>
    </w:p>
    <w:p w:rsidR="003F0B33" w:rsidRDefault="003F0B33">
      <w:pPr>
        <w:pStyle w:val="ConsPlusNormal"/>
        <w:jc w:val="right"/>
      </w:pPr>
      <w:r>
        <w:t xml:space="preserve">по форме 6-НДФЛ, </w:t>
      </w:r>
      <w:proofErr w:type="gramStart"/>
      <w:r>
        <w:t>утвержденному</w:t>
      </w:r>
      <w:proofErr w:type="gramEnd"/>
    </w:p>
    <w:p w:rsidR="003F0B33" w:rsidRDefault="003F0B33">
      <w:pPr>
        <w:pStyle w:val="ConsPlusNormal"/>
        <w:jc w:val="right"/>
      </w:pPr>
      <w:r>
        <w:t>приказом ФНС России</w:t>
      </w:r>
    </w:p>
    <w:p w:rsidR="003F0B33" w:rsidRDefault="003F0B33">
      <w:pPr>
        <w:pStyle w:val="ConsPlusNormal"/>
        <w:jc w:val="right"/>
      </w:pPr>
      <w:r>
        <w:t>от 14.10.2015 N ММВ-7-11/450@</w:t>
      </w:r>
    </w:p>
    <w:p w:rsidR="003F0B33" w:rsidRDefault="003F0B33">
      <w:pPr>
        <w:pStyle w:val="ConsPlusNormal"/>
        <w:jc w:val="both"/>
      </w:pPr>
    </w:p>
    <w:p w:rsidR="003F0B33" w:rsidRDefault="003F0B33">
      <w:pPr>
        <w:pStyle w:val="ConsPlusNormal"/>
        <w:jc w:val="center"/>
      </w:pPr>
      <w:bookmarkStart w:id="31" w:name="P451"/>
      <w:bookmarkEnd w:id="31"/>
      <w:r>
        <w:t>КОДЫ,</w:t>
      </w:r>
    </w:p>
    <w:p w:rsidR="003F0B33" w:rsidRDefault="003F0B33">
      <w:pPr>
        <w:pStyle w:val="ConsPlusNormal"/>
        <w:jc w:val="center"/>
      </w:pPr>
      <w:r>
        <w:t>ОПРЕДЕЛЯЮЩИЕ СПОСОБ ПРЕДСТАВЛЕНИЯ РАСЧЕТА СУММ НАЛОГА</w:t>
      </w:r>
    </w:p>
    <w:p w:rsidR="003F0B33" w:rsidRDefault="003F0B33">
      <w:pPr>
        <w:pStyle w:val="ConsPlusNormal"/>
        <w:jc w:val="center"/>
      </w:pPr>
      <w:r>
        <w:t>НА ДОХОДЫ ФИЗИЧЕСКИХ ЛИЦ, ИСЧИСЛЕННЫХ И УДЕРЖАННЫХ</w:t>
      </w:r>
    </w:p>
    <w:p w:rsidR="003F0B33" w:rsidRDefault="003F0B33">
      <w:pPr>
        <w:pStyle w:val="ConsPlusNormal"/>
        <w:jc w:val="center"/>
      </w:pPr>
      <w:r>
        <w:t>НАЛОГОВЫМ АГЕНТОМ В НАЛОГОВЫЙ ОРГАН</w:t>
      </w:r>
    </w:p>
    <w:p w:rsidR="003F0B33" w:rsidRDefault="003F0B33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40"/>
        <w:gridCol w:w="8504"/>
      </w:tblGrid>
      <w:tr w:rsidR="003F0B33">
        <w:tc>
          <w:tcPr>
            <w:tcW w:w="840" w:type="dxa"/>
          </w:tcPr>
          <w:p w:rsidR="003F0B33" w:rsidRDefault="003F0B33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8504" w:type="dxa"/>
          </w:tcPr>
          <w:p w:rsidR="003F0B33" w:rsidRDefault="003F0B33">
            <w:pPr>
              <w:pStyle w:val="ConsPlusNormal"/>
              <w:jc w:val="center"/>
            </w:pPr>
            <w:r>
              <w:t>Наименование</w:t>
            </w:r>
          </w:p>
        </w:tc>
      </w:tr>
      <w:tr w:rsidR="003F0B33">
        <w:tc>
          <w:tcPr>
            <w:tcW w:w="840" w:type="dxa"/>
          </w:tcPr>
          <w:p w:rsidR="003F0B33" w:rsidRDefault="003F0B33">
            <w:pPr>
              <w:pStyle w:val="ConsPlusNormal"/>
              <w:jc w:val="center"/>
            </w:pPr>
            <w:r>
              <w:t>01</w:t>
            </w:r>
          </w:p>
        </w:tc>
        <w:tc>
          <w:tcPr>
            <w:tcW w:w="8504" w:type="dxa"/>
          </w:tcPr>
          <w:p w:rsidR="003F0B33" w:rsidRDefault="003F0B33">
            <w:pPr>
              <w:pStyle w:val="ConsPlusNormal"/>
            </w:pPr>
            <w:r>
              <w:t>на бумажном носителе (по почте)</w:t>
            </w:r>
          </w:p>
        </w:tc>
      </w:tr>
      <w:tr w:rsidR="003F0B33">
        <w:tc>
          <w:tcPr>
            <w:tcW w:w="840" w:type="dxa"/>
          </w:tcPr>
          <w:p w:rsidR="003F0B33" w:rsidRDefault="003F0B33">
            <w:pPr>
              <w:pStyle w:val="ConsPlusNormal"/>
              <w:jc w:val="center"/>
            </w:pPr>
            <w:r>
              <w:t>02</w:t>
            </w:r>
          </w:p>
        </w:tc>
        <w:tc>
          <w:tcPr>
            <w:tcW w:w="8504" w:type="dxa"/>
          </w:tcPr>
          <w:p w:rsidR="003F0B33" w:rsidRDefault="003F0B33">
            <w:pPr>
              <w:pStyle w:val="ConsPlusNormal"/>
            </w:pPr>
            <w:r>
              <w:t>на бумажном носителе (лично)</w:t>
            </w:r>
          </w:p>
        </w:tc>
      </w:tr>
      <w:tr w:rsidR="003F0B33">
        <w:tc>
          <w:tcPr>
            <w:tcW w:w="840" w:type="dxa"/>
          </w:tcPr>
          <w:p w:rsidR="003F0B33" w:rsidRDefault="003F0B33">
            <w:pPr>
              <w:pStyle w:val="ConsPlusNormal"/>
              <w:jc w:val="center"/>
            </w:pPr>
            <w:r>
              <w:t>04</w:t>
            </w:r>
          </w:p>
        </w:tc>
        <w:tc>
          <w:tcPr>
            <w:tcW w:w="8504" w:type="dxa"/>
          </w:tcPr>
          <w:p w:rsidR="003F0B33" w:rsidRDefault="003F0B33">
            <w:pPr>
              <w:pStyle w:val="ConsPlusNormal"/>
            </w:pPr>
            <w:r>
              <w:t>по телекоммуникационным каналам связи с электронной подписью</w:t>
            </w:r>
          </w:p>
        </w:tc>
      </w:tr>
      <w:tr w:rsidR="003F0B33">
        <w:tc>
          <w:tcPr>
            <w:tcW w:w="840" w:type="dxa"/>
          </w:tcPr>
          <w:p w:rsidR="003F0B33" w:rsidRDefault="003F0B33">
            <w:pPr>
              <w:pStyle w:val="ConsPlusNormal"/>
              <w:jc w:val="center"/>
            </w:pPr>
            <w:r>
              <w:t>09</w:t>
            </w:r>
          </w:p>
        </w:tc>
        <w:tc>
          <w:tcPr>
            <w:tcW w:w="8504" w:type="dxa"/>
          </w:tcPr>
          <w:p w:rsidR="003F0B33" w:rsidRDefault="003F0B33">
            <w:pPr>
              <w:pStyle w:val="ConsPlusNormal"/>
            </w:pPr>
            <w:r>
              <w:t>на бумажном носителе с использованием штрих-кода (лично)</w:t>
            </w:r>
          </w:p>
        </w:tc>
      </w:tr>
      <w:tr w:rsidR="003F0B33">
        <w:tc>
          <w:tcPr>
            <w:tcW w:w="840" w:type="dxa"/>
          </w:tcPr>
          <w:p w:rsidR="003F0B33" w:rsidRDefault="003F0B33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8504" w:type="dxa"/>
          </w:tcPr>
          <w:p w:rsidR="003F0B33" w:rsidRDefault="003F0B33">
            <w:pPr>
              <w:pStyle w:val="ConsPlusNormal"/>
            </w:pPr>
            <w:r>
              <w:t>на бумажном носителе с использованием штрих-кода (по почте)</w:t>
            </w:r>
          </w:p>
        </w:tc>
      </w:tr>
    </w:tbl>
    <w:p w:rsidR="003F0B33" w:rsidRDefault="003F0B33">
      <w:pPr>
        <w:pStyle w:val="ConsPlusNormal"/>
        <w:jc w:val="both"/>
      </w:pPr>
    </w:p>
    <w:p w:rsidR="003F0B33" w:rsidRDefault="003F0B33">
      <w:pPr>
        <w:pStyle w:val="ConsPlusNormal"/>
        <w:jc w:val="both"/>
      </w:pPr>
    </w:p>
    <w:p w:rsidR="003F0B33" w:rsidRDefault="003F0B33">
      <w:pPr>
        <w:pStyle w:val="ConsPlusNormal"/>
        <w:jc w:val="both"/>
      </w:pPr>
    </w:p>
    <w:p w:rsidR="003F0B33" w:rsidRDefault="003F0B33">
      <w:pPr>
        <w:pStyle w:val="ConsPlusNormal"/>
        <w:jc w:val="both"/>
      </w:pPr>
    </w:p>
    <w:p w:rsidR="003F0B33" w:rsidRDefault="003F0B33">
      <w:pPr>
        <w:pStyle w:val="ConsPlusNormal"/>
        <w:jc w:val="both"/>
      </w:pPr>
    </w:p>
    <w:p w:rsidR="003F0B33" w:rsidRDefault="003F0B33">
      <w:pPr>
        <w:pStyle w:val="ConsPlusNormal"/>
        <w:jc w:val="right"/>
        <w:outlineLvl w:val="0"/>
      </w:pPr>
      <w:r>
        <w:t>Приложение N 3</w:t>
      </w:r>
    </w:p>
    <w:p w:rsidR="003F0B33" w:rsidRDefault="003F0B33">
      <w:pPr>
        <w:pStyle w:val="ConsPlusNormal"/>
        <w:jc w:val="both"/>
      </w:pPr>
    </w:p>
    <w:p w:rsidR="003F0B33" w:rsidRDefault="003F0B33">
      <w:pPr>
        <w:pStyle w:val="ConsPlusNormal"/>
        <w:jc w:val="right"/>
      </w:pPr>
      <w:r>
        <w:t>Утвержден</w:t>
      </w:r>
    </w:p>
    <w:p w:rsidR="003F0B33" w:rsidRDefault="003F0B33">
      <w:pPr>
        <w:pStyle w:val="ConsPlusNormal"/>
        <w:jc w:val="right"/>
      </w:pPr>
      <w:r>
        <w:t>приказом ФНС России</w:t>
      </w:r>
    </w:p>
    <w:p w:rsidR="003F0B33" w:rsidRDefault="003F0B33">
      <w:pPr>
        <w:pStyle w:val="ConsPlusNormal"/>
        <w:jc w:val="right"/>
      </w:pPr>
      <w:r>
        <w:t>от 14.10.2015 N ММВ-7-11/450@</w:t>
      </w:r>
    </w:p>
    <w:p w:rsidR="003F0B33" w:rsidRDefault="003F0B33">
      <w:pPr>
        <w:pStyle w:val="ConsPlusNormal"/>
        <w:jc w:val="both"/>
      </w:pPr>
    </w:p>
    <w:p w:rsidR="003F0B33" w:rsidRDefault="003F0B33">
      <w:pPr>
        <w:pStyle w:val="ConsPlusTitle"/>
        <w:jc w:val="center"/>
      </w:pPr>
      <w:bookmarkStart w:id="32" w:name="P479"/>
      <w:bookmarkEnd w:id="32"/>
      <w:r>
        <w:t>ФОРМАТ</w:t>
      </w:r>
    </w:p>
    <w:p w:rsidR="003F0B33" w:rsidRDefault="003F0B33">
      <w:pPr>
        <w:pStyle w:val="ConsPlusTitle"/>
        <w:jc w:val="center"/>
      </w:pPr>
      <w:r>
        <w:t>ПРЕДСТАВЛЕНИЯ РАСЧЕТА СУММ НАЛОГА НА ДОХОДЫ ФИЗИЧЕСКИХ ЛИЦ,</w:t>
      </w:r>
    </w:p>
    <w:p w:rsidR="003F0B33" w:rsidRDefault="003F0B33">
      <w:pPr>
        <w:pStyle w:val="ConsPlusTitle"/>
        <w:jc w:val="center"/>
      </w:pPr>
      <w:proofErr w:type="gramStart"/>
      <w:r>
        <w:t>ИСЧИСЛЕННЫХ</w:t>
      </w:r>
      <w:proofErr w:type="gramEnd"/>
      <w:r>
        <w:t xml:space="preserve"> И УДЕРЖАННЫХ НАЛОГОВЫМ АГЕНТОМ (ФОРМА 6-НДФЛ),</w:t>
      </w:r>
    </w:p>
    <w:p w:rsidR="003F0B33" w:rsidRDefault="003F0B33">
      <w:pPr>
        <w:pStyle w:val="ConsPlusTitle"/>
        <w:jc w:val="center"/>
      </w:pPr>
      <w:r>
        <w:t>В ЭЛЕКТРОННОЙ ФОРМЕ</w:t>
      </w:r>
    </w:p>
    <w:p w:rsidR="003F0B33" w:rsidRDefault="003F0B33">
      <w:pPr>
        <w:pStyle w:val="ConsPlusNormal"/>
        <w:jc w:val="both"/>
      </w:pPr>
    </w:p>
    <w:p w:rsidR="003F0B33" w:rsidRDefault="003F0B33">
      <w:pPr>
        <w:pStyle w:val="ConsPlusNormal"/>
        <w:jc w:val="center"/>
        <w:outlineLvl w:val="1"/>
      </w:pPr>
      <w:r>
        <w:t>I. ОБЩИЕ СВЕДЕНИЯ</w:t>
      </w:r>
    </w:p>
    <w:p w:rsidR="003F0B33" w:rsidRDefault="003F0B33">
      <w:pPr>
        <w:pStyle w:val="ConsPlusNormal"/>
        <w:jc w:val="both"/>
      </w:pPr>
    </w:p>
    <w:p w:rsidR="003F0B33" w:rsidRDefault="003F0B33">
      <w:pPr>
        <w:pStyle w:val="ConsPlusNormal"/>
        <w:ind w:firstLine="540"/>
        <w:jc w:val="both"/>
      </w:pPr>
      <w:r>
        <w:t>1. Настоящий формат описывает требования к XML файлам (далее - файлам обмена) передачи в электронной форме расчета сумм налога на доходы физических лиц, исчисленных и удержанных налоговым агентом (</w:t>
      </w:r>
      <w:hyperlink w:anchor="P53" w:history="1">
        <w:r>
          <w:rPr>
            <w:color w:val="0000FF"/>
          </w:rPr>
          <w:t>форма</w:t>
        </w:r>
      </w:hyperlink>
      <w:r>
        <w:t xml:space="preserve"> 6-НДФЛ), в налоговые органы.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>2. Номер версии настоящего формата 5.01, часть CLII.</w:t>
      </w:r>
    </w:p>
    <w:p w:rsidR="003F0B33" w:rsidRDefault="003F0B33">
      <w:pPr>
        <w:pStyle w:val="ConsPlusNormal"/>
        <w:jc w:val="both"/>
      </w:pPr>
    </w:p>
    <w:p w:rsidR="003F0B33" w:rsidRDefault="003F0B33">
      <w:pPr>
        <w:pStyle w:val="ConsPlusNormal"/>
        <w:jc w:val="center"/>
        <w:outlineLvl w:val="1"/>
      </w:pPr>
      <w:r>
        <w:lastRenderedPageBreak/>
        <w:t>II. ОПИСАНИЕ ФАЙЛА ОБМЕНА</w:t>
      </w:r>
    </w:p>
    <w:p w:rsidR="003F0B33" w:rsidRDefault="003F0B33">
      <w:pPr>
        <w:pStyle w:val="ConsPlusNormal"/>
        <w:jc w:val="both"/>
      </w:pPr>
    </w:p>
    <w:p w:rsidR="003F0B33" w:rsidRDefault="003F0B33">
      <w:pPr>
        <w:pStyle w:val="ConsPlusNormal"/>
        <w:ind w:firstLine="540"/>
        <w:jc w:val="both"/>
      </w:pPr>
      <w:r>
        <w:t>3. Имя файла обмена должно иметь следующий вид:</w:t>
      </w:r>
    </w:p>
    <w:p w:rsidR="003F0B33" w:rsidRPr="003F0B33" w:rsidRDefault="003F0B33">
      <w:pPr>
        <w:pStyle w:val="ConsPlusNormal"/>
        <w:spacing w:before="220"/>
        <w:ind w:firstLine="540"/>
        <w:jc w:val="both"/>
        <w:rPr>
          <w:lang w:val="en-US"/>
        </w:rPr>
      </w:pPr>
      <w:r w:rsidRPr="003F0B33">
        <w:rPr>
          <w:lang w:val="en-US"/>
        </w:rPr>
        <w:t xml:space="preserve">R_T_A_K_O_GGGGMMDD_N, </w:t>
      </w:r>
      <w:r>
        <w:t>где</w:t>
      </w:r>
      <w:r w:rsidRPr="003F0B33">
        <w:rPr>
          <w:lang w:val="en-US"/>
        </w:rPr>
        <w:t>: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>R_T - префикс, принимающий значение NO_NDFL6;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>A_K - идентификатор получателя информации, где: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>A_K - идентификатор получателя информации, где: A - идентификатор получателя, которому направляется файл обмена, K - идентификатор конечного получателя, для которого предназначена информация из данного файла обмена &lt;1&gt;. Каждый из идентификаторов (A и K) имеет вид для налоговых органов - четырехразрядный код (код налогового органа в соответствии с классификатором "Система обозначения налоговых органов" (СОНО));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>&lt;1&gt; Передача файла от отправителя к конечному получателю (K) может осуществляться в несколько этапов через другие налоговые органы, осуществляющие передачу файла на промежуточных этапах, которые обозначаются идентификатором A. В случае передачи файла от отправителя к конечному получателю при отсутствии налоговых органов, осуществляющих передачу на промежуточных этапах, значения идентификаторов A и K совпадают.</w:t>
      </w:r>
    </w:p>
    <w:p w:rsidR="003F0B33" w:rsidRDefault="003F0B33">
      <w:pPr>
        <w:pStyle w:val="ConsPlusNormal"/>
        <w:jc w:val="both"/>
      </w:pPr>
    </w:p>
    <w:p w:rsidR="003F0B33" w:rsidRDefault="003F0B33">
      <w:pPr>
        <w:pStyle w:val="ConsPlusNormal"/>
        <w:ind w:firstLine="540"/>
        <w:jc w:val="both"/>
      </w:pPr>
      <w:r>
        <w:t>O - идентификатор отправителя информации, имеет вид: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>для организаций - девятнадцатиразрядный код (идентификационный номер налогоплательщика (далее - ИНН)) и код причины постановки на учет (далее - КПП) организации (обособленного подразделения);</w:t>
      </w:r>
    </w:p>
    <w:p w:rsidR="003F0B33" w:rsidRDefault="003F0B33">
      <w:pPr>
        <w:pStyle w:val="ConsPlusNormal"/>
        <w:spacing w:before="220"/>
        <w:ind w:firstLine="540"/>
        <w:jc w:val="both"/>
      </w:pPr>
      <w:proofErr w:type="gramStart"/>
      <w:r>
        <w:t>для физических лиц - двенадцатиразрядный код (ИНН физического лица, при наличии.</w:t>
      </w:r>
      <w:proofErr w:type="gramEnd"/>
      <w:r>
        <w:t xml:space="preserve"> </w:t>
      </w:r>
      <w:proofErr w:type="gramStart"/>
      <w:r>
        <w:t>При отсутствии ИНН - последовательность из двенадцати нулей);</w:t>
      </w:r>
      <w:proofErr w:type="gramEnd"/>
    </w:p>
    <w:p w:rsidR="003F0B33" w:rsidRDefault="003F0B33">
      <w:pPr>
        <w:pStyle w:val="ConsPlusNormal"/>
        <w:spacing w:before="220"/>
        <w:ind w:firstLine="540"/>
        <w:jc w:val="both"/>
      </w:pPr>
      <w:r>
        <w:t>GGGG - год формирования передаваемого файла, MM - месяц, DD - день;</w:t>
      </w:r>
    </w:p>
    <w:p w:rsidR="003F0B33" w:rsidRDefault="003F0B33">
      <w:pPr>
        <w:pStyle w:val="ConsPlusNormal"/>
        <w:spacing w:before="220"/>
        <w:ind w:firstLine="540"/>
        <w:jc w:val="both"/>
      </w:pPr>
      <w:proofErr w:type="gramStart"/>
      <w:r>
        <w:t>N - идентификационный номер файла (длина - от 1 до 36 знаков.</w:t>
      </w:r>
      <w:proofErr w:type="gramEnd"/>
      <w:r>
        <w:t xml:space="preserve"> </w:t>
      </w:r>
      <w:proofErr w:type="gramStart"/>
      <w:r>
        <w:t>Идентификационный номер файла должен обеспечивать уникальность файла).</w:t>
      </w:r>
      <w:proofErr w:type="gramEnd"/>
    </w:p>
    <w:p w:rsidR="003F0B33" w:rsidRDefault="003F0B33">
      <w:pPr>
        <w:pStyle w:val="ConsPlusNormal"/>
        <w:spacing w:before="220"/>
        <w:ind w:firstLine="540"/>
        <w:jc w:val="both"/>
      </w:pPr>
      <w:r>
        <w:t xml:space="preserve">Расширение имени файла - </w:t>
      </w:r>
      <w:proofErr w:type="spellStart"/>
      <w:r>
        <w:t>xml</w:t>
      </w:r>
      <w:proofErr w:type="spellEnd"/>
      <w:r>
        <w:t>. Расширение имени файла может указываться как строчными, так и прописными буквами.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>Параметры первой строки файла обмена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>Первая строка XML файла должна иметь следующий вид: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>&lt;?</w:t>
      </w:r>
      <w:proofErr w:type="spellStart"/>
      <w:r>
        <w:t>xml</w:t>
      </w:r>
      <w:proofErr w:type="spellEnd"/>
      <w:r>
        <w:t xml:space="preserve"> </w:t>
      </w:r>
      <w:proofErr w:type="spellStart"/>
      <w:r>
        <w:t>version</w:t>
      </w:r>
      <w:proofErr w:type="spellEnd"/>
      <w:r>
        <w:t xml:space="preserve"> ="1.0" </w:t>
      </w:r>
      <w:proofErr w:type="spellStart"/>
      <w:r>
        <w:t>encoding</w:t>
      </w:r>
      <w:proofErr w:type="spellEnd"/>
      <w:r>
        <w:t xml:space="preserve"> ="windows-1251"?&gt;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>Имя файла, содержащего XML схему файла обмена, должно иметь следующий вид: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 xml:space="preserve">NO_NDFL6_1_152_00_05_01_xx, где </w:t>
      </w:r>
      <w:proofErr w:type="spellStart"/>
      <w:r>
        <w:t>xx</w:t>
      </w:r>
      <w:proofErr w:type="spellEnd"/>
      <w:r>
        <w:t xml:space="preserve"> - номер версии схемы.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 xml:space="preserve">Расширение имени файла - </w:t>
      </w:r>
      <w:proofErr w:type="spellStart"/>
      <w:r>
        <w:t>xsd</w:t>
      </w:r>
      <w:proofErr w:type="spellEnd"/>
      <w:r>
        <w:t>.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>XML схема файла обмена приводится отдельным файлом и размещается на сайте Федеральной налоговой службы.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 xml:space="preserve">4. Логическая модель файла обмена представлена в виде диаграммы структуры файла </w:t>
      </w:r>
      <w:r>
        <w:lastRenderedPageBreak/>
        <w:t xml:space="preserve">обмена на </w:t>
      </w:r>
      <w:hyperlink w:anchor="P530" w:history="1">
        <w:r>
          <w:rPr>
            <w:color w:val="0000FF"/>
          </w:rPr>
          <w:t>рисунке 1</w:t>
        </w:r>
      </w:hyperlink>
      <w:r>
        <w:t xml:space="preserve"> настоящего формата. Элементами логической модели файла обмена являются элементы и атрибуты XML файла. Перечень структурных элементов логической модели файла обмена и сведения о них приведены в </w:t>
      </w:r>
      <w:hyperlink w:anchor="P617" w:history="1">
        <w:r>
          <w:rPr>
            <w:color w:val="0000FF"/>
          </w:rPr>
          <w:t>таблицах 4.1</w:t>
        </w:r>
      </w:hyperlink>
      <w:r>
        <w:t xml:space="preserve"> - </w:t>
      </w:r>
      <w:hyperlink w:anchor="P1076" w:history="1">
        <w:r>
          <w:rPr>
            <w:color w:val="0000FF"/>
          </w:rPr>
          <w:t>4.13</w:t>
        </w:r>
      </w:hyperlink>
      <w:r>
        <w:t xml:space="preserve"> настоящего формата.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>Для каждого структурного элемента логической модели файла обмена приводятся следующие сведения: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>наименование элемента. Приводится полное наименование элемента &lt;1&gt;;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>&lt;1</w:t>
      </w:r>
      <w:proofErr w:type="gramStart"/>
      <w:r>
        <w:t>&gt; В</w:t>
      </w:r>
      <w:proofErr w:type="gramEnd"/>
      <w:r>
        <w:t xml:space="preserve"> строке таблицы могут быть описаны несколько элементов, наименования которых разделены символом "|". Такая форма записи применяется в случае наличия в файле обмена только одного элемента из </w:t>
      </w:r>
      <w:proofErr w:type="gramStart"/>
      <w:r>
        <w:t>описанных</w:t>
      </w:r>
      <w:proofErr w:type="gramEnd"/>
      <w:r>
        <w:t xml:space="preserve"> в этой строке.</w:t>
      </w:r>
    </w:p>
    <w:p w:rsidR="003F0B33" w:rsidRDefault="003F0B33">
      <w:pPr>
        <w:pStyle w:val="ConsPlusNormal"/>
        <w:jc w:val="both"/>
      </w:pPr>
    </w:p>
    <w:p w:rsidR="003F0B33" w:rsidRDefault="003F0B33">
      <w:pPr>
        <w:pStyle w:val="ConsPlusNormal"/>
        <w:ind w:firstLine="540"/>
        <w:jc w:val="both"/>
      </w:pPr>
      <w:r>
        <w:t>сокращенное наименование (код) элемента. Приводится сокращенное наименование элемента. Синтаксис сокращенного наименования должен удовлетворять спецификации XML;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>признак типа элемента. Может принимать следующие значения: "</w:t>
      </w:r>
      <w:proofErr w:type="gramStart"/>
      <w:r>
        <w:t>С</w:t>
      </w:r>
      <w:proofErr w:type="gramEnd"/>
      <w:r>
        <w:t>" - сложный элемент логической модели (содержит вложенные элементы), "П" - простой элемент логической модели, реализованный в виде элемента XML файла, "А" - простой элемент логической модели, реализованный в виде атрибута элемента XML файла. Простой элемент логической модели не содержит вложенные элементы;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>формат элемента. Формат элемента представляется следующими условными обозначениями: T - символьная строка; N - числовое значение (целое или дробное).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>Формат символьной строки указывается в виде T(n-k) или T(=k), где: n - минимальное количество знаков, k - максимальное количество знаков, символ "</w:t>
      </w:r>
      <w:proofErr w:type="gramStart"/>
      <w:r>
        <w:t>-"</w:t>
      </w:r>
      <w:proofErr w:type="gramEnd"/>
      <w:r>
        <w:t xml:space="preserve"> - разделитель, символ "=" означает фиксированное количество знаков в строке. В случае</w:t>
      </w:r>
      <w:proofErr w:type="gramStart"/>
      <w:r>
        <w:t>,</w:t>
      </w:r>
      <w:proofErr w:type="gramEnd"/>
      <w:r>
        <w:t xml:space="preserve"> если минимальное количество знаков равно 0, формат имеет вид T(0-k). В случае</w:t>
      </w:r>
      <w:proofErr w:type="gramStart"/>
      <w:r>
        <w:t>,</w:t>
      </w:r>
      <w:proofErr w:type="gramEnd"/>
      <w:r>
        <w:t xml:space="preserve"> если максимальное количество знаков не ограничено, формат имеет вид T(n-).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>Формат числового значения указывается в виде N(</w:t>
      </w:r>
      <w:proofErr w:type="spellStart"/>
      <w:r>
        <w:t>m.k</w:t>
      </w:r>
      <w:proofErr w:type="spellEnd"/>
      <w:r>
        <w:t>), где: m - максимальное количество знаков в числе, включая знак (для отрицательного числа), целую и дробную часть числа без разделяющей десятичной точки, k - максимальное число знаков дробной части числа. Если число знаков дробной части числа равно 0 (то есть число целое), то формат числового значения имеет вид N(m).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>Для простых элементов, являющихся базовыми в XML (определенными в сети Интернет по электронному адресу: http://www.w3.org/TR/xmlschema-0), например, элемент с типом "</w:t>
      </w:r>
      <w:proofErr w:type="spellStart"/>
      <w:r>
        <w:t>date</w:t>
      </w:r>
      <w:proofErr w:type="spellEnd"/>
      <w:r>
        <w:t>", поле "Формат элемента" не заполняется. Для таких элементов в поле "Дополнительная информация" указывается тип базового элемента;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>признак обязательности элемента определяет обязательность присутствия элемента (совокупности наименования элемента и его значения) в файле обмена. Признак обязательности элемента может принимать следующие значения: "О" - наличие элемента в файле обмена обязательно; "Н" - присутствие элемента в файле обмена необязательно, то есть элемент может отсутствовать. Если элемент принимает ограниченный перечень значений (по классификатору, кодовому словарю и тому подобному), то признак обязательности элемента дополняется символом "К". Например, "ОК". В случае если количество реализаций элемента может быть более одной, то признак обязательности элемента дополняется символом "М". Например, "НМ" или "ОКМ".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 xml:space="preserve">К вышеперечисленным признакам обязательности элемента может добавляться значение "У" в случае описания в XML схеме условий, предъявляемых к элементу в файле обмена, </w:t>
      </w:r>
      <w:r>
        <w:lastRenderedPageBreak/>
        <w:t>описанных в графе "Дополнительная информация". Например, "НУ" или "ОКУ";</w:t>
      </w:r>
    </w:p>
    <w:p w:rsidR="003F0B33" w:rsidRDefault="003F0B33">
      <w:pPr>
        <w:pStyle w:val="ConsPlusNormal"/>
        <w:spacing w:before="220"/>
        <w:ind w:firstLine="540"/>
        <w:jc w:val="both"/>
      </w:pPr>
      <w:r>
        <w:t>дополнительная информация содержит, при необходимости, требования к элементу файла обмена, не указанные ранее. Для сложных элементов указывается ссылка на таблицу, в которой описывается состав данного элемента. Для элементов, принимающих ограниченный перечень значений из классификатора (кодового словаря и тому подобного), указывается соответствующее наименование классификатора (кодового словаря и тому подобного) или приводится перечень возможных значений. Для классификатора (кодового словаря и тому подобного) может указываться ссылка на его местонахождение. Для элементов, использующих пользовательский тип данных, указывается наименование типового элемента.</w:t>
      </w:r>
    </w:p>
    <w:p w:rsidR="003F0B33" w:rsidRDefault="003F0B33">
      <w:pPr>
        <w:pStyle w:val="ConsPlusNormal"/>
        <w:jc w:val="both"/>
      </w:pPr>
    </w:p>
    <w:p w:rsidR="003F0B33" w:rsidRDefault="003F0B33">
      <w:pPr>
        <w:pStyle w:val="ConsPlusNonformat"/>
        <w:jc w:val="both"/>
      </w:pPr>
      <w:r>
        <w:rPr>
          <w:sz w:val="16"/>
        </w:rPr>
        <w:t xml:space="preserve">             ┌──────────────┐</w:t>
      </w:r>
    </w:p>
    <w:p w:rsidR="003F0B33" w:rsidRDefault="003F0B33">
      <w:pPr>
        <w:pStyle w:val="ConsPlusNonformat"/>
        <w:jc w:val="both"/>
      </w:pPr>
      <w:r>
        <w:rPr>
          <w:sz w:val="16"/>
        </w:rPr>
        <w:t xml:space="preserve">             │┌─┐           │</w:t>
      </w:r>
    </w:p>
    <w:p w:rsidR="003F0B33" w:rsidRDefault="003F0B33">
      <w:pPr>
        <w:pStyle w:val="ConsPlusNonformat"/>
        <w:jc w:val="both"/>
      </w:pPr>
      <w:bookmarkStart w:id="33" w:name="P530"/>
      <w:bookmarkEnd w:id="33"/>
      <w:r>
        <w:rPr>
          <w:sz w:val="16"/>
        </w:rPr>
        <w:t xml:space="preserve">             ││-│ </w:t>
      </w:r>
      <w:proofErr w:type="spellStart"/>
      <w:r>
        <w:rPr>
          <w:sz w:val="16"/>
        </w:rPr>
        <w:t>attributes</w:t>
      </w:r>
      <w:proofErr w:type="spellEnd"/>
      <w:r>
        <w:rPr>
          <w:sz w:val="16"/>
        </w:rPr>
        <w:t>│</w:t>
      </w:r>
    </w:p>
    <w:p w:rsidR="003F0B33" w:rsidRDefault="003F0B33">
      <w:pPr>
        <w:pStyle w:val="ConsPlusNonformat"/>
        <w:jc w:val="both"/>
      </w:pPr>
      <w:r>
        <w:rPr>
          <w:sz w:val="16"/>
        </w:rPr>
        <w:t xml:space="preserve">             │└─┘           └──────┐</w:t>
      </w:r>
    </w:p>
    <w:p w:rsidR="003F0B33" w:rsidRDefault="003F0B33">
      <w:pPr>
        <w:pStyle w:val="ConsPlusNonformat"/>
        <w:jc w:val="both"/>
      </w:pPr>
      <w:r>
        <w:rPr>
          <w:sz w:val="16"/>
        </w:rPr>
        <w:t xml:space="preserve">             │ ┌────────────┐      │</w:t>
      </w:r>
    </w:p>
    <w:p w:rsidR="003F0B33" w:rsidRDefault="003F0B33">
      <w:pPr>
        <w:pStyle w:val="ConsPlusNonformat"/>
        <w:jc w:val="both"/>
      </w:pPr>
      <w:r>
        <w:rPr>
          <w:sz w:val="16"/>
        </w:rPr>
        <w:t xml:space="preserve">             │ │</w:t>
      </w:r>
      <w:proofErr w:type="spellStart"/>
      <w:r>
        <w:rPr>
          <w:sz w:val="16"/>
        </w:rPr>
        <w:t>ИдФайл</w:t>
      </w:r>
      <w:proofErr w:type="spellEnd"/>
      <w:r>
        <w:rPr>
          <w:sz w:val="16"/>
        </w:rPr>
        <w:t xml:space="preserve">      │      │</w:t>
      </w:r>
    </w:p>
    <w:p w:rsidR="003F0B33" w:rsidRDefault="003F0B33">
      <w:pPr>
        <w:pStyle w:val="ConsPlusNonformat"/>
        <w:jc w:val="both"/>
      </w:pPr>
      <w:r>
        <w:rPr>
          <w:sz w:val="16"/>
        </w:rPr>
        <w:t xml:space="preserve">            ┌┤ └────────────┘      │</w:t>
      </w:r>
    </w:p>
    <w:p w:rsidR="003F0B33" w:rsidRDefault="003F0B33">
      <w:pPr>
        <w:pStyle w:val="ConsPlusNonformat"/>
        <w:jc w:val="both"/>
      </w:pPr>
      <w:r>
        <w:rPr>
          <w:sz w:val="16"/>
        </w:rPr>
        <w:t xml:space="preserve">            ││ Идентификатор файла │</w:t>
      </w:r>
    </w:p>
    <w:p w:rsidR="003F0B33" w:rsidRDefault="003F0B33">
      <w:pPr>
        <w:pStyle w:val="ConsPlusNonformat"/>
        <w:jc w:val="both"/>
      </w:pPr>
      <w:r>
        <w:rPr>
          <w:sz w:val="16"/>
        </w:rPr>
        <w:t xml:space="preserve">            ││ ┌─────────────┐     │</w:t>
      </w:r>
    </w:p>
    <w:p w:rsidR="003F0B33" w:rsidRDefault="003F0B33">
      <w:pPr>
        <w:pStyle w:val="ConsPlusNonformat"/>
        <w:jc w:val="both"/>
      </w:pPr>
      <w:r>
        <w:rPr>
          <w:sz w:val="16"/>
        </w:rPr>
        <w:t xml:space="preserve">            ││ │</w:t>
      </w:r>
      <w:proofErr w:type="spellStart"/>
      <w:r>
        <w:rPr>
          <w:sz w:val="16"/>
        </w:rPr>
        <w:t>ВерсПрог</w:t>
      </w:r>
      <w:proofErr w:type="spellEnd"/>
      <w:r>
        <w:rPr>
          <w:sz w:val="16"/>
        </w:rPr>
        <w:t xml:space="preserve">     │     │</w:t>
      </w:r>
    </w:p>
    <w:p w:rsidR="003F0B33" w:rsidRDefault="003F0B33">
      <w:pPr>
        <w:pStyle w:val="ConsPlusNonformat"/>
        <w:jc w:val="both"/>
      </w:pPr>
      <w:r>
        <w:rPr>
          <w:sz w:val="16"/>
        </w:rPr>
        <w:t xml:space="preserve">            ││ └─────────────┘     │</w:t>
      </w:r>
    </w:p>
    <w:p w:rsidR="003F0B33" w:rsidRDefault="003F0B33">
      <w:pPr>
        <w:pStyle w:val="ConsPlusNonformat"/>
        <w:jc w:val="both"/>
      </w:pPr>
      <w:r>
        <w:rPr>
          <w:sz w:val="16"/>
        </w:rPr>
        <w:t xml:space="preserve">            ││ Версия программы,   │</w:t>
      </w:r>
    </w:p>
    <w:p w:rsidR="003F0B33" w:rsidRDefault="003F0B33">
      <w:pPr>
        <w:pStyle w:val="ConsPlusNonformat"/>
        <w:jc w:val="both"/>
      </w:pPr>
      <w:r>
        <w:rPr>
          <w:sz w:val="16"/>
        </w:rPr>
        <w:t xml:space="preserve">            ││ с </w:t>
      </w:r>
      <w:proofErr w:type="gramStart"/>
      <w:r>
        <w:rPr>
          <w:sz w:val="16"/>
        </w:rPr>
        <w:t>помощью</w:t>
      </w:r>
      <w:proofErr w:type="gramEnd"/>
      <w:r>
        <w:rPr>
          <w:sz w:val="16"/>
        </w:rPr>
        <w:t xml:space="preserve"> которой   │</w:t>
      </w:r>
    </w:p>
    <w:p w:rsidR="003F0B33" w:rsidRDefault="003F0B33">
      <w:pPr>
        <w:pStyle w:val="ConsPlusNonformat"/>
        <w:jc w:val="both"/>
      </w:pPr>
      <w:r>
        <w:rPr>
          <w:sz w:val="16"/>
        </w:rPr>
        <w:t xml:space="preserve">            ││ сформирован файл    │</w:t>
      </w:r>
    </w:p>
    <w:p w:rsidR="003F0B33" w:rsidRDefault="003F0B33">
      <w:pPr>
        <w:pStyle w:val="ConsPlusNonformat"/>
        <w:jc w:val="both"/>
      </w:pPr>
      <w:r>
        <w:rPr>
          <w:sz w:val="16"/>
        </w:rPr>
        <w:t xml:space="preserve">            ││ ┌──────────────┐    │</w:t>
      </w:r>
    </w:p>
    <w:p w:rsidR="003F0B33" w:rsidRDefault="003F0B33">
      <w:pPr>
        <w:pStyle w:val="ConsPlusNonformat"/>
        <w:jc w:val="both"/>
      </w:pPr>
      <w:r>
        <w:rPr>
          <w:sz w:val="16"/>
        </w:rPr>
        <w:t xml:space="preserve">            ││ │</w:t>
      </w:r>
      <w:proofErr w:type="spellStart"/>
      <w:r>
        <w:rPr>
          <w:sz w:val="16"/>
        </w:rPr>
        <w:t>ВерсФорм</w:t>
      </w:r>
      <w:proofErr w:type="spellEnd"/>
      <w:r>
        <w:rPr>
          <w:sz w:val="16"/>
        </w:rPr>
        <w:t xml:space="preserve">      │    │</w:t>
      </w:r>
    </w:p>
    <w:p w:rsidR="003F0B33" w:rsidRDefault="003F0B33">
      <w:pPr>
        <w:pStyle w:val="ConsPlusNonformat"/>
        <w:jc w:val="both"/>
      </w:pPr>
      <w:r>
        <w:rPr>
          <w:sz w:val="16"/>
        </w:rPr>
        <w:t xml:space="preserve">            ││ └──────────────┘    │</w:t>
      </w:r>
    </w:p>
    <w:p w:rsidR="003F0B33" w:rsidRDefault="003F0B33">
      <w:pPr>
        <w:pStyle w:val="ConsPlusNonformat"/>
        <w:jc w:val="both"/>
      </w:pPr>
      <w:r>
        <w:rPr>
          <w:sz w:val="16"/>
        </w:rPr>
        <w:t xml:space="preserve">            ││ Версия формата      │</w:t>
      </w:r>
    </w:p>
    <w:p w:rsidR="003F0B33" w:rsidRDefault="003F0B33">
      <w:pPr>
        <w:pStyle w:val="ConsPlusNonformat"/>
        <w:jc w:val="both"/>
      </w:pPr>
      <w:r>
        <w:rPr>
          <w:sz w:val="16"/>
        </w:rPr>
        <w:t xml:space="preserve">            │└─────────────────────┘</w:t>
      </w:r>
    </w:p>
    <w:p w:rsidR="003F0B33" w:rsidRDefault="003F0B33">
      <w:pPr>
        <w:pStyle w:val="ConsPlusNonformat"/>
        <w:jc w:val="both"/>
      </w:pPr>
      <w:r>
        <w:rPr>
          <w:sz w:val="16"/>
        </w:rPr>
        <w:t xml:space="preserve">            │                                    ┌──────────────┐</w:t>
      </w:r>
    </w:p>
    <w:p w:rsidR="003F0B33" w:rsidRDefault="003F0B33">
      <w:pPr>
        <w:pStyle w:val="ConsPlusNonformat"/>
        <w:jc w:val="both"/>
      </w:pPr>
      <w:r>
        <w:rPr>
          <w:sz w:val="16"/>
        </w:rPr>
        <w:t xml:space="preserve">            │                                    │┌─┐           │</w:t>
      </w:r>
    </w:p>
    <w:p w:rsidR="003F0B33" w:rsidRDefault="003F0B33">
      <w:pPr>
        <w:pStyle w:val="ConsPlusNonformat"/>
        <w:jc w:val="both"/>
      </w:pPr>
      <w:r>
        <w:rPr>
          <w:sz w:val="16"/>
        </w:rPr>
        <w:t xml:space="preserve">            │                                    ││-│ </w:t>
      </w:r>
      <w:proofErr w:type="spellStart"/>
      <w:r>
        <w:rPr>
          <w:sz w:val="16"/>
        </w:rPr>
        <w:t>attributes</w:t>
      </w:r>
      <w:proofErr w:type="spellEnd"/>
      <w:r>
        <w:rPr>
          <w:sz w:val="16"/>
        </w:rPr>
        <w:t>│</w:t>
      </w:r>
    </w:p>
    <w:p w:rsidR="003F0B33" w:rsidRDefault="003F0B33">
      <w:pPr>
        <w:pStyle w:val="ConsPlusNonformat"/>
        <w:jc w:val="both"/>
      </w:pPr>
      <w:r>
        <w:rPr>
          <w:sz w:val="16"/>
        </w:rPr>
        <w:t xml:space="preserve">            │                                    │└─┘           └──────┐</w:t>
      </w:r>
    </w:p>
    <w:p w:rsidR="003F0B33" w:rsidRDefault="003F0B33">
      <w:pPr>
        <w:pStyle w:val="ConsPlusNonformat"/>
        <w:jc w:val="both"/>
      </w:pPr>
      <w:r>
        <w:rPr>
          <w:sz w:val="16"/>
        </w:rPr>
        <w:t xml:space="preserve">            │                                    │ ┌──────┐            │</w:t>
      </w:r>
    </w:p>
    <w:p w:rsidR="003F0B33" w:rsidRDefault="003F0B33">
      <w:pPr>
        <w:pStyle w:val="ConsPlusNonformat"/>
        <w:jc w:val="both"/>
      </w:pPr>
      <w:r>
        <w:rPr>
          <w:sz w:val="16"/>
        </w:rPr>
        <w:t xml:space="preserve">            │                                    │ │КНД   │            │</w:t>
      </w:r>
    </w:p>
    <w:p w:rsidR="003F0B33" w:rsidRDefault="003F0B33">
      <w:pPr>
        <w:pStyle w:val="ConsPlusNonformat"/>
        <w:jc w:val="both"/>
      </w:pPr>
      <w:r>
        <w:rPr>
          <w:sz w:val="16"/>
        </w:rPr>
        <w:t>┌───────┐   │                                    │ └──────┘            │</w:t>
      </w:r>
    </w:p>
    <w:p w:rsidR="003F0B33" w:rsidRDefault="003F0B33">
      <w:pPr>
        <w:pStyle w:val="ConsPlusNonformat"/>
        <w:jc w:val="both"/>
      </w:pPr>
      <w:r>
        <w:rPr>
          <w:sz w:val="16"/>
        </w:rPr>
        <w:t>│      ┌┴┐  │                                    │ Код формы отчетности│</w:t>
      </w:r>
    </w:p>
    <w:p w:rsidR="003F0B33" w:rsidRDefault="003F0B33">
      <w:pPr>
        <w:pStyle w:val="ConsPlusNonformat"/>
        <w:jc w:val="both"/>
      </w:pPr>
      <w:r>
        <w:rPr>
          <w:sz w:val="16"/>
        </w:rPr>
        <w:t>│ Файл │-├──┤                                    │ по КНД              │</w:t>
      </w:r>
    </w:p>
    <w:p w:rsidR="003F0B33" w:rsidRDefault="003F0B33">
      <w:pPr>
        <w:pStyle w:val="ConsPlusNonformat"/>
        <w:jc w:val="both"/>
      </w:pPr>
      <w:r>
        <w:rPr>
          <w:sz w:val="16"/>
        </w:rPr>
        <w:t>│      └┬┘  │                                    │ ┌────────────┐      │</w:t>
      </w:r>
    </w:p>
    <w:p w:rsidR="003F0B33" w:rsidRDefault="003F0B33">
      <w:pPr>
        <w:pStyle w:val="ConsPlusNonformat"/>
        <w:jc w:val="both"/>
      </w:pPr>
      <w:r>
        <w:rPr>
          <w:sz w:val="16"/>
        </w:rPr>
        <w:t>└───────┘   │                                    │ │</w:t>
      </w:r>
      <w:proofErr w:type="spellStart"/>
      <w:r>
        <w:rPr>
          <w:sz w:val="16"/>
        </w:rPr>
        <w:t>ДатаДок</w:t>
      </w:r>
      <w:proofErr w:type="spellEnd"/>
      <w:r>
        <w:rPr>
          <w:sz w:val="16"/>
        </w:rPr>
        <w:t xml:space="preserve">     │      │</w:t>
      </w:r>
    </w:p>
    <w:p w:rsidR="003F0B33" w:rsidRDefault="003F0B33">
      <w:pPr>
        <w:pStyle w:val="ConsPlusNonformat"/>
        <w:jc w:val="both"/>
      </w:pPr>
      <w:r>
        <w:rPr>
          <w:sz w:val="16"/>
        </w:rPr>
        <w:t>Файл обмена │                                    │ └────────────┘      │</w:t>
      </w:r>
    </w:p>
    <w:p w:rsidR="003F0B33" w:rsidRDefault="003F0B33">
      <w:pPr>
        <w:pStyle w:val="ConsPlusNonformat"/>
        <w:jc w:val="both"/>
      </w:pPr>
      <w:r>
        <w:rPr>
          <w:sz w:val="16"/>
        </w:rPr>
        <w:t xml:space="preserve">            │                                    │ Дата формирования   │</w:t>
      </w:r>
    </w:p>
    <w:p w:rsidR="003F0B33" w:rsidRDefault="003F0B33">
      <w:pPr>
        <w:pStyle w:val="ConsPlusNonformat"/>
        <w:jc w:val="both"/>
      </w:pPr>
      <w:r>
        <w:rPr>
          <w:sz w:val="16"/>
        </w:rPr>
        <w:t xml:space="preserve">            │                                    │ документа           │</w:t>
      </w:r>
    </w:p>
    <w:p w:rsidR="003F0B33" w:rsidRDefault="003F0B33">
      <w:pPr>
        <w:pStyle w:val="ConsPlusNonformat"/>
        <w:jc w:val="both"/>
      </w:pPr>
      <w:r>
        <w:rPr>
          <w:sz w:val="16"/>
        </w:rPr>
        <w:t xml:space="preserve">            │                                    │ ┌────────────┐      │</w:t>
      </w:r>
    </w:p>
    <w:p w:rsidR="003F0B33" w:rsidRDefault="003F0B33">
      <w:pPr>
        <w:pStyle w:val="ConsPlusNonformat"/>
        <w:jc w:val="both"/>
      </w:pPr>
      <w:r>
        <w:rPr>
          <w:sz w:val="16"/>
        </w:rPr>
        <w:t xml:space="preserve">            │                                    │ │Период      │      │</w:t>
      </w:r>
    </w:p>
    <w:p w:rsidR="003F0B33" w:rsidRDefault="003F0B33">
      <w:pPr>
        <w:pStyle w:val="ConsPlusNonformat"/>
        <w:jc w:val="both"/>
      </w:pPr>
      <w:r>
        <w:rPr>
          <w:sz w:val="16"/>
        </w:rPr>
        <w:t xml:space="preserve">            │                                    │ └────────────┘      │</w:t>
      </w:r>
    </w:p>
    <w:p w:rsidR="003F0B33" w:rsidRDefault="003F0B33">
      <w:pPr>
        <w:pStyle w:val="ConsPlusNonformat"/>
        <w:jc w:val="both"/>
      </w:pPr>
      <w:r>
        <w:rPr>
          <w:sz w:val="16"/>
        </w:rPr>
        <w:t xml:space="preserve">            │                                    │ Период представления│</w:t>
      </w:r>
    </w:p>
    <w:p w:rsidR="003F0B33" w:rsidRDefault="003F0B33">
      <w:pPr>
        <w:pStyle w:val="ConsPlusNonformat"/>
        <w:jc w:val="both"/>
      </w:pPr>
      <w:r>
        <w:rPr>
          <w:sz w:val="16"/>
        </w:rPr>
        <w:t xml:space="preserve">            │                                    │ (код)               │</w:t>
      </w:r>
    </w:p>
    <w:p w:rsidR="003F0B33" w:rsidRDefault="003F0B33">
      <w:pPr>
        <w:pStyle w:val="ConsPlusNonformat"/>
        <w:jc w:val="both"/>
      </w:pPr>
      <w:r>
        <w:rPr>
          <w:sz w:val="16"/>
        </w:rPr>
        <w:t xml:space="preserve">            │                                    │ ┌────────────┐      │</w:t>
      </w:r>
    </w:p>
    <w:p w:rsidR="003F0B33" w:rsidRDefault="003F0B33">
      <w:pPr>
        <w:pStyle w:val="ConsPlusNonformat"/>
        <w:jc w:val="both"/>
      </w:pPr>
      <w:r>
        <w:rPr>
          <w:sz w:val="16"/>
        </w:rPr>
        <w:t xml:space="preserve">            │                                   ┌┤ │</w:t>
      </w:r>
      <w:proofErr w:type="spellStart"/>
      <w:r>
        <w:rPr>
          <w:sz w:val="16"/>
        </w:rPr>
        <w:t>ОтчетГод</w:t>
      </w:r>
      <w:proofErr w:type="spellEnd"/>
      <w:r>
        <w:rPr>
          <w:sz w:val="16"/>
        </w:rPr>
        <w:t xml:space="preserve">    │      │</w:t>
      </w:r>
    </w:p>
    <w:p w:rsidR="003F0B33" w:rsidRDefault="003F0B33">
      <w:pPr>
        <w:pStyle w:val="ConsPlusNonformat"/>
        <w:jc w:val="both"/>
      </w:pPr>
      <w:r>
        <w:rPr>
          <w:sz w:val="16"/>
        </w:rPr>
        <w:t xml:space="preserve">            │                                   ││ └────────────┘      │</w:t>
      </w:r>
    </w:p>
    <w:p w:rsidR="003F0B33" w:rsidRDefault="003F0B33">
      <w:pPr>
        <w:pStyle w:val="ConsPlusNonformat"/>
        <w:jc w:val="both"/>
      </w:pPr>
      <w:r>
        <w:rPr>
          <w:sz w:val="16"/>
        </w:rPr>
        <w:t xml:space="preserve">            │                                   ││ Налоговый период    │</w:t>
      </w:r>
    </w:p>
    <w:p w:rsidR="003F0B33" w:rsidRDefault="003F0B33">
      <w:pPr>
        <w:pStyle w:val="ConsPlusNonformat"/>
        <w:jc w:val="both"/>
      </w:pPr>
      <w:r>
        <w:rPr>
          <w:sz w:val="16"/>
        </w:rPr>
        <w:t xml:space="preserve">            │                                   ││ (год)               │</w:t>
      </w:r>
    </w:p>
    <w:p w:rsidR="003F0B33" w:rsidRDefault="003F0B33">
      <w:pPr>
        <w:pStyle w:val="ConsPlusNonformat"/>
        <w:jc w:val="both"/>
      </w:pPr>
      <w:r>
        <w:rPr>
          <w:sz w:val="16"/>
        </w:rPr>
        <w:t xml:space="preserve">            │                                   ││ ┌────────────┐      │</w:t>
      </w:r>
    </w:p>
    <w:p w:rsidR="003F0B33" w:rsidRDefault="003F0B33">
      <w:pPr>
        <w:pStyle w:val="ConsPlusNonformat"/>
        <w:jc w:val="both"/>
      </w:pPr>
      <w:r>
        <w:rPr>
          <w:sz w:val="16"/>
        </w:rPr>
        <w:t xml:space="preserve">            │                                   ││ │</w:t>
      </w:r>
      <w:proofErr w:type="spellStart"/>
      <w:r>
        <w:rPr>
          <w:sz w:val="16"/>
        </w:rPr>
        <w:t>КодНО</w:t>
      </w:r>
      <w:proofErr w:type="spellEnd"/>
      <w:r>
        <w:rPr>
          <w:sz w:val="16"/>
        </w:rPr>
        <w:t xml:space="preserve">       │      │</w:t>
      </w:r>
    </w:p>
    <w:p w:rsidR="003F0B33" w:rsidRDefault="003F0B33">
      <w:pPr>
        <w:pStyle w:val="ConsPlusNonformat"/>
        <w:jc w:val="both"/>
      </w:pPr>
      <w:r>
        <w:rPr>
          <w:sz w:val="16"/>
        </w:rPr>
        <w:t xml:space="preserve">            │                                   ││ └────────────┘      │</w:t>
      </w:r>
    </w:p>
    <w:p w:rsidR="003F0B33" w:rsidRDefault="003F0B33">
      <w:pPr>
        <w:pStyle w:val="ConsPlusNonformat"/>
        <w:jc w:val="both"/>
      </w:pPr>
      <w:r>
        <w:rPr>
          <w:sz w:val="16"/>
        </w:rPr>
        <w:t xml:space="preserve">            │                                   ││ Код </w:t>
      </w:r>
      <w:proofErr w:type="gramStart"/>
      <w:r>
        <w:rPr>
          <w:sz w:val="16"/>
        </w:rPr>
        <w:t>налогового</w:t>
      </w:r>
      <w:proofErr w:type="gramEnd"/>
      <w:r>
        <w:rPr>
          <w:sz w:val="16"/>
        </w:rPr>
        <w:t xml:space="preserve">      │</w:t>
      </w:r>
    </w:p>
    <w:p w:rsidR="003F0B33" w:rsidRDefault="003F0B33">
      <w:pPr>
        <w:pStyle w:val="ConsPlusNonformat"/>
        <w:jc w:val="both"/>
      </w:pPr>
      <w:r>
        <w:rPr>
          <w:sz w:val="16"/>
        </w:rPr>
        <w:t xml:space="preserve">            │                                   ││ органа              │</w:t>
      </w:r>
    </w:p>
    <w:p w:rsidR="003F0B33" w:rsidRDefault="003F0B33">
      <w:pPr>
        <w:pStyle w:val="ConsPlusNonformat"/>
        <w:jc w:val="both"/>
      </w:pPr>
      <w:r>
        <w:rPr>
          <w:sz w:val="16"/>
        </w:rPr>
        <w:t xml:space="preserve">            │                                   ││ ┌────────────┐      │</w:t>
      </w:r>
    </w:p>
    <w:p w:rsidR="003F0B33" w:rsidRDefault="003F0B33">
      <w:pPr>
        <w:pStyle w:val="ConsPlusNonformat"/>
        <w:jc w:val="both"/>
      </w:pPr>
      <w:r>
        <w:rPr>
          <w:sz w:val="16"/>
        </w:rPr>
        <w:t xml:space="preserve">            │                                   ││ │</w:t>
      </w:r>
      <w:proofErr w:type="spellStart"/>
      <w:r>
        <w:rPr>
          <w:sz w:val="16"/>
        </w:rPr>
        <w:t>НомКорр</w:t>
      </w:r>
      <w:proofErr w:type="spellEnd"/>
      <w:r>
        <w:rPr>
          <w:sz w:val="16"/>
        </w:rPr>
        <w:t xml:space="preserve">     │      │</w:t>
      </w:r>
    </w:p>
    <w:p w:rsidR="003F0B33" w:rsidRDefault="003F0B33">
      <w:pPr>
        <w:pStyle w:val="ConsPlusNonformat"/>
        <w:jc w:val="both"/>
      </w:pPr>
      <w:r>
        <w:rPr>
          <w:sz w:val="16"/>
        </w:rPr>
        <w:t xml:space="preserve">            │                                   ││ └────────────┘      │</w:t>
      </w:r>
    </w:p>
    <w:p w:rsidR="003F0B33" w:rsidRDefault="003F0B33">
      <w:pPr>
        <w:pStyle w:val="ConsPlusNonformat"/>
        <w:jc w:val="both"/>
      </w:pPr>
      <w:r>
        <w:rPr>
          <w:sz w:val="16"/>
        </w:rPr>
        <w:t xml:space="preserve">            │                                   ││ Номер корректировки │</w:t>
      </w:r>
    </w:p>
    <w:p w:rsidR="003F0B33" w:rsidRDefault="003F0B33">
      <w:pPr>
        <w:pStyle w:val="ConsPlusNonformat"/>
        <w:jc w:val="both"/>
      </w:pPr>
      <w:r>
        <w:rPr>
          <w:sz w:val="16"/>
        </w:rPr>
        <w:t xml:space="preserve">            │ /───────\    ┌─────────────────┐  ││ ┌────────────┐      │</w:t>
      </w:r>
    </w:p>
    <w:p w:rsidR="003F0B33" w:rsidRDefault="003F0B33">
      <w:pPr>
        <w:pStyle w:val="ConsPlusNonformat"/>
        <w:jc w:val="both"/>
      </w:pPr>
      <w:r>
        <w:rPr>
          <w:sz w:val="16"/>
        </w:rPr>
        <w:t xml:space="preserve">            │ │       ├─┐  │                ┌┴┐ ││ │</w:t>
      </w:r>
      <w:proofErr w:type="spellStart"/>
      <w:r>
        <w:rPr>
          <w:sz w:val="16"/>
        </w:rPr>
        <w:t>ПоМесту</w:t>
      </w:r>
      <w:proofErr w:type="spellEnd"/>
      <w:r>
        <w:rPr>
          <w:sz w:val="16"/>
        </w:rPr>
        <w:t xml:space="preserve">     │      │</w:t>
      </w:r>
    </w:p>
    <w:p w:rsidR="003F0B33" w:rsidRDefault="003F0B33">
      <w:pPr>
        <w:pStyle w:val="ConsPlusNonformat"/>
        <w:jc w:val="both"/>
      </w:pPr>
      <w:r>
        <w:rPr>
          <w:sz w:val="16"/>
        </w:rPr>
        <w:t xml:space="preserve">            └─┤-.-.-.-│-├──┤ Документ       │-├─┤│ └────────────┘      │</w:t>
      </w:r>
    </w:p>
    <w:p w:rsidR="003F0B33" w:rsidRDefault="003F0B33">
      <w:pPr>
        <w:pStyle w:val="ConsPlusNonformat"/>
        <w:jc w:val="both"/>
      </w:pPr>
      <w:r>
        <w:rPr>
          <w:sz w:val="16"/>
        </w:rPr>
        <w:t xml:space="preserve">              │       ├─┘  │                └┬┘ ││ Код по месту        │</w:t>
      </w:r>
    </w:p>
    <w:p w:rsidR="003F0B33" w:rsidRDefault="003F0B33">
      <w:pPr>
        <w:pStyle w:val="ConsPlusNonformat"/>
        <w:jc w:val="both"/>
      </w:pPr>
      <w:r>
        <w:rPr>
          <w:sz w:val="16"/>
        </w:rPr>
        <w:t xml:space="preserve">              \───────/    └─────────────────┘  ││ нахождения (учета)  │</w:t>
      </w:r>
    </w:p>
    <w:p w:rsidR="003F0B33" w:rsidRDefault="003F0B33">
      <w:pPr>
        <w:pStyle w:val="ConsPlusNonformat"/>
        <w:jc w:val="both"/>
      </w:pPr>
      <w:r>
        <w:rPr>
          <w:sz w:val="16"/>
        </w:rPr>
        <w:t xml:space="preserve">                            Состав и структура  │└─────────────────────┘</w:t>
      </w:r>
    </w:p>
    <w:p w:rsidR="003F0B33" w:rsidRDefault="003F0B33">
      <w:pPr>
        <w:pStyle w:val="ConsPlusNonformat"/>
        <w:jc w:val="both"/>
      </w:pPr>
      <w:r>
        <w:rPr>
          <w:sz w:val="16"/>
        </w:rPr>
        <w:t xml:space="preserve">                            документа           │</w:t>
      </w:r>
    </w:p>
    <w:p w:rsidR="003F0B33" w:rsidRDefault="003F0B33">
      <w:pPr>
        <w:pStyle w:val="ConsPlusNonformat"/>
        <w:jc w:val="both"/>
      </w:pPr>
      <w:r>
        <w:rPr>
          <w:sz w:val="16"/>
        </w:rPr>
        <w:t xml:space="preserve">                                                │             ┌──────┐</w:t>
      </w:r>
    </w:p>
    <w:p w:rsidR="003F0B33" w:rsidRDefault="003F0B33">
      <w:pPr>
        <w:pStyle w:val="ConsPlusNonformat"/>
        <w:jc w:val="both"/>
      </w:pPr>
      <w:r>
        <w:rPr>
          <w:sz w:val="16"/>
        </w:rPr>
        <w:t xml:space="preserve">                                                │             │     ┌┴┐</w:t>
      </w:r>
    </w:p>
    <w:p w:rsidR="003F0B33" w:rsidRDefault="003F0B33">
      <w:pPr>
        <w:pStyle w:val="ConsPlusNonformat"/>
        <w:jc w:val="both"/>
      </w:pPr>
      <w:r>
        <w:rPr>
          <w:sz w:val="16"/>
        </w:rPr>
        <w:t xml:space="preserve">                                                │            ┌┤</w:t>
      </w:r>
      <w:proofErr w:type="spellStart"/>
      <w:r>
        <w:rPr>
          <w:sz w:val="16"/>
        </w:rPr>
        <w:t>СвНП</w:t>
      </w:r>
      <w:proofErr w:type="spellEnd"/>
      <w:r>
        <w:rPr>
          <w:sz w:val="16"/>
        </w:rPr>
        <w:t xml:space="preserve"> │+│</w:t>
      </w:r>
    </w:p>
    <w:p w:rsidR="003F0B33" w:rsidRDefault="003F0B33">
      <w:pPr>
        <w:pStyle w:val="ConsPlusNonformat"/>
        <w:jc w:val="both"/>
      </w:pPr>
      <w:r>
        <w:rPr>
          <w:sz w:val="16"/>
        </w:rPr>
        <w:t xml:space="preserve">                                                │            ││     └┬┘</w:t>
      </w:r>
    </w:p>
    <w:p w:rsidR="003F0B33" w:rsidRDefault="003F0B33">
      <w:pPr>
        <w:pStyle w:val="ConsPlusNonformat"/>
        <w:jc w:val="both"/>
      </w:pPr>
      <w:r>
        <w:rPr>
          <w:sz w:val="16"/>
        </w:rPr>
        <w:t xml:space="preserve">                                                │            │└──────┘</w:t>
      </w:r>
    </w:p>
    <w:p w:rsidR="003F0B33" w:rsidRDefault="003F0B33">
      <w:pPr>
        <w:pStyle w:val="ConsPlusNonformat"/>
        <w:jc w:val="both"/>
      </w:pPr>
      <w:r>
        <w:rPr>
          <w:sz w:val="16"/>
        </w:rPr>
        <w:lastRenderedPageBreak/>
        <w:t xml:space="preserve">                                                │            │ Сведения о</w:t>
      </w:r>
    </w:p>
    <w:p w:rsidR="003F0B33" w:rsidRDefault="003F0B33">
      <w:pPr>
        <w:pStyle w:val="ConsPlusNonformat"/>
        <w:jc w:val="both"/>
      </w:pPr>
      <w:r>
        <w:rPr>
          <w:sz w:val="16"/>
        </w:rPr>
        <w:t xml:space="preserve">                                                │            │ налоговом </w:t>
      </w:r>
      <w:proofErr w:type="gramStart"/>
      <w:r>
        <w:rPr>
          <w:sz w:val="16"/>
        </w:rPr>
        <w:t>агенте</w:t>
      </w:r>
      <w:proofErr w:type="gramEnd"/>
    </w:p>
    <w:p w:rsidR="003F0B33" w:rsidRDefault="003F0B33">
      <w:pPr>
        <w:pStyle w:val="ConsPlusNonformat"/>
        <w:jc w:val="both"/>
      </w:pPr>
      <w:r>
        <w:rPr>
          <w:sz w:val="16"/>
        </w:rPr>
        <w:t xml:space="preserve">                                                │ /───────\  │ ┌──────────────┐</w:t>
      </w:r>
    </w:p>
    <w:p w:rsidR="003F0B33" w:rsidRDefault="003F0B33">
      <w:pPr>
        <w:pStyle w:val="ConsPlusNonformat"/>
        <w:jc w:val="both"/>
      </w:pPr>
      <w:r>
        <w:rPr>
          <w:sz w:val="16"/>
        </w:rPr>
        <w:t xml:space="preserve">                                                │ │       ├─┐│ │             ┌┴┐</w:t>
      </w:r>
    </w:p>
    <w:p w:rsidR="003F0B33" w:rsidRDefault="003F0B33">
      <w:pPr>
        <w:pStyle w:val="ConsPlusNonformat"/>
        <w:jc w:val="both"/>
      </w:pPr>
      <w:r>
        <w:rPr>
          <w:sz w:val="16"/>
        </w:rPr>
        <w:t xml:space="preserve">                                                └─┤-.-.-.-│-├┼─┤Подписант    │+│</w:t>
      </w:r>
    </w:p>
    <w:p w:rsidR="003F0B33" w:rsidRDefault="003F0B33">
      <w:pPr>
        <w:pStyle w:val="ConsPlusNonformat"/>
        <w:jc w:val="both"/>
      </w:pPr>
      <w:r>
        <w:rPr>
          <w:sz w:val="16"/>
        </w:rPr>
        <w:t xml:space="preserve">                                                  │       ├─┘│ │             └┬┘</w:t>
      </w:r>
    </w:p>
    <w:p w:rsidR="003F0B33" w:rsidRDefault="003F0B33">
      <w:pPr>
        <w:pStyle w:val="ConsPlusNonformat"/>
        <w:jc w:val="both"/>
      </w:pPr>
      <w:r>
        <w:rPr>
          <w:sz w:val="16"/>
        </w:rPr>
        <w:t xml:space="preserve">                                                  \───────/  │ └──────────────┘</w:t>
      </w:r>
    </w:p>
    <w:p w:rsidR="003F0B33" w:rsidRDefault="003F0B33">
      <w:pPr>
        <w:pStyle w:val="ConsPlusNonformat"/>
        <w:jc w:val="both"/>
      </w:pPr>
      <w:r>
        <w:rPr>
          <w:sz w:val="16"/>
        </w:rPr>
        <w:t xml:space="preserve">                                                             │ Сведения о лице,</w:t>
      </w:r>
    </w:p>
    <w:p w:rsidR="003F0B33" w:rsidRDefault="003F0B33">
      <w:pPr>
        <w:pStyle w:val="ConsPlusNonformat"/>
        <w:jc w:val="both"/>
      </w:pPr>
      <w:r>
        <w:rPr>
          <w:sz w:val="16"/>
        </w:rPr>
        <w:t xml:space="preserve">                                                             │ подписавшем</w:t>
      </w:r>
    </w:p>
    <w:p w:rsidR="003F0B33" w:rsidRDefault="003F0B33">
      <w:pPr>
        <w:pStyle w:val="ConsPlusNonformat"/>
        <w:jc w:val="both"/>
      </w:pPr>
      <w:r>
        <w:rPr>
          <w:sz w:val="16"/>
        </w:rPr>
        <w:t xml:space="preserve">                                                             │ документ</w:t>
      </w:r>
    </w:p>
    <w:p w:rsidR="003F0B33" w:rsidRDefault="003F0B33">
      <w:pPr>
        <w:pStyle w:val="ConsPlusNonformat"/>
        <w:jc w:val="both"/>
      </w:pPr>
      <w:r>
        <w:rPr>
          <w:sz w:val="16"/>
        </w:rPr>
        <w:t xml:space="preserve">                                                             │ ┌────────────┐</w:t>
      </w:r>
    </w:p>
    <w:p w:rsidR="003F0B33" w:rsidRDefault="003F0B33">
      <w:pPr>
        <w:pStyle w:val="ConsPlusNonformat"/>
        <w:jc w:val="both"/>
      </w:pPr>
      <w:r>
        <w:rPr>
          <w:sz w:val="16"/>
        </w:rPr>
        <w:t xml:space="preserve">                                                             │ │           ┌┴┐</w:t>
      </w:r>
    </w:p>
    <w:p w:rsidR="003F0B33" w:rsidRDefault="003F0B33">
      <w:pPr>
        <w:pStyle w:val="ConsPlusNonformat"/>
        <w:jc w:val="both"/>
      </w:pPr>
      <w:r>
        <w:rPr>
          <w:sz w:val="16"/>
        </w:rPr>
        <w:t xml:space="preserve">                                                             └─┤НДФЛ</w:t>
      </w:r>
      <w:proofErr w:type="gramStart"/>
      <w:r>
        <w:rPr>
          <w:sz w:val="16"/>
        </w:rPr>
        <w:t>6</w:t>
      </w:r>
      <w:proofErr w:type="gramEnd"/>
      <w:r>
        <w:rPr>
          <w:sz w:val="16"/>
        </w:rPr>
        <w:t xml:space="preserve">      │+│</w:t>
      </w:r>
    </w:p>
    <w:p w:rsidR="003F0B33" w:rsidRDefault="003F0B33">
      <w:pPr>
        <w:pStyle w:val="ConsPlusNonformat"/>
        <w:jc w:val="both"/>
      </w:pPr>
      <w:r>
        <w:rPr>
          <w:sz w:val="16"/>
        </w:rPr>
        <w:t xml:space="preserve">                                                               │           └┬┘</w:t>
      </w:r>
    </w:p>
    <w:p w:rsidR="003F0B33" w:rsidRDefault="003F0B33">
      <w:pPr>
        <w:pStyle w:val="ConsPlusNonformat"/>
        <w:jc w:val="both"/>
      </w:pPr>
      <w:r>
        <w:rPr>
          <w:sz w:val="16"/>
        </w:rPr>
        <w:t xml:space="preserve">                                                               └────────────┘</w:t>
      </w:r>
    </w:p>
    <w:p w:rsidR="003F0B33" w:rsidRDefault="003F0B33">
      <w:pPr>
        <w:pStyle w:val="ConsPlusNonformat"/>
        <w:jc w:val="both"/>
      </w:pPr>
      <w:r>
        <w:rPr>
          <w:sz w:val="16"/>
        </w:rPr>
        <w:t xml:space="preserve">                                                               Расчет сумм налога </w:t>
      </w:r>
      <w:proofErr w:type="gramStart"/>
      <w:r>
        <w:rPr>
          <w:sz w:val="16"/>
        </w:rPr>
        <w:t>на</w:t>
      </w:r>
      <w:proofErr w:type="gramEnd"/>
    </w:p>
    <w:p w:rsidR="003F0B33" w:rsidRDefault="003F0B33">
      <w:pPr>
        <w:pStyle w:val="ConsPlusNonformat"/>
        <w:jc w:val="both"/>
      </w:pPr>
      <w:r>
        <w:rPr>
          <w:sz w:val="16"/>
        </w:rPr>
        <w:t xml:space="preserve">                                                               доходы физических лиц,</w:t>
      </w:r>
    </w:p>
    <w:p w:rsidR="003F0B33" w:rsidRDefault="003F0B33">
      <w:pPr>
        <w:pStyle w:val="ConsPlusNonformat"/>
        <w:jc w:val="both"/>
      </w:pPr>
      <w:r>
        <w:rPr>
          <w:sz w:val="16"/>
        </w:rPr>
        <w:t xml:space="preserve">                                                               исчисленных и удержанных</w:t>
      </w:r>
    </w:p>
    <w:p w:rsidR="003F0B33" w:rsidRDefault="003F0B33">
      <w:pPr>
        <w:pStyle w:val="ConsPlusNonformat"/>
        <w:jc w:val="both"/>
      </w:pPr>
      <w:r>
        <w:rPr>
          <w:sz w:val="16"/>
        </w:rPr>
        <w:t xml:space="preserve">                                                               </w:t>
      </w:r>
      <w:proofErr w:type="gramStart"/>
      <w:r>
        <w:rPr>
          <w:sz w:val="16"/>
        </w:rPr>
        <w:t>налоговым агентом (форма</w:t>
      </w:r>
      <w:proofErr w:type="gramEnd"/>
    </w:p>
    <w:p w:rsidR="003F0B33" w:rsidRDefault="003F0B33">
      <w:pPr>
        <w:pStyle w:val="ConsPlusNonformat"/>
        <w:jc w:val="both"/>
      </w:pPr>
      <w:r>
        <w:rPr>
          <w:sz w:val="16"/>
        </w:rPr>
        <w:t xml:space="preserve">                                                               </w:t>
      </w:r>
      <w:proofErr w:type="gramStart"/>
      <w:r>
        <w:rPr>
          <w:sz w:val="16"/>
        </w:rPr>
        <w:t>6-НДФЛ)</w:t>
      </w:r>
      <w:proofErr w:type="gramEnd"/>
    </w:p>
    <w:p w:rsidR="003F0B33" w:rsidRDefault="003F0B33">
      <w:pPr>
        <w:pStyle w:val="ConsPlusNormal"/>
        <w:jc w:val="both"/>
      </w:pPr>
    </w:p>
    <w:p w:rsidR="003F0B33" w:rsidRDefault="003F0B33">
      <w:pPr>
        <w:pStyle w:val="ConsPlusNormal"/>
        <w:jc w:val="center"/>
      </w:pPr>
      <w:r>
        <w:t>Рисунок 1. Диаграмма структуры файла обмена</w:t>
      </w:r>
    </w:p>
    <w:p w:rsidR="003F0B33" w:rsidRDefault="003F0B33">
      <w:pPr>
        <w:pStyle w:val="ConsPlusNormal"/>
        <w:jc w:val="both"/>
      </w:pPr>
    </w:p>
    <w:p w:rsidR="003F0B33" w:rsidRDefault="003F0B33">
      <w:pPr>
        <w:sectPr w:rsidR="003F0B33">
          <w:pgSz w:w="11905" w:h="16838"/>
          <w:pgMar w:top="1134" w:right="850" w:bottom="1134" w:left="1701" w:header="0" w:footer="0" w:gutter="0"/>
          <w:cols w:space="720"/>
        </w:sectPr>
      </w:pPr>
    </w:p>
    <w:p w:rsidR="003F0B33" w:rsidRDefault="003F0B33">
      <w:pPr>
        <w:pStyle w:val="ConsPlusNormal"/>
        <w:jc w:val="right"/>
        <w:outlineLvl w:val="2"/>
      </w:pPr>
      <w:r>
        <w:lastRenderedPageBreak/>
        <w:t>Таблица 4.1</w:t>
      </w:r>
    </w:p>
    <w:p w:rsidR="003F0B33" w:rsidRDefault="003F0B33">
      <w:pPr>
        <w:pStyle w:val="ConsPlusNormal"/>
        <w:jc w:val="both"/>
      </w:pPr>
    </w:p>
    <w:p w:rsidR="003F0B33" w:rsidRDefault="003F0B33">
      <w:pPr>
        <w:pStyle w:val="ConsPlusNormal"/>
        <w:jc w:val="center"/>
      </w:pPr>
      <w:bookmarkStart w:id="34" w:name="P617"/>
      <w:bookmarkEnd w:id="34"/>
      <w:r>
        <w:t>Файл обмена (Файл)</w:t>
      </w:r>
    </w:p>
    <w:p w:rsidR="003F0B33" w:rsidRDefault="003F0B33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14"/>
        <w:gridCol w:w="1806"/>
        <w:gridCol w:w="1132"/>
        <w:gridCol w:w="1372"/>
        <w:gridCol w:w="1300"/>
        <w:gridCol w:w="3359"/>
      </w:tblGrid>
      <w:tr w:rsidR="003F0B33">
        <w:tc>
          <w:tcPr>
            <w:tcW w:w="3114" w:type="dxa"/>
          </w:tcPr>
          <w:p w:rsidR="003F0B33" w:rsidRDefault="003F0B33">
            <w:pPr>
              <w:pStyle w:val="ConsPlusNormal"/>
              <w:jc w:val="center"/>
            </w:pPr>
            <w:r>
              <w:t>Наименование элемента</w:t>
            </w:r>
          </w:p>
        </w:tc>
        <w:tc>
          <w:tcPr>
            <w:tcW w:w="1806" w:type="dxa"/>
          </w:tcPr>
          <w:p w:rsidR="003F0B33" w:rsidRDefault="003F0B33">
            <w:pPr>
              <w:pStyle w:val="ConsPlusNormal"/>
              <w:jc w:val="center"/>
            </w:pPr>
            <w:r>
              <w:t>Сокращенное наименование (код) элемента</w:t>
            </w:r>
          </w:p>
        </w:tc>
        <w:tc>
          <w:tcPr>
            <w:tcW w:w="1132" w:type="dxa"/>
          </w:tcPr>
          <w:p w:rsidR="003F0B33" w:rsidRDefault="003F0B33">
            <w:pPr>
              <w:pStyle w:val="ConsPlusNormal"/>
              <w:jc w:val="center"/>
            </w:pPr>
            <w:r>
              <w:t>Признак типа элемента</w:t>
            </w:r>
          </w:p>
        </w:tc>
        <w:tc>
          <w:tcPr>
            <w:tcW w:w="1372" w:type="dxa"/>
          </w:tcPr>
          <w:p w:rsidR="003F0B33" w:rsidRDefault="003F0B33">
            <w:pPr>
              <w:pStyle w:val="ConsPlusNormal"/>
              <w:jc w:val="center"/>
            </w:pPr>
            <w:r>
              <w:t>Формат элемента</w:t>
            </w:r>
          </w:p>
        </w:tc>
        <w:tc>
          <w:tcPr>
            <w:tcW w:w="1300" w:type="dxa"/>
          </w:tcPr>
          <w:p w:rsidR="003F0B33" w:rsidRDefault="003F0B33">
            <w:pPr>
              <w:pStyle w:val="ConsPlusNormal"/>
              <w:jc w:val="center"/>
            </w:pPr>
            <w:r>
              <w:t>Признак обязательности элемента</w:t>
            </w:r>
          </w:p>
        </w:tc>
        <w:tc>
          <w:tcPr>
            <w:tcW w:w="3359" w:type="dxa"/>
          </w:tcPr>
          <w:p w:rsidR="003F0B33" w:rsidRDefault="003F0B33">
            <w:pPr>
              <w:pStyle w:val="ConsPlusNormal"/>
              <w:jc w:val="center"/>
            </w:pPr>
            <w:r>
              <w:t>Дополнительная информация</w:t>
            </w:r>
          </w:p>
        </w:tc>
      </w:tr>
      <w:tr w:rsidR="003F0B33">
        <w:tc>
          <w:tcPr>
            <w:tcW w:w="3114" w:type="dxa"/>
          </w:tcPr>
          <w:p w:rsidR="003F0B33" w:rsidRDefault="003F0B33">
            <w:pPr>
              <w:pStyle w:val="ConsPlusNormal"/>
            </w:pPr>
            <w:r>
              <w:t>Идентификатор файла</w:t>
            </w:r>
          </w:p>
        </w:tc>
        <w:tc>
          <w:tcPr>
            <w:tcW w:w="1806" w:type="dxa"/>
          </w:tcPr>
          <w:p w:rsidR="003F0B33" w:rsidRDefault="003F0B33">
            <w:pPr>
              <w:pStyle w:val="ConsPlusNormal"/>
              <w:jc w:val="center"/>
            </w:pPr>
            <w:proofErr w:type="spellStart"/>
            <w:r>
              <w:t>ИдФайл</w:t>
            </w:r>
            <w:proofErr w:type="spellEnd"/>
          </w:p>
        </w:tc>
        <w:tc>
          <w:tcPr>
            <w:tcW w:w="1132" w:type="dxa"/>
          </w:tcPr>
          <w:p w:rsidR="003F0B33" w:rsidRDefault="003F0B33">
            <w:pPr>
              <w:pStyle w:val="ConsPlusNormal"/>
              <w:jc w:val="center"/>
            </w:pPr>
            <w:r>
              <w:t>А</w:t>
            </w:r>
          </w:p>
        </w:tc>
        <w:tc>
          <w:tcPr>
            <w:tcW w:w="1372" w:type="dxa"/>
          </w:tcPr>
          <w:p w:rsidR="003F0B33" w:rsidRDefault="003F0B33">
            <w:pPr>
              <w:pStyle w:val="ConsPlusNormal"/>
              <w:jc w:val="center"/>
            </w:pPr>
            <w:r>
              <w:t>T(1-255)</w:t>
            </w:r>
          </w:p>
        </w:tc>
        <w:tc>
          <w:tcPr>
            <w:tcW w:w="1300" w:type="dxa"/>
          </w:tcPr>
          <w:p w:rsidR="003F0B33" w:rsidRDefault="003F0B33">
            <w:pPr>
              <w:pStyle w:val="ConsPlusNormal"/>
              <w:jc w:val="center"/>
            </w:pPr>
            <w:r>
              <w:t>ОУ</w:t>
            </w:r>
          </w:p>
        </w:tc>
        <w:tc>
          <w:tcPr>
            <w:tcW w:w="3359" w:type="dxa"/>
          </w:tcPr>
          <w:p w:rsidR="003F0B33" w:rsidRDefault="003F0B33">
            <w:pPr>
              <w:pStyle w:val="ConsPlusNormal"/>
            </w:pPr>
            <w:r>
              <w:t>Содержит (повторяет) имя сформированного файла (без расширения)</w:t>
            </w:r>
          </w:p>
        </w:tc>
      </w:tr>
      <w:tr w:rsidR="003F0B33">
        <w:tc>
          <w:tcPr>
            <w:tcW w:w="3114" w:type="dxa"/>
          </w:tcPr>
          <w:p w:rsidR="003F0B33" w:rsidRDefault="003F0B33">
            <w:pPr>
              <w:pStyle w:val="ConsPlusNormal"/>
            </w:pPr>
            <w:r>
              <w:t>Версия программы, с помощью которой сформирован файл</w:t>
            </w:r>
          </w:p>
        </w:tc>
        <w:tc>
          <w:tcPr>
            <w:tcW w:w="1806" w:type="dxa"/>
          </w:tcPr>
          <w:p w:rsidR="003F0B33" w:rsidRDefault="003F0B33">
            <w:pPr>
              <w:pStyle w:val="ConsPlusNormal"/>
              <w:jc w:val="center"/>
            </w:pPr>
            <w:proofErr w:type="spellStart"/>
            <w:r>
              <w:t>ВерсПрог</w:t>
            </w:r>
            <w:proofErr w:type="spellEnd"/>
          </w:p>
        </w:tc>
        <w:tc>
          <w:tcPr>
            <w:tcW w:w="1132" w:type="dxa"/>
          </w:tcPr>
          <w:p w:rsidR="003F0B33" w:rsidRDefault="003F0B33">
            <w:pPr>
              <w:pStyle w:val="ConsPlusNormal"/>
              <w:jc w:val="center"/>
            </w:pPr>
            <w:r>
              <w:t>А</w:t>
            </w:r>
          </w:p>
        </w:tc>
        <w:tc>
          <w:tcPr>
            <w:tcW w:w="1372" w:type="dxa"/>
          </w:tcPr>
          <w:p w:rsidR="003F0B33" w:rsidRDefault="003F0B33">
            <w:pPr>
              <w:pStyle w:val="ConsPlusNormal"/>
              <w:jc w:val="center"/>
            </w:pPr>
            <w:r>
              <w:t>T(1-40)</w:t>
            </w:r>
          </w:p>
        </w:tc>
        <w:tc>
          <w:tcPr>
            <w:tcW w:w="1300" w:type="dxa"/>
          </w:tcPr>
          <w:p w:rsidR="003F0B33" w:rsidRDefault="003F0B33">
            <w:pPr>
              <w:pStyle w:val="ConsPlusNormal"/>
              <w:jc w:val="center"/>
            </w:pPr>
            <w:r>
              <w:t>О</w:t>
            </w:r>
          </w:p>
        </w:tc>
        <w:tc>
          <w:tcPr>
            <w:tcW w:w="3359" w:type="dxa"/>
          </w:tcPr>
          <w:p w:rsidR="003F0B33" w:rsidRDefault="003F0B33">
            <w:pPr>
              <w:pStyle w:val="ConsPlusNormal"/>
            </w:pPr>
          </w:p>
        </w:tc>
      </w:tr>
      <w:tr w:rsidR="003F0B33">
        <w:tc>
          <w:tcPr>
            <w:tcW w:w="3114" w:type="dxa"/>
          </w:tcPr>
          <w:p w:rsidR="003F0B33" w:rsidRDefault="003F0B33">
            <w:pPr>
              <w:pStyle w:val="ConsPlusNormal"/>
            </w:pPr>
            <w:r>
              <w:t>Версия формата</w:t>
            </w:r>
          </w:p>
        </w:tc>
        <w:tc>
          <w:tcPr>
            <w:tcW w:w="1806" w:type="dxa"/>
          </w:tcPr>
          <w:p w:rsidR="003F0B33" w:rsidRDefault="003F0B33">
            <w:pPr>
              <w:pStyle w:val="ConsPlusNormal"/>
              <w:jc w:val="center"/>
            </w:pPr>
            <w:proofErr w:type="spellStart"/>
            <w:r>
              <w:t>ВерсФорм</w:t>
            </w:r>
            <w:proofErr w:type="spellEnd"/>
          </w:p>
        </w:tc>
        <w:tc>
          <w:tcPr>
            <w:tcW w:w="1132" w:type="dxa"/>
          </w:tcPr>
          <w:p w:rsidR="003F0B33" w:rsidRDefault="003F0B33">
            <w:pPr>
              <w:pStyle w:val="ConsPlusNormal"/>
              <w:jc w:val="center"/>
            </w:pPr>
            <w:r>
              <w:t>А</w:t>
            </w:r>
          </w:p>
        </w:tc>
        <w:tc>
          <w:tcPr>
            <w:tcW w:w="1372" w:type="dxa"/>
          </w:tcPr>
          <w:p w:rsidR="003F0B33" w:rsidRDefault="003F0B33">
            <w:pPr>
              <w:pStyle w:val="ConsPlusNormal"/>
              <w:jc w:val="center"/>
            </w:pPr>
            <w:r>
              <w:t>T(1-5)</w:t>
            </w:r>
          </w:p>
        </w:tc>
        <w:tc>
          <w:tcPr>
            <w:tcW w:w="1300" w:type="dxa"/>
          </w:tcPr>
          <w:p w:rsidR="003F0B33" w:rsidRDefault="003F0B33">
            <w:pPr>
              <w:pStyle w:val="ConsPlusNormal"/>
              <w:jc w:val="center"/>
            </w:pPr>
            <w:r>
              <w:t>О</w:t>
            </w:r>
          </w:p>
        </w:tc>
        <w:tc>
          <w:tcPr>
            <w:tcW w:w="3359" w:type="dxa"/>
          </w:tcPr>
          <w:p w:rsidR="003F0B33" w:rsidRDefault="003F0B33">
            <w:pPr>
              <w:pStyle w:val="ConsPlusNormal"/>
            </w:pPr>
            <w:r>
              <w:t>Принимает значение: 5.01</w:t>
            </w:r>
          </w:p>
        </w:tc>
      </w:tr>
      <w:tr w:rsidR="003F0B33">
        <w:tc>
          <w:tcPr>
            <w:tcW w:w="3114" w:type="dxa"/>
          </w:tcPr>
          <w:p w:rsidR="003F0B33" w:rsidRDefault="003F0B33">
            <w:pPr>
              <w:pStyle w:val="ConsPlusNormal"/>
            </w:pPr>
            <w:r>
              <w:t>Состав и структура документа</w:t>
            </w:r>
          </w:p>
        </w:tc>
        <w:tc>
          <w:tcPr>
            <w:tcW w:w="1806" w:type="dxa"/>
          </w:tcPr>
          <w:p w:rsidR="003F0B33" w:rsidRDefault="003F0B33">
            <w:pPr>
              <w:pStyle w:val="ConsPlusNormal"/>
              <w:jc w:val="center"/>
            </w:pPr>
            <w:r>
              <w:t>Документ</w:t>
            </w:r>
          </w:p>
        </w:tc>
        <w:tc>
          <w:tcPr>
            <w:tcW w:w="1132" w:type="dxa"/>
          </w:tcPr>
          <w:p w:rsidR="003F0B33" w:rsidRDefault="003F0B33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1372" w:type="dxa"/>
          </w:tcPr>
          <w:p w:rsidR="003F0B33" w:rsidRDefault="003F0B33">
            <w:pPr>
              <w:pStyle w:val="ConsPlusNormal"/>
            </w:pPr>
          </w:p>
        </w:tc>
        <w:tc>
          <w:tcPr>
            <w:tcW w:w="1300" w:type="dxa"/>
          </w:tcPr>
          <w:p w:rsidR="003F0B33" w:rsidRDefault="003F0B33">
            <w:pPr>
              <w:pStyle w:val="ConsPlusNormal"/>
              <w:jc w:val="center"/>
            </w:pPr>
            <w:r>
              <w:t>О</w:t>
            </w:r>
          </w:p>
        </w:tc>
        <w:tc>
          <w:tcPr>
            <w:tcW w:w="3359" w:type="dxa"/>
          </w:tcPr>
          <w:p w:rsidR="003F0B33" w:rsidRDefault="003F0B33">
            <w:pPr>
              <w:pStyle w:val="ConsPlusNormal"/>
            </w:pPr>
            <w:r>
              <w:t xml:space="preserve">Состав элемента представлен в </w:t>
            </w:r>
            <w:hyperlink w:anchor="P652" w:history="1">
              <w:r>
                <w:rPr>
                  <w:color w:val="0000FF"/>
                </w:rPr>
                <w:t>таблице 4.2</w:t>
              </w:r>
            </w:hyperlink>
          </w:p>
        </w:tc>
      </w:tr>
    </w:tbl>
    <w:p w:rsidR="003F0B33" w:rsidRDefault="003F0B33">
      <w:pPr>
        <w:pStyle w:val="ConsPlusNormal"/>
        <w:jc w:val="both"/>
      </w:pPr>
    </w:p>
    <w:p w:rsidR="003F0B33" w:rsidRDefault="003F0B33">
      <w:pPr>
        <w:pStyle w:val="ConsPlusNormal"/>
        <w:jc w:val="right"/>
        <w:outlineLvl w:val="2"/>
      </w:pPr>
      <w:r>
        <w:t>Таблица 4.2</w:t>
      </w:r>
    </w:p>
    <w:p w:rsidR="003F0B33" w:rsidRDefault="003F0B33">
      <w:pPr>
        <w:pStyle w:val="ConsPlusNormal"/>
        <w:jc w:val="both"/>
      </w:pPr>
    </w:p>
    <w:p w:rsidR="003F0B33" w:rsidRDefault="003F0B33">
      <w:pPr>
        <w:pStyle w:val="ConsPlusNormal"/>
        <w:jc w:val="center"/>
      </w:pPr>
      <w:bookmarkStart w:id="35" w:name="P652"/>
      <w:bookmarkEnd w:id="35"/>
      <w:r>
        <w:t>Состав и структура документа (Документ)</w:t>
      </w:r>
    </w:p>
    <w:p w:rsidR="003F0B33" w:rsidRDefault="003F0B33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14"/>
        <w:gridCol w:w="1806"/>
        <w:gridCol w:w="1132"/>
        <w:gridCol w:w="1372"/>
        <w:gridCol w:w="1300"/>
        <w:gridCol w:w="3359"/>
      </w:tblGrid>
      <w:tr w:rsidR="003F0B33">
        <w:tc>
          <w:tcPr>
            <w:tcW w:w="3114" w:type="dxa"/>
          </w:tcPr>
          <w:p w:rsidR="003F0B33" w:rsidRDefault="003F0B33">
            <w:pPr>
              <w:pStyle w:val="ConsPlusNormal"/>
              <w:jc w:val="center"/>
            </w:pPr>
            <w:r>
              <w:t>Наименование элемента</w:t>
            </w:r>
          </w:p>
        </w:tc>
        <w:tc>
          <w:tcPr>
            <w:tcW w:w="1806" w:type="dxa"/>
          </w:tcPr>
          <w:p w:rsidR="003F0B33" w:rsidRDefault="003F0B33">
            <w:pPr>
              <w:pStyle w:val="ConsPlusNormal"/>
              <w:jc w:val="center"/>
            </w:pPr>
            <w:r>
              <w:t>Сокращенное наименование (код) элемента</w:t>
            </w:r>
          </w:p>
        </w:tc>
        <w:tc>
          <w:tcPr>
            <w:tcW w:w="1132" w:type="dxa"/>
          </w:tcPr>
          <w:p w:rsidR="003F0B33" w:rsidRDefault="003F0B33">
            <w:pPr>
              <w:pStyle w:val="ConsPlusNormal"/>
              <w:jc w:val="center"/>
            </w:pPr>
            <w:r>
              <w:t>Признак типа элемента</w:t>
            </w:r>
          </w:p>
        </w:tc>
        <w:tc>
          <w:tcPr>
            <w:tcW w:w="1372" w:type="dxa"/>
          </w:tcPr>
          <w:p w:rsidR="003F0B33" w:rsidRDefault="003F0B33">
            <w:pPr>
              <w:pStyle w:val="ConsPlusNormal"/>
              <w:jc w:val="center"/>
            </w:pPr>
            <w:r>
              <w:t>Формат элемента</w:t>
            </w:r>
          </w:p>
        </w:tc>
        <w:tc>
          <w:tcPr>
            <w:tcW w:w="1300" w:type="dxa"/>
          </w:tcPr>
          <w:p w:rsidR="003F0B33" w:rsidRDefault="003F0B33">
            <w:pPr>
              <w:pStyle w:val="ConsPlusNormal"/>
              <w:jc w:val="center"/>
            </w:pPr>
            <w:r>
              <w:t>Признак обязательности элемента</w:t>
            </w:r>
          </w:p>
        </w:tc>
        <w:tc>
          <w:tcPr>
            <w:tcW w:w="3359" w:type="dxa"/>
          </w:tcPr>
          <w:p w:rsidR="003F0B33" w:rsidRDefault="003F0B33">
            <w:pPr>
              <w:pStyle w:val="ConsPlusNormal"/>
              <w:jc w:val="center"/>
            </w:pPr>
            <w:r>
              <w:t>Дополнительная информация</w:t>
            </w:r>
          </w:p>
        </w:tc>
      </w:tr>
      <w:tr w:rsidR="003F0B33">
        <w:tc>
          <w:tcPr>
            <w:tcW w:w="3114" w:type="dxa"/>
          </w:tcPr>
          <w:p w:rsidR="003F0B33" w:rsidRDefault="003F0B33">
            <w:pPr>
              <w:pStyle w:val="ConsPlusNormal"/>
            </w:pPr>
            <w:r>
              <w:t>Код формы документа по КНД</w:t>
            </w:r>
          </w:p>
        </w:tc>
        <w:tc>
          <w:tcPr>
            <w:tcW w:w="1806" w:type="dxa"/>
          </w:tcPr>
          <w:p w:rsidR="003F0B33" w:rsidRDefault="003F0B33">
            <w:pPr>
              <w:pStyle w:val="ConsPlusNormal"/>
              <w:jc w:val="center"/>
            </w:pPr>
            <w:r>
              <w:t>КНД</w:t>
            </w:r>
          </w:p>
        </w:tc>
        <w:tc>
          <w:tcPr>
            <w:tcW w:w="1132" w:type="dxa"/>
          </w:tcPr>
          <w:p w:rsidR="003F0B33" w:rsidRDefault="003F0B33">
            <w:pPr>
              <w:pStyle w:val="ConsPlusNormal"/>
              <w:jc w:val="center"/>
            </w:pPr>
            <w:r>
              <w:t>А</w:t>
            </w:r>
          </w:p>
        </w:tc>
        <w:tc>
          <w:tcPr>
            <w:tcW w:w="1372" w:type="dxa"/>
          </w:tcPr>
          <w:p w:rsidR="003F0B33" w:rsidRDefault="003F0B33">
            <w:pPr>
              <w:pStyle w:val="ConsPlusNormal"/>
              <w:jc w:val="center"/>
            </w:pPr>
            <w:r>
              <w:t>T(=7)</w:t>
            </w:r>
          </w:p>
        </w:tc>
        <w:tc>
          <w:tcPr>
            <w:tcW w:w="1300" w:type="dxa"/>
          </w:tcPr>
          <w:p w:rsidR="003F0B33" w:rsidRDefault="003F0B33">
            <w:pPr>
              <w:pStyle w:val="ConsPlusNormal"/>
              <w:jc w:val="center"/>
            </w:pPr>
            <w:proofErr w:type="gramStart"/>
            <w:r>
              <w:t>ОК</w:t>
            </w:r>
            <w:proofErr w:type="gramEnd"/>
          </w:p>
        </w:tc>
        <w:tc>
          <w:tcPr>
            <w:tcW w:w="3359" w:type="dxa"/>
          </w:tcPr>
          <w:p w:rsidR="003F0B33" w:rsidRDefault="003F0B33">
            <w:pPr>
              <w:pStyle w:val="ConsPlusNormal"/>
            </w:pPr>
            <w:r>
              <w:t>Типовой элемент &lt;</w:t>
            </w:r>
            <w:proofErr w:type="spellStart"/>
            <w:r>
              <w:t>КНДТип</w:t>
            </w:r>
            <w:proofErr w:type="spellEnd"/>
            <w:r>
              <w:t>&gt;.</w:t>
            </w:r>
          </w:p>
          <w:p w:rsidR="003F0B33" w:rsidRDefault="003F0B33">
            <w:pPr>
              <w:pStyle w:val="ConsPlusNormal"/>
            </w:pPr>
            <w:r>
              <w:t>Принимает значение: 1151099</w:t>
            </w:r>
          </w:p>
        </w:tc>
      </w:tr>
      <w:tr w:rsidR="003F0B33">
        <w:tc>
          <w:tcPr>
            <w:tcW w:w="3114" w:type="dxa"/>
          </w:tcPr>
          <w:p w:rsidR="003F0B33" w:rsidRDefault="003F0B33">
            <w:pPr>
              <w:pStyle w:val="ConsPlusNormal"/>
            </w:pPr>
            <w:r>
              <w:t>Дата формирования документа</w:t>
            </w:r>
          </w:p>
        </w:tc>
        <w:tc>
          <w:tcPr>
            <w:tcW w:w="1806" w:type="dxa"/>
          </w:tcPr>
          <w:p w:rsidR="003F0B33" w:rsidRDefault="003F0B33">
            <w:pPr>
              <w:pStyle w:val="ConsPlusNormal"/>
              <w:jc w:val="center"/>
            </w:pPr>
            <w:proofErr w:type="spellStart"/>
            <w:r>
              <w:t>ДатаДок</w:t>
            </w:r>
            <w:proofErr w:type="spellEnd"/>
          </w:p>
        </w:tc>
        <w:tc>
          <w:tcPr>
            <w:tcW w:w="1132" w:type="dxa"/>
          </w:tcPr>
          <w:p w:rsidR="003F0B33" w:rsidRDefault="003F0B33">
            <w:pPr>
              <w:pStyle w:val="ConsPlusNormal"/>
              <w:jc w:val="center"/>
            </w:pPr>
            <w:r>
              <w:t>А</w:t>
            </w:r>
          </w:p>
        </w:tc>
        <w:tc>
          <w:tcPr>
            <w:tcW w:w="1372" w:type="dxa"/>
          </w:tcPr>
          <w:p w:rsidR="003F0B33" w:rsidRDefault="003F0B33">
            <w:pPr>
              <w:pStyle w:val="ConsPlusNormal"/>
              <w:jc w:val="center"/>
            </w:pPr>
            <w:r>
              <w:t>T(=10)</w:t>
            </w:r>
          </w:p>
        </w:tc>
        <w:tc>
          <w:tcPr>
            <w:tcW w:w="1300" w:type="dxa"/>
          </w:tcPr>
          <w:p w:rsidR="003F0B33" w:rsidRDefault="003F0B33">
            <w:pPr>
              <w:pStyle w:val="ConsPlusNormal"/>
              <w:jc w:val="center"/>
            </w:pPr>
            <w:r>
              <w:t>О</w:t>
            </w:r>
          </w:p>
        </w:tc>
        <w:tc>
          <w:tcPr>
            <w:tcW w:w="3359" w:type="dxa"/>
          </w:tcPr>
          <w:p w:rsidR="003F0B33" w:rsidRDefault="003F0B33">
            <w:pPr>
              <w:pStyle w:val="ConsPlusNormal"/>
            </w:pPr>
            <w:r>
              <w:t>Типовой элемент &lt;</w:t>
            </w:r>
            <w:proofErr w:type="spellStart"/>
            <w:r>
              <w:t>ДатаТип</w:t>
            </w:r>
            <w:proofErr w:type="spellEnd"/>
            <w:r>
              <w:t>&gt;.</w:t>
            </w:r>
          </w:p>
          <w:p w:rsidR="003F0B33" w:rsidRDefault="003F0B33">
            <w:pPr>
              <w:pStyle w:val="ConsPlusNormal"/>
            </w:pPr>
            <w:r>
              <w:lastRenderedPageBreak/>
              <w:t>Дата в формате ДД.ММ</w:t>
            </w:r>
            <w:proofErr w:type="gramStart"/>
            <w:r>
              <w:t>.Г</w:t>
            </w:r>
            <w:proofErr w:type="gramEnd"/>
            <w:r>
              <w:t>ГГГ</w:t>
            </w:r>
          </w:p>
        </w:tc>
      </w:tr>
      <w:tr w:rsidR="003F0B33">
        <w:tc>
          <w:tcPr>
            <w:tcW w:w="3114" w:type="dxa"/>
          </w:tcPr>
          <w:p w:rsidR="003F0B33" w:rsidRDefault="003F0B33">
            <w:pPr>
              <w:pStyle w:val="ConsPlusNormal"/>
            </w:pPr>
            <w:r>
              <w:lastRenderedPageBreak/>
              <w:t>Период представления (код)</w:t>
            </w:r>
          </w:p>
        </w:tc>
        <w:tc>
          <w:tcPr>
            <w:tcW w:w="1806" w:type="dxa"/>
          </w:tcPr>
          <w:p w:rsidR="003F0B33" w:rsidRDefault="003F0B33">
            <w:pPr>
              <w:pStyle w:val="ConsPlusNormal"/>
              <w:jc w:val="center"/>
            </w:pPr>
            <w:r>
              <w:t>Период</w:t>
            </w:r>
          </w:p>
        </w:tc>
        <w:tc>
          <w:tcPr>
            <w:tcW w:w="1132" w:type="dxa"/>
          </w:tcPr>
          <w:p w:rsidR="003F0B33" w:rsidRDefault="003F0B33">
            <w:pPr>
              <w:pStyle w:val="ConsPlusNormal"/>
              <w:jc w:val="center"/>
            </w:pPr>
            <w:r>
              <w:t>А</w:t>
            </w:r>
          </w:p>
        </w:tc>
        <w:tc>
          <w:tcPr>
            <w:tcW w:w="1372" w:type="dxa"/>
          </w:tcPr>
          <w:p w:rsidR="003F0B33" w:rsidRDefault="003F0B33">
            <w:pPr>
              <w:pStyle w:val="ConsPlusNormal"/>
              <w:jc w:val="center"/>
            </w:pPr>
            <w:r>
              <w:t>T(=2)</w:t>
            </w:r>
          </w:p>
        </w:tc>
        <w:tc>
          <w:tcPr>
            <w:tcW w:w="1300" w:type="dxa"/>
          </w:tcPr>
          <w:p w:rsidR="003F0B33" w:rsidRDefault="003F0B33">
            <w:pPr>
              <w:pStyle w:val="ConsPlusNormal"/>
              <w:jc w:val="center"/>
            </w:pPr>
            <w:proofErr w:type="gramStart"/>
            <w:r>
              <w:t>ОК</w:t>
            </w:r>
            <w:proofErr w:type="gramEnd"/>
          </w:p>
        </w:tc>
        <w:tc>
          <w:tcPr>
            <w:tcW w:w="3359" w:type="dxa"/>
          </w:tcPr>
          <w:p w:rsidR="003F0B33" w:rsidRDefault="003F0B33">
            <w:pPr>
              <w:pStyle w:val="ConsPlusNormal"/>
            </w:pPr>
            <w:r>
              <w:t>Принимает значение:</w:t>
            </w:r>
          </w:p>
          <w:p w:rsidR="003F0B33" w:rsidRDefault="003F0B33">
            <w:pPr>
              <w:pStyle w:val="ConsPlusNormal"/>
            </w:pPr>
            <w:r>
              <w:t>21 - 1 квартал |</w:t>
            </w:r>
          </w:p>
          <w:p w:rsidR="003F0B33" w:rsidRDefault="003F0B33">
            <w:pPr>
              <w:pStyle w:val="ConsPlusNormal"/>
            </w:pPr>
            <w:r>
              <w:t>31 - полугодие |</w:t>
            </w:r>
          </w:p>
          <w:p w:rsidR="003F0B33" w:rsidRDefault="003F0B33">
            <w:pPr>
              <w:pStyle w:val="ConsPlusNormal"/>
            </w:pPr>
            <w:r>
              <w:t>33 - девять месяцев |</w:t>
            </w:r>
          </w:p>
          <w:p w:rsidR="003F0B33" w:rsidRDefault="003F0B33">
            <w:pPr>
              <w:pStyle w:val="ConsPlusNormal"/>
            </w:pPr>
            <w:r>
              <w:t>34 - год |</w:t>
            </w:r>
          </w:p>
          <w:p w:rsidR="003F0B33" w:rsidRDefault="003F0B33">
            <w:pPr>
              <w:pStyle w:val="ConsPlusNormal"/>
            </w:pPr>
            <w:r>
              <w:t>51 - 1 квартал при реорганизации (ликвидации) организации |</w:t>
            </w:r>
          </w:p>
          <w:p w:rsidR="003F0B33" w:rsidRDefault="003F0B33">
            <w:pPr>
              <w:pStyle w:val="ConsPlusNormal"/>
            </w:pPr>
            <w:r>
              <w:t>52 - полугодие при реорганизации (ликвидации) организации |</w:t>
            </w:r>
          </w:p>
          <w:p w:rsidR="003F0B33" w:rsidRDefault="003F0B33">
            <w:pPr>
              <w:pStyle w:val="ConsPlusNormal"/>
            </w:pPr>
            <w:r>
              <w:t>53 - 9 месяцев при реорганизации (ликвидации) организации |</w:t>
            </w:r>
          </w:p>
          <w:p w:rsidR="003F0B33" w:rsidRDefault="003F0B33">
            <w:pPr>
              <w:pStyle w:val="ConsPlusNormal"/>
            </w:pPr>
            <w:r>
              <w:t>90 - год при реорганизации (ликвидации) организации</w:t>
            </w:r>
          </w:p>
        </w:tc>
      </w:tr>
      <w:tr w:rsidR="003F0B33">
        <w:tc>
          <w:tcPr>
            <w:tcW w:w="3114" w:type="dxa"/>
          </w:tcPr>
          <w:p w:rsidR="003F0B33" w:rsidRDefault="003F0B33">
            <w:pPr>
              <w:pStyle w:val="ConsPlusNormal"/>
            </w:pPr>
            <w:r>
              <w:t>Налоговый период (год)</w:t>
            </w:r>
          </w:p>
        </w:tc>
        <w:tc>
          <w:tcPr>
            <w:tcW w:w="1806" w:type="dxa"/>
          </w:tcPr>
          <w:p w:rsidR="003F0B33" w:rsidRDefault="003F0B33">
            <w:pPr>
              <w:pStyle w:val="ConsPlusNormal"/>
              <w:jc w:val="center"/>
            </w:pPr>
            <w:proofErr w:type="spellStart"/>
            <w:r>
              <w:t>ОтчетГод</w:t>
            </w:r>
            <w:proofErr w:type="spellEnd"/>
          </w:p>
        </w:tc>
        <w:tc>
          <w:tcPr>
            <w:tcW w:w="1132" w:type="dxa"/>
          </w:tcPr>
          <w:p w:rsidR="003F0B33" w:rsidRDefault="003F0B33">
            <w:pPr>
              <w:pStyle w:val="ConsPlusNormal"/>
              <w:jc w:val="center"/>
            </w:pPr>
            <w:r>
              <w:t>А</w:t>
            </w:r>
          </w:p>
        </w:tc>
        <w:tc>
          <w:tcPr>
            <w:tcW w:w="1372" w:type="dxa"/>
          </w:tcPr>
          <w:p w:rsidR="003F0B33" w:rsidRDefault="003F0B33">
            <w:pPr>
              <w:pStyle w:val="ConsPlusNormal"/>
            </w:pPr>
          </w:p>
        </w:tc>
        <w:tc>
          <w:tcPr>
            <w:tcW w:w="1300" w:type="dxa"/>
          </w:tcPr>
          <w:p w:rsidR="003F0B33" w:rsidRDefault="003F0B33">
            <w:pPr>
              <w:pStyle w:val="ConsPlusNormal"/>
              <w:jc w:val="center"/>
            </w:pPr>
            <w:r>
              <w:t>О</w:t>
            </w:r>
          </w:p>
        </w:tc>
        <w:tc>
          <w:tcPr>
            <w:tcW w:w="3359" w:type="dxa"/>
          </w:tcPr>
          <w:p w:rsidR="003F0B33" w:rsidRDefault="003F0B33">
            <w:pPr>
              <w:pStyle w:val="ConsPlusNormal"/>
            </w:pPr>
            <w:r>
              <w:t>Типовой элемент &lt;</w:t>
            </w:r>
            <w:proofErr w:type="spellStart"/>
            <w:r>
              <w:t>xs:gYear</w:t>
            </w:r>
            <w:proofErr w:type="spellEnd"/>
            <w:r>
              <w:t>&gt;.</w:t>
            </w:r>
          </w:p>
          <w:p w:rsidR="003F0B33" w:rsidRDefault="003F0B33">
            <w:pPr>
              <w:pStyle w:val="ConsPlusNormal"/>
            </w:pPr>
            <w:r>
              <w:t>Год в формате ГГГГ</w:t>
            </w:r>
          </w:p>
        </w:tc>
      </w:tr>
      <w:tr w:rsidR="003F0B33">
        <w:tc>
          <w:tcPr>
            <w:tcW w:w="3114" w:type="dxa"/>
          </w:tcPr>
          <w:p w:rsidR="003F0B33" w:rsidRDefault="003F0B33">
            <w:pPr>
              <w:pStyle w:val="ConsPlusNormal"/>
            </w:pPr>
            <w:r>
              <w:t>Код налогового органа</w:t>
            </w:r>
          </w:p>
        </w:tc>
        <w:tc>
          <w:tcPr>
            <w:tcW w:w="1806" w:type="dxa"/>
          </w:tcPr>
          <w:p w:rsidR="003F0B33" w:rsidRDefault="003F0B33">
            <w:pPr>
              <w:pStyle w:val="ConsPlusNormal"/>
              <w:jc w:val="center"/>
            </w:pPr>
            <w:proofErr w:type="spellStart"/>
            <w:r>
              <w:t>КодНО</w:t>
            </w:r>
            <w:proofErr w:type="spellEnd"/>
          </w:p>
        </w:tc>
        <w:tc>
          <w:tcPr>
            <w:tcW w:w="1132" w:type="dxa"/>
          </w:tcPr>
          <w:p w:rsidR="003F0B33" w:rsidRDefault="003F0B33">
            <w:pPr>
              <w:pStyle w:val="ConsPlusNormal"/>
              <w:jc w:val="center"/>
            </w:pPr>
            <w:r>
              <w:t>А</w:t>
            </w:r>
          </w:p>
        </w:tc>
        <w:tc>
          <w:tcPr>
            <w:tcW w:w="1372" w:type="dxa"/>
          </w:tcPr>
          <w:p w:rsidR="003F0B33" w:rsidRDefault="003F0B33">
            <w:pPr>
              <w:pStyle w:val="ConsPlusNormal"/>
              <w:jc w:val="center"/>
            </w:pPr>
            <w:r>
              <w:t>T(=4)</w:t>
            </w:r>
          </w:p>
        </w:tc>
        <w:tc>
          <w:tcPr>
            <w:tcW w:w="1300" w:type="dxa"/>
          </w:tcPr>
          <w:p w:rsidR="003F0B33" w:rsidRDefault="003F0B33">
            <w:pPr>
              <w:pStyle w:val="ConsPlusNormal"/>
              <w:jc w:val="center"/>
            </w:pPr>
            <w:proofErr w:type="gramStart"/>
            <w:r>
              <w:t>ОК</w:t>
            </w:r>
            <w:proofErr w:type="gramEnd"/>
          </w:p>
        </w:tc>
        <w:tc>
          <w:tcPr>
            <w:tcW w:w="3359" w:type="dxa"/>
          </w:tcPr>
          <w:p w:rsidR="003F0B33" w:rsidRDefault="003F0B33">
            <w:pPr>
              <w:pStyle w:val="ConsPlusNormal"/>
            </w:pPr>
            <w:r>
              <w:t>Типовой элемент &lt;</w:t>
            </w:r>
            <w:proofErr w:type="spellStart"/>
            <w:r>
              <w:t>СОНОТип</w:t>
            </w:r>
            <w:proofErr w:type="spellEnd"/>
            <w:r>
              <w:t>&gt;.</w:t>
            </w:r>
          </w:p>
          <w:p w:rsidR="003F0B33" w:rsidRDefault="003F0B33">
            <w:pPr>
              <w:pStyle w:val="ConsPlusNormal"/>
            </w:pPr>
            <w:r>
              <w:t>Принимает значение в соответствии с классификатором "Система обозначений налоговых органов"</w:t>
            </w:r>
          </w:p>
        </w:tc>
      </w:tr>
      <w:tr w:rsidR="003F0B33">
        <w:tc>
          <w:tcPr>
            <w:tcW w:w="3114" w:type="dxa"/>
          </w:tcPr>
          <w:p w:rsidR="003F0B33" w:rsidRDefault="003F0B33">
            <w:pPr>
              <w:pStyle w:val="ConsPlusNormal"/>
            </w:pPr>
            <w:r>
              <w:t>Номер корректировки</w:t>
            </w:r>
          </w:p>
        </w:tc>
        <w:tc>
          <w:tcPr>
            <w:tcW w:w="1806" w:type="dxa"/>
          </w:tcPr>
          <w:p w:rsidR="003F0B33" w:rsidRDefault="003F0B33">
            <w:pPr>
              <w:pStyle w:val="ConsPlusNormal"/>
              <w:jc w:val="center"/>
            </w:pPr>
            <w:proofErr w:type="spellStart"/>
            <w:r>
              <w:t>НомКорр</w:t>
            </w:r>
            <w:proofErr w:type="spellEnd"/>
          </w:p>
        </w:tc>
        <w:tc>
          <w:tcPr>
            <w:tcW w:w="1132" w:type="dxa"/>
          </w:tcPr>
          <w:p w:rsidR="003F0B33" w:rsidRDefault="003F0B33">
            <w:pPr>
              <w:pStyle w:val="ConsPlusNormal"/>
              <w:jc w:val="center"/>
            </w:pPr>
            <w:r>
              <w:t>А</w:t>
            </w:r>
          </w:p>
        </w:tc>
        <w:tc>
          <w:tcPr>
            <w:tcW w:w="1372" w:type="dxa"/>
          </w:tcPr>
          <w:p w:rsidR="003F0B33" w:rsidRDefault="003F0B33">
            <w:pPr>
              <w:pStyle w:val="ConsPlusNormal"/>
              <w:jc w:val="center"/>
            </w:pPr>
            <w:r>
              <w:t>N(3)</w:t>
            </w:r>
          </w:p>
        </w:tc>
        <w:tc>
          <w:tcPr>
            <w:tcW w:w="1300" w:type="dxa"/>
          </w:tcPr>
          <w:p w:rsidR="003F0B33" w:rsidRDefault="003F0B33">
            <w:pPr>
              <w:pStyle w:val="ConsPlusNormal"/>
              <w:jc w:val="center"/>
            </w:pPr>
            <w:r>
              <w:t>О</w:t>
            </w:r>
          </w:p>
        </w:tc>
        <w:tc>
          <w:tcPr>
            <w:tcW w:w="3359" w:type="dxa"/>
          </w:tcPr>
          <w:p w:rsidR="003F0B33" w:rsidRDefault="003F0B33">
            <w:pPr>
              <w:pStyle w:val="ConsPlusNormal"/>
            </w:pPr>
            <w:r>
              <w:t>Принимает значение:</w:t>
            </w:r>
          </w:p>
          <w:p w:rsidR="003F0B33" w:rsidRDefault="003F0B33">
            <w:pPr>
              <w:pStyle w:val="ConsPlusNormal"/>
            </w:pPr>
            <w:r>
              <w:t>0 - первичный документ,</w:t>
            </w:r>
          </w:p>
          <w:p w:rsidR="003F0B33" w:rsidRDefault="003F0B33">
            <w:pPr>
              <w:pStyle w:val="ConsPlusNormal"/>
            </w:pPr>
            <w:r>
              <w:t>1 - 999 - номер корректировки для корректирующего документа</w:t>
            </w:r>
          </w:p>
        </w:tc>
      </w:tr>
      <w:tr w:rsidR="003F0B33">
        <w:tc>
          <w:tcPr>
            <w:tcW w:w="3114" w:type="dxa"/>
          </w:tcPr>
          <w:p w:rsidR="003F0B33" w:rsidRDefault="003F0B33">
            <w:pPr>
              <w:pStyle w:val="ConsPlusNormal"/>
            </w:pPr>
            <w:r>
              <w:t>Код по месту нахождения (учета)</w:t>
            </w:r>
          </w:p>
        </w:tc>
        <w:tc>
          <w:tcPr>
            <w:tcW w:w="1806" w:type="dxa"/>
          </w:tcPr>
          <w:p w:rsidR="003F0B33" w:rsidRDefault="003F0B33">
            <w:pPr>
              <w:pStyle w:val="ConsPlusNormal"/>
              <w:jc w:val="center"/>
            </w:pPr>
            <w:proofErr w:type="spellStart"/>
            <w:r>
              <w:t>ПоМесту</w:t>
            </w:r>
            <w:proofErr w:type="spellEnd"/>
          </w:p>
        </w:tc>
        <w:tc>
          <w:tcPr>
            <w:tcW w:w="1132" w:type="dxa"/>
          </w:tcPr>
          <w:p w:rsidR="003F0B33" w:rsidRDefault="003F0B33">
            <w:pPr>
              <w:pStyle w:val="ConsPlusNormal"/>
              <w:jc w:val="center"/>
            </w:pPr>
            <w:r>
              <w:t>А</w:t>
            </w:r>
          </w:p>
        </w:tc>
        <w:tc>
          <w:tcPr>
            <w:tcW w:w="1372" w:type="dxa"/>
          </w:tcPr>
          <w:p w:rsidR="003F0B33" w:rsidRDefault="003F0B33">
            <w:pPr>
              <w:pStyle w:val="ConsPlusNormal"/>
              <w:jc w:val="center"/>
            </w:pPr>
            <w:r>
              <w:t>T(=3)</w:t>
            </w:r>
          </w:p>
        </w:tc>
        <w:tc>
          <w:tcPr>
            <w:tcW w:w="1300" w:type="dxa"/>
          </w:tcPr>
          <w:p w:rsidR="003F0B33" w:rsidRDefault="003F0B33">
            <w:pPr>
              <w:pStyle w:val="ConsPlusNormal"/>
              <w:jc w:val="center"/>
            </w:pPr>
            <w:proofErr w:type="gramStart"/>
            <w:r>
              <w:t>ОК</w:t>
            </w:r>
            <w:proofErr w:type="gramEnd"/>
          </w:p>
        </w:tc>
        <w:tc>
          <w:tcPr>
            <w:tcW w:w="3359" w:type="dxa"/>
          </w:tcPr>
          <w:p w:rsidR="003F0B33" w:rsidRDefault="003F0B33">
            <w:pPr>
              <w:pStyle w:val="ConsPlusNormal"/>
            </w:pPr>
            <w:r>
              <w:t>Принимает значение:</w:t>
            </w:r>
          </w:p>
          <w:p w:rsidR="003F0B33" w:rsidRDefault="003F0B33">
            <w:pPr>
              <w:pStyle w:val="ConsPlusNormal"/>
            </w:pPr>
            <w:r>
              <w:t>120 - по месту жительства</w:t>
            </w:r>
          </w:p>
          <w:p w:rsidR="003F0B33" w:rsidRDefault="003F0B33">
            <w:pPr>
              <w:pStyle w:val="ConsPlusNormal"/>
            </w:pPr>
            <w:r>
              <w:t>индивидуального предпринимателя |</w:t>
            </w:r>
          </w:p>
          <w:p w:rsidR="003F0B33" w:rsidRDefault="003F0B33">
            <w:pPr>
              <w:pStyle w:val="ConsPlusNormal"/>
            </w:pPr>
            <w:r>
              <w:lastRenderedPageBreak/>
              <w:t>125 - по месту жительства адвоката |</w:t>
            </w:r>
          </w:p>
          <w:p w:rsidR="003F0B33" w:rsidRDefault="003F0B33">
            <w:pPr>
              <w:pStyle w:val="ConsPlusNormal"/>
            </w:pPr>
            <w:r>
              <w:t>126 - по месту жительства нотариуса |</w:t>
            </w:r>
          </w:p>
          <w:p w:rsidR="003F0B33" w:rsidRDefault="003F0B33">
            <w:pPr>
              <w:pStyle w:val="ConsPlusNormal"/>
            </w:pPr>
            <w:r>
              <w:t>212 - по месту учета российской организации |</w:t>
            </w:r>
          </w:p>
          <w:p w:rsidR="003F0B33" w:rsidRDefault="003F0B33">
            <w:pPr>
              <w:pStyle w:val="ConsPlusNormal"/>
            </w:pPr>
            <w:r>
              <w:t>213 - по месту учета в качестве крупнейшего налогоплательщика |</w:t>
            </w:r>
          </w:p>
          <w:p w:rsidR="003F0B33" w:rsidRDefault="003F0B33">
            <w:pPr>
              <w:pStyle w:val="ConsPlusNormal"/>
            </w:pPr>
            <w:r>
              <w:t>220 - по месту нахождения обособленного подразделения российской организации |</w:t>
            </w:r>
          </w:p>
          <w:p w:rsidR="003F0B33" w:rsidRDefault="003F0B33">
            <w:pPr>
              <w:pStyle w:val="ConsPlusNormal"/>
            </w:pPr>
            <w:r>
              <w:t>320 - по месту осуществления деятельности индивидуального предпринимателя |</w:t>
            </w:r>
          </w:p>
          <w:p w:rsidR="003F0B33" w:rsidRDefault="003F0B33">
            <w:pPr>
              <w:pStyle w:val="ConsPlusNormal"/>
            </w:pPr>
            <w:r>
              <w:t>335 - по месту нахождения обособленного подразделения иностранной организации в Российской Федерации</w:t>
            </w:r>
          </w:p>
        </w:tc>
      </w:tr>
      <w:tr w:rsidR="003F0B33">
        <w:tc>
          <w:tcPr>
            <w:tcW w:w="3114" w:type="dxa"/>
          </w:tcPr>
          <w:p w:rsidR="003F0B33" w:rsidRDefault="003F0B33">
            <w:pPr>
              <w:pStyle w:val="ConsPlusNormal"/>
            </w:pPr>
            <w:r>
              <w:lastRenderedPageBreak/>
              <w:t>Сведения о налоговом агенте</w:t>
            </w:r>
          </w:p>
        </w:tc>
        <w:tc>
          <w:tcPr>
            <w:tcW w:w="1806" w:type="dxa"/>
          </w:tcPr>
          <w:p w:rsidR="003F0B33" w:rsidRDefault="003F0B33">
            <w:pPr>
              <w:pStyle w:val="ConsPlusNormal"/>
              <w:jc w:val="center"/>
            </w:pPr>
            <w:proofErr w:type="spellStart"/>
            <w:r>
              <w:t>СвНП</w:t>
            </w:r>
            <w:proofErr w:type="spellEnd"/>
          </w:p>
        </w:tc>
        <w:tc>
          <w:tcPr>
            <w:tcW w:w="1132" w:type="dxa"/>
          </w:tcPr>
          <w:p w:rsidR="003F0B33" w:rsidRDefault="003F0B33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1372" w:type="dxa"/>
          </w:tcPr>
          <w:p w:rsidR="003F0B33" w:rsidRDefault="003F0B33">
            <w:pPr>
              <w:pStyle w:val="ConsPlusNormal"/>
            </w:pPr>
          </w:p>
        </w:tc>
        <w:tc>
          <w:tcPr>
            <w:tcW w:w="1300" w:type="dxa"/>
          </w:tcPr>
          <w:p w:rsidR="003F0B33" w:rsidRDefault="003F0B33">
            <w:pPr>
              <w:pStyle w:val="ConsPlusNormal"/>
              <w:jc w:val="center"/>
            </w:pPr>
            <w:r>
              <w:t>О</w:t>
            </w:r>
          </w:p>
        </w:tc>
        <w:tc>
          <w:tcPr>
            <w:tcW w:w="3359" w:type="dxa"/>
          </w:tcPr>
          <w:p w:rsidR="003F0B33" w:rsidRDefault="003F0B33">
            <w:pPr>
              <w:pStyle w:val="ConsPlusNormal"/>
            </w:pPr>
            <w:r>
              <w:t xml:space="preserve">Состав элемента представлен в </w:t>
            </w:r>
            <w:hyperlink w:anchor="P746" w:history="1">
              <w:r>
                <w:rPr>
                  <w:color w:val="0000FF"/>
                </w:rPr>
                <w:t>таблице 4.3</w:t>
              </w:r>
            </w:hyperlink>
          </w:p>
        </w:tc>
      </w:tr>
      <w:tr w:rsidR="003F0B33">
        <w:tc>
          <w:tcPr>
            <w:tcW w:w="3114" w:type="dxa"/>
          </w:tcPr>
          <w:p w:rsidR="003F0B33" w:rsidRDefault="003F0B33">
            <w:pPr>
              <w:pStyle w:val="ConsPlusNormal"/>
            </w:pPr>
            <w:r>
              <w:t>Сведения о лице, подписавшем документ</w:t>
            </w:r>
          </w:p>
        </w:tc>
        <w:tc>
          <w:tcPr>
            <w:tcW w:w="1806" w:type="dxa"/>
          </w:tcPr>
          <w:p w:rsidR="003F0B33" w:rsidRDefault="003F0B33">
            <w:pPr>
              <w:pStyle w:val="ConsPlusNormal"/>
              <w:jc w:val="center"/>
            </w:pPr>
            <w:r>
              <w:t>Подписант</w:t>
            </w:r>
          </w:p>
        </w:tc>
        <w:tc>
          <w:tcPr>
            <w:tcW w:w="1132" w:type="dxa"/>
          </w:tcPr>
          <w:p w:rsidR="003F0B33" w:rsidRDefault="003F0B33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1372" w:type="dxa"/>
          </w:tcPr>
          <w:p w:rsidR="003F0B33" w:rsidRDefault="003F0B33">
            <w:pPr>
              <w:pStyle w:val="ConsPlusNormal"/>
            </w:pPr>
          </w:p>
        </w:tc>
        <w:tc>
          <w:tcPr>
            <w:tcW w:w="1300" w:type="dxa"/>
          </w:tcPr>
          <w:p w:rsidR="003F0B33" w:rsidRDefault="003F0B33">
            <w:pPr>
              <w:pStyle w:val="ConsPlusNormal"/>
              <w:jc w:val="center"/>
            </w:pPr>
            <w:r>
              <w:t>О</w:t>
            </w:r>
          </w:p>
        </w:tc>
        <w:tc>
          <w:tcPr>
            <w:tcW w:w="3359" w:type="dxa"/>
          </w:tcPr>
          <w:p w:rsidR="003F0B33" w:rsidRDefault="003F0B33">
            <w:pPr>
              <w:pStyle w:val="ConsPlusNormal"/>
            </w:pPr>
            <w:r>
              <w:t xml:space="preserve">Состав элемента представлен в </w:t>
            </w:r>
            <w:hyperlink w:anchor="P836" w:history="1">
              <w:r>
                <w:rPr>
                  <w:color w:val="0000FF"/>
                </w:rPr>
                <w:t>таблице 4.6</w:t>
              </w:r>
            </w:hyperlink>
          </w:p>
        </w:tc>
      </w:tr>
      <w:tr w:rsidR="003F0B33">
        <w:tc>
          <w:tcPr>
            <w:tcW w:w="3114" w:type="dxa"/>
          </w:tcPr>
          <w:p w:rsidR="003F0B33" w:rsidRDefault="003F0B33">
            <w:pPr>
              <w:pStyle w:val="ConsPlusNormal"/>
            </w:pPr>
            <w:r>
              <w:t>Расчет сумм налога на доходы физических лиц, исчисленных и удержанных налоговым агентом (</w:t>
            </w:r>
            <w:hyperlink w:anchor="P53" w:history="1">
              <w:r>
                <w:rPr>
                  <w:color w:val="0000FF"/>
                </w:rPr>
                <w:t>форма</w:t>
              </w:r>
            </w:hyperlink>
            <w:r>
              <w:t xml:space="preserve"> 6-НДФЛ)</w:t>
            </w:r>
          </w:p>
        </w:tc>
        <w:tc>
          <w:tcPr>
            <w:tcW w:w="1806" w:type="dxa"/>
          </w:tcPr>
          <w:p w:rsidR="003F0B33" w:rsidRDefault="003F0B33">
            <w:pPr>
              <w:pStyle w:val="ConsPlusNormal"/>
              <w:jc w:val="center"/>
            </w:pPr>
            <w:r>
              <w:t>НДФЛ</w:t>
            </w:r>
            <w:proofErr w:type="gramStart"/>
            <w:r>
              <w:t>6</w:t>
            </w:r>
            <w:proofErr w:type="gramEnd"/>
          </w:p>
        </w:tc>
        <w:tc>
          <w:tcPr>
            <w:tcW w:w="1132" w:type="dxa"/>
          </w:tcPr>
          <w:p w:rsidR="003F0B33" w:rsidRDefault="003F0B33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1372" w:type="dxa"/>
          </w:tcPr>
          <w:p w:rsidR="003F0B33" w:rsidRDefault="003F0B33">
            <w:pPr>
              <w:pStyle w:val="ConsPlusNormal"/>
            </w:pPr>
          </w:p>
        </w:tc>
        <w:tc>
          <w:tcPr>
            <w:tcW w:w="1300" w:type="dxa"/>
          </w:tcPr>
          <w:p w:rsidR="003F0B33" w:rsidRDefault="003F0B33">
            <w:pPr>
              <w:pStyle w:val="ConsPlusNormal"/>
              <w:jc w:val="center"/>
            </w:pPr>
            <w:r>
              <w:t>О</w:t>
            </w:r>
          </w:p>
        </w:tc>
        <w:tc>
          <w:tcPr>
            <w:tcW w:w="3359" w:type="dxa"/>
          </w:tcPr>
          <w:p w:rsidR="003F0B33" w:rsidRDefault="003F0B33">
            <w:pPr>
              <w:pStyle w:val="ConsPlusNormal"/>
            </w:pPr>
            <w:r>
              <w:t xml:space="preserve">Состав элемента представлен в </w:t>
            </w:r>
            <w:hyperlink w:anchor="P894" w:history="1">
              <w:r>
                <w:rPr>
                  <w:color w:val="0000FF"/>
                </w:rPr>
                <w:t>таблице 4.8</w:t>
              </w:r>
            </w:hyperlink>
          </w:p>
        </w:tc>
      </w:tr>
    </w:tbl>
    <w:p w:rsidR="003F0B33" w:rsidRDefault="003F0B33">
      <w:pPr>
        <w:pStyle w:val="ConsPlusNormal"/>
        <w:jc w:val="both"/>
      </w:pPr>
    </w:p>
    <w:p w:rsidR="003F0B33" w:rsidRDefault="003F0B33">
      <w:pPr>
        <w:pStyle w:val="ConsPlusNormal"/>
        <w:jc w:val="right"/>
        <w:outlineLvl w:val="2"/>
      </w:pPr>
      <w:r>
        <w:t>Таблица 4.3</w:t>
      </w:r>
    </w:p>
    <w:p w:rsidR="003F0B33" w:rsidRDefault="003F0B33">
      <w:pPr>
        <w:pStyle w:val="ConsPlusNormal"/>
        <w:jc w:val="both"/>
      </w:pPr>
    </w:p>
    <w:p w:rsidR="003F0B33" w:rsidRDefault="003F0B33">
      <w:pPr>
        <w:pStyle w:val="ConsPlusNormal"/>
        <w:jc w:val="center"/>
      </w:pPr>
      <w:bookmarkStart w:id="36" w:name="P746"/>
      <w:bookmarkEnd w:id="36"/>
      <w:r>
        <w:t>Сведения о налоговом агенте (</w:t>
      </w:r>
      <w:proofErr w:type="spellStart"/>
      <w:r>
        <w:t>СвНП</w:t>
      </w:r>
      <w:proofErr w:type="spellEnd"/>
      <w:r>
        <w:t>)</w:t>
      </w:r>
    </w:p>
    <w:p w:rsidR="003F0B33" w:rsidRDefault="003F0B33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14"/>
        <w:gridCol w:w="1806"/>
        <w:gridCol w:w="1132"/>
        <w:gridCol w:w="1372"/>
        <w:gridCol w:w="1300"/>
        <w:gridCol w:w="3359"/>
      </w:tblGrid>
      <w:tr w:rsidR="003F0B33">
        <w:tc>
          <w:tcPr>
            <w:tcW w:w="3114" w:type="dxa"/>
          </w:tcPr>
          <w:p w:rsidR="003F0B33" w:rsidRDefault="003F0B33">
            <w:pPr>
              <w:pStyle w:val="ConsPlusNormal"/>
              <w:jc w:val="center"/>
            </w:pPr>
            <w:r>
              <w:t>Наименование элемента</w:t>
            </w:r>
          </w:p>
        </w:tc>
        <w:tc>
          <w:tcPr>
            <w:tcW w:w="1806" w:type="dxa"/>
          </w:tcPr>
          <w:p w:rsidR="003F0B33" w:rsidRDefault="003F0B33">
            <w:pPr>
              <w:pStyle w:val="ConsPlusNormal"/>
              <w:jc w:val="center"/>
            </w:pPr>
            <w:r>
              <w:t>Сокращенное наименование (код) элемента</w:t>
            </w:r>
          </w:p>
        </w:tc>
        <w:tc>
          <w:tcPr>
            <w:tcW w:w="1132" w:type="dxa"/>
          </w:tcPr>
          <w:p w:rsidR="003F0B33" w:rsidRDefault="003F0B33">
            <w:pPr>
              <w:pStyle w:val="ConsPlusNormal"/>
              <w:jc w:val="center"/>
            </w:pPr>
            <w:r>
              <w:t>Признак типа элемента</w:t>
            </w:r>
          </w:p>
        </w:tc>
        <w:tc>
          <w:tcPr>
            <w:tcW w:w="1372" w:type="dxa"/>
          </w:tcPr>
          <w:p w:rsidR="003F0B33" w:rsidRDefault="003F0B33">
            <w:pPr>
              <w:pStyle w:val="ConsPlusNormal"/>
              <w:jc w:val="center"/>
            </w:pPr>
            <w:r>
              <w:t>Формат элемента</w:t>
            </w:r>
          </w:p>
        </w:tc>
        <w:tc>
          <w:tcPr>
            <w:tcW w:w="1300" w:type="dxa"/>
          </w:tcPr>
          <w:p w:rsidR="003F0B33" w:rsidRDefault="003F0B33">
            <w:pPr>
              <w:pStyle w:val="ConsPlusNormal"/>
              <w:jc w:val="center"/>
            </w:pPr>
            <w:r>
              <w:t>Признак обязательности элемента</w:t>
            </w:r>
          </w:p>
        </w:tc>
        <w:tc>
          <w:tcPr>
            <w:tcW w:w="3359" w:type="dxa"/>
          </w:tcPr>
          <w:p w:rsidR="003F0B33" w:rsidRDefault="003F0B33">
            <w:pPr>
              <w:pStyle w:val="ConsPlusNormal"/>
              <w:jc w:val="center"/>
            </w:pPr>
            <w:r>
              <w:t>Дополнительная информация</w:t>
            </w:r>
          </w:p>
        </w:tc>
      </w:tr>
      <w:tr w:rsidR="003F0B33">
        <w:tc>
          <w:tcPr>
            <w:tcW w:w="3114" w:type="dxa"/>
          </w:tcPr>
          <w:p w:rsidR="003F0B33" w:rsidRDefault="003F0B33">
            <w:pPr>
              <w:pStyle w:val="ConsPlusNormal"/>
            </w:pPr>
            <w:r>
              <w:t xml:space="preserve">Код по </w:t>
            </w:r>
            <w:hyperlink r:id="rId14" w:history="1">
              <w:r>
                <w:rPr>
                  <w:color w:val="0000FF"/>
                </w:rPr>
                <w:t>ОКТМО</w:t>
              </w:r>
            </w:hyperlink>
          </w:p>
        </w:tc>
        <w:tc>
          <w:tcPr>
            <w:tcW w:w="1806" w:type="dxa"/>
          </w:tcPr>
          <w:p w:rsidR="003F0B33" w:rsidRDefault="003F0B33">
            <w:pPr>
              <w:pStyle w:val="ConsPlusNormal"/>
              <w:jc w:val="center"/>
            </w:pPr>
            <w:hyperlink r:id="rId15" w:history="1">
              <w:r>
                <w:rPr>
                  <w:color w:val="0000FF"/>
                </w:rPr>
                <w:t>ОКТМО</w:t>
              </w:r>
            </w:hyperlink>
          </w:p>
        </w:tc>
        <w:tc>
          <w:tcPr>
            <w:tcW w:w="1132" w:type="dxa"/>
          </w:tcPr>
          <w:p w:rsidR="003F0B33" w:rsidRDefault="003F0B33">
            <w:pPr>
              <w:pStyle w:val="ConsPlusNormal"/>
              <w:jc w:val="center"/>
            </w:pPr>
            <w:r>
              <w:t>А</w:t>
            </w:r>
          </w:p>
        </w:tc>
        <w:tc>
          <w:tcPr>
            <w:tcW w:w="1372" w:type="dxa"/>
          </w:tcPr>
          <w:p w:rsidR="003F0B33" w:rsidRDefault="003F0B33">
            <w:pPr>
              <w:pStyle w:val="ConsPlusNormal"/>
              <w:jc w:val="center"/>
            </w:pPr>
            <w:r>
              <w:t>T(=8) |</w:t>
            </w:r>
          </w:p>
          <w:p w:rsidR="003F0B33" w:rsidRDefault="003F0B33">
            <w:pPr>
              <w:pStyle w:val="ConsPlusNormal"/>
              <w:jc w:val="center"/>
            </w:pPr>
            <w:r>
              <w:t>T(=11)</w:t>
            </w:r>
          </w:p>
        </w:tc>
        <w:tc>
          <w:tcPr>
            <w:tcW w:w="1300" w:type="dxa"/>
          </w:tcPr>
          <w:p w:rsidR="003F0B33" w:rsidRDefault="003F0B33">
            <w:pPr>
              <w:pStyle w:val="ConsPlusNormal"/>
              <w:jc w:val="center"/>
            </w:pPr>
            <w:proofErr w:type="gramStart"/>
            <w:r>
              <w:t>ОК</w:t>
            </w:r>
            <w:proofErr w:type="gramEnd"/>
          </w:p>
        </w:tc>
        <w:tc>
          <w:tcPr>
            <w:tcW w:w="3359" w:type="dxa"/>
          </w:tcPr>
          <w:p w:rsidR="003F0B33" w:rsidRDefault="003F0B33">
            <w:pPr>
              <w:pStyle w:val="ConsPlusNormal"/>
            </w:pPr>
            <w:r>
              <w:t>Типовой элемент &lt;</w:t>
            </w:r>
            <w:proofErr w:type="spellStart"/>
            <w:r>
              <w:t>ОКТМОТип</w:t>
            </w:r>
            <w:proofErr w:type="spellEnd"/>
            <w:r>
              <w:t>&gt;.</w:t>
            </w:r>
          </w:p>
          <w:p w:rsidR="003F0B33" w:rsidRDefault="003F0B33">
            <w:pPr>
              <w:pStyle w:val="ConsPlusNormal"/>
            </w:pPr>
            <w:r>
              <w:t>Принимает значение в соответствии с Общероссийским классификатором территорий муниципальных образований</w:t>
            </w:r>
          </w:p>
        </w:tc>
      </w:tr>
      <w:tr w:rsidR="003F0B33">
        <w:tc>
          <w:tcPr>
            <w:tcW w:w="3114" w:type="dxa"/>
          </w:tcPr>
          <w:p w:rsidR="003F0B33" w:rsidRDefault="003F0B33">
            <w:pPr>
              <w:pStyle w:val="ConsPlusNormal"/>
            </w:pPr>
            <w:r>
              <w:t>Номер контактного телефона</w:t>
            </w:r>
          </w:p>
        </w:tc>
        <w:tc>
          <w:tcPr>
            <w:tcW w:w="1806" w:type="dxa"/>
          </w:tcPr>
          <w:p w:rsidR="003F0B33" w:rsidRDefault="003F0B33">
            <w:pPr>
              <w:pStyle w:val="ConsPlusNormal"/>
              <w:jc w:val="center"/>
            </w:pPr>
            <w:proofErr w:type="spellStart"/>
            <w:proofErr w:type="gramStart"/>
            <w:r>
              <w:t>Тлф</w:t>
            </w:r>
            <w:proofErr w:type="spellEnd"/>
            <w:proofErr w:type="gramEnd"/>
          </w:p>
        </w:tc>
        <w:tc>
          <w:tcPr>
            <w:tcW w:w="1132" w:type="dxa"/>
          </w:tcPr>
          <w:p w:rsidR="003F0B33" w:rsidRDefault="003F0B33">
            <w:pPr>
              <w:pStyle w:val="ConsPlusNormal"/>
              <w:jc w:val="center"/>
            </w:pPr>
            <w:r>
              <w:t>А</w:t>
            </w:r>
          </w:p>
        </w:tc>
        <w:tc>
          <w:tcPr>
            <w:tcW w:w="1372" w:type="dxa"/>
          </w:tcPr>
          <w:p w:rsidR="003F0B33" w:rsidRDefault="003F0B33">
            <w:pPr>
              <w:pStyle w:val="ConsPlusNormal"/>
              <w:jc w:val="center"/>
            </w:pPr>
            <w:r>
              <w:t>T(1-20)</w:t>
            </w:r>
          </w:p>
        </w:tc>
        <w:tc>
          <w:tcPr>
            <w:tcW w:w="1300" w:type="dxa"/>
          </w:tcPr>
          <w:p w:rsidR="003F0B33" w:rsidRDefault="003F0B33">
            <w:pPr>
              <w:pStyle w:val="ConsPlusNormal"/>
              <w:jc w:val="center"/>
            </w:pPr>
            <w:r>
              <w:t>Н</w:t>
            </w:r>
          </w:p>
        </w:tc>
        <w:tc>
          <w:tcPr>
            <w:tcW w:w="3359" w:type="dxa"/>
          </w:tcPr>
          <w:p w:rsidR="003F0B33" w:rsidRDefault="003F0B33">
            <w:pPr>
              <w:pStyle w:val="ConsPlusNormal"/>
            </w:pPr>
          </w:p>
        </w:tc>
      </w:tr>
      <w:tr w:rsidR="003F0B33">
        <w:tblPrEx>
          <w:tblBorders>
            <w:insideH w:val="nil"/>
          </w:tblBorders>
        </w:tblPrEx>
        <w:tc>
          <w:tcPr>
            <w:tcW w:w="3114" w:type="dxa"/>
            <w:tcBorders>
              <w:bottom w:val="nil"/>
            </w:tcBorders>
          </w:tcPr>
          <w:p w:rsidR="003F0B33" w:rsidRDefault="003F0B33">
            <w:pPr>
              <w:pStyle w:val="ConsPlusNormal"/>
            </w:pPr>
            <w:r>
              <w:t>Налоговый агент - организация |</w:t>
            </w:r>
          </w:p>
        </w:tc>
        <w:tc>
          <w:tcPr>
            <w:tcW w:w="1806" w:type="dxa"/>
            <w:tcBorders>
              <w:bottom w:val="nil"/>
            </w:tcBorders>
          </w:tcPr>
          <w:p w:rsidR="003F0B33" w:rsidRDefault="003F0B33">
            <w:pPr>
              <w:pStyle w:val="ConsPlusNormal"/>
              <w:jc w:val="center"/>
            </w:pPr>
            <w:r>
              <w:t>НПЮЛ</w:t>
            </w:r>
          </w:p>
        </w:tc>
        <w:tc>
          <w:tcPr>
            <w:tcW w:w="1132" w:type="dxa"/>
            <w:tcBorders>
              <w:bottom w:val="nil"/>
            </w:tcBorders>
          </w:tcPr>
          <w:p w:rsidR="003F0B33" w:rsidRDefault="003F0B33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1372" w:type="dxa"/>
            <w:tcBorders>
              <w:bottom w:val="nil"/>
            </w:tcBorders>
          </w:tcPr>
          <w:p w:rsidR="003F0B33" w:rsidRDefault="003F0B33">
            <w:pPr>
              <w:pStyle w:val="ConsPlusNormal"/>
            </w:pPr>
          </w:p>
        </w:tc>
        <w:tc>
          <w:tcPr>
            <w:tcW w:w="1300" w:type="dxa"/>
            <w:tcBorders>
              <w:bottom w:val="nil"/>
            </w:tcBorders>
          </w:tcPr>
          <w:p w:rsidR="003F0B33" w:rsidRDefault="003F0B33">
            <w:pPr>
              <w:pStyle w:val="ConsPlusNormal"/>
              <w:jc w:val="center"/>
            </w:pPr>
            <w:r>
              <w:t>О</w:t>
            </w:r>
          </w:p>
        </w:tc>
        <w:tc>
          <w:tcPr>
            <w:tcW w:w="3359" w:type="dxa"/>
            <w:tcBorders>
              <w:bottom w:val="nil"/>
            </w:tcBorders>
          </w:tcPr>
          <w:p w:rsidR="003F0B33" w:rsidRDefault="003F0B33">
            <w:pPr>
              <w:pStyle w:val="ConsPlusNormal"/>
            </w:pPr>
            <w:r>
              <w:t xml:space="preserve">Состав элемента представлен в </w:t>
            </w:r>
            <w:hyperlink w:anchor="P783" w:history="1">
              <w:r>
                <w:rPr>
                  <w:color w:val="0000FF"/>
                </w:rPr>
                <w:t>таблице 4.4</w:t>
              </w:r>
            </w:hyperlink>
          </w:p>
        </w:tc>
      </w:tr>
      <w:tr w:rsidR="003F0B33">
        <w:tblPrEx>
          <w:tblBorders>
            <w:insideH w:val="nil"/>
          </w:tblBorders>
        </w:tblPrEx>
        <w:tc>
          <w:tcPr>
            <w:tcW w:w="3114" w:type="dxa"/>
            <w:tcBorders>
              <w:top w:val="nil"/>
            </w:tcBorders>
          </w:tcPr>
          <w:p w:rsidR="003F0B33" w:rsidRDefault="003F0B33">
            <w:pPr>
              <w:pStyle w:val="ConsPlusNormal"/>
            </w:pPr>
            <w:r>
              <w:t>Налоговый агент - физическое лицо</w:t>
            </w:r>
          </w:p>
        </w:tc>
        <w:tc>
          <w:tcPr>
            <w:tcW w:w="1806" w:type="dxa"/>
            <w:tcBorders>
              <w:top w:val="nil"/>
            </w:tcBorders>
          </w:tcPr>
          <w:p w:rsidR="003F0B33" w:rsidRDefault="003F0B33">
            <w:pPr>
              <w:pStyle w:val="ConsPlusNormal"/>
              <w:jc w:val="center"/>
            </w:pPr>
            <w:r>
              <w:t>НПФЛ</w:t>
            </w:r>
          </w:p>
        </w:tc>
        <w:tc>
          <w:tcPr>
            <w:tcW w:w="1132" w:type="dxa"/>
            <w:tcBorders>
              <w:top w:val="nil"/>
            </w:tcBorders>
          </w:tcPr>
          <w:p w:rsidR="003F0B33" w:rsidRDefault="003F0B33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1372" w:type="dxa"/>
            <w:tcBorders>
              <w:top w:val="nil"/>
            </w:tcBorders>
          </w:tcPr>
          <w:p w:rsidR="003F0B33" w:rsidRDefault="003F0B33">
            <w:pPr>
              <w:pStyle w:val="ConsPlusNormal"/>
            </w:pPr>
          </w:p>
        </w:tc>
        <w:tc>
          <w:tcPr>
            <w:tcW w:w="1300" w:type="dxa"/>
            <w:tcBorders>
              <w:top w:val="nil"/>
            </w:tcBorders>
          </w:tcPr>
          <w:p w:rsidR="003F0B33" w:rsidRDefault="003F0B33">
            <w:pPr>
              <w:pStyle w:val="ConsPlusNormal"/>
              <w:jc w:val="center"/>
            </w:pPr>
            <w:r>
              <w:t>О</w:t>
            </w:r>
          </w:p>
        </w:tc>
        <w:tc>
          <w:tcPr>
            <w:tcW w:w="3359" w:type="dxa"/>
            <w:tcBorders>
              <w:top w:val="nil"/>
            </w:tcBorders>
          </w:tcPr>
          <w:p w:rsidR="003F0B33" w:rsidRDefault="003F0B33">
            <w:pPr>
              <w:pStyle w:val="ConsPlusNormal"/>
            </w:pPr>
            <w:r>
              <w:t xml:space="preserve">Состав элемента представлен в </w:t>
            </w:r>
            <w:hyperlink w:anchor="P812" w:history="1">
              <w:r>
                <w:rPr>
                  <w:color w:val="0000FF"/>
                </w:rPr>
                <w:t>таблице 4.5</w:t>
              </w:r>
            </w:hyperlink>
          </w:p>
        </w:tc>
      </w:tr>
    </w:tbl>
    <w:p w:rsidR="003F0B33" w:rsidRDefault="003F0B33">
      <w:pPr>
        <w:pStyle w:val="ConsPlusNormal"/>
        <w:jc w:val="both"/>
      </w:pPr>
    </w:p>
    <w:p w:rsidR="003F0B33" w:rsidRDefault="003F0B33">
      <w:pPr>
        <w:pStyle w:val="ConsPlusNormal"/>
        <w:jc w:val="right"/>
        <w:outlineLvl w:val="2"/>
      </w:pPr>
      <w:r>
        <w:t>Таблица 4.4</w:t>
      </w:r>
    </w:p>
    <w:p w:rsidR="003F0B33" w:rsidRDefault="003F0B33">
      <w:pPr>
        <w:pStyle w:val="ConsPlusNormal"/>
        <w:jc w:val="both"/>
      </w:pPr>
    </w:p>
    <w:p w:rsidR="003F0B33" w:rsidRDefault="003F0B33">
      <w:pPr>
        <w:pStyle w:val="ConsPlusNormal"/>
        <w:jc w:val="center"/>
      </w:pPr>
      <w:bookmarkStart w:id="37" w:name="P783"/>
      <w:bookmarkEnd w:id="37"/>
      <w:r>
        <w:t>Налоговый агент - организация (НПЮЛ)</w:t>
      </w:r>
    </w:p>
    <w:p w:rsidR="003F0B33" w:rsidRDefault="003F0B33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14"/>
        <w:gridCol w:w="1806"/>
        <w:gridCol w:w="1132"/>
        <w:gridCol w:w="1372"/>
        <w:gridCol w:w="1300"/>
        <w:gridCol w:w="3359"/>
      </w:tblGrid>
      <w:tr w:rsidR="003F0B33">
        <w:tc>
          <w:tcPr>
            <w:tcW w:w="3114" w:type="dxa"/>
          </w:tcPr>
          <w:p w:rsidR="003F0B33" w:rsidRDefault="003F0B33">
            <w:pPr>
              <w:pStyle w:val="ConsPlusNormal"/>
              <w:jc w:val="center"/>
            </w:pPr>
            <w:r>
              <w:t>Наименование элемента</w:t>
            </w:r>
          </w:p>
        </w:tc>
        <w:tc>
          <w:tcPr>
            <w:tcW w:w="1806" w:type="dxa"/>
          </w:tcPr>
          <w:p w:rsidR="003F0B33" w:rsidRDefault="003F0B33">
            <w:pPr>
              <w:pStyle w:val="ConsPlusNormal"/>
              <w:jc w:val="center"/>
            </w:pPr>
            <w:r>
              <w:t>Сокращенное наименование (код) элемента</w:t>
            </w:r>
          </w:p>
        </w:tc>
        <w:tc>
          <w:tcPr>
            <w:tcW w:w="1132" w:type="dxa"/>
          </w:tcPr>
          <w:p w:rsidR="003F0B33" w:rsidRDefault="003F0B33">
            <w:pPr>
              <w:pStyle w:val="ConsPlusNormal"/>
              <w:jc w:val="center"/>
            </w:pPr>
            <w:r>
              <w:t>Признак типа элемента</w:t>
            </w:r>
          </w:p>
        </w:tc>
        <w:tc>
          <w:tcPr>
            <w:tcW w:w="1372" w:type="dxa"/>
          </w:tcPr>
          <w:p w:rsidR="003F0B33" w:rsidRDefault="003F0B33">
            <w:pPr>
              <w:pStyle w:val="ConsPlusNormal"/>
              <w:jc w:val="center"/>
            </w:pPr>
            <w:r>
              <w:t>Формат элемента</w:t>
            </w:r>
          </w:p>
        </w:tc>
        <w:tc>
          <w:tcPr>
            <w:tcW w:w="1300" w:type="dxa"/>
          </w:tcPr>
          <w:p w:rsidR="003F0B33" w:rsidRDefault="003F0B33">
            <w:pPr>
              <w:pStyle w:val="ConsPlusNormal"/>
              <w:jc w:val="center"/>
            </w:pPr>
            <w:r>
              <w:t>Признак обязательности элемента</w:t>
            </w:r>
          </w:p>
        </w:tc>
        <w:tc>
          <w:tcPr>
            <w:tcW w:w="3359" w:type="dxa"/>
          </w:tcPr>
          <w:p w:rsidR="003F0B33" w:rsidRDefault="003F0B33">
            <w:pPr>
              <w:pStyle w:val="ConsPlusNormal"/>
              <w:jc w:val="center"/>
            </w:pPr>
            <w:r>
              <w:t>Дополнительная информация</w:t>
            </w:r>
          </w:p>
        </w:tc>
      </w:tr>
      <w:tr w:rsidR="003F0B33">
        <w:tc>
          <w:tcPr>
            <w:tcW w:w="3114" w:type="dxa"/>
          </w:tcPr>
          <w:p w:rsidR="003F0B33" w:rsidRDefault="003F0B33">
            <w:pPr>
              <w:pStyle w:val="ConsPlusNormal"/>
            </w:pPr>
            <w:r>
              <w:t>Наименование организации</w:t>
            </w:r>
          </w:p>
        </w:tc>
        <w:tc>
          <w:tcPr>
            <w:tcW w:w="1806" w:type="dxa"/>
          </w:tcPr>
          <w:p w:rsidR="003F0B33" w:rsidRDefault="003F0B33">
            <w:pPr>
              <w:pStyle w:val="ConsPlusNormal"/>
              <w:jc w:val="center"/>
            </w:pPr>
            <w:proofErr w:type="spellStart"/>
            <w:r>
              <w:t>НаимОрг</w:t>
            </w:r>
            <w:proofErr w:type="spellEnd"/>
          </w:p>
        </w:tc>
        <w:tc>
          <w:tcPr>
            <w:tcW w:w="1132" w:type="dxa"/>
          </w:tcPr>
          <w:p w:rsidR="003F0B33" w:rsidRDefault="003F0B33">
            <w:pPr>
              <w:pStyle w:val="ConsPlusNormal"/>
              <w:jc w:val="center"/>
            </w:pPr>
            <w:r>
              <w:t>А</w:t>
            </w:r>
          </w:p>
        </w:tc>
        <w:tc>
          <w:tcPr>
            <w:tcW w:w="1372" w:type="dxa"/>
          </w:tcPr>
          <w:p w:rsidR="003F0B33" w:rsidRDefault="003F0B33">
            <w:pPr>
              <w:pStyle w:val="ConsPlusNormal"/>
              <w:jc w:val="center"/>
            </w:pPr>
            <w:r>
              <w:t>T(1-1000)</w:t>
            </w:r>
          </w:p>
        </w:tc>
        <w:tc>
          <w:tcPr>
            <w:tcW w:w="1300" w:type="dxa"/>
          </w:tcPr>
          <w:p w:rsidR="003F0B33" w:rsidRDefault="003F0B33">
            <w:pPr>
              <w:pStyle w:val="ConsPlusNormal"/>
              <w:jc w:val="center"/>
            </w:pPr>
            <w:r>
              <w:t>О</w:t>
            </w:r>
          </w:p>
        </w:tc>
        <w:tc>
          <w:tcPr>
            <w:tcW w:w="3359" w:type="dxa"/>
          </w:tcPr>
          <w:p w:rsidR="003F0B33" w:rsidRDefault="003F0B33">
            <w:pPr>
              <w:pStyle w:val="ConsPlusNormal"/>
            </w:pPr>
          </w:p>
        </w:tc>
      </w:tr>
      <w:tr w:rsidR="003F0B33">
        <w:tc>
          <w:tcPr>
            <w:tcW w:w="3114" w:type="dxa"/>
          </w:tcPr>
          <w:p w:rsidR="003F0B33" w:rsidRDefault="003F0B33">
            <w:pPr>
              <w:pStyle w:val="ConsPlusNormal"/>
            </w:pPr>
            <w:r>
              <w:t>ИНН организации</w:t>
            </w:r>
          </w:p>
        </w:tc>
        <w:tc>
          <w:tcPr>
            <w:tcW w:w="1806" w:type="dxa"/>
          </w:tcPr>
          <w:p w:rsidR="003F0B33" w:rsidRDefault="003F0B33">
            <w:pPr>
              <w:pStyle w:val="ConsPlusNormal"/>
              <w:jc w:val="center"/>
            </w:pPr>
            <w:r>
              <w:t>ИННЮЛ</w:t>
            </w:r>
          </w:p>
        </w:tc>
        <w:tc>
          <w:tcPr>
            <w:tcW w:w="1132" w:type="dxa"/>
          </w:tcPr>
          <w:p w:rsidR="003F0B33" w:rsidRDefault="003F0B33">
            <w:pPr>
              <w:pStyle w:val="ConsPlusNormal"/>
              <w:jc w:val="center"/>
            </w:pPr>
            <w:r>
              <w:t>А</w:t>
            </w:r>
          </w:p>
        </w:tc>
        <w:tc>
          <w:tcPr>
            <w:tcW w:w="1372" w:type="dxa"/>
          </w:tcPr>
          <w:p w:rsidR="003F0B33" w:rsidRDefault="003F0B33">
            <w:pPr>
              <w:pStyle w:val="ConsPlusNormal"/>
              <w:jc w:val="center"/>
            </w:pPr>
            <w:r>
              <w:t>T(=10)</w:t>
            </w:r>
          </w:p>
        </w:tc>
        <w:tc>
          <w:tcPr>
            <w:tcW w:w="1300" w:type="dxa"/>
          </w:tcPr>
          <w:p w:rsidR="003F0B33" w:rsidRDefault="003F0B33">
            <w:pPr>
              <w:pStyle w:val="ConsPlusNormal"/>
              <w:jc w:val="center"/>
            </w:pPr>
            <w:r>
              <w:t>О</w:t>
            </w:r>
          </w:p>
        </w:tc>
        <w:tc>
          <w:tcPr>
            <w:tcW w:w="3359" w:type="dxa"/>
          </w:tcPr>
          <w:p w:rsidR="003F0B33" w:rsidRDefault="003F0B33">
            <w:pPr>
              <w:pStyle w:val="ConsPlusNormal"/>
            </w:pPr>
            <w:r>
              <w:t>Типовой элемент &lt;</w:t>
            </w:r>
            <w:proofErr w:type="spellStart"/>
            <w:r>
              <w:t>ИННЮЛТип</w:t>
            </w:r>
            <w:proofErr w:type="spellEnd"/>
            <w:r>
              <w:t>&gt;</w:t>
            </w:r>
          </w:p>
        </w:tc>
      </w:tr>
      <w:tr w:rsidR="003F0B33">
        <w:tc>
          <w:tcPr>
            <w:tcW w:w="3114" w:type="dxa"/>
          </w:tcPr>
          <w:p w:rsidR="003F0B33" w:rsidRDefault="003F0B33">
            <w:pPr>
              <w:pStyle w:val="ConsPlusNormal"/>
            </w:pPr>
            <w:r>
              <w:t>КПП</w:t>
            </w:r>
          </w:p>
        </w:tc>
        <w:tc>
          <w:tcPr>
            <w:tcW w:w="1806" w:type="dxa"/>
          </w:tcPr>
          <w:p w:rsidR="003F0B33" w:rsidRDefault="003F0B33">
            <w:pPr>
              <w:pStyle w:val="ConsPlusNormal"/>
              <w:jc w:val="center"/>
            </w:pPr>
            <w:r>
              <w:t>КПП</w:t>
            </w:r>
          </w:p>
        </w:tc>
        <w:tc>
          <w:tcPr>
            <w:tcW w:w="1132" w:type="dxa"/>
          </w:tcPr>
          <w:p w:rsidR="003F0B33" w:rsidRDefault="003F0B33">
            <w:pPr>
              <w:pStyle w:val="ConsPlusNormal"/>
              <w:jc w:val="center"/>
            </w:pPr>
            <w:r>
              <w:t>А</w:t>
            </w:r>
          </w:p>
        </w:tc>
        <w:tc>
          <w:tcPr>
            <w:tcW w:w="1372" w:type="dxa"/>
          </w:tcPr>
          <w:p w:rsidR="003F0B33" w:rsidRDefault="003F0B33">
            <w:pPr>
              <w:pStyle w:val="ConsPlusNormal"/>
              <w:jc w:val="center"/>
            </w:pPr>
            <w:r>
              <w:t>T(=9)</w:t>
            </w:r>
          </w:p>
        </w:tc>
        <w:tc>
          <w:tcPr>
            <w:tcW w:w="1300" w:type="dxa"/>
          </w:tcPr>
          <w:p w:rsidR="003F0B33" w:rsidRDefault="003F0B33">
            <w:pPr>
              <w:pStyle w:val="ConsPlusNormal"/>
              <w:jc w:val="center"/>
            </w:pPr>
            <w:r>
              <w:t>О</w:t>
            </w:r>
          </w:p>
        </w:tc>
        <w:tc>
          <w:tcPr>
            <w:tcW w:w="3359" w:type="dxa"/>
          </w:tcPr>
          <w:p w:rsidR="003F0B33" w:rsidRDefault="003F0B33">
            <w:pPr>
              <w:pStyle w:val="ConsPlusNormal"/>
            </w:pPr>
            <w:r>
              <w:t>Типовой элемент &lt;</w:t>
            </w:r>
            <w:proofErr w:type="spellStart"/>
            <w:r>
              <w:t>КППТип</w:t>
            </w:r>
            <w:proofErr w:type="spellEnd"/>
            <w:r>
              <w:t>&gt;</w:t>
            </w:r>
          </w:p>
        </w:tc>
      </w:tr>
    </w:tbl>
    <w:p w:rsidR="003F0B33" w:rsidRDefault="003F0B33">
      <w:pPr>
        <w:pStyle w:val="ConsPlusNormal"/>
        <w:jc w:val="both"/>
      </w:pPr>
    </w:p>
    <w:p w:rsidR="003F0B33" w:rsidRDefault="003F0B33">
      <w:pPr>
        <w:pStyle w:val="ConsPlusNormal"/>
        <w:jc w:val="right"/>
        <w:outlineLvl w:val="2"/>
      </w:pPr>
      <w:r>
        <w:t>Таблица 4.5</w:t>
      </w:r>
    </w:p>
    <w:p w:rsidR="003F0B33" w:rsidRDefault="003F0B33">
      <w:pPr>
        <w:pStyle w:val="ConsPlusNormal"/>
        <w:jc w:val="both"/>
      </w:pPr>
    </w:p>
    <w:p w:rsidR="003F0B33" w:rsidRDefault="003F0B33">
      <w:pPr>
        <w:pStyle w:val="ConsPlusNormal"/>
        <w:jc w:val="center"/>
      </w:pPr>
      <w:bookmarkStart w:id="38" w:name="P812"/>
      <w:bookmarkEnd w:id="38"/>
      <w:r>
        <w:t>Налоговый агент - физическое лицо (НПФЛ)</w:t>
      </w:r>
    </w:p>
    <w:p w:rsidR="003F0B33" w:rsidRDefault="003F0B33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14"/>
        <w:gridCol w:w="1806"/>
        <w:gridCol w:w="1132"/>
        <w:gridCol w:w="1372"/>
        <w:gridCol w:w="1300"/>
        <w:gridCol w:w="3359"/>
      </w:tblGrid>
      <w:tr w:rsidR="003F0B33">
        <w:tc>
          <w:tcPr>
            <w:tcW w:w="3114" w:type="dxa"/>
          </w:tcPr>
          <w:p w:rsidR="003F0B33" w:rsidRDefault="003F0B33">
            <w:pPr>
              <w:pStyle w:val="ConsPlusNormal"/>
              <w:jc w:val="center"/>
            </w:pPr>
            <w:r>
              <w:t>Наименование элемента</w:t>
            </w:r>
          </w:p>
        </w:tc>
        <w:tc>
          <w:tcPr>
            <w:tcW w:w="1806" w:type="dxa"/>
          </w:tcPr>
          <w:p w:rsidR="003F0B33" w:rsidRDefault="003F0B33">
            <w:pPr>
              <w:pStyle w:val="ConsPlusNormal"/>
              <w:jc w:val="center"/>
            </w:pPr>
            <w:r>
              <w:t>Сокращенное наименование (код) элемента</w:t>
            </w:r>
          </w:p>
        </w:tc>
        <w:tc>
          <w:tcPr>
            <w:tcW w:w="1132" w:type="dxa"/>
          </w:tcPr>
          <w:p w:rsidR="003F0B33" w:rsidRDefault="003F0B33">
            <w:pPr>
              <w:pStyle w:val="ConsPlusNormal"/>
              <w:jc w:val="center"/>
            </w:pPr>
            <w:r>
              <w:t>Признак типа элемента</w:t>
            </w:r>
          </w:p>
        </w:tc>
        <w:tc>
          <w:tcPr>
            <w:tcW w:w="1372" w:type="dxa"/>
          </w:tcPr>
          <w:p w:rsidR="003F0B33" w:rsidRDefault="003F0B33">
            <w:pPr>
              <w:pStyle w:val="ConsPlusNormal"/>
              <w:jc w:val="center"/>
            </w:pPr>
            <w:r>
              <w:t>Формат элемента</w:t>
            </w:r>
          </w:p>
        </w:tc>
        <w:tc>
          <w:tcPr>
            <w:tcW w:w="1300" w:type="dxa"/>
          </w:tcPr>
          <w:p w:rsidR="003F0B33" w:rsidRDefault="003F0B33">
            <w:pPr>
              <w:pStyle w:val="ConsPlusNormal"/>
              <w:jc w:val="center"/>
            </w:pPr>
            <w:r>
              <w:t>Признак обязательности элемента</w:t>
            </w:r>
          </w:p>
        </w:tc>
        <w:tc>
          <w:tcPr>
            <w:tcW w:w="3359" w:type="dxa"/>
          </w:tcPr>
          <w:p w:rsidR="003F0B33" w:rsidRDefault="003F0B33">
            <w:pPr>
              <w:pStyle w:val="ConsPlusNormal"/>
              <w:jc w:val="center"/>
            </w:pPr>
            <w:r>
              <w:t>Дополнительная информация</w:t>
            </w:r>
          </w:p>
        </w:tc>
      </w:tr>
      <w:tr w:rsidR="003F0B33">
        <w:tc>
          <w:tcPr>
            <w:tcW w:w="3114" w:type="dxa"/>
          </w:tcPr>
          <w:p w:rsidR="003F0B33" w:rsidRDefault="003F0B33">
            <w:pPr>
              <w:pStyle w:val="ConsPlusNormal"/>
            </w:pPr>
            <w:r>
              <w:t>ИНН физического лица</w:t>
            </w:r>
          </w:p>
        </w:tc>
        <w:tc>
          <w:tcPr>
            <w:tcW w:w="1806" w:type="dxa"/>
          </w:tcPr>
          <w:p w:rsidR="003F0B33" w:rsidRDefault="003F0B33">
            <w:pPr>
              <w:pStyle w:val="ConsPlusNormal"/>
            </w:pPr>
            <w:r>
              <w:t>ИННФЛ</w:t>
            </w:r>
          </w:p>
        </w:tc>
        <w:tc>
          <w:tcPr>
            <w:tcW w:w="1132" w:type="dxa"/>
          </w:tcPr>
          <w:p w:rsidR="003F0B33" w:rsidRDefault="003F0B33">
            <w:pPr>
              <w:pStyle w:val="ConsPlusNormal"/>
              <w:jc w:val="center"/>
            </w:pPr>
            <w:r>
              <w:t>А</w:t>
            </w:r>
          </w:p>
        </w:tc>
        <w:tc>
          <w:tcPr>
            <w:tcW w:w="1372" w:type="dxa"/>
          </w:tcPr>
          <w:p w:rsidR="003F0B33" w:rsidRDefault="003F0B33">
            <w:pPr>
              <w:pStyle w:val="ConsPlusNormal"/>
              <w:jc w:val="center"/>
            </w:pPr>
            <w:r>
              <w:t>T(=12)</w:t>
            </w:r>
          </w:p>
        </w:tc>
        <w:tc>
          <w:tcPr>
            <w:tcW w:w="1300" w:type="dxa"/>
          </w:tcPr>
          <w:p w:rsidR="003F0B33" w:rsidRDefault="003F0B33">
            <w:pPr>
              <w:pStyle w:val="ConsPlusNormal"/>
              <w:jc w:val="center"/>
            </w:pPr>
            <w:r>
              <w:t>О</w:t>
            </w:r>
          </w:p>
        </w:tc>
        <w:tc>
          <w:tcPr>
            <w:tcW w:w="3359" w:type="dxa"/>
          </w:tcPr>
          <w:p w:rsidR="003F0B33" w:rsidRDefault="003F0B33">
            <w:pPr>
              <w:pStyle w:val="ConsPlusNormal"/>
            </w:pPr>
            <w:r>
              <w:t>Типовой элемент &lt;</w:t>
            </w:r>
            <w:proofErr w:type="spellStart"/>
            <w:r>
              <w:t>ИННФЛТип</w:t>
            </w:r>
            <w:proofErr w:type="spellEnd"/>
            <w:r>
              <w:t>&gt;</w:t>
            </w:r>
          </w:p>
        </w:tc>
      </w:tr>
      <w:tr w:rsidR="003F0B33">
        <w:tc>
          <w:tcPr>
            <w:tcW w:w="3114" w:type="dxa"/>
          </w:tcPr>
          <w:p w:rsidR="003F0B33" w:rsidRDefault="003F0B33">
            <w:pPr>
              <w:pStyle w:val="ConsPlusNormal"/>
            </w:pPr>
            <w:r>
              <w:t>Фамилия, имя, отчество физического лица</w:t>
            </w:r>
          </w:p>
        </w:tc>
        <w:tc>
          <w:tcPr>
            <w:tcW w:w="1806" w:type="dxa"/>
          </w:tcPr>
          <w:p w:rsidR="003F0B33" w:rsidRDefault="003F0B33">
            <w:pPr>
              <w:pStyle w:val="ConsPlusNormal"/>
            </w:pPr>
            <w:r>
              <w:t>ФИО</w:t>
            </w:r>
          </w:p>
        </w:tc>
        <w:tc>
          <w:tcPr>
            <w:tcW w:w="1132" w:type="dxa"/>
          </w:tcPr>
          <w:p w:rsidR="003F0B33" w:rsidRDefault="003F0B33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1372" w:type="dxa"/>
          </w:tcPr>
          <w:p w:rsidR="003F0B33" w:rsidRDefault="003F0B33">
            <w:pPr>
              <w:pStyle w:val="ConsPlusNormal"/>
            </w:pPr>
          </w:p>
        </w:tc>
        <w:tc>
          <w:tcPr>
            <w:tcW w:w="1300" w:type="dxa"/>
          </w:tcPr>
          <w:p w:rsidR="003F0B33" w:rsidRDefault="003F0B33">
            <w:pPr>
              <w:pStyle w:val="ConsPlusNormal"/>
              <w:jc w:val="center"/>
            </w:pPr>
            <w:r>
              <w:t>О</w:t>
            </w:r>
          </w:p>
        </w:tc>
        <w:tc>
          <w:tcPr>
            <w:tcW w:w="3359" w:type="dxa"/>
          </w:tcPr>
          <w:p w:rsidR="003F0B33" w:rsidRDefault="003F0B33">
            <w:pPr>
              <w:pStyle w:val="ConsPlusNormal"/>
            </w:pPr>
            <w:r>
              <w:t>Типовой элемент &lt;</w:t>
            </w:r>
            <w:proofErr w:type="spellStart"/>
            <w:r>
              <w:t>ФИОТип</w:t>
            </w:r>
            <w:proofErr w:type="spellEnd"/>
            <w:r>
              <w:t>&gt;.</w:t>
            </w:r>
          </w:p>
          <w:p w:rsidR="003F0B33" w:rsidRDefault="003F0B33">
            <w:pPr>
              <w:pStyle w:val="ConsPlusNormal"/>
            </w:pPr>
            <w:r>
              <w:t xml:space="preserve">Состав элемента представлен в </w:t>
            </w:r>
            <w:hyperlink w:anchor="P1076" w:history="1">
              <w:r>
                <w:rPr>
                  <w:color w:val="0000FF"/>
                </w:rPr>
                <w:t>таблице 4.13</w:t>
              </w:r>
            </w:hyperlink>
          </w:p>
        </w:tc>
      </w:tr>
    </w:tbl>
    <w:p w:rsidR="003F0B33" w:rsidRDefault="003F0B33">
      <w:pPr>
        <w:pStyle w:val="ConsPlusNormal"/>
        <w:jc w:val="both"/>
      </w:pPr>
    </w:p>
    <w:p w:rsidR="003F0B33" w:rsidRDefault="003F0B33">
      <w:pPr>
        <w:pStyle w:val="ConsPlusNormal"/>
        <w:jc w:val="right"/>
        <w:outlineLvl w:val="2"/>
      </w:pPr>
      <w:r>
        <w:t>Таблица 4.6</w:t>
      </w:r>
    </w:p>
    <w:p w:rsidR="003F0B33" w:rsidRDefault="003F0B33">
      <w:pPr>
        <w:pStyle w:val="ConsPlusNormal"/>
        <w:jc w:val="both"/>
      </w:pPr>
    </w:p>
    <w:p w:rsidR="003F0B33" w:rsidRDefault="003F0B33">
      <w:pPr>
        <w:pStyle w:val="ConsPlusNormal"/>
        <w:jc w:val="center"/>
      </w:pPr>
      <w:bookmarkStart w:id="39" w:name="P836"/>
      <w:bookmarkEnd w:id="39"/>
      <w:r>
        <w:t>Сведения о лице, подписавшем документ (Подписант)</w:t>
      </w:r>
    </w:p>
    <w:p w:rsidR="003F0B33" w:rsidRDefault="003F0B33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14"/>
        <w:gridCol w:w="1806"/>
        <w:gridCol w:w="1132"/>
        <w:gridCol w:w="1372"/>
        <w:gridCol w:w="1300"/>
        <w:gridCol w:w="3359"/>
      </w:tblGrid>
      <w:tr w:rsidR="003F0B33">
        <w:tc>
          <w:tcPr>
            <w:tcW w:w="3114" w:type="dxa"/>
          </w:tcPr>
          <w:p w:rsidR="003F0B33" w:rsidRDefault="003F0B33">
            <w:pPr>
              <w:pStyle w:val="ConsPlusNormal"/>
              <w:jc w:val="center"/>
            </w:pPr>
            <w:r>
              <w:t>Наименование элемента</w:t>
            </w:r>
          </w:p>
        </w:tc>
        <w:tc>
          <w:tcPr>
            <w:tcW w:w="1806" w:type="dxa"/>
          </w:tcPr>
          <w:p w:rsidR="003F0B33" w:rsidRDefault="003F0B33">
            <w:pPr>
              <w:pStyle w:val="ConsPlusNormal"/>
              <w:jc w:val="center"/>
            </w:pPr>
            <w:r>
              <w:t>Сокращенное наименование (код) элемента</w:t>
            </w:r>
          </w:p>
        </w:tc>
        <w:tc>
          <w:tcPr>
            <w:tcW w:w="1132" w:type="dxa"/>
          </w:tcPr>
          <w:p w:rsidR="003F0B33" w:rsidRDefault="003F0B33">
            <w:pPr>
              <w:pStyle w:val="ConsPlusNormal"/>
              <w:jc w:val="center"/>
            </w:pPr>
            <w:r>
              <w:t>Признак типа элемента</w:t>
            </w:r>
          </w:p>
        </w:tc>
        <w:tc>
          <w:tcPr>
            <w:tcW w:w="1372" w:type="dxa"/>
          </w:tcPr>
          <w:p w:rsidR="003F0B33" w:rsidRDefault="003F0B33">
            <w:pPr>
              <w:pStyle w:val="ConsPlusNormal"/>
              <w:jc w:val="center"/>
            </w:pPr>
            <w:r>
              <w:t>Формат элемента</w:t>
            </w:r>
          </w:p>
        </w:tc>
        <w:tc>
          <w:tcPr>
            <w:tcW w:w="1300" w:type="dxa"/>
          </w:tcPr>
          <w:p w:rsidR="003F0B33" w:rsidRDefault="003F0B33">
            <w:pPr>
              <w:pStyle w:val="ConsPlusNormal"/>
              <w:jc w:val="center"/>
            </w:pPr>
            <w:r>
              <w:t>Признак обязательности элемента</w:t>
            </w:r>
          </w:p>
        </w:tc>
        <w:tc>
          <w:tcPr>
            <w:tcW w:w="3359" w:type="dxa"/>
          </w:tcPr>
          <w:p w:rsidR="003F0B33" w:rsidRDefault="003F0B33">
            <w:pPr>
              <w:pStyle w:val="ConsPlusNormal"/>
              <w:jc w:val="center"/>
            </w:pPr>
            <w:r>
              <w:t>Дополнительная информация</w:t>
            </w:r>
          </w:p>
        </w:tc>
      </w:tr>
      <w:tr w:rsidR="003F0B33">
        <w:tc>
          <w:tcPr>
            <w:tcW w:w="3114" w:type="dxa"/>
          </w:tcPr>
          <w:p w:rsidR="003F0B33" w:rsidRDefault="003F0B33">
            <w:pPr>
              <w:pStyle w:val="ConsPlusNormal"/>
            </w:pPr>
            <w:r>
              <w:t>Признак лица, подписавшего документ</w:t>
            </w:r>
          </w:p>
        </w:tc>
        <w:tc>
          <w:tcPr>
            <w:tcW w:w="1806" w:type="dxa"/>
          </w:tcPr>
          <w:p w:rsidR="003F0B33" w:rsidRDefault="003F0B33">
            <w:pPr>
              <w:pStyle w:val="ConsPlusNormal"/>
              <w:jc w:val="center"/>
            </w:pPr>
            <w:proofErr w:type="spellStart"/>
            <w:r>
              <w:t>ПрПодп</w:t>
            </w:r>
            <w:proofErr w:type="spellEnd"/>
          </w:p>
        </w:tc>
        <w:tc>
          <w:tcPr>
            <w:tcW w:w="1132" w:type="dxa"/>
          </w:tcPr>
          <w:p w:rsidR="003F0B33" w:rsidRDefault="003F0B33">
            <w:pPr>
              <w:pStyle w:val="ConsPlusNormal"/>
              <w:jc w:val="center"/>
            </w:pPr>
            <w:r>
              <w:t>А</w:t>
            </w:r>
          </w:p>
        </w:tc>
        <w:tc>
          <w:tcPr>
            <w:tcW w:w="1372" w:type="dxa"/>
          </w:tcPr>
          <w:p w:rsidR="003F0B33" w:rsidRDefault="003F0B33">
            <w:pPr>
              <w:pStyle w:val="ConsPlusNormal"/>
              <w:jc w:val="center"/>
            </w:pPr>
            <w:r>
              <w:t>T(=1)</w:t>
            </w:r>
          </w:p>
        </w:tc>
        <w:tc>
          <w:tcPr>
            <w:tcW w:w="1300" w:type="dxa"/>
          </w:tcPr>
          <w:p w:rsidR="003F0B33" w:rsidRDefault="003F0B33">
            <w:pPr>
              <w:pStyle w:val="ConsPlusNormal"/>
              <w:jc w:val="center"/>
            </w:pPr>
            <w:proofErr w:type="gramStart"/>
            <w:r>
              <w:t>ОК</w:t>
            </w:r>
            <w:proofErr w:type="gramEnd"/>
          </w:p>
        </w:tc>
        <w:tc>
          <w:tcPr>
            <w:tcW w:w="3359" w:type="dxa"/>
          </w:tcPr>
          <w:p w:rsidR="003F0B33" w:rsidRDefault="003F0B33">
            <w:pPr>
              <w:pStyle w:val="ConsPlusNormal"/>
            </w:pPr>
            <w:r>
              <w:t>Принимает значение:</w:t>
            </w:r>
          </w:p>
          <w:p w:rsidR="003F0B33" w:rsidRDefault="003F0B33">
            <w:pPr>
              <w:pStyle w:val="ConsPlusNormal"/>
            </w:pPr>
            <w:r>
              <w:t>1 - налоговый агент |</w:t>
            </w:r>
          </w:p>
          <w:p w:rsidR="003F0B33" w:rsidRDefault="003F0B33">
            <w:pPr>
              <w:pStyle w:val="ConsPlusNormal"/>
            </w:pPr>
            <w:r>
              <w:t>2 - представитель налогового агента</w:t>
            </w:r>
          </w:p>
        </w:tc>
      </w:tr>
      <w:tr w:rsidR="003F0B33">
        <w:tc>
          <w:tcPr>
            <w:tcW w:w="3114" w:type="dxa"/>
          </w:tcPr>
          <w:p w:rsidR="003F0B33" w:rsidRDefault="003F0B33">
            <w:pPr>
              <w:pStyle w:val="ConsPlusNormal"/>
            </w:pPr>
            <w:r>
              <w:t>Фамилия, имя, отчество</w:t>
            </w:r>
          </w:p>
        </w:tc>
        <w:tc>
          <w:tcPr>
            <w:tcW w:w="1806" w:type="dxa"/>
          </w:tcPr>
          <w:p w:rsidR="003F0B33" w:rsidRDefault="003F0B33">
            <w:pPr>
              <w:pStyle w:val="ConsPlusNormal"/>
              <w:jc w:val="center"/>
            </w:pPr>
            <w:r>
              <w:t>ФИО</w:t>
            </w:r>
          </w:p>
        </w:tc>
        <w:tc>
          <w:tcPr>
            <w:tcW w:w="1132" w:type="dxa"/>
          </w:tcPr>
          <w:p w:rsidR="003F0B33" w:rsidRDefault="003F0B33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1372" w:type="dxa"/>
          </w:tcPr>
          <w:p w:rsidR="003F0B33" w:rsidRDefault="003F0B33">
            <w:pPr>
              <w:pStyle w:val="ConsPlusNormal"/>
            </w:pPr>
          </w:p>
        </w:tc>
        <w:tc>
          <w:tcPr>
            <w:tcW w:w="1300" w:type="dxa"/>
          </w:tcPr>
          <w:p w:rsidR="003F0B33" w:rsidRDefault="003F0B33">
            <w:pPr>
              <w:pStyle w:val="ConsPlusNormal"/>
              <w:jc w:val="center"/>
            </w:pPr>
            <w:r>
              <w:t>НУ</w:t>
            </w:r>
          </w:p>
        </w:tc>
        <w:tc>
          <w:tcPr>
            <w:tcW w:w="3359" w:type="dxa"/>
          </w:tcPr>
          <w:p w:rsidR="003F0B33" w:rsidRDefault="003F0B33">
            <w:pPr>
              <w:pStyle w:val="ConsPlusNormal"/>
            </w:pPr>
            <w:r>
              <w:t>Типовой элемент &lt;</w:t>
            </w:r>
            <w:proofErr w:type="spellStart"/>
            <w:r>
              <w:t>ФИОТип</w:t>
            </w:r>
            <w:proofErr w:type="spellEnd"/>
            <w:r>
              <w:t xml:space="preserve">&gt;. Состав элемента представлен в </w:t>
            </w:r>
            <w:hyperlink w:anchor="P1076" w:history="1">
              <w:r>
                <w:rPr>
                  <w:color w:val="0000FF"/>
                </w:rPr>
                <w:t>таблице 4.13</w:t>
              </w:r>
            </w:hyperlink>
          </w:p>
          <w:p w:rsidR="003F0B33" w:rsidRDefault="003F0B33">
            <w:pPr>
              <w:pStyle w:val="ConsPlusNormal"/>
            </w:pPr>
            <w:r>
              <w:lastRenderedPageBreak/>
              <w:t>Элемент обязателен при выполнении одного из условий:</w:t>
            </w:r>
          </w:p>
          <w:p w:rsidR="003F0B33" w:rsidRDefault="003F0B33">
            <w:pPr>
              <w:pStyle w:val="ConsPlusNormal"/>
            </w:pPr>
            <w:r>
              <w:t>- &lt;</w:t>
            </w:r>
            <w:proofErr w:type="spellStart"/>
            <w:r>
              <w:t>ПрПодп</w:t>
            </w:r>
            <w:proofErr w:type="spellEnd"/>
            <w:r>
              <w:t>&gt;=2 |</w:t>
            </w:r>
          </w:p>
          <w:p w:rsidR="003F0B33" w:rsidRDefault="003F0B33">
            <w:pPr>
              <w:pStyle w:val="ConsPlusNormal"/>
            </w:pPr>
            <w:r>
              <w:t>- &lt;</w:t>
            </w:r>
            <w:proofErr w:type="spellStart"/>
            <w:r>
              <w:t>ПрПодп</w:t>
            </w:r>
            <w:proofErr w:type="spellEnd"/>
            <w:r>
              <w:t>&gt;=1 и наличие &lt;НПЮЛ&gt;</w:t>
            </w:r>
          </w:p>
        </w:tc>
      </w:tr>
      <w:tr w:rsidR="003F0B33">
        <w:tc>
          <w:tcPr>
            <w:tcW w:w="3114" w:type="dxa"/>
          </w:tcPr>
          <w:p w:rsidR="003F0B33" w:rsidRDefault="003F0B33">
            <w:pPr>
              <w:pStyle w:val="ConsPlusNormal"/>
            </w:pPr>
            <w:r>
              <w:lastRenderedPageBreak/>
              <w:t>Сведения о представителе налогового агента</w:t>
            </w:r>
          </w:p>
        </w:tc>
        <w:tc>
          <w:tcPr>
            <w:tcW w:w="1806" w:type="dxa"/>
          </w:tcPr>
          <w:p w:rsidR="003F0B33" w:rsidRDefault="003F0B33">
            <w:pPr>
              <w:pStyle w:val="ConsPlusNormal"/>
              <w:jc w:val="center"/>
            </w:pPr>
            <w:proofErr w:type="spellStart"/>
            <w:r>
              <w:t>СвПред</w:t>
            </w:r>
            <w:proofErr w:type="spellEnd"/>
          </w:p>
        </w:tc>
        <w:tc>
          <w:tcPr>
            <w:tcW w:w="1132" w:type="dxa"/>
          </w:tcPr>
          <w:p w:rsidR="003F0B33" w:rsidRDefault="003F0B33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1372" w:type="dxa"/>
          </w:tcPr>
          <w:p w:rsidR="003F0B33" w:rsidRDefault="003F0B33">
            <w:pPr>
              <w:pStyle w:val="ConsPlusNormal"/>
            </w:pPr>
          </w:p>
        </w:tc>
        <w:tc>
          <w:tcPr>
            <w:tcW w:w="1300" w:type="dxa"/>
          </w:tcPr>
          <w:p w:rsidR="003F0B33" w:rsidRDefault="003F0B33">
            <w:pPr>
              <w:pStyle w:val="ConsPlusNormal"/>
              <w:jc w:val="center"/>
            </w:pPr>
            <w:r>
              <w:t>НУ</w:t>
            </w:r>
          </w:p>
        </w:tc>
        <w:tc>
          <w:tcPr>
            <w:tcW w:w="3359" w:type="dxa"/>
          </w:tcPr>
          <w:p w:rsidR="003F0B33" w:rsidRDefault="003F0B33">
            <w:pPr>
              <w:pStyle w:val="ConsPlusNormal"/>
            </w:pPr>
            <w:r>
              <w:t xml:space="preserve">Состав элемента представлен в </w:t>
            </w:r>
            <w:hyperlink w:anchor="P871" w:history="1">
              <w:r>
                <w:rPr>
                  <w:color w:val="0000FF"/>
                </w:rPr>
                <w:t>таблице 4.7</w:t>
              </w:r>
            </w:hyperlink>
            <w:r>
              <w:t>.</w:t>
            </w:r>
          </w:p>
          <w:p w:rsidR="003F0B33" w:rsidRDefault="003F0B33">
            <w:pPr>
              <w:pStyle w:val="ConsPlusNormal"/>
            </w:pPr>
            <w:r>
              <w:t>Элемент обязателен при &lt;</w:t>
            </w:r>
            <w:proofErr w:type="spellStart"/>
            <w:r>
              <w:t>ПрПодп</w:t>
            </w:r>
            <w:proofErr w:type="spellEnd"/>
            <w:r>
              <w:t>&gt;=2</w:t>
            </w:r>
          </w:p>
        </w:tc>
      </w:tr>
    </w:tbl>
    <w:p w:rsidR="003F0B33" w:rsidRDefault="003F0B33">
      <w:pPr>
        <w:pStyle w:val="ConsPlusNormal"/>
        <w:jc w:val="both"/>
      </w:pPr>
    </w:p>
    <w:p w:rsidR="003F0B33" w:rsidRDefault="003F0B33">
      <w:pPr>
        <w:pStyle w:val="ConsPlusNormal"/>
        <w:jc w:val="right"/>
        <w:outlineLvl w:val="2"/>
      </w:pPr>
      <w:r>
        <w:t>Таблица 4.7</w:t>
      </w:r>
    </w:p>
    <w:p w:rsidR="003F0B33" w:rsidRDefault="003F0B33">
      <w:pPr>
        <w:pStyle w:val="ConsPlusNormal"/>
        <w:jc w:val="both"/>
      </w:pPr>
    </w:p>
    <w:p w:rsidR="003F0B33" w:rsidRDefault="003F0B33">
      <w:pPr>
        <w:pStyle w:val="ConsPlusNormal"/>
        <w:jc w:val="center"/>
      </w:pPr>
      <w:bookmarkStart w:id="40" w:name="P871"/>
      <w:bookmarkEnd w:id="40"/>
      <w:r>
        <w:t>Сведения о представителе налогового агента (</w:t>
      </w:r>
      <w:proofErr w:type="spellStart"/>
      <w:r>
        <w:t>СвПред</w:t>
      </w:r>
      <w:proofErr w:type="spellEnd"/>
      <w:r>
        <w:t>)</w:t>
      </w:r>
    </w:p>
    <w:p w:rsidR="003F0B33" w:rsidRDefault="003F0B33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14"/>
        <w:gridCol w:w="1806"/>
        <w:gridCol w:w="1132"/>
        <w:gridCol w:w="1372"/>
        <w:gridCol w:w="1300"/>
        <w:gridCol w:w="3359"/>
      </w:tblGrid>
      <w:tr w:rsidR="003F0B33">
        <w:tc>
          <w:tcPr>
            <w:tcW w:w="3114" w:type="dxa"/>
          </w:tcPr>
          <w:p w:rsidR="003F0B33" w:rsidRDefault="003F0B33">
            <w:pPr>
              <w:pStyle w:val="ConsPlusNormal"/>
              <w:jc w:val="center"/>
            </w:pPr>
            <w:r>
              <w:t>Наименование элемента</w:t>
            </w:r>
          </w:p>
        </w:tc>
        <w:tc>
          <w:tcPr>
            <w:tcW w:w="1806" w:type="dxa"/>
          </w:tcPr>
          <w:p w:rsidR="003F0B33" w:rsidRDefault="003F0B33">
            <w:pPr>
              <w:pStyle w:val="ConsPlusNormal"/>
              <w:jc w:val="center"/>
            </w:pPr>
            <w:r>
              <w:t>Сокращенное наименование (код) элемента</w:t>
            </w:r>
          </w:p>
        </w:tc>
        <w:tc>
          <w:tcPr>
            <w:tcW w:w="1132" w:type="dxa"/>
          </w:tcPr>
          <w:p w:rsidR="003F0B33" w:rsidRDefault="003F0B33">
            <w:pPr>
              <w:pStyle w:val="ConsPlusNormal"/>
              <w:jc w:val="center"/>
            </w:pPr>
            <w:r>
              <w:t>Признак типа элемента</w:t>
            </w:r>
          </w:p>
        </w:tc>
        <w:tc>
          <w:tcPr>
            <w:tcW w:w="1372" w:type="dxa"/>
          </w:tcPr>
          <w:p w:rsidR="003F0B33" w:rsidRDefault="003F0B33">
            <w:pPr>
              <w:pStyle w:val="ConsPlusNormal"/>
              <w:jc w:val="center"/>
            </w:pPr>
            <w:r>
              <w:t>Формат элемента</w:t>
            </w:r>
          </w:p>
        </w:tc>
        <w:tc>
          <w:tcPr>
            <w:tcW w:w="1300" w:type="dxa"/>
          </w:tcPr>
          <w:p w:rsidR="003F0B33" w:rsidRDefault="003F0B33">
            <w:pPr>
              <w:pStyle w:val="ConsPlusNormal"/>
              <w:jc w:val="center"/>
            </w:pPr>
            <w:r>
              <w:t>Признак обязательности элемента</w:t>
            </w:r>
          </w:p>
        </w:tc>
        <w:tc>
          <w:tcPr>
            <w:tcW w:w="3359" w:type="dxa"/>
          </w:tcPr>
          <w:p w:rsidR="003F0B33" w:rsidRDefault="003F0B33">
            <w:pPr>
              <w:pStyle w:val="ConsPlusNormal"/>
              <w:jc w:val="center"/>
            </w:pPr>
            <w:r>
              <w:t>Дополнительная информация</w:t>
            </w:r>
          </w:p>
        </w:tc>
      </w:tr>
      <w:tr w:rsidR="003F0B33">
        <w:tc>
          <w:tcPr>
            <w:tcW w:w="3114" w:type="dxa"/>
          </w:tcPr>
          <w:p w:rsidR="003F0B33" w:rsidRDefault="003F0B33">
            <w:pPr>
              <w:pStyle w:val="ConsPlusNormal"/>
            </w:pPr>
            <w:r>
              <w:t>Наименование документа, подтверждающего полномочия представителя</w:t>
            </w:r>
          </w:p>
        </w:tc>
        <w:tc>
          <w:tcPr>
            <w:tcW w:w="1806" w:type="dxa"/>
          </w:tcPr>
          <w:p w:rsidR="003F0B33" w:rsidRDefault="003F0B33">
            <w:pPr>
              <w:pStyle w:val="ConsPlusNormal"/>
              <w:jc w:val="center"/>
            </w:pPr>
            <w:proofErr w:type="spellStart"/>
            <w:r>
              <w:t>НаимДок</w:t>
            </w:r>
            <w:proofErr w:type="spellEnd"/>
          </w:p>
        </w:tc>
        <w:tc>
          <w:tcPr>
            <w:tcW w:w="1132" w:type="dxa"/>
          </w:tcPr>
          <w:p w:rsidR="003F0B33" w:rsidRDefault="003F0B33">
            <w:pPr>
              <w:pStyle w:val="ConsPlusNormal"/>
              <w:jc w:val="center"/>
            </w:pPr>
            <w:r>
              <w:t>А</w:t>
            </w:r>
          </w:p>
        </w:tc>
        <w:tc>
          <w:tcPr>
            <w:tcW w:w="1372" w:type="dxa"/>
          </w:tcPr>
          <w:p w:rsidR="003F0B33" w:rsidRDefault="003F0B33">
            <w:pPr>
              <w:pStyle w:val="ConsPlusNormal"/>
              <w:jc w:val="center"/>
            </w:pPr>
            <w:r>
              <w:t>T(1-120)</w:t>
            </w:r>
          </w:p>
        </w:tc>
        <w:tc>
          <w:tcPr>
            <w:tcW w:w="1300" w:type="dxa"/>
          </w:tcPr>
          <w:p w:rsidR="003F0B33" w:rsidRDefault="003F0B33">
            <w:pPr>
              <w:pStyle w:val="ConsPlusNormal"/>
              <w:jc w:val="center"/>
            </w:pPr>
            <w:r>
              <w:t>О</w:t>
            </w:r>
          </w:p>
        </w:tc>
        <w:tc>
          <w:tcPr>
            <w:tcW w:w="3359" w:type="dxa"/>
          </w:tcPr>
          <w:p w:rsidR="003F0B33" w:rsidRDefault="003F0B33">
            <w:pPr>
              <w:pStyle w:val="ConsPlusNormal"/>
            </w:pPr>
          </w:p>
        </w:tc>
      </w:tr>
      <w:tr w:rsidR="003F0B33">
        <w:tc>
          <w:tcPr>
            <w:tcW w:w="3114" w:type="dxa"/>
          </w:tcPr>
          <w:p w:rsidR="003F0B33" w:rsidRDefault="003F0B33">
            <w:pPr>
              <w:pStyle w:val="ConsPlusNormal"/>
            </w:pPr>
            <w:r>
              <w:t>Наименование организации - представителя налогового агента</w:t>
            </w:r>
          </w:p>
        </w:tc>
        <w:tc>
          <w:tcPr>
            <w:tcW w:w="1806" w:type="dxa"/>
          </w:tcPr>
          <w:p w:rsidR="003F0B33" w:rsidRDefault="003F0B33">
            <w:pPr>
              <w:pStyle w:val="ConsPlusNormal"/>
              <w:jc w:val="center"/>
            </w:pPr>
            <w:proofErr w:type="spellStart"/>
            <w:r>
              <w:t>НаимОрг</w:t>
            </w:r>
            <w:proofErr w:type="spellEnd"/>
          </w:p>
        </w:tc>
        <w:tc>
          <w:tcPr>
            <w:tcW w:w="1132" w:type="dxa"/>
          </w:tcPr>
          <w:p w:rsidR="003F0B33" w:rsidRDefault="003F0B33">
            <w:pPr>
              <w:pStyle w:val="ConsPlusNormal"/>
              <w:jc w:val="center"/>
            </w:pPr>
            <w:r>
              <w:t>А</w:t>
            </w:r>
          </w:p>
        </w:tc>
        <w:tc>
          <w:tcPr>
            <w:tcW w:w="1372" w:type="dxa"/>
          </w:tcPr>
          <w:p w:rsidR="003F0B33" w:rsidRDefault="003F0B33">
            <w:pPr>
              <w:pStyle w:val="ConsPlusNormal"/>
              <w:jc w:val="center"/>
            </w:pPr>
            <w:r>
              <w:t>T(1-1000)</w:t>
            </w:r>
          </w:p>
        </w:tc>
        <w:tc>
          <w:tcPr>
            <w:tcW w:w="1300" w:type="dxa"/>
          </w:tcPr>
          <w:p w:rsidR="003F0B33" w:rsidRDefault="003F0B33">
            <w:pPr>
              <w:pStyle w:val="ConsPlusNormal"/>
              <w:jc w:val="center"/>
            </w:pPr>
            <w:r>
              <w:t>Н</w:t>
            </w:r>
          </w:p>
        </w:tc>
        <w:tc>
          <w:tcPr>
            <w:tcW w:w="3359" w:type="dxa"/>
          </w:tcPr>
          <w:p w:rsidR="003F0B33" w:rsidRDefault="003F0B33">
            <w:pPr>
              <w:pStyle w:val="ConsPlusNormal"/>
            </w:pPr>
          </w:p>
        </w:tc>
      </w:tr>
    </w:tbl>
    <w:p w:rsidR="003F0B33" w:rsidRDefault="003F0B33">
      <w:pPr>
        <w:pStyle w:val="ConsPlusNormal"/>
        <w:jc w:val="both"/>
      </w:pPr>
    </w:p>
    <w:p w:rsidR="003F0B33" w:rsidRDefault="003F0B33">
      <w:pPr>
        <w:pStyle w:val="ConsPlusNormal"/>
        <w:jc w:val="right"/>
        <w:outlineLvl w:val="2"/>
      </w:pPr>
      <w:r>
        <w:t>Таблица 4.8</w:t>
      </w:r>
    </w:p>
    <w:p w:rsidR="003F0B33" w:rsidRDefault="003F0B33">
      <w:pPr>
        <w:pStyle w:val="ConsPlusNormal"/>
        <w:jc w:val="both"/>
      </w:pPr>
    </w:p>
    <w:p w:rsidR="003F0B33" w:rsidRDefault="003F0B33">
      <w:pPr>
        <w:pStyle w:val="ConsPlusNormal"/>
        <w:jc w:val="center"/>
      </w:pPr>
      <w:bookmarkStart w:id="41" w:name="P894"/>
      <w:bookmarkEnd w:id="41"/>
      <w:r>
        <w:t>Расчет сумм налога на доходы физических</w:t>
      </w:r>
    </w:p>
    <w:p w:rsidR="003F0B33" w:rsidRDefault="003F0B33">
      <w:pPr>
        <w:pStyle w:val="ConsPlusNormal"/>
        <w:jc w:val="center"/>
      </w:pPr>
      <w:r>
        <w:t>лиц, исчисленных и удержанных налоговым агентом</w:t>
      </w:r>
    </w:p>
    <w:p w:rsidR="003F0B33" w:rsidRDefault="003F0B33">
      <w:pPr>
        <w:pStyle w:val="ConsPlusNormal"/>
        <w:jc w:val="center"/>
      </w:pPr>
      <w:r>
        <w:t>(форма 6-НДФЛ) (НДФЛ</w:t>
      </w:r>
      <w:proofErr w:type="gramStart"/>
      <w:r>
        <w:t>6</w:t>
      </w:r>
      <w:proofErr w:type="gramEnd"/>
      <w:r>
        <w:t>)</w:t>
      </w:r>
    </w:p>
    <w:p w:rsidR="003F0B33" w:rsidRDefault="003F0B33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14"/>
        <w:gridCol w:w="1806"/>
        <w:gridCol w:w="1132"/>
        <w:gridCol w:w="1372"/>
        <w:gridCol w:w="1300"/>
        <w:gridCol w:w="3359"/>
      </w:tblGrid>
      <w:tr w:rsidR="003F0B33">
        <w:tc>
          <w:tcPr>
            <w:tcW w:w="3114" w:type="dxa"/>
          </w:tcPr>
          <w:p w:rsidR="003F0B33" w:rsidRDefault="003F0B33">
            <w:pPr>
              <w:pStyle w:val="ConsPlusNormal"/>
              <w:jc w:val="center"/>
            </w:pPr>
            <w:r>
              <w:lastRenderedPageBreak/>
              <w:t>Наименование элемента</w:t>
            </w:r>
          </w:p>
        </w:tc>
        <w:tc>
          <w:tcPr>
            <w:tcW w:w="1806" w:type="dxa"/>
          </w:tcPr>
          <w:p w:rsidR="003F0B33" w:rsidRDefault="003F0B33">
            <w:pPr>
              <w:pStyle w:val="ConsPlusNormal"/>
              <w:jc w:val="center"/>
            </w:pPr>
            <w:r>
              <w:t>Сокращенное наименование (код) элемента</w:t>
            </w:r>
          </w:p>
        </w:tc>
        <w:tc>
          <w:tcPr>
            <w:tcW w:w="1132" w:type="dxa"/>
          </w:tcPr>
          <w:p w:rsidR="003F0B33" w:rsidRDefault="003F0B33">
            <w:pPr>
              <w:pStyle w:val="ConsPlusNormal"/>
              <w:jc w:val="center"/>
            </w:pPr>
            <w:r>
              <w:t>Признак типа элемента</w:t>
            </w:r>
          </w:p>
        </w:tc>
        <w:tc>
          <w:tcPr>
            <w:tcW w:w="1372" w:type="dxa"/>
          </w:tcPr>
          <w:p w:rsidR="003F0B33" w:rsidRDefault="003F0B33">
            <w:pPr>
              <w:pStyle w:val="ConsPlusNormal"/>
              <w:jc w:val="center"/>
            </w:pPr>
            <w:r>
              <w:t>Формат элемента</w:t>
            </w:r>
          </w:p>
        </w:tc>
        <w:tc>
          <w:tcPr>
            <w:tcW w:w="1300" w:type="dxa"/>
          </w:tcPr>
          <w:p w:rsidR="003F0B33" w:rsidRDefault="003F0B33">
            <w:pPr>
              <w:pStyle w:val="ConsPlusNormal"/>
              <w:jc w:val="center"/>
            </w:pPr>
            <w:r>
              <w:t>Признак обязательности элемента</w:t>
            </w:r>
          </w:p>
        </w:tc>
        <w:tc>
          <w:tcPr>
            <w:tcW w:w="3359" w:type="dxa"/>
          </w:tcPr>
          <w:p w:rsidR="003F0B33" w:rsidRDefault="003F0B33">
            <w:pPr>
              <w:pStyle w:val="ConsPlusNormal"/>
              <w:jc w:val="center"/>
            </w:pPr>
            <w:r>
              <w:t>Дополнительная информация</w:t>
            </w:r>
          </w:p>
        </w:tc>
      </w:tr>
      <w:tr w:rsidR="003F0B33">
        <w:tc>
          <w:tcPr>
            <w:tcW w:w="3114" w:type="dxa"/>
          </w:tcPr>
          <w:p w:rsidR="003F0B33" w:rsidRDefault="003F0B33">
            <w:pPr>
              <w:pStyle w:val="ConsPlusNormal"/>
            </w:pPr>
            <w:r>
              <w:t>Обобщенные показатели</w:t>
            </w:r>
          </w:p>
        </w:tc>
        <w:tc>
          <w:tcPr>
            <w:tcW w:w="1806" w:type="dxa"/>
          </w:tcPr>
          <w:p w:rsidR="003F0B33" w:rsidRDefault="003F0B33">
            <w:pPr>
              <w:pStyle w:val="ConsPlusNormal"/>
              <w:jc w:val="center"/>
            </w:pPr>
            <w:proofErr w:type="spellStart"/>
            <w:r>
              <w:t>ОбобщПоказ</w:t>
            </w:r>
            <w:proofErr w:type="spellEnd"/>
          </w:p>
        </w:tc>
        <w:tc>
          <w:tcPr>
            <w:tcW w:w="1132" w:type="dxa"/>
          </w:tcPr>
          <w:p w:rsidR="003F0B33" w:rsidRDefault="003F0B33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1372" w:type="dxa"/>
          </w:tcPr>
          <w:p w:rsidR="003F0B33" w:rsidRDefault="003F0B33">
            <w:pPr>
              <w:pStyle w:val="ConsPlusNormal"/>
            </w:pPr>
          </w:p>
        </w:tc>
        <w:tc>
          <w:tcPr>
            <w:tcW w:w="1300" w:type="dxa"/>
          </w:tcPr>
          <w:p w:rsidR="003F0B33" w:rsidRDefault="003F0B33">
            <w:pPr>
              <w:pStyle w:val="ConsPlusNormal"/>
              <w:jc w:val="center"/>
            </w:pPr>
            <w:r>
              <w:t>О</w:t>
            </w:r>
          </w:p>
        </w:tc>
        <w:tc>
          <w:tcPr>
            <w:tcW w:w="3359" w:type="dxa"/>
          </w:tcPr>
          <w:p w:rsidR="003F0B33" w:rsidRDefault="003F0B33">
            <w:pPr>
              <w:pStyle w:val="ConsPlusNormal"/>
            </w:pPr>
            <w:r>
              <w:t xml:space="preserve">Состав элемента представлен в </w:t>
            </w:r>
            <w:hyperlink w:anchor="P919" w:history="1">
              <w:r>
                <w:rPr>
                  <w:color w:val="0000FF"/>
                </w:rPr>
                <w:t>таблице 4.9</w:t>
              </w:r>
            </w:hyperlink>
          </w:p>
        </w:tc>
      </w:tr>
      <w:tr w:rsidR="003F0B33">
        <w:tc>
          <w:tcPr>
            <w:tcW w:w="3114" w:type="dxa"/>
          </w:tcPr>
          <w:p w:rsidR="003F0B33" w:rsidRDefault="003F0B33">
            <w:pPr>
              <w:pStyle w:val="ConsPlusNormal"/>
            </w:pPr>
            <w:r>
              <w:t xml:space="preserve">Даты и </w:t>
            </w:r>
            <w:proofErr w:type="gramStart"/>
            <w:r>
              <w:t>суммы</w:t>
            </w:r>
            <w:proofErr w:type="gramEnd"/>
            <w:r>
              <w:t xml:space="preserve"> фактически полученных доходов и удержанного налога на доходы физических лиц</w:t>
            </w:r>
          </w:p>
        </w:tc>
        <w:tc>
          <w:tcPr>
            <w:tcW w:w="1806" w:type="dxa"/>
          </w:tcPr>
          <w:p w:rsidR="003F0B33" w:rsidRDefault="003F0B33">
            <w:pPr>
              <w:pStyle w:val="ConsPlusNormal"/>
              <w:jc w:val="center"/>
            </w:pPr>
            <w:proofErr w:type="spellStart"/>
            <w:r>
              <w:t>ДохНал</w:t>
            </w:r>
            <w:proofErr w:type="spellEnd"/>
          </w:p>
        </w:tc>
        <w:tc>
          <w:tcPr>
            <w:tcW w:w="1132" w:type="dxa"/>
          </w:tcPr>
          <w:p w:rsidR="003F0B33" w:rsidRDefault="003F0B33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1372" w:type="dxa"/>
          </w:tcPr>
          <w:p w:rsidR="003F0B33" w:rsidRDefault="003F0B33">
            <w:pPr>
              <w:pStyle w:val="ConsPlusNormal"/>
            </w:pPr>
          </w:p>
        </w:tc>
        <w:tc>
          <w:tcPr>
            <w:tcW w:w="1300" w:type="dxa"/>
          </w:tcPr>
          <w:p w:rsidR="003F0B33" w:rsidRDefault="003F0B33">
            <w:pPr>
              <w:pStyle w:val="ConsPlusNormal"/>
              <w:jc w:val="center"/>
            </w:pPr>
            <w:r>
              <w:t>О</w:t>
            </w:r>
          </w:p>
        </w:tc>
        <w:tc>
          <w:tcPr>
            <w:tcW w:w="3359" w:type="dxa"/>
          </w:tcPr>
          <w:p w:rsidR="003F0B33" w:rsidRDefault="003F0B33">
            <w:pPr>
              <w:pStyle w:val="ConsPlusNormal"/>
            </w:pPr>
            <w:r>
              <w:t xml:space="preserve">Состав элемента представлен в </w:t>
            </w:r>
            <w:hyperlink w:anchor="P1014" w:history="1">
              <w:r>
                <w:rPr>
                  <w:color w:val="0000FF"/>
                </w:rPr>
                <w:t>таблице 4.11</w:t>
              </w:r>
            </w:hyperlink>
          </w:p>
        </w:tc>
      </w:tr>
    </w:tbl>
    <w:p w:rsidR="003F0B33" w:rsidRDefault="003F0B33">
      <w:pPr>
        <w:pStyle w:val="ConsPlusNormal"/>
        <w:jc w:val="both"/>
      </w:pPr>
    </w:p>
    <w:p w:rsidR="003F0B33" w:rsidRDefault="003F0B33">
      <w:pPr>
        <w:pStyle w:val="ConsPlusNormal"/>
        <w:jc w:val="right"/>
        <w:outlineLvl w:val="2"/>
      </w:pPr>
      <w:r>
        <w:t>Таблица 4.9</w:t>
      </w:r>
    </w:p>
    <w:p w:rsidR="003F0B33" w:rsidRDefault="003F0B33">
      <w:pPr>
        <w:pStyle w:val="ConsPlusNormal"/>
        <w:jc w:val="both"/>
      </w:pPr>
    </w:p>
    <w:p w:rsidR="003F0B33" w:rsidRDefault="003F0B33">
      <w:pPr>
        <w:pStyle w:val="ConsPlusNormal"/>
        <w:jc w:val="center"/>
      </w:pPr>
      <w:bookmarkStart w:id="42" w:name="P919"/>
      <w:bookmarkEnd w:id="42"/>
      <w:r>
        <w:t>Обобщенные показатели (</w:t>
      </w:r>
      <w:proofErr w:type="spellStart"/>
      <w:r>
        <w:t>ОбобщПоказ</w:t>
      </w:r>
      <w:proofErr w:type="spellEnd"/>
      <w:r>
        <w:t>)</w:t>
      </w:r>
    </w:p>
    <w:p w:rsidR="003F0B33" w:rsidRDefault="003F0B33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14"/>
        <w:gridCol w:w="1806"/>
        <w:gridCol w:w="1132"/>
        <w:gridCol w:w="1372"/>
        <w:gridCol w:w="1300"/>
        <w:gridCol w:w="3359"/>
      </w:tblGrid>
      <w:tr w:rsidR="003F0B33">
        <w:tc>
          <w:tcPr>
            <w:tcW w:w="3114" w:type="dxa"/>
          </w:tcPr>
          <w:p w:rsidR="003F0B33" w:rsidRDefault="003F0B33">
            <w:pPr>
              <w:pStyle w:val="ConsPlusNormal"/>
              <w:jc w:val="center"/>
            </w:pPr>
            <w:r>
              <w:t>Наименование элемента</w:t>
            </w:r>
          </w:p>
        </w:tc>
        <w:tc>
          <w:tcPr>
            <w:tcW w:w="1806" w:type="dxa"/>
          </w:tcPr>
          <w:p w:rsidR="003F0B33" w:rsidRDefault="003F0B33">
            <w:pPr>
              <w:pStyle w:val="ConsPlusNormal"/>
              <w:jc w:val="center"/>
            </w:pPr>
            <w:r>
              <w:t>Сокращенное наименование (код) элемента</w:t>
            </w:r>
          </w:p>
        </w:tc>
        <w:tc>
          <w:tcPr>
            <w:tcW w:w="1132" w:type="dxa"/>
          </w:tcPr>
          <w:p w:rsidR="003F0B33" w:rsidRDefault="003F0B33">
            <w:pPr>
              <w:pStyle w:val="ConsPlusNormal"/>
              <w:jc w:val="center"/>
            </w:pPr>
            <w:r>
              <w:t>Признак типа элемента</w:t>
            </w:r>
          </w:p>
        </w:tc>
        <w:tc>
          <w:tcPr>
            <w:tcW w:w="1372" w:type="dxa"/>
          </w:tcPr>
          <w:p w:rsidR="003F0B33" w:rsidRDefault="003F0B33">
            <w:pPr>
              <w:pStyle w:val="ConsPlusNormal"/>
              <w:jc w:val="center"/>
            </w:pPr>
            <w:r>
              <w:t>Формат элемента</w:t>
            </w:r>
          </w:p>
        </w:tc>
        <w:tc>
          <w:tcPr>
            <w:tcW w:w="1300" w:type="dxa"/>
          </w:tcPr>
          <w:p w:rsidR="003F0B33" w:rsidRDefault="003F0B33">
            <w:pPr>
              <w:pStyle w:val="ConsPlusNormal"/>
              <w:jc w:val="center"/>
            </w:pPr>
            <w:r>
              <w:t>Признак обязательности элемента</w:t>
            </w:r>
          </w:p>
        </w:tc>
        <w:tc>
          <w:tcPr>
            <w:tcW w:w="3359" w:type="dxa"/>
          </w:tcPr>
          <w:p w:rsidR="003F0B33" w:rsidRDefault="003F0B33">
            <w:pPr>
              <w:pStyle w:val="ConsPlusNormal"/>
              <w:jc w:val="center"/>
            </w:pPr>
            <w:r>
              <w:t>Дополнительная информация</w:t>
            </w:r>
          </w:p>
        </w:tc>
      </w:tr>
      <w:tr w:rsidR="003F0B33">
        <w:tc>
          <w:tcPr>
            <w:tcW w:w="3114" w:type="dxa"/>
          </w:tcPr>
          <w:p w:rsidR="003F0B33" w:rsidRDefault="003F0B33">
            <w:pPr>
              <w:pStyle w:val="ConsPlusNormal"/>
            </w:pPr>
            <w:r>
              <w:t>Количество физических лиц, получивших доход</w:t>
            </w:r>
          </w:p>
        </w:tc>
        <w:tc>
          <w:tcPr>
            <w:tcW w:w="1806" w:type="dxa"/>
          </w:tcPr>
          <w:p w:rsidR="003F0B33" w:rsidRDefault="003F0B33">
            <w:pPr>
              <w:pStyle w:val="ConsPlusNormal"/>
              <w:jc w:val="center"/>
            </w:pPr>
            <w:proofErr w:type="spellStart"/>
            <w:r>
              <w:t>КолФЛДоход</w:t>
            </w:r>
            <w:proofErr w:type="spellEnd"/>
          </w:p>
        </w:tc>
        <w:tc>
          <w:tcPr>
            <w:tcW w:w="1132" w:type="dxa"/>
          </w:tcPr>
          <w:p w:rsidR="003F0B33" w:rsidRDefault="003F0B33">
            <w:pPr>
              <w:pStyle w:val="ConsPlusNormal"/>
              <w:jc w:val="center"/>
            </w:pPr>
            <w:r>
              <w:t>А</w:t>
            </w:r>
          </w:p>
        </w:tc>
        <w:tc>
          <w:tcPr>
            <w:tcW w:w="1372" w:type="dxa"/>
          </w:tcPr>
          <w:p w:rsidR="003F0B33" w:rsidRDefault="003F0B33">
            <w:pPr>
              <w:pStyle w:val="ConsPlusNormal"/>
              <w:jc w:val="center"/>
            </w:pPr>
            <w:r>
              <w:t>N(7)</w:t>
            </w:r>
          </w:p>
        </w:tc>
        <w:tc>
          <w:tcPr>
            <w:tcW w:w="1300" w:type="dxa"/>
          </w:tcPr>
          <w:p w:rsidR="003F0B33" w:rsidRDefault="003F0B33">
            <w:pPr>
              <w:pStyle w:val="ConsPlusNormal"/>
              <w:jc w:val="center"/>
            </w:pPr>
            <w:r>
              <w:t>О</w:t>
            </w:r>
          </w:p>
        </w:tc>
        <w:tc>
          <w:tcPr>
            <w:tcW w:w="3359" w:type="dxa"/>
          </w:tcPr>
          <w:p w:rsidR="003F0B33" w:rsidRDefault="003F0B33">
            <w:pPr>
              <w:pStyle w:val="ConsPlusNormal"/>
            </w:pPr>
          </w:p>
        </w:tc>
      </w:tr>
      <w:tr w:rsidR="003F0B33">
        <w:tc>
          <w:tcPr>
            <w:tcW w:w="3114" w:type="dxa"/>
          </w:tcPr>
          <w:p w:rsidR="003F0B33" w:rsidRDefault="003F0B33">
            <w:pPr>
              <w:pStyle w:val="ConsPlusNormal"/>
            </w:pPr>
            <w:r>
              <w:t>Сумма удержанного налога, итого по всем ставкам</w:t>
            </w:r>
          </w:p>
        </w:tc>
        <w:tc>
          <w:tcPr>
            <w:tcW w:w="1806" w:type="dxa"/>
          </w:tcPr>
          <w:p w:rsidR="003F0B33" w:rsidRDefault="003F0B33">
            <w:pPr>
              <w:pStyle w:val="ConsPlusNormal"/>
              <w:jc w:val="center"/>
            </w:pPr>
            <w:proofErr w:type="spellStart"/>
            <w:r>
              <w:t>УдержНалИт</w:t>
            </w:r>
            <w:proofErr w:type="spellEnd"/>
          </w:p>
        </w:tc>
        <w:tc>
          <w:tcPr>
            <w:tcW w:w="1132" w:type="dxa"/>
          </w:tcPr>
          <w:p w:rsidR="003F0B33" w:rsidRDefault="003F0B33">
            <w:pPr>
              <w:pStyle w:val="ConsPlusNormal"/>
              <w:jc w:val="center"/>
            </w:pPr>
            <w:r>
              <w:t>А</w:t>
            </w:r>
          </w:p>
        </w:tc>
        <w:tc>
          <w:tcPr>
            <w:tcW w:w="1372" w:type="dxa"/>
          </w:tcPr>
          <w:p w:rsidR="003F0B33" w:rsidRDefault="003F0B33">
            <w:pPr>
              <w:pStyle w:val="ConsPlusNormal"/>
              <w:jc w:val="center"/>
            </w:pPr>
            <w:r>
              <w:t>N(15)</w:t>
            </w:r>
          </w:p>
        </w:tc>
        <w:tc>
          <w:tcPr>
            <w:tcW w:w="1300" w:type="dxa"/>
          </w:tcPr>
          <w:p w:rsidR="003F0B33" w:rsidRDefault="003F0B33">
            <w:pPr>
              <w:pStyle w:val="ConsPlusNormal"/>
              <w:jc w:val="center"/>
            </w:pPr>
            <w:r>
              <w:t>О</w:t>
            </w:r>
          </w:p>
        </w:tc>
        <w:tc>
          <w:tcPr>
            <w:tcW w:w="3359" w:type="dxa"/>
          </w:tcPr>
          <w:p w:rsidR="003F0B33" w:rsidRDefault="003F0B33">
            <w:pPr>
              <w:pStyle w:val="ConsPlusNormal"/>
            </w:pPr>
          </w:p>
        </w:tc>
      </w:tr>
      <w:tr w:rsidR="003F0B33">
        <w:tc>
          <w:tcPr>
            <w:tcW w:w="3114" w:type="dxa"/>
          </w:tcPr>
          <w:p w:rsidR="003F0B33" w:rsidRDefault="003F0B33">
            <w:pPr>
              <w:pStyle w:val="ConsPlusNormal"/>
            </w:pPr>
            <w:r>
              <w:t>Сумма налога, не удержанная налоговым агентом, итого по всем ставкам</w:t>
            </w:r>
          </w:p>
        </w:tc>
        <w:tc>
          <w:tcPr>
            <w:tcW w:w="1806" w:type="dxa"/>
          </w:tcPr>
          <w:p w:rsidR="003F0B33" w:rsidRDefault="003F0B33">
            <w:pPr>
              <w:pStyle w:val="ConsPlusNormal"/>
              <w:jc w:val="center"/>
            </w:pPr>
            <w:proofErr w:type="spellStart"/>
            <w:r>
              <w:t>НеУдержНалИт</w:t>
            </w:r>
            <w:proofErr w:type="spellEnd"/>
          </w:p>
        </w:tc>
        <w:tc>
          <w:tcPr>
            <w:tcW w:w="1132" w:type="dxa"/>
          </w:tcPr>
          <w:p w:rsidR="003F0B33" w:rsidRDefault="003F0B33">
            <w:pPr>
              <w:pStyle w:val="ConsPlusNormal"/>
              <w:jc w:val="center"/>
            </w:pPr>
            <w:r>
              <w:t>А</w:t>
            </w:r>
          </w:p>
        </w:tc>
        <w:tc>
          <w:tcPr>
            <w:tcW w:w="1372" w:type="dxa"/>
          </w:tcPr>
          <w:p w:rsidR="003F0B33" w:rsidRDefault="003F0B33">
            <w:pPr>
              <w:pStyle w:val="ConsPlusNormal"/>
              <w:jc w:val="center"/>
            </w:pPr>
            <w:r>
              <w:t>N(15)</w:t>
            </w:r>
          </w:p>
        </w:tc>
        <w:tc>
          <w:tcPr>
            <w:tcW w:w="1300" w:type="dxa"/>
          </w:tcPr>
          <w:p w:rsidR="003F0B33" w:rsidRDefault="003F0B33">
            <w:pPr>
              <w:pStyle w:val="ConsPlusNormal"/>
              <w:jc w:val="center"/>
            </w:pPr>
            <w:r>
              <w:t>О</w:t>
            </w:r>
          </w:p>
        </w:tc>
        <w:tc>
          <w:tcPr>
            <w:tcW w:w="3359" w:type="dxa"/>
          </w:tcPr>
          <w:p w:rsidR="003F0B33" w:rsidRDefault="003F0B33">
            <w:pPr>
              <w:pStyle w:val="ConsPlusNormal"/>
            </w:pPr>
          </w:p>
        </w:tc>
      </w:tr>
      <w:tr w:rsidR="003F0B33">
        <w:tc>
          <w:tcPr>
            <w:tcW w:w="3114" w:type="dxa"/>
          </w:tcPr>
          <w:p w:rsidR="003F0B33" w:rsidRDefault="003F0B33">
            <w:pPr>
              <w:pStyle w:val="ConsPlusNormal"/>
            </w:pPr>
            <w:r>
              <w:t xml:space="preserve">Сумма налога, возвращенная налоговым агентом, итого по </w:t>
            </w:r>
            <w:r>
              <w:lastRenderedPageBreak/>
              <w:t>всем ставкам</w:t>
            </w:r>
          </w:p>
        </w:tc>
        <w:tc>
          <w:tcPr>
            <w:tcW w:w="1806" w:type="dxa"/>
          </w:tcPr>
          <w:p w:rsidR="003F0B33" w:rsidRDefault="003F0B33">
            <w:pPr>
              <w:pStyle w:val="ConsPlusNormal"/>
              <w:jc w:val="center"/>
            </w:pPr>
            <w:proofErr w:type="spellStart"/>
            <w:r>
              <w:lastRenderedPageBreak/>
              <w:t>ВозврНалИт</w:t>
            </w:r>
            <w:proofErr w:type="spellEnd"/>
          </w:p>
        </w:tc>
        <w:tc>
          <w:tcPr>
            <w:tcW w:w="1132" w:type="dxa"/>
          </w:tcPr>
          <w:p w:rsidR="003F0B33" w:rsidRDefault="003F0B33">
            <w:pPr>
              <w:pStyle w:val="ConsPlusNormal"/>
              <w:jc w:val="center"/>
            </w:pPr>
            <w:r>
              <w:t>А</w:t>
            </w:r>
          </w:p>
        </w:tc>
        <w:tc>
          <w:tcPr>
            <w:tcW w:w="1372" w:type="dxa"/>
          </w:tcPr>
          <w:p w:rsidR="003F0B33" w:rsidRDefault="003F0B33">
            <w:pPr>
              <w:pStyle w:val="ConsPlusNormal"/>
              <w:jc w:val="center"/>
            </w:pPr>
            <w:r>
              <w:t>N(15)</w:t>
            </w:r>
          </w:p>
        </w:tc>
        <w:tc>
          <w:tcPr>
            <w:tcW w:w="1300" w:type="dxa"/>
          </w:tcPr>
          <w:p w:rsidR="003F0B33" w:rsidRDefault="003F0B33">
            <w:pPr>
              <w:pStyle w:val="ConsPlusNormal"/>
              <w:jc w:val="center"/>
            </w:pPr>
            <w:r>
              <w:t>О</w:t>
            </w:r>
          </w:p>
        </w:tc>
        <w:tc>
          <w:tcPr>
            <w:tcW w:w="3359" w:type="dxa"/>
          </w:tcPr>
          <w:p w:rsidR="003F0B33" w:rsidRDefault="003F0B33">
            <w:pPr>
              <w:pStyle w:val="ConsPlusNormal"/>
            </w:pPr>
          </w:p>
        </w:tc>
      </w:tr>
      <w:tr w:rsidR="003F0B33">
        <w:tc>
          <w:tcPr>
            <w:tcW w:w="3114" w:type="dxa"/>
          </w:tcPr>
          <w:p w:rsidR="003F0B33" w:rsidRDefault="003F0B33">
            <w:pPr>
              <w:pStyle w:val="ConsPlusNormal"/>
            </w:pPr>
            <w:r>
              <w:lastRenderedPageBreak/>
              <w:t>Сведения по суммам в зависимости от ставки налога</w:t>
            </w:r>
          </w:p>
        </w:tc>
        <w:tc>
          <w:tcPr>
            <w:tcW w:w="1806" w:type="dxa"/>
          </w:tcPr>
          <w:p w:rsidR="003F0B33" w:rsidRDefault="003F0B33">
            <w:pPr>
              <w:pStyle w:val="ConsPlusNormal"/>
              <w:jc w:val="center"/>
            </w:pPr>
            <w:proofErr w:type="spellStart"/>
            <w:r>
              <w:t>СумСтавка</w:t>
            </w:r>
            <w:proofErr w:type="spellEnd"/>
          </w:p>
        </w:tc>
        <w:tc>
          <w:tcPr>
            <w:tcW w:w="1132" w:type="dxa"/>
          </w:tcPr>
          <w:p w:rsidR="003F0B33" w:rsidRDefault="003F0B33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1372" w:type="dxa"/>
          </w:tcPr>
          <w:p w:rsidR="003F0B33" w:rsidRDefault="003F0B33">
            <w:pPr>
              <w:pStyle w:val="ConsPlusNormal"/>
            </w:pPr>
          </w:p>
        </w:tc>
        <w:tc>
          <w:tcPr>
            <w:tcW w:w="1300" w:type="dxa"/>
          </w:tcPr>
          <w:p w:rsidR="003F0B33" w:rsidRDefault="003F0B33">
            <w:pPr>
              <w:pStyle w:val="ConsPlusNormal"/>
              <w:jc w:val="center"/>
            </w:pPr>
            <w:r>
              <w:t>ОМ</w:t>
            </w:r>
          </w:p>
        </w:tc>
        <w:tc>
          <w:tcPr>
            <w:tcW w:w="3359" w:type="dxa"/>
          </w:tcPr>
          <w:p w:rsidR="003F0B33" w:rsidRDefault="003F0B33">
            <w:pPr>
              <w:pStyle w:val="ConsPlusNormal"/>
            </w:pPr>
            <w:r>
              <w:t xml:space="preserve">Состав элемента представлен в </w:t>
            </w:r>
            <w:hyperlink w:anchor="P960" w:history="1">
              <w:r>
                <w:rPr>
                  <w:color w:val="0000FF"/>
                </w:rPr>
                <w:t>таблице 4.10</w:t>
              </w:r>
            </w:hyperlink>
          </w:p>
        </w:tc>
      </w:tr>
    </w:tbl>
    <w:p w:rsidR="003F0B33" w:rsidRDefault="003F0B33">
      <w:pPr>
        <w:pStyle w:val="ConsPlusNormal"/>
        <w:jc w:val="both"/>
      </w:pPr>
    </w:p>
    <w:p w:rsidR="003F0B33" w:rsidRDefault="003F0B33">
      <w:pPr>
        <w:pStyle w:val="ConsPlusNormal"/>
        <w:jc w:val="right"/>
        <w:outlineLvl w:val="2"/>
      </w:pPr>
      <w:r>
        <w:t>Таблица 4.10</w:t>
      </w:r>
    </w:p>
    <w:p w:rsidR="003F0B33" w:rsidRDefault="003F0B33">
      <w:pPr>
        <w:pStyle w:val="ConsPlusNormal"/>
        <w:jc w:val="both"/>
      </w:pPr>
    </w:p>
    <w:p w:rsidR="003F0B33" w:rsidRDefault="003F0B33">
      <w:pPr>
        <w:pStyle w:val="ConsPlusNormal"/>
        <w:jc w:val="center"/>
      </w:pPr>
      <w:bookmarkStart w:id="43" w:name="P960"/>
      <w:bookmarkEnd w:id="43"/>
      <w:r>
        <w:t>Сведения по суммам в зависимости от ставки</w:t>
      </w:r>
    </w:p>
    <w:p w:rsidR="003F0B33" w:rsidRDefault="003F0B33">
      <w:pPr>
        <w:pStyle w:val="ConsPlusNormal"/>
        <w:jc w:val="center"/>
      </w:pPr>
      <w:r>
        <w:t>налога (</w:t>
      </w:r>
      <w:proofErr w:type="spellStart"/>
      <w:r>
        <w:t>СумСтавка</w:t>
      </w:r>
      <w:proofErr w:type="spellEnd"/>
      <w:r>
        <w:t>)</w:t>
      </w:r>
    </w:p>
    <w:p w:rsidR="003F0B33" w:rsidRDefault="003F0B33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14"/>
        <w:gridCol w:w="1806"/>
        <w:gridCol w:w="1132"/>
        <w:gridCol w:w="1372"/>
        <w:gridCol w:w="1300"/>
        <w:gridCol w:w="3359"/>
      </w:tblGrid>
      <w:tr w:rsidR="003F0B33">
        <w:tc>
          <w:tcPr>
            <w:tcW w:w="3114" w:type="dxa"/>
          </w:tcPr>
          <w:p w:rsidR="003F0B33" w:rsidRDefault="003F0B33">
            <w:pPr>
              <w:pStyle w:val="ConsPlusNormal"/>
              <w:jc w:val="center"/>
            </w:pPr>
            <w:r>
              <w:t>Наименование элемента</w:t>
            </w:r>
          </w:p>
        </w:tc>
        <w:tc>
          <w:tcPr>
            <w:tcW w:w="1806" w:type="dxa"/>
          </w:tcPr>
          <w:p w:rsidR="003F0B33" w:rsidRDefault="003F0B33">
            <w:pPr>
              <w:pStyle w:val="ConsPlusNormal"/>
              <w:jc w:val="center"/>
            </w:pPr>
            <w:r>
              <w:t>Сокращенное наименование (код) элемента</w:t>
            </w:r>
          </w:p>
        </w:tc>
        <w:tc>
          <w:tcPr>
            <w:tcW w:w="1132" w:type="dxa"/>
          </w:tcPr>
          <w:p w:rsidR="003F0B33" w:rsidRDefault="003F0B33">
            <w:pPr>
              <w:pStyle w:val="ConsPlusNormal"/>
              <w:jc w:val="center"/>
            </w:pPr>
            <w:r>
              <w:t>Признак типа элемента</w:t>
            </w:r>
          </w:p>
        </w:tc>
        <w:tc>
          <w:tcPr>
            <w:tcW w:w="1372" w:type="dxa"/>
          </w:tcPr>
          <w:p w:rsidR="003F0B33" w:rsidRDefault="003F0B33">
            <w:pPr>
              <w:pStyle w:val="ConsPlusNormal"/>
              <w:jc w:val="center"/>
            </w:pPr>
            <w:r>
              <w:t>Формат элемента</w:t>
            </w:r>
          </w:p>
        </w:tc>
        <w:tc>
          <w:tcPr>
            <w:tcW w:w="1300" w:type="dxa"/>
          </w:tcPr>
          <w:p w:rsidR="003F0B33" w:rsidRDefault="003F0B33">
            <w:pPr>
              <w:pStyle w:val="ConsPlusNormal"/>
              <w:jc w:val="center"/>
            </w:pPr>
            <w:r>
              <w:t>Признак обязательности элемента</w:t>
            </w:r>
          </w:p>
        </w:tc>
        <w:tc>
          <w:tcPr>
            <w:tcW w:w="3359" w:type="dxa"/>
          </w:tcPr>
          <w:p w:rsidR="003F0B33" w:rsidRDefault="003F0B33">
            <w:pPr>
              <w:pStyle w:val="ConsPlusNormal"/>
              <w:jc w:val="center"/>
            </w:pPr>
            <w:r>
              <w:t>Дополнительная информация</w:t>
            </w:r>
          </w:p>
        </w:tc>
      </w:tr>
      <w:tr w:rsidR="003F0B33">
        <w:tc>
          <w:tcPr>
            <w:tcW w:w="3114" w:type="dxa"/>
          </w:tcPr>
          <w:p w:rsidR="003F0B33" w:rsidRDefault="003F0B33">
            <w:pPr>
              <w:pStyle w:val="ConsPlusNormal"/>
            </w:pPr>
            <w:r>
              <w:t>Ставка налога</w:t>
            </w:r>
          </w:p>
        </w:tc>
        <w:tc>
          <w:tcPr>
            <w:tcW w:w="1806" w:type="dxa"/>
          </w:tcPr>
          <w:p w:rsidR="003F0B33" w:rsidRDefault="003F0B33">
            <w:pPr>
              <w:pStyle w:val="ConsPlusNormal"/>
              <w:jc w:val="center"/>
            </w:pPr>
            <w:r>
              <w:t>Ставка</w:t>
            </w:r>
          </w:p>
        </w:tc>
        <w:tc>
          <w:tcPr>
            <w:tcW w:w="1132" w:type="dxa"/>
          </w:tcPr>
          <w:p w:rsidR="003F0B33" w:rsidRDefault="003F0B33">
            <w:pPr>
              <w:pStyle w:val="ConsPlusNormal"/>
              <w:jc w:val="center"/>
            </w:pPr>
            <w:r>
              <w:t>А</w:t>
            </w:r>
          </w:p>
        </w:tc>
        <w:tc>
          <w:tcPr>
            <w:tcW w:w="1372" w:type="dxa"/>
          </w:tcPr>
          <w:p w:rsidR="003F0B33" w:rsidRDefault="003F0B33">
            <w:pPr>
              <w:pStyle w:val="ConsPlusNormal"/>
              <w:jc w:val="center"/>
            </w:pPr>
            <w:r>
              <w:t>N(2)</w:t>
            </w:r>
          </w:p>
        </w:tc>
        <w:tc>
          <w:tcPr>
            <w:tcW w:w="1300" w:type="dxa"/>
          </w:tcPr>
          <w:p w:rsidR="003F0B33" w:rsidRDefault="003F0B33">
            <w:pPr>
              <w:pStyle w:val="ConsPlusNormal"/>
              <w:jc w:val="center"/>
            </w:pPr>
            <w:r>
              <w:t>О</w:t>
            </w:r>
          </w:p>
        </w:tc>
        <w:tc>
          <w:tcPr>
            <w:tcW w:w="3359" w:type="dxa"/>
          </w:tcPr>
          <w:p w:rsidR="003F0B33" w:rsidRDefault="003F0B33">
            <w:pPr>
              <w:pStyle w:val="ConsPlusNormal"/>
            </w:pPr>
          </w:p>
        </w:tc>
      </w:tr>
      <w:tr w:rsidR="003F0B33">
        <w:tc>
          <w:tcPr>
            <w:tcW w:w="3114" w:type="dxa"/>
          </w:tcPr>
          <w:p w:rsidR="003F0B33" w:rsidRDefault="003F0B33">
            <w:pPr>
              <w:pStyle w:val="ConsPlusNormal"/>
            </w:pPr>
            <w:r>
              <w:t>Сумма начисленного дохода</w:t>
            </w:r>
          </w:p>
        </w:tc>
        <w:tc>
          <w:tcPr>
            <w:tcW w:w="1806" w:type="dxa"/>
          </w:tcPr>
          <w:p w:rsidR="003F0B33" w:rsidRDefault="003F0B33">
            <w:pPr>
              <w:pStyle w:val="ConsPlusNormal"/>
              <w:jc w:val="center"/>
            </w:pPr>
            <w:proofErr w:type="spellStart"/>
            <w:r>
              <w:t>НачислДох</w:t>
            </w:r>
            <w:proofErr w:type="spellEnd"/>
          </w:p>
        </w:tc>
        <w:tc>
          <w:tcPr>
            <w:tcW w:w="1132" w:type="dxa"/>
          </w:tcPr>
          <w:p w:rsidR="003F0B33" w:rsidRDefault="003F0B33">
            <w:pPr>
              <w:pStyle w:val="ConsPlusNormal"/>
              <w:jc w:val="center"/>
            </w:pPr>
            <w:r>
              <w:t>А</w:t>
            </w:r>
          </w:p>
        </w:tc>
        <w:tc>
          <w:tcPr>
            <w:tcW w:w="1372" w:type="dxa"/>
          </w:tcPr>
          <w:p w:rsidR="003F0B33" w:rsidRDefault="003F0B33">
            <w:pPr>
              <w:pStyle w:val="ConsPlusNormal"/>
              <w:jc w:val="center"/>
            </w:pPr>
            <w:r>
              <w:t>N(17.2)</w:t>
            </w:r>
          </w:p>
        </w:tc>
        <w:tc>
          <w:tcPr>
            <w:tcW w:w="1300" w:type="dxa"/>
          </w:tcPr>
          <w:p w:rsidR="003F0B33" w:rsidRDefault="003F0B33">
            <w:pPr>
              <w:pStyle w:val="ConsPlusNormal"/>
              <w:jc w:val="center"/>
            </w:pPr>
            <w:r>
              <w:t>О</w:t>
            </w:r>
          </w:p>
        </w:tc>
        <w:tc>
          <w:tcPr>
            <w:tcW w:w="3359" w:type="dxa"/>
          </w:tcPr>
          <w:p w:rsidR="003F0B33" w:rsidRDefault="003F0B33">
            <w:pPr>
              <w:pStyle w:val="ConsPlusNormal"/>
            </w:pPr>
          </w:p>
        </w:tc>
      </w:tr>
      <w:tr w:rsidR="003F0B33">
        <w:tc>
          <w:tcPr>
            <w:tcW w:w="3114" w:type="dxa"/>
          </w:tcPr>
          <w:p w:rsidR="003F0B33" w:rsidRDefault="003F0B33">
            <w:pPr>
              <w:pStyle w:val="ConsPlusNormal"/>
            </w:pPr>
            <w:r>
              <w:t>В том числе сумма начисленного дохода в виде дивидендов</w:t>
            </w:r>
          </w:p>
        </w:tc>
        <w:tc>
          <w:tcPr>
            <w:tcW w:w="1806" w:type="dxa"/>
          </w:tcPr>
          <w:p w:rsidR="003F0B33" w:rsidRDefault="003F0B33">
            <w:pPr>
              <w:pStyle w:val="ConsPlusNormal"/>
              <w:jc w:val="center"/>
            </w:pPr>
            <w:proofErr w:type="spellStart"/>
            <w:r>
              <w:t>НачислДохДив</w:t>
            </w:r>
            <w:proofErr w:type="spellEnd"/>
          </w:p>
        </w:tc>
        <w:tc>
          <w:tcPr>
            <w:tcW w:w="1132" w:type="dxa"/>
          </w:tcPr>
          <w:p w:rsidR="003F0B33" w:rsidRDefault="003F0B33">
            <w:pPr>
              <w:pStyle w:val="ConsPlusNormal"/>
              <w:jc w:val="center"/>
            </w:pPr>
            <w:r>
              <w:t>А</w:t>
            </w:r>
          </w:p>
        </w:tc>
        <w:tc>
          <w:tcPr>
            <w:tcW w:w="1372" w:type="dxa"/>
          </w:tcPr>
          <w:p w:rsidR="003F0B33" w:rsidRDefault="003F0B33">
            <w:pPr>
              <w:pStyle w:val="ConsPlusNormal"/>
              <w:jc w:val="center"/>
            </w:pPr>
            <w:r>
              <w:t>N(17.2)</w:t>
            </w:r>
          </w:p>
        </w:tc>
        <w:tc>
          <w:tcPr>
            <w:tcW w:w="1300" w:type="dxa"/>
          </w:tcPr>
          <w:p w:rsidR="003F0B33" w:rsidRDefault="003F0B33">
            <w:pPr>
              <w:pStyle w:val="ConsPlusNormal"/>
              <w:jc w:val="center"/>
            </w:pPr>
            <w:r>
              <w:t>О</w:t>
            </w:r>
          </w:p>
        </w:tc>
        <w:tc>
          <w:tcPr>
            <w:tcW w:w="3359" w:type="dxa"/>
          </w:tcPr>
          <w:p w:rsidR="003F0B33" w:rsidRDefault="003F0B33">
            <w:pPr>
              <w:pStyle w:val="ConsPlusNormal"/>
            </w:pPr>
          </w:p>
        </w:tc>
      </w:tr>
      <w:tr w:rsidR="003F0B33">
        <w:tc>
          <w:tcPr>
            <w:tcW w:w="3114" w:type="dxa"/>
          </w:tcPr>
          <w:p w:rsidR="003F0B33" w:rsidRDefault="003F0B33">
            <w:pPr>
              <w:pStyle w:val="ConsPlusNormal"/>
            </w:pPr>
            <w:r>
              <w:t>Сумма налоговых вычетов</w:t>
            </w:r>
          </w:p>
        </w:tc>
        <w:tc>
          <w:tcPr>
            <w:tcW w:w="1806" w:type="dxa"/>
          </w:tcPr>
          <w:p w:rsidR="003F0B33" w:rsidRDefault="003F0B33">
            <w:pPr>
              <w:pStyle w:val="ConsPlusNormal"/>
              <w:jc w:val="center"/>
            </w:pPr>
            <w:proofErr w:type="spellStart"/>
            <w:r>
              <w:t>ВычетНал</w:t>
            </w:r>
            <w:proofErr w:type="spellEnd"/>
          </w:p>
        </w:tc>
        <w:tc>
          <w:tcPr>
            <w:tcW w:w="1132" w:type="dxa"/>
          </w:tcPr>
          <w:p w:rsidR="003F0B33" w:rsidRDefault="003F0B33">
            <w:pPr>
              <w:pStyle w:val="ConsPlusNormal"/>
              <w:jc w:val="center"/>
            </w:pPr>
            <w:r>
              <w:t>А</w:t>
            </w:r>
          </w:p>
        </w:tc>
        <w:tc>
          <w:tcPr>
            <w:tcW w:w="1372" w:type="dxa"/>
          </w:tcPr>
          <w:p w:rsidR="003F0B33" w:rsidRDefault="003F0B33">
            <w:pPr>
              <w:pStyle w:val="ConsPlusNormal"/>
              <w:jc w:val="center"/>
            </w:pPr>
            <w:r>
              <w:t>N(17.2)</w:t>
            </w:r>
          </w:p>
        </w:tc>
        <w:tc>
          <w:tcPr>
            <w:tcW w:w="1300" w:type="dxa"/>
          </w:tcPr>
          <w:p w:rsidR="003F0B33" w:rsidRDefault="003F0B33">
            <w:pPr>
              <w:pStyle w:val="ConsPlusNormal"/>
              <w:jc w:val="center"/>
            </w:pPr>
            <w:r>
              <w:t>О</w:t>
            </w:r>
          </w:p>
        </w:tc>
        <w:tc>
          <w:tcPr>
            <w:tcW w:w="3359" w:type="dxa"/>
          </w:tcPr>
          <w:p w:rsidR="003F0B33" w:rsidRDefault="003F0B33">
            <w:pPr>
              <w:pStyle w:val="ConsPlusNormal"/>
            </w:pPr>
          </w:p>
        </w:tc>
      </w:tr>
      <w:tr w:rsidR="003F0B33">
        <w:tc>
          <w:tcPr>
            <w:tcW w:w="3114" w:type="dxa"/>
          </w:tcPr>
          <w:p w:rsidR="003F0B33" w:rsidRDefault="003F0B33">
            <w:pPr>
              <w:pStyle w:val="ConsPlusNormal"/>
            </w:pPr>
            <w:r>
              <w:t>Сумма исчисленного налога</w:t>
            </w:r>
          </w:p>
        </w:tc>
        <w:tc>
          <w:tcPr>
            <w:tcW w:w="1806" w:type="dxa"/>
          </w:tcPr>
          <w:p w:rsidR="003F0B33" w:rsidRDefault="003F0B33">
            <w:pPr>
              <w:pStyle w:val="ConsPlusNormal"/>
              <w:jc w:val="center"/>
            </w:pPr>
            <w:proofErr w:type="spellStart"/>
            <w:r>
              <w:t>ИсчислНал</w:t>
            </w:r>
            <w:proofErr w:type="spellEnd"/>
          </w:p>
        </w:tc>
        <w:tc>
          <w:tcPr>
            <w:tcW w:w="1132" w:type="dxa"/>
          </w:tcPr>
          <w:p w:rsidR="003F0B33" w:rsidRDefault="003F0B33">
            <w:pPr>
              <w:pStyle w:val="ConsPlusNormal"/>
              <w:jc w:val="center"/>
            </w:pPr>
            <w:r>
              <w:t>А</w:t>
            </w:r>
          </w:p>
        </w:tc>
        <w:tc>
          <w:tcPr>
            <w:tcW w:w="1372" w:type="dxa"/>
          </w:tcPr>
          <w:p w:rsidR="003F0B33" w:rsidRDefault="003F0B33">
            <w:pPr>
              <w:pStyle w:val="ConsPlusNormal"/>
              <w:jc w:val="center"/>
            </w:pPr>
            <w:r>
              <w:t>N (15)</w:t>
            </w:r>
          </w:p>
        </w:tc>
        <w:tc>
          <w:tcPr>
            <w:tcW w:w="1300" w:type="dxa"/>
          </w:tcPr>
          <w:p w:rsidR="003F0B33" w:rsidRDefault="003F0B33">
            <w:pPr>
              <w:pStyle w:val="ConsPlusNormal"/>
              <w:jc w:val="center"/>
            </w:pPr>
            <w:r>
              <w:t>О</w:t>
            </w:r>
          </w:p>
        </w:tc>
        <w:tc>
          <w:tcPr>
            <w:tcW w:w="3359" w:type="dxa"/>
          </w:tcPr>
          <w:p w:rsidR="003F0B33" w:rsidRDefault="003F0B33">
            <w:pPr>
              <w:pStyle w:val="ConsPlusNormal"/>
            </w:pPr>
          </w:p>
        </w:tc>
      </w:tr>
      <w:tr w:rsidR="003F0B33">
        <w:tc>
          <w:tcPr>
            <w:tcW w:w="3114" w:type="dxa"/>
          </w:tcPr>
          <w:p w:rsidR="003F0B33" w:rsidRDefault="003F0B33">
            <w:pPr>
              <w:pStyle w:val="ConsPlusNormal"/>
            </w:pPr>
            <w:r>
              <w:t xml:space="preserve">В том числе сумма исчисленного налога </w:t>
            </w:r>
            <w:proofErr w:type="gramStart"/>
            <w:r>
              <w:t>на</w:t>
            </w:r>
            <w:proofErr w:type="gramEnd"/>
            <w:r>
              <w:t xml:space="preserve"> дохода в виде дивидендов</w:t>
            </w:r>
          </w:p>
        </w:tc>
        <w:tc>
          <w:tcPr>
            <w:tcW w:w="1806" w:type="dxa"/>
          </w:tcPr>
          <w:p w:rsidR="003F0B33" w:rsidRDefault="003F0B33">
            <w:pPr>
              <w:pStyle w:val="ConsPlusNormal"/>
              <w:jc w:val="center"/>
            </w:pPr>
            <w:proofErr w:type="spellStart"/>
            <w:r>
              <w:t>ИсчислНалДив</w:t>
            </w:r>
            <w:proofErr w:type="spellEnd"/>
          </w:p>
        </w:tc>
        <w:tc>
          <w:tcPr>
            <w:tcW w:w="1132" w:type="dxa"/>
          </w:tcPr>
          <w:p w:rsidR="003F0B33" w:rsidRDefault="003F0B33">
            <w:pPr>
              <w:pStyle w:val="ConsPlusNormal"/>
              <w:jc w:val="center"/>
            </w:pPr>
            <w:r>
              <w:t>А</w:t>
            </w:r>
          </w:p>
        </w:tc>
        <w:tc>
          <w:tcPr>
            <w:tcW w:w="1372" w:type="dxa"/>
          </w:tcPr>
          <w:p w:rsidR="003F0B33" w:rsidRDefault="003F0B33">
            <w:pPr>
              <w:pStyle w:val="ConsPlusNormal"/>
              <w:jc w:val="center"/>
            </w:pPr>
            <w:r>
              <w:t>N(15)</w:t>
            </w:r>
          </w:p>
        </w:tc>
        <w:tc>
          <w:tcPr>
            <w:tcW w:w="1300" w:type="dxa"/>
          </w:tcPr>
          <w:p w:rsidR="003F0B33" w:rsidRDefault="003F0B33">
            <w:pPr>
              <w:pStyle w:val="ConsPlusNormal"/>
              <w:jc w:val="center"/>
            </w:pPr>
            <w:r>
              <w:t>О</w:t>
            </w:r>
          </w:p>
        </w:tc>
        <w:tc>
          <w:tcPr>
            <w:tcW w:w="3359" w:type="dxa"/>
          </w:tcPr>
          <w:p w:rsidR="003F0B33" w:rsidRDefault="003F0B33">
            <w:pPr>
              <w:pStyle w:val="ConsPlusNormal"/>
            </w:pPr>
          </w:p>
        </w:tc>
      </w:tr>
      <w:tr w:rsidR="003F0B33">
        <w:tc>
          <w:tcPr>
            <w:tcW w:w="3114" w:type="dxa"/>
          </w:tcPr>
          <w:p w:rsidR="003F0B33" w:rsidRDefault="003F0B33">
            <w:pPr>
              <w:pStyle w:val="ConsPlusNormal"/>
            </w:pPr>
            <w:r>
              <w:t>Сумма фиксированного авансового платежа</w:t>
            </w:r>
          </w:p>
        </w:tc>
        <w:tc>
          <w:tcPr>
            <w:tcW w:w="1806" w:type="dxa"/>
          </w:tcPr>
          <w:p w:rsidR="003F0B33" w:rsidRDefault="003F0B33">
            <w:pPr>
              <w:pStyle w:val="ConsPlusNormal"/>
              <w:jc w:val="center"/>
            </w:pPr>
            <w:proofErr w:type="spellStart"/>
            <w:r>
              <w:t>АвансПлат</w:t>
            </w:r>
            <w:proofErr w:type="spellEnd"/>
          </w:p>
        </w:tc>
        <w:tc>
          <w:tcPr>
            <w:tcW w:w="1132" w:type="dxa"/>
          </w:tcPr>
          <w:p w:rsidR="003F0B33" w:rsidRDefault="003F0B33">
            <w:pPr>
              <w:pStyle w:val="ConsPlusNormal"/>
              <w:jc w:val="center"/>
            </w:pPr>
            <w:r>
              <w:t>А</w:t>
            </w:r>
          </w:p>
        </w:tc>
        <w:tc>
          <w:tcPr>
            <w:tcW w:w="1372" w:type="dxa"/>
          </w:tcPr>
          <w:p w:rsidR="003F0B33" w:rsidRDefault="003F0B33">
            <w:pPr>
              <w:pStyle w:val="ConsPlusNormal"/>
              <w:jc w:val="center"/>
            </w:pPr>
            <w:r>
              <w:t>N(15)</w:t>
            </w:r>
          </w:p>
        </w:tc>
        <w:tc>
          <w:tcPr>
            <w:tcW w:w="1300" w:type="dxa"/>
          </w:tcPr>
          <w:p w:rsidR="003F0B33" w:rsidRDefault="003F0B33">
            <w:pPr>
              <w:pStyle w:val="ConsPlusNormal"/>
              <w:jc w:val="center"/>
            </w:pPr>
            <w:r>
              <w:t>О</w:t>
            </w:r>
          </w:p>
        </w:tc>
        <w:tc>
          <w:tcPr>
            <w:tcW w:w="3359" w:type="dxa"/>
          </w:tcPr>
          <w:p w:rsidR="003F0B33" w:rsidRDefault="003F0B33">
            <w:pPr>
              <w:pStyle w:val="ConsPlusNormal"/>
            </w:pPr>
          </w:p>
        </w:tc>
      </w:tr>
    </w:tbl>
    <w:p w:rsidR="003F0B33" w:rsidRDefault="003F0B33">
      <w:pPr>
        <w:sectPr w:rsidR="003F0B33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3F0B33" w:rsidRDefault="003F0B33">
      <w:pPr>
        <w:pStyle w:val="ConsPlusNormal"/>
        <w:jc w:val="both"/>
      </w:pPr>
    </w:p>
    <w:p w:rsidR="003F0B33" w:rsidRDefault="003F0B33">
      <w:pPr>
        <w:pStyle w:val="ConsPlusNormal"/>
        <w:jc w:val="right"/>
        <w:outlineLvl w:val="2"/>
      </w:pPr>
      <w:r>
        <w:t>Таблица 4.11</w:t>
      </w:r>
    </w:p>
    <w:p w:rsidR="003F0B33" w:rsidRDefault="003F0B33">
      <w:pPr>
        <w:pStyle w:val="ConsPlusNormal"/>
        <w:jc w:val="both"/>
      </w:pPr>
    </w:p>
    <w:p w:rsidR="003F0B33" w:rsidRDefault="003F0B33">
      <w:pPr>
        <w:pStyle w:val="ConsPlusNormal"/>
        <w:jc w:val="center"/>
      </w:pPr>
      <w:bookmarkStart w:id="44" w:name="P1014"/>
      <w:bookmarkEnd w:id="44"/>
      <w:r>
        <w:t xml:space="preserve">Даты и суммы фактически полученных доходов и </w:t>
      </w:r>
      <w:proofErr w:type="gramStart"/>
      <w:r>
        <w:t>удержанного</w:t>
      </w:r>
      <w:proofErr w:type="gramEnd"/>
    </w:p>
    <w:p w:rsidR="003F0B33" w:rsidRDefault="003F0B33">
      <w:pPr>
        <w:pStyle w:val="ConsPlusNormal"/>
        <w:jc w:val="center"/>
      </w:pPr>
      <w:r>
        <w:t>налога на доходы физических лиц (</w:t>
      </w:r>
      <w:proofErr w:type="spellStart"/>
      <w:r>
        <w:t>ДохНал</w:t>
      </w:r>
      <w:proofErr w:type="spellEnd"/>
      <w:r>
        <w:t>)</w:t>
      </w:r>
    </w:p>
    <w:p w:rsidR="003F0B33" w:rsidRDefault="003F0B33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14"/>
        <w:gridCol w:w="1806"/>
        <w:gridCol w:w="1132"/>
        <w:gridCol w:w="1372"/>
        <w:gridCol w:w="1300"/>
        <w:gridCol w:w="3359"/>
      </w:tblGrid>
      <w:tr w:rsidR="003F0B33">
        <w:tc>
          <w:tcPr>
            <w:tcW w:w="3114" w:type="dxa"/>
          </w:tcPr>
          <w:p w:rsidR="003F0B33" w:rsidRDefault="003F0B33">
            <w:pPr>
              <w:pStyle w:val="ConsPlusNormal"/>
              <w:jc w:val="center"/>
            </w:pPr>
            <w:r>
              <w:t>Наименование элемента</w:t>
            </w:r>
          </w:p>
        </w:tc>
        <w:tc>
          <w:tcPr>
            <w:tcW w:w="1806" w:type="dxa"/>
          </w:tcPr>
          <w:p w:rsidR="003F0B33" w:rsidRDefault="003F0B33">
            <w:pPr>
              <w:pStyle w:val="ConsPlusNormal"/>
              <w:jc w:val="center"/>
            </w:pPr>
            <w:r>
              <w:t>Сокращенное наименование (код) элемента</w:t>
            </w:r>
          </w:p>
        </w:tc>
        <w:tc>
          <w:tcPr>
            <w:tcW w:w="1132" w:type="dxa"/>
          </w:tcPr>
          <w:p w:rsidR="003F0B33" w:rsidRDefault="003F0B33">
            <w:pPr>
              <w:pStyle w:val="ConsPlusNormal"/>
              <w:jc w:val="center"/>
            </w:pPr>
            <w:r>
              <w:t>Признак типа элемента</w:t>
            </w:r>
          </w:p>
        </w:tc>
        <w:tc>
          <w:tcPr>
            <w:tcW w:w="1372" w:type="dxa"/>
          </w:tcPr>
          <w:p w:rsidR="003F0B33" w:rsidRDefault="003F0B33">
            <w:pPr>
              <w:pStyle w:val="ConsPlusNormal"/>
              <w:jc w:val="center"/>
            </w:pPr>
            <w:r>
              <w:t>Формат элемента</w:t>
            </w:r>
          </w:p>
        </w:tc>
        <w:tc>
          <w:tcPr>
            <w:tcW w:w="1300" w:type="dxa"/>
          </w:tcPr>
          <w:p w:rsidR="003F0B33" w:rsidRDefault="003F0B33">
            <w:pPr>
              <w:pStyle w:val="ConsPlusNormal"/>
              <w:jc w:val="center"/>
            </w:pPr>
            <w:r>
              <w:t>Признак обязательности элемента</w:t>
            </w:r>
          </w:p>
        </w:tc>
        <w:tc>
          <w:tcPr>
            <w:tcW w:w="3359" w:type="dxa"/>
          </w:tcPr>
          <w:p w:rsidR="003F0B33" w:rsidRDefault="003F0B33">
            <w:pPr>
              <w:pStyle w:val="ConsPlusNormal"/>
              <w:jc w:val="center"/>
            </w:pPr>
            <w:r>
              <w:t>Дополнительная информация</w:t>
            </w:r>
          </w:p>
        </w:tc>
      </w:tr>
      <w:tr w:rsidR="003F0B33">
        <w:tc>
          <w:tcPr>
            <w:tcW w:w="3114" w:type="dxa"/>
          </w:tcPr>
          <w:p w:rsidR="003F0B33" w:rsidRDefault="003F0B33">
            <w:pPr>
              <w:pStyle w:val="ConsPlusNormal"/>
            </w:pPr>
            <w:r>
              <w:t>Сведения по суммам в зависимости от дат</w:t>
            </w:r>
          </w:p>
        </w:tc>
        <w:tc>
          <w:tcPr>
            <w:tcW w:w="1806" w:type="dxa"/>
          </w:tcPr>
          <w:p w:rsidR="003F0B33" w:rsidRDefault="003F0B33">
            <w:pPr>
              <w:pStyle w:val="ConsPlusNormal"/>
              <w:jc w:val="center"/>
            </w:pPr>
            <w:proofErr w:type="spellStart"/>
            <w:r>
              <w:t>СумДата</w:t>
            </w:r>
            <w:proofErr w:type="spellEnd"/>
          </w:p>
        </w:tc>
        <w:tc>
          <w:tcPr>
            <w:tcW w:w="1132" w:type="dxa"/>
          </w:tcPr>
          <w:p w:rsidR="003F0B33" w:rsidRDefault="003F0B33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1372" w:type="dxa"/>
          </w:tcPr>
          <w:p w:rsidR="003F0B33" w:rsidRDefault="003F0B33">
            <w:pPr>
              <w:pStyle w:val="ConsPlusNormal"/>
            </w:pPr>
          </w:p>
        </w:tc>
        <w:tc>
          <w:tcPr>
            <w:tcW w:w="1300" w:type="dxa"/>
          </w:tcPr>
          <w:p w:rsidR="003F0B33" w:rsidRDefault="003F0B33">
            <w:pPr>
              <w:pStyle w:val="ConsPlusNormal"/>
              <w:jc w:val="center"/>
            </w:pPr>
            <w:r>
              <w:t>ОМ</w:t>
            </w:r>
          </w:p>
        </w:tc>
        <w:tc>
          <w:tcPr>
            <w:tcW w:w="3359" w:type="dxa"/>
          </w:tcPr>
          <w:p w:rsidR="003F0B33" w:rsidRDefault="003F0B33">
            <w:pPr>
              <w:pStyle w:val="ConsPlusNormal"/>
            </w:pPr>
            <w:r>
              <w:t xml:space="preserve">Состав элемента представлен в </w:t>
            </w:r>
            <w:hyperlink w:anchor="P1032" w:history="1">
              <w:r>
                <w:rPr>
                  <w:color w:val="0000FF"/>
                </w:rPr>
                <w:t>таблице 4.12</w:t>
              </w:r>
            </w:hyperlink>
          </w:p>
        </w:tc>
      </w:tr>
    </w:tbl>
    <w:p w:rsidR="003F0B33" w:rsidRDefault="003F0B33">
      <w:pPr>
        <w:pStyle w:val="ConsPlusNormal"/>
        <w:jc w:val="both"/>
      </w:pPr>
    </w:p>
    <w:p w:rsidR="003F0B33" w:rsidRDefault="003F0B33">
      <w:pPr>
        <w:pStyle w:val="ConsPlusNormal"/>
        <w:jc w:val="right"/>
        <w:outlineLvl w:val="2"/>
      </w:pPr>
      <w:r>
        <w:t>Таблица 4.12</w:t>
      </w:r>
    </w:p>
    <w:p w:rsidR="003F0B33" w:rsidRDefault="003F0B33">
      <w:pPr>
        <w:pStyle w:val="ConsPlusNormal"/>
        <w:jc w:val="both"/>
      </w:pPr>
    </w:p>
    <w:p w:rsidR="003F0B33" w:rsidRDefault="003F0B33">
      <w:pPr>
        <w:pStyle w:val="ConsPlusNormal"/>
        <w:jc w:val="center"/>
      </w:pPr>
      <w:bookmarkStart w:id="45" w:name="P1032"/>
      <w:bookmarkEnd w:id="45"/>
      <w:r>
        <w:t>Сведения по суммам в зависимости от дат (</w:t>
      </w:r>
      <w:proofErr w:type="spellStart"/>
      <w:r>
        <w:t>СумДата</w:t>
      </w:r>
      <w:proofErr w:type="spellEnd"/>
      <w:r>
        <w:t>)</w:t>
      </w:r>
    </w:p>
    <w:p w:rsidR="003F0B33" w:rsidRDefault="003F0B33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14"/>
        <w:gridCol w:w="1806"/>
        <w:gridCol w:w="1132"/>
        <w:gridCol w:w="1372"/>
        <w:gridCol w:w="1300"/>
        <w:gridCol w:w="3359"/>
      </w:tblGrid>
      <w:tr w:rsidR="003F0B33">
        <w:tc>
          <w:tcPr>
            <w:tcW w:w="3114" w:type="dxa"/>
          </w:tcPr>
          <w:p w:rsidR="003F0B33" w:rsidRDefault="003F0B33">
            <w:pPr>
              <w:pStyle w:val="ConsPlusNormal"/>
              <w:jc w:val="center"/>
            </w:pPr>
            <w:r>
              <w:t>Наименование элемента</w:t>
            </w:r>
          </w:p>
        </w:tc>
        <w:tc>
          <w:tcPr>
            <w:tcW w:w="1806" w:type="dxa"/>
          </w:tcPr>
          <w:p w:rsidR="003F0B33" w:rsidRDefault="003F0B33">
            <w:pPr>
              <w:pStyle w:val="ConsPlusNormal"/>
              <w:jc w:val="center"/>
            </w:pPr>
            <w:r>
              <w:t>Сокращенное наименование (код) элемента</w:t>
            </w:r>
          </w:p>
        </w:tc>
        <w:tc>
          <w:tcPr>
            <w:tcW w:w="1132" w:type="dxa"/>
          </w:tcPr>
          <w:p w:rsidR="003F0B33" w:rsidRDefault="003F0B33">
            <w:pPr>
              <w:pStyle w:val="ConsPlusNormal"/>
              <w:jc w:val="center"/>
            </w:pPr>
            <w:r>
              <w:t>Признак типа элемента</w:t>
            </w:r>
          </w:p>
        </w:tc>
        <w:tc>
          <w:tcPr>
            <w:tcW w:w="1372" w:type="dxa"/>
          </w:tcPr>
          <w:p w:rsidR="003F0B33" w:rsidRDefault="003F0B33">
            <w:pPr>
              <w:pStyle w:val="ConsPlusNormal"/>
              <w:jc w:val="center"/>
            </w:pPr>
            <w:r>
              <w:t>Формат элемента</w:t>
            </w:r>
          </w:p>
        </w:tc>
        <w:tc>
          <w:tcPr>
            <w:tcW w:w="1300" w:type="dxa"/>
          </w:tcPr>
          <w:p w:rsidR="003F0B33" w:rsidRDefault="003F0B33">
            <w:pPr>
              <w:pStyle w:val="ConsPlusNormal"/>
              <w:jc w:val="center"/>
            </w:pPr>
            <w:r>
              <w:t>Признак обязательности элемента</w:t>
            </w:r>
          </w:p>
        </w:tc>
        <w:tc>
          <w:tcPr>
            <w:tcW w:w="3359" w:type="dxa"/>
          </w:tcPr>
          <w:p w:rsidR="003F0B33" w:rsidRDefault="003F0B33">
            <w:pPr>
              <w:pStyle w:val="ConsPlusNormal"/>
              <w:jc w:val="center"/>
            </w:pPr>
            <w:r>
              <w:t>Дополнительная информация</w:t>
            </w:r>
          </w:p>
        </w:tc>
      </w:tr>
      <w:tr w:rsidR="003F0B33">
        <w:tc>
          <w:tcPr>
            <w:tcW w:w="3114" w:type="dxa"/>
          </w:tcPr>
          <w:p w:rsidR="003F0B33" w:rsidRDefault="003F0B33">
            <w:pPr>
              <w:pStyle w:val="ConsPlusNormal"/>
            </w:pPr>
            <w:r>
              <w:t>Дата фактического получения дохода</w:t>
            </w:r>
          </w:p>
        </w:tc>
        <w:tc>
          <w:tcPr>
            <w:tcW w:w="1806" w:type="dxa"/>
          </w:tcPr>
          <w:p w:rsidR="003F0B33" w:rsidRDefault="003F0B33">
            <w:pPr>
              <w:pStyle w:val="ConsPlusNormal"/>
              <w:jc w:val="center"/>
            </w:pPr>
            <w:proofErr w:type="spellStart"/>
            <w:r>
              <w:t>ДатаФактДох</w:t>
            </w:r>
            <w:proofErr w:type="spellEnd"/>
          </w:p>
        </w:tc>
        <w:tc>
          <w:tcPr>
            <w:tcW w:w="1132" w:type="dxa"/>
          </w:tcPr>
          <w:p w:rsidR="003F0B33" w:rsidRDefault="003F0B33">
            <w:pPr>
              <w:pStyle w:val="ConsPlusNormal"/>
              <w:jc w:val="center"/>
            </w:pPr>
            <w:r>
              <w:t>А</w:t>
            </w:r>
          </w:p>
        </w:tc>
        <w:tc>
          <w:tcPr>
            <w:tcW w:w="1372" w:type="dxa"/>
          </w:tcPr>
          <w:p w:rsidR="003F0B33" w:rsidRDefault="003F0B33">
            <w:pPr>
              <w:pStyle w:val="ConsPlusNormal"/>
              <w:jc w:val="center"/>
            </w:pPr>
            <w:r>
              <w:t>T(=10)</w:t>
            </w:r>
          </w:p>
        </w:tc>
        <w:tc>
          <w:tcPr>
            <w:tcW w:w="1300" w:type="dxa"/>
          </w:tcPr>
          <w:p w:rsidR="003F0B33" w:rsidRDefault="003F0B33">
            <w:pPr>
              <w:pStyle w:val="ConsPlusNormal"/>
              <w:jc w:val="center"/>
            </w:pPr>
            <w:r>
              <w:t>О</w:t>
            </w:r>
          </w:p>
        </w:tc>
        <w:tc>
          <w:tcPr>
            <w:tcW w:w="3359" w:type="dxa"/>
          </w:tcPr>
          <w:p w:rsidR="003F0B33" w:rsidRDefault="003F0B33">
            <w:pPr>
              <w:pStyle w:val="ConsPlusNormal"/>
            </w:pPr>
            <w:r>
              <w:t>Типовой элемент &lt;</w:t>
            </w:r>
            <w:proofErr w:type="spellStart"/>
            <w:r>
              <w:t>ДатаТип</w:t>
            </w:r>
            <w:proofErr w:type="spellEnd"/>
            <w:r>
              <w:t>&gt;.</w:t>
            </w:r>
          </w:p>
          <w:p w:rsidR="003F0B33" w:rsidRDefault="003F0B33">
            <w:pPr>
              <w:pStyle w:val="ConsPlusNormal"/>
            </w:pPr>
            <w:r>
              <w:t>Дата в формате ДД.ММ</w:t>
            </w:r>
            <w:proofErr w:type="gramStart"/>
            <w:r>
              <w:t>.Г</w:t>
            </w:r>
            <w:proofErr w:type="gramEnd"/>
            <w:r>
              <w:t>ГГГ</w:t>
            </w:r>
          </w:p>
        </w:tc>
      </w:tr>
      <w:tr w:rsidR="003F0B33">
        <w:tc>
          <w:tcPr>
            <w:tcW w:w="3114" w:type="dxa"/>
          </w:tcPr>
          <w:p w:rsidR="003F0B33" w:rsidRDefault="003F0B33">
            <w:pPr>
              <w:pStyle w:val="ConsPlusNormal"/>
            </w:pPr>
            <w:r>
              <w:t>Дата удержания налога</w:t>
            </w:r>
          </w:p>
        </w:tc>
        <w:tc>
          <w:tcPr>
            <w:tcW w:w="1806" w:type="dxa"/>
          </w:tcPr>
          <w:p w:rsidR="003F0B33" w:rsidRDefault="003F0B33">
            <w:pPr>
              <w:pStyle w:val="ConsPlusNormal"/>
              <w:jc w:val="center"/>
            </w:pPr>
            <w:proofErr w:type="spellStart"/>
            <w:r>
              <w:t>ДатаУдержНал</w:t>
            </w:r>
            <w:proofErr w:type="spellEnd"/>
          </w:p>
        </w:tc>
        <w:tc>
          <w:tcPr>
            <w:tcW w:w="1132" w:type="dxa"/>
          </w:tcPr>
          <w:p w:rsidR="003F0B33" w:rsidRDefault="003F0B33">
            <w:pPr>
              <w:pStyle w:val="ConsPlusNormal"/>
              <w:jc w:val="center"/>
            </w:pPr>
            <w:r>
              <w:t>А</w:t>
            </w:r>
          </w:p>
        </w:tc>
        <w:tc>
          <w:tcPr>
            <w:tcW w:w="1372" w:type="dxa"/>
          </w:tcPr>
          <w:p w:rsidR="003F0B33" w:rsidRDefault="003F0B33">
            <w:pPr>
              <w:pStyle w:val="ConsPlusNormal"/>
              <w:jc w:val="center"/>
            </w:pPr>
            <w:r>
              <w:t>T(=10)</w:t>
            </w:r>
          </w:p>
        </w:tc>
        <w:tc>
          <w:tcPr>
            <w:tcW w:w="1300" w:type="dxa"/>
          </w:tcPr>
          <w:p w:rsidR="003F0B33" w:rsidRDefault="003F0B33">
            <w:pPr>
              <w:pStyle w:val="ConsPlusNormal"/>
              <w:jc w:val="center"/>
            </w:pPr>
            <w:r>
              <w:t>О</w:t>
            </w:r>
          </w:p>
        </w:tc>
        <w:tc>
          <w:tcPr>
            <w:tcW w:w="3359" w:type="dxa"/>
          </w:tcPr>
          <w:p w:rsidR="003F0B33" w:rsidRDefault="003F0B33">
            <w:pPr>
              <w:pStyle w:val="ConsPlusNormal"/>
            </w:pPr>
            <w:r>
              <w:t>Типовой элемент &lt;</w:t>
            </w:r>
            <w:proofErr w:type="spellStart"/>
            <w:r>
              <w:t>ДатаТип</w:t>
            </w:r>
            <w:proofErr w:type="spellEnd"/>
            <w:r>
              <w:t>&gt;.</w:t>
            </w:r>
          </w:p>
          <w:p w:rsidR="003F0B33" w:rsidRDefault="003F0B33">
            <w:pPr>
              <w:pStyle w:val="ConsPlusNormal"/>
            </w:pPr>
            <w:r>
              <w:t>Дата в формате ДД.ММ</w:t>
            </w:r>
            <w:proofErr w:type="gramStart"/>
            <w:r>
              <w:t>.Г</w:t>
            </w:r>
            <w:proofErr w:type="gramEnd"/>
            <w:r>
              <w:t>ГГГ</w:t>
            </w:r>
          </w:p>
        </w:tc>
      </w:tr>
      <w:tr w:rsidR="003F0B33">
        <w:tc>
          <w:tcPr>
            <w:tcW w:w="3114" w:type="dxa"/>
          </w:tcPr>
          <w:p w:rsidR="003F0B33" w:rsidRDefault="003F0B33">
            <w:pPr>
              <w:pStyle w:val="ConsPlusNormal"/>
            </w:pPr>
            <w:r>
              <w:t>Срок перечисления налога</w:t>
            </w:r>
          </w:p>
        </w:tc>
        <w:tc>
          <w:tcPr>
            <w:tcW w:w="1806" w:type="dxa"/>
          </w:tcPr>
          <w:p w:rsidR="003F0B33" w:rsidRDefault="003F0B33">
            <w:pPr>
              <w:pStyle w:val="ConsPlusNormal"/>
              <w:jc w:val="center"/>
            </w:pPr>
            <w:proofErr w:type="spellStart"/>
            <w:r>
              <w:t>СрокПрчслНал</w:t>
            </w:r>
            <w:proofErr w:type="spellEnd"/>
          </w:p>
        </w:tc>
        <w:tc>
          <w:tcPr>
            <w:tcW w:w="1132" w:type="dxa"/>
          </w:tcPr>
          <w:p w:rsidR="003F0B33" w:rsidRDefault="003F0B33">
            <w:pPr>
              <w:pStyle w:val="ConsPlusNormal"/>
              <w:jc w:val="center"/>
            </w:pPr>
            <w:r>
              <w:t>А</w:t>
            </w:r>
          </w:p>
        </w:tc>
        <w:tc>
          <w:tcPr>
            <w:tcW w:w="1372" w:type="dxa"/>
          </w:tcPr>
          <w:p w:rsidR="003F0B33" w:rsidRDefault="003F0B33">
            <w:pPr>
              <w:pStyle w:val="ConsPlusNormal"/>
              <w:jc w:val="center"/>
            </w:pPr>
            <w:r>
              <w:t>T(=10)</w:t>
            </w:r>
          </w:p>
        </w:tc>
        <w:tc>
          <w:tcPr>
            <w:tcW w:w="1300" w:type="dxa"/>
          </w:tcPr>
          <w:p w:rsidR="003F0B33" w:rsidRDefault="003F0B33">
            <w:pPr>
              <w:pStyle w:val="ConsPlusNormal"/>
              <w:jc w:val="center"/>
            </w:pPr>
            <w:r>
              <w:t>О</w:t>
            </w:r>
          </w:p>
        </w:tc>
        <w:tc>
          <w:tcPr>
            <w:tcW w:w="3359" w:type="dxa"/>
          </w:tcPr>
          <w:p w:rsidR="003F0B33" w:rsidRDefault="003F0B33">
            <w:pPr>
              <w:pStyle w:val="ConsPlusNormal"/>
            </w:pPr>
            <w:r>
              <w:t>Типовой элемент &lt;</w:t>
            </w:r>
            <w:proofErr w:type="spellStart"/>
            <w:r>
              <w:t>ДатаТип</w:t>
            </w:r>
            <w:proofErr w:type="spellEnd"/>
            <w:r>
              <w:t>&gt;.</w:t>
            </w:r>
          </w:p>
          <w:p w:rsidR="003F0B33" w:rsidRDefault="003F0B33">
            <w:pPr>
              <w:pStyle w:val="ConsPlusNormal"/>
            </w:pPr>
            <w:r>
              <w:t>Дата в формате ДД.ММ</w:t>
            </w:r>
            <w:proofErr w:type="gramStart"/>
            <w:r>
              <w:t>.Г</w:t>
            </w:r>
            <w:proofErr w:type="gramEnd"/>
            <w:r>
              <w:t>ГГГ</w:t>
            </w:r>
          </w:p>
        </w:tc>
      </w:tr>
      <w:tr w:rsidR="003F0B33">
        <w:tc>
          <w:tcPr>
            <w:tcW w:w="3114" w:type="dxa"/>
          </w:tcPr>
          <w:p w:rsidR="003F0B33" w:rsidRDefault="003F0B33">
            <w:pPr>
              <w:pStyle w:val="ConsPlusNormal"/>
            </w:pPr>
            <w:r>
              <w:t>Сумма фактически полученного дохода</w:t>
            </w:r>
          </w:p>
        </w:tc>
        <w:tc>
          <w:tcPr>
            <w:tcW w:w="1806" w:type="dxa"/>
          </w:tcPr>
          <w:p w:rsidR="003F0B33" w:rsidRDefault="003F0B33">
            <w:pPr>
              <w:pStyle w:val="ConsPlusNormal"/>
              <w:jc w:val="center"/>
            </w:pPr>
            <w:proofErr w:type="spellStart"/>
            <w:r>
              <w:t>ФактДоход</w:t>
            </w:r>
            <w:proofErr w:type="spellEnd"/>
          </w:p>
        </w:tc>
        <w:tc>
          <w:tcPr>
            <w:tcW w:w="1132" w:type="dxa"/>
          </w:tcPr>
          <w:p w:rsidR="003F0B33" w:rsidRDefault="003F0B33">
            <w:pPr>
              <w:pStyle w:val="ConsPlusNormal"/>
              <w:jc w:val="center"/>
            </w:pPr>
            <w:r>
              <w:t>А</w:t>
            </w:r>
          </w:p>
        </w:tc>
        <w:tc>
          <w:tcPr>
            <w:tcW w:w="1372" w:type="dxa"/>
          </w:tcPr>
          <w:p w:rsidR="003F0B33" w:rsidRDefault="003F0B33">
            <w:pPr>
              <w:pStyle w:val="ConsPlusNormal"/>
              <w:jc w:val="center"/>
            </w:pPr>
            <w:r>
              <w:t>N(17.2)</w:t>
            </w:r>
          </w:p>
        </w:tc>
        <w:tc>
          <w:tcPr>
            <w:tcW w:w="1300" w:type="dxa"/>
          </w:tcPr>
          <w:p w:rsidR="003F0B33" w:rsidRDefault="003F0B33">
            <w:pPr>
              <w:pStyle w:val="ConsPlusNormal"/>
              <w:jc w:val="center"/>
            </w:pPr>
            <w:r>
              <w:t>О</w:t>
            </w:r>
          </w:p>
        </w:tc>
        <w:tc>
          <w:tcPr>
            <w:tcW w:w="3359" w:type="dxa"/>
          </w:tcPr>
          <w:p w:rsidR="003F0B33" w:rsidRDefault="003F0B33">
            <w:pPr>
              <w:pStyle w:val="ConsPlusNormal"/>
            </w:pPr>
          </w:p>
        </w:tc>
      </w:tr>
      <w:tr w:rsidR="003F0B33">
        <w:tc>
          <w:tcPr>
            <w:tcW w:w="3114" w:type="dxa"/>
          </w:tcPr>
          <w:p w:rsidR="003F0B33" w:rsidRDefault="003F0B33">
            <w:pPr>
              <w:pStyle w:val="ConsPlusNormal"/>
            </w:pPr>
            <w:r>
              <w:lastRenderedPageBreak/>
              <w:t>Сумма удержанного налога</w:t>
            </w:r>
          </w:p>
        </w:tc>
        <w:tc>
          <w:tcPr>
            <w:tcW w:w="1806" w:type="dxa"/>
          </w:tcPr>
          <w:p w:rsidR="003F0B33" w:rsidRDefault="003F0B33">
            <w:pPr>
              <w:pStyle w:val="ConsPlusNormal"/>
              <w:jc w:val="center"/>
            </w:pPr>
            <w:proofErr w:type="spellStart"/>
            <w:r>
              <w:t>УдержНал</w:t>
            </w:r>
            <w:proofErr w:type="spellEnd"/>
          </w:p>
        </w:tc>
        <w:tc>
          <w:tcPr>
            <w:tcW w:w="1132" w:type="dxa"/>
          </w:tcPr>
          <w:p w:rsidR="003F0B33" w:rsidRDefault="003F0B33">
            <w:pPr>
              <w:pStyle w:val="ConsPlusNormal"/>
              <w:jc w:val="center"/>
            </w:pPr>
            <w:r>
              <w:t>А</w:t>
            </w:r>
          </w:p>
        </w:tc>
        <w:tc>
          <w:tcPr>
            <w:tcW w:w="1372" w:type="dxa"/>
          </w:tcPr>
          <w:p w:rsidR="003F0B33" w:rsidRDefault="003F0B33">
            <w:pPr>
              <w:pStyle w:val="ConsPlusNormal"/>
              <w:jc w:val="center"/>
            </w:pPr>
            <w:r>
              <w:t>N(15)</w:t>
            </w:r>
          </w:p>
        </w:tc>
        <w:tc>
          <w:tcPr>
            <w:tcW w:w="1300" w:type="dxa"/>
          </w:tcPr>
          <w:p w:rsidR="003F0B33" w:rsidRDefault="003F0B33">
            <w:pPr>
              <w:pStyle w:val="ConsPlusNormal"/>
              <w:jc w:val="center"/>
            </w:pPr>
            <w:r>
              <w:t>О</w:t>
            </w:r>
          </w:p>
        </w:tc>
        <w:tc>
          <w:tcPr>
            <w:tcW w:w="3359" w:type="dxa"/>
          </w:tcPr>
          <w:p w:rsidR="003F0B33" w:rsidRDefault="003F0B33">
            <w:pPr>
              <w:pStyle w:val="ConsPlusNormal"/>
            </w:pPr>
          </w:p>
        </w:tc>
      </w:tr>
    </w:tbl>
    <w:p w:rsidR="003F0B33" w:rsidRDefault="003F0B33">
      <w:pPr>
        <w:pStyle w:val="ConsPlusNormal"/>
        <w:jc w:val="both"/>
      </w:pPr>
    </w:p>
    <w:p w:rsidR="003F0B33" w:rsidRDefault="003F0B33">
      <w:pPr>
        <w:pStyle w:val="ConsPlusNormal"/>
        <w:jc w:val="right"/>
        <w:outlineLvl w:val="2"/>
      </w:pPr>
      <w:r>
        <w:t>Таблица 4.13</w:t>
      </w:r>
    </w:p>
    <w:p w:rsidR="003F0B33" w:rsidRDefault="003F0B33">
      <w:pPr>
        <w:pStyle w:val="ConsPlusNormal"/>
        <w:jc w:val="both"/>
      </w:pPr>
    </w:p>
    <w:p w:rsidR="003F0B33" w:rsidRDefault="003F0B33">
      <w:pPr>
        <w:pStyle w:val="ConsPlusNormal"/>
        <w:jc w:val="center"/>
      </w:pPr>
      <w:bookmarkStart w:id="46" w:name="P1076"/>
      <w:bookmarkEnd w:id="46"/>
      <w:r>
        <w:t>Фамилия, имя, отчество (</w:t>
      </w:r>
      <w:proofErr w:type="spellStart"/>
      <w:r>
        <w:t>ФИОТип</w:t>
      </w:r>
      <w:proofErr w:type="spellEnd"/>
      <w:r>
        <w:t>)</w:t>
      </w:r>
    </w:p>
    <w:p w:rsidR="003F0B33" w:rsidRDefault="003F0B33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14"/>
        <w:gridCol w:w="1806"/>
        <w:gridCol w:w="1132"/>
        <w:gridCol w:w="1372"/>
        <w:gridCol w:w="1300"/>
        <w:gridCol w:w="3359"/>
      </w:tblGrid>
      <w:tr w:rsidR="003F0B33">
        <w:tc>
          <w:tcPr>
            <w:tcW w:w="3114" w:type="dxa"/>
          </w:tcPr>
          <w:p w:rsidR="003F0B33" w:rsidRDefault="003F0B33">
            <w:pPr>
              <w:pStyle w:val="ConsPlusNormal"/>
              <w:jc w:val="center"/>
            </w:pPr>
            <w:r>
              <w:t>Наименование элемента</w:t>
            </w:r>
          </w:p>
        </w:tc>
        <w:tc>
          <w:tcPr>
            <w:tcW w:w="1806" w:type="dxa"/>
          </w:tcPr>
          <w:p w:rsidR="003F0B33" w:rsidRDefault="003F0B33">
            <w:pPr>
              <w:pStyle w:val="ConsPlusNormal"/>
              <w:jc w:val="center"/>
            </w:pPr>
            <w:r>
              <w:t>Сокращенное наименование (код) элемента</w:t>
            </w:r>
          </w:p>
        </w:tc>
        <w:tc>
          <w:tcPr>
            <w:tcW w:w="1132" w:type="dxa"/>
          </w:tcPr>
          <w:p w:rsidR="003F0B33" w:rsidRDefault="003F0B33">
            <w:pPr>
              <w:pStyle w:val="ConsPlusNormal"/>
              <w:jc w:val="center"/>
            </w:pPr>
            <w:r>
              <w:t>Признак типа элемента</w:t>
            </w:r>
          </w:p>
        </w:tc>
        <w:tc>
          <w:tcPr>
            <w:tcW w:w="1372" w:type="dxa"/>
          </w:tcPr>
          <w:p w:rsidR="003F0B33" w:rsidRDefault="003F0B33">
            <w:pPr>
              <w:pStyle w:val="ConsPlusNormal"/>
              <w:jc w:val="center"/>
            </w:pPr>
            <w:r>
              <w:t>Формат элемента</w:t>
            </w:r>
          </w:p>
        </w:tc>
        <w:tc>
          <w:tcPr>
            <w:tcW w:w="1300" w:type="dxa"/>
          </w:tcPr>
          <w:p w:rsidR="003F0B33" w:rsidRDefault="003F0B33">
            <w:pPr>
              <w:pStyle w:val="ConsPlusNormal"/>
              <w:jc w:val="center"/>
            </w:pPr>
            <w:r>
              <w:t>Признак обязательности элемента</w:t>
            </w:r>
          </w:p>
        </w:tc>
        <w:tc>
          <w:tcPr>
            <w:tcW w:w="3359" w:type="dxa"/>
          </w:tcPr>
          <w:p w:rsidR="003F0B33" w:rsidRDefault="003F0B33">
            <w:pPr>
              <w:pStyle w:val="ConsPlusNormal"/>
              <w:jc w:val="center"/>
            </w:pPr>
            <w:r>
              <w:t>Дополнительная информация</w:t>
            </w:r>
          </w:p>
        </w:tc>
      </w:tr>
      <w:tr w:rsidR="003F0B33">
        <w:tc>
          <w:tcPr>
            <w:tcW w:w="3114" w:type="dxa"/>
          </w:tcPr>
          <w:p w:rsidR="003F0B33" w:rsidRDefault="003F0B33">
            <w:pPr>
              <w:pStyle w:val="ConsPlusNormal"/>
            </w:pPr>
            <w:r>
              <w:t>Фамилия</w:t>
            </w:r>
          </w:p>
        </w:tc>
        <w:tc>
          <w:tcPr>
            <w:tcW w:w="1806" w:type="dxa"/>
          </w:tcPr>
          <w:p w:rsidR="003F0B33" w:rsidRDefault="003F0B33">
            <w:pPr>
              <w:pStyle w:val="ConsPlusNormal"/>
              <w:jc w:val="center"/>
            </w:pPr>
            <w:r>
              <w:t>Фамилия</w:t>
            </w:r>
          </w:p>
        </w:tc>
        <w:tc>
          <w:tcPr>
            <w:tcW w:w="1132" w:type="dxa"/>
          </w:tcPr>
          <w:p w:rsidR="003F0B33" w:rsidRDefault="003F0B33">
            <w:pPr>
              <w:pStyle w:val="ConsPlusNormal"/>
              <w:jc w:val="center"/>
            </w:pPr>
            <w:r>
              <w:t>А</w:t>
            </w:r>
          </w:p>
        </w:tc>
        <w:tc>
          <w:tcPr>
            <w:tcW w:w="1372" w:type="dxa"/>
          </w:tcPr>
          <w:p w:rsidR="003F0B33" w:rsidRDefault="003F0B33">
            <w:pPr>
              <w:pStyle w:val="ConsPlusNormal"/>
              <w:jc w:val="center"/>
            </w:pPr>
            <w:r>
              <w:t>T(1-60)</w:t>
            </w:r>
          </w:p>
        </w:tc>
        <w:tc>
          <w:tcPr>
            <w:tcW w:w="1300" w:type="dxa"/>
          </w:tcPr>
          <w:p w:rsidR="003F0B33" w:rsidRDefault="003F0B33">
            <w:pPr>
              <w:pStyle w:val="ConsPlusNormal"/>
              <w:jc w:val="center"/>
            </w:pPr>
            <w:r>
              <w:t>О</w:t>
            </w:r>
          </w:p>
        </w:tc>
        <w:tc>
          <w:tcPr>
            <w:tcW w:w="3359" w:type="dxa"/>
          </w:tcPr>
          <w:p w:rsidR="003F0B33" w:rsidRDefault="003F0B33">
            <w:pPr>
              <w:pStyle w:val="ConsPlusNormal"/>
            </w:pPr>
          </w:p>
        </w:tc>
      </w:tr>
      <w:tr w:rsidR="003F0B33">
        <w:tc>
          <w:tcPr>
            <w:tcW w:w="3114" w:type="dxa"/>
          </w:tcPr>
          <w:p w:rsidR="003F0B33" w:rsidRDefault="003F0B33">
            <w:pPr>
              <w:pStyle w:val="ConsPlusNormal"/>
            </w:pPr>
            <w:r>
              <w:t>Имя</w:t>
            </w:r>
          </w:p>
        </w:tc>
        <w:tc>
          <w:tcPr>
            <w:tcW w:w="1806" w:type="dxa"/>
          </w:tcPr>
          <w:p w:rsidR="003F0B33" w:rsidRDefault="003F0B33">
            <w:pPr>
              <w:pStyle w:val="ConsPlusNormal"/>
              <w:jc w:val="center"/>
            </w:pPr>
            <w:r>
              <w:t>Имя</w:t>
            </w:r>
          </w:p>
        </w:tc>
        <w:tc>
          <w:tcPr>
            <w:tcW w:w="1132" w:type="dxa"/>
          </w:tcPr>
          <w:p w:rsidR="003F0B33" w:rsidRDefault="003F0B33">
            <w:pPr>
              <w:pStyle w:val="ConsPlusNormal"/>
              <w:jc w:val="center"/>
            </w:pPr>
            <w:r>
              <w:t>А</w:t>
            </w:r>
          </w:p>
        </w:tc>
        <w:tc>
          <w:tcPr>
            <w:tcW w:w="1372" w:type="dxa"/>
          </w:tcPr>
          <w:p w:rsidR="003F0B33" w:rsidRDefault="003F0B33">
            <w:pPr>
              <w:pStyle w:val="ConsPlusNormal"/>
              <w:jc w:val="center"/>
            </w:pPr>
            <w:r>
              <w:t>T(1-60)</w:t>
            </w:r>
          </w:p>
        </w:tc>
        <w:tc>
          <w:tcPr>
            <w:tcW w:w="1300" w:type="dxa"/>
          </w:tcPr>
          <w:p w:rsidR="003F0B33" w:rsidRDefault="003F0B33">
            <w:pPr>
              <w:pStyle w:val="ConsPlusNormal"/>
              <w:jc w:val="center"/>
            </w:pPr>
            <w:r>
              <w:t>О</w:t>
            </w:r>
          </w:p>
        </w:tc>
        <w:tc>
          <w:tcPr>
            <w:tcW w:w="3359" w:type="dxa"/>
          </w:tcPr>
          <w:p w:rsidR="003F0B33" w:rsidRDefault="003F0B33">
            <w:pPr>
              <w:pStyle w:val="ConsPlusNormal"/>
            </w:pPr>
          </w:p>
        </w:tc>
      </w:tr>
      <w:tr w:rsidR="003F0B33">
        <w:tc>
          <w:tcPr>
            <w:tcW w:w="3114" w:type="dxa"/>
          </w:tcPr>
          <w:p w:rsidR="003F0B33" w:rsidRDefault="003F0B33">
            <w:pPr>
              <w:pStyle w:val="ConsPlusNormal"/>
            </w:pPr>
            <w:r>
              <w:t>Отчество</w:t>
            </w:r>
          </w:p>
        </w:tc>
        <w:tc>
          <w:tcPr>
            <w:tcW w:w="1806" w:type="dxa"/>
          </w:tcPr>
          <w:p w:rsidR="003F0B33" w:rsidRDefault="003F0B33">
            <w:pPr>
              <w:pStyle w:val="ConsPlusNormal"/>
              <w:jc w:val="center"/>
            </w:pPr>
            <w:r>
              <w:t>Отчество</w:t>
            </w:r>
          </w:p>
        </w:tc>
        <w:tc>
          <w:tcPr>
            <w:tcW w:w="1132" w:type="dxa"/>
          </w:tcPr>
          <w:p w:rsidR="003F0B33" w:rsidRDefault="003F0B33">
            <w:pPr>
              <w:pStyle w:val="ConsPlusNormal"/>
              <w:jc w:val="center"/>
            </w:pPr>
            <w:r>
              <w:t>А</w:t>
            </w:r>
          </w:p>
        </w:tc>
        <w:tc>
          <w:tcPr>
            <w:tcW w:w="1372" w:type="dxa"/>
          </w:tcPr>
          <w:p w:rsidR="003F0B33" w:rsidRDefault="003F0B33">
            <w:pPr>
              <w:pStyle w:val="ConsPlusNormal"/>
              <w:jc w:val="center"/>
            </w:pPr>
            <w:r>
              <w:t>T(1-60)</w:t>
            </w:r>
          </w:p>
        </w:tc>
        <w:tc>
          <w:tcPr>
            <w:tcW w:w="1300" w:type="dxa"/>
          </w:tcPr>
          <w:p w:rsidR="003F0B33" w:rsidRDefault="003F0B33">
            <w:pPr>
              <w:pStyle w:val="ConsPlusNormal"/>
              <w:jc w:val="center"/>
            </w:pPr>
            <w:r>
              <w:t>Н</w:t>
            </w:r>
          </w:p>
        </w:tc>
        <w:tc>
          <w:tcPr>
            <w:tcW w:w="3359" w:type="dxa"/>
          </w:tcPr>
          <w:p w:rsidR="003F0B33" w:rsidRDefault="003F0B33">
            <w:pPr>
              <w:pStyle w:val="ConsPlusNormal"/>
            </w:pPr>
          </w:p>
        </w:tc>
      </w:tr>
    </w:tbl>
    <w:p w:rsidR="003F0B33" w:rsidRDefault="003F0B33">
      <w:pPr>
        <w:pStyle w:val="ConsPlusNormal"/>
        <w:jc w:val="both"/>
      </w:pPr>
    </w:p>
    <w:p w:rsidR="003F0B33" w:rsidRDefault="003F0B33">
      <w:pPr>
        <w:pStyle w:val="ConsPlusNormal"/>
        <w:jc w:val="both"/>
      </w:pPr>
    </w:p>
    <w:p w:rsidR="003F0B33" w:rsidRDefault="003F0B33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E9248D" w:rsidRDefault="00E9248D"/>
    <w:sectPr w:rsidR="00E9248D" w:rsidSect="00C12693">
      <w:pgSz w:w="16838" w:h="11905" w:orient="landscape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0B33"/>
    <w:rsid w:val="003F0B33"/>
    <w:rsid w:val="00E92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F0B3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3F0B3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F0B3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3F0B3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3F0B3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3F0B3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3F0B3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3F0B33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F0B3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3F0B3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F0B3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3F0B3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3F0B3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3F0B3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3F0B3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3F0B33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B0A5D9B602C2DBECB15C302FC81F0C4FEFA3FB33CB721C9C22B5E6EFAk8gBH" TargetMode="External"/><Relationship Id="rId13" Type="http://schemas.openxmlformats.org/officeDocument/2006/relationships/hyperlink" Target="consultantplus://offline/ref=8B0A5D9B602C2DBECB15C302FC81F0C4FCF835B838BD7CC3CA72526CkFgDH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B0A5D9B602C2DBECB15C302FC81F0C4FDFE32B93FB621C9C22B5E6EFA8BCE2295FE0014F5424364k1g6H" TargetMode="External"/><Relationship Id="rId12" Type="http://schemas.openxmlformats.org/officeDocument/2006/relationships/hyperlink" Target="consultantplus://offline/ref=8B0A5D9B602C2DBECB15C302FC81F0C4FDFF3EB83DBF21C9C22B5E6EFA8BCE2295FE0014F5434667k1g5H" TargetMode="Externa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B0A5D9B602C2DBECB15C302FC81F0C4FDFF3EB83DBF21C9C22B5E6EFA8BCE2295FE0014F44A43k6g1H" TargetMode="External"/><Relationship Id="rId11" Type="http://schemas.openxmlformats.org/officeDocument/2006/relationships/hyperlink" Target="consultantplus://offline/ref=8B0A5D9B602C2DBECB15C302FC81F0C4FEFA3FB33CB721C9C22B5E6EFAk8gBH" TargetMode="External"/><Relationship Id="rId5" Type="http://schemas.openxmlformats.org/officeDocument/2006/relationships/hyperlink" Target="consultantplus://offline/ref=8B0A5D9B602C2DBECB15C302FC81F0C4FDFF32BD39B421C9C22B5E6EFA8BCE2295FE0016F54Ak4g6H" TargetMode="External"/><Relationship Id="rId15" Type="http://schemas.openxmlformats.org/officeDocument/2006/relationships/hyperlink" Target="consultantplus://offline/ref=8B0A5D9B602C2DBECB15C302FC81F0C4FEFA3FB33CB721C9C22B5E6EFAk8gBH" TargetMode="External"/><Relationship Id="rId10" Type="http://schemas.openxmlformats.org/officeDocument/2006/relationships/hyperlink" Target="consultantplus://offline/ref=8B0A5D9B602C2DBECB15C302FC81F0C4FEFA3FB33CB721C9C22B5E6EFAk8gB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B0A5D9B602C2DBECB15C302FC81F0C4FEFA3FB33CB721C9C22B5E6EFAk8gBH" TargetMode="External"/><Relationship Id="rId14" Type="http://schemas.openxmlformats.org/officeDocument/2006/relationships/hyperlink" Target="consultantplus://offline/ref=8B0A5D9B602C2DBECB15C302FC81F0C4FEFA3FB33CB721C9C22B5E6EFAk8gB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27</Pages>
  <Words>8212</Words>
  <Characters>46811</Characters>
  <Application>Microsoft Office Word</Application>
  <DocSecurity>0</DocSecurity>
  <Lines>390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Беус</dc:creator>
  <cp:lastModifiedBy>Беус</cp:lastModifiedBy>
  <cp:revision>1</cp:revision>
  <dcterms:created xsi:type="dcterms:W3CDTF">2017-10-11T07:32:00Z</dcterms:created>
  <dcterms:modified xsi:type="dcterms:W3CDTF">2017-10-11T07:33:00Z</dcterms:modified>
</cp:coreProperties>
</file>