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1F6BA2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1F6BA2">
        <w:rPr>
          <w:rFonts w:ascii="Liberation Serif" w:hAnsi="Liberation Serif"/>
          <w:sz w:val="24"/>
          <w:szCs w:val="24"/>
        </w:rPr>
        <w:t xml:space="preserve">Уведомление о проведении публичных консультаций </w:t>
      </w:r>
    </w:p>
    <w:p w:rsidR="00A06CCA" w:rsidRPr="001F6BA2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4"/>
          <w:szCs w:val="24"/>
        </w:rPr>
      </w:pPr>
      <w:r w:rsidRPr="001F6BA2">
        <w:rPr>
          <w:rFonts w:ascii="Liberation Serif" w:hAnsi="Liberation Serif"/>
          <w:sz w:val="24"/>
          <w:szCs w:val="24"/>
        </w:rPr>
        <w:t xml:space="preserve">по проекту нормативного правового акта </w:t>
      </w:r>
    </w:p>
    <w:p w:rsidR="008103A8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1F6BA2" w:rsidTr="000C52A3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1. Реквизиты проекта нормативного правового акта:</w:t>
            </w:r>
          </w:p>
          <w:p w:rsidR="008103A8" w:rsidRDefault="008103A8" w:rsidP="00BE22BF">
            <w:pPr>
              <w:shd w:val="clear" w:color="auto" w:fill="FFFFFF"/>
              <w:jc w:val="both"/>
              <w:textAlignment w:val="baseline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B1738D" w:rsidRPr="001F6BA2">
              <w:rPr>
                <w:rFonts w:ascii="Liberation Serif" w:hAnsi="Liberation Serif"/>
                <w:i/>
                <w:sz w:val="24"/>
                <w:szCs w:val="24"/>
              </w:rPr>
              <w:t>Проект</w:t>
            </w:r>
            <w:r w:rsidR="00E15D2E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BE22BF">
              <w:rPr>
                <w:rFonts w:ascii="Liberation Serif" w:hAnsi="Liberation Serif"/>
                <w:i/>
                <w:sz w:val="24"/>
                <w:szCs w:val="24"/>
              </w:rPr>
              <w:t>постановления Администрации Каменск-Уральского городского округа</w:t>
            </w:r>
            <w:r w:rsidR="00070EB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007E6" w:rsidRPr="001F6BA2">
              <w:rPr>
                <w:rFonts w:ascii="Liberation Serif" w:hAnsi="Liberation Serif" w:cs="Arial"/>
                <w:i/>
                <w:sz w:val="24"/>
                <w:szCs w:val="24"/>
              </w:rPr>
              <w:t>«</w:t>
            </w:r>
            <w:r w:rsidR="00BE22BF">
              <w:rPr>
                <w:rFonts w:ascii="Liberation Serif" w:hAnsi="Liberation Serif" w:cs="Arial"/>
                <w:i/>
                <w:sz w:val="24"/>
                <w:szCs w:val="24"/>
              </w:rPr>
              <w:t xml:space="preserve">О внесении изменений в Административный регламент предоставления муниципальной услуги </w:t>
            </w:r>
            <w:r w:rsidR="00BE22BF" w:rsidRPr="001F6BA2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 w:rsidR="00BE22BF">
              <w:rPr>
                <w:rFonts w:ascii="Liberation Serif" w:hAnsi="Liberation Serif"/>
                <w:i/>
                <w:sz w:val="24"/>
                <w:szCs w:val="24"/>
              </w:rPr>
      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="00B1738D"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0B3AFB" w:rsidRPr="000B3AF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08330D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(далее – </w:t>
            </w:r>
            <w:r w:rsidR="00F73EDA">
              <w:rPr>
                <w:rFonts w:ascii="Liberation Serif" w:hAnsi="Liberation Serif"/>
                <w:i/>
                <w:sz w:val="24"/>
                <w:szCs w:val="24"/>
              </w:rPr>
              <w:t>проект постановления</w:t>
            </w:r>
            <w:r w:rsidR="00A440F0" w:rsidRPr="001F6BA2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  <w:p w:rsidR="00BE22BF" w:rsidRPr="001F6BA2" w:rsidRDefault="00BE22BF" w:rsidP="00C80D6B">
            <w:pPr>
              <w:shd w:val="clear" w:color="auto" w:fill="FFFFFF"/>
              <w:jc w:val="both"/>
              <w:textAlignment w:val="baseline"/>
              <w:rPr>
                <w:rFonts w:ascii="Liberation Serif" w:hAnsi="Liberation Serif" w:cs="Arial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Утвержден Постановлением </w:t>
            </w:r>
            <w:r w:rsidR="00C80D6B">
              <w:rPr>
                <w:rFonts w:ascii="Liberation Serif" w:hAnsi="Liberation Serif"/>
                <w:i/>
                <w:sz w:val="24"/>
                <w:szCs w:val="24"/>
              </w:rPr>
              <w:t xml:space="preserve">Администрации Каменск-Уральского городского округа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от 16.06.2023  № 389 </w:t>
            </w:r>
            <w:r w:rsidR="00F73ED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C80D6B" w:rsidRPr="001F6BA2">
              <w:rPr>
                <w:rFonts w:ascii="Liberation Serif" w:hAnsi="Liberation Serif" w:cs="Arial"/>
                <w:i/>
                <w:sz w:val="24"/>
                <w:szCs w:val="24"/>
              </w:rPr>
              <w:t>«</w:t>
            </w:r>
            <w:r w:rsidR="00C80D6B">
              <w:rPr>
                <w:rFonts w:ascii="Liberation Serif" w:hAnsi="Liberation Serif" w:cs="Arial"/>
                <w:i/>
                <w:sz w:val="24"/>
                <w:szCs w:val="24"/>
              </w:rPr>
              <w:t xml:space="preserve">Об утверждении Административного регламента предоставления муниципальной услуги </w:t>
            </w:r>
            <w:r w:rsidR="00C80D6B" w:rsidRPr="001F6BA2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 w:rsidR="00C80D6B">
              <w:rPr>
                <w:rFonts w:ascii="Liberation Serif" w:hAnsi="Liberation Serif"/>
                <w:i/>
                <w:sz w:val="24"/>
                <w:szCs w:val="24"/>
              </w:rPr>
      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="00C80D6B"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C80D6B" w:rsidRPr="000B3AF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73EDA">
              <w:rPr>
                <w:rFonts w:ascii="Liberation Serif" w:hAnsi="Liberation Serif"/>
                <w:i/>
                <w:sz w:val="24"/>
                <w:szCs w:val="24"/>
              </w:rPr>
              <w:t>(далее - Административный регламент</w:t>
            </w:r>
            <w:r w:rsidR="009F0310">
              <w:rPr>
                <w:rFonts w:ascii="Liberation Serif" w:hAnsi="Liberation Serif"/>
                <w:i/>
                <w:sz w:val="24"/>
                <w:szCs w:val="24"/>
              </w:rPr>
              <w:t xml:space="preserve"> № 389</w:t>
            </w:r>
            <w:r w:rsidR="00F73EDA">
              <w:rPr>
                <w:rFonts w:ascii="Liberation Serif" w:hAnsi="Liberation Serif"/>
                <w:i/>
                <w:sz w:val="24"/>
                <w:szCs w:val="24"/>
              </w:rPr>
              <w:t>)</w:t>
            </w:r>
          </w:p>
        </w:tc>
      </w:tr>
      <w:tr w:rsidR="008103A8" w:rsidRPr="001F6BA2" w:rsidTr="000C52A3">
        <w:trPr>
          <w:trHeight w:val="2712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нормативного правового акта:</w:t>
            </w:r>
          </w:p>
          <w:p w:rsidR="0008330D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Разработчик: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B1738D" w:rsidRPr="001F6BA2">
              <w:rPr>
                <w:rFonts w:ascii="Liberation Serif" w:hAnsi="Liberation Serif"/>
                <w:i/>
                <w:sz w:val="24"/>
                <w:szCs w:val="24"/>
              </w:rPr>
              <w:t>ОМС</w:t>
            </w:r>
            <w:r w:rsidR="00BE22BF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B1738D" w:rsidRPr="001F6BA2">
              <w:rPr>
                <w:rFonts w:ascii="Liberation Serif" w:hAnsi="Liberation Serif"/>
                <w:i/>
                <w:sz w:val="24"/>
                <w:szCs w:val="24"/>
              </w:rPr>
              <w:t>«Комитет по архитектуре и градостроительству Каменск-Уральского городского округа»</w:t>
            </w:r>
          </w:p>
          <w:p w:rsidR="0008330D" w:rsidRPr="001F6BA2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Ф.И.О. исполнителя проекта муниципального нормативного правового акта:</w:t>
            </w:r>
          </w:p>
          <w:p w:rsidR="00A24124" w:rsidRPr="001F6BA2" w:rsidRDefault="00BE22BF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Александрова Юлия Андреевна</w:t>
            </w:r>
          </w:p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Должность: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6C64B9" w:rsidRPr="001F6BA2">
              <w:rPr>
                <w:rFonts w:ascii="Liberation Serif" w:hAnsi="Liberation Serif"/>
                <w:i/>
                <w:sz w:val="24"/>
                <w:szCs w:val="24"/>
              </w:rPr>
              <w:t>главный специалист отдела разрешительных документов и муниципального архитектурно-строительного контроля</w:t>
            </w:r>
            <w:r w:rsidR="00E15D2E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6C64B9" w:rsidRPr="001F6BA2">
              <w:rPr>
                <w:rFonts w:ascii="Liberation Serif" w:hAnsi="Liberation Serif"/>
                <w:i/>
                <w:sz w:val="24"/>
                <w:szCs w:val="24"/>
              </w:rPr>
              <w:t>Комитета по архитектуре и градостроительству</w:t>
            </w:r>
          </w:p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="005D57F3" w:rsidRPr="001F6BA2">
              <w:rPr>
                <w:rFonts w:ascii="Liberation Serif" w:hAnsi="Liberation Serif"/>
                <w:i/>
                <w:sz w:val="24"/>
                <w:szCs w:val="24"/>
              </w:rPr>
              <w:t>8 (3439)</w:t>
            </w:r>
            <w:r w:rsidR="009007E6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3</w:t>
            </w:r>
            <w:r w:rsidR="006C64B9" w:rsidRPr="001F6BA2">
              <w:rPr>
                <w:rFonts w:ascii="Liberation Serif" w:hAnsi="Liberation Serif"/>
                <w:i/>
                <w:sz w:val="24"/>
                <w:szCs w:val="24"/>
              </w:rPr>
              <w:t>7-84</w:t>
            </w:r>
            <w:r w:rsidR="009007E6" w:rsidRPr="001F6BA2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r w:rsidR="006C64B9" w:rsidRPr="001F6BA2">
              <w:rPr>
                <w:rFonts w:ascii="Liberation Serif" w:hAnsi="Liberation Serif"/>
                <w:i/>
                <w:sz w:val="24"/>
                <w:szCs w:val="24"/>
              </w:rPr>
              <w:t>03</w:t>
            </w:r>
          </w:p>
          <w:p w:rsidR="006C64B9" w:rsidRPr="001F6BA2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Segoe UI"/>
                <w:i/>
                <w:color w:val="000000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Адрес электронной почты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0B3AFB" w:rsidRPr="000B3AF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hyperlink r:id="rId8" w:history="1">
              <w:r w:rsidR="006C64B9" w:rsidRPr="001F6BA2">
                <w:rPr>
                  <w:rStyle w:val="a7"/>
                  <w:rFonts w:ascii="Liberation Serif" w:hAnsi="Liberation Serif" w:cs="Segoe UI"/>
                  <w:i/>
                  <w:color w:val="auto"/>
                  <w:sz w:val="24"/>
                  <w:szCs w:val="24"/>
                  <w:u w:val="none"/>
                </w:rPr>
                <w:t>archilaw@admnet.kamensktel.ru</w:t>
              </w:r>
            </w:hyperlink>
            <w:r w:rsidR="006C64B9" w:rsidRPr="001F6BA2">
              <w:rPr>
                <w:rFonts w:ascii="Liberation Serif" w:hAnsi="Liberation Serif" w:cs="Segoe UI"/>
                <w:i/>
                <w:sz w:val="24"/>
                <w:szCs w:val="24"/>
              </w:rPr>
              <w:t>.</w:t>
            </w:r>
          </w:p>
          <w:p w:rsidR="008103A8" w:rsidRPr="001F6BA2" w:rsidRDefault="008103A8" w:rsidP="006C64B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Фактический адрес</w:t>
            </w:r>
            <w:r w:rsidR="00790C06" w:rsidRPr="001F6BA2">
              <w:rPr>
                <w:rFonts w:ascii="Liberation Serif" w:hAnsi="Liberation Serif"/>
                <w:sz w:val="24"/>
                <w:szCs w:val="24"/>
              </w:rPr>
              <w:t xml:space="preserve">: </w:t>
            </w:r>
            <w:r w:rsidR="0008330D" w:rsidRPr="001F6BA2">
              <w:rPr>
                <w:rFonts w:ascii="Liberation Serif" w:hAnsi="Liberation Serif"/>
                <w:i/>
                <w:sz w:val="24"/>
                <w:szCs w:val="24"/>
              </w:rPr>
              <w:t>623400, Свердловская область, г.К</w:t>
            </w:r>
            <w:r w:rsidR="00DA0AF5" w:rsidRPr="001F6BA2">
              <w:rPr>
                <w:rFonts w:ascii="Liberation Serif" w:hAnsi="Liberation Serif"/>
                <w:i/>
                <w:sz w:val="24"/>
                <w:szCs w:val="24"/>
              </w:rPr>
              <w:t>аменск-Уральский, ул. Ленина, 32</w:t>
            </w:r>
            <w:r w:rsidR="0008330D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proofErr w:type="spellStart"/>
            <w:r w:rsidR="0008330D" w:rsidRPr="001F6BA2">
              <w:rPr>
                <w:rFonts w:ascii="Liberation Serif" w:hAnsi="Liberation Serif"/>
                <w:i/>
                <w:sz w:val="24"/>
                <w:szCs w:val="24"/>
              </w:rPr>
              <w:t>каб</w:t>
            </w:r>
            <w:proofErr w:type="spellEnd"/>
            <w:r w:rsidR="0008330D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. </w:t>
            </w:r>
            <w:r w:rsidR="006C64B9" w:rsidRPr="001F6BA2">
              <w:rPr>
                <w:rFonts w:ascii="Liberation Serif" w:hAnsi="Liberation Serif"/>
                <w:i/>
                <w:sz w:val="24"/>
                <w:szCs w:val="24"/>
              </w:rPr>
              <w:t>308</w:t>
            </w:r>
          </w:p>
        </w:tc>
      </w:tr>
      <w:tr w:rsidR="008103A8" w:rsidRPr="001F6BA2" w:rsidTr="000C52A3">
        <w:trPr>
          <w:trHeight w:val="357"/>
        </w:trPr>
        <w:tc>
          <w:tcPr>
            <w:tcW w:w="5000" w:type="pct"/>
          </w:tcPr>
          <w:p w:rsidR="008103A8" w:rsidRPr="001F6BA2" w:rsidRDefault="008103A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</w:t>
            </w:r>
            <w:r w:rsidR="00070EB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нормативного правового акта:</w:t>
            </w:r>
          </w:p>
        </w:tc>
      </w:tr>
      <w:tr w:rsidR="008103A8" w:rsidRPr="001F6BA2" w:rsidTr="000C52A3">
        <w:trPr>
          <w:trHeight w:val="1170"/>
        </w:trPr>
        <w:tc>
          <w:tcPr>
            <w:tcW w:w="5000" w:type="pct"/>
          </w:tcPr>
          <w:p w:rsidR="008103A8" w:rsidRPr="001F6BA2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низкая</w:t>
            </w:r>
          </w:p>
          <w:p w:rsidR="00514A80" w:rsidRPr="001F6BA2" w:rsidRDefault="008103A8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8103A8" w:rsidRPr="001F6BA2" w:rsidRDefault="00514A80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      П</w:t>
            </w:r>
            <w:r w:rsidR="00DE44F3" w:rsidRPr="001F6BA2">
              <w:rPr>
                <w:rFonts w:ascii="Liberation Serif" w:hAnsi="Liberation Serif"/>
                <w:i/>
                <w:sz w:val="24"/>
                <w:szCs w:val="24"/>
              </w:rPr>
              <w:t>роект</w:t>
            </w:r>
            <w:r w:rsidR="00E15D2E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50914">
              <w:rPr>
                <w:rFonts w:ascii="Liberation Serif" w:hAnsi="Liberation Serif"/>
                <w:i/>
                <w:sz w:val="24"/>
                <w:szCs w:val="24"/>
              </w:rPr>
              <w:t xml:space="preserve">постановления </w:t>
            </w:r>
            <w:r w:rsidR="003E78AA" w:rsidRPr="001F6BA2">
              <w:rPr>
                <w:rFonts w:ascii="Liberation Serif" w:hAnsi="Liberation Serif"/>
                <w:i/>
                <w:sz w:val="24"/>
                <w:szCs w:val="24"/>
              </w:rPr>
              <w:t>не устанавливает новые запреты и ограничения для субъектов предпринимательской и</w:t>
            </w:r>
            <w:r w:rsidR="00FE6EEC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иной экономической деятельности,</w:t>
            </w:r>
            <w:r w:rsidR="003E78AA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инвестиционной деятельности, не способствует возникновению необоснованных расходов субъектов предпринимательской и </w:t>
            </w:r>
            <w:r w:rsidR="00FE6EEC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иной экономической деятельности, </w:t>
            </w:r>
            <w:r w:rsidR="003E78AA" w:rsidRPr="001F6BA2">
              <w:rPr>
                <w:rFonts w:ascii="Liberation Serif" w:hAnsi="Liberation Serif"/>
                <w:i/>
                <w:sz w:val="24"/>
                <w:szCs w:val="24"/>
              </w:rPr>
              <w:t>инвестиционной деятельности.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4</w:t>
            </w:r>
            <w:r w:rsidRPr="001F6BA2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1F6BA2" w:rsidTr="000C52A3">
        <w:trPr>
          <w:trHeight w:val="683"/>
        </w:trPr>
        <w:tc>
          <w:tcPr>
            <w:tcW w:w="5000" w:type="pct"/>
          </w:tcPr>
          <w:p w:rsidR="001469B2" w:rsidRDefault="008103A8" w:rsidP="00EC5190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F6BA2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576873" w:rsidRDefault="00576873" w:rsidP="0057687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/>
                <w:i/>
              </w:rPr>
              <w:t xml:space="preserve">       </w:t>
            </w:r>
            <w:r w:rsidR="00BE22BF">
              <w:rPr>
                <w:rFonts w:ascii="Liberation Serif" w:hAnsi="Liberation Serif"/>
                <w:i/>
              </w:rPr>
              <w:t xml:space="preserve"> </w:t>
            </w:r>
            <w:r w:rsidR="00F73EDA" w:rsidRPr="00576873">
              <w:rPr>
                <w:rFonts w:ascii="Liberation Serif" w:hAnsi="Liberation Serif"/>
                <w:i/>
                <w:sz w:val="24"/>
                <w:szCs w:val="24"/>
              </w:rPr>
              <w:t xml:space="preserve">Необходима возможность беспрепятственно проводить строительные работы в ситуациях, когда это невозможно при условии соблюдения всех заданных </w:t>
            </w:r>
            <w:r w:rsidR="00F73EDA" w:rsidRPr="00576873">
              <w:rPr>
                <w:rFonts w:ascii="Liberation Serif" w:hAnsi="Liberation Serif"/>
                <w:bCs/>
                <w:i/>
                <w:sz w:val="24"/>
                <w:szCs w:val="24"/>
              </w:rPr>
              <w:t>параметров</w:t>
            </w:r>
            <w:r w:rsidR="00F73EDA" w:rsidRPr="00576873">
              <w:rPr>
                <w:rFonts w:ascii="Liberation Serif" w:hAnsi="Liberation Serif"/>
                <w:i/>
                <w:sz w:val="24"/>
                <w:szCs w:val="24"/>
              </w:rPr>
              <w:t xml:space="preserve">. Чтобы отклониться от того или иного </w:t>
            </w:r>
            <w:r w:rsidR="00F73EDA" w:rsidRPr="00576873">
              <w:rPr>
                <w:rFonts w:ascii="Liberation Serif" w:hAnsi="Liberation Serif"/>
                <w:bCs/>
                <w:i/>
                <w:sz w:val="24"/>
                <w:szCs w:val="24"/>
              </w:rPr>
              <w:t>параметра</w:t>
            </w:r>
            <w:r w:rsidR="00F73EDA" w:rsidRPr="00576873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="00F73EDA" w:rsidRPr="00576873">
              <w:rPr>
                <w:rFonts w:ascii="Liberation Serif" w:hAnsi="Liberation Serif"/>
                <w:bCs/>
                <w:i/>
                <w:sz w:val="24"/>
                <w:szCs w:val="24"/>
              </w:rPr>
              <w:t>необходимо</w:t>
            </w:r>
            <w:r w:rsidR="00F73EDA" w:rsidRPr="00576873">
              <w:rPr>
                <w:rFonts w:ascii="Liberation Serif" w:hAnsi="Liberation Serif"/>
                <w:i/>
                <w:sz w:val="24"/>
                <w:szCs w:val="24"/>
              </w:rPr>
              <w:t xml:space="preserve"> получить соответствующее </w:t>
            </w:r>
            <w:r w:rsidR="00F73EDA" w:rsidRPr="00576873">
              <w:rPr>
                <w:rFonts w:ascii="Liberation Serif" w:hAnsi="Liberation Serif"/>
                <w:bCs/>
                <w:i/>
                <w:sz w:val="24"/>
                <w:szCs w:val="24"/>
              </w:rPr>
              <w:t>разрешение</w:t>
            </w:r>
            <w:r w:rsidR="00F73EDA" w:rsidRPr="0057687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</w:t>
            </w:r>
          </w:p>
          <w:p w:rsidR="00576873" w:rsidRDefault="00576873" w:rsidP="0057687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За разрешением на отклонение от предельных параметров разрешенного строительства, реконструкции объекта капитального строительства (далее - разрешение на отклонение от предельных параметров) Заявители обращаются в случаях, если:</w:t>
            </w:r>
          </w:p>
          <w:p w:rsidR="00576873" w:rsidRDefault="00F73EDA" w:rsidP="00576873">
            <w:pPr>
              <w:autoSpaceDE w:val="0"/>
              <w:autoSpaceDN w:val="0"/>
              <w:adjustRightInd w:val="0"/>
              <w:ind w:firstLine="539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i/>
              </w:rPr>
              <w:t xml:space="preserve"> </w:t>
            </w:r>
            <w:r w:rsidR="0057687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1) размер земельного участка меньше установленных градостроительным регламентом минимальных размеров земельных участков;</w:t>
            </w:r>
          </w:p>
          <w:p w:rsidR="00F3773B" w:rsidRPr="00F73EDA" w:rsidRDefault="00576873" w:rsidP="00576873">
            <w:pPr>
              <w:autoSpaceDE w:val="0"/>
              <w:autoSpaceDN w:val="0"/>
              <w:adjustRightInd w:val="0"/>
              <w:ind w:firstLine="539"/>
              <w:jc w:val="both"/>
              <w:rPr>
                <w:rFonts w:ascii="Liberation Serif" w:hAnsi="Liberation Serif"/>
                <w:b/>
                <w:i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2) конфигурация, инженерно-геологические или иные характеристики земельного участка неблагоприятны для застройки.</w:t>
            </w:r>
          </w:p>
        </w:tc>
      </w:tr>
      <w:tr w:rsidR="008103A8" w:rsidRPr="001F6BA2" w:rsidTr="000C52A3">
        <w:trPr>
          <w:trHeight w:val="238"/>
        </w:trPr>
        <w:tc>
          <w:tcPr>
            <w:tcW w:w="5000" w:type="pct"/>
          </w:tcPr>
          <w:p w:rsidR="00071A84" w:rsidRPr="001F6BA2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3C4935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CB4AF4" w:rsidRDefault="00F73EDA" w:rsidP="00CB4AF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Выдача 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="0046578A">
              <w:rPr>
                <w:rFonts w:ascii="Liberation Serif" w:hAnsi="Liberation Serif"/>
                <w:i/>
                <w:sz w:val="24"/>
                <w:szCs w:val="24"/>
              </w:rPr>
              <w:t xml:space="preserve"> является муниципальной услугой и должна быть регламентирована.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Административный регламент</w:t>
            </w:r>
            <w:r w:rsidR="00CB4AF4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F0310">
              <w:rPr>
                <w:rFonts w:ascii="Liberation Serif" w:hAnsi="Liberation Serif"/>
                <w:i/>
                <w:sz w:val="24"/>
                <w:szCs w:val="24"/>
              </w:rPr>
              <w:t xml:space="preserve">№ 389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был принят</w:t>
            </w:r>
            <w:r w:rsidR="00CB4AF4">
              <w:rPr>
                <w:rFonts w:ascii="Liberation Serif" w:hAnsi="Liberation Serif"/>
                <w:i/>
                <w:sz w:val="24"/>
                <w:szCs w:val="24"/>
              </w:rPr>
              <w:t xml:space="preserve"> в </w:t>
            </w:r>
            <w:r w:rsidR="00CB4AF4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 xml:space="preserve">соответствии с типовым административным регламентом, разработанным </w:t>
            </w:r>
            <w:r w:rsidR="00CB4AF4" w:rsidRPr="00A27292">
              <w:rPr>
                <w:rFonts w:ascii="Liberation Serif" w:hAnsi="Liberation Serif"/>
                <w:i/>
                <w:sz w:val="24"/>
                <w:szCs w:val="24"/>
              </w:rPr>
              <w:t>Министерством строительства и развития инфраструктуры Свердловской области</w:t>
            </w:r>
            <w:r w:rsidR="00E15D2E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CB4AF4">
              <w:rPr>
                <w:rFonts w:ascii="Liberation Serif" w:hAnsi="Liberation Serif"/>
                <w:i/>
                <w:sz w:val="24"/>
                <w:szCs w:val="24"/>
              </w:rPr>
              <w:t xml:space="preserve">и рекомендованной к принятию органами местного самоуправления. </w:t>
            </w:r>
          </w:p>
          <w:p w:rsidR="0046578A" w:rsidRDefault="00F73EDA" w:rsidP="00C5276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061843" w:rsidRPr="00AA3BBA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>Административный регламент </w:t>
            </w:r>
            <w:r w:rsidR="00F50914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№ 389 </w:t>
            </w:r>
            <w:r w:rsidR="00061843" w:rsidRPr="00AA3BBA">
              <w:rPr>
                <w:rStyle w:val="pt-a0-000009"/>
                <w:rFonts w:ascii="Liberation Serif" w:hAnsi="Liberation Serif"/>
                <w:i/>
                <w:sz w:val="24"/>
                <w:szCs w:val="24"/>
              </w:rPr>
              <w:t>регулирует отношения, возникающие в связи </w:t>
            </w:r>
            <w:r w:rsidR="00061843" w:rsidRPr="00AA3BB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 w:rsidR="00061843" w:rsidRPr="00AA3BBA">
              <w:rPr>
                <w:rStyle w:val="pt-a0-000018"/>
                <w:i/>
                <w:sz w:val="24"/>
                <w:szCs w:val="24"/>
              </w:rPr>
              <w:t>‎</w:t>
            </w:r>
            <w:r w:rsidR="00061843" w:rsidRPr="00AA3BBA">
              <w:rPr>
                <w:rStyle w:val="pt-a0-000009"/>
                <w:rFonts w:ascii="Liberation Serif" w:hAnsi="Liberation Serif"/>
                <w:i/>
                <w:sz w:val="24"/>
                <w:szCs w:val="24"/>
              </w:rPr>
              <w:t>с предоставлением муниципальной услуги</w:t>
            </w:r>
            <w:r w:rsidR="00061843" w:rsidRPr="00AA3BBA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> в соответствии </w:t>
            </w:r>
            <w:r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Градостроительным  кодексом</w:t>
            </w:r>
            <w:r w:rsidR="00061843" w:rsidRPr="00AA3BBA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Российской Федерации</w:t>
            </w:r>
            <w:r w:rsidR="0000397B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CB4AF4" w:rsidRDefault="00F73EDA" w:rsidP="00CB4AF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>Изменения, вносимые в  Административный регламент</w:t>
            </w:r>
            <w:r w:rsidR="00F50914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№ 389,</w:t>
            </w:r>
            <w:r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38770F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будут</w:t>
            </w:r>
            <w:r w:rsidR="00E15D2E">
              <w:rPr>
                <w:rStyle w:val="pt-a0-000005"/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>
              <w:rPr>
                <w:rFonts w:ascii="Liberation Serif" w:eastAsiaTheme="minorHAnsi" w:hAnsi="Liberation Serif" w:cs="Liberation Serif"/>
                <w:i/>
                <w:sz w:val="24"/>
                <w:szCs w:val="24"/>
                <w:lang w:eastAsia="en-US"/>
              </w:rPr>
              <w:t xml:space="preserve">касаться оснований для отказа в предоставлении муниципальной услуги 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«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F73EDA" w:rsidRPr="00F73EDA" w:rsidRDefault="00F73EDA" w:rsidP="00F73EDA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- уточнено, что отказ возможен в случае рекомендации Комиссии, без учета отрицательного заключения </w:t>
            </w:r>
            <w:r w:rsidRPr="00F73EDA">
              <w:rPr>
                <w:rFonts w:ascii="Liberation Serif" w:hAnsi="Liberation Serif"/>
                <w:i/>
                <w:sz w:val="24"/>
                <w:szCs w:val="24"/>
              </w:rPr>
              <w:t>(</w:t>
            </w: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п.п.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3 </w:t>
            </w: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п.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2.10.2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- 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рекомендации Комиссии об отказе в предоставлении разрешения на отклонение от предельных параметров, </w:t>
            </w:r>
            <w:r w:rsidRPr="009F0310">
              <w:rPr>
                <w:rFonts w:ascii="Liberation Serif" w:hAnsi="Liberation Serif" w:cs="Liberation Serif"/>
                <w:i/>
                <w:sz w:val="24"/>
                <w:szCs w:val="24"/>
              </w:rPr>
              <w:t>в том числе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с учетом отрицательного заключения по результатам общественных обсуждений или публичных слушаний по вопросу предоставления разрешения на откло</w:t>
            </w: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нение от предельных параметров;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>;</w:t>
            </w:r>
          </w:p>
          <w:p w:rsidR="00F73EDA" w:rsidRPr="00F73EDA" w:rsidRDefault="00F73EDA" w:rsidP="00F73EDA">
            <w:pPr>
              <w:autoSpaceDE w:val="0"/>
              <w:adjustRightInd w:val="0"/>
              <w:ind w:firstLine="539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>- введено понятие «зона с особыми условиями использования территорий»</w:t>
            </w: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(п.п.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8 п</w:t>
            </w: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.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2.10.2 </w:t>
            </w: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-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>запрашиваемое разрешение на отклонение от предельных параметров не соответствует ограничениям использования объектов недвижимости, установленным в границах зон с особыми усло</w:t>
            </w: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виями использования территорий)</w:t>
            </w:r>
            <w:r w:rsidRPr="00F73EDA">
              <w:rPr>
                <w:rFonts w:ascii="Liberation Serif" w:hAnsi="Liberation Serif" w:cs="Liberation Serif"/>
                <w:i/>
                <w:sz w:val="24"/>
                <w:szCs w:val="24"/>
              </w:rPr>
              <w:t>.</w:t>
            </w:r>
          </w:p>
          <w:p w:rsidR="00CB4AF4" w:rsidRPr="00AA3BBA" w:rsidRDefault="00CB4AF4" w:rsidP="00C5276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</w:p>
          <w:p w:rsidR="00BE7865" w:rsidRPr="00710074" w:rsidRDefault="00BE7865" w:rsidP="000B1D4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0074">
              <w:rPr>
                <w:rFonts w:ascii="Liberation Serif" w:hAnsi="Liberation Serif"/>
                <w:i/>
                <w:sz w:val="24"/>
                <w:szCs w:val="24"/>
              </w:rPr>
              <w:t>Альтернативные способы решения проблемы:</w:t>
            </w:r>
          </w:p>
          <w:p w:rsidR="00573FE9" w:rsidRPr="00FA5264" w:rsidRDefault="001717CA" w:rsidP="00573FE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    </w:t>
            </w:r>
            <w:r w:rsidR="00573FE9" w:rsidRPr="00FA5264">
              <w:rPr>
                <w:rFonts w:ascii="Liberation Serif" w:hAnsi="Liberation Serif"/>
                <w:i/>
              </w:rPr>
              <w:t xml:space="preserve">1 способ:  Сохранение действующего регулирования. </w:t>
            </w:r>
          </w:p>
          <w:p w:rsidR="00573FE9" w:rsidRPr="00FA5264" w:rsidRDefault="001717CA" w:rsidP="00573FE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    </w:t>
            </w:r>
            <w:r w:rsidR="00573FE9" w:rsidRPr="00FA5264">
              <w:rPr>
                <w:rFonts w:ascii="Liberation Serif" w:hAnsi="Liberation Serif"/>
                <w:i/>
              </w:rPr>
              <w:t>При выбранном способе муници</w:t>
            </w:r>
            <w:r w:rsidR="00573FE9">
              <w:rPr>
                <w:rFonts w:ascii="Liberation Serif" w:hAnsi="Liberation Serif"/>
                <w:i/>
              </w:rPr>
              <w:t>пальная услуга может осуществляться</w:t>
            </w:r>
            <w:r w:rsidR="00573FE9" w:rsidRPr="00FA5264">
              <w:rPr>
                <w:rFonts w:ascii="Liberation Serif" w:hAnsi="Liberation Serif"/>
                <w:i/>
              </w:rPr>
              <w:t xml:space="preserve">, так как действует </w:t>
            </w:r>
            <w:r w:rsidR="00F50914">
              <w:rPr>
                <w:rFonts w:ascii="Liberation Serif" w:hAnsi="Liberation Serif"/>
                <w:i/>
              </w:rPr>
              <w:t>Административный регламент</w:t>
            </w:r>
            <w:r>
              <w:rPr>
                <w:rFonts w:ascii="Liberation Serif" w:hAnsi="Liberation Serif"/>
                <w:i/>
              </w:rPr>
              <w:t xml:space="preserve"> </w:t>
            </w:r>
            <w:r w:rsidR="00F50914">
              <w:rPr>
                <w:rFonts w:ascii="Liberation Serif" w:hAnsi="Liberation Serif"/>
                <w:i/>
              </w:rPr>
              <w:t>№ 389.</w:t>
            </w:r>
          </w:p>
          <w:p w:rsidR="00573FE9" w:rsidRPr="00870404" w:rsidRDefault="00573FE9" w:rsidP="00573FE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Pr="00870404">
              <w:rPr>
                <w:rFonts w:ascii="Liberation Serif" w:hAnsi="Liberation Serif"/>
                <w:i/>
                <w:sz w:val="24"/>
                <w:szCs w:val="24"/>
              </w:rPr>
              <w:t xml:space="preserve">  2 способ: Введение текущего регулирования.</w:t>
            </w:r>
          </w:p>
          <w:p w:rsidR="00340C5B" w:rsidRPr="0000397B" w:rsidRDefault="001717CA" w:rsidP="00F50914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870404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A64139" w:rsidRPr="00870404">
              <w:rPr>
                <w:rFonts w:ascii="Liberation Serif" w:hAnsi="Liberation Serif"/>
                <w:i/>
                <w:sz w:val="24"/>
                <w:szCs w:val="24"/>
              </w:rPr>
              <w:t xml:space="preserve">Принципиально не влияет на предоставление муниципальной услуги, но, при этом, </w:t>
            </w:r>
            <w:r w:rsidR="00573FE9" w:rsidRPr="00870404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870404" w:rsidRPr="00870404">
              <w:rPr>
                <w:rFonts w:ascii="Liberation Serif" w:hAnsi="Liberation Serif"/>
                <w:i/>
                <w:sz w:val="24"/>
                <w:szCs w:val="24"/>
              </w:rPr>
              <w:t>у органа местного самоуправления</w:t>
            </w:r>
            <w:r w:rsidR="00F50914">
              <w:rPr>
                <w:rFonts w:ascii="Liberation Serif" w:hAnsi="Liberation Serif"/>
                <w:i/>
                <w:sz w:val="24"/>
                <w:szCs w:val="24"/>
              </w:rPr>
              <w:t xml:space="preserve"> появилась возможность</w:t>
            </w:r>
            <w:r w:rsidR="00870404" w:rsidRPr="00870404">
              <w:rPr>
                <w:rFonts w:ascii="Liberation Serif" w:hAnsi="Liberation Serif"/>
                <w:i/>
                <w:sz w:val="24"/>
                <w:szCs w:val="24"/>
              </w:rPr>
              <w:t xml:space="preserve">  отказа в предоставлении муниципальной услуги в случае рекомендации Комиссии и на землях </w:t>
            </w:r>
            <w:r w:rsidR="00A64139" w:rsidRPr="00870404">
              <w:rPr>
                <w:rFonts w:ascii="Liberation Serif" w:hAnsi="Liberation Serif"/>
                <w:i/>
                <w:sz w:val="24"/>
                <w:szCs w:val="24"/>
              </w:rPr>
              <w:t xml:space="preserve">где действуют ограничения по строительству и эксплуатации объектов. </w:t>
            </w:r>
            <w:r w:rsidR="00870404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</w:p>
        </w:tc>
      </w:tr>
      <w:tr w:rsidR="004469D8" w:rsidRPr="001F6BA2" w:rsidTr="000B1D43">
        <w:trPr>
          <w:trHeight w:val="738"/>
        </w:trPr>
        <w:tc>
          <w:tcPr>
            <w:tcW w:w="5000" w:type="pct"/>
          </w:tcPr>
          <w:p w:rsidR="004469D8" w:rsidRPr="00EC5190" w:rsidRDefault="004469D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EC5190">
              <w:rPr>
                <w:rFonts w:ascii="Liberation Serif" w:hAnsi="Liberation Serif"/>
                <w:sz w:val="24"/>
                <w:szCs w:val="24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0568E9" w:rsidRPr="001F6BA2" w:rsidRDefault="001717CA" w:rsidP="00F50914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870404" w:rsidRPr="00870404">
              <w:rPr>
                <w:rFonts w:ascii="Liberation Serif" w:hAnsi="Liberation Serif"/>
                <w:i/>
                <w:sz w:val="24"/>
                <w:szCs w:val="24"/>
              </w:rPr>
              <w:t>Главная регулирования — обеспечить безопасные и благоприятные условия жизни и снизить негативное воздействие на окружающую среду.</w:t>
            </w:r>
            <w:r w:rsidR="00576873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C2163F" w:rsidRPr="001F6BA2" w:rsidTr="001C10D0">
        <w:trPr>
          <w:trHeight w:val="1721"/>
        </w:trPr>
        <w:tc>
          <w:tcPr>
            <w:tcW w:w="5000" w:type="pct"/>
          </w:tcPr>
          <w:p w:rsidR="007A418A" w:rsidRDefault="004469D8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1F6BA2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1F6BA2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906EC5" w:rsidRPr="001F6BA2" w:rsidRDefault="001C10D0" w:rsidP="001C10D0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Перечень нормативных правовых актов, регулирующих предоставление муниципальной услуги, с указанием их реквизитов и источников официального опубликования размещен на официальном сайте Комитета в сети Интернет по адресу </w:t>
            </w:r>
            <w:hyperlink r:id="rId9" w:history="1">
              <w:r>
                <w:rPr>
                  <w:rFonts w:ascii="Liberation Serif" w:hAnsi="Liberation Serif" w:cs="Liberation Serif"/>
                  <w:i/>
                  <w:iCs/>
                  <w:color w:val="0000FF"/>
                  <w:sz w:val="24"/>
                  <w:szCs w:val="24"/>
                </w:rPr>
                <w:t>https://architect.kamensk-uralskiy.ru</w:t>
              </w:r>
            </w:hyperlink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и на Едином портале по адресу </w:t>
            </w:r>
            <w:hyperlink r:id="rId10" w:history="1">
              <w:r>
                <w:rPr>
                  <w:rFonts w:ascii="Liberation Serif" w:hAnsi="Liberation Serif" w:cs="Liberation Serif"/>
                  <w:i/>
                  <w:iCs/>
                  <w:color w:val="0000FF"/>
                  <w:sz w:val="24"/>
                  <w:szCs w:val="24"/>
                </w:rPr>
                <w:t>https://www.gosuslugi.ru</w:t>
              </w:r>
            </w:hyperlink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Pr="001F6BA2" w:rsidRDefault="004469D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 Сведения об основных группах субъектов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предпринимательской и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иной экономической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деятельности,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субъектов инвестиционной деятельности,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Pr="001F6BA2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2C6AAC" w:rsidRPr="001F6BA2" w:rsidRDefault="002C6AAC" w:rsidP="00B20A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1) </w:t>
            </w:r>
            <w:r w:rsidR="00906EC5" w:rsidRPr="001F6BA2">
              <w:rPr>
                <w:rFonts w:ascii="Liberation Serif" w:hAnsi="Liberation Serif"/>
                <w:i/>
                <w:sz w:val="24"/>
                <w:szCs w:val="24"/>
              </w:rPr>
              <w:t>ОМС«Комитет по архитектуре и градостроительству Каменск-Уральского городского округа»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FC5884" w:rsidRPr="001F6BA2" w:rsidRDefault="006F4985" w:rsidP="001C10D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  <w:r w:rsidR="00FC5884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) </w:t>
            </w:r>
            <w:r w:rsidR="001C10D0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юридические и физические лица, в том числе индивидуальные предприниматели, являющиеся правообладателями земельных участков и заинтересованные в получении разрешения на отклонение от предельных параметров разрешенного строительства, реконструкции объекта капитального строительства либо их представители, уполномоченные в соответствии с действующим законодательством, обратившиеся в Комиссию по подготовке проекта "Правила землепользования и застройки, муниципального образования город Каменск-Уральский" (далее - Комиссия), деятельность которой обеспечивает орган местного самоуправления "Комитет по архитектуре и градостроительству Каменск-Уральского городского округа" (далее - Комитет) </w:t>
            </w:r>
            <w:r w:rsidR="001C10D0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lastRenderedPageBreak/>
              <w:t xml:space="preserve">или в Государственное бюджетное учреждение Свердловской области "Многофункциональный центр предоставления государственных и муниципальных услуг" (далее - МФЦ) и его филиалы с запросом о предоставлении муниципальной услуги, в том числе посредством комплексного запроса 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Pr="000C52A3" w:rsidRDefault="004469D8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0C52A3">
              <w:rPr>
                <w:rFonts w:ascii="Liberation Serif" w:hAnsi="Liberation Serif"/>
                <w:sz w:val="24"/>
                <w:szCs w:val="24"/>
              </w:rPr>
              <w:lastRenderedPageBreak/>
              <w:t>8</w:t>
            </w:r>
            <w:r w:rsidR="008103A8" w:rsidRPr="000C52A3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2579AA" w:rsidRPr="00E15D2E" w:rsidRDefault="00C73D2A" w:rsidP="002579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2023</w:t>
            </w:r>
            <w:r w:rsidR="002579AA" w:rsidRPr="00E15D2E">
              <w:rPr>
                <w:rFonts w:ascii="Liberation Serif" w:hAnsi="Liberation Serif"/>
                <w:i/>
                <w:sz w:val="24"/>
                <w:szCs w:val="24"/>
              </w:rPr>
              <w:t xml:space="preserve"> –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17</w:t>
            </w:r>
            <w:r w:rsidR="00265501" w:rsidRPr="00E15D2E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решений (13 разрешений, 4 отказа);</w:t>
            </w:r>
          </w:p>
          <w:p w:rsidR="000B1D43" w:rsidRPr="00E15D2E" w:rsidRDefault="00C73D2A" w:rsidP="002579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2024 </w:t>
            </w:r>
            <w:r w:rsidR="000B1D43" w:rsidRPr="00E15D2E"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16 решений (9 разрешений, 7 отказов)</w:t>
            </w:r>
            <w:r w:rsidR="00265501" w:rsidRPr="00E15D2E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F05E51" w:rsidRPr="001F6BA2" w:rsidRDefault="00F05E51" w:rsidP="00C73D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E15D2E">
              <w:rPr>
                <w:rFonts w:ascii="Liberation Serif" w:hAnsi="Liberation Serif"/>
                <w:i/>
                <w:sz w:val="24"/>
                <w:szCs w:val="24"/>
              </w:rPr>
              <w:t xml:space="preserve">1 кв. </w:t>
            </w:r>
            <w:r w:rsidR="00C73D2A">
              <w:rPr>
                <w:rFonts w:ascii="Liberation Serif" w:hAnsi="Liberation Serif"/>
                <w:i/>
                <w:sz w:val="24"/>
                <w:szCs w:val="24"/>
              </w:rPr>
              <w:t>2025</w:t>
            </w:r>
            <w:r w:rsidRPr="00E15D2E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265501" w:rsidRPr="00E15D2E">
              <w:rPr>
                <w:rFonts w:ascii="Liberation Serif" w:hAnsi="Liberation Serif"/>
                <w:i/>
                <w:sz w:val="24"/>
                <w:szCs w:val="24"/>
              </w:rPr>
              <w:t>–</w:t>
            </w:r>
            <w:r w:rsidR="00C73D2A">
              <w:rPr>
                <w:rFonts w:ascii="Liberation Serif" w:hAnsi="Liberation Serif"/>
                <w:i/>
                <w:sz w:val="24"/>
                <w:szCs w:val="24"/>
              </w:rPr>
              <w:t xml:space="preserve">4 </w:t>
            </w:r>
            <w:r w:rsidR="00265501" w:rsidRPr="00E15D2E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C73D2A">
              <w:rPr>
                <w:rFonts w:ascii="Liberation Serif" w:hAnsi="Liberation Serif"/>
                <w:i/>
                <w:sz w:val="24"/>
                <w:szCs w:val="24"/>
              </w:rPr>
              <w:t>решения (3 разрешения, 1 отказ)</w:t>
            </w:r>
            <w:bookmarkStart w:id="0" w:name="_GoBack"/>
            <w:bookmarkEnd w:id="0"/>
            <w:r w:rsidR="00C73D2A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1F6BA2" w:rsidTr="000C52A3">
        <w:trPr>
          <w:trHeight w:val="874"/>
        </w:trPr>
        <w:tc>
          <w:tcPr>
            <w:tcW w:w="5000" w:type="pct"/>
          </w:tcPr>
          <w:p w:rsidR="00A55F65" w:rsidRPr="001F6BA2" w:rsidRDefault="004469D8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9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Pr="0038770F" w:rsidRDefault="001717CA" w:rsidP="009F0310">
            <w:pPr>
              <w:numPr>
                <w:ilvl w:val="0"/>
                <w:numId w:val="14"/>
              </w:numPr>
              <w:ind w:left="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C73D2A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F0310">
              <w:rPr>
                <w:rFonts w:ascii="Liberation Serif" w:hAnsi="Liberation Serif"/>
                <w:i/>
                <w:sz w:val="24"/>
                <w:szCs w:val="24"/>
              </w:rPr>
              <w:t>Новые функции не возникают</w:t>
            </w:r>
          </w:p>
        </w:tc>
      </w:tr>
      <w:tr w:rsidR="008103A8" w:rsidRPr="001F6BA2" w:rsidTr="000C52A3">
        <w:trPr>
          <w:trHeight w:val="666"/>
        </w:trPr>
        <w:tc>
          <w:tcPr>
            <w:tcW w:w="5000" w:type="pct"/>
          </w:tcPr>
          <w:p w:rsidR="008103A8" w:rsidRDefault="004469D8" w:rsidP="009F03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10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.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</w:t>
            </w:r>
            <w:r w:rsidR="001717CA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деятельности, обязанности для субъектов инвестиционной деятельности:</w:t>
            </w:r>
          </w:p>
          <w:p w:rsidR="009F0310" w:rsidRPr="009F0310" w:rsidRDefault="00C73D2A" w:rsidP="009F03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</w:t>
            </w:r>
            <w:r w:rsidR="009F0310" w:rsidRPr="009F0310">
              <w:rPr>
                <w:rFonts w:ascii="Liberation Serif" w:hAnsi="Liberation Serif"/>
                <w:i/>
                <w:sz w:val="24"/>
                <w:szCs w:val="24"/>
              </w:rPr>
              <w:t>При данном муниципальном регулировании новые функции не возникают</w:t>
            </w:r>
            <w:r w:rsidR="00F50914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9F0310" w:rsidRPr="00E7443C" w:rsidRDefault="00C73D2A" w:rsidP="009F0310">
            <w:pPr>
              <w:outlineLvl w:val="2"/>
              <w:rPr>
                <w:rFonts w:ascii="Liberation Serif" w:hAnsi="Liberation Serif"/>
                <w:bCs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      </w:t>
            </w:r>
            <w:r w:rsidR="009F0310">
              <w:rPr>
                <w:rFonts w:ascii="Liberation Serif" w:hAnsi="Liberation Serif"/>
                <w:bCs/>
                <w:i/>
                <w:sz w:val="24"/>
                <w:szCs w:val="24"/>
              </w:rPr>
              <w:t>В соответствии с Административным регламентом № 389 выделены о</w:t>
            </w:r>
            <w:r w:rsidR="009F0310" w:rsidRPr="009F0310">
              <w:rPr>
                <w:rFonts w:ascii="Liberation Serif" w:hAnsi="Liberation Serif"/>
                <w:bCs/>
                <w:i/>
                <w:sz w:val="24"/>
                <w:szCs w:val="24"/>
              </w:rPr>
              <w:t>бязательные требования для предпринимателей:</w:t>
            </w:r>
          </w:p>
          <w:p w:rsidR="009F0310" w:rsidRPr="00E7443C" w:rsidRDefault="00F50914" w:rsidP="009F0310">
            <w:pPr>
              <w:numPr>
                <w:ilvl w:val="0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bCs/>
                <w:i/>
                <w:sz w:val="24"/>
                <w:szCs w:val="24"/>
              </w:rPr>
              <w:t>1. п</w:t>
            </w:r>
            <w:r w:rsidR="009F0310" w:rsidRPr="009F0310">
              <w:rPr>
                <w:rFonts w:ascii="Liberation Serif" w:hAnsi="Liberation Serif"/>
                <w:bCs/>
                <w:i/>
                <w:sz w:val="24"/>
                <w:szCs w:val="24"/>
              </w:rPr>
              <w:t>одготовка документов</w:t>
            </w:r>
            <w:r w:rsidR="009F0310" w:rsidRPr="00E7443C">
              <w:rPr>
                <w:rFonts w:ascii="Liberation Serif" w:hAnsi="Liberation Serif"/>
                <w:i/>
                <w:sz w:val="24"/>
                <w:szCs w:val="24"/>
              </w:rPr>
              <w:t xml:space="preserve"> (п. 2.6.1):</w:t>
            </w:r>
          </w:p>
          <w:p w:rsidR="009F0310" w:rsidRPr="00E7443C" w:rsidRDefault="00F50914" w:rsidP="009F0310">
            <w:pPr>
              <w:numPr>
                <w:ilvl w:val="1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- з</w:t>
            </w:r>
            <w:r w:rsidR="009F0310" w:rsidRPr="00E7443C">
              <w:rPr>
                <w:rFonts w:ascii="Liberation Serif" w:hAnsi="Liberation Serif"/>
                <w:i/>
                <w:sz w:val="24"/>
                <w:szCs w:val="24"/>
              </w:rPr>
              <w:t>аявление, правоустанавливающие документы, нотариальное согласие правообладателей.</w:t>
            </w:r>
          </w:p>
          <w:p w:rsidR="009F0310" w:rsidRPr="00E7443C" w:rsidRDefault="00F50914" w:rsidP="009F0310">
            <w:pPr>
              <w:numPr>
                <w:ilvl w:val="1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- о</w:t>
            </w:r>
            <w:r w:rsidR="009F0310" w:rsidRPr="00E7443C">
              <w:rPr>
                <w:rFonts w:ascii="Liberation Serif" w:hAnsi="Liberation Serif"/>
                <w:i/>
                <w:sz w:val="24"/>
                <w:szCs w:val="24"/>
              </w:rPr>
              <w:t>боснование отклонения от параметров строительства.</w:t>
            </w:r>
          </w:p>
          <w:p w:rsidR="009F0310" w:rsidRPr="00E7443C" w:rsidRDefault="00F50914" w:rsidP="009F0310">
            <w:pPr>
              <w:numPr>
                <w:ilvl w:val="0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2. </w:t>
            </w:r>
            <w:r w:rsidR="009F0310" w:rsidRPr="009F0310">
              <w:rPr>
                <w:rFonts w:ascii="Liberation Serif" w:hAnsi="Liberation Serif"/>
                <w:bCs/>
                <w:i/>
                <w:sz w:val="24"/>
                <w:szCs w:val="24"/>
              </w:rPr>
              <w:t>Публичные слушания</w:t>
            </w:r>
            <w:r w:rsidR="009F0310" w:rsidRPr="00E7443C">
              <w:rPr>
                <w:rFonts w:ascii="Liberation Serif" w:hAnsi="Liberation Serif"/>
                <w:i/>
                <w:sz w:val="24"/>
                <w:szCs w:val="24"/>
              </w:rPr>
              <w:t xml:space="preserve"> (п. 3.4):</w:t>
            </w:r>
            <w:r w:rsidR="009F0310">
              <w:rPr>
                <w:rFonts w:ascii="Liberation Serif" w:hAnsi="Liberation Serif"/>
                <w:i/>
                <w:sz w:val="24"/>
                <w:szCs w:val="24"/>
              </w:rPr>
              <w:t xml:space="preserve"> о</w:t>
            </w:r>
            <w:r w:rsidR="009F0310" w:rsidRPr="00E7443C">
              <w:rPr>
                <w:rFonts w:ascii="Liberation Serif" w:hAnsi="Liberation Serif"/>
                <w:i/>
                <w:sz w:val="24"/>
                <w:szCs w:val="24"/>
              </w:rPr>
              <w:t>бязательны при отклонении параметров более чем на 10%.</w:t>
            </w:r>
          </w:p>
          <w:p w:rsidR="008103A8" w:rsidRPr="0038770F" w:rsidRDefault="00F50914" w:rsidP="009F0310">
            <w:pPr>
              <w:numPr>
                <w:ilvl w:val="0"/>
                <w:numId w:val="14"/>
              </w:numPr>
              <w:ind w:left="0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3. </w:t>
            </w:r>
            <w:r w:rsidR="009F0310" w:rsidRPr="009F0310">
              <w:rPr>
                <w:rFonts w:ascii="Liberation Serif" w:hAnsi="Liberation Serif"/>
                <w:bCs/>
                <w:i/>
                <w:sz w:val="24"/>
                <w:szCs w:val="24"/>
              </w:rPr>
              <w:t>Межведомственные запросы</w:t>
            </w:r>
            <w:r w:rsidR="009F0310" w:rsidRPr="00E7443C">
              <w:rPr>
                <w:rFonts w:ascii="Liberation Serif" w:hAnsi="Liberation Serif"/>
                <w:i/>
                <w:sz w:val="24"/>
                <w:szCs w:val="24"/>
              </w:rPr>
              <w:t xml:space="preserve"> (п. 2.7.2):</w:t>
            </w:r>
            <w:r w:rsidR="009F0310">
              <w:rPr>
                <w:rFonts w:ascii="Liberation Serif" w:hAnsi="Liberation Serif"/>
                <w:i/>
                <w:sz w:val="24"/>
                <w:szCs w:val="24"/>
              </w:rPr>
              <w:t xml:space="preserve"> п</w:t>
            </w:r>
            <w:r w:rsidR="009F0310" w:rsidRPr="00E7443C">
              <w:rPr>
                <w:rFonts w:ascii="Liberation Serif" w:hAnsi="Liberation Serif"/>
                <w:i/>
                <w:sz w:val="24"/>
                <w:szCs w:val="24"/>
              </w:rPr>
              <w:t>олучение выписок из ЕГРН, ЕГРЮЛ, ЕГРИП.</w:t>
            </w:r>
          </w:p>
        </w:tc>
      </w:tr>
      <w:tr w:rsidR="008103A8" w:rsidRPr="001F6BA2" w:rsidTr="000C52A3">
        <w:trPr>
          <w:trHeight w:val="529"/>
        </w:trPr>
        <w:tc>
          <w:tcPr>
            <w:tcW w:w="5000" w:type="pct"/>
          </w:tcPr>
          <w:p w:rsidR="008103A8" w:rsidRPr="001F6BA2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1F6BA2">
              <w:rPr>
                <w:rFonts w:ascii="Liberation Serif" w:hAnsi="Liberation Serif"/>
                <w:sz w:val="24"/>
                <w:szCs w:val="24"/>
              </w:rPr>
              <w:t xml:space="preserve"> возникающих при муниципальном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регулировании:</w:t>
            </w:r>
          </w:p>
          <w:p w:rsidR="008103A8" w:rsidRPr="001F6BA2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.1.Федеральный бюджет: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="00772F19" w:rsidRPr="001F6BA2">
              <w:rPr>
                <w:rFonts w:ascii="Liberation Serif" w:hAnsi="Liberation Serif"/>
                <w:i/>
                <w:sz w:val="24"/>
                <w:szCs w:val="24"/>
              </w:rPr>
              <w:t>не потребует затрат из средств федерального бюджета</w:t>
            </w:r>
          </w:p>
        </w:tc>
      </w:tr>
      <w:tr w:rsidR="008103A8" w:rsidRPr="001F6BA2" w:rsidTr="000C52A3">
        <w:trPr>
          <w:trHeight w:val="257"/>
        </w:trPr>
        <w:tc>
          <w:tcPr>
            <w:tcW w:w="5000" w:type="pct"/>
          </w:tcPr>
          <w:p w:rsidR="00772F19" w:rsidRPr="001F6BA2" w:rsidRDefault="004469D8" w:rsidP="00772F19">
            <w:pPr>
              <w:tabs>
                <w:tab w:val="left" w:pos="2208"/>
              </w:tabs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.2.</w:t>
            </w:r>
            <w:r w:rsidR="00EB64A8" w:rsidRPr="001F6BA2">
              <w:rPr>
                <w:rFonts w:ascii="Liberation Serif" w:hAnsi="Liberation Serif"/>
                <w:sz w:val="24"/>
                <w:szCs w:val="24"/>
              </w:rPr>
              <w:t>Областной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:</w:t>
            </w:r>
            <w:r w:rsidR="00F5091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772F19" w:rsidRPr="001F6BA2">
              <w:rPr>
                <w:rFonts w:ascii="Liberation Serif" w:hAnsi="Liberation Serif"/>
                <w:i/>
                <w:sz w:val="24"/>
                <w:szCs w:val="24"/>
              </w:rPr>
              <w:t>не потребует затрат из средств областного бюджета</w:t>
            </w:r>
          </w:p>
        </w:tc>
      </w:tr>
      <w:tr w:rsidR="00C80D6B" w:rsidRPr="001F6BA2" w:rsidTr="000C52A3">
        <w:trPr>
          <w:trHeight w:val="257"/>
        </w:trPr>
        <w:tc>
          <w:tcPr>
            <w:tcW w:w="5000" w:type="pct"/>
          </w:tcPr>
          <w:p w:rsidR="00C80D6B" w:rsidRPr="00C73D2A" w:rsidRDefault="00C80D6B" w:rsidP="00C80D6B">
            <w:pPr>
              <w:pStyle w:val="4"/>
              <w:ind w:left="0" w:firstLine="0"/>
              <w:rPr>
                <w:rFonts w:ascii="Liberation Serif" w:hAnsi="Liberation Serif"/>
                <w:b w:val="0"/>
                <w:szCs w:val="24"/>
              </w:rPr>
            </w:pPr>
            <w:r w:rsidRPr="00C73D2A">
              <w:rPr>
                <w:rFonts w:ascii="Liberation Serif" w:hAnsi="Liberation Serif"/>
                <w:b w:val="0"/>
                <w:szCs w:val="24"/>
              </w:rPr>
              <w:t>11.3.Муниципальный бюджет:</w:t>
            </w:r>
          </w:p>
          <w:p w:rsidR="00F50914" w:rsidRDefault="00F84E1A" w:rsidP="00F50914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 xml:space="preserve">При данном муниципальном регулировании дополнительные затраты не возникают. </w:t>
            </w:r>
            <w:r w:rsidR="00F50914">
              <w:rPr>
                <w:rFonts w:ascii="Liberation Serif" w:hAnsi="Liberation Serif"/>
                <w:i/>
              </w:rPr>
              <w:t xml:space="preserve">Оценка расходов произведена в целом, для </w:t>
            </w:r>
            <w:r w:rsidR="00F50914">
              <w:rPr>
                <w:rFonts w:ascii="Liberation Serif" w:hAnsi="Liberation Serif" w:cs="Arial"/>
                <w:i/>
              </w:rPr>
              <w:t xml:space="preserve">предоставления муниципальной услуги </w:t>
            </w:r>
            <w:r w:rsidR="00F50914" w:rsidRPr="001F6BA2">
              <w:rPr>
                <w:rFonts w:ascii="Liberation Serif" w:hAnsi="Liberation Serif"/>
                <w:i/>
              </w:rPr>
              <w:t>«</w:t>
            </w:r>
            <w:r w:rsidR="00F50914">
              <w:rPr>
                <w:rFonts w:ascii="Liberation Serif" w:hAnsi="Liberation Serif"/>
                <w:i/>
              </w:rPr>
      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="00F50914" w:rsidRPr="001F6BA2">
              <w:rPr>
                <w:rFonts w:ascii="Liberation Serif" w:hAnsi="Liberation Serif"/>
                <w:i/>
              </w:rPr>
              <w:t>»</w:t>
            </w:r>
            <w:r w:rsidR="00F50914">
              <w:rPr>
                <w:rFonts w:ascii="Liberation Serif" w:hAnsi="Liberation Serif"/>
                <w:i/>
              </w:rPr>
              <w:t>:</w:t>
            </w:r>
          </w:p>
          <w:p w:rsidR="00C80D6B" w:rsidRPr="00C73D2A" w:rsidRDefault="00C80D6B" w:rsidP="00C80D6B">
            <w:pPr>
              <w:pStyle w:val="ds-markdown-paragraph"/>
              <w:spacing w:before="0" w:beforeAutospacing="0" w:after="0" w:afterAutospacing="0"/>
              <w:rPr>
                <w:rStyle w:val="afc"/>
                <w:rFonts w:ascii="Liberation Serif" w:hAnsi="Liberation Serif"/>
                <w:b w:val="0"/>
                <w:i/>
              </w:rPr>
            </w:pP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Трудовые затраты:</w:t>
            </w:r>
          </w:p>
          <w:p w:rsidR="00C80D6B" w:rsidRPr="00C73D2A" w:rsidRDefault="00C80D6B" w:rsidP="00C80D6B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i/>
              </w:rPr>
            </w:pP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Прием и регистрация заявлений</w:t>
            </w:r>
            <w:r w:rsidRPr="00C73D2A">
              <w:rPr>
                <w:rFonts w:ascii="Liberation Serif" w:hAnsi="Liberation Serif"/>
                <w:i/>
              </w:rPr>
              <w:t xml:space="preserve"> (п. 3.2):</w:t>
            </w:r>
          </w:p>
          <w:p w:rsidR="00C80D6B" w:rsidRPr="00C73D2A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Fonts w:ascii="Liberation Serif" w:hAnsi="Liberation Serif"/>
                <w:i/>
              </w:rPr>
              <w:t>Время на обработку одного заявления: 1 час.</w:t>
            </w:r>
          </w:p>
          <w:p w:rsidR="00C80D6B" w:rsidRPr="00C73D2A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Fonts w:ascii="Liberation Serif" w:hAnsi="Liberation Serif"/>
                <w:i/>
              </w:rPr>
              <w:t>Средняя зарплата специалиста: 45 000 руб./мес.</w:t>
            </w:r>
          </w:p>
          <w:p w:rsidR="00C80D6B" w:rsidRPr="00C73D2A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Fonts w:ascii="Liberation Serif" w:hAnsi="Liberation Serif"/>
                <w:i/>
              </w:rPr>
              <w:t xml:space="preserve">Затраты: 45 000 / 22 рабочих дня / 8 часов * 1 час = </w:t>
            </w: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255 руб./заявление</w:t>
            </w:r>
            <w:r w:rsidRPr="00C73D2A">
              <w:rPr>
                <w:rFonts w:ascii="Liberation Serif" w:hAnsi="Liberation Serif"/>
                <w:i/>
              </w:rPr>
              <w:t>.</w:t>
            </w:r>
          </w:p>
          <w:p w:rsidR="00C80D6B" w:rsidRPr="00C73D2A" w:rsidRDefault="00C80D6B" w:rsidP="00C80D6B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Проведение публичных слушаний</w:t>
            </w:r>
            <w:r w:rsidRPr="00C73D2A">
              <w:rPr>
                <w:rFonts w:ascii="Liberation Serif" w:hAnsi="Liberation Serif"/>
                <w:i/>
              </w:rPr>
              <w:t xml:space="preserve"> (п. 3.4):</w:t>
            </w:r>
          </w:p>
          <w:p w:rsidR="00C80D6B" w:rsidRPr="00C73D2A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Fonts w:ascii="Liberation Serif" w:hAnsi="Liberation Serif"/>
                <w:i/>
              </w:rPr>
              <w:t>Организация 1 слушания: 8 часов работы 3 сотрудников.</w:t>
            </w:r>
          </w:p>
          <w:p w:rsidR="00F50914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Fonts w:ascii="Liberation Serif" w:hAnsi="Liberation Serif"/>
                <w:i/>
              </w:rPr>
              <w:t xml:space="preserve">Затраты: 3 * 8 * 255 руб. = </w:t>
            </w: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6 120 руб./слушание</w:t>
            </w:r>
            <w:r w:rsidRPr="00C73D2A">
              <w:rPr>
                <w:rFonts w:ascii="Liberation Serif" w:hAnsi="Liberation Serif"/>
                <w:i/>
              </w:rPr>
              <w:t>.</w:t>
            </w:r>
          </w:p>
          <w:p w:rsidR="00C80D6B" w:rsidRPr="00F50914" w:rsidRDefault="00C80D6B" w:rsidP="00C80D6B">
            <w:pPr>
              <w:pStyle w:val="ds-markdown-paragraph"/>
              <w:numPr>
                <w:ilvl w:val="1"/>
                <w:numId w:val="15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b/>
                <w:i/>
              </w:rPr>
            </w:pPr>
            <w:r w:rsidRPr="00F50914">
              <w:rPr>
                <w:rStyle w:val="afc"/>
                <w:rFonts w:ascii="Liberation Serif" w:hAnsi="Liberation Serif"/>
                <w:b w:val="0"/>
                <w:i/>
              </w:rPr>
              <w:t>Административные расходы</w:t>
            </w:r>
          </w:p>
          <w:p w:rsidR="00C80D6B" w:rsidRPr="00C73D2A" w:rsidRDefault="00C80D6B" w:rsidP="00C80D6B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Межведомственные запросы</w:t>
            </w:r>
            <w:r w:rsidRPr="00C73D2A">
              <w:rPr>
                <w:rFonts w:ascii="Liberation Serif" w:hAnsi="Liberation Serif"/>
                <w:i/>
              </w:rPr>
              <w:t xml:space="preserve"> (п. 2.7.2):</w:t>
            </w:r>
          </w:p>
          <w:p w:rsidR="00C80D6B" w:rsidRPr="00C73D2A" w:rsidRDefault="00C80D6B" w:rsidP="00C80D6B">
            <w:pPr>
              <w:pStyle w:val="ds-markdown-paragraph"/>
              <w:numPr>
                <w:ilvl w:val="1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Fonts w:ascii="Liberation Serif" w:hAnsi="Liberation Serif"/>
                <w:i/>
              </w:rPr>
              <w:t xml:space="preserve">Средняя стоимость электронного запроса: </w:t>
            </w: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150 руб./запрос</w:t>
            </w:r>
            <w:r w:rsidRPr="00C73D2A">
              <w:rPr>
                <w:rFonts w:ascii="Liberation Serif" w:hAnsi="Liberation Serif"/>
                <w:i/>
              </w:rPr>
              <w:t xml:space="preserve"> (техническое обеспечение).</w:t>
            </w:r>
          </w:p>
          <w:p w:rsidR="00C80D6B" w:rsidRPr="00C73D2A" w:rsidRDefault="00C80D6B" w:rsidP="00C80D6B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Информирование</w:t>
            </w:r>
            <w:r w:rsidRPr="00C73D2A">
              <w:rPr>
                <w:rFonts w:ascii="Liberation Serif" w:hAnsi="Liberation Serif"/>
                <w:i/>
              </w:rPr>
              <w:t xml:space="preserve"> (п. 1.3):</w:t>
            </w:r>
          </w:p>
          <w:p w:rsidR="00F50914" w:rsidRDefault="00C80D6B" w:rsidP="00C80D6B">
            <w:pPr>
              <w:pStyle w:val="ds-markdown-paragraph"/>
              <w:numPr>
                <w:ilvl w:val="1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Fonts w:ascii="Liberation Serif" w:hAnsi="Liberation Serif"/>
                <w:i/>
              </w:rPr>
              <w:t>Обновление сайта и стендов: 10 000 руб./мес.</w:t>
            </w:r>
          </w:p>
          <w:p w:rsidR="00C80D6B" w:rsidRPr="00F50914" w:rsidRDefault="00C80D6B" w:rsidP="00C80D6B">
            <w:pPr>
              <w:pStyle w:val="ds-markdown-paragraph"/>
              <w:numPr>
                <w:ilvl w:val="1"/>
                <w:numId w:val="16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b/>
                <w:i/>
              </w:rPr>
            </w:pPr>
            <w:r w:rsidRPr="00F50914">
              <w:rPr>
                <w:rStyle w:val="afc"/>
                <w:rFonts w:ascii="Liberation Serif" w:hAnsi="Liberation Serif"/>
                <w:b w:val="0"/>
                <w:i/>
              </w:rPr>
              <w:t>Инфраструктура</w:t>
            </w:r>
            <w:r w:rsidR="00F50914">
              <w:rPr>
                <w:rStyle w:val="afc"/>
                <w:rFonts w:ascii="Liberation Serif" w:hAnsi="Liberation Serif"/>
                <w:b w:val="0"/>
                <w:i/>
              </w:rPr>
              <w:t>:</w:t>
            </w:r>
          </w:p>
          <w:p w:rsidR="00C80D6B" w:rsidRPr="00C73D2A" w:rsidRDefault="00C80D6B" w:rsidP="00C80D6B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Доступность для инвалидов</w:t>
            </w:r>
            <w:r w:rsidRPr="00C73D2A">
              <w:rPr>
                <w:rFonts w:ascii="Liberation Serif" w:hAnsi="Liberation Serif"/>
                <w:i/>
              </w:rPr>
              <w:t xml:space="preserve"> (п. 2.15):</w:t>
            </w:r>
          </w:p>
          <w:p w:rsidR="00C80D6B" w:rsidRPr="001F6BA2" w:rsidRDefault="00C80D6B" w:rsidP="00F50914">
            <w:pPr>
              <w:pStyle w:val="ds-markdown-paragraph"/>
              <w:numPr>
                <w:ilvl w:val="1"/>
                <w:numId w:val="17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</w:rPr>
            </w:pPr>
            <w:r w:rsidRPr="00C73D2A">
              <w:rPr>
                <w:rFonts w:ascii="Liberation Serif" w:hAnsi="Liberation Serif"/>
                <w:i/>
              </w:rPr>
              <w:t xml:space="preserve">Оборудование пандусов, тактильных табличек: </w:t>
            </w:r>
            <w:r w:rsidRPr="00C73D2A">
              <w:rPr>
                <w:rStyle w:val="afc"/>
                <w:rFonts w:ascii="Liberation Serif" w:hAnsi="Liberation Serif"/>
                <w:b w:val="0"/>
                <w:i/>
              </w:rPr>
              <w:t>200 000 руб.</w:t>
            </w:r>
            <w:r w:rsidRPr="00C73D2A">
              <w:rPr>
                <w:rFonts w:ascii="Liberation Serif" w:hAnsi="Liberation Serif"/>
                <w:i/>
              </w:rPr>
              <w:t xml:space="preserve"> (единовременно).</w:t>
            </w:r>
          </w:p>
        </w:tc>
      </w:tr>
      <w:tr w:rsidR="008103A8" w:rsidRPr="001F6BA2" w:rsidTr="000C52A3">
        <w:trPr>
          <w:trHeight w:val="548"/>
        </w:trPr>
        <w:tc>
          <w:tcPr>
            <w:tcW w:w="5000" w:type="pct"/>
          </w:tcPr>
          <w:tbl>
            <w:tblPr>
              <w:tblStyle w:val="af5"/>
              <w:tblW w:w="0" w:type="auto"/>
              <w:tblLook w:val="04A0"/>
            </w:tblPr>
            <w:tblGrid>
              <w:gridCol w:w="3396"/>
              <w:gridCol w:w="1791"/>
              <w:gridCol w:w="1606"/>
            </w:tblGrid>
            <w:tr w:rsidR="00C73D2A" w:rsidTr="00C73D2A">
              <w:tc>
                <w:tcPr>
                  <w:tcW w:w="3396" w:type="dxa"/>
                </w:tcPr>
                <w:p w:rsidR="00C73D2A" w:rsidRPr="00C73D2A" w:rsidRDefault="00C73D2A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Статья расходов </w:t>
                  </w:r>
                </w:p>
              </w:tc>
              <w:tc>
                <w:tcPr>
                  <w:tcW w:w="1791" w:type="dxa"/>
                </w:tcPr>
                <w:p w:rsidR="00C73D2A" w:rsidRPr="00C73D2A" w:rsidRDefault="00C73D2A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Сумма, руб.</w:t>
                  </w:r>
                </w:p>
              </w:tc>
              <w:tc>
                <w:tcPr>
                  <w:tcW w:w="1606" w:type="dxa"/>
                </w:tcPr>
                <w:p w:rsidR="00C73D2A" w:rsidRPr="00C73D2A" w:rsidRDefault="00C73D2A" w:rsidP="00C73D2A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Сумма, руб.</w:t>
                  </w:r>
                </w:p>
              </w:tc>
            </w:tr>
            <w:tr w:rsidR="00C73D2A" w:rsidTr="00C73D2A">
              <w:tc>
                <w:tcPr>
                  <w:tcW w:w="3396" w:type="dxa"/>
                </w:tcPr>
                <w:p w:rsidR="00C73D2A" w:rsidRPr="00C73D2A" w:rsidRDefault="00C73D2A" w:rsidP="00C73D2A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Трудовые затраты на 100 заявлений</w:t>
                  </w:r>
                </w:p>
              </w:tc>
              <w:tc>
                <w:tcPr>
                  <w:tcW w:w="1791" w:type="dxa"/>
                </w:tcPr>
                <w:p w:rsidR="00C73D2A" w:rsidRPr="00C73D2A" w:rsidRDefault="00C73D2A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22 500</w:t>
                  </w: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(100 заявлений)</w:t>
                  </w:r>
                </w:p>
                <w:p w:rsidR="00C73D2A" w:rsidRPr="00C73D2A" w:rsidRDefault="00C73D2A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606" w:type="dxa"/>
                </w:tcPr>
                <w:p w:rsidR="00C73D2A" w:rsidRDefault="00E055E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9 000 (40 заявлений)</w:t>
                  </w:r>
                </w:p>
                <w:p w:rsidR="00C73D2A" w:rsidRPr="00C73D2A" w:rsidRDefault="00C73D2A" w:rsidP="00C73D2A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C73D2A" w:rsidTr="00C73D2A">
              <w:tc>
                <w:tcPr>
                  <w:tcW w:w="3396" w:type="dxa"/>
                </w:tcPr>
                <w:p w:rsidR="00C73D2A" w:rsidRPr="00C73D2A" w:rsidRDefault="00C73D2A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Публичные слушания (10 слу</w:t>
                  </w:r>
                  <w:r w:rsidR="00E055E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шаний</w:t>
                  </w: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)</w:t>
                  </w:r>
                  <w:r w:rsidR="00E055E1">
                    <w:t xml:space="preserve"> </w:t>
                  </w:r>
                  <w:r w:rsidR="00E055E1" w:rsidRPr="00E055E1">
                    <w:rPr>
                      <w:rFonts w:ascii="Liberation Serif" w:hAnsi="Liberation Serif"/>
                      <w:i/>
                    </w:rPr>
                    <w:t xml:space="preserve">Учитывают </w:t>
                  </w:r>
                  <w:r w:rsidR="00E055E1" w:rsidRPr="00E055E1">
                    <w:rPr>
                      <w:rFonts w:ascii="Liberation Serif" w:hAnsi="Liberation Serif"/>
                      <w:i/>
                    </w:rPr>
                    <w:lastRenderedPageBreak/>
                    <w:t>подготовку, проведение и оформление результатов.</w:t>
                  </w:r>
                </w:p>
              </w:tc>
              <w:tc>
                <w:tcPr>
                  <w:tcW w:w="1791" w:type="dxa"/>
                </w:tcPr>
                <w:p w:rsidR="00C73D2A" w:rsidRPr="00C73D2A" w:rsidRDefault="00C73D2A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61 200</w:t>
                  </w:r>
                </w:p>
              </w:tc>
              <w:tc>
                <w:tcPr>
                  <w:tcW w:w="1606" w:type="dxa"/>
                </w:tcPr>
                <w:p w:rsidR="00C73D2A" w:rsidRPr="00C73D2A" w:rsidRDefault="00E055E1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30 600 (5 слушаний)</w:t>
                  </w:r>
                </w:p>
              </w:tc>
            </w:tr>
            <w:tr w:rsidR="00E055E1" w:rsidTr="00C73D2A">
              <w:tc>
                <w:tcPr>
                  <w:tcW w:w="3396" w:type="dxa"/>
                </w:tcPr>
                <w:p w:rsidR="00E055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Межведомственные запросы</w:t>
                  </w:r>
                </w:p>
                <w:p w:rsidR="00E055E1" w:rsidRPr="00E055E1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E055E1">
                    <w:rPr>
                      <w:rFonts w:ascii="Liberation Serif" w:hAnsi="Liberation Serif"/>
                      <w:i/>
                    </w:rPr>
                    <w:t>Включают технические и административные издержки</w:t>
                  </w:r>
                  <w:r w:rsidRPr="00E055E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791" w:type="dxa"/>
                </w:tcPr>
                <w:p w:rsidR="00E055E1" w:rsidRPr="00C73D2A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16 000</w:t>
                  </w:r>
                </w:p>
              </w:tc>
              <w:tc>
                <w:tcPr>
                  <w:tcW w:w="1606" w:type="dxa"/>
                </w:tcPr>
                <w:p w:rsidR="00E055E1" w:rsidRPr="00C73D2A" w:rsidRDefault="00E055E1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16 000</w:t>
                  </w:r>
                </w:p>
              </w:tc>
            </w:tr>
            <w:tr w:rsidR="00E055E1" w:rsidTr="00C73D2A">
              <w:tc>
                <w:tcPr>
                  <w:tcW w:w="3396" w:type="dxa"/>
                </w:tcPr>
                <w:p w:rsidR="00E055E1" w:rsidRPr="00C73D2A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Информирование (в год)</w:t>
                  </w:r>
                  <w:r>
                    <w:t xml:space="preserve"> </w:t>
                  </w:r>
                  <w:r w:rsidRPr="00E055E1">
                    <w:rPr>
                      <w:rFonts w:ascii="Liberation Serif" w:hAnsi="Liberation Serif"/>
                      <w:i/>
                    </w:rPr>
                    <w:t xml:space="preserve">Расходы на поддержку </w:t>
                  </w:r>
                  <w:proofErr w:type="spellStart"/>
                  <w:r w:rsidRPr="00E055E1">
                    <w:rPr>
                      <w:rFonts w:ascii="Liberation Serif" w:hAnsi="Liberation Serif"/>
                      <w:i/>
                    </w:rPr>
                    <w:t>онлайн-ресурсов</w:t>
                  </w:r>
                  <w:proofErr w:type="spellEnd"/>
                  <w:r w:rsidRPr="00E055E1">
                    <w:rPr>
                      <w:rFonts w:ascii="Liberation Serif" w:hAnsi="Liberation Serif"/>
                      <w:i/>
                    </w:rPr>
                    <w:t xml:space="preserve"> и информационных стендов</w:t>
                  </w:r>
                </w:p>
              </w:tc>
              <w:tc>
                <w:tcPr>
                  <w:tcW w:w="1791" w:type="dxa"/>
                </w:tcPr>
                <w:p w:rsidR="00E055E1" w:rsidRPr="00C73D2A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120 000</w:t>
                  </w:r>
                </w:p>
              </w:tc>
              <w:tc>
                <w:tcPr>
                  <w:tcW w:w="1606" w:type="dxa"/>
                </w:tcPr>
                <w:p w:rsidR="00E055E1" w:rsidRPr="00C73D2A" w:rsidRDefault="00E055E1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120 000</w:t>
                  </w:r>
                </w:p>
              </w:tc>
            </w:tr>
            <w:tr w:rsidR="00E055E1" w:rsidTr="00C73D2A">
              <w:tc>
                <w:tcPr>
                  <w:tcW w:w="3396" w:type="dxa"/>
                </w:tcPr>
                <w:p w:rsidR="00E055E1" w:rsidRPr="00C73D2A" w:rsidRDefault="00E055E1" w:rsidP="00C80D6B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Инфраструктура </w:t>
                  </w:r>
                  <w:r w:rsidRPr="00E055E1">
                    <w:rPr>
                      <w:rFonts w:ascii="Liberation Serif" w:hAnsi="Liberation Serif"/>
                      <w:i/>
                    </w:rPr>
                    <w:t>Единовременные затраты на обеспечение доступности</w:t>
                  </w:r>
                </w:p>
              </w:tc>
              <w:tc>
                <w:tcPr>
                  <w:tcW w:w="1791" w:type="dxa"/>
                </w:tcPr>
                <w:p w:rsidR="00E055E1" w:rsidRPr="00C73D2A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200 000</w:t>
                  </w:r>
                </w:p>
              </w:tc>
              <w:tc>
                <w:tcPr>
                  <w:tcW w:w="1606" w:type="dxa"/>
                </w:tcPr>
                <w:p w:rsidR="00E055E1" w:rsidRPr="00C73D2A" w:rsidRDefault="00E055E1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200 000</w:t>
                  </w:r>
                </w:p>
              </w:tc>
            </w:tr>
            <w:tr w:rsidR="00E055E1" w:rsidTr="00C73D2A">
              <w:tc>
                <w:tcPr>
                  <w:tcW w:w="3396" w:type="dxa"/>
                </w:tcPr>
                <w:p w:rsidR="00E055E1" w:rsidRPr="00C73D2A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91" w:type="dxa"/>
                </w:tcPr>
                <w:p w:rsidR="00E055E1" w:rsidRPr="00C73D2A" w:rsidRDefault="00E055E1" w:rsidP="00B164C6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73D2A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421 700</w:t>
                  </w:r>
                </w:p>
              </w:tc>
              <w:tc>
                <w:tcPr>
                  <w:tcW w:w="1606" w:type="dxa"/>
                </w:tcPr>
                <w:p w:rsidR="00E055E1" w:rsidRPr="00C73D2A" w:rsidRDefault="00E055E1" w:rsidP="00C73D2A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375 600</w:t>
                  </w:r>
                </w:p>
              </w:tc>
            </w:tr>
          </w:tbl>
          <w:p w:rsidR="008103A8" w:rsidRPr="001F6BA2" w:rsidRDefault="008103A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8103A8" w:rsidRPr="001F6BA2" w:rsidTr="000C52A3">
        <w:trPr>
          <w:trHeight w:val="414"/>
        </w:trPr>
        <w:tc>
          <w:tcPr>
            <w:tcW w:w="5000" w:type="pct"/>
          </w:tcPr>
          <w:p w:rsidR="008103A8" w:rsidRPr="001F6BA2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lastRenderedPageBreak/>
              <w:t>11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772F19" w:rsidRPr="001F6BA2">
              <w:rPr>
                <w:rFonts w:ascii="Liberation Serif" w:hAnsi="Liberation Serif"/>
                <w:i/>
                <w:sz w:val="24"/>
                <w:szCs w:val="24"/>
              </w:rPr>
              <w:t>не предусмотрено</w:t>
            </w:r>
          </w:p>
        </w:tc>
      </w:tr>
      <w:tr w:rsidR="008103A8" w:rsidRPr="001F6BA2" w:rsidTr="001C10D0">
        <w:trPr>
          <w:trHeight w:val="1139"/>
        </w:trPr>
        <w:tc>
          <w:tcPr>
            <w:tcW w:w="5000" w:type="pct"/>
          </w:tcPr>
          <w:p w:rsidR="00D62266" w:rsidRPr="001F6BA2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12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. Оценка расходов субъектов предпринимательской 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и иной экономической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 деятельности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, субъектов инвестиционной деятельности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 в случае, когда реализация проекта нормативного правового акта будет способствовать возникновению расходов:</w:t>
            </w:r>
          </w:p>
          <w:p w:rsidR="00E055E1" w:rsidRDefault="00E45367" w:rsidP="00E055E1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 w:rsidRPr="001F6BA2">
              <w:rPr>
                <w:rFonts w:ascii="Liberation Serif" w:hAnsi="Liberation Serif"/>
                <w:i/>
              </w:rPr>
              <w:t>Муниципальная услуга предоставляется бесплатно.</w:t>
            </w:r>
          </w:p>
          <w:p w:rsidR="00F84E1A" w:rsidRDefault="00F84E1A" w:rsidP="00E055E1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>При данном муниципальном регулировании дополнительные затраты не возникают.</w:t>
            </w:r>
          </w:p>
          <w:p w:rsidR="00C80D6B" w:rsidRDefault="00C80D6B" w:rsidP="00E055E1">
            <w:pPr>
              <w:pStyle w:val="af"/>
              <w:spacing w:before="0" w:beforeAutospacing="0" w:after="0" w:afterAutospacing="0"/>
              <w:ind w:firstLine="709"/>
              <w:jc w:val="both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>Оценка расходов произведена в целом</w:t>
            </w:r>
            <w:r w:rsidR="00F50914">
              <w:rPr>
                <w:rFonts w:ascii="Liberation Serif" w:hAnsi="Liberation Serif"/>
                <w:i/>
              </w:rPr>
              <w:t>,</w:t>
            </w:r>
            <w:r>
              <w:rPr>
                <w:rFonts w:ascii="Liberation Serif" w:hAnsi="Liberation Serif"/>
                <w:i/>
              </w:rPr>
              <w:t xml:space="preserve"> </w:t>
            </w:r>
            <w:r w:rsidR="00F50914">
              <w:rPr>
                <w:rFonts w:ascii="Liberation Serif" w:hAnsi="Liberation Serif"/>
                <w:i/>
              </w:rPr>
              <w:t>для</w:t>
            </w:r>
            <w:r>
              <w:rPr>
                <w:rFonts w:ascii="Liberation Serif" w:hAnsi="Liberation Serif"/>
                <w:i/>
              </w:rPr>
              <w:t xml:space="preserve"> </w:t>
            </w:r>
            <w:r w:rsidR="00F50914">
              <w:rPr>
                <w:rFonts w:ascii="Liberation Serif" w:hAnsi="Liberation Serif" w:cs="Arial"/>
                <w:i/>
              </w:rPr>
              <w:t>получения</w:t>
            </w:r>
            <w:r>
              <w:rPr>
                <w:rFonts w:ascii="Liberation Serif" w:hAnsi="Liberation Serif" w:cs="Arial"/>
                <w:i/>
              </w:rPr>
              <w:t xml:space="preserve"> муниципальной услуги </w:t>
            </w:r>
            <w:r w:rsidRPr="001F6BA2">
              <w:rPr>
                <w:rFonts w:ascii="Liberation Serif" w:hAnsi="Liberation Serif"/>
                <w:i/>
              </w:rPr>
              <w:t>«</w:t>
            </w:r>
            <w:r>
              <w:rPr>
                <w:rFonts w:ascii="Liberation Serif" w:hAnsi="Liberation Serif"/>
                <w:i/>
              </w:rPr>
              <w:t>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      </w:r>
            <w:r w:rsidRPr="001F6BA2">
              <w:rPr>
                <w:rFonts w:ascii="Liberation Serif" w:hAnsi="Liberation Serif"/>
                <w:i/>
              </w:rPr>
              <w:t>»</w:t>
            </w:r>
            <w:r>
              <w:rPr>
                <w:rFonts w:ascii="Liberation Serif" w:hAnsi="Liberation Serif"/>
                <w:i/>
              </w:rPr>
              <w:t>:</w:t>
            </w:r>
          </w:p>
          <w:p w:rsidR="00E055E1" w:rsidRPr="00E055E1" w:rsidRDefault="00E055E1" w:rsidP="00E055E1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E055E1">
              <w:rPr>
                <w:rStyle w:val="afc"/>
                <w:rFonts w:ascii="Liberation Serif" w:hAnsi="Liberation Serif"/>
                <w:b w:val="0"/>
                <w:bCs w:val="0"/>
                <w:i/>
              </w:rPr>
              <w:t>Подготовка документов</w:t>
            </w:r>
            <w:r>
              <w:rPr>
                <w:rStyle w:val="afc"/>
                <w:rFonts w:ascii="Liberation Serif" w:hAnsi="Liberation Serif"/>
                <w:b w:val="0"/>
                <w:bCs w:val="0"/>
                <w:i/>
              </w:rPr>
              <w:t>:</w:t>
            </w:r>
          </w:p>
          <w:p w:rsidR="00E055E1" w:rsidRPr="00E055E1" w:rsidRDefault="00E055E1" w:rsidP="00E055E1">
            <w:pPr>
              <w:pStyle w:val="ds-markdown-paragraph"/>
              <w:numPr>
                <w:ilvl w:val="0"/>
                <w:numId w:val="18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Юридические услуги</w:t>
            </w:r>
            <w:r w:rsidRPr="00E055E1">
              <w:rPr>
                <w:rFonts w:ascii="Liberation Serif" w:hAnsi="Liberation Serif"/>
                <w:i/>
              </w:rPr>
              <w:t xml:space="preserve"> (оформление заявления, сбор документов):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18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Средняя стоимость: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15 000–25 000 руб.</w:t>
            </w:r>
            <w:r w:rsidRPr="00E055E1">
              <w:rPr>
                <w:rFonts w:ascii="Liberation Serif" w:hAnsi="Liberation Serif"/>
                <w:i/>
              </w:rPr>
              <w:t xml:space="preserve"> за проект.</w:t>
            </w:r>
          </w:p>
          <w:p w:rsidR="00E055E1" w:rsidRPr="00E055E1" w:rsidRDefault="00E055E1" w:rsidP="00E055E1">
            <w:pPr>
              <w:pStyle w:val="ds-markdown-paragraph"/>
              <w:numPr>
                <w:ilvl w:val="0"/>
                <w:numId w:val="18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Нотариальное заверение согласий</w:t>
            </w:r>
            <w:r w:rsidRPr="00E055E1">
              <w:rPr>
                <w:rFonts w:ascii="Liberation Serif" w:hAnsi="Liberation Serif"/>
                <w:i/>
              </w:rPr>
              <w:t>: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18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От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2 000 руб.</w:t>
            </w:r>
            <w:r w:rsidRPr="00E055E1">
              <w:rPr>
                <w:rFonts w:ascii="Liberation Serif" w:hAnsi="Liberation Serif"/>
                <w:i/>
              </w:rPr>
              <w:t xml:space="preserve"> за документ (в зависимости от числа правообладателей).</w:t>
            </w:r>
          </w:p>
          <w:p w:rsidR="00E055E1" w:rsidRPr="00E055E1" w:rsidRDefault="00E055E1" w:rsidP="00E055E1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</w:rPr>
            </w:pPr>
            <w:r w:rsidRPr="00E055E1">
              <w:rPr>
                <w:rStyle w:val="afc"/>
                <w:rFonts w:ascii="Liberation Serif" w:hAnsi="Liberation Serif"/>
                <w:bCs/>
                <w:i/>
              </w:rPr>
              <w:t>Затраты времени</w:t>
            </w:r>
          </w:p>
          <w:p w:rsidR="00E055E1" w:rsidRPr="00E055E1" w:rsidRDefault="00E055E1" w:rsidP="00E055E1">
            <w:pPr>
              <w:pStyle w:val="ds-markdown-paragraph"/>
              <w:numPr>
                <w:ilvl w:val="0"/>
                <w:numId w:val="19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Простой проекта</w:t>
            </w:r>
            <w:r w:rsidRPr="00E055E1">
              <w:rPr>
                <w:rFonts w:ascii="Liberation Serif" w:hAnsi="Liberation Serif"/>
                <w:i/>
              </w:rPr>
              <w:t xml:space="preserve"> (из-за сроков рассмотрения):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19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Упущенная выгода: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~5 000 руб./день</w:t>
            </w:r>
            <w:r w:rsidRPr="00E055E1">
              <w:rPr>
                <w:rFonts w:ascii="Liberation Serif" w:hAnsi="Liberation Serif"/>
                <w:i/>
              </w:rPr>
              <w:t xml:space="preserve"> (для среднего бизнеса).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19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При сроке 90 дней: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450 000 руб.</w:t>
            </w:r>
          </w:p>
          <w:p w:rsidR="00E055E1" w:rsidRPr="00E055E1" w:rsidRDefault="00E055E1" w:rsidP="00E055E1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</w:rPr>
            </w:pPr>
            <w:r w:rsidRPr="00E055E1">
              <w:rPr>
                <w:rStyle w:val="afc"/>
                <w:rFonts w:ascii="Liberation Serif" w:hAnsi="Liberation Serif"/>
                <w:bCs/>
                <w:i/>
              </w:rPr>
              <w:t>Публичные слушания</w:t>
            </w:r>
          </w:p>
          <w:p w:rsidR="00E055E1" w:rsidRPr="00E055E1" w:rsidRDefault="00E055E1" w:rsidP="00E055E1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Организационные расходы</w:t>
            </w:r>
            <w:r w:rsidRPr="00E055E1">
              <w:rPr>
                <w:rFonts w:ascii="Liberation Serif" w:hAnsi="Liberation Serif"/>
                <w:i/>
              </w:rPr>
              <w:t>: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Подготовка презентаций, транспорт, экспертные заключения: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~50 000 руб.</w:t>
            </w:r>
          </w:p>
          <w:p w:rsidR="00E055E1" w:rsidRPr="00E055E1" w:rsidRDefault="00E055E1" w:rsidP="00E055E1">
            <w:pPr>
              <w:pStyle w:val="ds-markdown-paragraph"/>
              <w:numPr>
                <w:ilvl w:val="0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Участие представителя</w:t>
            </w:r>
            <w:r w:rsidRPr="00E055E1">
              <w:rPr>
                <w:rFonts w:ascii="Liberation Serif" w:hAnsi="Liberation Serif"/>
                <w:i/>
              </w:rPr>
              <w:t>: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20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Оплата рабочего времени сотрудника: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~10 000 руб./слушание.</w:t>
            </w:r>
          </w:p>
          <w:p w:rsidR="00E055E1" w:rsidRPr="00E055E1" w:rsidRDefault="00E055E1" w:rsidP="00E055E1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</w:rPr>
            </w:pPr>
            <w:r w:rsidRPr="00E055E1">
              <w:rPr>
                <w:rStyle w:val="afc"/>
                <w:rFonts w:ascii="Liberation Serif" w:hAnsi="Liberation Serif"/>
                <w:bCs/>
                <w:i/>
              </w:rPr>
              <w:t>Межведомственные запросы</w:t>
            </w:r>
          </w:p>
          <w:p w:rsidR="00E055E1" w:rsidRPr="00E055E1" w:rsidRDefault="00E055E1" w:rsidP="00E055E1">
            <w:pPr>
              <w:pStyle w:val="ds-markdown-paragraph"/>
              <w:numPr>
                <w:ilvl w:val="0"/>
                <w:numId w:val="21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Получение выписок</w:t>
            </w:r>
            <w:r w:rsidRPr="00E055E1">
              <w:rPr>
                <w:rFonts w:ascii="Liberation Serif" w:hAnsi="Liberation Serif"/>
                <w:i/>
              </w:rPr>
              <w:t>: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21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ЕГРН: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~1 500 руб.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21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ЕГРЮЛ/ЕГРИП: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~500 руб.</w:t>
            </w:r>
          </w:p>
          <w:p w:rsidR="00E055E1" w:rsidRPr="00E055E1" w:rsidRDefault="00E055E1" w:rsidP="00E055E1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</w:rPr>
            </w:pPr>
            <w:r w:rsidRPr="00E055E1">
              <w:rPr>
                <w:rStyle w:val="afc"/>
                <w:rFonts w:ascii="Liberation Serif" w:hAnsi="Liberation Serif"/>
                <w:bCs/>
                <w:i/>
              </w:rPr>
              <w:t>Инфраструктура</w:t>
            </w:r>
          </w:p>
          <w:p w:rsidR="00E055E1" w:rsidRPr="00E055E1" w:rsidRDefault="00E055E1" w:rsidP="00E055E1">
            <w:pPr>
              <w:pStyle w:val="ds-markdown-paragraph"/>
              <w:numPr>
                <w:ilvl w:val="0"/>
                <w:numId w:val="22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Адаптация помещений</w:t>
            </w:r>
            <w:r w:rsidRPr="00E055E1">
              <w:rPr>
                <w:rFonts w:ascii="Liberation Serif" w:hAnsi="Liberation Serif"/>
                <w:i/>
              </w:rPr>
              <w:t xml:space="preserve"> (если требуется):</w:t>
            </w:r>
          </w:p>
          <w:p w:rsidR="00E055E1" w:rsidRPr="00E055E1" w:rsidRDefault="00E055E1" w:rsidP="00E055E1">
            <w:pPr>
              <w:pStyle w:val="ds-markdown-paragraph"/>
              <w:numPr>
                <w:ilvl w:val="1"/>
                <w:numId w:val="22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b/>
                <w:i/>
              </w:rPr>
            </w:pPr>
            <w:r w:rsidRPr="00E055E1">
              <w:rPr>
                <w:rFonts w:ascii="Liberation Serif" w:hAnsi="Liberation Serif"/>
                <w:i/>
              </w:rPr>
              <w:t xml:space="preserve">Пандусы, тактильные таблички: </w:t>
            </w:r>
            <w:r w:rsidRPr="00E055E1">
              <w:rPr>
                <w:rStyle w:val="afc"/>
                <w:rFonts w:ascii="Liberation Serif" w:hAnsi="Liberation Serif"/>
                <w:b w:val="0"/>
                <w:i/>
              </w:rPr>
              <w:t>~100 000 руб.</w:t>
            </w:r>
            <w:r w:rsidRPr="00E055E1">
              <w:rPr>
                <w:rFonts w:ascii="Liberation Serif" w:hAnsi="Liberation Serif"/>
                <w:i/>
              </w:rPr>
              <w:t xml:space="preserve"> (для объектов с публичным доступом).</w:t>
            </w:r>
          </w:p>
          <w:tbl>
            <w:tblPr>
              <w:tblStyle w:val="af5"/>
              <w:tblW w:w="0" w:type="auto"/>
              <w:tblLook w:val="04A0"/>
            </w:tblPr>
            <w:tblGrid>
              <w:gridCol w:w="3396"/>
              <w:gridCol w:w="2128"/>
            </w:tblGrid>
            <w:tr w:rsidR="00C80D6B" w:rsidRPr="00C73D2A" w:rsidTr="00C80D6B">
              <w:tc>
                <w:tcPr>
                  <w:tcW w:w="3396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Статья расходов </w:t>
                  </w:r>
                </w:p>
              </w:tc>
              <w:tc>
                <w:tcPr>
                  <w:tcW w:w="2128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Сумма, руб.</w:t>
                  </w:r>
                </w:p>
              </w:tc>
            </w:tr>
            <w:tr w:rsidR="00C80D6B" w:rsidRPr="00C73D2A" w:rsidTr="00C80D6B">
              <w:tc>
                <w:tcPr>
                  <w:tcW w:w="3396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Юридическое сопровождение</w:t>
                  </w:r>
                </w:p>
              </w:tc>
              <w:tc>
                <w:tcPr>
                  <w:tcW w:w="2128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15 000-25 000</w:t>
                  </w:r>
                </w:p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C80D6B" w:rsidRPr="00C73D2A" w:rsidTr="00C80D6B">
              <w:tc>
                <w:tcPr>
                  <w:tcW w:w="3396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Нотариальные услуги</w:t>
                  </w:r>
                </w:p>
              </w:tc>
              <w:tc>
                <w:tcPr>
                  <w:tcW w:w="2128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2 000-10 000</w:t>
                  </w:r>
                </w:p>
              </w:tc>
            </w:tr>
            <w:tr w:rsidR="00C80D6B" w:rsidRPr="00C73D2A" w:rsidTr="00C80D6B">
              <w:tc>
                <w:tcPr>
                  <w:tcW w:w="3396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Упущенная выгода (90 дней)</w:t>
                  </w:r>
                </w:p>
              </w:tc>
              <w:tc>
                <w:tcPr>
                  <w:tcW w:w="2128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450 000</w:t>
                  </w:r>
                </w:p>
              </w:tc>
            </w:tr>
            <w:tr w:rsidR="00C80D6B" w:rsidRPr="00C73D2A" w:rsidTr="00C80D6B">
              <w:tc>
                <w:tcPr>
                  <w:tcW w:w="3396" w:type="dxa"/>
                </w:tcPr>
                <w:p w:rsidR="00C80D6B" w:rsidRPr="00C80D6B" w:rsidRDefault="00C80D6B" w:rsidP="00C80D6B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Публичные слушания (1 слушание)</w:t>
                  </w:r>
                  <w:r w:rsidRPr="00C80D6B">
                    <w:rPr>
                      <w:rFonts w:ascii="Liberation Serif" w:hAnsi="Liberation Serif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128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60 000</w:t>
                  </w:r>
                </w:p>
              </w:tc>
            </w:tr>
            <w:tr w:rsidR="00C80D6B" w:rsidRPr="00C73D2A" w:rsidTr="00C80D6B">
              <w:tc>
                <w:tcPr>
                  <w:tcW w:w="3396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Межведомственные запросы</w:t>
                  </w:r>
                </w:p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128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2 000</w:t>
                  </w:r>
                </w:p>
              </w:tc>
            </w:tr>
            <w:tr w:rsidR="00C80D6B" w:rsidRPr="00C73D2A" w:rsidTr="00C80D6B">
              <w:tc>
                <w:tcPr>
                  <w:tcW w:w="3396" w:type="dxa"/>
                </w:tcPr>
                <w:p w:rsidR="00C80D6B" w:rsidRPr="00C80D6B" w:rsidRDefault="00C80D6B" w:rsidP="00C80D6B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Инфраструктура Единовременные затраты на </w:t>
                  </w: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обеспечение доступности</w:t>
                  </w:r>
                </w:p>
              </w:tc>
              <w:tc>
                <w:tcPr>
                  <w:tcW w:w="2128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C80D6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200 000</w:t>
                  </w:r>
                </w:p>
              </w:tc>
            </w:tr>
            <w:tr w:rsidR="00C80D6B" w:rsidRPr="00C73D2A" w:rsidTr="00C80D6B">
              <w:tc>
                <w:tcPr>
                  <w:tcW w:w="3396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128" w:type="dxa"/>
                </w:tcPr>
                <w:p w:rsidR="00C80D6B" w:rsidRPr="00C80D6B" w:rsidRDefault="00C80D6B" w:rsidP="00E055E1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Liberation Serif" w:hAnsi="Liberation Serif"/>
                      <w:b/>
                      <w:i/>
                      <w:sz w:val="24"/>
                      <w:szCs w:val="24"/>
                    </w:rPr>
                  </w:pPr>
                  <w:r w:rsidRPr="00C80D6B">
                    <w:rPr>
                      <w:rStyle w:val="afc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629 000 – 647 000</w:t>
                  </w:r>
                </w:p>
              </w:tc>
            </w:tr>
          </w:tbl>
          <w:p w:rsidR="00C80D6B" w:rsidRPr="00C80D6B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Style w:val="afc"/>
                <w:rFonts w:ascii="Liberation Serif" w:hAnsi="Liberation Serif"/>
                <w:b w:val="0"/>
                <w:bCs w:val="0"/>
                <w:i/>
              </w:rPr>
            </w:pPr>
            <w:r w:rsidRPr="00C80D6B">
              <w:rPr>
                <w:rStyle w:val="afc"/>
                <w:rFonts w:ascii="Liberation Serif" w:hAnsi="Liberation Serif"/>
                <w:b w:val="0"/>
                <w:i/>
              </w:rPr>
              <w:t>Обоснования расчетов:</w:t>
            </w:r>
          </w:p>
          <w:p w:rsidR="00C80D6B" w:rsidRPr="00C80D6B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80D6B">
              <w:rPr>
                <w:rStyle w:val="afc"/>
                <w:rFonts w:ascii="Liberation Serif" w:hAnsi="Liberation Serif"/>
                <w:b w:val="0"/>
                <w:i/>
              </w:rPr>
              <w:t>Юридические услуги</w:t>
            </w:r>
            <w:r w:rsidRPr="00C80D6B">
              <w:rPr>
                <w:rFonts w:ascii="Liberation Serif" w:hAnsi="Liberation Serif"/>
                <w:i/>
              </w:rPr>
              <w:t>:</w:t>
            </w:r>
            <w:r>
              <w:rPr>
                <w:rFonts w:ascii="Liberation Serif" w:hAnsi="Liberation Serif"/>
                <w:i/>
              </w:rPr>
              <w:t xml:space="preserve"> в</w:t>
            </w:r>
            <w:r w:rsidRPr="00C80D6B">
              <w:rPr>
                <w:rFonts w:ascii="Liberation Serif" w:hAnsi="Liberation Serif"/>
                <w:i/>
              </w:rPr>
              <w:t>ключают подготовку заявления, сбор правоустанавливающих документов, согласование с правообладателями.</w:t>
            </w:r>
          </w:p>
          <w:p w:rsidR="00C80D6B" w:rsidRPr="00C80D6B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80D6B">
              <w:rPr>
                <w:rStyle w:val="afc"/>
                <w:rFonts w:ascii="Liberation Serif" w:hAnsi="Liberation Serif"/>
                <w:b w:val="0"/>
                <w:i/>
              </w:rPr>
              <w:t>Упущенная выгода</w:t>
            </w:r>
            <w:r w:rsidRPr="00C80D6B">
              <w:rPr>
                <w:rFonts w:ascii="Liberation Serif" w:hAnsi="Liberation Serif"/>
                <w:i/>
              </w:rPr>
              <w:t>:</w:t>
            </w:r>
            <w:r>
              <w:rPr>
                <w:rFonts w:ascii="Liberation Serif" w:hAnsi="Liberation Serif"/>
                <w:i/>
              </w:rPr>
              <w:t xml:space="preserve"> р</w:t>
            </w:r>
            <w:r w:rsidRPr="00C80D6B">
              <w:rPr>
                <w:rFonts w:ascii="Liberation Serif" w:hAnsi="Liberation Serif"/>
                <w:i/>
              </w:rPr>
              <w:t xml:space="preserve">ассчитана для среднего бизнеса с ежедневной выручкой </w:t>
            </w:r>
            <w:r w:rsidRPr="00C80D6B">
              <w:rPr>
                <w:rStyle w:val="afc"/>
                <w:rFonts w:ascii="Liberation Serif" w:hAnsi="Liberation Serif"/>
                <w:b w:val="0"/>
                <w:i/>
              </w:rPr>
              <w:t>~50 000 руб.</w:t>
            </w:r>
            <w:r w:rsidRPr="00C80D6B">
              <w:rPr>
                <w:rFonts w:ascii="Liberation Serif" w:hAnsi="Liberation Serif"/>
                <w:i/>
              </w:rPr>
              <w:t xml:space="preserve"> (консервативная оценка 10% упущенной прибыли).</w:t>
            </w:r>
          </w:p>
          <w:p w:rsidR="00C80D6B" w:rsidRPr="00C80D6B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80D6B">
              <w:rPr>
                <w:rStyle w:val="afc"/>
                <w:rFonts w:ascii="Liberation Serif" w:hAnsi="Liberation Serif"/>
                <w:b w:val="0"/>
                <w:i/>
              </w:rPr>
              <w:t>Публичные слушания</w:t>
            </w:r>
            <w:r w:rsidRPr="00C80D6B">
              <w:rPr>
                <w:rFonts w:ascii="Liberation Serif" w:hAnsi="Liberation Serif"/>
                <w:i/>
              </w:rPr>
              <w:t>:</w:t>
            </w:r>
            <w:r>
              <w:rPr>
                <w:rFonts w:ascii="Liberation Serif" w:hAnsi="Liberation Serif"/>
                <w:i/>
              </w:rPr>
              <w:t xml:space="preserve"> з</w:t>
            </w:r>
            <w:r w:rsidRPr="00C80D6B">
              <w:rPr>
                <w:rFonts w:ascii="Liberation Serif" w:hAnsi="Liberation Serif"/>
                <w:i/>
              </w:rPr>
              <w:t>атраты на логистику, оплату экспертов и рабочего времени сотрудника.</w:t>
            </w:r>
          </w:p>
          <w:p w:rsidR="00C80D6B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80D6B">
              <w:rPr>
                <w:rStyle w:val="afc"/>
                <w:rFonts w:ascii="Liberation Serif" w:hAnsi="Liberation Serif"/>
                <w:b w:val="0"/>
                <w:i/>
              </w:rPr>
              <w:t>Инфраструктура</w:t>
            </w:r>
            <w:r w:rsidRPr="00C80D6B">
              <w:rPr>
                <w:rFonts w:ascii="Liberation Serif" w:hAnsi="Liberation Serif"/>
                <w:i/>
              </w:rPr>
              <w:t>:</w:t>
            </w:r>
            <w:r>
              <w:rPr>
                <w:rFonts w:ascii="Liberation Serif" w:hAnsi="Liberation Serif"/>
                <w:i/>
              </w:rPr>
              <w:t xml:space="preserve"> т</w:t>
            </w:r>
            <w:r w:rsidRPr="00C80D6B">
              <w:rPr>
                <w:rFonts w:ascii="Liberation Serif" w:hAnsi="Liberation Serif"/>
                <w:i/>
              </w:rPr>
              <w:t>ребуется только для объектов, посещаемых клиентами или партнерами.</w:t>
            </w:r>
          </w:p>
          <w:p w:rsidR="00C80D6B" w:rsidRPr="00C80D6B" w:rsidRDefault="00C80D6B" w:rsidP="00C80D6B">
            <w:pPr>
              <w:pStyle w:val="ds-markdown-paragraph"/>
              <w:numPr>
                <w:ilvl w:val="0"/>
                <w:numId w:val="23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>
              <w:rPr>
                <w:rFonts w:ascii="Liberation Serif" w:hAnsi="Liberation Serif"/>
                <w:i/>
              </w:rPr>
              <w:t>Более т</w:t>
            </w:r>
            <w:r w:rsidRPr="00C80D6B">
              <w:rPr>
                <w:rFonts w:ascii="Liberation Serif" w:hAnsi="Liberation Serif"/>
                <w:i/>
              </w:rPr>
              <w:t>очные значения зависят от</w:t>
            </w:r>
            <w:r>
              <w:rPr>
                <w:rFonts w:ascii="Liberation Serif" w:hAnsi="Liberation Serif"/>
                <w:i/>
              </w:rPr>
              <w:t xml:space="preserve"> </w:t>
            </w:r>
            <w:r w:rsidRPr="00C80D6B">
              <w:rPr>
                <w:rFonts w:ascii="Liberation Serif" w:hAnsi="Liberation Serif"/>
                <w:i/>
              </w:rPr>
              <w:t>масштаба проекта и тарифов юристов/нотариусов. Для малого бизнеса затраты могут быть ниже за счет самостоятельной подготовки документов.</w:t>
            </w:r>
          </w:p>
          <w:p w:rsidR="00C80D6B" w:rsidRPr="00C80D6B" w:rsidRDefault="00C80D6B" w:rsidP="00C80D6B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C80D6B">
              <w:rPr>
                <w:rFonts w:ascii="Liberation Serif" w:hAnsi="Liberation Serif"/>
                <w:sz w:val="24"/>
                <w:szCs w:val="24"/>
              </w:rPr>
              <w:pict>
                <v:rect id="_x0000_i1036" style="width:0;height:1.5pt" o:hralign="center" o:hrstd="t" o:hr="t" fillcolor="#a0a0a0" stroked="f"/>
              </w:pict>
            </w:r>
            <w:r w:rsidRPr="00C80D6B">
              <w:rPr>
                <w:rStyle w:val="afc"/>
                <w:rFonts w:ascii="Liberation Serif" w:hAnsi="Liberation Serif"/>
                <w:b w:val="0"/>
                <w:bCs w:val="0"/>
                <w:i/>
                <w:sz w:val="24"/>
                <w:szCs w:val="24"/>
              </w:rPr>
              <w:t>Рекомендации для снижения затрат</w:t>
            </w:r>
          </w:p>
          <w:p w:rsidR="00C80D6B" w:rsidRPr="00C80D6B" w:rsidRDefault="00C80D6B" w:rsidP="00C80D6B">
            <w:pPr>
              <w:pStyle w:val="ds-markdown-paragraph"/>
              <w:numPr>
                <w:ilvl w:val="0"/>
                <w:numId w:val="24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80D6B">
              <w:rPr>
                <w:rFonts w:ascii="Liberation Serif" w:hAnsi="Liberation Serif"/>
                <w:i/>
              </w:rPr>
              <w:t xml:space="preserve">Использовать электронные услуги (ЕГРН через </w:t>
            </w:r>
            <w:proofErr w:type="spellStart"/>
            <w:r w:rsidRPr="00C80D6B">
              <w:rPr>
                <w:rFonts w:ascii="Liberation Serif" w:hAnsi="Liberation Serif"/>
                <w:i/>
              </w:rPr>
              <w:t>Госуслуги</w:t>
            </w:r>
            <w:proofErr w:type="spellEnd"/>
            <w:r w:rsidRPr="00C80D6B">
              <w:rPr>
                <w:rFonts w:ascii="Liberation Serif" w:hAnsi="Liberation Serif"/>
                <w:i/>
              </w:rPr>
              <w:t>).</w:t>
            </w:r>
          </w:p>
          <w:p w:rsidR="00C80D6B" w:rsidRPr="00C80D6B" w:rsidRDefault="00C80D6B" w:rsidP="00C80D6B">
            <w:pPr>
              <w:pStyle w:val="ds-markdown-paragraph"/>
              <w:numPr>
                <w:ilvl w:val="0"/>
                <w:numId w:val="24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i/>
              </w:rPr>
            </w:pPr>
            <w:r w:rsidRPr="00C80D6B">
              <w:rPr>
                <w:rFonts w:ascii="Liberation Serif" w:hAnsi="Liberation Serif"/>
                <w:i/>
              </w:rPr>
              <w:t>Подавать заявки через МФЦ для минимизации ошибок.</w:t>
            </w:r>
          </w:p>
          <w:p w:rsidR="00C80D6B" w:rsidRPr="001F6BA2" w:rsidRDefault="00C80D6B" w:rsidP="00C80D6B">
            <w:pPr>
              <w:pStyle w:val="ds-markdown-paragraph"/>
              <w:numPr>
                <w:ilvl w:val="0"/>
                <w:numId w:val="24"/>
              </w:numPr>
              <w:spacing w:before="0" w:beforeAutospacing="0" w:after="0" w:afterAutospacing="0"/>
              <w:ind w:left="0"/>
              <w:rPr>
                <w:rFonts w:ascii="Liberation Serif" w:hAnsi="Liberation Serif"/>
                <w:b/>
                <w:i/>
              </w:rPr>
            </w:pPr>
            <w:r w:rsidRPr="00C80D6B">
              <w:rPr>
                <w:rFonts w:ascii="Liberation Serif" w:hAnsi="Liberation Serif"/>
                <w:i/>
              </w:rPr>
              <w:t>Проводить предварительные консультации в Комитете.</w:t>
            </w:r>
          </w:p>
        </w:tc>
      </w:tr>
      <w:tr w:rsidR="008103A8" w:rsidRPr="001F6BA2" w:rsidTr="000C52A3">
        <w:trPr>
          <w:trHeight w:val="414"/>
        </w:trPr>
        <w:tc>
          <w:tcPr>
            <w:tcW w:w="5000" w:type="pct"/>
          </w:tcPr>
          <w:p w:rsidR="008103A8" w:rsidRPr="001F6BA2" w:rsidRDefault="004469D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lastRenderedPageBreak/>
              <w:t>13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.О</w:t>
            </w:r>
            <w:r w:rsidR="008103A8" w:rsidRPr="001F6BA2">
              <w:rPr>
                <w:rFonts w:ascii="Liberation Serif" w:hAnsi="Liberation Serif" w:cs="Times New Roman"/>
                <w:sz w:val="24"/>
                <w:szCs w:val="24"/>
              </w:rPr>
              <w:t xml:space="preserve">жидаемые результаты и риски решения проблемы предложенным </w:t>
            </w:r>
            <w:r w:rsidR="00BC0752">
              <w:rPr>
                <w:rFonts w:ascii="Liberation Serif" w:hAnsi="Liberation Serif" w:cs="Times New Roman"/>
                <w:sz w:val="24"/>
                <w:szCs w:val="24"/>
              </w:rPr>
              <w:t>способом</w:t>
            </w:r>
          </w:p>
          <w:p w:rsidR="008103A8" w:rsidRPr="001F6BA2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 w:cs="Times New Roman"/>
                <w:sz w:val="24"/>
                <w:szCs w:val="24"/>
              </w:rPr>
              <w:t>регулирования, риски негативных последствий:</w:t>
            </w:r>
          </w:p>
          <w:p w:rsidR="00F824A6" w:rsidRDefault="00F824A6" w:rsidP="00F824A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Ожидаемый результат - обеспечение </w:t>
            </w:r>
            <w:r w:rsidRPr="00870404">
              <w:rPr>
                <w:rFonts w:ascii="Liberation Serif" w:hAnsi="Liberation Serif"/>
                <w:i/>
                <w:sz w:val="24"/>
                <w:szCs w:val="24"/>
              </w:rPr>
              <w:t>безопа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сных и благоприятных условий</w:t>
            </w:r>
            <w:r w:rsidRPr="00870404">
              <w:rPr>
                <w:rFonts w:ascii="Liberation Serif" w:hAnsi="Liberation Serif"/>
                <w:i/>
                <w:sz w:val="24"/>
                <w:szCs w:val="24"/>
              </w:rPr>
              <w:t xml:space="preserve"> жизни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населения </w:t>
            </w:r>
          </w:p>
          <w:p w:rsidR="00F824A6" w:rsidRDefault="00C61E7D" w:rsidP="00F824A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и сниж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>ение</w:t>
            </w:r>
            <w:r w:rsidR="00F824A6" w:rsidRPr="00870404">
              <w:rPr>
                <w:rFonts w:ascii="Liberation Serif" w:hAnsi="Liberation Serif"/>
                <w:i/>
                <w:sz w:val="24"/>
                <w:szCs w:val="24"/>
              </w:rPr>
              <w:t xml:space="preserve"> негативное воздействие на окружающую среду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870404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</w:p>
          <w:p w:rsidR="00240C01" w:rsidRPr="001F6BA2" w:rsidRDefault="00F824A6" w:rsidP="00F824A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240C01" w:rsidRPr="001F6BA2">
              <w:rPr>
                <w:rFonts w:ascii="Liberation Serif" w:hAnsi="Liberation Serif"/>
                <w:i/>
                <w:sz w:val="24"/>
                <w:szCs w:val="24"/>
              </w:rPr>
              <w:t>Вероятнос</w:t>
            </w:r>
            <w:r w:rsidR="00772F19" w:rsidRPr="001F6BA2">
              <w:rPr>
                <w:rFonts w:ascii="Liberation Serif" w:hAnsi="Liberation Serif"/>
                <w:i/>
                <w:sz w:val="24"/>
                <w:szCs w:val="24"/>
              </w:rPr>
              <w:t>ть наступления рисков - низкая.</w:t>
            </w:r>
          </w:p>
        </w:tc>
      </w:tr>
      <w:tr w:rsidR="008103A8" w:rsidRPr="001F6BA2" w:rsidTr="000C52A3">
        <w:trPr>
          <w:trHeight w:val="414"/>
        </w:trPr>
        <w:tc>
          <w:tcPr>
            <w:tcW w:w="5000" w:type="pct"/>
          </w:tcPr>
          <w:p w:rsidR="00514A80" w:rsidRPr="001F6BA2" w:rsidRDefault="00240C01" w:rsidP="00C006D3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 1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F824A6" w:rsidRPr="00F824A6" w:rsidRDefault="00F824A6" w:rsidP="00F824A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      </w:t>
            </w:r>
            <w:r w:rsidRPr="00F824A6">
              <w:rPr>
                <w:rFonts w:ascii="Liberation Serif" w:hAnsi="Liberation Serif" w:cs="Liberation Serif"/>
                <w:i/>
                <w:sz w:val="24"/>
                <w:szCs w:val="24"/>
              </w:rPr>
              <w:t>Текущий контроль осуществляется постоянно должностными лицами по ка</w:t>
            </w:r>
            <w:r w:rsidR="00184E01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ждой административной процедуре, </w:t>
            </w:r>
            <w:r w:rsidRPr="00F824A6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а также путем проведения руководителем Комитета или лицом, его замещающим, проверок исполнения должностными лицами положений регламента. </w:t>
            </w:r>
          </w:p>
          <w:p w:rsidR="00240C01" w:rsidRPr="00BC0752" w:rsidRDefault="00F824A6" w:rsidP="00F824A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     </w:t>
            </w:r>
            <w:r w:rsidRPr="00F824A6">
              <w:rPr>
                <w:rFonts w:ascii="Liberation Serif" w:hAnsi="Liberation Serif" w:cs="Liberation Serif"/>
                <w:i/>
                <w:sz w:val="24"/>
                <w:szCs w:val="24"/>
              </w:rPr>
              <w:t>Проводятся плановые проверки не реже 1 раза в год в соответствии с ежегодно утверждаемым планом-графиком проведения плановых проверок соблюдения административных процедур при предоставлении муниципальных услуг на территории Каменск-Уральского городского округа и внеплановые проверки по мере поступления жалоб заявителей на решения, действия (бездействие), принимаемые (осуществляемые) в ходе предоставления муниципальной услуги.</w:t>
            </w:r>
          </w:p>
        </w:tc>
      </w:tr>
      <w:tr w:rsidR="004469D8" w:rsidRPr="001F6BA2" w:rsidTr="000C52A3">
        <w:trPr>
          <w:trHeight w:val="414"/>
        </w:trPr>
        <w:tc>
          <w:tcPr>
            <w:tcW w:w="5000" w:type="pct"/>
          </w:tcPr>
          <w:p w:rsidR="00514A80" w:rsidRPr="001F6BA2" w:rsidRDefault="004469D8" w:rsidP="002465C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1C10D0" w:rsidRDefault="001C10D0" w:rsidP="001C10D0">
            <w:pPr>
              <w:autoSpaceDE w:val="0"/>
              <w:autoSpaceDN w:val="0"/>
              <w:adjustRightInd w:val="0"/>
              <w:ind w:firstLine="539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Количество решений о предоставлении разрешения на отклонение от предельных параметров разрешенного строительства, реконструкции объекта капитального строительства;</w:t>
            </w:r>
          </w:p>
          <w:p w:rsidR="004469D8" w:rsidRPr="001F6BA2" w:rsidRDefault="001C10D0" w:rsidP="001C10D0">
            <w:pPr>
              <w:autoSpaceDE w:val="0"/>
              <w:autoSpaceDN w:val="0"/>
              <w:adjustRightInd w:val="0"/>
              <w:ind w:firstLine="539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Количество решений 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строительства.</w:t>
            </w:r>
          </w:p>
        </w:tc>
      </w:tr>
      <w:tr w:rsidR="004469D8" w:rsidRPr="001F6BA2" w:rsidTr="000C52A3">
        <w:trPr>
          <w:trHeight w:val="414"/>
        </w:trPr>
        <w:tc>
          <w:tcPr>
            <w:tcW w:w="5000" w:type="pct"/>
          </w:tcPr>
          <w:p w:rsidR="006B4987" w:rsidRPr="001F6BA2" w:rsidRDefault="004469D8" w:rsidP="00FE6432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F824A6" w:rsidRDefault="00BC0752" w:rsidP="00F824A6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>Проведение публичных слушаний или общественного обсуждения;</w:t>
            </w:r>
          </w:p>
          <w:p w:rsidR="004469D8" w:rsidRPr="001F6BA2" w:rsidRDefault="00F824A6" w:rsidP="00F824A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Подготовка протокола решения Комиссии о</w:t>
            </w:r>
            <w:r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предоставлении разрешения на отклонение от предельных параметров разрешенного строительства, реконструкции объектов капитального строительства или об отказе в предоставлении разрешения на отклонение от предельных параметров разрешенного строительства, реконструкции объектов капитального строительства с указанием причин принятого решения.</w:t>
            </w:r>
          </w:p>
        </w:tc>
      </w:tr>
      <w:tr w:rsidR="008103A8" w:rsidRPr="001F6BA2" w:rsidTr="00C80D6B">
        <w:trPr>
          <w:trHeight w:val="238"/>
        </w:trPr>
        <w:tc>
          <w:tcPr>
            <w:tcW w:w="5000" w:type="pct"/>
          </w:tcPr>
          <w:p w:rsidR="008103A8" w:rsidRPr="001F6BA2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>7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>.Предполагаемая</w:t>
            </w:r>
            <w:r w:rsidR="004469D8" w:rsidRPr="001F6BA2">
              <w:rPr>
                <w:rFonts w:ascii="Liberation Serif" w:hAnsi="Liberation Serif"/>
                <w:sz w:val="24"/>
                <w:szCs w:val="24"/>
              </w:rPr>
              <w:t xml:space="preserve"> дата вступления в силу проекта</w:t>
            </w:r>
            <w:r w:rsidRPr="001F6BA2">
              <w:rPr>
                <w:rFonts w:ascii="Liberation Serif" w:hAnsi="Liberation Serif"/>
                <w:sz w:val="24"/>
                <w:szCs w:val="24"/>
              </w:rPr>
              <w:t xml:space="preserve">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8103A8" w:rsidRPr="001F6BA2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периода и (или) отсрочка введения предполагаемого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регулирования: </w:t>
            </w:r>
            <w:r w:rsidR="008103A8" w:rsidRPr="001F6BA2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1F6BA2">
              <w:rPr>
                <w:rFonts w:ascii="Liberation Serif" w:hAnsi="Liberation Serif"/>
                <w:sz w:val="24"/>
                <w:szCs w:val="24"/>
              </w:rPr>
              <w:t>:</w:t>
            </w:r>
            <w:r w:rsidR="00FC79A5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П</w:t>
            </w:r>
            <w:r w:rsidR="00D62266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роект</w:t>
            </w:r>
            <w:r w:rsidR="00FC79A5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</w:t>
            </w:r>
            <w:r w:rsidR="00F824A6">
              <w:rPr>
                <w:rFonts w:ascii="Liberation Serif" w:hAnsi="Liberation Serif" w:cs="Times New Roman"/>
                <w:i/>
                <w:sz w:val="24"/>
                <w:szCs w:val="24"/>
              </w:rPr>
              <w:t>постановления</w:t>
            </w:r>
            <w:r w:rsidR="00E15D2E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</w:t>
            </w:r>
            <w:r w:rsidR="00D62266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переходных положений не </w:t>
            </w:r>
            <w:r w:rsidR="00D62266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lastRenderedPageBreak/>
              <w:t>предусматривает</w:t>
            </w:r>
            <w:r w:rsidR="00C006D3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.</w:t>
            </w:r>
          </w:p>
          <w:p w:rsidR="008103A8" w:rsidRPr="001F6BA2" w:rsidRDefault="004469D8" w:rsidP="00E75F14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1F6BA2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1F6BA2">
              <w:rPr>
                <w:rFonts w:ascii="Liberation Serif" w:hAnsi="Liberation Serif"/>
                <w:sz w:val="24"/>
                <w:szCs w:val="24"/>
              </w:rPr>
              <w:t>:</w:t>
            </w:r>
            <w:r w:rsidR="00F824A6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E75F14" w:rsidRPr="001F6BA2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1F6BA2" w:rsidTr="000C52A3">
        <w:trPr>
          <w:trHeight w:val="239"/>
        </w:trPr>
        <w:tc>
          <w:tcPr>
            <w:tcW w:w="5000" w:type="pct"/>
          </w:tcPr>
          <w:p w:rsidR="008103A8" w:rsidRPr="001F6BA2" w:rsidRDefault="00ED4F4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lastRenderedPageBreak/>
              <w:t>18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1F6BA2" w:rsidRDefault="00ED4F4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15D2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проекта заключения:</w:t>
            </w:r>
            <w:r w:rsidR="00A41827" w:rsidRPr="001F6BA2">
              <w:rPr>
                <w:rFonts w:ascii="Liberation Serif" w:hAnsi="Liberation Serif"/>
                <w:i/>
                <w:sz w:val="24"/>
                <w:szCs w:val="24"/>
              </w:rPr>
              <w:t>https://kamensk-uralskiy.ru/jekonomika/ocenka_regulirujushhego_vozdejstvija/ocenka_regulirujushhego_vozdejstvija_proektov_aktov.html</w:t>
            </w:r>
          </w:p>
          <w:p w:rsidR="008103A8" w:rsidRPr="001F6BA2" w:rsidRDefault="00ED4F45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  18</w:t>
            </w:r>
            <w:r w:rsidR="001460BB" w:rsidRPr="001F6BA2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1F6BA2">
              <w:rPr>
                <w:rFonts w:ascii="Liberation Serif" w:hAnsi="Liberation Serif"/>
                <w:sz w:val="24"/>
                <w:szCs w:val="24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1F6BA2" w:rsidRDefault="003879F9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  н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>ачало: «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>16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3C4935">
              <w:rPr>
                <w:rFonts w:ascii="Liberation Serif" w:hAnsi="Liberation Serif"/>
                <w:i/>
                <w:sz w:val="24"/>
                <w:szCs w:val="24"/>
              </w:rPr>
              <w:t xml:space="preserve"> ма</w:t>
            </w:r>
            <w:r w:rsidR="0020102F" w:rsidRPr="001F6BA2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511A51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="008103A8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B42B70" w:rsidRPr="001F6BA2" w:rsidRDefault="008103A8" w:rsidP="006B498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      окончание: «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>29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 xml:space="preserve"> мая</w:t>
            </w:r>
            <w:r w:rsidR="00511A51" w:rsidRPr="001F6BA2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F824A6">
              <w:rPr>
                <w:rFonts w:ascii="Liberation Serif" w:hAnsi="Liberation Serif"/>
                <w:i/>
                <w:sz w:val="24"/>
                <w:szCs w:val="24"/>
              </w:rPr>
              <w:t>5</w:t>
            </w:r>
            <w:r w:rsidRPr="001F6BA2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</w:p>
        </w:tc>
      </w:tr>
    </w:tbl>
    <w:p w:rsidR="00B42B70" w:rsidRPr="001F6BA2" w:rsidRDefault="00B42B70" w:rsidP="00B42B70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ED64D3" w:rsidRPr="001F6BA2" w:rsidRDefault="00B42B70" w:rsidP="00B42B70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1F6BA2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  <w:r w:rsidR="001C10D0">
        <w:rPr>
          <w:rFonts w:ascii="Liberation Serif" w:hAnsi="Liberation Serif"/>
          <w:sz w:val="24"/>
          <w:szCs w:val="24"/>
        </w:rPr>
        <w:t>Александрова Ю.А.</w:t>
      </w:r>
      <w:r w:rsidR="00F824A6">
        <w:rPr>
          <w:rFonts w:ascii="Liberation Serif" w:hAnsi="Liberation Serif"/>
          <w:sz w:val="24"/>
          <w:szCs w:val="24"/>
        </w:rPr>
        <w:t xml:space="preserve"> 16</w:t>
      </w:r>
      <w:r w:rsidR="003C4935">
        <w:rPr>
          <w:rFonts w:ascii="Liberation Serif" w:hAnsi="Liberation Serif"/>
          <w:sz w:val="24"/>
          <w:szCs w:val="24"/>
        </w:rPr>
        <w:t>.05</w:t>
      </w:r>
      <w:r w:rsidR="00BC0752">
        <w:rPr>
          <w:rFonts w:ascii="Liberation Serif" w:hAnsi="Liberation Serif"/>
          <w:sz w:val="24"/>
          <w:szCs w:val="24"/>
        </w:rPr>
        <w:t>.202</w:t>
      </w:r>
      <w:r w:rsidR="00F824A6">
        <w:rPr>
          <w:rFonts w:ascii="Liberation Serif" w:hAnsi="Liberation Serif"/>
          <w:sz w:val="24"/>
          <w:szCs w:val="24"/>
        </w:rPr>
        <w:t>6</w:t>
      </w:r>
    </w:p>
    <w:sectPr w:rsidR="00ED64D3" w:rsidRPr="001F6BA2" w:rsidSect="00F353F2">
      <w:headerReference w:type="even" r:id="rId11"/>
      <w:headerReference w:type="default" r:id="rId12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0D6B" w:rsidRDefault="00C80D6B">
      <w:r>
        <w:separator/>
      </w:r>
    </w:p>
  </w:endnote>
  <w:endnote w:type="continuationSeparator" w:id="1">
    <w:p w:rsidR="00C80D6B" w:rsidRDefault="00C80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0D6B" w:rsidRDefault="00C80D6B">
      <w:r>
        <w:separator/>
      </w:r>
    </w:p>
  </w:footnote>
  <w:footnote w:type="continuationSeparator" w:id="1">
    <w:p w:rsidR="00C80D6B" w:rsidRDefault="00C80D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D6B" w:rsidRDefault="00C80D6B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C80D6B" w:rsidRDefault="00C80D6B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D6B" w:rsidRDefault="00C80D6B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F84E1A">
      <w:rPr>
        <w:rStyle w:val="ab"/>
        <w:noProof/>
      </w:rPr>
      <w:t>6</w:t>
    </w:r>
    <w:r>
      <w:rPr>
        <w:rStyle w:val="ab"/>
      </w:rPr>
      <w:fldChar w:fldCharType="end"/>
    </w:r>
  </w:p>
  <w:p w:rsidR="00C80D6B" w:rsidRDefault="00C80D6B">
    <w:pPr>
      <w:pStyle w:val="a8"/>
      <w:framePr w:wrap="around" w:vAnchor="text" w:hAnchor="margin" w:xAlign="center" w:y="1"/>
      <w:rPr>
        <w:rStyle w:val="ab"/>
      </w:rPr>
    </w:pPr>
  </w:p>
  <w:p w:rsidR="00C80D6B" w:rsidRDefault="00C80D6B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DC45EF"/>
    <w:multiLevelType w:val="multilevel"/>
    <w:tmpl w:val="2B6C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88E3020"/>
    <w:multiLevelType w:val="multilevel"/>
    <w:tmpl w:val="0A082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D06808"/>
    <w:multiLevelType w:val="multilevel"/>
    <w:tmpl w:val="9E2CA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31A21A4"/>
    <w:multiLevelType w:val="multilevel"/>
    <w:tmpl w:val="7B42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A613F5"/>
    <w:multiLevelType w:val="multilevel"/>
    <w:tmpl w:val="841EF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54672DE3"/>
    <w:multiLevelType w:val="multilevel"/>
    <w:tmpl w:val="44F28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5C380C5C"/>
    <w:multiLevelType w:val="multilevel"/>
    <w:tmpl w:val="9AC02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E5D699D"/>
    <w:multiLevelType w:val="multilevel"/>
    <w:tmpl w:val="DD16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AA218B8"/>
    <w:multiLevelType w:val="multilevel"/>
    <w:tmpl w:val="DAACB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6C82EDF"/>
    <w:multiLevelType w:val="multilevel"/>
    <w:tmpl w:val="ACFEF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D493F44"/>
    <w:multiLevelType w:val="multilevel"/>
    <w:tmpl w:val="A8240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21"/>
  </w:num>
  <w:num w:numId="4">
    <w:abstractNumId w:val="6"/>
  </w:num>
  <w:num w:numId="5">
    <w:abstractNumId w:val="5"/>
  </w:num>
  <w:num w:numId="6">
    <w:abstractNumId w:val="17"/>
  </w:num>
  <w:num w:numId="7">
    <w:abstractNumId w:val="18"/>
  </w:num>
  <w:num w:numId="8">
    <w:abstractNumId w:val="14"/>
  </w:num>
  <w:num w:numId="9">
    <w:abstractNumId w:val="12"/>
  </w:num>
  <w:num w:numId="10">
    <w:abstractNumId w:val="19"/>
  </w:num>
  <w:num w:numId="11">
    <w:abstractNumId w:val="9"/>
  </w:num>
  <w:num w:numId="12">
    <w:abstractNumId w:val="1"/>
  </w:num>
  <w:num w:numId="13">
    <w:abstractNumId w:val="0"/>
  </w:num>
  <w:num w:numId="14">
    <w:abstractNumId w:val="13"/>
  </w:num>
  <w:num w:numId="15">
    <w:abstractNumId w:val="16"/>
  </w:num>
  <w:num w:numId="16">
    <w:abstractNumId w:val="7"/>
  </w:num>
  <w:num w:numId="17">
    <w:abstractNumId w:val="10"/>
  </w:num>
  <w:num w:numId="18">
    <w:abstractNumId w:val="4"/>
  </w:num>
  <w:num w:numId="19">
    <w:abstractNumId w:val="2"/>
  </w:num>
  <w:num w:numId="20">
    <w:abstractNumId w:val="11"/>
  </w:num>
  <w:num w:numId="21">
    <w:abstractNumId w:val="22"/>
  </w:num>
  <w:num w:numId="22">
    <w:abstractNumId w:val="20"/>
  </w:num>
  <w:num w:numId="23">
    <w:abstractNumId w:val="15"/>
  </w:num>
  <w:num w:numId="2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397B"/>
    <w:rsid w:val="000127AE"/>
    <w:rsid w:val="000369CE"/>
    <w:rsid w:val="00041F0A"/>
    <w:rsid w:val="000420ED"/>
    <w:rsid w:val="000536EC"/>
    <w:rsid w:val="000546CF"/>
    <w:rsid w:val="000568E9"/>
    <w:rsid w:val="00061843"/>
    <w:rsid w:val="000655DA"/>
    <w:rsid w:val="00070EB4"/>
    <w:rsid w:val="00071A84"/>
    <w:rsid w:val="00072120"/>
    <w:rsid w:val="00072796"/>
    <w:rsid w:val="0007561D"/>
    <w:rsid w:val="0007720C"/>
    <w:rsid w:val="0008330D"/>
    <w:rsid w:val="0009013C"/>
    <w:rsid w:val="00093703"/>
    <w:rsid w:val="000A7B0B"/>
    <w:rsid w:val="000B1D43"/>
    <w:rsid w:val="000B3AFB"/>
    <w:rsid w:val="000C52A3"/>
    <w:rsid w:val="000D3165"/>
    <w:rsid w:val="000D61FA"/>
    <w:rsid w:val="000E777F"/>
    <w:rsid w:val="000F3C99"/>
    <w:rsid w:val="000F7EE2"/>
    <w:rsid w:val="00104183"/>
    <w:rsid w:val="00107A5D"/>
    <w:rsid w:val="00140835"/>
    <w:rsid w:val="001430A6"/>
    <w:rsid w:val="001460BB"/>
    <w:rsid w:val="001469B2"/>
    <w:rsid w:val="001569B8"/>
    <w:rsid w:val="001717CA"/>
    <w:rsid w:val="00176C9A"/>
    <w:rsid w:val="00184E01"/>
    <w:rsid w:val="00187D87"/>
    <w:rsid w:val="001971BF"/>
    <w:rsid w:val="001973BB"/>
    <w:rsid w:val="00197B6D"/>
    <w:rsid w:val="001A541F"/>
    <w:rsid w:val="001B59F1"/>
    <w:rsid w:val="001B668B"/>
    <w:rsid w:val="001C10D0"/>
    <w:rsid w:val="001C7309"/>
    <w:rsid w:val="001D1DC5"/>
    <w:rsid w:val="001D6AC3"/>
    <w:rsid w:val="001E72C8"/>
    <w:rsid w:val="001F50C9"/>
    <w:rsid w:val="001F6BA2"/>
    <w:rsid w:val="0020102F"/>
    <w:rsid w:val="00201E8A"/>
    <w:rsid w:val="0020471B"/>
    <w:rsid w:val="00211892"/>
    <w:rsid w:val="0023527F"/>
    <w:rsid w:val="00240C01"/>
    <w:rsid w:val="002465CA"/>
    <w:rsid w:val="002525A0"/>
    <w:rsid w:val="002579AA"/>
    <w:rsid w:val="00265501"/>
    <w:rsid w:val="002729E5"/>
    <w:rsid w:val="002875CC"/>
    <w:rsid w:val="00297EED"/>
    <w:rsid w:val="002A33D2"/>
    <w:rsid w:val="002A4984"/>
    <w:rsid w:val="002B2BFE"/>
    <w:rsid w:val="002C6AAC"/>
    <w:rsid w:val="002E1327"/>
    <w:rsid w:val="002E44EE"/>
    <w:rsid w:val="002E5A0D"/>
    <w:rsid w:val="002F530D"/>
    <w:rsid w:val="0030706B"/>
    <w:rsid w:val="003079E3"/>
    <w:rsid w:val="00330CE6"/>
    <w:rsid w:val="00331E33"/>
    <w:rsid w:val="00340C5B"/>
    <w:rsid w:val="00365366"/>
    <w:rsid w:val="0036700E"/>
    <w:rsid w:val="003706F3"/>
    <w:rsid w:val="003762C2"/>
    <w:rsid w:val="003850EC"/>
    <w:rsid w:val="0038770F"/>
    <w:rsid w:val="003879F9"/>
    <w:rsid w:val="00393AD1"/>
    <w:rsid w:val="003A3A87"/>
    <w:rsid w:val="003A651C"/>
    <w:rsid w:val="003A709B"/>
    <w:rsid w:val="003B3B29"/>
    <w:rsid w:val="003B48F5"/>
    <w:rsid w:val="003C4935"/>
    <w:rsid w:val="003C5F39"/>
    <w:rsid w:val="003E15BC"/>
    <w:rsid w:val="003E5C50"/>
    <w:rsid w:val="003E78AA"/>
    <w:rsid w:val="00403266"/>
    <w:rsid w:val="00420339"/>
    <w:rsid w:val="00436FCF"/>
    <w:rsid w:val="004425F8"/>
    <w:rsid w:val="004469D8"/>
    <w:rsid w:val="00447D7B"/>
    <w:rsid w:val="004614B8"/>
    <w:rsid w:val="0046578A"/>
    <w:rsid w:val="004805AA"/>
    <w:rsid w:val="004823B8"/>
    <w:rsid w:val="004A5309"/>
    <w:rsid w:val="004B51EF"/>
    <w:rsid w:val="004C20D6"/>
    <w:rsid w:val="004C4164"/>
    <w:rsid w:val="004C4B67"/>
    <w:rsid w:val="004E76B6"/>
    <w:rsid w:val="00500C92"/>
    <w:rsid w:val="00511A51"/>
    <w:rsid w:val="00514327"/>
    <w:rsid w:val="00514A80"/>
    <w:rsid w:val="00523E67"/>
    <w:rsid w:val="0054688A"/>
    <w:rsid w:val="00546AF6"/>
    <w:rsid w:val="00550607"/>
    <w:rsid w:val="005506C7"/>
    <w:rsid w:val="00551005"/>
    <w:rsid w:val="00551B33"/>
    <w:rsid w:val="0056738B"/>
    <w:rsid w:val="00573FE9"/>
    <w:rsid w:val="00574703"/>
    <w:rsid w:val="00576873"/>
    <w:rsid w:val="00583508"/>
    <w:rsid w:val="0058404F"/>
    <w:rsid w:val="005841DE"/>
    <w:rsid w:val="00591DEC"/>
    <w:rsid w:val="00596A53"/>
    <w:rsid w:val="005B199F"/>
    <w:rsid w:val="005C6AA4"/>
    <w:rsid w:val="005D239D"/>
    <w:rsid w:val="005D57F3"/>
    <w:rsid w:val="005F4131"/>
    <w:rsid w:val="00602E6E"/>
    <w:rsid w:val="00605843"/>
    <w:rsid w:val="00613486"/>
    <w:rsid w:val="00613913"/>
    <w:rsid w:val="00621801"/>
    <w:rsid w:val="00621F31"/>
    <w:rsid w:val="00622FE6"/>
    <w:rsid w:val="00630A51"/>
    <w:rsid w:val="00632259"/>
    <w:rsid w:val="00640C5F"/>
    <w:rsid w:val="00642DC8"/>
    <w:rsid w:val="006628DA"/>
    <w:rsid w:val="00664279"/>
    <w:rsid w:val="00671441"/>
    <w:rsid w:val="00672F16"/>
    <w:rsid w:val="006A0506"/>
    <w:rsid w:val="006A6C20"/>
    <w:rsid w:val="006A7944"/>
    <w:rsid w:val="006B4987"/>
    <w:rsid w:val="006C07E6"/>
    <w:rsid w:val="006C4539"/>
    <w:rsid w:val="006C64B9"/>
    <w:rsid w:val="006E311D"/>
    <w:rsid w:val="006E39F0"/>
    <w:rsid w:val="006F4985"/>
    <w:rsid w:val="006F5772"/>
    <w:rsid w:val="00707F48"/>
    <w:rsid w:val="00710074"/>
    <w:rsid w:val="007218AB"/>
    <w:rsid w:val="00724FB4"/>
    <w:rsid w:val="007354E6"/>
    <w:rsid w:val="0075296D"/>
    <w:rsid w:val="00755015"/>
    <w:rsid w:val="00756AB8"/>
    <w:rsid w:val="00762D17"/>
    <w:rsid w:val="00772F19"/>
    <w:rsid w:val="00774943"/>
    <w:rsid w:val="007775EB"/>
    <w:rsid w:val="00783CE9"/>
    <w:rsid w:val="007852D2"/>
    <w:rsid w:val="00790C06"/>
    <w:rsid w:val="007946E3"/>
    <w:rsid w:val="00795B7F"/>
    <w:rsid w:val="007A418A"/>
    <w:rsid w:val="007A64E1"/>
    <w:rsid w:val="007A7346"/>
    <w:rsid w:val="007B2B8A"/>
    <w:rsid w:val="007B2D4F"/>
    <w:rsid w:val="007D0120"/>
    <w:rsid w:val="007E2EB6"/>
    <w:rsid w:val="007E4DA7"/>
    <w:rsid w:val="007E552E"/>
    <w:rsid w:val="007F2D3C"/>
    <w:rsid w:val="007F4513"/>
    <w:rsid w:val="00802701"/>
    <w:rsid w:val="008045DC"/>
    <w:rsid w:val="008103A8"/>
    <w:rsid w:val="00815294"/>
    <w:rsid w:val="008208A4"/>
    <w:rsid w:val="00825CCE"/>
    <w:rsid w:val="00852D60"/>
    <w:rsid w:val="00857905"/>
    <w:rsid w:val="00870404"/>
    <w:rsid w:val="008768EE"/>
    <w:rsid w:val="00884BC7"/>
    <w:rsid w:val="00885520"/>
    <w:rsid w:val="008875BB"/>
    <w:rsid w:val="008A4BC7"/>
    <w:rsid w:val="008B7CA3"/>
    <w:rsid w:val="008D490B"/>
    <w:rsid w:val="008D7719"/>
    <w:rsid w:val="008E10BD"/>
    <w:rsid w:val="008F6C8F"/>
    <w:rsid w:val="008F6F0B"/>
    <w:rsid w:val="0090079D"/>
    <w:rsid w:val="009007E6"/>
    <w:rsid w:val="00906EC5"/>
    <w:rsid w:val="00910360"/>
    <w:rsid w:val="00912681"/>
    <w:rsid w:val="0091593C"/>
    <w:rsid w:val="00920C0B"/>
    <w:rsid w:val="009247BB"/>
    <w:rsid w:val="009431EE"/>
    <w:rsid w:val="009735FA"/>
    <w:rsid w:val="00980711"/>
    <w:rsid w:val="00981CEA"/>
    <w:rsid w:val="00991852"/>
    <w:rsid w:val="009A4DAF"/>
    <w:rsid w:val="009A5730"/>
    <w:rsid w:val="009B2531"/>
    <w:rsid w:val="009B3D75"/>
    <w:rsid w:val="009C50AC"/>
    <w:rsid w:val="009C6CF8"/>
    <w:rsid w:val="009D324C"/>
    <w:rsid w:val="009E21A8"/>
    <w:rsid w:val="009E2438"/>
    <w:rsid w:val="009E35C2"/>
    <w:rsid w:val="009E458A"/>
    <w:rsid w:val="009F0310"/>
    <w:rsid w:val="009F0558"/>
    <w:rsid w:val="009F3D27"/>
    <w:rsid w:val="009F4528"/>
    <w:rsid w:val="00A006E4"/>
    <w:rsid w:val="00A06CCA"/>
    <w:rsid w:val="00A15BE2"/>
    <w:rsid w:val="00A2247A"/>
    <w:rsid w:val="00A22492"/>
    <w:rsid w:val="00A23F1D"/>
    <w:rsid w:val="00A24124"/>
    <w:rsid w:val="00A27292"/>
    <w:rsid w:val="00A41827"/>
    <w:rsid w:val="00A440F0"/>
    <w:rsid w:val="00A453A9"/>
    <w:rsid w:val="00A46F99"/>
    <w:rsid w:val="00A50D35"/>
    <w:rsid w:val="00A55B4B"/>
    <w:rsid w:val="00A55F65"/>
    <w:rsid w:val="00A64139"/>
    <w:rsid w:val="00A67E19"/>
    <w:rsid w:val="00A7656A"/>
    <w:rsid w:val="00A77002"/>
    <w:rsid w:val="00A931B9"/>
    <w:rsid w:val="00A94A7D"/>
    <w:rsid w:val="00AA2355"/>
    <w:rsid w:val="00AA3BBA"/>
    <w:rsid w:val="00AB146E"/>
    <w:rsid w:val="00AB196A"/>
    <w:rsid w:val="00AC21D3"/>
    <w:rsid w:val="00AC3DD3"/>
    <w:rsid w:val="00AC3FCC"/>
    <w:rsid w:val="00AC7261"/>
    <w:rsid w:val="00AD2D40"/>
    <w:rsid w:val="00AD75E6"/>
    <w:rsid w:val="00AE0E4F"/>
    <w:rsid w:val="00AE6439"/>
    <w:rsid w:val="00AF00CD"/>
    <w:rsid w:val="00B052DD"/>
    <w:rsid w:val="00B07499"/>
    <w:rsid w:val="00B164C6"/>
    <w:rsid w:val="00B1738D"/>
    <w:rsid w:val="00B17D66"/>
    <w:rsid w:val="00B2032A"/>
    <w:rsid w:val="00B20AD8"/>
    <w:rsid w:val="00B22792"/>
    <w:rsid w:val="00B22FDD"/>
    <w:rsid w:val="00B31F31"/>
    <w:rsid w:val="00B42B70"/>
    <w:rsid w:val="00B464F5"/>
    <w:rsid w:val="00B65FF9"/>
    <w:rsid w:val="00B70E75"/>
    <w:rsid w:val="00B74AF9"/>
    <w:rsid w:val="00B75DD9"/>
    <w:rsid w:val="00B76671"/>
    <w:rsid w:val="00B775E2"/>
    <w:rsid w:val="00B77FEC"/>
    <w:rsid w:val="00B90597"/>
    <w:rsid w:val="00B97740"/>
    <w:rsid w:val="00BA3487"/>
    <w:rsid w:val="00BA4C2D"/>
    <w:rsid w:val="00BC0752"/>
    <w:rsid w:val="00BC5A54"/>
    <w:rsid w:val="00BE22BF"/>
    <w:rsid w:val="00BE7865"/>
    <w:rsid w:val="00BF3A8D"/>
    <w:rsid w:val="00C006D3"/>
    <w:rsid w:val="00C017B1"/>
    <w:rsid w:val="00C2163F"/>
    <w:rsid w:val="00C21731"/>
    <w:rsid w:val="00C225AA"/>
    <w:rsid w:val="00C231DA"/>
    <w:rsid w:val="00C265C6"/>
    <w:rsid w:val="00C4337A"/>
    <w:rsid w:val="00C50343"/>
    <w:rsid w:val="00C52761"/>
    <w:rsid w:val="00C52E79"/>
    <w:rsid w:val="00C55B25"/>
    <w:rsid w:val="00C60131"/>
    <w:rsid w:val="00C61E7D"/>
    <w:rsid w:val="00C63E31"/>
    <w:rsid w:val="00C64662"/>
    <w:rsid w:val="00C648A7"/>
    <w:rsid w:val="00C71F84"/>
    <w:rsid w:val="00C73D2A"/>
    <w:rsid w:val="00C80D6B"/>
    <w:rsid w:val="00C8417B"/>
    <w:rsid w:val="00C91343"/>
    <w:rsid w:val="00C93F2A"/>
    <w:rsid w:val="00C95D57"/>
    <w:rsid w:val="00CA3313"/>
    <w:rsid w:val="00CA724F"/>
    <w:rsid w:val="00CA7D5B"/>
    <w:rsid w:val="00CB4AF4"/>
    <w:rsid w:val="00CD0646"/>
    <w:rsid w:val="00CD7D85"/>
    <w:rsid w:val="00CE79F8"/>
    <w:rsid w:val="00D00636"/>
    <w:rsid w:val="00D066A6"/>
    <w:rsid w:val="00D15E20"/>
    <w:rsid w:val="00D2453F"/>
    <w:rsid w:val="00D265C7"/>
    <w:rsid w:val="00D3750A"/>
    <w:rsid w:val="00D41421"/>
    <w:rsid w:val="00D42C58"/>
    <w:rsid w:val="00D62266"/>
    <w:rsid w:val="00D6586B"/>
    <w:rsid w:val="00D701D5"/>
    <w:rsid w:val="00D71537"/>
    <w:rsid w:val="00D917B8"/>
    <w:rsid w:val="00D93032"/>
    <w:rsid w:val="00D94EE8"/>
    <w:rsid w:val="00D97718"/>
    <w:rsid w:val="00DA0AF5"/>
    <w:rsid w:val="00DB2E06"/>
    <w:rsid w:val="00DE43A6"/>
    <w:rsid w:val="00DE44F3"/>
    <w:rsid w:val="00DF71DF"/>
    <w:rsid w:val="00E01796"/>
    <w:rsid w:val="00E055E1"/>
    <w:rsid w:val="00E12BB7"/>
    <w:rsid w:val="00E13A2B"/>
    <w:rsid w:val="00E15D2E"/>
    <w:rsid w:val="00E25094"/>
    <w:rsid w:val="00E264DC"/>
    <w:rsid w:val="00E42AA5"/>
    <w:rsid w:val="00E45367"/>
    <w:rsid w:val="00E45CDD"/>
    <w:rsid w:val="00E47E06"/>
    <w:rsid w:val="00E52F52"/>
    <w:rsid w:val="00E5657C"/>
    <w:rsid w:val="00E566FA"/>
    <w:rsid w:val="00E56A04"/>
    <w:rsid w:val="00E63889"/>
    <w:rsid w:val="00E67040"/>
    <w:rsid w:val="00E7296E"/>
    <w:rsid w:val="00E74C02"/>
    <w:rsid w:val="00E75F14"/>
    <w:rsid w:val="00E83EC9"/>
    <w:rsid w:val="00E8796D"/>
    <w:rsid w:val="00E87A09"/>
    <w:rsid w:val="00EA7A95"/>
    <w:rsid w:val="00EB376E"/>
    <w:rsid w:val="00EB64A8"/>
    <w:rsid w:val="00EC196C"/>
    <w:rsid w:val="00EC1CE2"/>
    <w:rsid w:val="00EC493F"/>
    <w:rsid w:val="00EC4C0E"/>
    <w:rsid w:val="00EC5190"/>
    <w:rsid w:val="00ED4F45"/>
    <w:rsid w:val="00ED64D3"/>
    <w:rsid w:val="00ED7679"/>
    <w:rsid w:val="00EE00DD"/>
    <w:rsid w:val="00EE1024"/>
    <w:rsid w:val="00EE59B3"/>
    <w:rsid w:val="00EE6D69"/>
    <w:rsid w:val="00EF704A"/>
    <w:rsid w:val="00F05E51"/>
    <w:rsid w:val="00F17F34"/>
    <w:rsid w:val="00F24177"/>
    <w:rsid w:val="00F353F2"/>
    <w:rsid w:val="00F3773B"/>
    <w:rsid w:val="00F41E3D"/>
    <w:rsid w:val="00F45AD4"/>
    <w:rsid w:val="00F50149"/>
    <w:rsid w:val="00F50914"/>
    <w:rsid w:val="00F56DF5"/>
    <w:rsid w:val="00F655F1"/>
    <w:rsid w:val="00F73EDA"/>
    <w:rsid w:val="00F824A6"/>
    <w:rsid w:val="00F84E1A"/>
    <w:rsid w:val="00F87CB1"/>
    <w:rsid w:val="00F90521"/>
    <w:rsid w:val="00FB3716"/>
    <w:rsid w:val="00FC0D96"/>
    <w:rsid w:val="00FC3285"/>
    <w:rsid w:val="00FC5884"/>
    <w:rsid w:val="00FC79A5"/>
    <w:rsid w:val="00FE1F72"/>
    <w:rsid w:val="00FE6432"/>
    <w:rsid w:val="00FE6EEC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uiPriority w:val="99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05">
    <w:name w:val="pt-a0-000005"/>
    <w:basedOn w:val="a1"/>
    <w:rsid w:val="00061843"/>
  </w:style>
  <w:style w:type="character" w:customStyle="1" w:styleId="pt-a0-000009">
    <w:name w:val="pt-a0-000009"/>
    <w:basedOn w:val="a1"/>
    <w:rsid w:val="00061843"/>
  </w:style>
  <w:style w:type="character" w:customStyle="1" w:styleId="pt-a0-000018">
    <w:name w:val="pt-a0-000018"/>
    <w:basedOn w:val="a1"/>
    <w:rsid w:val="00061843"/>
  </w:style>
  <w:style w:type="character" w:styleId="afc">
    <w:name w:val="Strong"/>
    <w:basedOn w:val="a1"/>
    <w:uiPriority w:val="22"/>
    <w:qFormat/>
    <w:rsid w:val="00A64139"/>
    <w:rPr>
      <w:b/>
      <w:bCs/>
    </w:rPr>
  </w:style>
  <w:style w:type="paragraph" w:customStyle="1" w:styleId="ds-markdown-paragraph">
    <w:name w:val="ds-markdown-paragraph"/>
    <w:basedOn w:val="a0"/>
    <w:rsid w:val="00C73D2A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7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chilaw@admnet.kamensktel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suslugi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rchitect.kamensk-uralskiy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16FBB4-A3EB-43B3-BD9C-D8A8DC2F4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6</Pages>
  <Words>1897</Words>
  <Characters>15049</Characters>
  <Application>Microsoft Office Word</Application>
  <DocSecurity>0</DocSecurity>
  <Lines>125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16913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39</cp:revision>
  <cp:lastPrinted>2022-09-14T08:49:00Z</cp:lastPrinted>
  <dcterms:created xsi:type="dcterms:W3CDTF">2024-05-13T09:11:00Z</dcterms:created>
  <dcterms:modified xsi:type="dcterms:W3CDTF">2025-05-16T06:17:00Z</dcterms:modified>
</cp:coreProperties>
</file>