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EEE" w:rsidRPr="00D23AB9" w:rsidRDefault="00812920" w:rsidP="00AA2EEE">
      <w:pPr>
        <w:autoSpaceDE w:val="0"/>
        <w:autoSpaceDN w:val="0"/>
        <w:adjustRightInd w:val="0"/>
        <w:jc w:val="center"/>
        <w:rPr>
          <w:rFonts w:ascii="Liberation Serif" w:hAnsi="Liberation Serif"/>
          <w:sz w:val="28"/>
          <w:szCs w:val="28"/>
        </w:rPr>
      </w:pPr>
      <w:r w:rsidRPr="00D23AB9">
        <w:rPr>
          <w:rFonts w:ascii="Liberation Serif" w:hAnsi="Liberation Serif"/>
          <w:sz w:val="28"/>
          <w:szCs w:val="28"/>
        </w:rPr>
        <w:t xml:space="preserve">Проект </w:t>
      </w:r>
      <w:r w:rsidR="00AA2EEE" w:rsidRPr="00D23AB9">
        <w:rPr>
          <w:rFonts w:ascii="Liberation Serif" w:hAnsi="Liberation Serif"/>
          <w:sz w:val="28"/>
          <w:szCs w:val="28"/>
        </w:rPr>
        <w:t xml:space="preserve">заключения о результатах экспертизы муниципального нормативного правового акта </w:t>
      </w:r>
    </w:p>
    <w:p w:rsidR="00AA2EEE" w:rsidRPr="00DD32CF" w:rsidRDefault="00AA2EEE" w:rsidP="00AA2EEE">
      <w:pPr>
        <w:autoSpaceDE w:val="0"/>
        <w:autoSpaceDN w:val="0"/>
        <w:adjustRightInd w:val="0"/>
        <w:ind w:left="720"/>
        <w:jc w:val="center"/>
        <w:outlineLvl w:val="0"/>
        <w:rPr>
          <w:rFonts w:ascii="Liberation Serif" w:hAnsi="Liberation Serif"/>
          <w:sz w:val="24"/>
          <w:szCs w:val="24"/>
        </w:rPr>
      </w:pPr>
    </w:p>
    <w:p w:rsidR="00AA2EEE" w:rsidRPr="00D23AB9" w:rsidRDefault="00AA2EEE" w:rsidP="00AA2EEE">
      <w:pPr>
        <w:numPr>
          <w:ilvl w:val="0"/>
          <w:numId w:val="9"/>
        </w:numPr>
        <w:autoSpaceDE w:val="0"/>
        <w:autoSpaceDN w:val="0"/>
        <w:adjustRightInd w:val="0"/>
        <w:jc w:val="center"/>
        <w:outlineLvl w:val="0"/>
        <w:rPr>
          <w:rFonts w:ascii="Liberation Serif" w:hAnsi="Liberation Serif"/>
          <w:sz w:val="28"/>
          <w:szCs w:val="28"/>
        </w:rPr>
      </w:pPr>
      <w:r w:rsidRPr="00D23AB9">
        <w:rPr>
          <w:rFonts w:ascii="Liberation Serif" w:hAnsi="Liberation Serif"/>
          <w:sz w:val="28"/>
          <w:szCs w:val="28"/>
        </w:rPr>
        <w:t>Общая информация</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98"/>
      </w:tblGrid>
      <w:tr w:rsidR="00AA2EEE" w:rsidRPr="00DD32CF" w:rsidTr="00712D0C">
        <w:tc>
          <w:tcPr>
            <w:tcW w:w="5000" w:type="pct"/>
          </w:tcPr>
          <w:p w:rsidR="00AA2EEE" w:rsidRPr="00DD32CF" w:rsidRDefault="00AA2EEE" w:rsidP="00CF7117">
            <w:pPr>
              <w:autoSpaceDE w:val="0"/>
              <w:autoSpaceDN w:val="0"/>
              <w:adjustRightInd w:val="0"/>
              <w:ind w:left="743" w:hanging="709"/>
              <w:rPr>
                <w:rFonts w:ascii="Liberation Serif" w:hAnsi="Liberation Serif"/>
                <w:sz w:val="24"/>
                <w:szCs w:val="24"/>
              </w:rPr>
            </w:pPr>
            <w:r w:rsidRPr="00DD32CF">
              <w:rPr>
                <w:rFonts w:ascii="Liberation Serif" w:hAnsi="Liberation Serif"/>
                <w:sz w:val="24"/>
                <w:szCs w:val="24"/>
              </w:rPr>
              <w:t xml:space="preserve">1.1.      Основные реквизиты муниципального нормативного правового акта, в том числе вид, дата, номер, наименование, редакция, источник публикации:  </w:t>
            </w:r>
          </w:p>
          <w:p w:rsidR="00AA2EEE" w:rsidRPr="00DD32CF" w:rsidRDefault="00DD32CF" w:rsidP="0072395D">
            <w:pPr>
              <w:jc w:val="both"/>
              <w:rPr>
                <w:rFonts w:ascii="Liberation Serif" w:hAnsi="Liberation Serif"/>
                <w:b/>
                <w:sz w:val="24"/>
                <w:szCs w:val="24"/>
              </w:rPr>
            </w:pPr>
            <w:r>
              <w:rPr>
                <w:rFonts w:ascii="Liberation Serif" w:hAnsi="Liberation Serif"/>
                <w:i/>
                <w:sz w:val="24"/>
                <w:szCs w:val="24"/>
              </w:rPr>
              <w:t xml:space="preserve">       </w:t>
            </w:r>
            <w:r w:rsidR="004A7BDA" w:rsidRPr="00DD32CF">
              <w:rPr>
                <w:rFonts w:ascii="Liberation Serif" w:hAnsi="Liberation Serif"/>
                <w:i/>
                <w:sz w:val="24"/>
                <w:szCs w:val="24"/>
              </w:rPr>
              <w:t xml:space="preserve">Приказ отраслевого органа Администрации Каменск-Уральского городского округа по жилищному хозяйству от 16.08.2024 № 41 «Об утверждении Порядка предоставления субсидий 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 </w:t>
            </w:r>
            <w:r w:rsidR="00812920" w:rsidRPr="00DD32CF">
              <w:rPr>
                <w:rFonts w:ascii="Liberation Serif" w:hAnsi="Liberation Serif"/>
                <w:i/>
                <w:sz w:val="24"/>
                <w:szCs w:val="24"/>
              </w:rPr>
              <w:t xml:space="preserve">(далее - </w:t>
            </w:r>
            <w:r w:rsidR="00F65994" w:rsidRPr="00DD32CF">
              <w:rPr>
                <w:rFonts w:ascii="Liberation Serif" w:hAnsi="Liberation Serif"/>
                <w:i/>
                <w:sz w:val="24"/>
                <w:szCs w:val="24"/>
              </w:rPr>
              <w:t>Порядок</w:t>
            </w:r>
            <w:r w:rsidR="00812920" w:rsidRPr="00DD32CF">
              <w:rPr>
                <w:rFonts w:ascii="Liberation Serif" w:hAnsi="Liberation Serif"/>
                <w:i/>
                <w:sz w:val="24"/>
                <w:szCs w:val="24"/>
              </w:rPr>
              <w:t>)</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 xml:space="preserve">1.2.     Дата вступления в силу муниципального нормативного правового акта и его отдельных положений:   </w:t>
            </w:r>
          </w:p>
          <w:p w:rsidR="00AA2EEE" w:rsidRPr="00DD32CF" w:rsidRDefault="0072395D" w:rsidP="0072395D">
            <w:pPr>
              <w:autoSpaceDE w:val="0"/>
              <w:autoSpaceDN w:val="0"/>
              <w:adjustRightInd w:val="0"/>
              <w:jc w:val="both"/>
              <w:rPr>
                <w:rFonts w:ascii="Liberation Serif" w:hAnsi="Liberation Serif"/>
                <w:sz w:val="24"/>
                <w:szCs w:val="24"/>
              </w:rPr>
            </w:pPr>
            <w:r w:rsidRPr="00DD32CF">
              <w:rPr>
                <w:rFonts w:ascii="Liberation Serif" w:hAnsi="Liberation Serif" w:cs="Liberation Serif"/>
                <w:i/>
                <w:iCs/>
                <w:sz w:val="24"/>
                <w:szCs w:val="24"/>
              </w:rPr>
              <w:t xml:space="preserve">         </w:t>
            </w:r>
            <w:r w:rsidR="00A35CE5" w:rsidRPr="00DD32CF">
              <w:rPr>
                <w:rFonts w:ascii="Liberation Serif" w:hAnsi="Liberation Serif" w:cs="Liberation Serif"/>
                <w:i/>
                <w:iCs/>
                <w:sz w:val="24"/>
                <w:szCs w:val="24"/>
              </w:rPr>
              <w:t>С</w:t>
            </w:r>
            <w:r w:rsidR="005D0742" w:rsidRPr="00DD32CF">
              <w:rPr>
                <w:rFonts w:ascii="Liberation Serif" w:hAnsi="Liberation Serif" w:cs="Liberation Serif"/>
                <w:i/>
                <w:iCs/>
                <w:sz w:val="24"/>
                <w:szCs w:val="24"/>
              </w:rPr>
              <w:t xml:space="preserve"> момента официаль</w:t>
            </w:r>
            <w:r w:rsidR="00A35CE5" w:rsidRPr="00DD32CF">
              <w:rPr>
                <w:rFonts w:ascii="Liberation Serif" w:hAnsi="Liberation Serif" w:cs="Liberation Serif"/>
                <w:i/>
                <w:iCs/>
                <w:sz w:val="24"/>
                <w:szCs w:val="24"/>
              </w:rPr>
              <w:t xml:space="preserve">ного </w:t>
            </w:r>
            <w:r w:rsidR="00630B52" w:rsidRPr="00DD32CF">
              <w:rPr>
                <w:rFonts w:ascii="Liberation Serif" w:hAnsi="Liberation Serif" w:cs="Liberation Serif"/>
                <w:i/>
                <w:iCs/>
                <w:sz w:val="24"/>
                <w:szCs w:val="24"/>
              </w:rPr>
              <w:t>опубликования в печати</w:t>
            </w:r>
            <w:r w:rsidRPr="00DD32CF">
              <w:rPr>
                <w:rFonts w:ascii="Liberation Serif" w:hAnsi="Liberation Serif" w:cs="Liberation Serif"/>
                <w:i/>
                <w:iCs/>
                <w:sz w:val="24"/>
                <w:szCs w:val="24"/>
              </w:rPr>
              <w:t>.</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 xml:space="preserve">1.3.      Установленный переходный период и (или) отсрочка введения муниципального нормативного правового акта,  распространения установленного им регулирования на ранее возникавшие отношения:  </w:t>
            </w:r>
          </w:p>
          <w:p w:rsidR="00AA2EEE" w:rsidRPr="00DD32CF" w:rsidRDefault="0072395D" w:rsidP="0072395D">
            <w:pPr>
              <w:autoSpaceDE w:val="0"/>
              <w:autoSpaceDN w:val="0"/>
              <w:adjustRightInd w:val="0"/>
              <w:ind w:left="743" w:hanging="709"/>
              <w:rPr>
                <w:rFonts w:ascii="Liberation Serif" w:hAnsi="Liberation Serif"/>
                <w:sz w:val="24"/>
                <w:szCs w:val="24"/>
              </w:rPr>
            </w:pPr>
            <w:r w:rsidRPr="00DD32CF">
              <w:rPr>
                <w:rFonts w:ascii="Liberation Serif" w:hAnsi="Liberation Serif"/>
                <w:i/>
                <w:sz w:val="24"/>
                <w:szCs w:val="24"/>
              </w:rPr>
              <w:t xml:space="preserve">          </w:t>
            </w:r>
            <w:r w:rsidR="00812920" w:rsidRPr="00DD32CF">
              <w:rPr>
                <w:rFonts w:ascii="Liberation Serif" w:hAnsi="Liberation Serif"/>
                <w:i/>
                <w:sz w:val="24"/>
                <w:szCs w:val="24"/>
              </w:rPr>
              <w:t>Переходный период отсутствует.</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1.4.     Разработчик муниципального нормативного правового акта</w:t>
            </w:r>
            <w:r w:rsidR="00385668" w:rsidRPr="00DD32CF">
              <w:rPr>
                <w:rFonts w:ascii="Liberation Serif" w:hAnsi="Liberation Serif"/>
                <w:sz w:val="24"/>
                <w:szCs w:val="24"/>
              </w:rPr>
              <w:t>:</w:t>
            </w:r>
          </w:p>
          <w:p w:rsidR="00AA2EEE" w:rsidRPr="00DD32CF" w:rsidRDefault="0072395D" w:rsidP="00B107B6">
            <w:pPr>
              <w:autoSpaceDE w:val="0"/>
              <w:autoSpaceDN w:val="0"/>
              <w:adjustRightInd w:val="0"/>
              <w:jc w:val="both"/>
              <w:rPr>
                <w:rFonts w:ascii="Liberation Serif" w:hAnsi="Liberation Serif"/>
                <w:sz w:val="24"/>
                <w:szCs w:val="24"/>
              </w:rPr>
            </w:pPr>
            <w:r w:rsidRPr="00DD32CF">
              <w:rPr>
                <w:rFonts w:ascii="Liberation Serif" w:hAnsi="Liberation Serif"/>
                <w:i/>
                <w:sz w:val="24"/>
                <w:szCs w:val="24"/>
              </w:rPr>
              <w:t xml:space="preserve">          </w:t>
            </w:r>
            <w:r w:rsidR="004A7BDA" w:rsidRPr="00DD32CF">
              <w:rPr>
                <w:rFonts w:ascii="Liberation Serif" w:hAnsi="Liberation Serif"/>
                <w:i/>
                <w:sz w:val="24"/>
                <w:szCs w:val="24"/>
              </w:rPr>
              <w:t>Отраслевой орган Администрации Каменск-Уральского городского округа по жилищному хозяйству</w:t>
            </w:r>
          </w:p>
        </w:tc>
      </w:tr>
      <w:tr w:rsidR="00AA2EEE" w:rsidRPr="00DD32CF" w:rsidTr="00087F6D">
        <w:trPr>
          <w:trHeight w:val="493"/>
        </w:trPr>
        <w:tc>
          <w:tcPr>
            <w:tcW w:w="5000" w:type="pct"/>
          </w:tcPr>
          <w:p w:rsidR="00AA2EEE" w:rsidRPr="00DD32CF" w:rsidRDefault="00AA2EEE" w:rsidP="00C5495A">
            <w:pPr>
              <w:autoSpaceDE w:val="0"/>
              <w:autoSpaceDN w:val="0"/>
              <w:adjustRightInd w:val="0"/>
              <w:ind w:hanging="709"/>
              <w:outlineLvl w:val="0"/>
              <w:rPr>
                <w:rFonts w:ascii="Liberation Serif" w:hAnsi="Liberation Serif"/>
                <w:sz w:val="24"/>
                <w:szCs w:val="24"/>
              </w:rPr>
            </w:pPr>
            <w:r w:rsidRPr="00DD32CF">
              <w:rPr>
                <w:rFonts w:ascii="Liberation Serif" w:hAnsi="Liberation Serif"/>
                <w:sz w:val="24"/>
                <w:szCs w:val="24"/>
              </w:rPr>
              <w:t xml:space="preserve">1.5.     </w:t>
            </w:r>
            <w:r w:rsidR="00837C5F" w:rsidRPr="00DD32CF">
              <w:rPr>
                <w:rFonts w:ascii="Liberation Serif" w:hAnsi="Liberation Serif"/>
                <w:sz w:val="24"/>
                <w:szCs w:val="24"/>
              </w:rPr>
              <w:t xml:space="preserve">   1.5. </w:t>
            </w:r>
            <w:r w:rsidRPr="00DD32CF">
              <w:rPr>
                <w:rFonts w:ascii="Liberation Serif" w:hAnsi="Liberation Serif"/>
                <w:sz w:val="24"/>
                <w:szCs w:val="24"/>
              </w:rPr>
              <w:t xml:space="preserve">Сфера муниципального регулирования:  </w:t>
            </w:r>
          </w:p>
          <w:p w:rsidR="00F65994" w:rsidRPr="00DD32CF" w:rsidRDefault="0072395D" w:rsidP="00F65994">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 xml:space="preserve">     </w:t>
            </w:r>
            <w:r w:rsidR="00DD32CF">
              <w:rPr>
                <w:rFonts w:ascii="Liberation Serif" w:hAnsi="Liberation Serif"/>
                <w:i/>
                <w:sz w:val="24"/>
                <w:szCs w:val="24"/>
              </w:rPr>
              <w:t xml:space="preserve">   Государственные полномочия Свердловской области, переданные органам местного самоуправления по предоставлению гражданам, проживающим на территории городского округа мер</w:t>
            </w:r>
            <w:r w:rsidR="00DD32CF" w:rsidRPr="00DD32CF">
              <w:rPr>
                <w:rFonts w:ascii="Liberation Serif" w:hAnsi="Liberation Serif"/>
                <w:i/>
                <w:sz w:val="24"/>
                <w:szCs w:val="24"/>
              </w:rPr>
              <w:t xml:space="preserve"> социальной поддержки по частичному освобождению платы за коммунальные услуги</w:t>
            </w:r>
            <w:r w:rsidR="00DD32CF">
              <w:rPr>
                <w:rFonts w:ascii="Liberation Serif" w:hAnsi="Liberation Serif"/>
                <w:i/>
                <w:sz w:val="24"/>
                <w:szCs w:val="24"/>
              </w:rPr>
              <w:t>.</w:t>
            </w:r>
          </w:p>
          <w:p w:rsidR="00F65994" w:rsidRPr="001137BD" w:rsidRDefault="0072395D" w:rsidP="00F65994">
            <w:pPr>
              <w:autoSpaceDE w:val="0"/>
              <w:autoSpaceDN w:val="0"/>
              <w:adjustRightInd w:val="0"/>
              <w:jc w:val="both"/>
              <w:rPr>
                <w:rFonts w:ascii="Liberation Serif" w:hAnsi="Liberation Serif"/>
                <w:bCs/>
                <w:i/>
                <w:iCs/>
                <w:sz w:val="24"/>
                <w:szCs w:val="24"/>
              </w:rPr>
            </w:pPr>
            <w:r w:rsidRPr="00DD32CF">
              <w:rPr>
                <w:rFonts w:ascii="Liberation Serif" w:hAnsi="Liberation Serif"/>
                <w:bCs/>
                <w:i/>
                <w:iCs/>
                <w:sz w:val="24"/>
                <w:szCs w:val="24"/>
              </w:rPr>
              <w:t xml:space="preserve">      </w:t>
            </w:r>
            <w:r w:rsidR="001137BD">
              <w:rPr>
                <w:rFonts w:ascii="Liberation Serif" w:hAnsi="Liberation Serif"/>
                <w:bCs/>
                <w:i/>
                <w:iCs/>
                <w:sz w:val="24"/>
                <w:szCs w:val="24"/>
              </w:rPr>
              <w:t xml:space="preserve"> </w:t>
            </w:r>
            <w:r w:rsidR="001137BD">
              <w:rPr>
                <w:rFonts w:ascii="Liberation Serif" w:hAnsi="Liberation Serif"/>
                <w:i/>
                <w:sz w:val="24"/>
                <w:szCs w:val="24"/>
              </w:rPr>
              <w:t>О</w:t>
            </w:r>
            <w:r w:rsidR="001137BD" w:rsidRPr="00DD32CF">
              <w:rPr>
                <w:rFonts w:ascii="Liberation Serif" w:hAnsi="Liberation Serif"/>
                <w:i/>
                <w:sz w:val="24"/>
                <w:szCs w:val="24"/>
              </w:rPr>
              <w:t>рганизациям или индивидуальным предпринимателям, являющимся исполнителями коммунальных услуг, в целях возмещения затрат</w:t>
            </w:r>
            <w:r w:rsidR="001137BD">
              <w:rPr>
                <w:rFonts w:ascii="Liberation Serif" w:hAnsi="Liberation Serif"/>
                <w:i/>
                <w:sz w:val="24"/>
                <w:szCs w:val="24"/>
              </w:rPr>
              <w:t xml:space="preserve">, предоставляется субсидия </w:t>
            </w:r>
            <w:r w:rsidR="001137BD" w:rsidRPr="00DD32CF">
              <w:rPr>
                <w:rFonts w:ascii="Liberation Serif" w:hAnsi="Liberation Serif"/>
                <w:i/>
                <w:sz w:val="24"/>
                <w:szCs w:val="24"/>
              </w:rPr>
              <w:t>из бюджета Камен</w:t>
            </w:r>
            <w:r w:rsidR="001137BD">
              <w:rPr>
                <w:rFonts w:ascii="Liberation Serif" w:hAnsi="Liberation Serif"/>
                <w:i/>
                <w:sz w:val="24"/>
                <w:szCs w:val="24"/>
              </w:rPr>
              <w:t>ск-Уральского городского округа.</w:t>
            </w:r>
          </w:p>
          <w:p w:rsidR="00F65994" w:rsidRPr="00DD32CF" w:rsidRDefault="00F33D4B" w:rsidP="00F65994">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 xml:space="preserve">      </w:t>
            </w:r>
            <w:r w:rsidR="00F65994" w:rsidRPr="00DD32CF">
              <w:rPr>
                <w:rFonts w:ascii="Liberation Serif" w:hAnsi="Liberation Serif" w:cs="Liberation Serif"/>
                <w:i/>
                <w:sz w:val="24"/>
                <w:szCs w:val="24"/>
              </w:rPr>
              <w:t>Субсидия выплачивается в соответствии с Законом Свердловской области от 25 апреля 2013 года № 41-ОЗ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при превышении предельного индекса изменения размера платы граждан за жилищно-коммунальные услуги.</w:t>
            </w:r>
          </w:p>
          <w:p w:rsidR="00AA2EEE" w:rsidRPr="00DD32CF" w:rsidRDefault="00F33D4B" w:rsidP="00F65994">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sz w:val="24"/>
                <w:szCs w:val="24"/>
              </w:rPr>
              <w:t xml:space="preserve">  </w:t>
            </w:r>
            <w:r w:rsidR="00DD32CF">
              <w:rPr>
                <w:rFonts w:ascii="Liberation Serif" w:hAnsi="Liberation Serif" w:cs="Liberation Serif"/>
                <w:i/>
                <w:sz w:val="24"/>
                <w:szCs w:val="24"/>
              </w:rPr>
              <w:t xml:space="preserve">  </w:t>
            </w:r>
            <w:r w:rsidRPr="00DD32CF">
              <w:rPr>
                <w:rFonts w:ascii="Liberation Serif" w:hAnsi="Liberation Serif" w:cs="Liberation Serif"/>
                <w:i/>
                <w:sz w:val="24"/>
                <w:szCs w:val="24"/>
              </w:rPr>
              <w:t xml:space="preserve">  </w:t>
            </w:r>
            <w:r w:rsidR="00F65994" w:rsidRPr="00DD32CF">
              <w:rPr>
                <w:rFonts w:ascii="Liberation Serif" w:hAnsi="Liberation Serif" w:cs="Liberation Serif"/>
                <w:i/>
                <w:sz w:val="24"/>
                <w:szCs w:val="24"/>
              </w:rPr>
              <w:t xml:space="preserve">В соответствии с постановлением Правительства Российской Федерации от 25.10.2023 № 1780 </w:t>
            </w:r>
            <w:r w:rsidR="00F65994" w:rsidRPr="00DD32CF">
              <w:rPr>
                <w:rFonts w:ascii="Liberation Serif" w:hAnsi="Liberation Serif"/>
                <w:i/>
                <w:sz w:val="24"/>
                <w:szCs w:val="24"/>
              </w:rPr>
              <w:t xml:space="preserve">«Об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w:t>
            </w:r>
            <w:r w:rsidR="00F65994" w:rsidRPr="00DD32CF">
              <w:rPr>
                <w:rFonts w:ascii="Liberation Serif" w:hAnsi="Liberation Serif" w:cs="Liberation Serif"/>
                <w:i/>
                <w:sz w:val="24"/>
                <w:szCs w:val="24"/>
              </w:rPr>
              <w:t xml:space="preserve">и </w:t>
            </w:r>
            <w:r w:rsidR="00F65994" w:rsidRPr="00DD32CF">
              <w:rPr>
                <w:rFonts w:ascii="Liberation Serif" w:hAnsi="Liberation Serif"/>
                <w:i/>
                <w:sz w:val="24"/>
                <w:szCs w:val="24"/>
              </w:rPr>
              <w:t xml:space="preserve">решениями Думы Каменск-Уральского городского округа от 21.02.2024 № 316 «О внесении изменений в решение Думы Каменск-Уральского городского округа от 06.12.2023 № 304 «О бюджете Каменск-Уральского городского округа на 2024 год и плановый период 2025-2026 годов», от 21.02.2024 № 320 «О внесении изменений в Положение о бюджетном процессе в Каменск-Уральском городском округе» </w:t>
            </w:r>
            <w:r w:rsidR="00F65994" w:rsidRPr="00DD32CF">
              <w:rPr>
                <w:rFonts w:ascii="Liberation Serif" w:hAnsi="Liberation Serif" w:cs="Liberation Serif"/>
                <w:i/>
                <w:sz w:val="24"/>
                <w:szCs w:val="24"/>
              </w:rPr>
              <w:t xml:space="preserve">предоставления данной субсидии планируется без проведения отбора. Согласно пункту 2.1 статьи 78, пункту 2.2 статьи 78.1 Бюджетного кодекса Российской Федерации должен быть закреплен в муниципальным правовым актом представительного органа муниципального образования, регулирующим бюджетные правоотношения. </w:t>
            </w:r>
          </w:p>
        </w:tc>
      </w:tr>
      <w:tr w:rsidR="00AA2EEE" w:rsidRPr="00DD32CF" w:rsidTr="00712D0C">
        <w:tc>
          <w:tcPr>
            <w:tcW w:w="5000" w:type="pct"/>
          </w:tcPr>
          <w:p w:rsidR="00065E39" w:rsidRPr="00DD32CF" w:rsidRDefault="00AA2EEE" w:rsidP="00CD2A6F">
            <w:pPr>
              <w:pStyle w:val="af"/>
              <w:spacing w:before="0" w:beforeAutospacing="0" w:after="0" w:afterAutospacing="0"/>
              <w:rPr>
                <w:rFonts w:ascii="Liberation Serif" w:hAnsi="Liberation Serif"/>
              </w:rPr>
            </w:pPr>
            <w:r w:rsidRPr="00DD32CF">
              <w:rPr>
                <w:rFonts w:ascii="Liberation Serif" w:hAnsi="Liberation Serif"/>
              </w:rPr>
              <w:t>1.6.  Ссылка на нормативные правовые акты или их отдельные положения, в соответствии с которыми осуществляется муниципальное регулирование:</w:t>
            </w:r>
          </w:p>
          <w:p w:rsidR="00AA2EEE" w:rsidRPr="00DD32CF" w:rsidRDefault="00F65994" w:rsidP="00DA6203">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 xml:space="preserve">       НПА указаны в п.1.2 раздела 1 Порядка.</w:t>
            </w:r>
          </w:p>
        </w:tc>
      </w:tr>
      <w:tr w:rsidR="00AA2EEE" w:rsidRPr="00DD32CF" w:rsidTr="00712D0C">
        <w:tc>
          <w:tcPr>
            <w:tcW w:w="5000" w:type="pct"/>
          </w:tcPr>
          <w:p w:rsidR="00AA2EEE" w:rsidRPr="00DD32CF" w:rsidRDefault="00AA2EEE" w:rsidP="00F65994">
            <w:pPr>
              <w:autoSpaceDE w:val="0"/>
              <w:autoSpaceDN w:val="0"/>
              <w:adjustRightInd w:val="0"/>
              <w:ind w:firstLine="34"/>
              <w:jc w:val="both"/>
              <w:outlineLvl w:val="0"/>
              <w:rPr>
                <w:rFonts w:ascii="Liberation Serif" w:hAnsi="Liberation Serif"/>
                <w:sz w:val="24"/>
                <w:szCs w:val="24"/>
              </w:rPr>
            </w:pPr>
            <w:r w:rsidRPr="00DD32CF">
              <w:rPr>
                <w:rFonts w:ascii="Liberation Serif" w:hAnsi="Liberation Serif"/>
                <w:sz w:val="24"/>
                <w:szCs w:val="24"/>
              </w:rPr>
              <w:t>1.7</w:t>
            </w:r>
            <w:r w:rsidR="00F81D7C" w:rsidRPr="00DD32CF">
              <w:rPr>
                <w:rFonts w:ascii="Liberation Serif" w:hAnsi="Liberation Serif"/>
                <w:i/>
                <w:sz w:val="24"/>
                <w:szCs w:val="24"/>
              </w:rPr>
              <w:t xml:space="preserve"> Оценка регулирующего воздействия в отношении </w:t>
            </w:r>
            <w:r w:rsidR="00F65994" w:rsidRPr="00DD32CF">
              <w:rPr>
                <w:rFonts w:ascii="Liberation Serif" w:hAnsi="Liberation Serif"/>
                <w:i/>
                <w:sz w:val="24"/>
                <w:szCs w:val="24"/>
              </w:rPr>
              <w:t>Порядка не</w:t>
            </w:r>
            <w:r w:rsidR="00FC01B8" w:rsidRPr="00DD32CF">
              <w:rPr>
                <w:rFonts w:ascii="Liberation Serif" w:hAnsi="Liberation Serif"/>
                <w:i/>
                <w:sz w:val="24"/>
                <w:szCs w:val="24"/>
              </w:rPr>
              <w:t>проводилась.</w:t>
            </w:r>
          </w:p>
        </w:tc>
      </w:tr>
      <w:tr w:rsidR="00AA2EEE" w:rsidRPr="00DD32CF" w:rsidTr="00712D0C">
        <w:tc>
          <w:tcPr>
            <w:tcW w:w="5000" w:type="pct"/>
          </w:tcPr>
          <w:p w:rsidR="00AA2EEE" w:rsidRPr="00DD32CF" w:rsidRDefault="00AA2EEE" w:rsidP="00CF7117">
            <w:pPr>
              <w:autoSpaceDE w:val="0"/>
              <w:autoSpaceDN w:val="0"/>
              <w:adjustRightInd w:val="0"/>
              <w:ind w:left="743" w:hanging="709"/>
              <w:outlineLvl w:val="0"/>
              <w:rPr>
                <w:rFonts w:ascii="Liberation Serif" w:hAnsi="Liberation Serif"/>
                <w:sz w:val="24"/>
                <w:szCs w:val="24"/>
              </w:rPr>
            </w:pPr>
            <w:r w:rsidRPr="00DD32CF">
              <w:rPr>
                <w:rFonts w:ascii="Liberation Serif" w:hAnsi="Liberation Serif"/>
                <w:sz w:val="24"/>
                <w:szCs w:val="24"/>
              </w:rPr>
              <w:t xml:space="preserve">1.8.      Контактная информация исполнителя:    </w:t>
            </w:r>
          </w:p>
          <w:p w:rsidR="00F81D7C" w:rsidRPr="00DD32CF" w:rsidRDefault="00F81D7C" w:rsidP="00F81D7C">
            <w:pPr>
              <w:autoSpaceDE w:val="0"/>
              <w:autoSpaceDN w:val="0"/>
              <w:adjustRightInd w:val="0"/>
              <w:ind w:left="743" w:hanging="709"/>
              <w:jc w:val="both"/>
              <w:rPr>
                <w:rFonts w:ascii="Liberation Serif" w:hAnsi="Liberation Serif"/>
                <w:i/>
                <w:sz w:val="24"/>
                <w:szCs w:val="24"/>
              </w:rPr>
            </w:pPr>
            <w:r w:rsidRPr="00DD32CF">
              <w:rPr>
                <w:rFonts w:ascii="Liberation Serif" w:hAnsi="Liberation Serif"/>
                <w:i/>
                <w:sz w:val="24"/>
                <w:szCs w:val="24"/>
              </w:rPr>
              <w:lastRenderedPageBreak/>
              <w:t xml:space="preserve">            Ф.И.О.: </w:t>
            </w:r>
            <w:r w:rsidR="00501B42" w:rsidRPr="00DD32CF">
              <w:rPr>
                <w:rFonts w:ascii="Liberation Serif" w:hAnsi="Liberation Serif"/>
                <w:i/>
                <w:sz w:val="24"/>
                <w:szCs w:val="24"/>
              </w:rPr>
              <w:t>Земцова</w:t>
            </w:r>
            <w:r w:rsidRPr="00DD32CF">
              <w:rPr>
                <w:rFonts w:ascii="Liberation Serif" w:hAnsi="Liberation Serif"/>
                <w:i/>
                <w:sz w:val="24"/>
                <w:szCs w:val="24"/>
              </w:rPr>
              <w:t xml:space="preserve"> Оксана Николаевна</w:t>
            </w:r>
          </w:p>
          <w:p w:rsidR="00F81D7C" w:rsidRPr="00DD32CF" w:rsidRDefault="00F81D7C" w:rsidP="00F81D7C">
            <w:pPr>
              <w:autoSpaceDE w:val="0"/>
              <w:autoSpaceDN w:val="0"/>
              <w:adjustRightInd w:val="0"/>
              <w:ind w:left="34"/>
              <w:jc w:val="both"/>
              <w:rPr>
                <w:rFonts w:ascii="Liberation Serif" w:hAnsi="Liberation Serif"/>
                <w:i/>
                <w:sz w:val="24"/>
                <w:szCs w:val="24"/>
              </w:rPr>
            </w:pPr>
            <w:r w:rsidRPr="00DD32CF">
              <w:rPr>
                <w:rFonts w:ascii="Liberation Serif" w:hAnsi="Liberation Serif"/>
                <w:i/>
                <w:sz w:val="24"/>
                <w:szCs w:val="24"/>
              </w:rPr>
              <w:t xml:space="preserve">           Должность: главный специалист отдела экономической политики Администрации городского округа</w:t>
            </w:r>
          </w:p>
          <w:p w:rsidR="00F81D7C" w:rsidRPr="00DD32CF" w:rsidRDefault="00F81D7C" w:rsidP="00F81D7C">
            <w:pPr>
              <w:autoSpaceDE w:val="0"/>
              <w:autoSpaceDN w:val="0"/>
              <w:adjustRightInd w:val="0"/>
              <w:ind w:left="34"/>
              <w:jc w:val="both"/>
              <w:rPr>
                <w:rFonts w:ascii="Liberation Serif" w:hAnsi="Liberation Serif"/>
                <w:i/>
                <w:sz w:val="24"/>
                <w:szCs w:val="24"/>
              </w:rPr>
            </w:pPr>
            <w:r w:rsidRPr="00DD32CF">
              <w:rPr>
                <w:rFonts w:ascii="Liberation Serif" w:hAnsi="Liberation Serif"/>
                <w:i/>
                <w:sz w:val="24"/>
                <w:szCs w:val="24"/>
              </w:rPr>
              <w:t xml:space="preserve">            тел.: (3439) 39-69-30</w:t>
            </w:r>
          </w:p>
          <w:p w:rsidR="00AA2EEE" w:rsidRPr="00DD32CF" w:rsidRDefault="00F81D7C" w:rsidP="00F81D7C">
            <w:pPr>
              <w:autoSpaceDE w:val="0"/>
              <w:autoSpaceDN w:val="0"/>
              <w:adjustRightInd w:val="0"/>
              <w:ind w:left="743" w:hanging="709"/>
              <w:rPr>
                <w:rFonts w:ascii="Liberation Serif" w:hAnsi="Liberation Serif"/>
                <w:sz w:val="24"/>
                <w:szCs w:val="24"/>
              </w:rPr>
            </w:pPr>
            <w:r w:rsidRPr="00DD32CF">
              <w:rPr>
                <w:rFonts w:ascii="Liberation Serif" w:hAnsi="Liberation Serif"/>
                <w:i/>
                <w:sz w:val="24"/>
                <w:szCs w:val="24"/>
              </w:rPr>
              <w:t xml:space="preserve">Адрес электронной почты: </w:t>
            </w:r>
            <w:r w:rsidRPr="00DD32CF">
              <w:rPr>
                <w:rFonts w:ascii="Liberation Serif" w:hAnsi="Liberation Serif"/>
                <w:i/>
                <w:sz w:val="24"/>
                <w:szCs w:val="24"/>
                <w:u w:val="single"/>
                <w:lang w:val="en-US"/>
              </w:rPr>
              <w:t>prices</w:t>
            </w:r>
            <w:r w:rsidRPr="00DD32CF">
              <w:rPr>
                <w:rFonts w:ascii="Liberation Serif" w:hAnsi="Liberation Serif"/>
                <w:i/>
                <w:sz w:val="24"/>
                <w:szCs w:val="24"/>
                <w:u w:val="single"/>
              </w:rPr>
              <w:t>@</w:t>
            </w:r>
            <w:proofErr w:type="spellStart"/>
            <w:r w:rsidRPr="00DD32CF">
              <w:rPr>
                <w:rFonts w:ascii="Liberation Serif" w:hAnsi="Liberation Serif"/>
                <w:i/>
                <w:sz w:val="24"/>
                <w:szCs w:val="24"/>
                <w:u w:val="single"/>
                <w:lang w:val="en-US"/>
              </w:rPr>
              <w:t>admnet</w:t>
            </w:r>
            <w:proofErr w:type="spellEnd"/>
            <w:r w:rsidRPr="00DD32CF">
              <w:rPr>
                <w:rFonts w:ascii="Liberation Serif" w:hAnsi="Liberation Serif"/>
                <w:i/>
                <w:sz w:val="24"/>
                <w:szCs w:val="24"/>
                <w:u w:val="single"/>
              </w:rPr>
              <w:t>.</w:t>
            </w:r>
            <w:proofErr w:type="spellStart"/>
            <w:r w:rsidRPr="00DD32CF">
              <w:rPr>
                <w:rFonts w:ascii="Liberation Serif" w:hAnsi="Liberation Serif"/>
                <w:i/>
                <w:sz w:val="24"/>
                <w:szCs w:val="24"/>
                <w:u w:val="single"/>
                <w:lang w:val="en-US"/>
              </w:rPr>
              <w:t>kamensktel</w:t>
            </w:r>
            <w:proofErr w:type="spellEnd"/>
            <w:r w:rsidRPr="00DD32CF">
              <w:rPr>
                <w:rFonts w:ascii="Liberation Serif" w:hAnsi="Liberation Serif"/>
                <w:i/>
                <w:sz w:val="24"/>
                <w:szCs w:val="24"/>
                <w:u w:val="single"/>
              </w:rPr>
              <w:t>.</w:t>
            </w:r>
            <w:proofErr w:type="spellStart"/>
            <w:r w:rsidRPr="00DD32CF">
              <w:rPr>
                <w:rFonts w:ascii="Liberation Serif" w:hAnsi="Liberation Serif"/>
                <w:i/>
                <w:sz w:val="24"/>
                <w:szCs w:val="24"/>
                <w:u w:val="single"/>
                <w:lang w:val="en-US"/>
              </w:rPr>
              <w:t>ru</w:t>
            </w:r>
            <w:proofErr w:type="spellEnd"/>
          </w:p>
        </w:tc>
      </w:tr>
    </w:tbl>
    <w:p w:rsidR="00AA2EEE" w:rsidRPr="00D23AB9" w:rsidRDefault="00AA2EEE" w:rsidP="00AA2EEE">
      <w:pPr>
        <w:tabs>
          <w:tab w:val="left" w:pos="1065"/>
        </w:tabs>
        <w:autoSpaceDE w:val="0"/>
        <w:autoSpaceDN w:val="0"/>
        <w:adjustRightInd w:val="0"/>
        <w:jc w:val="center"/>
        <w:rPr>
          <w:rFonts w:ascii="Liberation Serif" w:hAnsi="Liberation Serif"/>
          <w:sz w:val="28"/>
          <w:szCs w:val="28"/>
        </w:rPr>
      </w:pPr>
      <w:r w:rsidRPr="00D23AB9">
        <w:rPr>
          <w:rFonts w:ascii="Liberation Serif" w:hAnsi="Liberation Serif"/>
          <w:sz w:val="28"/>
          <w:szCs w:val="28"/>
        </w:rPr>
        <w:lastRenderedPageBreak/>
        <w:t>2. Основные группы субъектов предпринимательской, инвестиционной деятельности, иные заинтересованные лица, включая органы местного самоуправления, муниципальные организации, интересы которых затрагиваются регулированием, установленным муниципальным нормативным правовым актом</w:t>
      </w:r>
    </w:p>
    <w:p w:rsidR="00AA2EEE" w:rsidRPr="00DD32CF" w:rsidRDefault="00AA2EEE" w:rsidP="00AA2EEE">
      <w:pPr>
        <w:autoSpaceDE w:val="0"/>
        <w:autoSpaceDN w:val="0"/>
        <w:adjustRightInd w:val="0"/>
        <w:jc w:val="center"/>
        <w:outlineLvl w:val="0"/>
        <w:rPr>
          <w:rFonts w:ascii="Liberation Serif" w:hAnsi="Liberation Serif"/>
          <w:sz w:val="24"/>
          <w:szCs w:val="24"/>
        </w:rPr>
      </w:pP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36"/>
        <w:gridCol w:w="3985"/>
        <w:gridCol w:w="2677"/>
      </w:tblGrid>
      <w:tr w:rsidR="00AA2EEE" w:rsidRPr="00DD32CF" w:rsidTr="005946B9">
        <w:tc>
          <w:tcPr>
            <w:tcW w:w="1857" w:type="pct"/>
          </w:tcPr>
          <w:p w:rsidR="00AA2EEE" w:rsidRPr="00DD32CF" w:rsidRDefault="00AA2EEE" w:rsidP="00CF7117">
            <w:pPr>
              <w:autoSpaceDE w:val="0"/>
              <w:autoSpaceDN w:val="0"/>
              <w:adjustRightInd w:val="0"/>
              <w:ind w:left="567" w:hanging="567"/>
              <w:outlineLvl w:val="0"/>
              <w:rPr>
                <w:rFonts w:ascii="Liberation Serif" w:hAnsi="Liberation Serif"/>
                <w:sz w:val="24"/>
                <w:szCs w:val="24"/>
                <w:lang w:val="en-US"/>
              </w:rPr>
            </w:pPr>
            <w:r w:rsidRPr="00DD32CF">
              <w:rPr>
                <w:rFonts w:ascii="Liberation Serif" w:hAnsi="Liberation Serif"/>
                <w:sz w:val="24"/>
                <w:szCs w:val="24"/>
              </w:rPr>
              <w:t>2.1.    Группа участников отношений</w:t>
            </w:r>
            <w:r w:rsidRPr="00DD32CF">
              <w:rPr>
                <w:rFonts w:ascii="Liberation Serif" w:hAnsi="Liberation Serif"/>
                <w:sz w:val="24"/>
                <w:szCs w:val="24"/>
                <w:lang w:val="en-US"/>
              </w:rPr>
              <w:t>:</w:t>
            </w: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880" w:type="pct"/>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2.2.    Данные о количестве участников отношений в настоящее время:</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263" w:type="pct"/>
          </w:tcPr>
          <w:p w:rsidR="00AA2EEE" w:rsidRPr="00DD32CF" w:rsidRDefault="00AA2EEE" w:rsidP="00CF7117">
            <w:pPr>
              <w:autoSpaceDE w:val="0"/>
              <w:autoSpaceDN w:val="0"/>
              <w:adjustRightInd w:val="0"/>
              <w:ind w:left="613" w:hanging="613"/>
              <w:outlineLvl w:val="0"/>
              <w:rPr>
                <w:rFonts w:ascii="Liberation Serif" w:hAnsi="Liberation Serif"/>
                <w:sz w:val="24"/>
                <w:szCs w:val="24"/>
              </w:rPr>
            </w:pPr>
            <w:r w:rsidRPr="00DD32CF">
              <w:rPr>
                <w:rFonts w:ascii="Liberation Serif" w:hAnsi="Liberation Serif"/>
                <w:sz w:val="24"/>
                <w:szCs w:val="24"/>
              </w:rPr>
              <w:t>2.3.    Данные об изменении количества участников отношений в течение срока действия муниципального нормативного правового акта:</w:t>
            </w:r>
          </w:p>
        </w:tc>
      </w:tr>
      <w:tr w:rsidR="00DD32CF" w:rsidRPr="00DD32CF" w:rsidTr="005946B9">
        <w:tc>
          <w:tcPr>
            <w:tcW w:w="1857" w:type="pct"/>
          </w:tcPr>
          <w:p w:rsidR="00DD32CF" w:rsidRPr="00DD32CF" w:rsidRDefault="00DD32CF" w:rsidP="005946B9">
            <w:pPr>
              <w:autoSpaceDE w:val="0"/>
              <w:autoSpaceDN w:val="0"/>
              <w:adjustRightInd w:val="0"/>
              <w:jc w:val="both"/>
              <w:outlineLvl w:val="0"/>
              <w:rPr>
                <w:rFonts w:ascii="Liberation Serif" w:hAnsi="Liberation Serif"/>
                <w:sz w:val="24"/>
                <w:szCs w:val="24"/>
              </w:rPr>
            </w:pPr>
            <w:r w:rsidRPr="00DD32CF">
              <w:rPr>
                <w:rFonts w:ascii="Liberation Serif" w:hAnsi="Liberation Serif"/>
                <w:i/>
                <w:sz w:val="24"/>
                <w:szCs w:val="24"/>
              </w:rPr>
              <w:t xml:space="preserve">1. Население городского округа (не имеющие приборов учета в многоквартирных домах) - </w:t>
            </w:r>
          </w:p>
        </w:tc>
        <w:tc>
          <w:tcPr>
            <w:tcW w:w="1880" w:type="pct"/>
          </w:tcPr>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779 чел. в 6 домах, из них:</w:t>
            </w:r>
          </w:p>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УК</w:t>
            </w:r>
          </w:p>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 xml:space="preserve">ООО «КУДЭЗ», </w:t>
            </w:r>
          </w:p>
          <w:p w:rsidR="00DD32CF" w:rsidRPr="00DD32CF" w:rsidRDefault="00DD32CF" w:rsidP="00850F20">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ТСЖ</w:t>
            </w:r>
          </w:p>
        </w:tc>
        <w:tc>
          <w:tcPr>
            <w:tcW w:w="1263" w:type="pct"/>
          </w:tcPr>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779 чел. в 6 домах, из них:</w:t>
            </w:r>
          </w:p>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УК</w:t>
            </w:r>
          </w:p>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 xml:space="preserve">ООО «КУДЭЗ», </w:t>
            </w:r>
          </w:p>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3 дома в управлении ТСЖ</w:t>
            </w:r>
          </w:p>
        </w:tc>
      </w:tr>
      <w:tr w:rsidR="00DD32CF" w:rsidRPr="00DD32CF" w:rsidTr="005946B9">
        <w:tc>
          <w:tcPr>
            <w:tcW w:w="1857" w:type="pct"/>
          </w:tcPr>
          <w:p w:rsidR="00DD32CF" w:rsidRPr="00DD32CF" w:rsidRDefault="00DD32CF" w:rsidP="00850F20">
            <w:pPr>
              <w:autoSpaceDE w:val="0"/>
              <w:autoSpaceDN w:val="0"/>
              <w:adjustRightInd w:val="0"/>
              <w:jc w:val="both"/>
              <w:outlineLvl w:val="0"/>
              <w:rPr>
                <w:rFonts w:ascii="Liberation Serif" w:hAnsi="Liberation Serif"/>
                <w:i/>
                <w:sz w:val="24"/>
                <w:szCs w:val="24"/>
              </w:rPr>
            </w:pPr>
            <w:r w:rsidRPr="00DD32CF">
              <w:rPr>
                <w:rFonts w:ascii="Liberation Serif" w:hAnsi="Liberation Serif"/>
                <w:i/>
                <w:sz w:val="24"/>
                <w:szCs w:val="24"/>
              </w:rPr>
              <w:t>2.Организации или индивидуальные предприниматели, являющиеся</w:t>
            </w:r>
          </w:p>
          <w:p w:rsidR="00DD32CF" w:rsidRPr="00DD32CF" w:rsidRDefault="00DD32CF" w:rsidP="005946B9">
            <w:pPr>
              <w:autoSpaceDE w:val="0"/>
              <w:autoSpaceDN w:val="0"/>
              <w:adjustRightInd w:val="0"/>
              <w:ind w:left="567" w:hanging="567"/>
              <w:jc w:val="both"/>
              <w:outlineLvl w:val="0"/>
              <w:rPr>
                <w:rFonts w:ascii="Liberation Serif" w:hAnsi="Liberation Serif"/>
                <w:i/>
                <w:sz w:val="24"/>
                <w:szCs w:val="24"/>
              </w:rPr>
            </w:pPr>
            <w:r w:rsidRPr="00DD32CF">
              <w:rPr>
                <w:rFonts w:ascii="Liberation Serif" w:hAnsi="Liberation Serif"/>
                <w:i/>
                <w:sz w:val="24"/>
                <w:szCs w:val="24"/>
              </w:rPr>
              <w:t>исполнителями коммунальных</w:t>
            </w:r>
          </w:p>
          <w:p w:rsidR="00DD32CF" w:rsidRPr="00DD32CF" w:rsidRDefault="00DD32CF" w:rsidP="005946B9">
            <w:pPr>
              <w:autoSpaceDE w:val="0"/>
              <w:autoSpaceDN w:val="0"/>
              <w:adjustRightInd w:val="0"/>
              <w:ind w:left="567" w:hanging="567"/>
              <w:jc w:val="both"/>
              <w:outlineLvl w:val="0"/>
              <w:rPr>
                <w:rFonts w:ascii="Liberation Serif" w:hAnsi="Liberation Serif"/>
                <w:sz w:val="24"/>
                <w:szCs w:val="24"/>
              </w:rPr>
            </w:pPr>
            <w:r w:rsidRPr="00DD32CF">
              <w:rPr>
                <w:rFonts w:ascii="Liberation Serif" w:hAnsi="Liberation Serif"/>
                <w:i/>
                <w:sz w:val="24"/>
                <w:szCs w:val="24"/>
              </w:rPr>
              <w:t>услуг</w:t>
            </w:r>
          </w:p>
        </w:tc>
        <w:tc>
          <w:tcPr>
            <w:tcW w:w="1880" w:type="pct"/>
          </w:tcPr>
          <w:p w:rsidR="00DD32CF" w:rsidRPr="00DD32CF" w:rsidRDefault="00DD32CF" w:rsidP="00CF7117">
            <w:pPr>
              <w:autoSpaceDE w:val="0"/>
              <w:autoSpaceDN w:val="0"/>
              <w:adjustRightInd w:val="0"/>
              <w:ind w:left="590" w:hanging="590"/>
              <w:outlineLvl w:val="0"/>
              <w:rPr>
                <w:rFonts w:ascii="Liberation Serif" w:hAnsi="Liberation Serif"/>
                <w:i/>
                <w:sz w:val="24"/>
                <w:szCs w:val="24"/>
                <w:lang w:val="en-US"/>
              </w:rPr>
            </w:pPr>
            <w:r w:rsidRPr="00DD32CF">
              <w:rPr>
                <w:rFonts w:ascii="Liberation Serif" w:hAnsi="Liberation Serif"/>
                <w:i/>
                <w:sz w:val="24"/>
                <w:szCs w:val="24"/>
                <w:lang w:val="en-US"/>
              </w:rPr>
              <w:t>8</w:t>
            </w:r>
          </w:p>
        </w:tc>
        <w:tc>
          <w:tcPr>
            <w:tcW w:w="1263" w:type="pct"/>
          </w:tcPr>
          <w:p w:rsidR="00DD32CF" w:rsidRPr="00DD32CF" w:rsidRDefault="00DD32CF" w:rsidP="00DD32CF">
            <w:pPr>
              <w:autoSpaceDE w:val="0"/>
              <w:autoSpaceDN w:val="0"/>
              <w:adjustRightInd w:val="0"/>
              <w:ind w:left="590" w:hanging="590"/>
              <w:outlineLvl w:val="0"/>
              <w:rPr>
                <w:rFonts w:ascii="Liberation Serif" w:hAnsi="Liberation Serif"/>
                <w:i/>
                <w:sz w:val="24"/>
                <w:szCs w:val="24"/>
                <w:lang w:val="en-US"/>
              </w:rPr>
            </w:pPr>
            <w:r w:rsidRPr="00DD32CF">
              <w:rPr>
                <w:rFonts w:ascii="Liberation Serif" w:hAnsi="Liberation Serif"/>
                <w:i/>
                <w:sz w:val="24"/>
                <w:szCs w:val="24"/>
                <w:lang w:val="en-US"/>
              </w:rPr>
              <w:t>8</w:t>
            </w:r>
          </w:p>
        </w:tc>
      </w:tr>
      <w:tr w:rsidR="00DD32CF" w:rsidRPr="00DD32CF" w:rsidTr="005946B9">
        <w:tc>
          <w:tcPr>
            <w:tcW w:w="1857" w:type="pct"/>
          </w:tcPr>
          <w:p w:rsidR="00DD32CF" w:rsidRPr="00DD32CF" w:rsidRDefault="00DD32CF" w:rsidP="005946B9">
            <w:pPr>
              <w:autoSpaceDE w:val="0"/>
              <w:autoSpaceDN w:val="0"/>
              <w:adjustRightInd w:val="0"/>
              <w:ind w:left="567" w:hanging="567"/>
              <w:jc w:val="both"/>
              <w:outlineLvl w:val="0"/>
              <w:rPr>
                <w:rFonts w:ascii="Liberation Serif" w:hAnsi="Liberation Serif"/>
                <w:i/>
                <w:sz w:val="24"/>
                <w:szCs w:val="24"/>
              </w:rPr>
            </w:pPr>
            <w:r w:rsidRPr="00DD32CF">
              <w:rPr>
                <w:rFonts w:ascii="Liberation Serif" w:hAnsi="Liberation Serif"/>
                <w:i/>
                <w:sz w:val="24"/>
                <w:szCs w:val="24"/>
              </w:rPr>
              <w:t>3. Управляющая компания</w:t>
            </w:r>
          </w:p>
          <w:p w:rsidR="00DD32CF" w:rsidRPr="00DD32CF" w:rsidRDefault="00DD32CF" w:rsidP="005946B9">
            <w:pPr>
              <w:autoSpaceDE w:val="0"/>
              <w:autoSpaceDN w:val="0"/>
              <w:adjustRightInd w:val="0"/>
              <w:ind w:left="567" w:hanging="567"/>
              <w:jc w:val="both"/>
              <w:outlineLvl w:val="0"/>
              <w:rPr>
                <w:rFonts w:ascii="Liberation Serif" w:hAnsi="Liberation Serif"/>
                <w:i/>
                <w:sz w:val="24"/>
                <w:szCs w:val="24"/>
              </w:rPr>
            </w:pPr>
            <w:r w:rsidRPr="00DD32CF">
              <w:rPr>
                <w:rFonts w:ascii="Liberation Serif" w:hAnsi="Liberation Serif"/>
                <w:i/>
                <w:sz w:val="24"/>
                <w:szCs w:val="24"/>
              </w:rPr>
              <w:t>ООО«КУДЕЗ».</w:t>
            </w:r>
          </w:p>
        </w:tc>
        <w:tc>
          <w:tcPr>
            <w:tcW w:w="1880" w:type="pct"/>
          </w:tcPr>
          <w:p w:rsidR="00DD32CF" w:rsidRPr="00DD32CF" w:rsidRDefault="00DD32CF" w:rsidP="00CF7117">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1</w:t>
            </w:r>
          </w:p>
        </w:tc>
        <w:tc>
          <w:tcPr>
            <w:tcW w:w="1263" w:type="pct"/>
          </w:tcPr>
          <w:p w:rsidR="00DD32CF" w:rsidRPr="00DD32CF" w:rsidRDefault="00DD32CF" w:rsidP="00DD32CF">
            <w:pPr>
              <w:autoSpaceDE w:val="0"/>
              <w:autoSpaceDN w:val="0"/>
              <w:adjustRightInd w:val="0"/>
              <w:ind w:left="590" w:hanging="590"/>
              <w:outlineLvl w:val="0"/>
              <w:rPr>
                <w:rFonts w:ascii="Liberation Serif" w:hAnsi="Liberation Serif"/>
                <w:i/>
                <w:sz w:val="24"/>
                <w:szCs w:val="24"/>
              </w:rPr>
            </w:pPr>
            <w:r w:rsidRPr="00DD32CF">
              <w:rPr>
                <w:rFonts w:ascii="Liberation Serif" w:hAnsi="Liberation Serif"/>
                <w:i/>
                <w:sz w:val="24"/>
                <w:szCs w:val="24"/>
              </w:rPr>
              <w:t>1</w:t>
            </w:r>
          </w:p>
        </w:tc>
      </w:tr>
      <w:tr w:rsidR="00DD32CF" w:rsidRPr="00DD32CF" w:rsidTr="00712D0C">
        <w:tc>
          <w:tcPr>
            <w:tcW w:w="5000" w:type="pct"/>
            <w:gridSpan w:val="3"/>
          </w:tcPr>
          <w:p w:rsidR="00DD32CF" w:rsidRPr="00DD32CF" w:rsidRDefault="00DD32CF" w:rsidP="00272963">
            <w:pPr>
              <w:spacing w:line="276" w:lineRule="auto"/>
              <w:rPr>
                <w:rFonts w:ascii="Liberation Serif" w:hAnsi="Liberation Serif"/>
                <w:i/>
                <w:sz w:val="24"/>
                <w:szCs w:val="24"/>
              </w:rPr>
            </w:pPr>
            <w:r w:rsidRPr="00DD32CF">
              <w:rPr>
                <w:rFonts w:ascii="Liberation Serif" w:hAnsi="Liberation Serif"/>
                <w:sz w:val="24"/>
                <w:szCs w:val="24"/>
              </w:rPr>
              <w:t xml:space="preserve">2.4. Источники данных: </w:t>
            </w:r>
            <w:r w:rsidRPr="00DD32CF">
              <w:rPr>
                <w:rFonts w:ascii="Liberation Serif" w:hAnsi="Liberation Serif"/>
                <w:i/>
                <w:sz w:val="24"/>
                <w:szCs w:val="24"/>
              </w:rPr>
              <w:t>Оперативная информацияОтраслевого органа Администрации Каменск-Уральского городского округа по жилищному хозяйству</w:t>
            </w:r>
          </w:p>
        </w:tc>
      </w:tr>
    </w:tbl>
    <w:p w:rsidR="00AA2EEE" w:rsidRPr="00D23AB9" w:rsidRDefault="00AA2EEE" w:rsidP="00AA2EEE">
      <w:pPr>
        <w:autoSpaceDE w:val="0"/>
        <w:autoSpaceDN w:val="0"/>
        <w:adjustRightInd w:val="0"/>
        <w:jc w:val="center"/>
        <w:outlineLvl w:val="0"/>
        <w:rPr>
          <w:rFonts w:ascii="Liberation Serif" w:hAnsi="Liberation Serif"/>
          <w:sz w:val="28"/>
          <w:szCs w:val="28"/>
        </w:rPr>
      </w:pPr>
      <w:r w:rsidRPr="00D23AB9">
        <w:rPr>
          <w:rFonts w:ascii="Liberation Serif" w:hAnsi="Liberation Serif"/>
          <w:sz w:val="28"/>
          <w:szCs w:val="28"/>
        </w:rPr>
        <w:t>3. Оценка степени решения проблемы и преодоления связанных с ней негативных эффектов за счет регулирования</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98"/>
      </w:tblGrid>
      <w:tr w:rsidR="00AA2EEE" w:rsidRPr="00DD32CF" w:rsidTr="00DD32CF">
        <w:trPr>
          <w:trHeight w:val="2319"/>
        </w:trPr>
        <w:tc>
          <w:tcPr>
            <w:tcW w:w="5000" w:type="pct"/>
          </w:tcPr>
          <w:p w:rsidR="00AA2EEE" w:rsidRPr="00DD32CF" w:rsidRDefault="00AA2EEE" w:rsidP="00794196">
            <w:pPr>
              <w:autoSpaceDE w:val="0"/>
              <w:autoSpaceDN w:val="0"/>
              <w:adjustRightInd w:val="0"/>
              <w:ind w:hanging="709"/>
              <w:jc w:val="both"/>
              <w:rPr>
                <w:rFonts w:ascii="Liberation Serif" w:hAnsi="Liberation Serif"/>
                <w:sz w:val="24"/>
                <w:szCs w:val="24"/>
              </w:rPr>
            </w:pPr>
            <w:r w:rsidRPr="00DD32CF">
              <w:rPr>
                <w:rFonts w:ascii="Liberation Serif" w:hAnsi="Liberation Serif"/>
                <w:sz w:val="24"/>
                <w:szCs w:val="24"/>
              </w:rPr>
              <w:t xml:space="preserve">3.1.  </w:t>
            </w:r>
            <w:r w:rsidR="00794196" w:rsidRPr="00DD32CF">
              <w:rPr>
                <w:rFonts w:ascii="Liberation Serif" w:hAnsi="Liberation Serif"/>
                <w:sz w:val="24"/>
                <w:szCs w:val="24"/>
              </w:rPr>
              <w:t>3.1.</w:t>
            </w:r>
            <w:r w:rsidRPr="00DD32CF">
              <w:rPr>
                <w:rFonts w:ascii="Liberation Serif" w:hAnsi="Liberation Serif"/>
                <w:sz w:val="24"/>
                <w:szCs w:val="24"/>
              </w:rPr>
              <w:t xml:space="preserve">Описание проблемы, на решение которой направлено регулирование,  установленное муниципальным нормативным правовым актом, и связанных с ней негативных эффектов:  </w:t>
            </w:r>
          </w:p>
          <w:p w:rsidR="00555DC4" w:rsidRPr="00DD32CF" w:rsidRDefault="00F33D4B" w:rsidP="005946B9">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iCs/>
                <w:sz w:val="24"/>
                <w:szCs w:val="24"/>
              </w:rPr>
              <w:t xml:space="preserve">         </w:t>
            </w:r>
            <w:r w:rsidR="00555DC4" w:rsidRPr="00DD32CF">
              <w:rPr>
                <w:rFonts w:ascii="Liberation Serif" w:hAnsi="Liberation Serif" w:cs="Liberation Serif"/>
                <w:i/>
                <w:iCs/>
                <w:sz w:val="24"/>
                <w:szCs w:val="24"/>
              </w:rPr>
              <w:t>Для населения: рост платы граждан за коммунальные услуги, превышающий установленный Губернатором Свердловской области  предельный индекс изменения размера вносимой гражданами платы за коммунальные услуги.</w:t>
            </w:r>
          </w:p>
          <w:p w:rsidR="00F10F1A" w:rsidRPr="00DD32CF" w:rsidRDefault="00F33D4B" w:rsidP="00DD32CF">
            <w:pPr>
              <w:autoSpaceDE w:val="0"/>
              <w:autoSpaceDN w:val="0"/>
              <w:adjustRightInd w:val="0"/>
              <w:jc w:val="both"/>
              <w:rPr>
                <w:rFonts w:ascii="Liberation Serif" w:hAnsi="Liberation Serif"/>
                <w:i/>
                <w:sz w:val="24"/>
                <w:szCs w:val="24"/>
              </w:rPr>
            </w:pPr>
            <w:r w:rsidRPr="00DD32CF">
              <w:rPr>
                <w:rFonts w:ascii="Liberation Serif" w:hAnsi="Liberation Serif" w:cs="Liberation Serif"/>
                <w:i/>
                <w:iCs/>
                <w:sz w:val="24"/>
                <w:szCs w:val="24"/>
              </w:rPr>
              <w:t xml:space="preserve">      </w:t>
            </w:r>
            <w:r w:rsidR="00555DC4" w:rsidRPr="00DD32CF">
              <w:rPr>
                <w:rFonts w:ascii="Liberation Serif" w:hAnsi="Liberation Serif" w:cs="Liberation Serif"/>
                <w:i/>
                <w:iCs/>
                <w:sz w:val="24"/>
                <w:szCs w:val="24"/>
              </w:rPr>
              <w:t>Для организаций, исполнителей коммунальных услуг,</w:t>
            </w:r>
            <w:r w:rsidR="00555DC4" w:rsidRPr="00DD32CF">
              <w:rPr>
                <w:rFonts w:ascii="Liberation Serif" w:hAnsi="Liberation Serif"/>
                <w:i/>
                <w:sz w:val="24"/>
                <w:szCs w:val="24"/>
              </w:rPr>
              <w:t xml:space="preserve"> предоставляющих гражданам меры социальной поддержки по частичному освобождению платы за коммунальные услуги</w:t>
            </w:r>
            <w:r w:rsidR="00555DC4" w:rsidRPr="00DD32CF">
              <w:rPr>
                <w:rFonts w:ascii="Liberation Serif" w:hAnsi="Liberation Serif" w:cs="Liberation Serif"/>
                <w:i/>
                <w:iCs/>
                <w:sz w:val="24"/>
                <w:szCs w:val="24"/>
              </w:rPr>
              <w:t xml:space="preserve">:  </w:t>
            </w:r>
            <w:proofErr w:type="spellStart"/>
            <w:r w:rsidRPr="00DD32CF">
              <w:rPr>
                <w:rFonts w:ascii="Liberation Serif" w:hAnsi="Liberation Serif"/>
                <w:i/>
                <w:sz w:val="24"/>
                <w:szCs w:val="24"/>
              </w:rPr>
              <w:t>недополучение</w:t>
            </w:r>
            <w:proofErr w:type="spellEnd"/>
            <w:r w:rsidRPr="00DD32CF">
              <w:rPr>
                <w:rFonts w:ascii="Liberation Serif" w:hAnsi="Liberation Serif"/>
                <w:i/>
                <w:sz w:val="24"/>
                <w:szCs w:val="24"/>
              </w:rPr>
              <w:t xml:space="preserve"> доходов</w:t>
            </w:r>
            <w:r w:rsidR="00F65994" w:rsidRPr="00DD32CF">
              <w:rPr>
                <w:rFonts w:ascii="Liberation Serif" w:hAnsi="Liberation Serif"/>
                <w:i/>
                <w:sz w:val="24"/>
                <w:szCs w:val="24"/>
              </w:rPr>
              <w:t>.</w:t>
            </w:r>
          </w:p>
        </w:tc>
      </w:tr>
      <w:tr w:rsidR="00AA2EEE" w:rsidRPr="00DD32CF" w:rsidTr="00712D0C">
        <w:tc>
          <w:tcPr>
            <w:tcW w:w="5000" w:type="pct"/>
          </w:tcPr>
          <w:p w:rsidR="00AA2EEE" w:rsidRPr="00DD32CF" w:rsidRDefault="00AA2EEE" w:rsidP="00CF7117">
            <w:pPr>
              <w:autoSpaceDE w:val="0"/>
              <w:autoSpaceDN w:val="0"/>
              <w:adjustRightInd w:val="0"/>
              <w:ind w:left="743" w:hanging="709"/>
              <w:rPr>
                <w:rFonts w:ascii="Liberation Serif" w:hAnsi="Liberation Serif"/>
                <w:sz w:val="24"/>
                <w:szCs w:val="24"/>
              </w:rPr>
            </w:pPr>
            <w:r w:rsidRPr="00DD32CF">
              <w:rPr>
                <w:rFonts w:ascii="Liberation Serif" w:hAnsi="Liberation Serif"/>
                <w:sz w:val="24"/>
                <w:szCs w:val="24"/>
              </w:rPr>
              <w:t xml:space="preserve">3.2.      Оценка степени решения проблемы и связанных с ней негативных эффектов:  </w:t>
            </w:r>
          </w:p>
          <w:p w:rsidR="00E71212" w:rsidRPr="00DD32CF" w:rsidRDefault="00850F20" w:rsidP="005946B9">
            <w:pPr>
              <w:autoSpaceDE w:val="0"/>
              <w:autoSpaceDN w:val="0"/>
              <w:adjustRightInd w:val="0"/>
              <w:ind w:firstLine="540"/>
              <w:jc w:val="both"/>
              <w:rPr>
                <w:rFonts w:ascii="Liberation Serif" w:hAnsi="Liberation Serif"/>
                <w:i/>
                <w:sz w:val="24"/>
                <w:szCs w:val="24"/>
              </w:rPr>
            </w:pPr>
            <w:r w:rsidRPr="00DD32CF">
              <w:rPr>
                <w:rFonts w:ascii="Liberation Serif" w:hAnsi="Liberation Serif"/>
                <w:i/>
                <w:sz w:val="24"/>
                <w:szCs w:val="24"/>
              </w:rPr>
              <w:t xml:space="preserve">Разработка и утверждение </w:t>
            </w:r>
            <w:r w:rsidR="00E71212" w:rsidRPr="00DD32CF">
              <w:rPr>
                <w:rFonts w:ascii="Liberation Serif" w:hAnsi="Liberation Serif"/>
                <w:i/>
                <w:sz w:val="24"/>
                <w:szCs w:val="24"/>
              </w:rPr>
              <w:t>П</w:t>
            </w:r>
            <w:r w:rsidR="00D23AB9">
              <w:rPr>
                <w:rFonts w:ascii="Liberation Serif" w:hAnsi="Liberation Serif"/>
                <w:i/>
                <w:sz w:val="24"/>
                <w:szCs w:val="24"/>
              </w:rPr>
              <w:t>орядка</w:t>
            </w:r>
            <w:r w:rsidRPr="00DD32CF">
              <w:rPr>
                <w:rFonts w:ascii="Liberation Serif" w:hAnsi="Liberation Serif"/>
                <w:i/>
                <w:sz w:val="24"/>
                <w:szCs w:val="24"/>
              </w:rPr>
              <w:t xml:space="preserve"> предоставляет возможность субсидирования исполнителям коммунальных услуг расходов на возмещение части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платы за коммунальные услуги.</w:t>
            </w:r>
          </w:p>
          <w:p w:rsidR="005946B9" w:rsidRPr="00DD32CF" w:rsidRDefault="00E71212" w:rsidP="00DD32CF">
            <w:pPr>
              <w:autoSpaceDE w:val="0"/>
              <w:autoSpaceDN w:val="0"/>
              <w:adjustRightInd w:val="0"/>
              <w:ind w:firstLine="540"/>
              <w:jc w:val="both"/>
              <w:rPr>
                <w:rFonts w:ascii="Liberation Serif" w:hAnsi="Liberation Serif" w:cs="Liberation Serif"/>
                <w:i/>
                <w:sz w:val="24"/>
                <w:szCs w:val="24"/>
              </w:rPr>
            </w:pPr>
            <w:r w:rsidRPr="00DD32CF">
              <w:rPr>
                <w:rFonts w:ascii="Liberation Serif" w:hAnsi="Liberation Serif"/>
                <w:i/>
                <w:sz w:val="24"/>
                <w:szCs w:val="24"/>
              </w:rPr>
              <w:t xml:space="preserve">Способствует повышению качества жизни </w:t>
            </w:r>
            <w:r w:rsidR="00DD32CF">
              <w:rPr>
                <w:rFonts w:ascii="Liberation Serif" w:hAnsi="Liberation Serif"/>
                <w:i/>
                <w:sz w:val="24"/>
                <w:szCs w:val="24"/>
              </w:rPr>
              <w:t xml:space="preserve">населения </w:t>
            </w:r>
            <w:r w:rsidRPr="00DD32CF">
              <w:rPr>
                <w:rFonts w:ascii="Liberation Serif" w:hAnsi="Liberation Serif"/>
                <w:i/>
                <w:sz w:val="24"/>
                <w:szCs w:val="24"/>
              </w:rPr>
              <w:t>города</w:t>
            </w:r>
            <w:r w:rsidR="005946B9" w:rsidRPr="00DD32CF">
              <w:rPr>
                <w:rFonts w:ascii="Liberation Serif" w:hAnsi="Liberation Serif"/>
                <w:i/>
                <w:sz w:val="24"/>
                <w:szCs w:val="24"/>
              </w:rPr>
              <w:t>.</w:t>
            </w:r>
          </w:p>
        </w:tc>
      </w:tr>
      <w:tr w:rsidR="00AA2EEE" w:rsidRPr="00DD32CF" w:rsidTr="00712D0C">
        <w:tc>
          <w:tcPr>
            <w:tcW w:w="5000" w:type="pct"/>
          </w:tcPr>
          <w:p w:rsidR="00AA2EEE" w:rsidRPr="00DD32CF" w:rsidRDefault="00AA2EEE" w:rsidP="00CC2E0D">
            <w:pPr>
              <w:autoSpaceDE w:val="0"/>
              <w:autoSpaceDN w:val="0"/>
              <w:adjustRightInd w:val="0"/>
              <w:ind w:left="567" w:hanging="567"/>
              <w:jc w:val="both"/>
              <w:outlineLvl w:val="0"/>
              <w:rPr>
                <w:rFonts w:ascii="Liberation Serif" w:hAnsi="Liberation Serif"/>
                <w:sz w:val="24"/>
                <w:szCs w:val="24"/>
              </w:rPr>
            </w:pPr>
            <w:r w:rsidRPr="00DD32CF">
              <w:rPr>
                <w:rFonts w:ascii="Liberation Serif" w:hAnsi="Liberation Serif"/>
                <w:sz w:val="24"/>
                <w:szCs w:val="24"/>
              </w:rPr>
              <w:t>3.3.   Источники данных</w:t>
            </w:r>
            <w:r w:rsidR="007341A4" w:rsidRPr="00DD32CF">
              <w:rPr>
                <w:rFonts w:ascii="Liberation Serif" w:hAnsi="Liberation Serif"/>
                <w:sz w:val="24"/>
                <w:szCs w:val="24"/>
              </w:rPr>
              <w:t>:</w:t>
            </w:r>
            <w:r w:rsidR="00DD32CF">
              <w:rPr>
                <w:rFonts w:ascii="Liberation Serif" w:hAnsi="Liberation Serif"/>
                <w:sz w:val="24"/>
                <w:szCs w:val="24"/>
              </w:rPr>
              <w:t xml:space="preserve"> </w:t>
            </w:r>
            <w:r w:rsidR="00CC2E0D" w:rsidRPr="00DD32CF">
              <w:rPr>
                <w:rFonts w:ascii="Liberation Serif" w:hAnsi="Liberation Serif"/>
                <w:i/>
                <w:sz w:val="24"/>
                <w:szCs w:val="24"/>
              </w:rPr>
              <w:t xml:space="preserve">по данным </w:t>
            </w:r>
            <w:r w:rsidR="0004760A" w:rsidRPr="00DD32CF">
              <w:rPr>
                <w:rFonts w:ascii="Liberation Serif" w:hAnsi="Liberation Serif"/>
                <w:i/>
                <w:sz w:val="24"/>
                <w:szCs w:val="24"/>
              </w:rPr>
              <w:t xml:space="preserve">Отраслевого органа Администрации Каменск-Уральского </w:t>
            </w:r>
            <w:r w:rsidR="0004760A" w:rsidRPr="00DD32CF">
              <w:rPr>
                <w:rFonts w:ascii="Liberation Serif" w:hAnsi="Liberation Serif"/>
                <w:i/>
                <w:sz w:val="24"/>
                <w:szCs w:val="24"/>
              </w:rPr>
              <w:lastRenderedPageBreak/>
              <w:t>городского округа по жилищному хозяйству</w:t>
            </w:r>
          </w:p>
        </w:tc>
      </w:tr>
    </w:tbl>
    <w:p w:rsidR="00AA2EEE" w:rsidRPr="00D23AB9" w:rsidRDefault="00AA2EEE" w:rsidP="00AA2EEE">
      <w:pPr>
        <w:autoSpaceDE w:val="0"/>
        <w:autoSpaceDN w:val="0"/>
        <w:adjustRightInd w:val="0"/>
        <w:jc w:val="center"/>
        <w:outlineLvl w:val="0"/>
        <w:rPr>
          <w:rFonts w:ascii="Liberation Serif" w:hAnsi="Liberation Serif"/>
          <w:sz w:val="28"/>
          <w:szCs w:val="28"/>
        </w:rPr>
      </w:pPr>
      <w:r w:rsidRPr="00D23AB9">
        <w:rPr>
          <w:rFonts w:ascii="Liberation Serif" w:hAnsi="Liberation Serif"/>
          <w:sz w:val="28"/>
          <w:szCs w:val="28"/>
        </w:rPr>
        <w:lastRenderedPageBreak/>
        <w:t>4. Оценка бюджетных расходов и доходов, возникающих при муниципальном регулировании</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6"/>
        <w:gridCol w:w="2910"/>
        <w:gridCol w:w="663"/>
        <w:gridCol w:w="3449"/>
      </w:tblGrid>
      <w:tr w:rsidR="00AA2EEE" w:rsidRPr="00DD32CF" w:rsidTr="005946B9">
        <w:tc>
          <w:tcPr>
            <w:tcW w:w="1687" w:type="pct"/>
          </w:tcPr>
          <w:p w:rsidR="00AA2EEE" w:rsidRPr="00DD32CF" w:rsidRDefault="00AA2EEE"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4.1.    Реализация функций, полномочий, обязанностей и прав</w:t>
            </w: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686"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4.2.    Описание расходов и поступлений</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p>
          <w:p w:rsidR="00AA2EEE" w:rsidRPr="00DD32CF" w:rsidRDefault="00AA2EEE" w:rsidP="00CF7117">
            <w:pPr>
              <w:autoSpaceDE w:val="0"/>
              <w:autoSpaceDN w:val="0"/>
              <w:adjustRightInd w:val="0"/>
              <w:ind w:left="567" w:hanging="567"/>
              <w:outlineLvl w:val="0"/>
              <w:rPr>
                <w:rFonts w:ascii="Liberation Serif" w:hAnsi="Liberation Serif"/>
                <w:sz w:val="24"/>
                <w:szCs w:val="24"/>
              </w:rPr>
            </w:pPr>
          </w:p>
        </w:tc>
        <w:tc>
          <w:tcPr>
            <w:tcW w:w="1627" w:type="pct"/>
          </w:tcPr>
          <w:p w:rsidR="00AA2EEE" w:rsidRPr="00DD32CF" w:rsidRDefault="00AA2EEE"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 xml:space="preserve">4.3.    Количественная оценка расходов и поступлений </w:t>
            </w:r>
          </w:p>
        </w:tc>
      </w:tr>
      <w:tr w:rsidR="00AA2EEE" w:rsidRPr="00DD32CF" w:rsidTr="005946B9">
        <w:tc>
          <w:tcPr>
            <w:tcW w:w="5000" w:type="pct"/>
            <w:gridSpan w:val="4"/>
          </w:tcPr>
          <w:p w:rsidR="00AA2EEE" w:rsidRPr="00DD32CF" w:rsidRDefault="00AA2EEE"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Наименование органа власти, осуществляющего функцию (предоставляющего услугу):</w:t>
            </w:r>
          </w:p>
          <w:p w:rsidR="00555DC4" w:rsidRPr="00DD32CF" w:rsidRDefault="00555DC4" w:rsidP="00555DC4">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i/>
                <w:sz w:val="24"/>
                <w:szCs w:val="24"/>
              </w:rPr>
              <w:t>Отраслевой орган Администрации Каменск-Уральского городского округа по</w:t>
            </w:r>
          </w:p>
          <w:p w:rsidR="003B721E" w:rsidRPr="00DD32CF" w:rsidRDefault="00555DC4" w:rsidP="00555DC4">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i/>
                <w:sz w:val="24"/>
                <w:szCs w:val="24"/>
              </w:rPr>
              <w:t>жилищному хозяйству</w:t>
            </w:r>
          </w:p>
        </w:tc>
      </w:tr>
      <w:tr w:rsidR="00DD32CF" w:rsidRPr="00DD32CF" w:rsidTr="00DD32CF">
        <w:trPr>
          <w:trHeight w:val="1655"/>
        </w:trPr>
        <w:tc>
          <w:tcPr>
            <w:tcW w:w="1687" w:type="pct"/>
            <w:vMerge w:val="restart"/>
            <w:tcBorders>
              <w:bottom w:val="single" w:sz="4" w:space="0" w:color="auto"/>
            </w:tcBorders>
          </w:tcPr>
          <w:p w:rsidR="00DD32CF" w:rsidRPr="00DD32CF" w:rsidRDefault="00DD32CF"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4.1.1.    Описание функций</w:t>
            </w:r>
          </w:p>
          <w:p w:rsidR="00DD32CF" w:rsidRPr="00DD32CF" w:rsidRDefault="00DD32CF" w:rsidP="000950ED">
            <w:pPr>
              <w:autoSpaceDE w:val="0"/>
              <w:autoSpaceDN w:val="0"/>
              <w:adjustRightInd w:val="0"/>
              <w:jc w:val="both"/>
              <w:outlineLvl w:val="0"/>
              <w:rPr>
                <w:rFonts w:ascii="Liberation Serif" w:hAnsi="Liberation Serif"/>
                <w:sz w:val="24"/>
                <w:szCs w:val="24"/>
              </w:rPr>
            </w:pPr>
            <w:r w:rsidRPr="00DD32CF">
              <w:rPr>
                <w:rFonts w:ascii="Liberation Serif" w:hAnsi="Liberation Serif"/>
                <w:sz w:val="24"/>
                <w:szCs w:val="24"/>
              </w:rPr>
              <w:t>1.</w:t>
            </w:r>
            <w:r w:rsidRPr="00DD32CF">
              <w:rPr>
                <w:rFonts w:ascii="Liberation Serif" w:hAnsi="Liberation Serif"/>
                <w:i/>
                <w:sz w:val="24"/>
                <w:szCs w:val="24"/>
              </w:rPr>
              <w:t>Заключение соглашения о предоставлении субсидий;</w:t>
            </w:r>
          </w:p>
          <w:p w:rsidR="00DD32CF" w:rsidRPr="00DD32CF" w:rsidRDefault="00DD32CF" w:rsidP="000950ED">
            <w:pPr>
              <w:autoSpaceDE w:val="0"/>
              <w:autoSpaceDN w:val="0"/>
              <w:adjustRightInd w:val="0"/>
              <w:jc w:val="both"/>
              <w:outlineLvl w:val="0"/>
              <w:rPr>
                <w:rFonts w:ascii="Liberation Serif" w:hAnsi="Liberation Serif"/>
                <w:sz w:val="24"/>
                <w:szCs w:val="24"/>
              </w:rPr>
            </w:pPr>
            <w:r w:rsidRPr="00DD32CF">
              <w:rPr>
                <w:rFonts w:ascii="Liberation Serif" w:hAnsi="Liberation Serif"/>
                <w:i/>
                <w:sz w:val="24"/>
                <w:szCs w:val="24"/>
              </w:rPr>
              <w:t>2. Возмещение затрат исполнителей коммунальных услуг, связанных  с предоставлением меры социальной поддержки</w:t>
            </w:r>
          </w:p>
          <w:p w:rsidR="00DD32CF" w:rsidRPr="00DD32CF" w:rsidRDefault="00DD32CF" w:rsidP="000950ED">
            <w:pPr>
              <w:autoSpaceDE w:val="0"/>
              <w:autoSpaceDN w:val="0"/>
              <w:adjustRightInd w:val="0"/>
              <w:jc w:val="both"/>
              <w:outlineLvl w:val="0"/>
              <w:rPr>
                <w:rFonts w:ascii="Liberation Serif" w:hAnsi="Liberation Serif"/>
                <w:sz w:val="24"/>
                <w:szCs w:val="24"/>
              </w:rPr>
            </w:pPr>
          </w:p>
          <w:p w:rsidR="00DD32CF" w:rsidRPr="00DD32CF" w:rsidRDefault="00DD32CF" w:rsidP="00DB0B49">
            <w:pPr>
              <w:autoSpaceDE w:val="0"/>
              <w:autoSpaceDN w:val="0"/>
              <w:adjustRightInd w:val="0"/>
              <w:jc w:val="both"/>
              <w:outlineLvl w:val="0"/>
              <w:rPr>
                <w:rFonts w:ascii="Liberation Serif" w:hAnsi="Liberation Serif"/>
                <w:sz w:val="24"/>
                <w:szCs w:val="24"/>
              </w:rPr>
            </w:pPr>
          </w:p>
        </w:tc>
        <w:tc>
          <w:tcPr>
            <w:tcW w:w="1373" w:type="pct"/>
            <w:tcBorders>
              <w:bottom w:val="single" w:sz="4" w:space="0" w:color="auto"/>
            </w:tcBorders>
          </w:tcPr>
          <w:p w:rsidR="00DD32CF" w:rsidRPr="00DD32CF" w:rsidRDefault="00DD32CF"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4.2.1.  Расходы </w:t>
            </w:r>
            <w:r w:rsidR="001137BD">
              <w:rPr>
                <w:rFonts w:ascii="Liberation Serif" w:hAnsi="Liberation Serif"/>
                <w:sz w:val="24"/>
                <w:szCs w:val="24"/>
              </w:rPr>
              <w:t>по годам</w:t>
            </w:r>
            <w:r w:rsidRPr="00DD32CF">
              <w:rPr>
                <w:rFonts w:ascii="Liberation Serif" w:hAnsi="Liberation Serif"/>
                <w:sz w:val="24"/>
                <w:szCs w:val="24"/>
              </w:rPr>
              <w:t>:</w:t>
            </w:r>
          </w:p>
          <w:p w:rsidR="00DD32CF" w:rsidRPr="00DD32CF" w:rsidRDefault="001137BD" w:rsidP="001137BD">
            <w:pPr>
              <w:autoSpaceDE w:val="0"/>
              <w:autoSpaceDN w:val="0"/>
              <w:adjustRightInd w:val="0"/>
              <w:ind w:hanging="32"/>
              <w:outlineLvl w:val="0"/>
              <w:rPr>
                <w:rFonts w:ascii="Liberation Serif" w:hAnsi="Liberation Serif"/>
                <w:sz w:val="24"/>
                <w:szCs w:val="24"/>
              </w:rPr>
            </w:pPr>
            <w:r>
              <w:rPr>
                <w:rFonts w:ascii="Liberation Serif" w:hAnsi="Liberation Serif"/>
                <w:sz w:val="24"/>
                <w:szCs w:val="24"/>
              </w:rPr>
              <w:t>в областном бюджете</w:t>
            </w:r>
            <w:r w:rsidR="00DD32CF" w:rsidRPr="00DD32CF">
              <w:rPr>
                <w:rFonts w:ascii="Liberation Serif" w:hAnsi="Liberation Serif"/>
                <w:sz w:val="24"/>
                <w:szCs w:val="24"/>
              </w:rPr>
              <w:t xml:space="preserve">:     </w:t>
            </w:r>
          </w:p>
          <w:p w:rsidR="00DD32CF" w:rsidRPr="00DD32CF" w:rsidRDefault="001137BD" w:rsidP="001137BD">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Субвенции местным бюджетам на осуществление государственного полномочия Свердловской области</w:t>
            </w:r>
          </w:p>
        </w:tc>
        <w:tc>
          <w:tcPr>
            <w:tcW w:w="1940" w:type="pct"/>
            <w:gridSpan w:val="2"/>
            <w:vMerge w:val="restart"/>
            <w:tcBorders>
              <w:bottom w:val="single" w:sz="4" w:space="0" w:color="auto"/>
            </w:tcBorders>
          </w:tcPr>
          <w:p w:rsidR="00DD32CF" w:rsidRP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1137BD" w:rsidRPr="00DD32CF" w:rsidRDefault="001137BD" w:rsidP="00555DC4">
            <w:pPr>
              <w:autoSpaceDE w:val="0"/>
              <w:autoSpaceDN w:val="0"/>
              <w:adjustRightInd w:val="0"/>
              <w:jc w:val="both"/>
              <w:rPr>
                <w:rFonts w:ascii="Liberation Serif" w:hAnsi="Liberation Serif"/>
                <w:i/>
                <w:sz w:val="24"/>
                <w:szCs w:val="24"/>
              </w:rPr>
            </w:pPr>
            <w:r>
              <w:rPr>
                <w:rFonts w:ascii="Liberation Serif" w:hAnsi="Liberation Serif"/>
                <w:i/>
                <w:sz w:val="24"/>
                <w:szCs w:val="24"/>
              </w:rPr>
              <w:t>План:</w:t>
            </w:r>
          </w:p>
          <w:p w:rsidR="00DD32CF" w:rsidRP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DD32CF" w:rsidRPr="00DD32CF" w:rsidRDefault="00DD32CF" w:rsidP="00555DC4">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2026 год –17 243,0 тыс.руб.</w:t>
            </w:r>
          </w:p>
        </w:tc>
      </w:tr>
      <w:tr w:rsidR="00DD32CF" w:rsidRPr="00DD32CF" w:rsidTr="005946B9">
        <w:trPr>
          <w:trHeight w:val="792"/>
        </w:trPr>
        <w:tc>
          <w:tcPr>
            <w:tcW w:w="1687" w:type="pct"/>
            <w:vMerge/>
          </w:tcPr>
          <w:p w:rsidR="00DD32CF" w:rsidRPr="00DD32CF" w:rsidRDefault="00DD32CF" w:rsidP="00CF7117">
            <w:pPr>
              <w:autoSpaceDE w:val="0"/>
              <w:autoSpaceDN w:val="0"/>
              <w:adjustRightInd w:val="0"/>
              <w:ind w:left="567" w:hanging="567"/>
              <w:outlineLvl w:val="0"/>
              <w:rPr>
                <w:rFonts w:ascii="Liberation Serif" w:hAnsi="Liberation Serif"/>
                <w:sz w:val="24"/>
                <w:szCs w:val="24"/>
              </w:rPr>
            </w:pPr>
          </w:p>
        </w:tc>
        <w:tc>
          <w:tcPr>
            <w:tcW w:w="1373" w:type="pct"/>
          </w:tcPr>
          <w:p w:rsidR="00DD32CF" w:rsidRPr="00DD32CF" w:rsidRDefault="001137BD" w:rsidP="001137BD">
            <w:pPr>
              <w:autoSpaceDE w:val="0"/>
              <w:autoSpaceDN w:val="0"/>
              <w:adjustRightInd w:val="0"/>
              <w:outlineLvl w:val="0"/>
              <w:rPr>
                <w:rFonts w:ascii="Liberation Serif" w:hAnsi="Liberation Serif"/>
                <w:sz w:val="24"/>
                <w:szCs w:val="24"/>
              </w:rPr>
            </w:pPr>
            <w:r>
              <w:rPr>
                <w:rFonts w:ascii="Liberation Serif" w:hAnsi="Liberation Serif"/>
                <w:sz w:val="24"/>
                <w:szCs w:val="24"/>
              </w:rPr>
              <w:t>4.2.2.  Поступления по годам в муниципальный бюджет:</w:t>
            </w:r>
            <w:r w:rsidR="00DD32CF" w:rsidRPr="00DD32CF">
              <w:rPr>
                <w:rFonts w:ascii="Liberation Serif" w:hAnsi="Liberation Serif"/>
                <w:sz w:val="24"/>
                <w:szCs w:val="24"/>
              </w:rPr>
              <w:t xml:space="preserve"> </w:t>
            </w:r>
          </w:p>
          <w:p w:rsidR="00DD32CF" w:rsidRPr="00DD32CF" w:rsidRDefault="001137BD" w:rsidP="001137BD">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Субвенции из областного бюджета на осуществление государственного полномочия Свердловской области</w:t>
            </w:r>
          </w:p>
        </w:tc>
        <w:tc>
          <w:tcPr>
            <w:tcW w:w="1940" w:type="pct"/>
            <w:gridSpan w:val="2"/>
            <w:vMerge/>
          </w:tcPr>
          <w:p w:rsidR="00DD32CF" w:rsidRPr="00DD32CF" w:rsidRDefault="00DD32CF" w:rsidP="00555DC4">
            <w:pPr>
              <w:autoSpaceDE w:val="0"/>
              <w:autoSpaceDN w:val="0"/>
              <w:adjustRightInd w:val="0"/>
              <w:ind w:firstLine="81"/>
              <w:jc w:val="both"/>
              <w:outlineLvl w:val="0"/>
              <w:rPr>
                <w:i/>
                <w:sz w:val="24"/>
                <w:szCs w:val="24"/>
              </w:rPr>
            </w:pPr>
          </w:p>
        </w:tc>
      </w:tr>
      <w:tr w:rsidR="00AA2EEE" w:rsidRPr="00DD32CF" w:rsidTr="005946B9">
        <w:trPr>
          <w:trHeight w:val="58"/>
        </w:trPr>
        <w:tc>
          <w:tcPr>
            <w:tcW w:w="3060" w:type="pct"/>
            <w:gridSpan w:val="2"/>
          </w:tcPr>
          <w:p w:rsidR="00AA2EEE" w:rsidRPr="00DD32CF" w:rsidRDefault="00AA2EEE" w:rsidP="001137BD">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4.4.    Итого расходы по (функции №) </w:t>
            </w:r>
            <w:r w:rsidR="001137BD">
              <w:rPr>
                <w:rFonts w:ascii="Liberation Serif" w:hAnsi="Liberation Serif"/>
                <w:sz w:val="24"/>
                <w:szCs w:val="24"/>
              </w:rPr>
              <w:t>по годам областной бюджет</w:t>
            </w:r>
            <w:r w:rsidRPr="00DD32CF">
              <w:rPr>
                <w:rFonts w:ascii="Liberation Serif" w:hAnsi="Liberation Serif"/>
                <w:sz w:val="24"/>
                <w:szCs w:val="24"/>
              </w:rPr>
              <w:t xml:space="preserve">:   </w:t>
            </w:r>
          </w:p>
        </w:tc>
        <w:tc>
          <w:tcPr>
            <w:tcW w:w="1940" w:type="pct"/>
            <w:gridSpan w:val="2"/>
          </w:tcPr>
          <w:p w:rsidR="001137BD" w:rsidRPr="00DD32CF" w:rsidRDefault="001137BD" w:rsidP="001137BD">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1137BD" w:rsidRDefault="001137BD" w:rsidP="001137BD">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1137BD" w:rsidRPr="00DD32CF" w:rsidRDefault="001137BD" w:rsidP="001137BD">
            <w:pPr>
              <w:autoSpaceDE w:val="0"/>
              <w:autoSpaceDN w:val="0"/>
              <w:adjustRightInd w:val="0"/>
              <w:jc w:val="both"/>
              <w:rPr>
                <w:rFonts w:ascii="Liberation Serif" w:hAnsi="Liberation Serif"/>
                <w:i/>
                <w:sz w:val="24"/>
                <w:szCs w:val="24"/>
              </w:rPr>
            </w:pPr>
            <w:r>
              <w:rPr>
                <w:rFonts w:ascii="Liberation Serif" w:hAnsi="Liberation Serif"/>
                <w:i/>
                <w:sz w:val="24"/>
                <w:szCs w:val="24"/>
              </w:rPr>
              <w:t>План:</w:t>
            </w:r>
          </w:p>
          <w:p w:rsidR="001137BD" w:rsidRPr="00DD32CF" w:rsidRDefault="001137BD" w:rsidP="001137BD">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AA2EEE" w:rsidRPr="00DD32CF" w:rsidRDefault="001137BD" w:rsidP="001137BD">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cs="Liberation Serif"/>
                <w:i/>
                <w:sz w:val="24"/>
                <w:szCs w:val="24"/>
              </w:rPr>
              <w:t>2026 год –17 243,0 тыс.руб.</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4.5.    Итого поступления по (функции №) в год:</w:t>
            </w:r>
          </w:p>
        </w:tc>
        <w:tc>
          <w:tcPr>
            <w:tcW w:w="1940" w:type="pct"/>
            <w:gridSpan w:val="2"/>
          </w:tcPr>
          <w:p w:rsidR="00AA2EEE" w:rsidRPr="00DD32CF" w:rsidRDefault="009008BC"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i/>
                <w:sz w:val="24"/>
                <w:szCs w:val="24"/>
              </w:rPr>
              <w:t>-</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4.6.    Итого расходы в год, </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в т.ч. по уровням  бюджетной системы:    </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b/>
                <w:sz w:val="24"/>
                <w:szCs w:val="24"/>
              </w:rPr>
            </w:pPr>
            <w:r w:rsidRPr="00DD32CF">
              <w:rPr>
                <w:rFonts w:ascii="Liberation Serif" w:hAnsi="Liberation Serif"/>
                <w:b/>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федеральный бюджет</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региональный бюджет</w:t>
            </w:r>
          </w:p>
        </w:tc>
        <w:tc>
          <w:tcPr>
            <w:tcW w:w="1940" w:type="pct"/>
            <w:gridSpan w:val="2"/>
          </w:tcPr>
          <w:p w:rsidR="0095659E" w:rsidRPr="00DD32CF" w:rsidRDefault="0095659E" w:rsidP="0095659E">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95659E" w:rsidRPr="00DD32CF" w:rsidRDefault="0095659E" w:rsidP="0095659E">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95659E" w:rsidRPr="00DD32CF" w:rsidRDefault="0095659E" w:rsidP="0095659E">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AA2EEE" w:rsidRPr="00DD32CF" w:rsidRDefault="0095659E" w:rsidP="0095659E">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cs="Liberation Serif"/>
                <w:i/>
                <w:sz w:val="24"/>
                <w:szCs w:val="24"/>
              </w:rPr>
              <w:t>2026 год –17 243,0 тыс.руб.</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местный бюджет</w:t>
            </w:r>
          </w:p>
        </w:tc>
        <w:tc>
          <w:tcPr>
            <w:tcW w:w="1940" w:type="pct"/>
            <w:gridSpan w:val="2"/>
          </w:tcPr>
          <w:p w:rsidR="0004760A" w:rsidRPr="00DD32CF" w:rsidRDefault="001137BD" w:rsidP="001137BD">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 xml:space="preserve">Субвенции из областного бюджета на осуществление государственного полномочия Свердловской области </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внебюджетные фонды</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4.7.    Итого поступления в год, </w:t>
            </w:r>
          </w:p>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в т.ч. по уровням  бюджетной системы:    </w:t>
            </w:r>
          </w:p>
        </w:tc>
        <w:tc>
          <w:tcPr>
            <w:tcW w:w="1940" w:type="pct"/>
            <w:gridSpan w:val="2"/>
          </w:tcPr>
          <w:p w:rsidR="00AA2EEE" w:rsidRPr="00DD32CF" w:rsidRDefault="00AA2EEE" w:rsidP="000950ED">
            <w:pPr>
              <w:autoSpaceDE w:val="0"/>
              <w:autoSpaceDN w:val="0"/>
              <w:adjustRightInd w:val="0"/>
              <w:outlineLvl w:val="0"/>
              <w:rPr>
                <w:rFonts w:ascii="Liberation Serif" w:hAnsi="Liberation Serif"/>
                <w:sz w:val="24"/>
                <w:szCs w:val="24"/>
              </w:rPr>
            </w:pP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федеральный бюджет</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региональный бюджет</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          -  местный бюджет</w:t>
            </w:r>
          </w:p>
        </w:tc>
        <w:tc>
          <w:tcPr>
            <w:tcW w:w="1940" w:type="pct"/>
            <w:gridSpan w:val="2"/>
          </w:tcPr>
          <w:p w:rsidR="00D23AB9" w:rsidRPr="00DD32CF" w:rsidRDefault="001137BD" w:rsidP="00D23AB9">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 xml:space="preserve">Субвенции из областного бюджета на осуществление государственного полномочия Свердловской области </w:t>
            </w:r>
            <w:r w:rsidR="00D23AB9" w:rsidRPr="00DD32CF">
              <w:rPr>
                <w:rFonts w:ascii="Liberation Serif" w:hAnsi="Liberation Serif"/>
                <w:i/>
                <w:sz w:val="24"/>
                <w:szCs w:val="24"/>
              </w:rPr>
              <w:lastRenderedPageBreak/>
              <w:t>2022 год –0,0 тыс. руб.;</w:t>
            </w:r>
          </w:p>
          <w:p w:rsidR="00D23AB9" w:rsidRPr="00DD32CF" w:rsidRDefault="00D23AB9" w:rsidP="00D23AB9">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2023 год –1 267,7 тыс. руб.;</w:t>
            </w:r>
          </w:p>
          <w:p w:rsidR="00D23AB9" w:rsidRPr="00DD32CF" w:rsidRDefault="00D23AB9" w:rsidP="00D23AB9">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2024 год –1 910,1 тыс. руб.;</w:t>
            </w:r>
          </w:p>
          <w:p w:rsidR="00D23AB9" w:rsidRPr="00DD32CF" w:rsidRDefault="00D23AB9" w:rsidP="00D23AB9">
            <w:pPr>
              <w:autoSpaceDE w:val="0"/>
              <w:autoSpaceDN w:val="0"/>
              <w:adjustRightInd w:val="0"/>
              <w:jc w:val="both"/>
              <w:rPr>
                <w:rFonts w:ascii="Liberation Serif" w:hAnsi="Liberation Serif"/>
                <w:i/>
                <w:sz w:val="24"/>
                <w:szCs w:val="24"/>
              </w:rPr>
            </w:pPr>
            <w:r w:rsidRPr="00DD32CF">
              <w:rPr>
                <w:rFonts w:ascii="Liberation Serif" w:hAnsi="Liberation Serif" w:cs="Liberation Serif"/>
                <w:i/>
                <w:sz w:val="24"/>
                <w:szCs w:val="24"/>
              </w:rPr>
              <w:t>2025 год- 26 752,0 тыс. руб.;</w:t>
            </w:r>
          </w:p>
          <w:p w:rsidR="00AA2EEE" w:rsidRPr="00DD32CF" w:rsidRDefault="00D23AB9" w:rsidP="00D23AB9">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cs="Liberation Serif"/>
                <w:i/>
                <w:sz w:val="24"/>
                <w:szCs w:val="24"/>
              </w:rPr>
              <w:t>2026 год –17 243,0 тыс.руб.</w:t>
            </w:r>
          </w:p>
        </w:tc>
      </w:tr>
      <w:tr w:rsidR="00AA2EEE" w:rsidRPr="00DD32CF" w:rsidTr="005946B9">
        <w:trPr>
          <w:trHeight w:val="360"/>
        </w:trPr>
        <w:tc>
          <w:tcPr>
            <w:tcW w:w="3060" w:type="pct"/>
            <w:gridSpan w:val="2"/>
          </w:tcPr>
          <w:p w:rsidR="00AA2EEE" w:rsidRPr="00DD32CF" w:rsidRDefault="00AA2EEE" w:rsidP="00CA15E8">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lastRenderedPageBreak/>
              <w:t xml:space="preserve">  -  внебюджетные фонды</w:t>
            </w:r>
          </w:p>
        </w:tc>
        <w:tc>
          <w:tcPr>
            <w:tcW w:w="1940" w:type="pct"/>
            <w:gridSpan w:val="2"/>
          </w:tcPr>
          <w:p w:rsidR="00AA2EEE" w:rsidRPr="00DD32CF" w:rsidRDefault="007341A4"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w:t>
            </w:r>
          </w:p>
        </w:tc>
      </w:tr>
      <w:tr w:rsidR="00AA2EEE" w:rsidRPr="00DD32CF" w:rsidTr="005946B9">
        <w:trPr>
          <w:trHeight w:val="360"/>
        </w:trPr>
        <w:tc>
          <w:tcPr>
            <w:tcW w:w="3060" w:type="pct"/>
            <w:gridSpan w:val="2"/>
          </w:tcPr>
          <w:p w:rsidR="00AA2EEE" w:rsidRPr="00DD32CF" w:rsidRDefault="00AA2EEE" w:rsidP="00CF7117">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4.8.   Иные сведения о расходах и поступлениях  </w:t>
            </w:r>
          </w:p>
          <w:p w:rsidR="00AA2EEE" w:rsidRPr="00DD32CF" w:rsidRDefault="00AA2EEE" w:rsidP="00CF7117">
            <w:pPr>
              <w:autoSpaceDE w:val="0"/>
              <w:autoSpaceDN w:val="0"/>
              <w:adjustRightInd w:val="0"/>
              <w:ind w:left="743" w:hanging="709"/>
              <w:jc w:val="center"/>
              <w:rPr>
                <w:rFonts w:ascii="Liberation Serif" w:hAnsi="Liberation Serif"/>
                <w:sz w:val="24"/>
                <w:szCs w:val="24"/>
              </w:rPr>
            </w:pPr>
            <w:r w:rsidRPr="00DD32CF">
              <w:rPr>
                <w:rFonts w:ascii="Liberation Serif" w:hAnsi="Liberation Serif"/>
                <w:sz w:val="24"/>
                <w:szCs w:val="24"/>
              </w:rPr>
              <w:t xml:space="preserve">_______________________________________________ </w:t>
            </w:r>
          </w:p>
          <w:p w:rsidR="00AA2EEE" w:rsidRPr="00DD32CF" w:rsidRDefault="00AA2EEE" w:rsidP="00CF7117">
            <w:pPr>
              <w:autoSpaceDE w:val="0"/>
              <w:autoSpaceDN w:val="0"/>
              <w:adjustRightInd w:val="0"/>
              <w:ind w:left="743" w:hanging="709"/>
              <w:jc w:val="center"/>
              <w:rPr>
                <w:rFonts w:ascii="Liberation Serif" w:hAnsi="Liberation Serif"/>
                <w:sz w:val="24"/>
                <w:szCs w:val="24"/>
              </w:rPr>
            </w:pPr>
            <w:r w:rsidRPr="00DD32CF">
              <w:rPr>
                <w:rFonts w:ascii="Liberation Serif" w:hAnsi="Liberation Serif"/>
                <w:sz w:val="24"/>
                <w:szCs w:val="24"/>
              </w:rPr>
              <w:t xml:space="preserve"> (описание)</w:t>
            </w:r>
          </w:p>
          <w:p w:rsidR="00AA2EEE" w:rsidRPr="00DD32CF" w:rsidRDefault="00AA2EEE" w:rsidP="00CF7117">
            <w:pPr>
              <w:autoSpaceDE w:val="0"/>
              <w:autoSpaceDN w:val="0"/>
              <w:adjustRightInd w:val="0"/>
              <w:ind w:left="743" w:hanging="709"/>
              <w:jc w:val="center"/>
              <w:rPr>
                <w:rFonts w:ascii="Liberation Serif" w:hAnsi="Liberation Serif"/>
                <w:sz w:val="24"/>
                <w:szCs w:val="24"/>
              </w:rPr>
            </w:pPr>
          </w:p>
        </w:tc>
        <w:tc>
          <w:tcPr>
            <w:tcW w:w="1940" w:type="pct"/>
            <w:gridSpan w:val="2"/>
          </w:tcPr>
          <w:p w:rsidR="00AA2EEE" w:rsidRPr="00DD32CF" w:rsidRDefault="00F96E12" w:rsidP="00CF7117">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i/>
                <w:sz w:val="24"/>
                <w:szCs w:val="24"/>
              </w:rPr>
              <w:t>Иных сведений нет</w:t>
            </w:r>
          </w:p>
        </w:tc>
      </w:tr>
      <w:tr w:rsidR="00AA2EEE" w:rsidRPr="00DD32CF" w:rsidTr="005946B9">
        <w:tc>
          <w:tcPr>
            <w:tcW w:w="5000" w:type="pct"/>
            <w:gridSpan w:val="4"/>
          </w:tcPr>
          <w:p w:rsidR="00AA2EEE" w:rsidRPr="00DD32CF" w:rsidRDefault="00AA2EEE" w:rsidP="00F06A58">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4.9.   Источники данных:</w:t>
            </w:r>
            <w:r w:rsidR="00147189" w:rsidRPr="00DD32CF">
              <w:rPr>
                <w:rFonts w:ascii="Liberation Serif" w:hAnsi="Liberation Serif"/>
                <w:i/>
                <w:sz w:val="24"/>
                <w:szCs w:val="24"/>
              </w:rPr>
              <w:t>Оперативная информация</w:t>
            </w:r>
            <w:r w:rsidR="0004760A" w:rsidRPr="00DD32CF">
              <w:rPr>
                <w:rFonts w:ascii="Liberation Serif" w:hAnsi="Liberation Serif"/>
                <w:i/>
                <w:sz w:val="24"/>
                <w:szCs w:val="24"/>
              </w:rPr>
              <w:t xml:space="preserve"> Отраслевого органа Администрации Каменск-Уральского городского округа по жилищному хозяйству</w:t>
            </w:r>
          </w:p>
        </w:tc>
      </w:tr>
    </w:tbl>
    <w:p w:rsidR="00AA2EEE" w:rsidRPr="008A3215" w:rsidRDefault="00AA2EEE" w:rsidP="00AA2EEE">
      <w:pPr>
        <w:autoSpaceDE w:val="0"/>
        <w:autoSpaceDN w:val="0"/>
        <w:adjustRightInd w:val="0"/>
        <w:jc w:val="center"/>
        <w:outlineLvl w:val="0"/>
        <w:rPr>
          <w:rFonts w:ascii="Liberation Serif" w:hAnsi="Liberation Serif"/>
          <w:sz w:val="28"/>
          <w:szCs w:val="28"/>
        </w:rPr>
      </w:pPr>
      <w:r w:rsidRPr="008A3215">
        <w:rPr>
          <w:rFonts w:ascii="Liberation Serif" w:hAnsi="Liberation Serif"/>
          <w:sz w:val="28"/>
          <w:szCs w:val="28"/>
        </w:rPr>
        <w:t>5. Оценка  издержек субъектов предпринимательской и инвестиционной деятельности, связанных с необходимостью соблюдения установленных муниципальным нормативным правовым актом обязанностей или ограничений, а также выгод, возникающих в связи с регулированием</w:t>
      </w:r>
    </w:p>
    <w:tbl>
      <w:tblPr>
        <w:tblW w:w="51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40"/>
        <w:gridCol w:w="2878"/>
        <w:gridCol w:w="2640"/>
        <w:gridCol w:w="2574"/>
      </w:tblGrid>
      <w:tr w:rsidR="00AA2EEE" w:rsidRPr="00DD32CF" w:rsidTr="00F24BBF">
        <w:trPr>
          <w:trHeight w:val="1369"/>
        </w:trPr>
        <w:tc>
          <w:tcPr>
            <w:tcW w:w="1230" w:type="pct"/>
          </w:tcPr>
          <w:p w:rsidR="00AA2EEE" w:rsidRPr="00DD32CF" w:rsidRDefault="00AA2EEE" w:rsidP="00CA15E8">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lang w:val="en-US"/>
              </w:rPr>
              <w:t>5</w:t>
            </w:r>
            <w:r w:rsidRPr="00DD32CF">
              <w:rPr>
                <w:rFonts w:ascii="Liberation Serif" w:hAnsi="Liberation Serif"/>
                <w:sz w:val="24"/>
                <w:szCs w:val="24"/>
              </w:rPr>
              <w:t>.1.  Установленная обязанность или ограничение</w:t>
            </w:r>
          </w:p>
        </w:tc>
        <w:tc>
          <w:tcPr>
            <w:tcW w:w="1341" w:type="pct"/>
          </w:tcPr>
          <w:p w:rsidR="00AA2EEE" w:rsidRPr="00DD32CF" w:rsidRDefault="00AA2EEE" w:rsidP="00CA15E8">
            <w:pPr>
              <w:autoSpaceDE w:val="0"/>
              <w:autoSpaceDN w:val="0"/>
              <w:adjustRightInd w:val="0"/>
              <w:ind w:firstLine="33"/>
              <w:outlineLvl w:val="0"/>
              <w:rPr>
                <w:rFonts w:ascii="Liberation Serif" w:hAnsi="Liberation Serif"/>
                <w:sz w:val="24"/>
                <w:szCs w:val="24"/>
              </w:rPr>
            </w:pPr>
            <w:r w:rsidRPr="00DD32CF">
              <w:rPr>
                <w:rFonts w:ascii="Liberation Serif" w:hAnsi="Liberation Serif"/>
                <w:sz w:val="24"/>
                <w:szCs w:val="24"/>
              </w:rPr>
              <w:t>5.2.  Группа субъектов предпринимательской и инвестиционной деятельности</w:t>
            </w:r>
          </w:p>
        </w:tc>
        <w:tc>
          <w:tcPr>
            <w:tcW w:w="1230" w:type="pct"/>
          </w:tcPr>
          <w:p w:rsidR="00AA2EEE" w:rsidRPr="00DD32CF" w:rsidRDefault="00AA2EEE" w:rsidP="00CF7117">
            <w:pPr>
              <w:autoSpaceDE w:val="0"/>
              <w:autoSpaceDN w:val="0"/>
              <w:adjustRightInd w:val="0"/>
              <w:ind w:left="449" w:hanging="449"/>
              <w:outlineLvl w:val="0"/>
              <w:rPr>
                <w:rFonts w:ascii="Liberation Serif" w:hAnsi="Liberation Serif"/>
                <w:sz w:val="24"/>
                <w:szCs w:val="24"/>
              </w:rPr>
            </w:pPr>
            <w:r w:rsidRPr="00DD32CF">
              <w:rPr>
                <w:rFonts w:ascii="Liberation Serif" w:hAnsi="Liberation Serif"/>
                <w:sz w:val="24"/>
                <w:szCs w:val="24"/>
              </w:rPr>
              <w:t>5.3.  Описание расходов</w:t>
            </w:r>
          </w:p>
        </w:tc>
        <w:tc>
          <w:tcPr>
            <w:tcW w:w="1199" w:type="pct"/>
          </w:tcPr>
          <w:p w:rsidR="00AA2EEE" w:rsidRPr="00DD32CF" w:rsidRDefault="00AA2EEE" w:rsidP="00CA15E8">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5.4.Количественная оценка расходов</w:t>
            </w:r>
          </w:p>
        </w:tc>
      </w:tr>
      <w:tr w:rsidR="0004760A" w:rsidRPr="00DD32CF" w:rsidTr="0004760A">
        <w:trPr>
          <w:trHeight w:val="2954"/>
        </w:trPr>
        <w:tc>
          <w:tcPr>
            <w:tcW w:w="1230" w:type="pct"/>
          </w:tcPr>
          <w:p w:rsidR="0056090C"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1. Заключение Соглашения о предоставлении субсидии;</w:t>
            </w:r>
          </w:p>
          <w:p w:rsidR="0056090C"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 xml:space="preserve">2.Предоставление документов на получение субсидии в январе текущего финансового года; </w:t>
            </w:r>
          </w:p>
          <w:p w:rsidR="0004760A"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 xml:space="preserve">3. </w:t>
            </w:r>
            <w:r w:rsidR="0004760A" w:rsidRPr="00DD32CF">
              <w:rPr>
                <w:rFonts w:ascii="Liberation Serif" w:hAnsi="Liberation Serif"/>
                <w:i/>
                <w:sz w:val="24"/>
                <w:szCs w:val="24"/>
              </w:rPr>
              <w:t>Оказание коммунальных услуг (горячей и холодной воды, тепловой энергии, электрической энергии)</w:t>
            </w:r>
            <w:r w:rsidRPr="00DD32CF">
              <w:rPr>
                <w:rFonts w:ascii="Liberation Serif" w:hAnsi="Liberation Serif"/>
                <w:i/>
                <w:sz w:val="24"/>
                <w:szCs w:val="24"/>
              </w:rPr>
              <w:t>;</w:t>
            </w:r>
          </w:p>
          <w:p w:rsidR="0056090C" w:rsidRPr="00DD32CF" w:rsidRDefault="0056090C" w:rsidP="00F24BBF">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4. Согласие на проведение проверок соблюдения порядка предоставления субсидий.</w:t>
            </w:r>
          </w:p>
        </w:tc>
        <w:tc>
          <w:tcPr>
            <w:tcW w:w="1341" w:type="pct"/>
          </w:tcPr>
          <w:p w:rsidR="00B975CE" w:rsidRPr="00DD32CF" w:rsidRDefault="00B975CE" w:rsidP="00B975CE">
            <w:pPr>
              <w:pStyle w:val="afe"/>
              <w:rPr>
                <w:rFonts w:ascii="Liberation Serif" w:hAnsi="Liberation Serif"/>
                <w:i/>
                <w:sz w:val="24"/>
                <w:szCs w:val="24"/>
              </w:rPr>
            </w:pPr>
            <w:r w:rsidRPr="00DD32CF">
              <w:rPr>
                <w:rFonts w:ascii="Liberation Serif" w:hAnsi="Liberation Serif"/>
                <w:i/>
                <w:sz w:val="24"/>
                <w:szCs w:val="24"/>
              </w:rPr>
              <w:t>Филиал АО «РУСАЛ Урал», «РУСАЛ Каменск-Уральский»;</w:t>
            </w:r>
          </w:p>
          <w:p w:rsidR="00B975CE" w:rsidRPr="00DD32CF" w:rsidRDefault="00B975CE" w:rsidP="00B975CE">
            <w:pPr>
              <w:pStyle w:val="afe"/>
              <w:rPr>
                <w:rFonts w:ascii="Liberation Serif" w:hAnsi="Liberation Serif"/>
                <w:i/>
                <w:sz w:val="24"/>
                <w:szCs w:val="24"/>
              </w:rPr>
            </w:pPr>
          </w:p>
          <w:p w:rsidR="00B975CE" w:rsidRPr="00DD32CF" w:rsidRDefault="00B975CE" w:rsidP="00B975CE">
            <w:pPr>
              <w:pStyle w:val="afe"/>
              <w:rPr>
                <w:rFonts w:ascii="Liberation Serif" w:hAnsi="Liberation Serif"/>
                <w:i/>
                <w:sz w:val="24"/>
                <w:szCs w:val="24"/>
              </w:rPr>
            </w:pPr>
            <w:r w:rsidRPr="00DD32CF">
              <w:rPr>
                <w:rFonts w:ascii="Liberation Serif" w:hAnsi="Liberation Serif"/>
                <w:i/>
                <w:sz w:val="24"/>
                <w:szCs w:val="24"/>
              </w:rPr>
              <w:t>«Управляющая компания ООО «КУДЕЗ»;</w:t>
            </w:r>
          </w:p>
          <w:p w:rsidR="00B975CE" w:rsidRPr="00DD32CF" w:rsidRDefault="00B975CE" w:rsidP="00B975CE">
            <w:pPr>
              <w:pStyle w:val="afe"/>
              <w:rPr>
                <w:rFonts w:ascii="Liberation Serif" w:hAnsi="Liberation Serif"/>
                <w:i/>
                <w:sz w:val="24"/>
                <w:szCs w:val="24"/>
              </w:rPr>
            </w:pPr>
          </w:p>
          <w:p w:rsidR="00B975CE" w:rsidRPr="00DD32CF" w:rsidRDefault="00B975CE" w:rsidP="00B975CE">
            <w:pPr>
              <w:pStyle w:val="afe"/>
              <w:rPr>
                <w:rFonts w:ascii="Liberation Serif" w:hAnsi="Liberation Serif"/>
                <w:i/>
                <w:sz w:val="24"/>
                <w:szCs w:val="24"/>
              </w:rPr>
            </w:pPr>
            <w:r w:rsidRPr="00DD32CF">
              <w:rPr>
                <w:rFonts w:ascii="Liberation Serif" w:hAnsi="Liberation Serif"/>
                <w:i/>
                <w:sz w:val="24"/>
                <w:szCs w:val="24"/>
              </w:rPr>
              <w:t>АО «Каменск-Уральский металлургический завод».</w:t>
            </w:r>
          </w:p>
          <w:p w:rsidR="00B975CE" w:rsidRPr="00DD32CF" w:rsidRDefault="00B975CE" w:rsidP="0004760A">
            <w:pPr>
              <w:autoSpaceDE w:val="0"/>
              <w:autoSpaceDN w:val="0"/>
              <w:adjustRightInd w:val="0"/>
              <w:ind w:left="567" w:hanging="567"/>
              <w:jc w:val="both"/>
              <w:outlineLvl w:val="0"/>
              <w:rPr>
                <w:rFonts w:ascii="Liberation Serif" w:hAnsi="Liberation Serif"/>
                <w:sz w:val="24"/>
                <w:szCs w:val="24"/>
              </w:rPr>
            </w:pPr>
          </w:p>
        </w:tc>
        <w:tc>
          <w:tcPr>
            <w:tcW w:w="1230" w:type="pct"/>
          </w:tcPr>
          <w:p w:rsidR="0004760A" w:rsidRPr="00DD32CF" w:rsidRDefault="0004760A" w:rsidP="00B975CE">
            <w:pPr>
              <w:rPr>
                <w:sz w:val="24"/>
                <w:szCs w:val="24"/>
              </w:rPr>
            </w:pPr>
            <w:r w:rsidRPr="00DD32CF">
              <w:rPr>
                <w:rFonts w:ascii="Liberation Serif" w:hAnsi="Liberation Serif"/>
                <w:i/>
                <w:sz w:val="24"/>
                <w:szCs w:val="24"/>
              </w:rPr>
              <w:t>Расходы возникают в соответствии с текущей  деятельностью организаций, ис</w:t>
            </w:r>
            <w:r w:rsidR="00B975CE" w:rsidRPr="00DD32CF">
              <w:rPr>
                <w:rFonts w:ascii="Liberation Serif" w:hAnsi="Liberation Serif"/>
                <w:i/>
                <w:sz w:val="24"/>
                <w:szCs w:val="24"/>
              </w:rPr>
              <w:t xml:space="preserve">полнителей коммунальных услуг </w:t>
            </w:r>
          </w:p>
        </w:tc>
        <w:tc>
          <w:tcPr>
            <w:tcW w:w="1199" w:type="pct"/>
          </w:tcPr>
          <w:p w:rsidR="0004760A" w:rsidRPr="00DD32CF" w:rsidRDefault="0004760A" w:rsidP="00147189">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При данном муниципальном регулировании не определена</w:t>
            </w:r>
          </w:p>
        </w:tc>
      </w:tr>
      <w:tr w:rsidR="0004760A" w:rsidRPr="00DD32CF" w:rsidTr="00F24BBF">
        <w:trPr>
          <w:trHeight w:val="360"/>
        </w:trPr>
        <w:tc>
          <w:tcPr>
            <w:tcW w:w="3801" w:type="pct"/>
            <w:gridSpan w:val="3"/>
          </w:tcPr>
          <w:p w:rsidR="0004760A" w:rsidRPr="00DD32CF" w:rsidRDefault="0004760A" w:rsidP="00FE0089">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5.5.   Итого совокупные единовременные расходы:</w:t>
            </w:r>
          </w:p>
        </w:tc>
        <w:tc>
          <w:tcPr>
            <w:tcW w:w="1199" w:type="pct"/>
            <w:vMerge w:val="restart"/>
          </w:tcPr>
          <w:p w:rsidR="0004760A" w:rsidRPr="001137BD" w:rsidRDefault="001137BD" w:rsidP="001137BD">
            <w:pPr>
              <w:autoSpaceDE w:val="0"/>
              <w:autoSpaceDN w:val="0"/>
              <w:adjustRightInd w:val="0"/>
              <w:outlineLvl w:val="0"/>
              <w:rPr>
                <w:rFonts w:ascii="Liberation Serif" w:hAnsi="Liberation Serif"/>
                <w:i/>
                <w:sz w:val="24"/>
                <w:szCs w:val="24"/>
              </w:rPr>
            </w:pPr>
            <w:r w:rsidRPr="001137BD">
              <w:rPr>
                <w:rFonts w:ascii="Liberation Serif" w:hAnsi="Liberation Serif"/>
                <w:i/>
                <w:sz w:val="24"/>
                <w:szCs w:val="24"/>
              </w:rPr>
              <w:t>В рамках текущей деятельности</w:t>
            </w:r>
          </w:p>
        </w:tc>
      </w:tr>
      <w:tr w:rsidR="0004760A" w:rsidRPr="00DD32CF" w:rsidTr="00F24BBF">
        <w:trPr>
          <w:trHeight w:val="360"/>
        </w:trPr>
        <w:tc>
          <w:tcPr>
            <w:tcW w:w="3801" w:type="pct"/>
            <w:gridSpan w:val="3"/>
          </w:tcPr>
          <w:p w:rsidR="0004760A" w:rsidRPr="00DD32CF" w:rsidRDefault="0004760A" w:rsidP="00FE0089">
            <w:pPr>
              <w:autoSpaceDE w:val="0"/>
              <w:autoSpaceDN w:val="0"/>
              <w:adjustRightInd w:val="0"/>
              <w:ind w:left="590" w:hanging="590"/>
              <w:outlineLvl w:val="0"/>
              <w:rPr>
                <w:rFonts w:ascii="Liberation Serif" w:hAnsi="Liberation Serif"/>
                <w:sz w:val="24"/>
                <w:szCs w:val="24"/>
              </w:rPr>
            </w:pPr>
            <w:r w:rsidRPr="00DD32CF">
              <w:rPr>
                <w:rFonts w:ascii="Liberation Serif" w:hAnsi="Liberation Serif"/>
                <w:sz w:val="24"/>
                <w:szCs w:val="24"/>
              </w:rPr>
              <w:t xml:space="preserve">5.6.   Итого совокупные постоянные  расходы (в год): </w:t>
            </w:r>
          </w:p>
        </w:tc>
        <w:tc>
          <w:tcPr>
            <w:tcW w:w="1199" w:type="pct"/>
            <w:vMerge/>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p>
        </w:tc>
      </w:tr>
      <w:tr w:rsidR="0004760A" w:rsidRPr="00DD32CF" w:rsidTr="00F24BBF">
        <w:trPr>
          <w:trHeight w:val="360"/>
        </w:trPr>
        <w:tc>
          <w:tcPr>
            <w:tcW w:w="5000" w:type="pct"/>
            <w:gridSpan w:val="4"/>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5.7.   Описание издержек, не поддающихся количественной оценке:</w:t>
            </w:r>
          </w:p>
          <w:p w:rsidR="0004760A" w:rsidRPr="00DD32CF" w:rsidRDefault="0004760A" w:rsidP="0004760A">
            <w:pPr>
              <w:autoSpaceDE w:val="0"/>
              <w:autoSpaceDN w:val="0"/>
              <w:adjustRightInd w:val="0"/>
              <w:ind w:firstLine="34"/>
              <w:rPr>
                <w:rFonts w:ascii="Liberation Serif" w:hAnsi="Liberation Serif"/>
                <w:i/>
                <w:sz w:val="24"/>
                <w:szCs w:val="24"/>
              </w:rPr>
            </w:pPr>
            <w:r w:rsidRPr="00DD32CF">
              <w:rPr>
                <w:rFonts w:ascii="Liberation Serif" w:hAnsi="Liberation Serif"/>
                <w:i/>
                <w:sz w:val="24"/>
                <w:szCs w:val="24"/>
              </w:rPr>
              <w:t>Не определены</w:t>
            </w:r>
          </w:p>
        </w:tc>
      </w:tr>
      <w:tr w:rsidR="0004760A" w:rsidRPr="00DD32CF" w:rsidTr="00F24BBF">
        <w:trPr>
          <w:trHeight w:val="360"/>
        </w:trPr>
        <w:tc>
          <w:tcPr>
            <w:tcW w:w="5000" w:type="pct"/>
            <w:gridSpan w:val="4"/>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5.8.   Описание выгод субъектов предпринимательской и иной экономической деятельности, возникающих в связи с регулированием:</w:t>
            </w:r>
          </w:p>
          <w:p w:rsidR="0004760A" w:rsidRPr="00DD32CF" w:rsidRDefault="001137BD" w:rsidP="001336B6">
            <w:pPr>
              <w:pStyle w:val="pt-a-000027"/>
              <w:spacing w:before="0" w:beforeAutospacing="0" w:after="0" w:afterAutospacing="0"/>
              <w:jc w:val="both"/>
              <w:rPr>
                <w:rFonts w:ascii="Liberation Serif" w:hAnsi="Liberation Serif"/>
                <w:i/>
              </w:rPr>
            </w:pPr>
            <w:r>
              <w:rPr>
                <w:rFonts w:ascii="Liberation Serif" w:hAnsi="Liberation Serif"/>
                <w:i/>
              </w:rPr>
              <w:t xml:space="preserve">    </w:t>
            </w:r>
            <w:r w:rsidR="001336B6">
              <w:rPr>
                <w:rFonts w:ascii="Liberation Serif" w:hAnsi="Liberation Serif"/>
                <w:i/>
              </w:rPr>
              <w:t>Получение денежных средств на в</w:t>
            </w:r>
            <w:r w:rsidR="00875483" w:rsidRPr="00DD32CF">
              <w:rPr>
                <w:rFonts w:ascii="Liberation Serif" w:hAnsi="Liberation Serif"/>
                <w:i/>
              </w:rPr>
              <w:t>озмещение части затрат</w:t>
            </w:r>
            <w:r>
              <w:rPr>
                <w:rFonts w:ascii="Liberation Serif" w:hAnsi="Liberation Serif"/>
                <w:i/>
              </w:rPr>
              <w:t xml:space="preserve">, </w:t>
            </w:r>
            <w:r w:rsidR="00875483" w:rsidRPr="00DD32CF">
              <w:rPr>
                <w:rFonts w:ascii="Liberation Serif" w:hAnsi="Liberation Serif" w:cs="Liberation Serif"/>
                <w:i/>
              </w:rPr>
              <w:t>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sidR="00850F20" w:rsidRPr="00DD32CF">
              <w:rPr>
                <w:rFonts w:ascii="Liberation Serif" w:hAnsi="Liberation Serif" w:cs="Liberation Serif"/>
                <w:i/>
              </w:rPr>
              <w:t>.</w:t>
            </w:r>
          </w:p>
        </w:tc>
      </w:tr>
      <w:tr w:rsidR="0004760A" w:rsidRPr="00DD32CF" w:rsidTr="00F24BBF">
        <w:trPr>
          <w:trHeight w:val="664"/>
        </w:trPr>
        <w:tc>
          <w:tcPr>
            <w:tcW w:w="5000" w:type="pct"/>
            <w:gridSpan w:val="4"/>
          </w:tcPr>
          <w:p w:rsidR="0004760A" w:rsidRPr="00DD32CF" w:rsidRDefault="0004760A" w:rsidP="00CF7117">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lastRenderedPageBreak/>
              <w:t>5.9.   Источники данных:</w:t>
            </w:r>
          </w:p>
          <w:p w:rsidR="0004760A" w:rsidRPr="00DD32CF" w:rsidRDefault="0004760A" w:rsidP="000A3427">
            <w:pPr>
              <w:autoSpaceDE w:val="0"/>
              <w:autoSpaceDN w:val="0"/>
              <w:adjustRightInd w:val="0"/>
              <w:ind w:firstLine="34"/>
              <w:rPr>
                <w:rFonts w:ascii="Liberation Serif" w:hAnsi="Liberation Serif"/>
                <w:sz w:val="24"/>
                <w:szCs w:val="24"/>
              </w:rPr>
            </w:pPr>
            <w:r w:rsidRPr="00DD32CF">
              <w:rPr>
                <w:rFonts w:ascii="Liberation Serif" w:hAnsi="Liberation Serif"/>
                <w:i/>
                <w:sz w:val="24"/>
                <w:szCs w:val="24"/>
              </w:rPr>
              <w:t xml:space="preserve">         Оперативная информация </w:t>
            </w:r>
            <w:r w:rsidR="00875483" w:rsidRPr="00DD32CF">
              <w:rPr>
                <w:rFonts w:ascii="Liberation Serif" w:hAnsi="Liberation Serif"/>
                <w:i/>
                <w:sz w:val="24"/>
                <w:szCs w:val="24"/>
              </w:rPr>
              <w:t>Отраслевого органа Администрации Каменск-Уральского городского округа по жилищному</w:t>
            </w:r>
          </w:p>
        </w:tc>
      </w:tr>
    </w:tbl>
    <w:p w:rsidR="00AA2EEE" w:rsidRPr="008A3215" w:rsidRDefault="00AA2EEE" w:rsidP="00907E94">
      <w:pPr>
        <w:autoSpaceDE w:val="0"/>
        <w:autoSpaceDN w:val="0"/>
        <w:adjustRightInd w:val="0"/>
        <w:jc w:val="both"/>
        <w:rPr>
          <w:rFonts w:ascii="Liberation Serif" w:hAnsi="Liberation Serif"/>
          <w:sz w:val="28"/>
          <w:szCs w:val="28"/>
        </w:rPr>
      </w:pPr>
      <w:r w:rsidRPr="00DD32CF">
        <w:rPr>
          <w:rFonts w:ascii="Liberation Serif" w:hAnsi="Liberation Serif"/>
          <w:sz w:val="24"/>
          <w:szCs w:val="24"/>
        </w:rPr>
        <w:tab/>
      </w:r>
      <w:r w:rsidRPr="008A3215">
        <w:rPr>
          <w:rFonts w:ascii="Liberation Serif" w:hAnsi="Liberation Serif"/>
          <w:sz w:val="28"/>
          <w:szCs w:val="28"/>
        </w:rPr>
        <w:t>6. Оценка  положительных и отрицательных последствий регулирования</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72"/>
        <w:gridCol w:w="3260"/>
      </w:tblGrid>
      <w:tr w:rsidR="00F9290D" w:rsidRPr="00DD32CF" w:rsidTr="00F24BBF">
        <w:trPr>
          <w:trHeight w:val="687"/>
        </w:trPr>
        <w:tc>
          <w:tcPr>
            <w:tcW w:w="7372" w:type="dxa"/>
          </w:tcPr>
          <w:p w:rsidR="00F9290D" w:rsidRPr="00DD32CF" w:rsidRDefault="00F9290D" w:rsidP="00F9290D">
            <w:pPr>
              <w:autoSpaceDE w:val="0"/>
              <w:autoSpaceDN w:val="0"/>
              <w:adjustRightInd w:val="0"/>
              <w:ind w:left="567" w:hanging="567"/>
              <w:outlineLvl w:val="0"/>
              <w:rPr>
                <w:rFonts w:ascii="Liberation Serif" w:hAnsi="Liberation Serif"/>
                <w:i/>
                <w:sz w:val="24"/>
                <w:szCs w:val="24"/>
              </w:rPr>
            </w:pPr>
            <w:r w:rsidRPr="00DD32CF">
              <w:rPr>
                <w:rFonts w:ascii="Liberation Serif" w:hAnsi="Liberation Serif"/>
                <w:sz w:val="24"/>
                <w:szCs w:val="24"/>
              </w:rPr>
              <w:t>6.1.   Описание отрицательных последствий регулирования в разрезе групп участников отношений</w:t>
            </w:r>
          </w:p>
        </w:tc>
        <w:tc>
          <w:tcPr>
            <w:tcW w:w="3260" w:type="dxa"/>
          </w:tcPr>
          <w:p w:rsidR="00F9290D" w:rsidRPr="00DD32CF" w:rsidRDefault="00F9290D" w:rsidP="00F24BBF">
            <w:pPr>
              <w:autoSpaceDE w:val="0"/>
              <w:autoSpaceDN w:val="0"/>
              <w:adjustRightInd w:val="0"/>
              <w:ind w:left="449" w:hanging="449"/>
              <w:outlineLvl w:val="0"/>
              <w:rPr>
                <w:rFonts w:ascii="Liberation Serif" w:hAnsi="Liberation Serif"/>
                <w:sz w:val="24"/>
                <w:szCs w:val="24"/>
              </w:rPr>
            </w:pPr>
            <w:r w:rsidRPr="00DD32CF">
              <w:rPr>
                <w:rFonts w:ascii="Liberation Serif" w:hAnsi="Liberation Serif"/>
                <w:sz w:val="24"/>
                <w:szCs w:val="24"/>
              </w:rPr>
              <w:t xml:space="preserve">6.2.  Количественная оценка </w:t>
            </w:r>
          </w:p>
        </w:tc>
      </w:tr>
      <w:tr w:rsidR="00F9290D" w:rsidRPr="00DD32CF" w:rsidTr="00712D0C">
        <w:trPr>
          <w:trHeight w:val="277"/>
        </w:trPr>
        <w:tc>
          <w:tcPr>
            <w:tcW w:w="7372" w:type="dxa"/>
          </w:tcPr>
          <w:p w:rsidR="00F94252" w:rsidRPr="00DD32CF" w:rsidRDefault="00F94252" w:rsidP="00D07294">
            <w:pPr>
              <w:autoSpaceDE w:val="0"/>
              <w:autoSpaceDN w:val="0"/>
              <w:adjustRightInd w:val="0"/>
              <w:jc w:val="both"/>
              <w:rPr>
                <w:rFonts w:ascii="Liberation Serif" w:hAnsi="Liberation Serif"/>
                <w:i/>
                <w:spacing w:val="-4"/>
                <w:sz w:val="24"/>
                <w:szCs w:val="24"/>
              </w:rPr>
            </w:pPr>
            <w:r w:rsidRPr="00DD32CF">
              <w:rPr>
                <w:rFonts w:ascii="Liberation Serif" w:hAnsi="Liberation Serif"/>
                <w:i/>
                <w:spacing w:val="-4"/>
                <w:sz w:val="24"/>
                <w:szCs w:val="24"/>
              </w:rPr>
              <w:t>Отрицательные последствия при данном муниципальном регулировании не возникают. Как последствия можно обозначить:</w:t>
            </w:r>
          </w:p>
          <w:p w:rsidR="007341A4" w:rsidRPr="00DD32CF" w:rsidRDefault="00875483" w:rsidP="00875483">
            <w:pPr>
              <w:autoSpaceDE w:val="0"/>
              <w:autoSpaceDN w:val="0"/>
              <w:adjustRightInd w:val="0"/>
              <w:jc w:val="both"/>
              <w:rPr>
                <w:rFonts w:ascii="Liberation Serif" w:hAnsi="Liberation Serif"/>
                <w:i/>
                <w:sz w:val="24"/>
                <w:szCs w:val="24"/>
              </w:rPr>
            </w:pPr>
            <w:r w:rsidRPr="00DD32CF">
              <w:rPr>
                <w:rFonts w:ascii="Liberation Serif" w:hAnsi="Liberation Serif"/>
                <w:i/>
                <w:sz w:val="24"/>
                <w:szCs w:val="24"/>
              </w:rPr>
              <w:t>Организации, исполнители коммунальных услуг</w:t>
            </w:r>
            <w:r w:rsidR="000A3427" w:rsidRPr="00DD32CF">
              <w:rPr>
                <w:rFonts w:ascii="Liberation Serif" w:hAnsi="Liberation Serif"/>
                <w:i/>
                <w:sz w:val="24"/>
                <w:szCs w:val="24"/>
              </w:rPr>
              <w:t xml:space="preserve">: </w:t>
            </w:r>
          </w:p>
          <w:p w:rsidR="007341A4" w:rsidRPr="00DD32CF" w:rsidRDefault="001336B6" w:rsidP="00875483">
            <w:pPr>
              <w:autoSpaceDE w:val="0"/>
              <w:autoSpaceDN w:val="0"/>
              <w:adjustRightInd w:val="0"/>
              <w:jc w:val="both"/>
              <w:rPr>
                <w:rFonts w:ascii="Liberation Serif" w:hAnsi="Liberation Serif"/>
                <w:i/>
                <w:sz w:val="24"/>
                <w:szCs w:val="24"/>
              </w:rPr>
            </w:pPr>
            <w:r>
              <w:rPr>
                <w:rFonts w:ascii="Liberation Serif" w:hAnsi="Liberation Serif"/>
                <w:i/>
                <w:sz w:val="24"/>
                <w:szCs w:val="24"/>
              </w:rPr>
              <w:t>- в</w:t>
            </w:r>
            <w:r w:rsidR="00875483" w:rsidRPr="00DD32CF">
              <w:rPr>
                <w:rFonts w:ascii="Liberation Serif" w:hAnsi="Liberation Serif"/>
                <w:i/>
                <w:sz w:val="24"/>
                <w:szCs w:val="24"/>
              </w:rPr>
              <w:t>озможна вероятность наступления рисков в случае непредоставления субвенций, расходы, понесенные исполнителями коммунальных услуг не будут возмещены.</w:t>
            </w:r>
          </w:p>
          <w:p w:rsidR="00F65994" w:rsidRDefault="001336B6" w:rsidP="00F65994">
            <w:pPr>
              <w:autoSpaceDE w:val="0"/>
              <w:autoSpaceDN w:val="0"/>
              <w:adjustRightInd w:val="0"/>
              <w:jc w:val="both"/>
              <w:rPr>
                <w:rFonts w:ascii="Liberation Serif" w:hAnsi="Liberation Serif"/>
                <w:i/>
                <w:sz w:val="24"/>
                <w:szCs w:val="24"/>
              </w:rPr>
            </w:pPr>
            <w:r>
              <w:rPr>
                <w:rFonts w:ascii="Liberation Serif" w:hAnsi="Liberation Serif"/>
                <w:i/>
                <w:sz w:val="24"/>
                <w:szCs w:val="24"/>
              </w:rPr>
              <w:t>- п</w:t>
            </w:r>
            <w:r w:rsidR="00F65994" w:rsidRPr="00DD32CF">
              <w:rPr>
                <w:rFonts w:ascii="Liberation Serif" w:hAnsi="Liberation Serif"/>
                <w:i/>
                <w:sz w:val="24"/>
                <w:szCs w:val="24"/>
              </w:rPr>
              <w:t>ри выявлении нарушений при предоставлении субсидии, средства субсидии  подлежат возврату в течение десяти дней.</w:t>
            </w:r>
          </w:p>
          <w:p w:rsidR="001336B6" w:rsidRDefault="001336B6" w:rsidP="00F65994">
            <w:pPr>
              <w:autoSpaceDE w:val="0"/>
              <w:autoSpaceDN w:val="0"/>
              <w:adjustRightInd w:val="0"/>
              <w:jc w:val="both"/>
              <w:rPr>
                <w:rFonts w:ascii="Liberation Serif" w:hAnsi="Liberation Serif"/>
                <w:i/>
                <w:sz w:val="24"/>
                <w:szCs w:val="24"/>
              </w:rPr>
            </w:pPr>
            <w:r>
              <w:rPr>
                <w:rFonts w:ascii="Liberation Serif" w:hAnsi="Liberation Serif"/>
                <w:i/>
                <w:sz w:val="24"/>
                <w:szCs w:val="24"/>
              </w:rPr>
              <w:t>Администрация городского округа:</w:t>
            </w:r>
          </w:p>
          <w:p w:rsidR="001336B6" w:rsidRPr="00DD32CF" w:rsidRDefault="001336B6" w:rsidP="00F65994">
            <w:pPr>
              <w:autoSpaceDE w:val="0"/>
              <w:autoSpaceDN w:val="0"/>
              <w:adjustRightInd w:val="0"/>
              <w:jc w:val="both"/>
              <w:rPr>
                <w:rFonts w:ascii="Liberation Serif" w:hAnsi="Liberation Serif"/>
                <w:i/>
                <w:sz w:val="24"/>
                <w:szCs w:val="24"/>
              </w:rPr>
            </w:pPr>
            <w:r>
              <w:rPr>
                <w:rFonts w:ascii="Liberation Serif" w:hAnsi="Liberation Serif"/>
                <w:i/>
                <w:sz w:val="24"/>
                <w:szCs w:val="24"/>
              </w:rPr>
              <w:t>Отрицательные последствия не выявлены.</w:t>
            </w:r>
          </w:p>
        </w:tc>
        <w:tc>
          <w:tcPr>
            <w:tcW w:w="3260" w:type="dxa"/>
          </w:tcPr>
          <w:p w:rsidR="00875483" w:rsidRPr="00DD32CF" w:rsidRDefault="00875483" w:rsidP="00875483">
            <w:pPr>
              <w:autoSpaceDE w:val="0"/>
              <w:autoSpaceDN w:val="0"/>
              <w:adjustRightInd w:val="0"/>
              <w:outlineLvl w:val="0"/>
              <w:rPr>
                <w:rFonts w:ascii="Liberation Serif" w:hAnsi="Liberation Serif"/>
                <w:b/>
                <w:i/>
                <w:sz w:val="24"/>
                <w:szCs w:val="24"/>
              </w:rPr>
            </w:pPr>
            <w:r w:rsidRPr="00DD32CF">
              <w:rPr>
                <w:rFonts w:ascii="Liberation Serif" w:hAnsi="Liberation Serif"/>
                <w:i/>
                <w:sz w:val="24"/>
                <w:szCs w:val="24"/>
              </w:rPr>
              <w:t>1. Организации или индивидуальные предприниматели, являющиеся исполнителями коммунальных услуг - 8;</w:t>
            </w:r>
          </w:p>
          <w:p w:rsidR="00F9290D" w:rsidRPr="00DD32CF" w:rsidRDefault="00875483" w:rsidP="00875483">
            <w:pPr>
              <w:autoSpaceDE w:val="0"/>
              <w:autoSpaceDN w:val="0"/>
              <w:adjustRightInd w:val="0"/>
              <w:ind w:left="33" w:right="-144" w:hanging="33"/>
              <w:outlineLvl w:val="0"/>
              <w:rPr>
                <w:rFonts w:ascii="Liberation Serif" w:hAnsi="Liberation Serif"/>
                <w:i/>
                <w:sz w:val="24"/>
                <w:szCs w:val="24"/>
              </w:rPr>
            </w:pPr>
            <w:r w:rsidRPr="00DD32CF">
              <w:rPr>
                <w:rFonts w:ascii="Liberation Serif" w:hAnsi="Liberation Serif"/>
                <w:i/>
                <w:sz w:val="24"/>
                <w:szCs w:val="24"/>
              </w:rPr>
              <w:t>2</w:t>
            </w:r>
            <w:r w:rsidR="001336B6">
              <w:rPr>
                <w:rFonts w:ascii="Liberation Serif" w:hAnsi="Liberation Serif"/>
                <w:i/>
                <w:sz w:val="24"/>
                <w:szCs w:val="24"/>
              </w:rPr>
              <w:t>.</w:t>
            </w:r>
            <w:r w:rsidRPr="00DD32CF">
              <w:rPr>
                <w:rFonts w:ascii="Liberation Serif" w:hAnsi="Liberation Serif"/>
                <w:i/>
                <w:sz w:val="24"/>
                <w:szCs w:val="24"/>
              </w:rPr>
              <w:t>Управляющая компания ООО «КУДЕЗ»</w:t>
            </w:r>
            <w:r w:rsidR="00B975CE" w:rsidRPr="00DD32CF">
              <w:rPr>
                <w:rFonts w:ascii="Liberation Serif" w:hAnsi="Liberation Serif"/>
                <w:i/>
                <w:sz w:val="24"/>
                <w:szCs w:val="24"/>
              </w:rPr>
              <w:t xml:space="preserve"> - 1</w:t>
            </w:r>
            <w:r w:rsidRPr="00DD32CF">
              <w:rPr>
                <w:rFonts w:ascii="Liberation Serif" w:hAnsi="Liberation Serif"/>
                <w:i/>
                <w:sz w:val="24"/>
                <w:szCs w:val="24"/>
              </w:rPr>
              <w:t>.</w:t>
            </w:r>
          </w:p>
        </w:tc>
      </w:tr>
      <w:tr w:rsidR="00F9290D" w:rsidRPr="00DD32CF" w:rsidTr="00712D0C">
        <w:trPr>
          <w:trHeight w:val="525"/>
        </w:trPr>
        <w:tc>
          <w:tcPr>
            <w:tcW w:w="7372" w:type="dxa"/>
          </w:tcPr>
          <w:p w:rsidR="00F9290D" w:rsidRPr="00DD32CF" w:rsidRDefault="00F9290D" w:rsidP="00F9290D">
            <w:pPr>
              <w:autoSpaceDE w:val="0"/>
              <w:autoSpaceDN w:val="0"/>
              <w:adjustRightInd w:val="0"/>
              <w:ind w:left="449" w:hanging="449"/>
              <w:outlineLvl w:val="0"/>
              <w:rPr>
                <w:rFonts w:ascii="Liberation Serif" w:hAnsi="Liberation Serif"/>
                <w:sz w:val="24"/>
                <w:szCs w:val="24"/>
              </w:rPr>
            </w:pPr>
            <w:r w:rsidRPr="00DD32CF">
              <w:rPr>
                <w:rFonts w:ascii="Liberation Serif" w:hAnsi="Liberation Serif"/>
                <w:sz w:val="24"/>
                <w:szCs w:val="24"/>
              </w:rPr>
              <w:t>6.3. Описание положительных последствий регулирования в разрезе групп участников отношений</w:t>
            </w:r>
          </w:p>
        </w:tc>
        <w:tc>
          <w:tcPr>
            <w:tcW w:w="3260" w:type="dxa"/>
          </w:tcPr>
          <w:p w:rsidR="00F9290D" w:rsidRPr="00DD32CF" w:rsidRDefault="00F9290D" w:rsidP="00F9290D">
            <w:pPr>
              <w:autoSpaceDE w:val="0"/>
              <w:autoSpaceDN w:val="0"/>
              <w:adjustRightInd w:val="0"/>
              <w:ind w:left="449" w:right="-144" w:hanging="449"/>
              <w:outlineLvl w:val="0"/>
              <w:rPr>
                <w:rFonts w:ascii="Liberation Serif" w:hAnsi="Liberation Serif"/>
                <w:sz w:val="24"/>
                <w:szCs w:val="24"/>
              </w:rPr>
            </w:pPr>
            <w:r w:rsidRPr="00DD32CF">
              <w:rPr>
                <w:rFonts w:ascii="Liberation Serif" w:hAnsi="Liberation Serif"/>
                <w:sz w:val="24"/>
                <w:szCs w:val="24"/>
              </w:rPr>
              <w:t xml:space="preserve">6.4. Количественная оценка </w:t>
            </w:r>
          </w:p>
        </w:tc>
      </w:tr>
      <w:tr w:rsidR="00F9290D" w:rsidRPr="00DD32CF" w:rsidTr="00712D0C">
        <w:trPr>
          <w:trHeight w:val="525"/>
        </w:trPr>
        <w:tc>
          <w:tcPr>
            <w:tcW w:w="7372" w:type="dxa"/>
          </w:tcPr>
          <w:p w:rsidR="00875483" w:rsidRPr="00DD32CF" w:rsidRDefault="001336B6" w:rsidP="00875483">
            <w:pPr>
              <w:pStyle w:val="pt-a-000027"/>
              <w:spacing w:before="0" w:beforeAutospacing="0" w:after="0" w:afterAutospacing="0"/>
              <w:jc w:val="both"/>
              <w:rPr>
                <w:rFonts w:ascii="Liberation Serif" w:hAnsi="Liberation Serif"/>
                <w:i/>
              </w:rPr>
            </w:pPr>
            <w:r>
              <w:rPr>
                <w:rFonts w:ascii="Liberation Serif" w:hAnsi="Liberation Serif"/>
                <w:i/>
              </w:rPr>
              <w:t xml:space="preserve">    1. П</w:t>
            </w:r>
            <w:r w:rsidR="00875483" w:rsidRPr="00DD32CF">
              <w:rPr>
                <w:rFonts w:ascii="Liberation Serif" w:hAnsi="Liberation Serif"/>
                <w:i/>
              </w:rPr>
              <w:t>оддержка организаций, исполнителей коммунальных услуг: возмещение затрат</w:t>
            </w:r>
            <w:r w:rsidR="00875483" w:rsidRPr="00DD32CF">
              <w:rPr>
                <w:rFonts w:ascii="Liberation Serif" w:hAnsi="Liberation Serif" w:cs="Liberation Serif"/>
                <w:i/>
              </w:rPr>
              <w:t>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875483" w:rsidRPr="00DD32CF" w:rsidRDefault="001336B6" w:rsidP="00875483">
            <w:pPr>
              <w:pStyle w:val="pt-a-000027"/>
              <w:spacing w:before="0" w:beforeAutospacing="0" w:after="0" w:afterAutospacing="0"/>
              <w:jc w:val="both"/>
              <w:rPr>
                <w:rFonts w:ascii="Liberation Serif" w:hAnsi="Liberation Serif"/>
                <w:b/>
                <w:i/>
              </w:rPr>
            </w:pPr>
            <w:r>
              <w:rPr>
                <w:rFonts w:ascii="Liberation Serif" w:hAnsi="Liberation Serif"/>
                <w:i/>
              </w:rPr>
              <w:t xml:space="preserve">       2. С</w:t>
            </w:r>
            <w:r w:rsidR="00875483" w:rsidRPr="00DD32CF">
              <w:rPr>
                <w:rFonts w:ascii="Liberation Serif" w:hAnsi="Liberation Serif"/>
                <w:i/>
              </w:rPr>
              <w:t>оциальная поддержка населения города при получении жилищно-коммунальных услуг: предоставление меры социальной поддержки осуществляется исполнителями коммунальных услуг путем снижения размера платы граждан за коммунальные услуги до величины, соответствующей установленному предельному индексу.</w:t>
            </w:r>
          </w:p>
          <w:p w:rsidR="007341A4" w:rsidRPr="00DD32CF" w:rsidRDefault="007341A4" w:rsidP="00875483">
            <w:pPr>
              <w:autoSpaceDE w:val="0"/>
              <w:autoSpaceDN w:val="0"/>
              <w:adjustRightInd w:val="0"/>
              <w:jc w:val="both"/>
              <w:outlineLvl w:val="0"/>
              <w:rPr>
                <w:rFonts w:ascii="Liberation Serif" w:hAnsi="Liberation Serif"/>
                <w:i/>
                <w:sz w:val="24"/>
                <w:szCs w:val="24"/>
              </w:rPr>
            </w:pPr>
          </w:p>
        </w:tc>
        <w:tc>
          <w:tcPr>
            <w:tcW w:w="3260" w:type="dxa"/>
          </w:tcPr>
          <w:p w:rsidR="00B975CE" w:rsidRPr="00DD32CF" w:rsidRDefault="00875483" w:rsidP="00B975CE">
            <w:pPr>
              <w:pStyle w:val="afe"/>
              <w:rPr>
                <w:rFonts w:ascii="Liberation Serif" w:hAnsi="Liberation Serif"/>
                <w:i/>
                <w:sz w:val="24"/>
                <w:szCs w:val="24"/>
              </w:rPr>
            </w:pPr>
            <w:r w:rsidRPr="00DD32CF">
              <w:rPr>
                <w:rFonts w:ascii="Liberation Serif" w:hAnsi="Liberation Serif"/>
                <w:i/>
                <w:sz w:val="24"/>
                <w:szCs w:val="24"/>
              </w:rPr>
              <w:t xml:space="preserve">1. Население городского округа (не имеющие приборов учета в многоквартирных домах)-779 чел. в 2023 году (6 домов, из них 3 дома в управлении </w:t>
            </w:r>
            <w:r w:rsidR="00B975CE" w:rsidRPr="00DD32CF">
              <w:rPr>
                <w:rFonts w:ascii="Liberation Serif" w:hAnsi="Liberation Serif"/>
                <w:i/>
                <w:sz w:val="24"/>
                <w:szCs w:val="24"/>
              </w:rPr>
              <w:t>ООО «Управляющая</w:t>
            </w:r>
            <w:bookmarkStart w:id="0" w:name="_GoBack"/>
            <w:bookmarkEnd w:id="0"/>
            <w:r w:rsidR="00B975CE" w:rsidRPr="00DD32CF">
              <w:rPr>
                <w:rFonts w:ascii="Liberation Serif" w:hAnsi="Liberation Serif"/>
                <w:i/>
                <w:sz w:val="24"/>
                <w:szCs w:val="24"/>
              </w:rPr>
              <w:t xml:space="preserve"> компания «КУДЕЗ»,</w:t>
            </w:r>
          </w:p>
          <w:p w:rsidR="00875483" w:rsidRPr="00DD32CF" w:rsidRDefault="00875483" w:rsidP="00875483">
            <w:pPr>
              <w:autoSpaceDE w:val="0"/>
              <w:autoSpaceDN w:val="0"/>
              <w:adjustRightInd w:val="0"/>
              <w:outlineLvl w:val="0"/>
              <w:rPr>
                <w:rFonts w:ascii="Liberation Serif" w:hAnsi="Liberation Serif"/>
                <w:i/>
                <w:sz w:val="24"/>
                <w:szCs w:val="24"/>
              </w:rPr>
            </w:pPr>
            <w:r w:rsidRPr="00DD32CF">
              <w:rPr>
                <w:rFonts w:ascii="Liberation Serif" w:hAnsi="Liberation Serif"/>
                <w:i/>
                <w:sz w:val="24"/>
                <w:szCs w:val="24"/>
              </w:rPr>
              <w:t>3 дома - ТСЖ)</w:t>
            </w:r>
          </w:p>
          <w:p w:rsidR="00875483" w:rsidRPr="00DD32CF" w:rsidRDefault="00875483" w:rsidP="00875483">
            <w:pPr>
              <w:autoSpaceDE w:val="0"/>
              <w:autoSpaceDN w:val="0"/>
              <w:adjustRightInd w:val="0"/>
              <w:outlineLvl w:val="0"/>
              <w:rPr>
                <w:rFonts w:ascii="Liberation Serif" w:hAnsi="Liberation Serif"/>
                <w:b/>
                <w:i/>
                <w:sz w:val="24"/>
                <w:szCs w:val="24"/>
              </w:rPr>
            </w:pPr>
            <w:r w:rsidRPr="00DD32CF">
              <w:rPr>
                <w:rFonts w:ascii="Liberation Serif" w:hAnsi="Liberation Serif"/>
                <w:i/>
                <w:sz w:val="24"/>
                <w:szCs w:val="24"/>
              </w:rPr>
              <w:t>2. Организации или индивидуальные предприниматели, являющиеся исполнителями коммунальных услуг - 8;</w:t>
            </w:r>
          </w:p>
          <w:p w:rsidR="00F9290D" w:rsidRPr="00DD32CF" w:rsidRDefault="00875483" w:rsidP="00875483">
            <w:pPr>
              <w:autoSpaceDE w:val="0"/>
              <w:autoSpaceDN w:val="0"/>
              <w:adjustRightInd w:val="0"/>
              <w:ind w:right="-144" w:firstLine="33"/>
              <w:outlineLvl w:val="0"/>
              <w:rPr>
                <w:rFonts w:ascii="Liberation Serif" w:hAnsi="Liberation Serif"/>
                <w:i/>
                <w:sz w:val="24"/>
                <w:szCs w:val="24"/>
              </w:rPr>
            </w:pPr>
            <w:r w:rsidRPr="00DD32CF">
              <w:rPr>
                <w:rFonts w:ascii="Liberation Serif" w:hAnsi="Liberation Serif"/>
                <w:i/>
                <w:sz w:val="24"/>
                <w:szCs w:val="24"/>
              </w:rPr>
              <w:t>3. Управляющая компания ООО «КУДЕЗ».</w:t>
            </w:r>
          </w:p>
        </w:tc>
      </w:tr>
      <w:tr w:rsidR="00F9290D" w:rsidRPr="00DD32CF" w:rsidTr="00712D0C">
        <w:trPr>
          <w:trHeight w:val="568"/>
        </w:trPr>
        <w:tc>
          <w:tcPr>
            <w:tcW w:w="10632" w:type="dxa"/>
            <w:gridSpan w:val="2"/>
          </w:tcPr>
          <w:p w:rsidR="00F9290D" w:rsidRPr="00DD32CF" w:rsidRDefault="00F9290D" w:rsidP="00F9290D">
            <w:pPr>
              <w:autoSpaceDE w:val="0"/>
              <w:autoSpaceDN w:val="0"/>
              <w:adjustRightInd w:val="0"/>
              <w:ind w:left="567" w:right="-108" w:hanging="567"/>
              <w:outlineLvl w:val="0"/>
              <w:rPr>
                <w:rFonts w:ascii="Liberation Serif" w:hAnsi="Liberation Serif"/>
                <w:sz w:val="24"/>
                <w:szCs w:val="24"/>
              </w:rPr>
            </w:pPr>
            <w:r w:rsidRPr="00DD32CF">
              <w:rPr>
                <w:rFonts w:ascii="Liberation Serif" w:hAnsi="Liberation Serif"/>
                <w:sz w:val="24"/>
                <w:szCs w:val="24"/>
              </w:rPr>
              <w:t>6.5.  Иные последствия регулирования:</w:t>
            </w:r>
          </w:p>
          <w:p w:rsidR="00F9290D" w:rsidRPr="00DD32CF" w:rsidRDefault="00F9290D" w:rsidP="00F9290D">
            <w:pPr>
              <w:autoSpaceDE w:val="0"/>
              <w:autoSpaceDN w:val="0"/>
              <w:adjustRightInd w:val="0"/>
              <w:ind w:left="567" w:right="-108" w:hanging="567"/>
              <w:outlineLvl w:val="0"/>
              <w:rPr>
                <w:rFonts w:ascii="Liberation Serif" w:hAnsi="Liberation Serif"/>
                <w:sz w:val="24"/>
                <w:szCs w:val="24"/>
              </w:rPr>
            </w:pPr>
            <w:r w:rsidRPr="00DD32CF">
              <w:rPr>
                <w:rFonts w:ascii="Liberation Serif" w:hAnsi="Liberation Serif"/>
                <w:i/>
                <w:sz w:val="24"/>
                <w:szCs w:val="24"/>
              </w:rPr>
              <w:t xml:space="preserve">       Не выявлены</w:t>
            </w:r>
          </w:p>
        </w:tc>
      </w:tr>
      <w:tr w:rsidR="00F9290D" w:rsidRPr="00DD32CF" w:rsidTr="00712D0C">
        <w:trPr>
          <w:trHeight w:val="263"/>
        </w:trPr>
        <w:tc>
          <w:tcPr>
            <w:tcW w:w="10632" w:type="dxa"/>
            <w:gridSpan w:val="2"/>
          </w:tcPr>
          <w:p w:rsidR="00F9290D" w:rsidRPr="00DD32CF" w:rsidRDefault="00F9290D" w:rsidP="00F9290D">
            <w:pPr>
              <w:autoSpaceDE w:val="0"/>
              <w:autoSpaceDN w:val="0"/>
              <w:adjustRightInd w:val="0"/>
              <w:ind w:left="567" w:right="-108" w:hanging="567"/>
              <w:outlineLvl w:val="0"/>
              <w:rPr>
                <w:rFonts w:ascii="Liberation Serif" w:hAnsi="Liberation Serif"/>
                <w:i/>
                <w:sz w:val="24"/>
                <w:szCs w:val="24"/>
              </w:rPr>
            </w:pPr>
            <w:r w:rsidRPr="00DD32CF">
              <w:rPr>
                <w:rFonts w:ascii="Liberation Serif" w:hAnsi="Liberation Serif"/>
                <w:sz w:val="24"/>
                <w:szCs w:val="24"/>
              </w:rPr>
              <w:t>6.6.   Источники данных:</w:t>
            </w:r>
          </w:p>
          <w:p w:rsidR="00F9290D" w:rsidRPr="00DD32CF" w:rsidRDefault="001336B6" w:rsidP="00CA15E8">
            <w:pPr>
              <w:autoSpaceDE w:val="0"/>
              <w:autoSpaceDN w:val="0"/>
              <w:adjustRightInd w:val="0"/>
              <w:ind w:right="-108"/>
              <w:jc w:val="both"/>
              <w:outlineLvl w:val="0"/>
              <w:rPr>
                <w:rFonts w:ascii="Liberation Serif" w:hAnsi="Liberation Serif"/>
                <w:i/>
                <w:sz w:val="24"/>
                <w:szCs w:val="24"/>
              </w:rPr>
            </w:pPr>
            <w:r>
              <w:rPr>
                <w:rFonts w:ascii="Liberation Serif" w:hAnsi="Liberation Serif"/>
                <w:i/>
                <w:sz w:val="24"/>
                <w:szCs w:val="24"/>
              </w:rPr>
              <w:t xml:space="preserve">        </w:t>
            </w:r>
            <w:r w:rsidR="00AC4CF7" w:rsidRPr="00DD32CF">
              <w:rPr>
                <w:rFonts w:ascii="Liberation Serif" w:hAnsi="Liberation Serif"/>
                <w:i/>
                <w:sz w:val="24"/>
                <w:szCs w:val="24"/>
              </w:rPr>
              <w:t xml:space="preserve">Оперативная информация </w:t>
            </w:r>
            <w:r w:rsidR="00875483" w:rsidRPr="00DD32CF">
              <w:rPr>
                <w:rFonts w:ascii="Liberation Serif" w:hAnsi="Liberation Serif"/>
                <w:i/>
                <w:sz w:val="24"/>
                <w:szCs w:val="24"/>
              </w:rPr>
              <w:t>Отраслевого органа Администрации Каменск-Уральского городского округа по жилищному</w:t>
            </w:r>
          </w:p>
        </w:tc>
      </w:tr>
    </w:tbl>
    <w:p w:rsidR="00AA2EEE" w:rsidRPr="008A3215" w:rsidRDefault="00AA2EEE" w:rsidP="00AA2EEE">
      <w:pPr>
        <w:autoSpaceDE w:val="0"/>
        <w:autoSpaceDN w:val="0"/>
        <w:adjustRightInd w:val="0"/>
        <w:ind w:left="360"/>
        <w:jc w:val="center"/>
        <w:outlineLvl w:val="0"/>
        <w:rPr>
          <w:rFonts w:ascii="Liberation Serif" w:hAnsi="Liberation Serif"/>
          <w:sz w:val="28"/>
          <w:szCs w:val="28"/>
        </w:rPr>
      </w:pPr>
      <w:r w:rsidRPr="008A3215">
        <w:rPr>
          <w:rFonts w:ascii="Liberation Serif" w:hAnsi="Liberation Serif"/>
          <w:sz w:val="28"/>
          <w:szCs w:val="28"/>
        </w:rPr>
        <w:t>7. Сведения о реализации методов контроля за достижением цели регулирования</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4"/>
        <w:gridCol w:w="3608"/>
        <w:gridCol w:w="3396"/>
      </w:tblGrid>
      <w:tr w:rsidR="00AA2EEE" w:rsidRPr="00DD32CF" w:rsidTr="00B24E22">
        <w:trPr>
          <w:trHeight w:val="1058"/>
        </w:trPr>
        <w:tc>
          <w:tcPr>
            <w:tcW w:w="1696" w:type="pct"/>
          </w:tcPr>
          <w:p w:rsidR="00AA2EEE" w:rsidRPr="00DD32CF" w:rsidRDefault="00AA2EEE" w:rsidP="00EC049E">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7.1.   Характеристика методов контроля за достижением цели регулирования</w:t>
            </w:r>
          </w:p>
        </w:tc>
        <w:tc>
          <w:tcPr>
            <w:tcW w:w="1702" w:type="pct"/>
          </w:tcPr>
          <w:p w:rsidR="00AA2EEE" w:rsidRPr="00DD32CF" w:rsidRDefault="00AA2EEE" w:rsidP="00EC049E">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7.2.   Описание результатов реализации методов контроля за достижением цели регулирования</w:t>
            </w:r>
          </w:p>
        </w:tc>
        <w:tc>
          <w:tcPr>
            <w:tcW w:w="1602" w:type="pct"/>
          </w:tcPr>
          <w:p w:rsidR="00AA2EEE" w:rsidRPr="00DD32CF" w:rsidRDefault="00AA2EEE" w:rsidP="00EC049E">
            <w:pPr>
              <w:autoSpaceDE w:val="0"/>
              <w:autoSpaceDN w:val="0"/>
              <w:adjustRightInd w:val="0"/>
              <w:ind w:firstLine="28"/>
              <w:outlineLvl w:val="0"/>
              <w:rPr>
                <w:rFonts w:ascii="Liberation Serif" w:hAnsi="Liberation Serif"/>
                <w:sz w:val="24"/>
                <w:szCs w:val="24"/>
              </w:rPr>
            </w:pPr>
            <w:r w:rsidRPr="00DD32CF">
              <w:rPr>
                <w:rFonts w:ascii="Liberation Serif" w:hAnsi="Liberation Serif"/>
                <w:sz w:val="24"/>
                <w:szCs w:val="24"/>
              </w:rPr>
              <w:t xml:space="preserve">7.3.   Оценка расходов на осуществление контроля </w:t>
            </w:r>
          </w:p>
        </w:tc>
      </w:tr>
      <w:tr w:rsidR="00725119" w:rsidRPr="00DD32CF" w:rsidTr="00EC049E">
        <w:trPr>
          <w:trHeight w:val="1656"/>
        </w:trPr>
        <w:tc>
          <w:tcPr>
            <w:tcW w:w="1696" w:type="pct"/>
          </w:tcPr>
          <w:p w:rsidR="00725119" w:rsidRPr="00DD32CF" w:rsidRDefault="00D976D3" w:rsidP="00C87D16">
            <w:pPr>
              <w:pStyle w:val="ConsPlusNormal"/>
              <w:ind w:firstLine="708"/>
              <w:jc w:val="both"/>
              <w:outlineLvl w:val="1"/>
              <w:rPr>
                <w:rFonts w:ascii="Liberation Serif" w:hAnsi="Liberation Serif"/>
                <w:i/>
                <w:sz w:val="24"/>
                <w:szCs w:val="24"/>
              </w:rPr>
            </w:pPr>
            <w:r w:rsidRPr="00DD32CF">
              <w:rPr>
                <w:rFonts w:ascii="Liberation Serif" w:hAnsi="Liberation Serif"/>
                <w:i/>
                <w:sz w:val="24"/>
                <w:szCs w:val="24"/>
              </w:rPr>
              <w:t xml:space="preserve">Осуществление Отраслевым органом </w:t>
            </w:r>
            <w:r w:rsidR="00C87D16" w:rsidRPr="00DD32CF">
              <w:rPr>
                <w:rFonts w:ascii="Liberation Serif" w:hAnsi="Liberation Serif"/>
                <w:i/>
                <w:sz w:val="24"/>
                <w:szCs w:val="24"/>
              </w:rPr>
              <w:t xml:space="preserve">проверки </w:t>
            </w:r>
            <w:r w:rsidRPr="00DD32CF">
              <w:rPr>
                <w:rFonts w:ascii="Liberation Serif" w:hAnsi="Liberation Serif"/>
                <w:i/>
                <w:sz w:val="24"/>
                <w:szCs w:val="24"/>
              </w:rPr>
              <w:t xml:space="preserve">соблюдения порядка и условий предоставления субсидии, в том числе в части достижения результатов предоставления субсидии, а также проверки органами муниципального </w:t>
            </w:r>
            <w:r w:rsidRPr="00DD32CF">
              <w:rPr>
                <w:rFonts w:ascii="Liberation Serif" w:hAnsi="Liberation Serif"/>
                <w:i/>
                <w:sz w:val="24"/>
                <w:szCs w:val="24"/>
              </w:rPr>
              <w:lastRenderedPageBreak/>
              <w:t>финансового контроля соблюдения получателем субсидии порядка и условий предоставления субсидии в соответствии со статьями 268.1 и 269.2 Бюджетного кодекса Российской Федерации и на включение таких условий в Соглашение</w:t>
            </w:r>
          </w:p>
        </w:tc>
        <w:tc>
          <w:tcPr>
            <w:tcW w:w="1702" w:type="pct"/>
          </w:tcPr>
          <w:p w:rsidR="004423BE" w:rsidRPr="00DD32CF" w:rsidRDefault="00D976D3" w:rsidP="004423BE">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i/>
                <w:sz w:val="24"/>
                <w:szCs w:val="24"/>
              </w:rPr>
              <w:lastRenderedPageBreak/>
              <w:t>В случае выявлении нарушений при предоставлении субсидии, средства субсидии  подлежат возврату в течение десяти дней.</w:t>
            </w:r>
          </w:p>
          <w:p w:rsidR="00725119" w:rsidRPr="00DD32CF" w:rsidRDefault="00725119" w:rsidP="00A047E0">
            <w:pPr>
              <w:autoSpaceDE w:val="0"/>
              <w:autoSpaceDN w:val="0"/>
              <w:adjustRightInd w:val="0"/>
              <w:jc w:val="both"/>
              <w:outlineLvl w:val="0"/>
              <w:rPr>
                <w:rFonts w:ascii="Liberation Serif" w:hAnsi="Liberation Serif"/>
                <w:i/>
                <w:sz w:val="24"/>
                <w:szCs w:val="24"/>
              </w:rPr>
            </w:pPr>
          </w:p>
        </w:tc>
        <w:tc>
          <w:tcPr>
            <w:tcW w:w="1602" w:type="pct"/>
          </w:tcPr>
          <w:p w:rsidR="00725119" w:rsidRPr="00DD32CF" w:rsidRDefault="00A047E0" w:rsidP="00EC049E">
            <w:pPr>
              <w:autoSpaceDE w:val="0"/>
              <w:autoSpaceDN w:val="0"/>
              <w:adjustRightInd w:val="0"/>
              <w:ind w:left="28" w:hanging="28"/>
              <w:outlineLvl w:val="0"/>
              <w:rPr>
                <w:rFonts w:ascii="Liberation Serif" w:hAnsi="Liberation Serif"/>
                <w:i/>
                <w:sz w:val="24"/>
                <w:szCs w:val="24"/>
              </w:rPr>
            </w:pPr>
            <w:r w:rsidRPr="00DD32CF">
              <w:rPr>
                <w:rFonts w:ascii="Liberation Serif" w:hAnsi="Liberation Serif"/>
                <w:i/>
                <w:sz w:val="24"/>
                <w:szCs w:val="24"/>
              </w:rPr>
              <w:t>Дополнительные расходы не предусмотрены</w:t>
            </w:r>
            <w:r w:rsidR="00021F25" w:rsidRPr="00DD32CF">
              <w:rPr>
                <w:rFonts w:ascii="Liberation Serif" w:hAnsi="Liberation Serif"/>
                <w:i/>
                <w:sz w:val="24"/>
                <w:szCs w:val="24"/>
              </w:rPr>
              <w:t xml:space="preserve">. В рамках текущей деятельности </w:t>
            </w:r>
            <w:r w:rsidR="001336B6" w:rsidRPr="00DD32CF">
              <w:rPr>
                <w:rFonts w:ascii="Liberation Serif" w:hAnsi="Liberation Serif"/>
                <w:i/>
                <w:sz w:val="24"/>
                <w:szCs w:val="24"/>
              </w:rPr>
              <w:t>Отраслевого органа Администрации Каменск-Уральского городского округа по жилищному</w:t>
            </w:r>
          </w:p>
        </w:tc>
      </w:tr>
    </w:tbl>
    <w:p w:rsidR="00AA2EEE" w:rsidRPr="008A3215" w:rsidRDefault="00AA2EEE" w:rsidP="00AA2EEE">
      <w:pPr>
        <w:autoSpaceDE w:val="0"/>
        <w:autoSpaceDN w:val="0"/>
        <w:adjustRightInd w:val="0"/>
        <w:ind w:left="360"/>
        <w:jc w:val="center"/>
        <w:outlineLvl w:val="0"/>
        <w:rPr>
          <w:rFonts w:ascii="Liberation Serif" w:hAnsi="Liberation Serif"/>
          <w:sz w:val="28"/>
          <w:szCs w:val="28"/>
        </w:rPr>
      </w:pPr>
      <w:r w:rsidRPr="008A3215">
        <w:rPr>
          <w:rFonts w:ascii="Liberation Serif" w:hAnsi="Liberation Serif"/>
          <w:sz w:val="28"/>
          <w:szCs w:val="28"/>
        </w:rPr>
        <w:lastRenderedPageBreak/>
        <w:t>8. Оценка  достижения заявленных целей регулирования при проведении экспертизы муниципального нормативного правового акта</w:t>
      </w:r>
    </w:p>
    <w:tbl>
      <w:tblPr>
        <w:tblW w:w="51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5"/>
        <w:gridCol w:w="1988"/>
        <w:gridCol w:w="1133"/>
        <w:gridCol w:w="1702"/>
        <w:gridCol w:w="1558"/>
        <w:gridCol w:w="2642"/>
      </w:tblGrid>
      <w:tr w:rsidR="00C87D16" w:rsidRPr="00DD32CF" w:rsidTr="00C87D16">
        <w:trPr>
          <w:trHeight w:val="3542"/>
        </w:trPr>
        <w:tc>
          <w:tcPr>
            <w:tcW w:w="779" w:type="pct"/>
          </w:tcPr>
          <w:p w:rsidR="00C87D16" w:rsidRPr="00DD32CF" w:rsidRDefault="00C87D16" w:rsidP="00CF7117">
            <w:pPr>
              <w:autoSpaceDE w:val="0"/>
              <w:autoSpaceDN w:val="0"/>
              <w:adjustRightInd w:val="0"/>
              <w:ind w:left="567" w:hanging="567"/>
              <w:jc w:val="center"/>
              <w:outlineLvl w:val="0"/>
              <w:rPr>
                <w:rFonts w:ascii="Liberation Serif" w:hAnsi="Liberation Serif"/>
                <w:sz w:val="24"/>
                <w:szCs w:val="24"/>
              </w:rPr>
            </w:pPr>
            <w:r w:rsidRPr="00DD32CF">
              <w:rPr>
                <w:rFonts w:ascii="Liberation Serif" w:hAnsi="Liberation Serif"/>
                <w:sz w:val="24"/>
                <w:szCs w:val="24"/>
              </w:rPr>
              <w:t>8.1.</w:t>
            </w:r>
          </w:p>
          <w:p w:rsidR="00C87D16" w:rsidRPr="00DD32CF" w:rsidRDefault="00C87D16" w:rsidP="00CF7117">
            <w:pPr>
              <w:autoSpaceDE w:val="0"/>
              <w:autoSpaceDN w:val="0"/>
              <w:adjustRightInd w:val="0"/>
              <w:ind w:left="567" w:hanging="567"/>
              <w:jc w:val="center"/>
              <w:outlineLvl w:val="0"/>
              <w:rPr>
                <w:rFonts w:ascii="Liberation Serif" w:hAnsi="Liberation Serif"/>
                <w:sz w:val="24"/>
                <w:szCs w:val="24"/>
              </w:rPr>
            </w:pPr>
            <w:r w:rsidRPr="00DD32CF">
              <w:rPr>
                <w:rFonts w:ascii="Liberation Serif" w:hAnsi="Liberation Serif"/>
                <w:sz w:val="24"/>
                <w:szCs w:val="24"/>
              </w:rPr>
              <w:t>Цель</w:t>
            </w:r>
          </w:p>
          <w:p w:rsidR="00C87D16" w:rsidRPr="00DD32CF" w:rsidRDefault="00C87D16" w:rsidP="00EC049E">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регулирования</w:t>
            </w:r>
          </w:p>
        </w:tc>
        <w:tc>
          <w:tcPr>
            <w:tcW w:w="930" w:type="pct"/>
          </w:tcPr>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8.2. Показатели (индикаторы) достижения целей регулирования</w:t>
            </w:r>
          </w:p>
        </w:tc>
        <w:tc>
          <w:tcPr>
            <w:tcW w:w="530" w:type="pct"/>
          </w:tcPr>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8.3.</w:t>
            </w:r>
          </w:p>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Расчет (способ расчета) показателя (индикатор)</w:t>
            </w:r>
          </w:p>
          <w:p w:rsidR="00C87D16" w:rsidRPr="00DD32CF" w:rsidRDefault="00C87D16" w:rsidP="00CF7117">
            <w:pPr>
              <w:autoSpaceDE w:val="0"/>
              <w:autoSpaceDN w:val="0"/>
              <w:adjustRightInd w:val="0"/>
              <w:jc w:val="center"/>
              <w:outlineLvl w:val="0"/>
              <w:rPr>
                <w:rFonts w:ascii="Liberation Serif" w:hAnsi="Liberation Serif"/>
                <w:sz w:val="24"/>
                <w:szCs w:val="24"/>
              </w:rPr>
            </w:pPr>
          </w:p>
          <w:p w:rsidR="00C87D16" w:rsidRPr="00DD32CF" w:rsidRDefault="00C87D16" w:rsidP="00CF7117">
            <w:pPr>
              <w:autoSpaceDE w:val="0"/>
              <w:autoSpaceDN w:val="0"/>
              <w:adjustRightInd w:val="0"/>
              <w:ind w:left="567" w:hanging="567"/>
              <w:outlineLvl w:val="0"/>
              <w:rPr>
                <w:rFonts w:ascii="Liberation Serif" w:hAnsi="Liberation Serif"/>
                <w:sz w:val="24"/>
                <w:szCs w:val="24"/>
              </w:rPr>
            </w:pPr>
          </w:p>
        </w:tc>
        <w:tc>
          <w:tcPr>
            <w:tcW w:w="796" w:type="pct"/>
          </w:tcPr>
          <w:p w:rsidR="00C87D16" w:rsidRPr="00DD32CF" w:rsidRDefault="00C87D16" w:rsidP="00CF7117">
            <w:pPr>
              <w:autoSpaceDE w:val="0"/>
              <w:autoSpaceDN w:val="0"/>
              <w:adjustRightInd w:val="0"/>
              <w:ind w:left="567" w:hanging="567"/>
              <w:jc w:val="center"/>
              <w:outlineLvl w:val="0"/>
              <w:rPr>
                <w:rFonts w:ascii="Liberation Serif" w:hAnsi="Liberation Serif"/>
                <w:sz w:val="24"/>
                <w:szCs w:val="24"/>
              </w:rPr>
            </w:pPr>
            <w:r w:rsidRPr="00DD32CF">
              <w:rPr>
                <w:rFonts w:ascii="Liberation Serif" w:hAnsi="Liberation Serif"/>
                <w:sz w:val="24"/>
                <w:szCs w:val="24"/>
              </w:rPr>
              <w:t>8.4.</w:t>
            </w:r>
          </w:p>
          <w:p w:rsidR="00C87D16" w:rsidRPr="00DD32CF" w:rsidRDefault="00C87D16"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Значение показателя (индикатора) до введения регулирования</w:t>
            </w:r>
          </w:p>
        </w:tc>
        <w:tc>
          <w:tcPr>
            <w:tcW w:w="729" w:type="pct"/>
          </w:tcPr>
          <w:p w:rsidR="00C87D16" w:rsidRPr="00DD32CF" w:rsidRDefault="00C87D16" w:rsidP="00CF7117">
            <w:pPr>
              <w:autoSpaceDE w:val="0"/>
              <w:autoSpaceDN w:val="0"/>
              <w:adjustRightInd w:val="0"/>
              <w:ind w:left="-73" w:firstLine="73"/>
              <w:jc w:val="center"/>
              <w:outlineLvl w:val="0"/>
              <w:rPr>
                <w:rFonts w:ascii="Liberation Serif" w:hAnsi="Liberation Serif"/>
                <w:sz w:val="24"/>
                <w:szCs w:val="24"/>
              </w:rPr>
            </w:pPr>
            <w:r w:rsidRPr="00DD32CF">
              <w:rPr>
                <w:rFonts w:ascii="Liberation Serif" w:hAnsi="Liberation Serif"/>
                <w:sz w:val="24"/>
                <w:szCs w:val="24"/>
              </w:rPr>
              <w:t>8.5.</w:t>
            </w:r>
          </w:p>
          <w:p w:rsidR="00C87D16" w:rsidRPr="00DD32CF" w:rsidRDefault="00C87D16" w:rsidP="00CF7117">
            <w:pPr>
              <w:autoSpaceDE w:val="0"/>
              <w:autoSpaceDN w:val="0"/>
              <w:adjustRightInd w:val="0"/>
              <w:ind w:left="-73" w:right="-108" w:firstLine="73"/>
              <w:jc w:val="center"/>
              <w:outlineLvl w:val="0"/>
              <w:rPr>
                <w:rFonts w:ascii="Liberation Serif" w:hAnsi="Liberation Serif"/>
                <w:sz w:val="24"/>
                <w:szCs w:val="24"/>
              </w:rPr>
            </w:pPr>
            <w:r w:rsidRPr="00DD32CF">
              <w:rPr>
                <w:rFonts w:ascii="Liberation Serif" w:hAnsi="Liberation Serif"/>
                <w:sz w:val="24"/>
                <w:szCs w:val="24"/>
              </w:rPr>
              <w:t>Плановое значение показателя (индикатора) в связи с введением регулирования</w:t>
            </w:r>
          </w:p>
        </w:tc>
        <w:tc>
          <w:tcPr>
            <w:tcW w:w="1236" w:type="pct"/>
          </w:tcPr>
          <w:p w:rsidR="00C87D16" w:rsidRPr="00DD32CF" w:rsidRDefault="00C87D16" w:rsidP="00CF7117">
            <w:pPr>
              <w:autoSpaceDE w:val="0"/>
              <w:autoSpaceDN w:val="0"/>
              <w:adjustRightInd w:val="0"/>
              <w:ind w:left="-75" w:firstLine="75"/>
              <w:jc w:val="center"/>
              <w:outlineLvl w:val="0"/>
              <w:rPr>
                <w:rFonts w:ascii="Liberation Serif" w:hAnsi="Liberation Serif"/>
                <w:sz w:val="24"/>
                <w:szCs w:val="24"/>
              </w:rPr>
            </w:pPr>
            <w:r w:rsidRPr="00DD32CF">
              <w:rPr>
                <w:rFonts w:ascii="Liberation Serif" w:hAnsi="Liberation Serif"/>
                <w:sz w:val="24"/>
                <w:szCs w:val="24"/>
              </w:rPr>
              <w:t>8.6.</w:t>
            </w:r>
          </w:p>
          <w:p w:rsidR="00C87D16" w:rsidRPr="00DD32CF" w:rsidRDefault="00C87D16" w:rsidP="00CF7117">
            <w:pPr>
              <w:autoSpaceDE w:val="0"/>
              <w:autoSpaceDN w:val="0"/>
              <w:adjustRightInd w:val="0"/>
              <w:ind w:left="-75" w:right="-108" w:firstLine="75"/>
              <w:jc w:val="center"/>
              <w:outlineLvl w:val="0"/>
              <w:rPr>
                <w:rFonts w:ascii="Liberation Serif" w:hAnsi="Liberation Serif"/>
                <w:sz w:val="24"/>
                <w:szCs w:val="24"/>
              </w:rPr>
            </w:pPr>
            <w:r w:rsidRPr="00DD32CF">
              <w:rPr>
                <w:rFonts w:ascii="Liberation Serif" w:hAnsi="Liberation Serif"/>
                <w:sz w:val="24"/>
                <w:szCs w:val="24"/>
              </w:rPr>
              <w:t>Текущее значение показателя (индикатора) в связи с введением регулирования</w:t>
            </w:r>
          </w:p>
        </w:tc>
      </w:tr>
      <w:tr w:rsidR="0072395D" w:rsidRPr="00DD32CF" w:rsidTr="00C87D16">
        <w:trPr>
          <w:trHeight w:val="1176"/>
        </w:trPr>
        <w:tc>
          <w:tcPr>
            <w:tcW w:w="779" w:type="pct"/>
          </w:tcPr>
          <w:p w:rsidR="0072395D" w:rsidRPr="00DD32CF" w:rsidRDefault="0072395D" w:rsidP="00491621">
            <w:pPr>
              <w:autoSpaceDE w:val="0"/>
              <w:autoSpaceDN w:val="0"/>
              <w:adjustRightInd w:val="0"/>
              <w:jc w:val="both"/>
              <w:outlineLvl w:val="0"/>
              <w:rPr>
                <w:rFonts w:ascii="Liberation Serif" w:hAnsi="Liberation Serif"/>
                <w:sz w:val="24"/>
                <w:szCs w:val="24"/>
              </w:rPr>
            </w:pPr>
            <w:r w:rsidRPr="00DD32CF">
              <w:rPr>
                <w:rFonts w:ascii="Liberation Serif" w:hAnsi="Liberation Serif" w:cs="Liberation Serif"/>
                <w:i/>
                <w:iCs/>
                <w:sz w:val="24"/>
                <w:szCs w:val="24"/>
              </w:rPr>
              <w:t>Предоставление субсидии</w:t>
            </w:r>
          </w:p>
        </w:tc>
        <w:tc>
          <w:tcPr>
            <w:tcW w:w="930" w:type="pct"/>
          </w:tcPr>
          <w:p w:rsidR="0072395D" w:rsidRPr="00DD32CF" w:rsidRDefault="0072395D" w:rsidP="00B975CE">
            <w:pPr>
              <w:autoSpaceDE w:val="0"/>
              <w:autoSpaceDN w:val="0"/>
              <w:adjustRightInd w:val="0"/>
              <w:jc w:val="center"/>
              <w:outlineLvl w:val="0"/>
              <w:rPr>
                <w:rFonts w:ascii="Liberation Serif" w:hAnsi="Liberation Serif"/>
                <w:sz w:val="24"/>
                <w:szCs w:val="24"/>
              </w:rPr>
            </w:pPr>
            <w:r w:rsidRPr="00DD32CF">
              <w:rPr>
                <w:rFonts w:ascii="Liberation Serif" w:hAnsi="Liberation Serif"/>
                <w:i/>
                <w:sz w:val="24"/>
                <w:szCs w:val="24"/>
              </w:rPr>
              <w:t>Количество граждан</w:t>
            </w:r>
          </w:p>
        </w:tc>
        <w:tc>
          <w:tcPr>
            <w:tcW w:w="530" w:type="pct"/>
          </w:tcPr>
          <w:p w:rsidR="0072395D" w:rsidRPr="00DD32CF" w:rsidRDefault="0072395D" w:rsidP="00CF7117">
            <w:pPr>
              <w:autoSpaceDE w:val="0"/>
              <w:autoSpaceDN w:val="0"/>
              <w:adjustRightInd w:val="0"/>
              <w:jc w:val="center"/>
              <w:outlineLvl w:val="0"/>
              <w:rPr>
                <w:rFonts w:ascii="Liberation Serif" w:hAnsi="Liberation Serif"/>
                <w:sz w:val="24"/>
                <w:szCs w:val="24"/>
              </w:rPr>
            </w:pPr>
            <w:r w:rsidRPr="00DD32CF">
              <w:rPr>
                <w:rFonts w:ascii="Liberation Serif" w:hAnsi="Liberation Serif"/>
                <w:sz w:val="24"/>
                <w:szCs w:val="24"/>
              </w:rPr>
              <w:t>-</w:t>
            </w:r>
          </w:p>
        </w:tc>
        <w:tc>
          <w:tcPr>
            <w:tcW w:w="796" w:type="pct"/>
          </w:tcPr>
          <w:p w:rsidR="0072395D" w:rsidRPr="00DD32CF" w:rsidRDefault="0072395D" w:rsidP="00EA60D8">
            <w:pPr>
              <w:autoSpaceDE w:val="0"/>
              <w:autoSpaceDN w:val="0"/>
              <w:adjustRightInd w:val="0"/>
              <w:ind w:firstLine="33"/>
              <w:jc w:val="center"/>
              <w:outlineLvl w:val="0"/>
              <w:rPr>
                <w:rFonts w:ascii="Liberation Serif" w:hAnsi="Liberation Serif"/>
                <w:i/>
                <w:sz w:val="24"/>
                <w:szCs w:val="24"/>
              </w:rPr>
            </w:pPr>
            <w:r w:rsidRPr="00DD32CF">
              <w:rPr>
                <w:rFonts w:ascii="Liberation Serif" w:hAnsi="Liberation Serif"/>
                <w:i/>
                <w:sz w:val="24"/>
                <w:szCs w:val="24"/>
              </w:rPr>
              <w:t>779</w:t>
            </w:r>
          </w:p>
        </w:tc>
        <w:tc>
          <w:tcPr>
            <w:tcW w:w="729" w:type="pct"/>
          </w:tcPr>
          <w:p w:rsidR="0072395D" w:rsidRPr="00DD32CF" w:rsidRDefault="0072395D" w:rsidP="00246E56">
            <w:pPr>
              <w:autoSpaceDE w:val="0"/>
              <w:autoSpaceDN w:val="0"/>
              <w:adjustRightInd w:val="0"/>
              <w:ind w:left="-73" w:firstLine="73"/>
              <w:jc w:val="center"/>
              <w:outlineLvl w:val="0"/>
              <w:rPr>
                <w:rFonts w:ascii="Liberation Serif" w:hAnsi="Liberation Serif"/>
                <w:i/>
                <w:sz w:val="24"/>
                <w:szCs w:val="24"/>
              </w:rPr>
            </w:pPr>
            <w:r w:rsidRPr="00DD32CF">
              <w:rPr>
                <w:rFonts w:ascii="Liberation Serif" w:hAnsi="Liberation Serif"/>
                <w:i/>
                <w:sz w:val="24"/>
                <w:szCs w:val="24"/>
              </w:rPr>
              <w:t>779</w:t>
            </w:r>
          </w:p>
        </w:tc>
        <w:tc>
          <w:tcPr>
            <w:tcW w:w="1236" w:type="pct"/>
          </w:tcPr>
          <w:p w:rsidR="0072395D" w:rsidRPr="00DD32CF" w:rsidRDefault="0072395D" w:rsidP="00246E56">
            <w:pPr>
              <w:autoSpaceDE w:val="0"/>
              <w:autoSpaceDN w:val="0"/>
              <w:adjustRightInd w:val="0"/>
              <w:ind w:left="-75" w:firstLine="75"/>
              <w:jc w:val="center"/>
              <w:outlineLvl w:val="0"/>
              <w:rPr>
                <w:rFonts w:ascii="Liberation Serif" w:hAnsi="Liberation Serif"/>
                <w:i/>
                <w:sz w:val="24"/>
                <w:szCs w:val="24"/>
              </w:rPr>
            </w:pPr>
            <w:r w:rsidRPr="00DD32CF">
              <w:rPr>
                <w:rFonts w:ascii="Liberation Serif" w:hAnsi="Liberation Serif"/>
                <w:i/>
                <w:sz w:val="24"/>
                <w:szCs w:val="24"/>
              </w:rPr>
              <w:t>779</w:t>
            </w:r>
          </w:p>
        </w:tc>
      </w:tr>
    </w:tbl>
    <w:p w:rsidR="00AA2EEE" w:rsidRPr="008A3215" w:rsidRDefault="00AA2EEE" w:rsidP="00AA2EEE">
      <w:pPr>
        <w:autoSpaceDE w:val="0"/>
        <w:autoSpaceDN w:val="0"/>
        <w:adjustRightInd w:val="0"/>
        <w:ind w:left="360"/>
        <w:jc w:val="center"/>
        <w:outlineLvl w:val="1"/>
        <w:rPr>
          <w:rFonts w:ascii="Liberation Serif" w:hAnsi="Liberation Serif"/>
          <w:sz w:val="28"/>
          <w:szCs w:val="28"/>
        </w:rPr>
      </w:pPr>
      <w:r w:rsidRPr="008A3215">
        <w:rPr>
          <w:rFonts w:ascii="Liberation Serif" w:hAnsi="Liberation Serif"/>
          <w:sz w:val="28"/>
          <w:szCs w:val="28"/>
        </w:rPr>
        <w:t>9.  Выводы о достижении заявленных целей за счет регулирования, об эффективности решения проблем и преодоления связанных с ними негативных эффектов, а также о наличии в муниципальном нормативном правовом акте положений, необоснованно затрудняющих ведение предпринимательской и инвестиционной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21"/>
      </w:tblGrid>
      <w:tr w:rsidR="00AA2EEE" w:rsidRPr="00DD32CF" w:rsidTr="00B46B28">
        <w:trPr>
          <w:trHeight w:val="560"/>
        </w:trPr>
        <w:tc>
          <w:tcPr>
            <w:tcW w:w="5000" w:type="pct"/>
          </w:tcPr>
          <w:p w:rsidR="00AA2EEE" w:rsidRPr="00DD32CF" w:rsidRDefault="00AA2EEE" w:rsidP="00CF7117">
            <w:pPr>
              <w:autoSpaceDE w:val="0"/>
              <w:autoSpaceDN w:val="0"/>
              <w:adjustRightInd w:val="0"/>
              <w:ind w:left="459" w:hanging="425"/>
              <w:rPr>
                <w:rFonts w:ascii="Liberation Serif" w:hAnsi="Liberation Serif"/>
                <w:sz w:val="24"/>
                <w:szCs w:val="24"/>
              </w:rPr>
            </w:pPr>
            <w:r w:rsidRPr="00DD32CF">
              <w:rPr>
                <w:rFonts w:ascii="Liberation Serif" w:hAnsi="Liberation Serif"/>
                <w:sz w:val="24"/>
                <w:szCs w:val="24"/>
              </w:rPr>
              <w:t>9.1. Выводы о достижении целей регулирования:</w:t>
            </w:r>
          </w:p>
          <w:p w:rsidR="00AA2EEE" w:rsidRPr="00DD32CF" w:rsidRDefault="000B3163" w:rsidP="00F94252">
            <w:pPr>
              <w:autoSpaceDE w:val="0"/>
              <w:autoSpaceDN w:val="0"/>
              <w:adjustRightInd w:val="0"/>
              <w:ind w:firstLine="34"/>
              <w:jc w:val="both"/>
              <w:rPr>
                <w:rFonts w:ascii="Liberation Serif" w:hAnsi="Liberation Serif"/>
                <w:sz w:val="24"/>
                <w:szCs w:val="24"/>
              </w:rPr>
            </w:pPr>
            <w:r w:rsidRPr="00DD32CF">
              <w:rPr>
                <w:rFonts w:ascii="Liberation Serif" w:hAnsi="Liberation Serif"/>
                <w:i/>
                <w:sz w:val="24"/>
                <w:szCs w:val="24"/>
              </w:rPr>
              <w:t>Цели регулирования достигнуты</w:t>
            </w:r>
            <w:r w:rsidR="00F94252" w:rsidRPr="00DD32CF">
              <w:rPr>
                <w:rFonts w:ascii="Liberation Serif" w:hAnsi="Liberation Serif"/>
                <w:i/>
                <w:sz w:val="24"/>
                <w:szCs w:val="24"/>
              </w:rPr>
              <w:t>.</w:t>
            </w:r>
          </w:p>
        </w:tc>
      </w:tr>
      <w:tr w:rsidR="00AA2EEE" w:rsidRPr="00DD32CF" w:rsidTr="00CF7117">
        <w:trPr>
          <w:trHeight w:val="693"/>
        </w:trPr>
        <w:tc>
          <w:tcPr>
            <w:tcW w:w="5000" w:type="pct"/>
          </w:tcPr>
          <w:p w:rsidR="00AA2EEE" w:rsidRPr="00DD32CF" w:rsidRDefault="00AA2EEE" w:rsidP="00CF7117">
            <w:pPr>
              <w:autoSpaceDE w:val="0"/>
              <w:autoSpaceDN w:val="0"/>
              <w:adjustRightInd w:val="0"/>
              <w:ind w:left="601" w:hanging="601"/>
              <w:outlineLvl w:val="0"/>
              <w:rPr>
                <w:rFonts w:ascii="Liberation Serif" w:hAnsi="Liberation Serif"/>
                <w:sz w:val="24"/>
                <w:szCs w:val="24"/>
              </w:rPr>
            </w:pPr>
            <w:r w:rsidRPr="00DD32CF">
              <w:rPr>
                <w:rFonts w:ascii="Liberation Serif" w:hAnsi="Liberation Serif"/>
                <w:sz w:val="24"/>
                <w:szCs w:val="24"/>
              </w:rPr>
              <w:t>9.2.  Выводы об эффективности решения проблем и преодоления связанных с ними   негативных эффектов:</w:t>
            </w:r>
          </w:p>
          <w:p w:rsidR="0007626E" w:rsidRPr="00DD32CF" w:rsidRDefault="001336B6" w:rsidP="006856B2">
            <w:pPr>
              <w:pStyle w:val="pt-a-000027"/>
              <w:spacing w:before="0" w:beforeAutospacing="0" w:after="0" w:afterAutospacing="0"/>
              <w:jc w:val="both"/>
              <w:rPr>
                <w:rFonts w:ascii="Liberation Serif" w:hAnsi="Liberation Serif"/>
                <w:i/>
              </w:rPr>
            </w:pPr>
            <w:r>
              <w:rPr>
                <w:rFonts w:ascii="Liberation Serif" w:hAnsi="Liberation Serif"/>
                <w:i/>
              </w:rPr>
              <w:t xml:space="preserve">       </w:t>
            </w:r>
            <w:r w:rsidR="006856B2" w:rsidRPr="00DD32CF">
              <w:rPr>
                <w:rFonts w:ascii="Liberation Serif" w:hAnsi="Liberation Serif"/>
                <w:i/>
              </w:rPr>
              <w:t>Осуществляется</w:t>
            </w:r>
            <w:r w:rsidR="0007626E" w:rsidRPr="00DD32CF">
              <w:rPr>
                <w:rFonts w:ascii="Liberation Serif" w:hAnsi="Liberation Serif"/>
                <w:i/>
              </w:rPr>
              <w:t>:</w:t>
            </w:r>
          </w:p>
          <w:p w:rsidR="006856B2" w:rsidRPr="00DD32CF" w:rsidRDefault="0007626E" w:rsidP="006856B2">
            <w:pPr>
              <w:pStyle w:val="pt-a-000027"/>
              <w:spacing w:before="0" w:beforeAutospacing="0" w:after="0" w:afterAutospacing="0"/>
              <w:jc w:val="both"/>
              <w:rPr>
                <w:rFonts w:ascii="Liberation Serif" w:hAnsi="Liberation Serif"/>
                <w:i/>
              </w:rPr>
            </w:pPr>
            <w:r w:rsidRPr="00DD32CF">
              <w:rPr>
                <w:rFonts w:ascii="Liberation Serif" w:hAnsi="Liberation Serif"/>
                <w:i/>
              </w:rPr>
              <w:t xml:space="preserve">       -</w:t>
            </w:r>
            <w:r w:rsidR="006856B2" w:rsidRPr="00DD32CF">
              <w:rPr>
                <w:rFonts w:ascii="Liberation Serif" w:hAnsi="Liberation Serif"/>
                <w:i/>
              </w:rPr>
              <w:t xml:space="preserve"> поддержка организаций, исполнителей коммунальных услуг: возмещение затрат</w:t>
            </w:r>
            <w:r w:rsidR="006856B2" w:rsidRPr="00DD32CF">
              <w:rPr>
                <w:rFonts w:ascii="Liberation Serif" w:hAnsi="Liberation Serif" w:cs="Liberation Serif"/>
                <w:i/>
              </w:rPr>
              <w:t>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AA2EEE" w:rsidRPr="00DD32CF" w:rsidRDefault="001336B6" w:rsidP="0007626E">
            <w:pPr>
              <w:pStyle w:val="pt-a-000027"/>
              <w:spacing w:before="0" w:beforeAutospacing="0" w:after="0" w:afterAutospacing="0"/>
              <w:jc w:val="both"/>
              <w:rPr>
                <w:rFonts w:ascii="Liberation Serif" w:hAnsi="Liberation Serif"/>
                <w:b/>
              </w:rPr>
            </w:pPr>
            <w:r>
              <w:rPr>
                <w:rFonts w:ascii="Liberation Serif" w:hAnsi="Liberation Serif"/>
                <w:i/>
              </w:rPr>
              <w:t xml:space="preserve">       </w:t>
            </w:r>
            <w:r w:rsidR="0007626E" w:rsidRPr="00DD32CF">
              <w:rPr>
                <w:rFonts w:ascii="Liberation Serif" w:hAnsi="Liberation Serif"/>
                <w:i/>
              </w:rPr>
              <w:t>- поддержка</w:t>
            </w:r>
            <w:r w:rsidR="006856B2" w:rsidRPr="00DD32CF">
              <w:rPr>
                <w:rFonts w:ascii="Liberation Serif" w:hAnsi="Liberation Serif"/>
                <w:i/>
              </w:rPr>
              <w:t xml:space="preserve"> населения города при получении жилищно-коммунальных услуг</w:t>
            </w:r>
            <w:r w:rsidR="0007626E" w:rsidRPr="00DD32CF">
              <w:rPr>
                <w:rFonts w:ascii="Liberation Serif" w:hAnsi="Liberation Serif"/>
                <w:i/>
              </w:rPr>
              <w:t>.</w:t>
            </w:r>
          </w:p>
        </w:tc>
      </w:tr>
      <w:tr w:rsidR="00AA2EEE" w:rsidRPr="00DD32CF" w:rsidTr="00CF7117">
        <w:trPr>
          <w:trHeight w:val="693"/>
        </w:trPr>
        <w:tc>
          <w:tcPr>
            <w:tcW w:w="5000" w:type="pct"/>
          </w:tcPr>
          <w:p w:rsidR="00F9290D" w:rsidRPr="00DD32CF" w:rsidRDefault="00AA2EEE" w:rsidP="00B46B28">
            <w:pPr>
              <w:autoSpaceDE w:val="0"/>
              <w:autoSpaceDN w:val="0"/>
              <w:adjustRightInd w:val="0"/>
              <w:jc w:val="both"/>
              <w:rPr>
                <w:rFonts w:ascii="Liberation Serif" w:hAnsi="Liberation Serif"/>
                <w:sz w:val="24"/>
                <w:szCs w:val="24"/>
              </w:rPr>
            </w:pPr>
            <w:r w:rsidRPr="00DD32CF">
              <w:rPr>
                <w:rFonts w:ascii="Liberation Serif" w:hAnsi="Liberation Serif"/>
                <w:sz w:val="24"/>
                <w:szCs w:val="24"/>
              </w:rPr>
              <w:t xml:space="preserve">9.3.  Выводы о наличии в нормативном правовом акте положений, необоснованно затрудняющих ведение предпринимательской и инвестиционной деятельности: </w:t>
            </w:r>
          </w:p>
          <w:p w:rsidR="00AA2EEE" w:rsidRPr="00DD32CF" w:rsidRDefault="001336B6" w:rsidP="006E75B9">
            <w:pPr>
              <w:autoSpaceDE w:val="0"/>
              <w:autoSpaceDN w:val="0"/>
              <w:adjustRightInd w:val="0"/>
              <w:jc w:val="both"/>
              <w:rPr>
                <w:rFonts w:ascii="Liberation Serif" w:hAnsi="Liberation Serif"/>
                <w:sz w:val="24"/>
                <w:szCs w:val="24"/>
              </w:rPr>
            </w:pPr>
            <w:r>
              <w:rPr>
                <w:rFonts w:ascii="Liberation Serif" w:hAnsi="Liberation Serif"/>
                <w:i/>
                <w:sz w:val="24"/>
                <w:szCs w:val="24"/>
              </w:rPr>
              <w:t xml:space="preserve">        </w:t>
            </w:r>
            <w:r w:rsidR="00F9290D" w:rsidRPr="00DD32CF">
              <w:rPr>
                <w:rFonts w:ascii="Liberation Serif" w:hAnsi="Liberation Serif"/>
                <w:i/>
                <w:sz w:val="24"/>
                <w:szCs w:val="24"/>
              </w:rPr>
              <w:t xml:space="preserve">Положения, необоснованно затрудняющие ведение предпринимательской и </w:t>
            </w:r>
            <w:r w:rsidR="000A7C41" w:rsidRPr="00DD32CF">
              <w:rPr>
                <w:rFonts w:ascii="Liberation Serif" w:hAnsi="Liberation Serif"/>
                <w:i/>
                <w:sz w:val="24"/>
                <w:szCs w:val="24"/>
              </w:rPr>
              <w:t xml:space="preserve">иной экономической </w:t>
            </w:r>
            <w:r w:rsidR="00F9290D" w:rsidRPr="00DD32CF">
              <w:rPr>
                <w:rFonts w:ascii="Liberation Serif" w:hAnsi="Liberation Serif"/>
                <w:i/>
                <w:sz w:val="24"/>
                <w:szCs w:val="24"/>
              </w:rPr>
              <w:t>деятельности, отсутствуют.</w:t>
            </w:r>
          </w:p>
        </w:tc>
      </w:tr>
      <w:tr w:rsidR="00AA2EEE" w:rsidRPr="00DD32CF" w:rsidTr="00CF7117">
        <w:trPr>
          <w:trHeight w:val="693"/>
        </w:trPr>
        <w:tc>
          <w:tcPr>
            <w:tcW w:w="5000" w:type="pct"/>
          </w:tcPr>
          <w:p w:rsidR="00AA2EEE" w:rsidRPr="00DD32CF" w:rsidRDefault="00AA2EEE" w:rsidP="00CF7117">
            <w:pPr>
              <w:autoSpaceDE w:val="0"/>
              <w:autoSpaceDN w:val="0"/>
              <w:adjustRightInd w:val="0"/>
              <w:ind w:left="459" w:hanging="425"/>
              <w:rPr>
                <w:rFonts w:ascii="Liberation Serif" w:hAnsi="Liberation Serif"/>
                <w:sz w:val="24"/>
                <w:szCs w:val="24"/>
              </w:rPr>
            </w:pPr>
            <w:r w:rsidRPr="00DD32CF">
              <w:rPr>
                <w:rFonts w:ascii="Liberation Serif" w:hAnsi="Liberation Serif"/>
                <w:sz w:val="24"/>
                <w:szCs w:val="24"/>
              </w:rPr>
              <w:t>9.4. Иные выводы о фактическом воздействии регулирования:</w:t>
            </w:r>
          </w:p>
          <w:p w:rsidR="00AA2EEE" w:rsidRPr="00DD32CF" w:rsidRDefault="001336B6" w:rsidP="0007626E">
            <w:pPr>
              <w:autoSpaceDE w:val="0"/>
              <w:autoSpaceDN w:val="0"/>
              <w:adjustRightInd w:val="0"/>
              <w:ind w:firstLine="34"/>
              <w:jc w:val="both"/>
              <w:rPr>
                <w:rFonts w:ascii="Liberation Serif" w:hAnsi="Liberation Serif"/>
                <w:i/>
                <w:sz w:val="24"/>
                <w:szCs w:val="24"/>
              </w:rPr>
            </w:pPr>
            <w:r>
              <w:rPr>
                <w:rStyle w:val="pt-a0-000008"/>
                <w:rFonts w:ascii="Liberation Serif" w:hAnsi="Liberation Serif"/>
                <w:i/>
                <w:iCs/>
                <w:sz w:val="24"/>
                <w:szCs w:val="24"/>
              </w:rPr>
              <w:t xml:space="preserve">     </w:t>
            </w:r>
            <w:r w:rsidR="0007626E" w:rsidRPr="00DD32CF">
              <w:rPr>
                <w:rStyle w:val="pt-a0-000008"/>
                <w:rFonts w:ascii="Liberation Serif" w:hAnsi="Liberation Serif"/>
                <w:i/>
                <w:iCs/>
                <w:sz w:val="24"/>
                <w:szCs w:val="24"/>
              </w:rPr>
              <w:t>Порядок</w:t>
            </w:r>
            <w:r>
              <w:rPr>
                <w:rStyle w:val="pt-a0-000008"/>
                <w:rFonts w:ascii="Liberation Serif" w:hAnsi="Liberation Serif"/>
                <w:i/>
                <w:iCs/>
                <w:sz w:val="24"/>
                <w:szCs w:val="24"/>
              </w:rPr>
              <w:t xml:space="preserve">, </w:t>
            </w:r>
            <w:r w:rsidR="00424717" w:rsidRPr="00DD32CF">
              <w:rPr>
                <w:rStyle w:val="pt-a0-000008"/>
                <w:rFonts w:ascii="Liberation Serif" w:hAnsi="Liberation Serif"/>
                <w:i/>
                <w:iCs/>
                <w:sz w:val="24"/>
                <w:szCs w:val="24"/>
              </w:rPr>
              <w:t>в целом</w:t>
            </w:r>
            <w:r>
              <w:rPr>
                <w:rStyle w:val="pt-a0-000008"/>
                <w:rFonts w:ascii="Liberation Serif" w:hAnsi="Liberation Serif"/>
                <w:i/>
                <w:iCs/>
                <w:sz w:val="24"/>
                <w:szCs w:val="24"/>
              </w:rPr>
              <w:t>,</w:t>
            </w:r>
            <w:r w:rsidR="00424717" w:rsidRPr="00DD32CF">
              <w:rPr>
                <w:rStyle w:val="pt-a0-000008"/>
                <w:rFonts w:ascii="Liberation Serif" w:hAnsi="Liberation Serif"/>
                <w:i/>
                <w:iCs/>
                <w:sz w:val="24"/>
                <w:szCs w:val="24"/>
              </w:rPr>
              <w:t xml:space="preserve"> </w:t>
            </w:r>
            <w:r w:rsidR="000B3163" w:rsidRPr="00DD32CF">
              <w:rPr>
                <w:rStyle w:val="pt-a0-000008"/>
                <w:rFonts w:ascii="Liberation Serif" w:hAnsi="Liberation Serif"/>
                <w:i/>
                <w:iCs/>
                <w:sz w:val="24"/>
                <w:szCs w:val="24"/>
              </w:rPr>
              <w:t>соответствуют принципам правового регулирования, установленным требованиям федерального законодательства, законодательства Свердловской области и правовым актам администрации Каменск-Уральского городского округа.</w:t>
            </w:r>
          </w:p>
        </w:tc>
      </w:tr>
    </w:tbl>
    <w:p w:rsidR="00AA2EEE" w:rsidRPr="008A3215" w:rsidRDefault="00AA2EEE" w:rsidP="00AA2EEE">
      <w:pPr>
        <w:autoSpaceDE w:val="0"/>
        <w:autoSpaceDN w:val="0"/>
        <w:adjustRightInd w:val="0"/>
        <w:ind w:left="360"/>
        <w:jc w:val="center"/>
        <w:outlineLvl w:val="1"/>
        <w:rPr>
          <w:rFonts w:ascii="Liberation Serif" w:hAnsi="Liberation Serif"/>
          <w:sz w:val="28"/>
          <w:szCs w:val="28"/>
        </w:rPr>
      </w:pPr>
      <w:r w:rsidRPr="008A3215">
        <w:rPr>
          <w:rFonts w:ascii="Liberation Serif" w:hAnsi="Liberation Serif"/>
          <w:sz w:val="28"/>
          <w:szCs w:val="28"/>
        </w:rPr>
        <w:lastRenderedPageBreak/>
        <w:t>10. Сведения о проведении публичных консультаций по муниципальному нормативному правовому акту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21"/>
      </w:tblGrid>
      <w:tr w:rsidR="00AA2EEE" w:rsidRPr="00DD32CF" w:rsidTr="00407DDB">
        <w:trPr>
          <w:trHeight w:val="1078"/>
        </w:trPr>
        <w:tc>
          <w:tcPr>
            <w:tcW w:w="5000" w:type="pct"/>
          </w:tcPr>
          <w:p w:rsidR="00AA2EEE" w:rsidRPr="00DD32CF" w:rsidRDefault="00AA2EEE" w:rsidP="00CF7117">
            <w:pPr>
              <w:autoSpaceDE w:val="0"/>
              <w:autoSpaceDN w:val="0"/>
              <w:adjustRightInd w:val="0"/>
              <w:ind w:left="459" w:hanging="567"/>
              <w:rPr>
                <w:rFonts w:ascii="Liberation Serif" w:hAnsi="Liberation Serif"/>
                <w:sz w:val="24"/>
                <w:szCs w:val="24"/>
              </w:rPr>
            </w:pPr>
            <w:r w:rsidRPr="00DD32CF">
              <w:rPr>
                <w:rFonts w:ascii="Liberation Serif" w:hAnsi="Liberation Serif"/>
                <w:sz w:val="24"/>
                <w:szCs w:val="24"/>
              </w:rPr>
              <w:t xml:space="preserve"> 10.1. Срок проведения  публичных консультаций:</w:t>
            </w:r>
          </w:p>
          <w:p w:rsidR="00AA2EEE" w:rsidRPr="00DD32CF" w:rsidRDefault="001336B6" w:rsidP="00CF7117">
            <w:pPr>
              <w:autoSpaceDE w:val="0"/>
              <w:autoSpaceDN w:val="0"/>
              <w:adjustRightInd w:val="0"/>
              <w:ind w:left="459" w:hanging="567"/>
              <w:rPr>
                <w:rFonts w:ascii="Liberation Serif" w:hAnsi="Liberation Serif"/>
                <w:i/>
                <w:sz w:val="24"/>
                <w:szCs w:val="24"/>
              </w:rPr>
            </w:pPr>
            <w:r>
              <w:rPr>
                <w:rFonts w:ascii="Liberation Serif" w:hAnsi="Liberation Serif"/>
                <w:i/>
                <w:sz w:val="24"/>
                <w:szCs w:val="24"/>
              </w:rPr>
              <w:t xml:space="preserve">        </w:t>
            </w:r>
            <w:r w:rsidR="000A7C41" w:rsidRPr="00DD32CF">
              <w:rPr>
                <w:rFonts w:ascii="Liberation Serif" w:hAnsi="Liberation Serif"/>
                <w:i/>
                <w:sz w:val="24"/>
                <w:szCs w:val="24"/>
              </w:rPr>
              <w:t xml:space="preserve">начало: </w:t>
            </w:r>
            <w:r>
              <w:rPr>
                <w:rFonts w:ascii="Liberation Serif" w:hAnsi="Liberation Serif"/>
                <w:i/>
                <w:sz w:val="24"/>
                <w:szCs w:val="24"/>
              </w:rPr>
              <w:t>«1</w:t>
            </w:r>
            <w:r w:rsidR="00407DDB" w:rsidRPr="00DD32CF">
              <w:rPr>
                <w:rFonts w:ascii="Liberation Serif" w:hAnsi="Liberation Serif"/>
                <w:i/>
                <w:sz w:val="24"/>
                <w:szCs w:val="24"/>
              </w:rPr>
              <w:t>5</w:t>
            </w:r>
            <w:r w:rsidR="00EF1F0D" w:rsidRPr="00DD32CF">
              <w:rPr>
                <w:rFonts w:ascii="Liberation Serif" w:hAnsi="Liberation Serif"/>
                <w:i/>
                <w:sz w:val="24"/>
                <w:szCs w:val="24"/>
              </w:rPr>
              <w:t>»</w:t>
            </w:r>
            <w:r w:rsidR="00407DDB" w:rsidRPr="00DD32CF">
              <w:rPr>
                <w:rFonts w:ascii="Liberation Serif" w:hAnsi="Liberation Serif"/>
                <w:i/>
                <w:sz w:val="24"/>
                <w:szCs w:val="24"/>
              </w:rPr>
              <w:t xml:space="preserve"> мая 2025</w:t>
            </w:r>
            <w:r w:rsidR="00AA2EEE" w:rsidRPr="00DD32CF">
              <w:rPr>
                <w:rFonts w:ascii="Liberation Serif" w:hAnsi="Liberation Serif"/>
                <w:i/>
                <w:sz w:val="24"/>
                <w:szCs w:val="24"/>
              </w:rPr>
              <w:t xml:space="preserve"> г.;                              </w:t>
            </w:r>
          </w:p>
          <w:p w:rsidR="00AA2EEE" w:rsidRPr="00DD32CF" w:rsidRDefault="006E75B9" w:rsidP="00CF7117">
            <w:pPr>
              <w:autoSpaceDE w:val="0"/>
              <w:autoSpaceDN w:val="0"/>
              <w:adjustRightInd w:val="0"/>
              <w:ind w:left="743" w:hanging="567"/>
              <w:rPr>
                <w:rFonts w:ascii="Liberation Serif" w:hAnsi="Liberation Serif"/>
                <w:sz w:val="24"/>
                <w:szCs w:val="24"/>
              </w:rPr>
            </w:pPr>
            <w:r w:rsidRPr="00DD32CF">
              <w:rPr>
                <w:rFonts w:ascii="Liberation Serif" w:hAnsi="Liberation Serif"/>
                <w:i/>
                <w:sz w:val="24"/>
                <w:szCs w:val="24"/>
              </w:rPr>
              <w:t xml:space="preserve">   окончание: «</w:t>
            </w:r>
            <w:r w:rsidR="001336B6">
              <w:rPr>
                <w:rFonts w:ascii="Liberation Serif" w:hAnsi="Liberation Serif"/>
                <w:i/>
                <w:sz w:val="24"/>
                <w:szCs w:val="24"/>
              </w:rPr>
              <w:t>04» июн</w:t>
            </w:r>
            <w:r w:rsidR="00F94252" w:rsidRPr="00DD32CF">
              <w:rPr>
                <w:rFonts w:ascii="Liberation Serif" w:hAnsi="Liberation Serif"/>
                <w:i/>
                <w:sz w:val="24"/>
                <w:szCs w:val="24"/>
              </w:rPr>
              <w:t>я</w:t>
            </w:r>
            <w:r w:rsidR="00407DDB" w:rsidRPr="00DD32CF">
              <w:rPr>
                <w:rFonts w:ascii="Liberation Serif" w:hAnsi="Liberation Serif"/>
                <w:i/>
                <w:sz w:val="24"/>
                <w:szCs w:val="24"/>
              </w:rPr>
              <w:t xml:space="preserve"> 2025</w:t>
            </w:r>
            <w:r w:rsidR="00AA2EEE" w:rsidRPr="00DD32CF">
              <w:rPr>
                <w:rFonts w:ascii="Liberation Serif" w:hAnsi="Liberation Serif"/>
                <w:i/>
                <w:sz w:val="24"/>
                <w:szCs w:val="24"/>
              </w:rPr>
              <w:t xml:space="preserve"> г.                                               </w:t>
            </w:r>
          </w:p>
          <w:p w:rsidR="00AA2EEE" w:rsidRPr="00DD32CF" w:rsidRDefault="00AA2EEE" w:rsidP="00CF7117">
            <w:pPr>
              <w:autoSpaceDE w:val="0"/>
              <w:autoSpaceDN w:val="0"/>
              <w:adjustRightInd w:val="0"/>
              <w:ind w:left="743" w:hanging="567"/>
              <w:rPr>
                <w:rFonts w:ascii="Liberation Serif" w:hAnsi="Liberation Serif"/>
                <w:sz w:val="24"/>
                <w:szCs w:val="24"/>
              </w:rPr>
            </w:pPr>
          </w:p>
        </w:tc>
      </w:tr>
      <w:tr w:rsidR="00AA2EEE" w:rsidRPr="00DD32CF" w:rsidTr="00246E56">
        <w:trPr>
          <w:trHeight w:val="551"/>
        </w:trPr>
        <w:tc>
          <w:tcPr>
            <w:tcW w:w="5000" w:type="pct"/>
          </w:tcPr>
          <w:p w:rsidR="00AA2EEE" w:rsidRPr="00DD32CF" w:rsidRDefault="00AA2EEE" w:rsidP="00CF7117">
            <w:pPr>
              <w:autoSpaceDE w:val="0"/>
              <w:autoSpaceDN w:val="0"/>
              <w:adjustRightInd w:val="0"/>
              <w:outlineLvl w:val="0"/>
              <w:rPr>
                <w:rFonts w:ascii="Liberation Serif" w:hAnsi="Liberation Serif"/>
                <w:sz w:val="24"/>
                <w:szCs w:val="24"/>
              </w:rPr>
            </w:pPr>
            <w:r w:rsidRPr="00DD32CF">
              <w:rPr>
                <w:rFonts w:ascii="Liberation Serif" w:hAnsi="Liberation Serif"/>
                <w:sz w:val="24"/>
                <w:szCs w:val="24"/>
              </w:rPr>
              <w:t>10.2. Иные сведения о проведении публичных консультаций:</w:t>
            </w:r>
          </w:p>
          <w:p w:rsidR="00AA2EEE" w:rsidRPr="00DD32CF" w:rsidRDefault="00EB4E9E" w:rsidP="00246E56">
            <w:pPr>
              <w:autoSpaceDE w:val="0"/>
              <w:autoSpaceDN w:val="0"/>
              <w:adjustRightInd w:val="0"/>
              <w:ind w:left="743" w:hanging="567"/>
              <w:rPr>
                <w:rFonts w:ascii="Liberation Serif" w:hAnsi="Liberation Serif"/>
                <w:sz w:val="24"/>
                <w:szCs w:val="24"/>
              </w:rPr>
            </w:pPr>
            <w:r w:rsidRPr="00DD32CF">
              <w:rPr>
                <w:rFonts w:ascii="Liberation Serif" w:hAnsi="Liberation Serif"/>
                <w:i/>
                <w:sz w:val="24"/>
                <w:szCs w:val="24"/>
              </w:rPr>
              <w:t>нет</w:t>
            </w:r>
          </w:p>
        </w:tc>
      </w:tr>
      <w:tr w:rsidR="00AA2EEE" w:rsidRPr="00DD32CF" w:rsidTr="00CF7117">
        <w:trPr>
          <w:trHeight w:val="693"/>
        </w:trPr>
        <w:tc>
          <w:tcPr>
            <w:tcW w:w="5000" w:type="pct"/>
          </w:tcPr>
          <w:p w:rsidR="00AA2EEE" w:rsidRPr="00DD32CF" w:rsidRDefault="00AA2EEE" w:rsidP="00CF7117">
            <w:pPr>
              <w:autoSpaceDE w:val="0"/>
              <w:autoSpaceDN w:val="0"/>
              <w:adjustRightInd w:val="0"/>
              <w:ind w:left="459" w:hanging="567"/>
              <w:rPr>
                <w:rFonts w:ascii="Liberation Serif" w:hAnsi="Liberation Serif"/>
                <w:sz w:val="24"/>
                <w:szCs w:val="24"/>
              </w:rPr>
            </w:pPr>
            <w:r w:rsidRPr="00DD32CF">
              <w:rPr>
                <w:rFonts w:ascii="Liberation Serif" w:hAnsi="Liberation Serif"/>
                <w:sz w:val="24"/>
                <w:szCs w:val="24"/>
              </w:rPr>
              <w:t xml:space="preserve">  10.3. Полный электронный адрес размещения муниципального нормативного правового акта и заключения о результатах проведения  экспертизы на официальных сайтах:                                                                                                                                                                                                                                                                                                                                                                                                                                                                                                                                                                                                                                                                                                                                                                                                           </w:t>
            </w:r>
          </w:p>
          <w:p w:rsidR="00EB4E9E" w:rsidRPr="00DD32CF" w:rsidRDefault="00EB4E9E" w:rsidP="00EB4E9E">
            <w:pPr>
              <w:autoSpaceDE w:val="0"/>
              <w:autoSpaceDN w:val="0"/>
              <w:adjustRightInd w:val="0"/>
              <w:ind w:left="80"/>
              <w:jc w:val="both"/>
              <w:rPr>
                <w:rFonts w:ascii="Liberation Serif" w:hAnsi="Liberation Serif"/>
                <w:i/>
                <w:sz w:val="24"/>
                <w:szCs w:val="24"/>
              </w:rPr>
            </w:pPr>
            <w:r w:rsidRPr="00DD32CF">
              <w:rPr>
                <w:rFonts w:ascii="Liberation Serif" w:hAnsi="Liberation Serif"/>
                <w:i/>
                <w:sz w:val="24"/>
                <w:szCs w:val="24"/>
              </w:rPr>
              <w:t>На официа</w:t>
            </w:r>
            <w:r w:rsidR="00EF1F0D" w:rsidRPr="00DD32CF">
              <w:rPr>
                <w:rFonts w:ascii="Liberation Serif" w:hAnsi="Liberation Serif"/>
                <w:i/>
                <w:sz w:val="24"/>
                <w:szCs w:val="24"/>
              </w:rPr>
              <w:t>льном сайте Администрации городского округа</w:t>
            </w:r>
            <w:r w:rsidRPr="00DD32CF">
              <w:rPr>
                <w:rFonts w:ascii="Liberation Serif" w:hAnsi="Liberation Serif"/>
                <w:i/>
                <w:sz w:val="24"/>
                <w:szCs w:val="24"/>
              </w:rPr>
              <w:t xml:space="preserve"> по адресу: </w:t>
            </w:r>
            <w:r w:rsidRPr="00DD32CF">
              <w:rPr>
                <w:rFonts w:ascii="Liberation Serif" w:hAnsi="Liberation Serif"/>
                <w:i/>
                <w:sz w:val="24"/>
                <w:szCs w:val="24"/>
                <w:lang w:val="en-US"/>
              </w:rPr>
              <w:t>https</w:t>
            </w:r>
            <w:r w:rsidRPr="00DD32CF">
              <w:rPr>
                <w:rFonts w:ascii="Liberation Serif" w:hAnsi="Liberation Serif"/>
                <w:i/>
                <w:sz w:val="24"/>
                <w:szCs w:val="24"/>
              </w:rPr>
              <w:t>://</w:t>
            </w:r>
            <w:proofErr w:type="spellStart"/>
            <w:r w:rsidRPr="00DD32CF">
              <w:rPr>
                <w:rFonts w:ascii="Liberation Serif" w:hAnsi="Liberation Serif"/>
                <w:i/>
                <w:sz w:val="24"/>
                <w:szCs w:val="24"/>
                <w:lang w:val="en-US"/>
              </w:rPr>
              <w:t>kamensk</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uralskiy</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ru</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jekonomika</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ocenka</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regulirujushhego</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vozdejstvija</w:t>
            </w:r>
            <w:proofErr w:type="spellEnd"/>
            <w:r w:rsidRPr="00DD32CF">
              <w:rPr>
                <w:rFonts w:ascii="Liberation Serif" w:hAnsi="Liberation Serif"/>
                <w:i/>
                <w:sz w:val="24"/>
                <w:szCs w:val="24"/>
              </w:rPr>
              <w:t>/</w:t>
            </w:r>
            <w:proofErr w:type="spellStart"/>
            <w:r w:rsidRPr="00DD32CF">
              <w:rPr>
                <w:rFonts w:ascii="Liberation Serif" w:hAnsi="Liberation Serif"/>
                <w:i/>
                <w:sz w:val="24"/>
                <w:szCs w:val="24"/>
                <w:lang w:val="en-US"/>
              </w:rPr>
              <w:t>ocenka</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regulirujushhego</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vozdejstvija</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proektov</w:t>
            </w:r>
            <w:proofErr w:type="spellEnd"/>
            <w:r w:rsidRPr="00DD32CF">
              <w:rPr>
                <w:rFonts w:ascii="Liberation Serif" w:hAnsi="Liberation Serif"/>
                <w:i/>
                <w:sz w:val="24"/>
                <w:szCs w:val="24"/>
              </w:rPr>
              <w:t>_</w:t>
            </w:r>
            <w:proofErr w:type="spellStart"/>
            <w:r w:rsidRPr="00DD32CF">
              <w:rPr>
                <w:rFonts w:ascii="Liberation Serif" w:hAnsi="Liberation Serif"/>
                <w:i/>
                <w:sz w:val="24"/>
                <w:szCs w:val="24"/>
                <w:lang w:val="en-US"/>
              </w:rPr>
              <w:t>aktov</w:t>
            </w:r>
            <w:proofErr w:type="spellEnd"/>
            <w:r w:rsidRPr="00DD32CF">
              <w:rPr>
                <w:rFonts w:ascii="Liberation Serif" w:hAnsi="Liberation Serif"/>
                <w:i/>
                <w:sz w:val="24"/>
                <w:szCs w:val="24"/>
              </w:rPr>
              <w:t>.</w:t>
            </w:r>
            <w:r w:rsidRPr="00DD32CF">
              <w:rPr>
                <w:rFonts w:ascii="Liberation Serif" w:hAnsi="Liberation Serif"/>
                <w:i/>
                <w:sz w:val="24"/>
                <w:szCs w:val="24"/>
                <w:lang w:val="en-US"/>
              </w:rPr>
              <w:t>html</w:t>
            </w:r>
            <w:r w:rsidRPr="00DD32CF">
              <w:rPr>
                <w:rFonts w:ascii="Liberation Serif" w:hAnsi="Liberation Serif"/>
                <w:i/>
                <w:sz w:val="24"/>
                <w:szCs w:val="24"/>
              </w:rPr>
              <w:t>;</w:t>
            </w:r>
          </w:p>
          <w:p w:rsidR="00EB4E9E" w:rsidRPr="00DD32CF" w:rsidRDefault="00EB4E9E" w:rsidP="00EB4E9E">
            <w:pPr>
              <w:autoSpaceDE w:val="0"/>
              <w:autoSpaceDN w:val="0"/>
              <w:adjustRightInd w:val="0"/>
              <w:ind w:left="459" w:hanging="317"/>
              <w:rPr>
                <w:rFonts w:ascii="Liberation Serif" w:hAnsi="Liberation Serif"/>
                <w:i/>
                <w:sz w:val="24"/>
                <w:szCs w:val="24"/>
              </w:rPr>
            </w:pPr>
            <w:r w:rsidRPr="00DD32CF">
              <w:rPr>
                <w:rFonts w:ascii="Liberation Serif" w:hAnsi="Liberation Serif"/>
                <w:i/>
                <w:sz w:val="24"/>
                <w:szCs w:val="24"/>
              </w:rPr>
              <w:t>На региональном интернет - портале «Оценка регулирующего воздействия» по адресу:</w:t>
            </w:r>
          </w:p>
          <w:p w:rsidR="00AA2EEE" w:rsidRPr="00DD32CF" w:rsidRDefault="00EB4E9E" w:rsidP="00EB4E9E">
            <w:pPr>
              <w:autoSpaceDE w:val="0"/>
              <w:autoSpaceDN w:val="0"/>
              <w:adjustRightInd w:val="0"/>
              <w:ind w:left="459" w:hanging="317"/>
              <w:rPr>
                <w:rFonts w:ascii="Liberation Serif" w:hAnsi="Liberation Serif"/>
                <w:sz w:val="24"/>
                <w:szCs w:val="24"/>
              </w:rPr>
            </w:pPr>
            <w:r w:rsidRPr="00DD32CF">
              <w:rPr>
                <w:rFonts w:ascii="Liberation Serif" w:hAnsi="Liberation Serif"/>
                <w:i/>
                <w:sz w:val="24"/>
                <w:szCs w:val="24"/>
              </w:rPr>
              <w:t>http://regulation.midural.ru/projects/List/AdvancedSearch#</w:t>
            </w:r>
          </w:p>
        </w:tc>
      </w:tr>
    </w:tbl>
    <w:p w:rsidR="00AA2EEE" w:rsidRPr="008A3215" w:rsidRDefault="00AA2EEE" w:rsidP="00AA2EEE">
      <w:pPr>
        <w:autoSpaceDE w:val="0"/>
        <w:autoSpaceDN w:val="0"/>
        <w:adjustRightInd w:val="0"/>
        <w:jc w:val="center"/>
        <w:outlineLvl w:val="1"/>
        <w:rPr>
          <w:rFonts w:ascii="Liberation Serif" w:hAnsi="Liberation Serif"/>
          <w:sz w:val="28"/>
          <w:szCs w:val="28"/>
        </w:rPr>
      </w:pPr>
      <w:r w:rsidRPr="008A3215">
        <w:rPr>
          <w:rFonts w:ascii="Liberation Serif" w:hAnsi="Liberation Serif"/>
          <w:sz w:val="28"/>
          <w:szCs w:val="28"/>
        </w:rPr>
        <w:t>11.  Предложения об отмене (изменении) муниципального нормативного правового акта или его отдельных п</w:t>
      </w:r>
      <w:r w:rsidR="008F2550" w:rsidRPr="008A3215">
        <w:rPr>
          <w:rFonts w:ascii="Liberation Serif" w:hAnsi="Liberation Serif"/>
          <w:sz w:val="28"/>
          <w:szCs w:val="28"/>
        </w:rPr>
        <w:t>оложений</w:t>
      </w:r>
      <w:r w:rsidRPr="008A3215">
        <w:rPr>
          <w:rFonts w:ascii="Liberation Serif" w:hAnsi="Liberation Serif"/>
          <w:sz w:val="28"/>
          <w:szCs w:val="28"/>
        </w:rPr>
        <w:t>, иных мерах, направленных на решение проблемы и преодоление связанных с ней негативных эффектов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6"/>
        <w:gridCol w:w="3449"/>
        <w:gridCol w:w="3376"/>
      </w:tblGrid>
      <w:tr w:rsidR="009A2229" w:rsidRPr="00DD32CF" w:rsidTr="009A2229">
        <w:tc>
          <w:tcPr>
            <w:tcW w:w="1725" w:type="pct"/>
          </w:tcPr>
          <w:p w:rsidR="009A2229" w:rsidRPr="00DD32CF" w:rsidRDefault="009A2229" w:rsidP="009A2229">
            <w:pPr>
              <w:autoSpaceDE w:val="0"/>
              <w:autoSpaceDN w:val="0"/>
              <w:adjustRightInd w:val="0"/>
              <w:ind w:left="567" w:hanging="567"/>
              <w:outlineLvl w:val="0"/>
              <w:rPr>
                <w:rFonts w:ascii="Liberation Serif" w:hAnsi="Liberation Serif"/>
                <w:sz w:val="24"/>
                <w:szCs w:val="24"/>
              </w:rPr>
            </w:pPr>
            <w:r w:rsidRPr="00DD32CF">
              <w:rPr>
                <w:rFonts w:ascii="Liberation Serif" w:hAnsi="Liberation Serif"/>
                <w:sz w:val="24"/>
                <w:szCs w:val="24"/>
              </w:rPr>
              <w:t>11.1.  Содержание предложения</w:t>
            </w:r>
          </w:p>
          <w:p w:rsidR="009A2229" w:rsidRPr="00DD32CF" w:rsidRDefault="009A2229" w:rsidP="009A2229">
            <w:pPr>
              <w:autoSpaceDE w:val="0"/>
              <w:autoSpaceDN w:val="0"/>
              <w:adjustRightInd w:val="0"/>
              <w:ind w:left="567" w:hanging="567"/>
              <w:outlineLvl w:val="0"/>
              <w:rPr>
                <w:rFonts w:ascii="Liberation Serif" w:hAnsi="Liberation Serif"/>
                <w:sz w:val="24"/>
                <w:szCs w:val="24"/>
              </w:rPr>
            </w:pPr>
          </w:p>
        </w:tc>
        <w:tc>
          <w:tcPr>
            <w:tcW w:w="1655" w:type="pct"/>
          </w:tcPr>
          <w:p w:rsidR="009A2229" w:rsidRPr="00DD32CF" w:rsidRDefault="009A2229" w:rsidP="009A2229">
            <w:pPr>
              <w:autoSpaceDE w:val="0"/>
              <w:autoSpaceDN w:val="0"/>
              <w:adjustRightInd w:val="0"/>
              <w:ind w:left="590" w:hanging="708"/>
              <w:outlineLvl w:val="0"/>
              <w:rPr>
                <w:rFonts w:ascii="Liberation Serif" w:hAnsi="Liberation Serif"/>
                <w:sz w:val="24"/>
                <w:szCs w:val="24"/>
              </w:rPr>
            </w:pPr>
            <w:r w:rsidRPr="00DD32CF">
              <w:rPr>
                <w:rFonts w:ascii="Liberation Serif" w:hAnsi="Liberation Serif"/>
                <w:sz w:val="24"/>
                <w:szCs w:val="24"/>
              </w:rPr>
              <w:t xml:space="preserve"> 11.2. Цель предложения</w:t>
            </w:r>
          </w:p>
          <w:p w:rsidR="009A2229" w:rsidRPr="00DD32CF" w:rsidRDefault="009A2229" w:rsidP="009A2229">
            <w:pPr>
              <w:autoSpaceDE w:val="0"/>
              <w:autoSpaceDN w:val="0"/>
              <w:adjustRightInd w:val="0"/>
              <w:ind w:left="590" w:hanging="590"/>
              <w:outlineLvl w:val="0"/>
              <w:rPr>
                <w:rFonts w:ascii="Liberation Serif" w:hAnsi="Liberation Serif"/>
                <w:sz w:val="24"/>
                <w:szCs w:val="24"/>
              </w:rPr>
            </w:pPr>
          </w:p>
          <w:p w:rsidR="009A2229" w:rsidRPr="00DD32CF" w:rsidRDefault="009A2229" w:rsidP="009A2229">
            <w:pPr>
              <w:autoSpaceDE w:val="0"/>
              <w:autoSpaceDN w:val="0"/>
              <w:adjustRightInd w:val="0"/>
              <w:ind w:left="567" w:hanging="567"/>
              <w:outlineLvl w:val="0"/>
              <w:rPr>
                <w:rFonts w:ascii="Liberation Serif" w:hAnsi="Liberation Serif"/>
                <w:sz w:val="24"/>
                <w:szCs w:val="24"/>
              </w:rPr>
            </w:pPr>
          </w:p>
        </w:tc>
        <w:tc>
          <w:tcPr>
            <w:tcW w:w="1620" w:type="pct"/>
          </w:tcPr>
          <w:p w:rsidR="009A2229" w:rsidRPr="00DD32CF" w:rsidRDefault="009A2229" w:rsidP="009A2229">
            <w:pPr>
              <w:autoSpaceDE w:val="0"/>
              <w:autoSpaceDN w:val="0"/>
              <w:adjustRightInd w:val="0"/>
              <w:ind w:left="472" w:hanging="567"/>
              <w:outlineLvl w:val="0"/>
              <w:rPr>
                <w:rFonts w:ascii="Liberation Serif" w:hAnsi="Liberation Serif"/>
                <w:sz w:val="24"/>
                <w:szCs w:val="24"/>
              </w:rPr>
            </w:pPr>
            <w:r w:rsidRPr="00DD32CF">
              <w:rPr>
                <w:rFonts w:ascii="Liberation Serif" w:hAnsi="Liberation Serif"/>
                <w:sz w:val="24"/>
                <w:szCs w:val="24"/>
              </w:rPr>
              <w:t xml:space="preserve">11.3. Реквизиты муниципального  нормативного  правового акта, требующего внесение  изменений    </w:t>
            </w:r>
          </w:p>
        </w:tc>
      </w:tr>
      <w:tr w:rsidR="009A2229" w:rsidRPr="00DD32CF" w:rsidTr="009A2229">
        <w:tc>
          <w:tcPr>
            <w:tcW w:w="1725" w:type="pct"/>
          </w:tcPr>
          <w:p w:rsidR="009A2229" w:rsidRPr="00DD32CF" w:rsidRDefault="009A2229" w:rsidP="009A2229">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sz w:val="24"/>
                <w:szCs w:val="24"/>
              </w:rPr>
              <w:t>Актуализировать Решение Думы Каменск-Уральского городского округа</w:t>
            </w:r>
          </w:p>
        </w:tc>
        <w:tc>
          <w:tcPr>
            <w:tcW w:w="1655" w:type="pct"/>
          </w:tcPr>
          <w:p w:rsidR="009A2229" w:rsidRPr="00DD32CF" w:rsidRDefault="009A2229" w:rsidP="009A2229">
            <w:pPr>
              <w:autoSpaceDE w:val="0"/>
              <w:autoSpaceDN w:val="0"/>
              <w:adjustRightInd w:val="0"/>
              <w:ind w:left="-52" w:firstLine="52"/>
              <w:jc w:val="both"/>
              <w:outlineLvl w:val="0"/>
              <w:rPr>
                <w:rFonts w:ascii="Liberation Serif" w:hAnsi="Liberation Serif"/>
                <w:sz w:val="24"/>
                <w:szCs w:val="24"/>
              </w:rPr>
            </w:pPr>
            <w:r w:rsidRPr="00DD32CF">
              <w:rPr>
                <w:rFonts w:ascii="Liberation Serif" w:hAnsi="Liberation Serif" w:cs="Liberation Serif"/>
                <w:i/>
                <w:iCs/>
                <w:sz w:val="24"/>
                <w:szCs w:val="24"/>
              </w:rPr>
              <w:t>В связи с изменениями в НПА</w:t>
            </w:r>
          </w:p>
        </w:tc>
        <w:tc>
          <w:tcPr>
            <w:tcW w:w="1620" w:type="pct"/>
          </w:tcPr>
          <w:p w:rsidR="009A2229" w:rsidRPr="00DD32CF" w:rsidRDefault="009A2229" w:rsidP="009A2229">
            <w:pPr>
              <w:autoSpaceDE w:val="0"/>
              <w:autoSpaceDN w:val="0"/>
              <w:adjustRightInd w:val="0"/>
              <w:ind w:hanging="95"/>
              <w:jc w:val="both"/>
              <w:outlineLvl w:val="0"/>
              <w:rPr>
                <w:rFonts w:ascii="Liberation Serif" w:hAnsi="Liberation Serif"/>
                <w:i/>
                <w:sz w:val="24"/>
                <w:szCs w:val="24"/>
              </w:rPr>
            </w:pPr>
            <w:r w:rsidRPr="00DD32CF">
              <w:rPr>
                <w:rFonts w:ascii="Liberation Serif" w:hAnsi="Liberation Serif"/>
                <w:i/>
                <w:sz w:val="24"/>
                <w:szCs w:val="24"/>
              </w:rPr>
              <w:t xml:space="preserve">   п. 1.2. раздела 1 Порядка </w:t>
            </w:r>
          </w:p>
        </w:tc>
      </w:tr>
      <w:tr w:rsidR="001336B6" w:rsidRPr="00DD32CF" w:rsidTr="00D976AA">
        <w:tc>
          <w:tcPr>
            <w:tcW w:w="1" w:type="pct"/>
            <w:gridSpan w:val="2"/>
          </w:tcPr>
          <w:p w:rsidR="001336B6" w:rsidRPr="00DD32CF" w:rsidRDefault="001336B6" w:rsidP="001336B6">
            <w:pPr>
              <w:autoSpaceDE w:val="0"/>
              <w:autoSpaceDN w:val="0"/>
              <w:adjustRightInd w:val="0"/>
              <w:jc w:val="both"/>
              <w:rPr>
                <w:rFonts w:ascii="Liberation Serif" w:hAnsi="Liberation Serif" w:cs="Liberation Serif"/>
                <w:i/>
                <w:iCs/>
                <w:sz w:val="24"/>
                <w:szCs w:val="24"/>
              </w:rPr>
            </w:pPr>
            <w:r w:rsidRPr="00DD32CF">
              <w:rPr>
                <w:rFonts w:ascii="Liberation Serif" w:hAnsi="Liberation Serif" w:cs="Liberation Serif"/>
                <w:i/>
                <w:iCs/>
                <w:sz w:val="24"/>
                <w:szCs w:val="24"/>
              </w:rPr>
              <w:t xml:space="preserve">В связи с тем, что ГРБС принимает решение об определении получателей субсидий </w:t>
            </w:r>
            <w:r>
              <w:rPr>
                <w:rStyle w:val="pt-000004"/>
                <w:rFonts w:ascii="Liberation Serif" w:hAnsi="Liberation Serif"/>
                <w:i/>
                <w:sz w:val="24"/>
                <w:szCs w:val="24"/>
              </w:rPr>
              <w:t xml:space="preserve">отпадает необходимость готовить постановление главы городского округа об определении получателей субсидий предоставляемых </w:t>
            </w:r>
            <w:r w:rsidRPr="00DD32CF">
              <w:rPr>
                <w:rFonts w:ascii="Liberation Serif" w:hAnsi="Liberation Serif"/>
                <w:i/>
                <w:sz w:val="24"/>
                <w:szCs w:val="24"/>
              </w:rPr>
              <w:t>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Pr>
                <w:rStyle w:val="pt-000004"/>
                <w:rFonts w:ascii="Liberation Serif" w:hAnsi="Liberation Serif"/>
                <w:i/>
                <w:sz w:val="24"/>
                <w:szCs w:val="24"/>
              </w:rPr>
              <w:t>. Рекомендуется исключить из Приказа  данное требование.</w:t>
            </w:r>
          </w:p>
        </w:tc>
        <w:tc>
          <w:tcPr>
            <w:tcW w:w="1620" w:type="pct"/>
          </w:tcPr>
          <w:p w:rsidR="001336B6" w:rsidRPr="00DD32CF" w:rsidRDefault="001336B6" w:rsidP="009A2229">
            <w:pPr>
              <w:autoSpaceDE w:val="0"/>
              <w:autoSpaceDN w:val="0"/>
              <w:adjustRightInd w:val="0"/>
              <w:ind w:hanging="95"/>
              <w:jc w:val="both"/>
              <w:outlineLvl w:val="0"/>
              <w:rPr>
                <w:rFonts w:ascii="Liberation Serif" w:hAnsi="Liberation Serif"/>
                <w:i/>
                <w:sz w:val="24"/>
                <w:szCs w:val="24"/>
              </w:rPr>
            </w:pPr>
            <w:r w:rsidRPr="00DD32CF">
              <w:rPr>
                <w:rStyle w:val="pt-000004"/>
                <w:rFonts w:ascii="Liberation Serif" w:hAnsi="Liberation Serif"/>
                <w:i/>
                <w:sz w:val="24"/>
                <w:szCs w:val="24"/>
              </w:rPr>
              <w:t xml:space="preserve"> </w:t>
            </w:r>
            <w:r w:rsidRPr="00DD32CF">
              <w:rPr>
                <w:rFonts w:ascii="Liberation Serif" w:hAnsi="Liberation Serif"/>
                <w:i/>
                <w:sz w:val="24"/>
                <w:szCs w:val="24"/>
              </w:rPr>
              <w:t>п. 1.7. раздела 1 Порядка</w:t>
            </w:r>
          </w:p>
        </w:tc>
      </w:tr>
      <w:tr w:rsidR="009A2229" w:rsidRPr="00DD32CF" w:rsidTr="009A2229">
        <w:tc>
          <w:tcPr>
            <w:tcW w:w="1725" w:type="pct"/>
          </w:tcPr>
          <w:p w:rsidR="009A2229" w:rsidRPr="00DD32CF" w:rsidRDefault="009A2229" w:rsidP="009A2229">
            <w:pPr>
              <w:autoSpaceDE w:val="0"/>
              <w:autoSpaceDN w:val="0"/>
              <w:adjustRightInd w:val="0"/>
              <w:jc w:val="both"/>
              <w:rPr>
                <w:rStyle w:val="pt-000004"/>
                <w:rFonts w:ascii="Liberation Serif" w:hAnsi="Liberation Serif"/>
                <w:i/>
                <w:sz w:val="24"/>
                <w:szCs w:val="24"/>
              </w:rPr>
            </w:pPr>
            <w:r w:rsidRPr="00DD32CF">
              <w:rPr>
                <w:rStyle w:val="pt-000004"/>
                <w:rFonts w:ascii="Liberation Serif" w:hAnsi="Liberation Serif"/>
                <w:i/>
                <w:sz w:val="24"/>
                <w:szCs w:val="24"/>
              </w:rPr>
              <w:t>Исключить п. 2.13 раздела 2 Порядка</w:t>
            </w:r>
          </w:p>
        </w:tc>
        <w:tc>
          <w:tcPr>
            <w:tcW w:w="1655" w:type="pct"/>
          </w:tcPr>
          <w:p w:rsidR="009A2229" w:rsidRPr="00DD32CF" w:rsidRDefault="009A2229" w:rsidP="009A2229">
            <w:pPr>
              <w:autoSpaceDE w:val="0"/>
              <w:autoSpaceDN w:val="0"/>
              <w:adjustRightInd w:val="0"/>
              <w:ind w:left="-52" w:firstLine="52"/>
              <w:jc w:val="both"/>
              <w:outlineLvl w:val="0"/>
              <w:rPr>
                <w:rFonts w:ascii="Liberation Serif" w:hAnsi="Liberation Serif" w:cs="Liberation Serif"/>
                <w:i/>
                <w:iCs/>
                <w:sz w:val="24"/>
                <w:szCs w:val="24"/>
              </w:rPr>
            </w:pPr>
            <w:r w:rsidRPr="00DD32CF">
              <w:rPr>
                <w:rFonts w:ascii="Liberation Serif" w:hAnsi="Liberation Serif" w:cs="Liberation Serif"/>
                <w:i/>
                <w:iCs/>
                <w:sz w:val="24"/>
                <w:szCs w:val="24"/>
              </w:rPr>
              <w:t>Субсидия предост</w:t>
            </w:r>
            <w:r w:rsidR="00DD32CF" w:rsidRPr="00DD32CF">
              <w:rPr>
                <w:rFonts w:ascii="Liberation Serif" w:hAnsi="Liberation Serif" w:cs="Liberation Serif"/>
                <w:i/>
                <w:iCs/>
                <w:sz w:val="24"/>
                <w:szCs w:val="24"/>
              </w:rPr>
              <w:t>авляется на основании Соглашения в Электронном бюджете</w:t>
            </w:r>
          </w:p>
        </w:tc>
        <w:tc>
          <w:tcPr>
            <w:tcW w:w="1620" w:type="pct"/>
          </w:tcPr>
          <w:p w:rsidR="009A2229" w:rsidRPr="00DD32CF" w:rsidRDefault="00DD32CF" w:rsidP="009A2229">
            <w:pPr>
              <w:autoSpaceDE w:val="0"/>
              <w:autoSpaceDN w:val="0"/>
              <w:adjustRightInd w:val="0"/>
              <w:ind w:hanging="95"/>
              <w:jc w:val="both"/>
              <w:outlineLvl w:val="0"/>
              <w:rPr>
                <w:rStyle w:val="pt-000004"/>
                <w:rFonts w:ascii="Liberation Serif" w:hAnsi="Liberation Serif"/>
                <w:i/>
                <w:sz w:val="24"/>
                <w:szCs w:val="24"/>
              </w:rPr>
            </w:pPr>
            <w:r w:rsidRPr="00DD32CF">
              <w:rPr>
                <w:rStyle w:val="pt-000004"/>
                <w:rFonts w:ascii="Liberation Serif" w:hAnsi="Liberation Serif"/>
                <w:i/>
                <w:sz w:val="24"/>
                <w:szCs w:val="24"/>
              </w:rPr>
              <w:t xml:space="preserve"> п. 2.13 раздела 2 Порядка</w:t>
            </w:r>
          </w:p>
        </w:tc>
      </w:tr>
    </w:tbl>
    <w:p w:rsidR="00F50149" w:rsidRPr="00DD32CF" w:rsidRDefault="00F50149" w:rsidP="00BE6B9C">
      <w:pPr>
        <w:autoSpaceDE w:val="0"/>
        <w:autoSpaceDN w:val="0"/>
        <w:adjustRightInd w:val="0"/>
        <w:rPr>
          <w:rFonts w:ascii="Liberation Serif" w:hAnsi="Liberation Serif"/>
          <w:sz w:val="24"/>
          <w:szCs w:val="24"/>
        </w:rPr>
      </w:pPr>
    </w:p>
    <w:p w:rsidR="00246E56" w:rsidRPr="00DD32CF" w:rsidRDefault="00B24E22" w:rsidP="00246E56">
      <w:pPr>
        <w:autoSpaceDE w:val="0"/>
        <w:autoSpaceDN w:val="0"/>
        <w:adjustRightInd w:val="0"/>
        <w:rPr>
          <w:rFonts w:ascii="Liberation Serif" w:hAnsi="Liberation Serif"/>
          <w:sz w:val="24"/>
          <w:szCs w:val="24"/>
        </w:rPr>
      </w:pPr>
      <w:r w:rsidRPr="00DD32CF">
        <w:rPr>
          <w:rFonts w:ascii="Liberation Serif" w:hAnsi="Liberation Serif"/>
          <w:sz w:val="24"/>
          <w:szCs w:val="24"/>
        </w:rPr>
        <w:t>Земцова О.Н.</w:t>
      </w:r>
    </w:p>
    <w:p w:rsidR="00F60A9A" w:rsidRPr="00DD32CF" w:rsidRDefault="001336B6" w:rsidP="00246E56">
      <w:pPr>
        <w:autoSpaceDE w:val="0"/>
        <w:autoSpaceDN w:val="0"/>
        <w:adjustRightInd w:val="0"/>
        <w:rPr>
          <w:rFonts w:ascii="Liberation Serif" w:hAnsi="Liberation Serif"/>
          <w:sz w:val="24"/>
          <w:szCs w:val="24"/>
        </w:rPr>
      </w:pPr>
      <w:r>
        <w:rPr>
          <w:rFonts w:ascii="Liberation Serif" w:hAnsi="Liberation Serif"/>
          <w:sz w:val="24"/>
          <w:szCs w:val="24"/>
        </w:rPr>
        <w:t>15</w:t>
      </w:r>
      <w:r w:rsidR="00407DDB" w:rsidRPr="00DD32CF">
        <w:rPr>
          <w:rFonts w:ascii="Liberation Serif" w:hAnsi="Liberation Serif"/>
          <w:sz w:val="24"/>
          <w:szCs w:val="24"/>
        </w:rPr>
        <w:t>.05</w:t>
      </w:r>
      <w:r w:rsidR="00B24E22" w:rsidRPr="00DD32CF">
        <w:rPr>
          <w:rFonts w:ascii="Liberation Serif" w:hAnsi="Liberation Serif"/>
          <w:sz w:val="24"/>
          <w:szCs w:val="24"/>
        </w:rPr>
        <w:t>.202</w:t>
      </w:r>
      <w:r w:rsidR="00407DDB" w:rsidRPr="00DD32CF">
        <w:rPr>
          <w:rFonts w:ascii="Liberation Serif" w:hAnsi="Liberation Serif"/>
          <w:sz w:val="24"/>
          <w:szCs w:val="24"/>
        </w:rPr>
        <w:t>5</w:t>
      </w:r>
    </w:p>
    <w:sectPr w:rsidR="00F60A9A" w:rsidRPr="00DD32CF" w:rsidSect="00F353F2">
      <w:headerReference w:type="even" r:id="rId8"/>
      <w:headerReference w:type="default" r:id="rId9"/>
      <w:pgSz w:w="11906" w:h="16838"/>
      <w:pgMar w:top="851" w:right="567" w:bottom="851" w:left="1134" w:header="709" w:footer="709"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37BD" w:rsidRDefault="001137BD">
      <w:r>
        <w:separator/>
      </w:r>
    </w:p>
  </w:endnote>
  <w:endnote w:type="continuationSeparator" w:id="1">
    <w:p w:rsidR="001137BD" w:rsidRDefault="001137B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Liberation Serif">
    <w:panose1 w:val="02020603050405020304"/>
    <w:charset w:val="CC"/>
    <w:family w:val="roman"/>
    <w:pitch w:val="variable"/>
    <w:sig w:usb0="A00002AF" w:usb1="500078F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37BD" w:rsidRDefault="001137BD">
      <w:r>
        <w:separator/>
      </w:r>
    </w:p>
  </w:footnote>
  <w:footnote w:type="continuationSeparator" w:id="1">
    <w:p w:rsidR="001137BD" w:rsidRDefault="001137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7BD" w:rsidRDefault="001137BD">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1137BD" w:rsidRDefault="001137BD">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7BD" w:rsidRDefault="001137BD">
    <w:pPr>
      <w:pStyle w:val="a8"/>
      <w:framePr w:wrap="around" w:vAnchor="text" w:hAnchor="margin" w:xAlign="center" w:y="1"/>
      <w:jc w:val="center"/>
      <w:rPr>
        <w:rStyle w:val="ab"/>
      </w:rPr>
    </w:pPr>
    <w:r>
      <w:rPr>
        <w:rStyle w:val="ab"/>
      </w:rPr>
      <w:fldChar w:fldCharType="begin"/>
    </w:r>
    <w:r>
      <w:rPr>
        <w:rStyle w:val="ab"/>
      </w:rPr>
      <w:instrText xml:space="preserve">PAGE  </w:instrText>
    </w:r>
    <w:r>
      <w:rPr>
        <w:rStyle w:val="ab"/>
      </w:rPr>
      <w:fldChar w:fldCharType="separate"/>
    </w:r>
    <w:r w:rsidR="001336B6">
      <w:rPr>
        <w:rStyle w:val="ab"/>
        <w:noProof/>
      </w:rPr>
      <w:t>7</w:t>
    </w:r>
    <w:r>
      <w:rPr>
        <w:rStyle w:val="ab"/>
      </w:rPr>
      <w:fldChar w:fldCharType="end"/>
    </w:r>
  </w:p>
  <w:p w:rsidR="001137BD" w:rsidRDefault="001137BD">
    <w:pPr>
      <w:pStyle w:val="a8"/>
      <w:framePr w:wrap="around" w:vAnchor="text" w:hAnchor="margin" w:xAlign="center" w:y="1"/>
      <w:rPr>
        <w:rStyle w:val="ab"/>
      </w:rPr>
    </w:pPr>
  </w:p>
  <w:p w:rsidR="001137BD" w:rsidRDefault="001137BD">
    <w:pPr>
      <w:pStyle w:val="a8"/>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781C6972"/>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BAB2DAA0"/>
    <w:lvl w:ilvl="0">
      <w:start w:val="1"/>
      <w:numFmt w:val="bullet"/>
      <w:pStyle w:val="a"/>
      <w:lvlText w:val=""/>
      <w:lvlJc w:val="left"/>
      <w:pPr>
        <w:tabs>
          <w:tab w:val="num" w:pos="360"/>
        </w:tabs>
        <w:ind w:left="360" w:hanging="360"/>
      </w:pPr>
      <w:rPr>
        <w:rFonts w:ascii="Symbol" w:hAnsi="Symbol" w:hint="default"/>
      </w:rPr>
    </w:lvl>
  </w:abstractNum>
  <w:abstractNum w:abstractNumId="2">
    <w:nsid w:val="02DE2EF0"/>
    <w:multiLevelType w:val="multilevel"/>
    <w:tmpl w:val="3C2AA844"/>
    <w:lvl w:ilvl="0">
      <w:start w:val="1"/>
      <w:numFmt w:val="decimal"/>
      <w:pStyle w:val="1"/>
      <w:lvlText w:val="%1."/>
      <w:lvlJc w:val="left"/>
      <w:pPr>
        <w:ind w:left="360" w:hanging="360"/>
      </w:pPr>
      <w:rPr>
        <w:rFonts w:ascii="Times New Roman" w:hAnsi="Times New Roman" w:cs="Times New Roman" w:hint="default"/>
        <w:b w:val="0"/>
      </w:rPr>
    </w:lvl>
    <w:lvl w:ilvl="1">
      <w:start w:val="1"/>
      <w:numFmt w:val="decimal"/>
      <w:lvlText w:val="%1.%2."/>
      <w:lvlJc w:val="left"/>
      <w:pPr>
        <w:ind w:left="720" w:hanging="720"/>
      </w:pPr>
      <w:rPr>
        <w:rFonts w:ascii="Times New Roman" w:hAnsi="Times New Roman" w:cs="Times New Roman" w:hint="default"/>
        <w:b w:val="0"/>
      </w:rPr>
    </w:lvl>
    <w:lvl w:ilvl="2">
      <w:start w:val="1"/>
      <w:numFmt w:val="decimal"/>
      <w:lvlText w:val="4.3.%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C350B73"/>
    <w:multiLevelType w:val="multilevel"/>
    <w:tmpl w:val="15106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5E3ADE"/>
    <w:multiLevelType w:val="hybridMultilevel"/>
    <w:tmpl w:val="985EC79C"/>
    <w:lvl w:ilvl="0" w:tplc="F3D848FE">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F053C4E"/>
    <w:multiLevelType w:val="hybridMultilevel"/>
    <w:tmpl w:val="CF8E0D60"/>
    <w:lvl w:ilvl="0" w:tplc="737250B0">
      <w:start w:val="1"/>
      <w:numFmt w:val="decimal"/>
      <w:lvlText w:val="%1)"/>
      <w:lvlJc w:val="left"/>
      <w:pPr>
        <w:ind w:left="1444" w:hanging="360"/>
      </w:pPr>
      <w:rPr>
        <w:rFonts w:hint="default"/>
      </w:rPr>
    </w:lvl>
    <w:lvl w:ilvl="1" w:tplc="04190019" w:tentative="1">
      <w:start w:val="1"/>
      <w:numFmt w:val="lowerLetter"/>
      <w:lvlText w:val="%2."/>
      <w:lvlJc w:val="left"/>
      <w:pPr>
        <w:ind w:left="2164" w:hanging="360"/>
      </w:pPr>
    </w:lvl>
    <w:lvl w:ilvl="2" w:tplc="0419001B" w:tentative="1">
      <w:start w:val="1"/>
      <w:numFmt w:val="lowerRoman"/>
      <w:lvlText w:val="%3."/>
      <w:lvlJc w:val="right"/>
      <w:pPr>
        <w:ind w:left="2884" w:hanging="180"/>
      </w:pPr>
    </w:lvl>
    <w:lvl w:ilvl="3" w:tplc="0419000F" w:tentative="1">
      <w:start w:val="1"/>
      <w:numFmt w:val="decimal"/>
      <w:lvlText w:val="%4."/>
      <w:lvlJc w:val="left"/>
      <w:pPr>
        <w:ind w:left="3604" w:hanging="360"/>
      </w:pPr>
    </w:lvl>
    <w:lvl w:ilvl="4" w:tplc="04190019" w:tentative="1">
      <w:start w:val="1"/>
      <w:numFmt w:val="lowerLetter"/>
      <w:lvlText w:val="%5."/>
      <w:lvlJc w:val="left"/>
      <w:pPr>
        <w:ind w:left="4324" w:hanging="360"/>
      </w:pPr>
    </w:lvl>
    <w:lvl w:ilvl="5" w:tplc="0419001B" w:tentative="1">
      <w:start w:val="1"/>
      <w:numFmt w:val="lowerRoman"/>
      <w:lvlText w:val="%6."/>
      <w:lvlJc w:val="right"/>
      <w:pPr>
        <w:ind w:left="5044" w:hanging="180"/>
      </w:pPr>
    </w:lvl>
    <w:lvl w:ilvl="6" w:tplc="0419000F" w:tentative="1">
      <w:start w:val="1"/>
      <w:numFmt w:val="decimal"/>
      <w:lvlText w:val="%7."/>
      <w:lvlJc w:val="left"/>
      <w:pPr>
        <w:ind w:left="5764" w:hanging="360"/>
      </w:pPr>
    </w:lvl>
    <w:lvl w:ilvl="7" w:tplc="04190019" w:tentative="1">
      <w:start w:val="1"/>
      <w:numFmt w:val="lowerLetter"/>
      <w:lvlText w:val="%8."/>
      <w:lvlJc w:val="left"/>
      <w:pPr>
        <w:ind w:left="6484" w:hanging="360"/>
      </w:pPr>
    </w:lvl>
    <w:lvl w:ilvl="8" w:tplc="0419001B" w:tentative="1">
      <w:start w:val="1"/>
      <w:numFmt w:val="lowerRoman"/>
      <w:lvlText w:val="%9."/>
      <w:lvlJc w:val="right"/>
      <w:pPr>
        <w:ind w:left="7204" w:hanging="180"/>
      </w:pPr>
    </w:lvl>
  </w:abstractNum>
  <w:abstractNum w:abstractNumId="6">
    <w:nsid w:val="247A127B"/>
    <w:multiLevelType w:val="hybridMultilevel"/>
    <w:tmpl w:val="80CA474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02772E"/>
    <w:multiLevelType w:val="hybridMultilevel"/>
    <w:tmpl w:val="A7003C8A"/>
    <w:lvl w:ilvl="0" w:tplc="203614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F9B0A42"/>
    <w:multiLevelType w:val="multilevel"/>
    <w:tmpl w:val="FB5EE6D0"/>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489949D4"/>
    <w:multiLevelType w:val="multilevel"/>
    <w:tmpl w:val="A1E66E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534F4255"/>
    <w:multiLevelType w:val="multilevel"/>
    <w:tmpl w:val="1576C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C74503"/>
    <w:multiLevelType w:val="hybridMultilevel"/>
    <w:tmpl w:val="16344574"/>
    <w:lvl w:ilvl="0" w:tplc="A7A63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5B495C1A"/>
    <w:multiLevelType w:val="multilevel"/>
    <w:tmpl w:val="0164D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31F24"/>
    <w:multiLevelType w:val="hybridMultilevel"/>
    <w:tmpl w:val="5174213E"/>
    <w:lvl w:ilvl="0" w:tplc="AC34EEC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613339E4"/>
    <w:multiLevelType w:val="hybridMultilevel"/>
    <w:tmpl w:val="46C41D76"/>
    <w:lvl w:ilvl="0" w:tplc="35F8F7B4">
      <w:start w:val="1"/>
      <w:numFmt w:val="decimal"/>
      <w:lvlText w:val="%1)"/>
      <w:lvlJc w:val="left"/>
      <w:pPr>
        <w:ind w:left="988" w:hanging="42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nsid w:val="667319D3"/>
    <w:multiLevelType w:val="multilevel"/>
    <w:tmpl w:val="FB5EE6D0"/>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724B75DA"/>
    <w:multiLevelType w:val="hybridMultilevel"/>
    <w:tmpl w:val="25A223CC"/>
    <w:lvl w:ilvl="0" w:tplc="7EEA58FC">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758C45B8"/>
    <w:multiLevelType w:val="multilevel"/>
    <w:tmpl w:val="CE98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6"/>
  </w:num>
  <w:num w:numId="4">
    <w:abstractNumId w:val="6"/>
  </w:num>
  <w:num w:numId="5">
    <w:abstractNumId w:val="5"/>
  </w:num>
  <w:num w:numId="6">
    <w:abstractNumId w:val="13"/>
  </w:num>
  <w:num w:numId="7">
    <w:abstractNumId w:val="14"/>
  </w:num>
  <w:num w:numId="8">
    <w:abstractNumId w:val="11"/>
  </w:num>
  <w:num w:numId="9">
    <w:abstractNumId w:val="9"/>
  </w:num>
  <w:num w:numId="10">
    <w:abstractNumId w:val="15"/>
  </w:num>
  <w:num w:numId="11">
    <w:abstractNumId w:val="8"/>
  </w:num>
  <w:num w:numId="12">
    <w:abstractNumId w:val="1"/>
  </w:num>
  <w:num w:numId="13">
    <w:abstractNumId w:val="0"/>
  </w:num>
  <w:num w:numId="14">
    <w:abstractNumId w:val="10"/>
  </w:num>
  <w:num w:numId="15">
    <w:abstractNumId w:val="3"/>
  </w:num>
  <w:num w:numId="16">
    <w:abstractNumId w:val="12"/>
  </w:num>
  <w:num w:numId="17">
    <w:abstractNumId w:val="2"/>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characterSpacingControl w:val="doNotCompress"/>
  <w:footnotePr>
    <w:footnote w:id="0"/>
    <w:footnote w:id="1"/>
  </w:footnotePr>
  <w:endnotePr>
    <w:endnote w:id="0"/>
    <w:endnote w:id="1"/>
  </w:endnotePr>
  <w:compat/>
  <w:rsids>
    <w:rsidRoot w:val="009D324C"/>
    <w:rsid w:val="00007755"/>
    <w:rsid w:val="00021F25"/>
    <w:rsid w:val="00024D15"/>
    <w:rsid w:val="00025291"/>
    <w:rsid w:val="000342FB"/>
    <w:rsid w:val="000369CE"/>
    <w:rsid w:val="000420ED"/>
    <w:rsid w:val="0004760A"/>
    <w:rsid w:val="00050B14"/>
    <w:rsid w:val="000546CF"/>
    <w:rsid w:val="00054F4B"/>
    <w:rsid w:val="00065E39"/>
    <w:rsid w:val="00070795"/>
    <w:rsid w:val="0007561D"/>
    <w:rsid w:val="0007626E"/>
    <w:rsid w:val="00087F6D"/>
    <w:rsid w:val="00093703"/>
    <w:rsid w:val="000950ED"/>
    <w:rsid w:val="000A3427"/>
    <w:rsid w:val="000A7B0B"/>
    <w:rsid w:val="000A7C41"/>
    <w:rsid w:val="000B3163"/>
    <w:rsid w:val="000B55C5"/>
    <w:rsid w:val="000C7B24"/>
    <w:rsid w:val="000D006E"/>
    <w:rsid w:val="000F6815"/>
    <w:rsid w:val="000F7EE2"/>
    <w:rsid w:val="00105419"/>
    <w:rsid w:val="00107A5D"/>
    <w:rsid w:val="00112488"/>
    <w:rsid w:val="001137BD"/>
    <w:rsid w:val="001336B6"/>
    <w:rsid w:val="001412F0"/>
    <w:rsid w:val="001430A6"/>
    <w:rsid w:val="00147189"/>
    <w:rsid w:val="00153926"/>
    <w:rsid w:val="001606FB"/>
    <w:rsid w:val="001631FF"/>
    <w:rsid w:val="001653F6"/>
    <w:rsid w:val="0016615C"/>
    <w:rsid w:val="00166AB1"/>
    <w:rsid w:val="00180D5F"/>
    <w:rsid w:val="001817CF"/>
    <w:rsid w:val="0019390F"/>
    <w:rsid w:val="001971BF"/>
    <w:rsid w:val="001A0B25"/>
    <w:rsid w:val="001A541F"/>
    <w:rsid w:val="001A6283"/>
    <w:rsid w:val="001B668B"/>
    <w:rsid w:val="001C2D62"/>
    <w:rsid w:val="001C34BE"/>
    <w:rsid w:val="001D1DC5"/>
    <w:rsid w:val="001D2CA6"/>
    <w:rsid w:val="001D43A4"/>
    <w:rsid w:val="001E3E1B"/>
    <w:rsid w:val="001E6E28"/>
    <w:rsid w:val="001E7030"/>
    <w:rsid w:val="001E72C8"/>
    <w:rsid w:val="00201E8A"/>
    <w:rsid w:val="0020471B"/>
    <w:rsid w:val="00204CD6"/>
    <w:rsid w:val="00207176"/>
    <w:rsid w:val="00211892"/>
    <w:rsid w:val="00211B30"/>
    <w:rsid w:val="002145A2"/>
    <w:rsid w:val="00225EDA"/>
    <w:rsid w:val="00226807"/>
    <w:rsid w:val="00236443"/>
    <w:rsid w:val="00246E56"/>
    <w:rsid w:val="002476D6"/>
    <w:rsid w:val="00270B26"/>
    <w:rsid w:val="00272963"/>
    <w:rsid w:val="002729E5"/>
    <w:rsid w:val="00297EED"/>
    <w:rsid w:val="002A33D2"/>
    <w:rsid w:val="002A4984"/>
    <w:rsid w:val="002A6461"/>
    <w:rsid w:val="002B2BFE"/>
    <w:rsid w:val="002C118F"/>
    <w:rsid w:val="002C4142"/>
    <w:rsid w:val="002C42C2"/>
    <w:rsid w:val="002E5A0D"/>
    <w:rsid w:val="002F16B9"/>
    <w:rsid w:val="003032E7"/>
    <w:rsid w:val="003075CF"/>
    <w:rsid w:val="0035277D"/>
    <w:rsid w:val="00353064"/>
    <w:rsid w:val="00353CDC"/>
    <w:rsid w:val="003548A5"/>
    <w:rsid w:val="003553D4"/>
    <w:rsid w:val="0036281F"/>
    <w:rsid w:val="00364229"/>
    <w:rsid w:val="00372CBE"/>
    <w:rsid w:val="00376AC4"/>
    <w:rsid w:val="00385668"/>
    <w:rsid w:val="003A3A87"/>
    <w:rsid w:val="003A709B"/>
    <w:rsid w:val="003B3B29"/>
    <w:rsid w:val="003B721E"/>
    <w:rsid w:val="003B7A09"/>
    <w:rsid w:val="003B7DB0"/>
    <w:rsid w:val="003B7DEE"/>
    <w:rsid w:val="003C3083"/>
    <w:rsid w:val="003C6ED7"/>
    <w:rsid w:val="003D1EF3"/>
    <w:rsid w:val="003D25A1"/>
    <w:rsid w:val="003E145F"/>
    <w:rsid w:val="003E4F1E"/>
    <w:rsid w:val="003E5C50"/>
    <w:rsid w:val="00403266"/>
    <w:rsid w:val="00407DDB"/>
    <w:rsid w:val="00412180"/>
    <w:rsid w:val="004128B5"/>
    <w:rsid w:val="00423991"/>
    <w:rsid w:val="00424717"/>
    <w:rsid w:val="00426B1E"/>
    <w:rsid w:val="004423BE"/>
    <w:rsid w:val="004614B8"/>
    <w:rsid w:val="0046220B"/>
    <w:rsid w:val="00470E6C"/>
    <w:rsid w:val="004748DD"/>
    <w:rsid w:val="004805AA"/>
    <w:rsid w:val="004823B8"/>
    <w:rsid w:val="00491621"/>
    <w:rsid w:val="00491C07"/>
    <w:rsid w:val="004A5309"/>
    <w:rsid w:val="004A7BDA"/>
    <w:rsid w:val="004B51EF"/>
    <w:rsid w:val="004B55C3"/>
    <w:rsid w:val="004C1058"/>
    <w:rsid w:val="004C20D6"/>
    <w:rsid w:val="004C4B67"/>
    <w:rsid w:val="004C66B9"/>
    <w:rsid w:val="004D7C96"/>
    <w:rsid w:val="004E76B6"/>
    <w:rsid w:val="004F180F"/>
    <w:rsid w:val="00501B42"/>
    <w:rsid w:val="005164B8"/>
    <w:rsid w:val="00521A4D"/>
    <w:rsid w:val="00523E67"/>
    <w:rsid w:val="00524A95"/>
    <w:rsid w:val="00537BC6"/>
    <w:rsid w:val="005456C6"/>
    <w:rsid w:val="00546AF6"/>
    <w:rsid w:val="00547BCC"/>
    <w:rsid w:val="005506C7"/>
    <w:rsid w:val="00555DC4"/>
    <w:rsid w:val="0056090C"/>
    <w:rsid w:val="00561D63"/>
    <w:rsid w:val="005654DF"/>
    <w:rsid w:val="0056738B"/>
    <w:rsid w:val="005757A1"/>
    <w:rsid w:val="005841DE"/>
    <w:rsid w:val="00584B96"/>
    <w:rsid w:val="00591DEC"/>
    <w:rsid w:val="005946B9"/>
    <w:rsid w:val="005A4E4D"/>
    <w:rsid w:val="005A65CB"/>
    <w:rsid w:val="005C5B45"/>
    <w:rsid w:val="005D0742"/>
    <w:rsid w:val="005D239D"/>
    <w:rsid w:val="005D4395"/>
    <w:rsid w:val="005F4131"/>
    <w:rsid w:val="005F4EEF"/>
    <w:rsid w:val="006074DF"/>
    <w:rsid w:val="00615AF0"/>
    <w:rsid w:val="00620B9E"/>
    <w:rsid w:val="00626053"/>
    <w:rsid w:val="00630B52"/>
    <w:rsid w:val="006310AA"/>
    <w:rsid w:val="00632525"/>
    <w:rsid w:val="00640C5F"/>
    <w:rsid w:val="00642A48"/>
    <w:rsid w:val="00643F9B"/>
    <w:rsid w:val="0065259A"/>
    <w:rsid w:val="006570AB"/>
    <w:rsid w:val="0066117E"/>
    <w:rsid w:val="006628DA"/>
    <w:rsid w:val="00664279"/>
    <w:rsid w:val="00685040"/>
    <w:rsid w:val="006856B2"/>
    <w:rsid w:val="00695FAA"/>
    <w:rsid w:val="006A56F4"/>
    <w:rsid w:val="006A6C20"/>
    <w:rsid w:val="006A6FC0"/>
    <w:rsid w:val="006A7944"/>
    <w:rsid w:val="006B03C9"/>
    <w:rsid w:val="006C07E6"/>
    <w:rsid w:val="006C4B0A"/>
    <w:rsid w:val="006E311D"/>
    <w:rsid w:val="006E6305"/>
    <w:rsid w:val="006E75B9"/>
    <w:rsid w:val="00704415"/>
    <w:rsid w:val="007062D8"/>
    <w:rsid w:val="00706361"/>
    <w:rsid w:val="00711FA4"/>
    <w:rsid w:val="00712809"/>
    <w:rsid w:val="00712D0C"/>
    <w:rsid w:val="007175E8"/>
    <w:rsid w:val="0072395D"/>
    <w:rsid w:val="00724503"/>
    <w:rsid w:val="00724FB4"/>
    <w:rsid w:val="00725119"/>
    <w:rsid w:val="007317B8"/>
    <w:rsid w:val="00733CBE"/>
    <w:rsid w:val="007341A4"/>
    <w:rsid w:val="00734E4E"/>
    <w:rsid w:val="007354E6"/>
    <w:rsid w:val="007403F9"/>
    <w:rsid w:val="00742B45"/>
    <w:rsid w:val="00750D37"/>
    <w:rsid w:val="0075296D"/>
    <w:rsid w:val="00755015"/>
    <w:rsid w:val="00756AB8"/>
    <w:rsid w:val="007845D5"/>
    <w:rsid w:val="00785AA7"/>
    <w:rsid w:val="00794196"/>
    <w:rsid w:val="007947AE"/>
    <w:rsid w:val="00797645"/>
    <w:rsid w:val="007A2B30"/>
    <w:rsid w:val="007A64E1"/>
    <w:rsid w:val="007B14F1"/>
    <w:rsid w:val="007B2B8A"/>
    <w:rsid w:val="007B3557"/>
    <w:rsid w:val="007C4F42"/>
    <w:rsid w:val="007D0120"/>
    <w:rsid w:val="007E2EB6"/>
    <w:rsid w:val="007E3498"/>
    <w:rsid w:val="007E3669"/>
    <w:rsid w:val="007E4163"/>
    <w:rsid w:val="007E552E"/>
    <w:rsid w:val="007F2CEC"/>
    <w:rsid w:val="00804180"/>
    <w:rsid w:val="00805337"/>
    <w:rsid w:val="00812920"/>
    <w:rsid w:val="008131F8"/>
    <w:rsid w:val="00815294"/>
    <w:rsid w:val="00821F3F"/>
    <w:rsid w:val="00825CCE"/>
    <w:rsid w:val="0083274C"/>
    <w:rsid w:val="00834A26"/>
    <w:rsid w:val="00837C5F"/>
    <w:rsid w:val="00840844"/>
    <w:rsid w:val="008453ED"/>
    <w:rsid w:val="00850F20"/>
    <w:rsid w:val="00855DB8"/>
    <w:rsid w:val="00857FE6"/>
    <w:rsid w:val="00864186"/>
    <w:rsid w:val="00864B6A"/>
    <w:rsid w:val="00872746"/>
    <w:rsid w:val="00875483"/>
    <w:rsid w:val="008768EE"/>
    <w:rsid w:val="008875BB"/>
    <w:rsid w:val="00891668"/>
    <w:rsid w:val="00892D19"/>
    <w:rsid w:val="0089335A"/>
    <w:rsid w:val="00896BC4"/>
    <w:rsid w:val="008A3215"/>
    <w:rsid w:val="008A4BC7"/>
    <w:rsid w:val="008B376C"/>
    <w:rsid w:val="008B61E5"/>
    <w:rsid w:val="008D7719"/>
    <w:rsid w:val="008F2550"/>
    <w:rsid w:val="008F3A8A"/>
    <w:rsid w:val="009008BC"/>
    <w:rsid w:val="009037E9"/>
    <w:rsid w:val="00907E94"/>
    <w:rsid w:val="0091533F"/>
    <w:rsid w:val="009170D0"/>
    <w:rsid w:val="00920C0B"/>
    <w:rsid w:val="009247BB"/>
    <w:rsid w:val="00942395"/>
    <w:rsid w:val="00955F71"/>
    <w:rsid w:val="0095659E"/>
    <w:rsid w:val="00960AAB"/>
    <w:rsid w:val="00963161"/>
    <w:rsid w:val="00966B37"/>
    <w:rsid w:val="00973E66"/>
    <w:rsid w:val="00980711"/>
    <w:rsid w:val="00991852"/>
    <w:rsid w:val="009922DC"/>
    <w:rsid w:val="009A0E8A"/>
    <w:rsid w:val="009A2229"/>
    <w:rsid w:val="009A3BAC"/>
    <w:rsid w:val="009A4DAF"/>
    <w:rsid w:val="009B3D75"/>
    <w:rsid w:val="009B6D35"/>
    <w:rsid w:val="009C7D81"/>
    <w:rsid w:val="009D324C"/>
    <w:rsid w:val="009E458A"/>
    <w:rsid w:val="009E45B0"/>
    <w:rsid w:val="009F0558"/>
    <w:rsid w:val="009F174F"/>
    <w:rsid w:val="00A006E4"/>
    <w:rsid w:val="00A01F6F"/>
    <w:rsid w:val="00A047E0"/>
    <w:rsid w:val="00A07359"/>
    <w:rsid w:val="00A15BE2"/>
    <w:rsid w:val="00A15CE6"/>
    <w:rsid w:val="00A22891"/>
    <w:rsid w:val="00A22A29"/>
    <w:rsid w:val="00A26290"/>
    <w:rsid w:val="00A35CE5"/>
    <w:rsid w:val="00A378B0"/>
    <w:rsid w:val="00A408E0"/>
    <w:rsid w:val="00A44BBD"/>
    <w:rsid w:val="00A7656A"/>
    <w:rsid w:val="00A77002"/>
    <w:rsid w:val="00A931B9"/>
    <w:rsid w:val="00AA1844"/>
    <w:rsid w:val="00AA2355"/>
    <w:rsid w:val="00AA237F"/>
    <w:rsid w:val="00AA2EEE"/>
    <w:rsid w:val="00AB146E"/>
    <w:rsid w:val="00AB65DF"/>
    <w:rsid w:val="00AC3DD3"/>
    <w:rsid w:val="00AC4CF7"/>
    <w:rsid w:val="00AC5946"/>
    <w:rsid w:val="00AE03C4"/>
    <w:rsid w:val="00AF00CD"/>
    <w:rsid w:val="00AF1D46"/>
    <w:rsid w:val="00AF3F42"/>
    <w:rsid w:val="00B0011B"/>
    <w:rsid w:val="00B052DD"/>
    <w:rsid w:val="00B0558E"/>
    <w:rsid w:val="00B07499"/>
    <w:rsid w:val="00B107B6"/>
    <w:rsid w:val="00B13412"/>
    <w:rsid w:val="00B2032A"/>
    <w:rsid w:val="00B24E22"/>
    <w:rsid w:val="00B31F31"/>
    <w:rsid w:val="00B3282C"/>
    <w:rsid w:val="00B34083"/>
    <w:rsid w:val="00B350B7"/>
    <w:rsid w:val="00B35A5E"/>
    <w:rsid w:val="00B40F47"/>
    <w:rsid w:val="00B46B28"/>
    <w:rsid w:val="00B52D4B"/>
    <w:rsid w:val="00B530A3"/>
    <w:rsid w:val="00B57C51"/>
    <w:rsid w:val="00B70E75"/>
    <w:rsid w:val="00B74AF9"/>
    <w:rsid w:val="00B76671"/>
    <w:rsid w:val="00B775E2"/>
    <w:rsid w:val="00B77FEC"/>
    <w:rsid w:val="00B84F60"/>
    <w:rsid w:val="00B975CE"/>
    <w:rsid w:val="00B97740"/>
    <w:rsid w:val="00BA2990"/>
    <w:rsid w:val="00BA4C2D"/>
    <w:rsid w:val="00BB06F2"/>
    <w:rsid w:val="00BC5A54"/>
    <w:rsid w:val="00BE6B9C"/>
    <w:rsid w:val="00BF22D7"/>
    <w:rsid w:val="00BF3A8D"/>
    <w:rsid w:val="00BF5C6E"/>
    <w:rsid w:val="00BF63FC"/>
    <w:rsid w:val="00BF7B47"/>
    <w:rsid w:val="00C017B1"/>
    <w:rsid w:val="00C1716A"/>
    <w:rsid w:val="00C225AA"/>
    <w:rsid w:val="00C22ADB"/>
    <w:rsid w:val="00C231DA"/>
    <w:rsid w:val="00C2540C"/>
    <w:rsid w:val="00C37E1D"/>
    <w:rsid w:val="00C434B9"/>
    <w:rsid w:val="00C50343"/>
    <w:rsid w:val="00C52E79"/>
    <w:rsid w:val="00C5495A"/>
    <w:rsid w:val="00C63E31"/>
    <w:rsid w:val="00C64662"/>
    <w:rsid w:val="00C66359"/>
    <w:rsid w:val="00C70158"/>
    <w:rsid w:val="00C70B12"/>
    <w:rsid w:val="00C71F84"/>
    <w:rsid w:val="00C811C0"/>
    <w:rsid w:val="00C82209"/>
    <w:rsid w:val="00C830FA"/>
    <w:rsid w:val="00C866CC"/>
    <w:rsid w:val="00C87D16"/>
    <w:rsid w:val="00C91838"/>
    <w:rsid w:val="00C93D1D"/>
    <w:rsid w:val="00C95D57"/>
    <w:rsid w:val="00CA08D3"/>
    <w:rsid w:val="00CA15E8"/>
    <w:rsid w:val="00CA3313"/>
    <w:rsid w:val="00CA724F"/>
    <w:rsid w:val="00CA7D5B"/>
    <w:rsid w:val="00CB001D"/>
    <w:rsid w:val="00CC1297"/>
    <w:rsid w:val="00CC2E0D"/>
    <w:rsid w:val="00CD0646"/>
    <w:rsid w:val="00CD1088"/>
    <w:rsid w:val="00CD2A6F"/>
    <w:rsid w:val="00CE0FC0"/>
    <w:rsid w:val="00CE307B"/>
    <w:rsid w:val="00CF53B3"/>
    <w:rsid w:val="00CF7117"/>
    <w:rsid w:val="00D05385"/>
    <w:rsid w:val="00D07294"/>
    <w:rsid w:val="00D126A8"/>
    <w:rsid w:val="00D137EA"/>
    <w:rsid w:val="00D13E3C"/>
    <w:rsid w:val="00D14A89"/>
    <w:rsid w:val="00D15E20"/>
    <w:rsid w:val="00D17170"/>
    <w:rsid w:val="00D171C2"/>
    <w:rsid w:val="00D23521"/>
    <w:rsid w:val="00D23AB9"/>
    <w:rsid w:val="00D25A4B"/>
    <w:rsid w:val="00D41421"/>
    <w:rsid w:val="00D4161C"/>
    <w:rsid w:val="00D42C58"/>
    <w:rsid w:val="00D51E84"/>
    <w:rsid w:val="00D55F0B"/>
    <w:rsid w:val="00D701D5"/>
    <w:rsid w:val="00D73321"/>
    <w:rsid w:val="00D73EEB"/>
    <w:rsid w:val="00D8456C"/>
    <w:rsid w:val="00D84A43"/>
    <w:rsid w:val="00D97559"/>
    <w:rsid w:val="00D976D3"/>
    <w:rsid w:val="00DA5699"/>
    <w:rsid w:val="00DA6203"/>
    <w:rsid w:val="00DB0B49"/>
    <w:rsid w:val="00DD0869"/>
    <w:rsid w:val="00DD32CF"/>
    <w:rsid w:val="00DE0A47"/>
    <w:rsid w:val="00DE25E7"/>
    <w:rsid w:val="00DF4734"/>
    <w:rsid w:val="00DF71DF"/>
    <w:rsid w:val="00E0017D"/>
    <w:rsid w:val="00E04F7F"/>
    <w:rsid w:val="00E05E03"/>
    <w:rsid w:val="00E12BB7"/>
    <w:rsid w:val="00E13A0C"/>
    <w:rsid w:val="00E153A3"/>
    <w:rsid w:val="00E3290A"/>
    <w:rsid w:val="00E4638F"/>
    <w:rsid w:val="00E4793A"/>
    <w:rsid w:val="00E47E06"/>
    <w:rsid w:val="00E52F52"/>
    <w:rsid w:val="00E67040"/>
    <w:rsid w:val="00E70E1D"/>
    <w:rsid w:val="00E7119C"/>
    <w:rsid w:val="00E71212"/>
    <w:rsid w:val="00E7296E"/>
    <w:rsid w:val="00E773E0"/>
    <w:rsid w:val="00E82A22"/>
    <w:rsid w:val="00E86B10"/>
    <w:rsid w:val="00E8796D"/>
    <w:rsid w:val="00EA21C1"/>
    <w:rsid w:val="00EA37E4"/>
    <w:rsid w:val="00EA60D8"/>
    <w:rsid w:val="00EA7A95"/>
    <w:rsid w:val="00EB3F06"/>
    <w:rsid w:val="00EB4E9E"/>
    <w:rsid w:val="00EB7C88"/>
    <w:rsid w:val="00EB7EF3"/>
    <w:rsid w:val="00EC049E"/>
    <w:rsid w:val="00EC0C11"/>
    <w:rsid w:val="00EC14CC"/>
    <w:rsid w:val="00EC26B4"/>
    <w:rsid w:val="00EC3EF3"/>
    <w:rsid w:val="00ED1755"/>
    <w:rsid w:val="00ED1AEB"/>
    <w:rsid w:val="00ED7679"/>
    <w:rsid w:val="00EE1024"/>
    <w:rsid w:val="00EF1F0D"/>
    <w:rsid w:val="00F02356"/>
    <w:rsid w:val="00F05A5A"/>
    <w:rsid w:val="00F06A58"/>
    <w:rsid w:val="00F07149"/>
    <w:rsid w:val="00F10F1A"/>
    <w:rsid w:val="00F1209B"/>
    <w:rsid w:val="00F1475C"/>
    <w:rsid w:val="00F17F34"/>
    <w:rsid w:val="00F2083C"/>
    <w:rsid w:val="00F24BBF"/>
    <w:rsid w:val="00F317F4"/>
    <w:rsid w:val="00F33D4B"/>
    <w:rsid w:val="00F353F2"/>
    <w:rsid w:val="00F40DF1"/>
    <w:rsid w:val="00F41CC7"/>
    <w:rsid w:val="00F41E3D"/>
    <w:rsid w:val="00F462A8"/>
    <w:rsid w:val="00F475C7"/>
    <w:rsid w:val="00F50149"/>
    <w:rsid w:val="00F5434B"/>
    <w:rsid w:val="00F55F12"/>
    <w:rsid w:val="00F602EB"/>
    <w:rsid w:val="00F60A9A"/>
    <w:rsid w:val="00F63E95"/>
    <w:rsid w:val="00F655F1"/>
    <w:rsid w:val="00F65994"/>
    <w:rsid w:val="00F723EB"/>
    <w:rsid w:val="00F75455"/>
    <w:rsid w:val="00F75F88"/>
    <w:rsid w:val="00F81D7C"/>
    <w:rsid w:val="00F8326E"/>
    <w:rsid w:val="00F87CB1"/>
    <w:rsid w:val="00F90521"/>
    <w:rsid w:val="00F9290D"/>
    <w:rsid w:val="00F94252"/>
    <w:rsid w:val="00F95B78"/>
    <w:rsid w:val="00F96E12"/>
    <w:rsid w:val="00FB3716"/>
    <w:rsid w:val="00FB46DD"/>
    <w:rsid w:val="00FB7F9E"/>
    <w:rsid w:val="00FC01B8"/>
    <w:rsid w:val="00FC3C80"/>
    <w:rsid w:val="00FE0089"/>
    <w:rsid w:val="00FE479D"/>
    <w:rsid w:val="00FF2A55"/>
    <w:rsid w:val="00FF7E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D324C"/>
  </w:style>
  <w:style w:type="paragraph" w:styleId="10">
    <w:name w:val="heading 1"/>
    <w:basedOn w:val="a0"/>
    <w:next w:val="a0"/>
    <w:qFormat/>
    <w:rsid w:val="009D324C"/>
    <w:pPr>
      <w:keepNext/>
      <w:jc w:val="center"/>
      <w:outlineLvl w:val="0"/>
    </w:pPr>
    <w:rPr>
      <w:b/>
      <w:iCs/>
      <w:sz w:val="28"/>
      <w:szCs w:val="28"/>
    </w:rPr>
  </w:style>
  <w:style w:type="paragraph" w:styleId="20">
    <w:name w:val="heading 2"/>
    <w:basedOn w:val="a0"/>
    <w:next w:val="a0"/>
    <w:qFormat/>
    <w:rsid w:val="009D324C"/>
    <w:pPr>
      <w:keepNext/>
      <w:outlineLvl w:val="1"/>
    </w:pPr>
    <w:rPr>
      <w:sz w:val="28"/>
    </w:rPr>
  </w:style>
  <w:style w:type="paragraph" w:styleId="3">
    <w:name w:val="heading 3"/>
    <w:basedOn w:val="a0"/>
    <w:next w:val="a0"/>
    <w:qFormat/>
    <w:rsid w:val="009D324C"/>
    <w:pPr>
      <w:keepNext/>
      <w:autoSpaceDE w:val="0"/>
      <w:autoSpaceDN w:val="0"/>
      <w:spacing w:before="120"/>
      <w:jc w:val="center"/>
      <w:outlineLvl w:val="2"/>
    </w:pPr>
    <w:rPr>
      <w:rFonts w:eastAsia="Arial Unicode MS"/>
      <w:b/>
      <w:bCs/>
      <w:sz w:val="40"/>
      <w:szCs w:val="40"/>
    </w:rPr>
  </w:style>
  <w:style w:type="paragraph" w:styleId="4">
    <w:name w:val="heading 4"/>
    <w:basedOn w:val="a0"/>
    <w:next w:val="a0"/>
    <w:qFormat/>
    <w:rsid w:val="009D324C"/>
    <w:pPr>
      <w:keepNext/>
      <w:ind w:left="1440" w:firstLine="720"/>
      <w:outlineLvl w:val="3"/>
    </w:pPr>
    <w:rPr>
      <w:b/>
      <w:bCs/>
      <w:sz w:val="24"/>
    </w:rPr>
  </w:style>
  <w:style w:type="paragraph" w:styleId="5">
    <w:name w:val="heading 5"/>
    <w:basedOn w:val="a0"/>
    <w:next w:val="a0"/>
    <w:qFormat/>
    <w:rsid w:val="009D324C"/>
    <w:pPr>
      <w:keepNext/>
      <w:jc w:val="center"/>
      <w:outlineLvl w:val="4"/>
    </w:pPr>
    <w:rPr>
      <w:b/>
      <w:bCs/>
      <w:sz w:val="28"/>
    </w:rPr>
  </w:style>
  <w:style w:type="paragraph" w:styleId="6">
    <w:name w:val="heading 6"/>
    <w:basedOn w:val="a0"/>
    <w:next w:val="a0"/>
    <w:qFormat/>
    <w:rsid w:val="009D324C"/>
    <w:pPr>
      <w:keepNext/>
      <w:tabs>
        <w:tab w:val="num" w:pos="426"/>
      </w:tabs>
      <w:ind w:left="567" w:hanging="720"/>
      <w:outlineLvl w:val="5"/>
    </w:pPr>
    <w:rPr>
      <w:sz w:val="28"/>
    </w:rPr>
  </w:style>
  <w:style w:type="paragraph" w:styleId="7">
    <w:name w:val="heading 7"/>
    <w:basedOn w:val="a0"/>
    <w:next w:val="a0"/>
    <w:qFormat/>
    <w:rsid w:val="009D324C"/>
    <w:pPr>
      <w:keepNext/>
      <w:jc w:val="center"/>
      <w:outlineLvl w:val="6"/>
    </w:pPr>
    <w:rPr>
      <w:sz w:val="34"/>
    </w:rPr>
  </w:style>
  <w:style w:type="paragraph" w:styleId="8">
    <w:name w:val="heading 8"/>
    <w:basedOn w:val="a0"/>
    <w:next w:val="a0"/>
    <w:qFormat/>
    <w:rsid w:val="009D324C"/>
    <w:pPr>
      <w:keepNext/>
      <w:jc w:val="center"/>
      <w:outlineLvl w:val="7"/>
    </w:pPr>
    <w:rPr>
      <w:sz w:val="28"/>
    </w:rPr>
  </w:style>
  <w:style w:type="paragraph" w:styleId="9">
    <w:name w:val="heading 9"/>
    <w:basedOn w:val="a0"/>
    <w:next w:val="a0"/>
    <w:qFormat/>
    <w:rsid w:val="009D324C"/>
    <w:pPr>
      <w:keepNext/>
      <w:ind w:left="6480" w:firstLine="720"/>
      <w:outlineLvl w:val="8"/>
    </w:pPr>
    <w:rPr>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11">
    <w:name w:val="Знак2 Знак Знак1 Знак1 Знак Знак Знак Знак Знак Знак Знак Знак Знак Знак Знак Знак"/>
    <w:basedOn w:val="a0"/>
    <w:rsid w:val="00C50343"/>
    <w:pPr>
      <w:spacing w:after="160" w:line="240" w:lineRule="exact"/>
    </w:pPr>
    <w:rPr>
      <w:rFonts w:ascii="Verdana" w:hAnsi="Verdana"/>
      <w:lang w:val="en-US" w:eastAsia="en-US"/>
    </w:rPr>
  </w:style>
  <w:style w:type="paragraph" w:styleId="a4">
    <w:name w:val="Title"/>
    <w:basedOn w:val="a0"/>
    <w:qFormat/>
    <w:rsid w:val="009D324C"/>
    <w:pPr>
      <w:jc w:val="center"/>
    </w:pPr>
    <w:rPr>
      <w:sz w:val="28"/>
    </w:rPr>
  </w:style>
  <w:style w:type="paragraph" w:styleId="a5">
    <w:name w:val="Body Text"/>
    <w:basedOn w:val="a0"/>
    <w:rsid w:val="009D324C"/>
    <w:pPr>
      <w:jc w:val="both"/>
    </w:pPr>
    <w:rPr>
      <w:sz w:val="28"/>
    </w:rPr>
  </w:style>
  <w:style w:type="paragraph" w:styleId="30">
    <w:name w:val="Body Text Indent 3"/>
    <w:basedOn w:val="a0"/>
    <w:rsid w:val="009D324C"/>
    <w:pPr>
      <w:ind w:firstLine="709"/>
      <w:jc w:val="both"/>
    </w:pPr>
    <w:rPr>
      <w:sz w:val="24"/>
    </w:rPr>
  </w:style>
  <w:style w:type="paragraph" w:customStyle="1" w:styleId="ConsPlusNormal">
    <w:name w:val="ConsPlusNormal"/>
    <w:rsid w:val="009D324C"/>
    <w:pPr>
      <w:widowControl w:val="0"/>
      <w:autoSpaceDE w:val="0"/>
      <w:autoSpaceDN w:val="0"/>
      <w:adjustRightInd w:val="0"/>
      <w:ind w:firstLine="720"/>
    </w:pPr>
    <w:rPr>
      <w:rFonts w:ascii="Arial" w:hAnsi="Arial" w:cs="Arial"/>
    </w:rPr>
  </w:style>
  <w:style w:type="paragraph" w:customStyle="1" w:styleId="ConsPlusNonformat">
    <w:name w:val="ConsPlusNonformat"/>
    <w:rsid w:val="009D324C"/>
    <w:pPr>
      <w:widowControl w:val="0"/>
      <w:autoSpaceDE w:val="0"/>
      <w:autoSpaceDN w:val="0"/>
      <w:adjustRightInd w:val="0"/>
    </w:pPr>
    <w:rPr>
      <w:rFonts w:ascii="Courier New" w:hAnsi="Courier New" w:cs="Courier New"/>
    </w:rPr>
  </w:style>
  <w:style w:type="paragraph" w:styleId="21">
    <w:name w:val="Body Text 2"/>
    <w:basedOn w:val="a0"/>
    <w:rsid w:val="009D324C"/>
    <w:pPr>
      <w:jc w:val="both"/>
    </w:pPr>
    <w:rPr>
      <w:sz w:val="24"/>
      <w:szCs w:val="24"/>
    </w:rPr>
  </w:style>
  <w:style w:type="paragraph" w:styleId="a6">
    <w:name w:val="Body Text Indent"/>
    <w:basedOn w:val="a0"/>
    <w:rsid w:val="009D324C"/>
    <w:pPr>
      <w:ind w:firstLine="709"/>
      <w:jc w:val="both"/>
    </w:pPr>
    <w:rPr>
      <w:sz w:val="25"/>
      <w:szCs w:val="24"/>
    </w:rPr>
  </w:style>
  <w:style w:type="paragraph" w:styleId="31">
    <w:name w:val="Body Text 3"/>
    <w:basedOn w:val="a0"/>
    <w:rsid w:val="009D324C"/>
    <w:pPr>
      <w:jc w:val="center"/>
    </w:pPr>
    <w:rPr>
      <w:sz w:val="24"/>
      <w:szCs w:val="24"/>
    </w:rPr>
  </w:style>
  <w:style w:type="character" w:styleId="a7">
    <w:name w:val="Hyperlink"/>
    <w:rsid w:val="009D324C"/>
    <w:rPr>
      <w:color w:val="0000FF"/>
      <w:u w:val="single"/>
    </w:rPr>
  </w:style>
  <w:style w:type="paragraph" w:styleId="22">
    <w:name w:val="Body Text Indent 2"/>
    <w:basedOn w:val="a0"/>
    <w:rsid w:val="009D324C"/>
    <w:pPr>
      <w:ind w:left="2835" w:hanging="2835"/>
      <w:jc w:val="both"/>
    </w:pPr>
    <w:rPr>
      <w:sz w:val="28"/>
      <w:szCs w:val="28"/>
    </w:rPr>
  </w:style>
  <w:style w:type="paragraph" w:styleId="a8">
    <w:name w:val="header"/>
    <w:basedOn w:val="a0"/>
    <w:link w:val="a9"/>
    <w:uiPriority w:val="99"/>
    <w:rsid w:val="009D324C"/>
    <w:pPr>
      <w:tabs>
        <w:tab w:val="center" w:pos="4536"/>
        <w:tab w:val="right" w:pos="9072"/>
      </w:tabs>
    </w:pPr>
  </w:style>
  <w:style w:type="character" w:customStyle="1" w:styleId="a9">
    <w:name w:val="Верхний колонтитул Знак"/>
    <w:basedOn w:val="a1"/>
    <w:link w:val="a8"/>
    <w:uiPriority w:val="99"/>
    <w:rsid w:val="009D324C"/>
    <w:rPr>
      <w:lang w:val="ru-RU" w:eastAsia="ru-RU" w:bidi="ar-SA"/>
    </w:rPr>
  </w:style>
  <w:style w:type="paragraph" w:customStyle="1" w:styleId="aa">
    <w:name w:val="Подпись к Приложению"/>
    <w:basedOn w:val="a0"/>
    <w:rsid w:val="009D324C"/>
    <w:pPr>
      <w:spacing w:before="80"/>
      <w:jc w:val="center"/>
    </w:pPr>
    <w:rPr>
      <w:b/>
    </w:rPr>
  </w:style>
  <w:style w:type="paragraph" w:customStyle="1" w:styleId="ConsNormal">
    <w:name w:val="ConsNormal"/>
    <w:rsid w:val="009D324C"/>
    <w:pPr>
      <w:widowControl w:val="0"/>
      <w:autoSpaceDE w:val="0"/>
      <w:autoSpaceDN w:val="0"/>
      <w:adjustRightInd w:val="0"/>
      <w:ind w:firstLine="720"/>
    </w:pPr>
    <w:rPr>
      <w:rFonts w:ascii="Arial" w:hAnsi="Arial" w:cs="Arial"/>
      <w:sz w:val="16"/>
      <w:szCs w:val="16"/>
    </w:rPr>
  </w:style>
  <w:style w:type="paragraph" w:customStyle="1" w:styleId="ConsCell">
    <w:name w:val="ConsCell"/>
    <w:rsid w:val="009D324C"/>
    <w:pPr>
      <w:widowControl w:val="0"/>
      <w:autoSpaceDE w:val="0"/>
      <w:autoSpaceDN w:val="0"/>
      <w:adjustRightInd w:val="0"/>
    </w:pPr>
    <w:rPr>
      <w:rFonts w:ascii="Arial" w:hAnsi="Arial" w:cs="Arial"/>
      <w:sz w:val="16"/>
      <w:szCs w:val="16"/>
    </w:rPr>
  </w:style>
  <w:style w:type="paragraph" w:customStyle="1" w:styleId="ConsNonformat">
    <w:name w:val="ConsNonformat"/>
    <w:rsid w:val="009D324C"/>
    <w:pPr>
      <w:widowControl w:val="0"/>
      <w:autoSpaceDE w:val="0"/>
      <w:autoSpaceDN w:val="0"/>
      <w:adjustRightInd w:val="0"/>
    </w:pPr>
    <w:rPr>
      <w:rFonts w:ascii="Courier New" w:hAnsi="Courier New" w:cs="Courier New"/>
      <w:sz w:val="16"/>
      <w:szCs w:val="16"/>
    </w:rPr>
  </w:style>
  <w:style w:type="character" w:styleId="ab">
    <w:name w:val="page number"/>
    <w:basedOn w:val="a1"/>
    <w:rsid w:val="009D324C"/>
  </w:style>
  <w:style w:type="paragraph" w:styleId="ac">
    <w:name w:val="footer"/>
    <w:basedOn w:val="a0"/>
    <w:link w:val="ad"/>
    <w:rsid w:val="009D324C"/>
    <w:pPr>
      <w:tabs>
        <w:tab w:val="center" w:pos="4677"/>
        <w:tab w:val="right" w:pos="9355"/>
      </w:tabs>
    </w:pPr>
  </w:style>
  <w:style w:type="character" w:customStyle="1" w:styleId="ad">
    <w:name w:val="Нижний колонтитул Знак"/>
    <w:basedOn w:val="a1"/>
    <w:link w:val="ac"/>
    <w:rsid w:val="009D324C"/>
    <w:rPr>
      <w:lang w:val="ru-RU" w:eastAsia="ru-RU" w:bidi="ar-SA"/>
    </w:rPr>
  </w:style>
  <w:style w:type="character" w:styleId="ae">
    <w:name w:val="FollowedHyperlink"/>
    <w:rsid w:val="009D324C"/>
    <w:rPr>
      <w:color w:val="800080"/>
      <w:u w:val="single"/>
    </w:rPr>
  </w:style>
  <w:style w:type="paragraph" w:styleId="11">
    <w:name w:val="toc 1"/>
    <w:basedOn w:val="a0"/>
    <w:next w:val="a0"/>
    <w:autoRedefine/>
    <w:semiHidden/>
    <w:rsid w:val="009D324C"/>
  </w:style>
  <w:style w:type="character" w:customStyle="1" w:styleId="40">
    <w:name w:val="Основной текст (4)_"/>
    <w:link w:val="41"/>
    <w:rsid w:val="009D324C"/>
    <w:rPr>
      <w:b/>
      <w:bCs/>
      <w:i/>
      <w:iCs/>
      <w:sz w:val="27"/>
      <w:szCs w:val="27"/>
      <w:shd w:val="clear" w:color="auto" w:fill="FFFFFF"/>
      <w:lang w:bidi="ar-SA"/>
    </w:rPr>
  </w:style>
  <w:style w:type="paragraph" w:customStyle="1" w:styleId="41">
    <w:name w:val="Основной текст (4)"/>
    <w:basedOn w:val="a0"/>
    <w:link w:val="40"/>
    <w:rsid w:val="009D324C"/>
    <w:pPr>
      <w:widowControl w:val="0"/>
      <w:shd w:val="clear" w:color="auto" w:fill="FFFFFF"/>
      <w:spacing w:after="720" w:line="326" w:lineRule="exact"/>
      <w:jc w:val="both"/>
    </w:pPr>
    <w:rPr>
      <w:b/>
      <w:bCs/>
      <w:i/>
      <w:iCs/>
      <w:sz w:val="27"/>
      <w:szCs w:val="27"/>
      <w:shd w:val="clear" w:color="auto" w:fill="FFFFFF"/>
    </w:rPr>
  </w:style>
  <w:style w:type="paragraph" w:styleId="af">
    <w:name w:val="Normal (Web)"/>
    <w:basedOn w:val="a0"/>
    <w:uiPriority w:val="99"/>
    <w:rsid w:val="009D324C"/>
    <w:pPr>
      <w:spacing w:before="100" w:beforeAutospacing="1" w:after="100" w:afterAutospacing="1"/>
    </w:pPr>
    <w:rPr>
      <w:sz w:val="24"/>
      <w:szCs w:val="24"/>
    </w:rPr>
  </w:style>
  <w:style w:type="paragraph" w:styleId="af0">
    <w:name w:val="endnote text"/>
    <w:basedOn w:val="a0"/>
    <w:link w:val="af1"/>
    <w:rsid w:val="009D324C"/>
  </w:style>
  <w:style w:type="character" w:customStyle="1" w:styleId="af1">
    <w:name w:val="Текст концевой сноски Знак"/>
    <w:basedOn w:val="a1"/>
    <w:link w:val="af0"/>
    <w:rsid w:val="009D324C"/>
    <w:rPr>
      <w:lang w:val="ru-RU" w:eastAsia="ru-RU" w:bidi="ar-SA"/>
    </w:rPr>
  </w:style>
  <w:style w:type="character" w:styleId="af2">
    <w:name w:val="endnote reference"/>
    <w:rsid w:val="009D324C"/>
    <w:rPr>
      <w:vertAlign w:val="superscript"/>
    </w:rPr>
  </w:style>
  <w:style w:type="character" w:customStyle="1" w:styleId="af3">
    <w:name w:val="Цветовое выделение"/>
    <w:rsid w:val="009D324C"/>
    <w:rPr>
      <w:b/>
      <w:bCs/>
      <w:color w:val="26282F"/>
      <w:sz w:val="26"/>
      <w:szCs w:val="26"/>
    </w:rPr>
  </w:style>
  <w:style w:type="paragraph" w:customStyle="1" w:styleId="23">
    <w:name w:val="Знак2"/>
    <w:basedOn w:val="a0"/>
    <w:rsid w:val="009D324C"/>
    <w:pPr>
      <w:spacing w:after="160" w:line="240" w:lineRule="exact"/>
    </w:pPr>
    <w:rPr>
      <w:rFonts w:ascii="Arial" w:hAnsi="Arial" w:cs="Arial"/>
      <w:lang w:val="en-US" w:eastAsia="en-US"/>
    </w:rPr>
  </w:style>
  <w:style w:type="paragraph" w:customStyle="1" w:styleId="24">
    <w:name w:val="Знак2"/>
    <w:basedOn w:val="a0"/>
    <w:rsid w:val="009D324C"/>
    <w:pPr>
      <w:spacing w:after="160" w:line="240" w:lineRule="exact"/>
    </w:pPr>
    <w:rPr>
      <w:rFonts w:ascii="Arial" w:hAnsi="Arial" w:cs="Arial"/>
      <w:lang w:val="en-US" w:eastAsia="en-US"/>
    </w:rPr>
  </w:style>
  <w:style w:type="paragraph" w:customStyle="1" w:styleId="ConsPlusTitle">
    <w:name w:val="ConsPlusTitle"/>
    <w:rsid w:val="009D324C"/>
    <w:pPr>
      <w:widowControl w:val="0"/>
      <w:autoSpaceDE w:val="0"/>
      <w:autoSpaceDN w:val="0"/>
      <w:adjustRightInd w:val="0"/>
    </w:pPr>
    <w:rPr>
      <w:rFonts w:ascii="Arial" w:hAnsi="Arial" w:cs="Arial"/>
      <w:b/>
      <w:bCs/>
    </w:rPr>
  </w:style>
  <w:style w:type="paragraph" w:styleId="af4">
    <w:name w:val="List Paragraph"/>
    <w:basedOn w:val="a0"/>
    <w:qFormat/>
    <w:rsid w:val="009D324C"/>
    <w:pPr>
      <w:ind w:left="720"/>
      <w:contextualSpacing/>
    </w:pPr>
    <w:rPr>
      <w:sz w:val="24"/>
      <w:szCs w:val="24"/>
    </w:rPr>
  </w:style>
  <w:style w:type="paragraph" w:customStyle="1" w:styleId="ConsPlusCell">
    <w:name w:val="ConsPlusCell"/>
    <w:rsid w:val="009D324C"/>
    <w:pPr>
      <w:widowControl w:val="0"/>
      <w:autoSpaceDE w:val="0"/>
      <w:autoSpaceDN w:val="0"/>
      <w:adjustRightInd w:val="0"/>
    </w:pPr>
    <w:rPr>
      <w:sz w:val="28"/>
      <w:szCs w:val="28"/>
    </w:rPr>
  </w:style>
  <w:style w:type="character" w:customStyle="1" w:styleId="FontStyle45">
    <w:name w:val="Font Style45"/>
    <w:rsid w:val="00D42C58"/>
    <w:rPr>
      <w:rFonts w:ascii="Times New Roman" w:hAnsi="Times New Roman"/>
      <w:sz w:val="28"/>
    </w:rPr>
  </w:style>
  <w:style w:type="table" w:styleId="af5">
    <w:name w:val="Table Grid"/>
    <w:basedOn w:val="a2"/>
    <w:rsid w:val="00640C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w:basedOn w:val="a0"/>
    <w:rsid w:val="00640C5F"/>
    <w:pPr>
      <w:ind w:left="283" w:hanging="283"/>
    </w:pPr>
  </w:style>
  <w:style w:type="paragraph" w:styleId="25">
    <w:name w:val="List 2"/>
    <w:basedOn w:val="a0"/>
    <w:rsid w:val="00640C5F"/>
    <w:pPr>
      <w:ind w:left="566" w:hanging="283"/>
    </w:pPr>
  </w:style>
  <w:style w:type="paragraph" w:styleId="a">
    <w:name w:val="List Bullet"/>
    <w:basedOn w:val="a0"/>
    <w:rsid w:val="00640C5F"/>
    <w:pPr>
      <w:numPr>
        <w:numId w:val="12"/>
      </w:numPr>
    </w:pPr>
  </w:style>
  <w:style w:type="paragraph" w:styleId="2">
    <w:name w:val="List Bullet 2"/>
    <w:basedOn w:val="a0"/>
    <w:rsid w:val="00640C5F"/>
    <w:pPr>
      <w:numPr>
        <w:numId w:val="13"/>
      </w:numPr>
    </w:pPr>
  </w:style>
  <w:style w:type="paragraph" w:styleId="af7">
    <w:name w:val="Subtitle"/>
    <w:basedOn w:val="a0"/>
    <w:qFormat/>
    <w:rsid w:val="00640C5F"/>
    <w:pPr>
      <w:spacing w:after="60"/>
      <w:jc w:val="center"/>
      <w:outlineLvl w:val="1"/>
    </w:pPr>
    <w:rPr>
      <w:rFonts w:ascii="Arial" w:hAnsi="Arial" w:cs="Arial"/>
      <w:sz w:val="24"/>
      <w:szCs w:val="24"/>
    </w:rPr>
  </w:style>
  <w:style w:type="paragraph" w:styleId="af8">
    <w:name w:val="Normal Indent"/>
    <w:basedOn w:val="a0"/>
    <w:rsid w:val="00640C5F"/>
    <w:pPr>
      <w:ind w:left="708"/>
    </w:pPr>
  </w:style>
  <w:style w:type="paragraph" w:styleId="af9">
    <w:name w:val="Body Text First Indent"/>
    <w:basedOn w:val="a5"/>
    <w:rsid w:val="00640C5F"/>
    <w:pPr>
      <w:spacing w:after="120"/>
      <w:ind w:firstLine="210"/>
      <w:jc w:val="left"/>
    </w:pPr>
    <w:rPr>
      <w:sz w:val="20"/>
    </w:rPr>
  </w:style>
  <w:style w:type="paragraph" w:styleId="26">
    <w:name w:val="Body Text First Indent 2"/>
    <w:basedOn w:val="a6"/>
    <w:rsid w:val="00640C5F"/>
    <w:pPr>
      <w:spacing w:after="120"/>
      <w:ind w:left="283" w:firstLine="210"/>
      <w:jc w:val="left"/>
    </w:pPr>
    <w:rPr>
      <w:sz w:val="20"/>
      <w:szCs w:val="20"/>
    </w:rPr>
  </w:style>
  <w:style w:type="paragraph" w:styleId="afa">
    <w:name w:val="Balloon Text"/>
    <w:basedOn w:val="a0"/>
    <w:link w:val="afb"/>
    <w:rsid w:val="00626053"/>
    <w:rPr>
      <w:rFonts w:ascii="Tahoma" w:hAnsi="Tahoma" w:cs="Tahoma"/>
      <w:sz w:val="16"/>
      <w:szCs w:val="16"/>
    </w:rPr>
  </w:style>
  <w:style w:type="character" w:customStyle="1" w:styleId="afb">
    <w:name w:val="Текст выноски Знак"/>
    <w:basedOn w:val="a1"/>
    <w:link w:val="afa"/>
    <w:rsid w:val="00626053"/>
    <w:rPr>
      <w:rFonts w:ascii="Tahoma" w:hAnsi="Tahoma" w:cs="Tahoma"/>
      <w:sz w:val="16"/>
      <w:szCs w:val="16"/>
    </w:rPr>
  </w:style>
  <w:style w:type="paragraph" w:customStyle="1" w:styleId="Default">
    <w:name w:val="Default"/>
    <w:rsid w:val="00A15CE6"/>
    <w:pPr>
      <w:autoSpaceDE w:val="0"/>
      <w:autoSpaceDN w:val="0"/>
      <w:adjustRightInd w:val="0"/>
    </w:pPr>
    <w:rPr>
      <w:color w:val="000000"/>
      <w:sz w:val="24"/>
      <w:szCs w:val="24"/>
    </w:rPr>
  </w:style>
  <w:style w:type="paragraph" w:customStyle="1" w:styleId="1">
    <w:name w:val="Название1"/>
    <w:basedOn w:val="a4"/>
    <w:qFormat/>
    <w:rsid w:val="00F9290D"/>
    <w:pPr>
      <w:keepNext/>
      <w:numPr>
        <w:numId w:val="17"/>
      </w:numPr>
      <w:outlineLvl w:val="0"/>
    </w:pPr>
    <w:rPr>
      <w:rFonts w:ascii="Cambria" w:hAnsi="Cambria"/>
      <w:b/>
      <w:bCs/>
      <w:kern w:val="32"/>
      <w:szCs w:val="28"/>
    </w:rPr>
  </w:style>
  <w:style w:type="paragraph" w:customStyle="1" w:styleId="article-renderblock">
    <w:name w:val="article-render__block"/>
    <w:basedOn w:val="a0"/>
    <w:rsid w:val="00D17170"/>
    <w:pPr>
      <w:spacing w:before="100" w:beforeAutospacing="1" w:after="100" w:afterAutospacing="1"/>
    </w:pPr>
    <w:rPr>
      <w:sz w:val="24"/>
      <w:szCs w:val="24"/>
    </w:rPr>
  </w:style>
  <w:style w:type="character" w:customStyle="1" w:styleId="pt-a0-000028">
    <w:name w:val="pt-a0-000028"/>
    <w:basedOn w:val="a1"/>
    <w:rsid w:val="007341A4"/>
  </w:style>
  <w:style w:type="character" w:customStyle="1" w:styleId="pt-a0-000008">
    <w:name w:val="pt-a0-000008"/>
    <w:basedOn w:val="a1"/>
    <w:rsid w:val="000B3163"/>
  </w:style>
  <w:style w:type="paragraph" w:customStyle="1" w:styleId="formattext">
    <w:name w:val="formattext"/>
    <w:basedOn w:val="a0"/>
    <w:rsid w:val="002476D6"/>
    <w:pPr>
      <w:spacing w:before="100" w:beforeAutospacing="1" w:after="100" w:afterAutospacing="1"/>
    </w:pPr>
    <w:rPr>
      <w:sz w:val="24"/>
      <w:szCs w:val="24"/>
    </w:rPr>
  </w:style>
  <w:style w:type="character" w:styleId="afc">
    <w:name w:val="Strong"/>
    <w:basedOn w:val="a1"/>
    <w:uiPriority w:val="22"/>
    <w:qFormat/>
    <w:rsid w:val="009E45B0"/>
    <w:rPr>
      <w:b/>
      <w:bCs/>
    </w:rPr>
  </w:style>
  <w:style w:type="paragraph" w:styleId="afd">
    <w:name w:val="No Spacing"/>
    <w:uiPriority w:val="1"/>
    <w:qFormat/>
    <w:rsid w:val="00DA6203"/>
    <w:rPr>
      <w:rFonts w:asciiTheme="minorHAnsi" w:eastAsiaTheme="minorHAnsi" w:hAnsiTheme="minorHAnsi" w:cstheme="minorBidi"/>
      <w:sz w:val="22"/>
      <w:szCs w:val="22"/>
      <w:lang w:eastAsia="en-US"/>
    </w:rPr>
  </w:style>
  <w:style w:type="paragraph" w:customStyle="1" w:styleId="afe">
    <w:name w:val="Содержимое таблицы"/>
    <w:basedOn w:val="a0"/>
    <w:rsid w:val="0004760A"/>
    <w:pPr>
      <w:suppressLineNumbers/>
      <w:suppressAutoHyphens/>
    </w:pPr>
    <w:rPr>
      <w:lang w:eastAsia="ar-SA"/>
    </w:rPr>
  </w:style>
  <w:style w:type="paragraph" w:customStyle="1" w:styleId="pt-a-000027">
    <w:name w:val="pt-a-000027"/>
    <w:basedOn w:val="a0"/>
    <w:rsid w:val="00875483"/>
    <w:pPr>
      <w:spacing w:before="100" w:beforeAutospacing="1" w:after="100" w:afterAutospacing="1"/>
    </w:pPr>
    <w:rPr>
      <w:sz w:val="24"/>
      <w:szCs w:val="24"/>
    </w:rPr>
  </w:style>
  <w:style w:type="character" w:customStyle="1" w:styleId="pt-000004">
    <w:name w:val="pt-000004"/>
    <w:basedOn w:val="a1"/>
    <w:rsid w:val="009A2229"/>
  </w:style>
</w:styles>
</file>

<file path=word/webSettings.xml><?xml version="1.0" encoding="utf-8"?>
<w:webSettings xmlns:r="http://schemas.openxmlformats.org/officeDocument/2006/relationships" xmlns:w="http://schemas.openxmlformats.org/wordprocessingml/2006/main">
  <w:divs>
    <w:div w:id="257837560">
      <w:bodyDiv w:val="1"/>
      <w:marLeft w:val="0"/>
      <w:marRight w:val="0"/>
      <w:marTop w:val="0"/>
      <w:marBottom w:val="0"/>
      <w:divBdr>
        <w:top w:val="none" w:sz="0" w:space="0" w:color="auto"/>
        <w:left w:val="none" w:sz="0" w:space="0" w:color="auto"/>
        <w:bottom w:val="none" w:sz="0" w:space="0" w:color="auto"/>
        <w:right w:val="none" w:sz="0" w:space="0" w:color="auto"/>
      </w:divBdr>
    </w:div>
    <w:div w:id="261379199">
      <w:bodyDiv w:val="1"/>
      <w:marLeft w:val="0"/>
      <w:marRight w:val="0"/>
      <w:marTop w:val="0"/>
      <w:marBottom w:val="0"/>
      <w:divBdr>
        <w:top w:val="none" w:sz="0" w:space="0" w:color="auto"/>
        <w:left w:val="none" w:sz="0" w:space="0" w:color="auto"/>
        <w:bottom w:val="none" w:sz="0" w:space="0" w:color="auto"/>
        <w:right w:val="none" w:sz="0" w:space="0" w:color="auto"/>
      </w:divBdr>
    </w:div>
    <w:div w:id="492184304">
      <w:bodyDiv w:val="1"/>
      <w:marLeft w:val="0"/>
      <w:marRight w:val="0"/>
      <w:marTop w:val="0"/>
      <w:marBottom w:val="0"/>
      <w:divBdr>
        <w:top w:val="none" w:sz="0" w:space="0" w:color="auto"/>
        <w:left w:val="none" w:sz="0" w:space="0" w:color="auto"/>
        <w:bottom w:val="none" w:sz="0" w:space="0" w:color="auto"/>
        <w:right w:val="none" w:sz="0" w:space="0" w:color="auto"/>
      </w:divBdr>
      <w:divsChild>
        <w:div w:id="1488747349">
          <w:marLeft w:val="0"/>
          <w:marRight w:val="0"/>
          <w:marTop w:val="0"/>
          <w:marBottom w:val="0"/>
          <w:divBdr>
            <w:top w:val="none" w:sz="0" w:space="0" w:color="auto"/>
            <w:left w:val="none" w:sz="0" w:space="0" w:color="auto"/>
            <w:bottom w:val="none" w:sz="0" w:space="0" w:color="auto"/>
            <w:right w:val="none" w:sz="0" w:space="0" w:color="auto"/>
          </w:divBdr>
        </w:div>
      </w:divsChild>
    </w:div>
    <w:div w:id="714737149">
      <w:bodyDiv w:val="1"/>
      <w:marLeft w:val="0"/>
      <w:marRight w:val="0"/>
      <w:marTop w:val="0"/>
      <w:marBottom w:val="0"/>
      <w:divBdr>
        <w:top w:val="none" w:sz="0" w:space="0" w:color="auto"/>
        <w:left w:val="none" w:sz="0" w:space="0" w:color="auto"/>
        <w:bottom w:val="none" w:sz="0" w:space="0" w:color="auto"/>
        <w:right w:val="none" w:sz="0" w:space="0" w:color="auto"/>
      </w:divBdr>
      <w:divsChild>
        <w:div w:id="183714305">
          <w:marLeft w:val="0"/>
          <w:marRight w:val="0"/>
          <w:marTop w:val="0"/>
          <w:marBottom w:val="0"/>
          <w:divBdr>
            <w:top w:val="none" w:sz="0" w:space="0" w:color="auto"/>
            <w:left w:val="none" w:sz="0" w:space="0" w:color="auto"/>
            <w:bottom w:val="none" w:sz="0" w:space="0" w:color="auto"/>
            <w:right w:val="none" w:sz="0" w:space="0" w:color="auto"/>
          </w:divBdr>
        </w:div>
      </w:divsChild>
    </w:div>
    <w:div w:id="801654828">
      <w:bodyDiv w:val="1"/>
      <w:marLeft w:val="0"/>
      <w:marRight w:val="0"/>
      <w:marTop w:val="0"/>
      <w:marBottom w:val="0"/>
      <w:divBdr>
        <w:top w:val="none" w:sz="0" w:space="0" w:color="auto"/>
        <w:left w:val="none" w:sz="0" w:space="0" w:color="auto"/>
        <w:bottom w:val="none" w:sz="0" w:space="0" w:color="auto"/>
        <w:right w:val="none" w:sz="0" w:space="0" w:color="auto"/>
      </w:divBdr>
      <w:divsChild>
        <w:div w:id="705715675">
          <w:marLeft w:val="0"/>
          <w:marRight w:val="0"/>
          <w:marTop w:val="0"/>
          <w:marBottom w:val="0"/>
          <w:divBdr>
            <w:top w:val="none" w:sz="0" w:space="0" w:color="auto"/>
            <w:left w:val="none" w:sz="0" w:space="0" w:color="auto"/>
            <w:bottom w:val="none" w:sz="0" w:space="0" w:color="auto"/>
            <w:right w:val="none" w:sz="0" w:space="0" w:color="auto"/>
          </w:divBdr>
        </w:div>
      </w:divsChild>
    </w:div>
    <w:div w:id="1144665688">
      <w:bodyDiv w:val="1"/>
      <w:marLeft w:val="0"/>
      <w:marRight w:val="0"/>
      <w:marTop w:val="0"/>
      <w:marBottom w:val="0"/>
      <w:divBdr>
        <w:top w:val="none" w:sz="0" w:space="0" w:color="auto"/>
        <w:left w:val="none" w:sz="0" w:space="0" w:color="auto"/>
        <w:bottom w:val="none" w:sz="0" w:space="0" w:color="auto"/>
        <w:right w:val="none" w:sz="0" w:space="0" w:color="auto"/>
      </w:divBdr>
    </w:div>
    <w:div w:id="1194538902">
      <w:bodyDiv w:val="1"/>
      <w:marLeft w:val="0"/>
      <w:marRight w:val="0"/>
      <w:marTop w:val="0"/>
      <w:marBottom w:val="0"/>
      <w:divBdr>
        <w:top w:val="none" w:sz="0" w:space="0" w:color="auto"/>
        <w:left w:val="none" w:sz="0" w:space="0" w:color="auto"/>
        <w:bottom w:val="none" w:sz="0" w:space="0" w:color="auto"/>
        <w:right w:val="none" w:sz="0" w:space="0" w:color="auto"/>
      </w:divBdr>
    </w:div>
    <w:div w:id="1378429617">
      <w:bodyDiv w:val="1"/>
      <w:marLeft w:val="0"/>
      <w:marRight w:val="0"/>
      <w:marTop w:val="0"/>
      <w:marBottom w:val="0"/>
      <w:divBdr>
        <w:top w:val="none" w:sz="0" w:space="0" w:color="auto"/>
        <w:left w:val="none" w:sz="0" w:space="0" w:color="auto"/>
        <w:bottom w:val="none" w:sz="0" w:space="0" w:color="auto"/>
        <w:right w:val="none" w:sz="0" w:space="0" w:color="auto"/>
      </w:divBdr>
    </w:div>
    <w:div w:id="1386249330">
      <w:bodyDiv w:val="1"/>
      <w:marLeft w:val="0"/>
      <w:marRight w:val="0"/>
      <w:marTop w:val="0"/>
      <w:marBottom w:val="0"/>
      <w:divBdr>
        <w:top w:val="none" w:sz="0" w:space="0" w:color="auto"/>
        <w:left w:val="none" w:sz="0" w:space="0" w:color="auto"/>
        <w:bottom w:val="none" w:sz="0" w:space="0" w:color="auto"/>
        <w:right w:val="none" w:sz="0" w:space="0" w:color="auto"/>
      </w:divBdr>
    </w:div>
    <w:div w:id="1406997943">
      <w:bodyDiv w:val="1"/>
      <w:marLeft w:val="0"/>
      <w:marRight w:val="0"/>
      <w:marTop w:val="0"/>
      <w:marBottom w:val="0"/>
      <w:divBdr>
        <w:top w:val="none" w:sz="0" w:space="0" w:color="auto"/>
        <w:left w:val="none" w:sz="0" w:space="0" w:color="auto"/>
        <w:bottom w:val="none" w:sz="0" w:space="0" w:color="auto"/>
        <w:right w:val="none" w:sz="0" w:space="0" w:color="auto"/>
      </w:divBdr>
    </w:div>
    <w:div w:id="1520001197">
      <w:bodyDiv w:val="1"/>
      <w:marLeft w:val="0"/>
      <w:marRight w:val="0"/>
      <w:marTop w:val="0"/>
      <w:marBottom w:val="0"/>
      <w:divBdr>
        <w:top w:val="none" w:sz="0" w:space="0" w:color="auto"/>
        <w:left w:val="none" w:sz="0" w:space="0" w:color="auto"/>
        <w:bottom w:val="none" w:sz="0" w:space="0" w:color="auto"/>
        <w:right w:val="none" w:sz="0" w:space="0" w:color="auto"/>
      </w:divBdr>
    </w:div>
    <w:div w:id="1803576979">
      <w:bodyDiv w:val="1"/>
      <w:marLeft w:val="0"/>
      <w:marRight w:val="0"/>
      <w:marTop w:val="0"/>
      <w:marBottom w:val="0"/>
      <w:divBdr>
        <w:top w:val="none" w:sz="0" w:space="0" w:color="auto"/>
        <w:left w:val="none" w:sz="0" w:space="0" w:color="auto"/>
        <w:bottom w:val="none" w:sz="0" w:space="0" w:color="auto"/>
        <w:right w:val="none" w:sz="0" w:space="0" w:color="auto"/>
      </w:divBdr>
      <w:divsChild>
        <w:div w:id="47729599">
          <w:marLeft w:val="0"/>
          <w:marRight w:val="0"/>
          <w:marTop w:val="0"/>
          <w:marBottom w:val="0"/>
          <w:divBdr>
            <w:top w:val="none" w:sz="0" w:space="0" w:color="auto"/>
            <w:left w:val="none" w:sz="0" w:space="0" w:color="auto"/>
            <w:bottom w:val="none" w:sz="0" w:space="0" w:color="auto"/>
            <w:right w:val="none" w:sz="0" w:space="0" w:color="auto"/>
          </w:divBdr>
        </w:div>
      </w:divsChild>
    </w:div>
    <w:div w:id="1860847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FD30C0-2BEC-4F4B-8969-E62026DD6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7</Pages>
  <Words>1993</Words>
  <Characters>16401</Characters>
  <Application>Microsoft Office Word</Application>
  <DocSecurity>0</DocSecurity>
  <Lines>136</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administracion</Company>
  <LinksUpToDate>false</LinksUpToDate>
  <CharactersWithSpaces>18358</CharactersWithSpaces>
  <SharedDoc>false</SharedDoc>
  <HLinks>
    <vt:vector size="6" baseType="variant">
      <vt:variant>
        <vt:i4>2490422</vt:i4>
      </vt:variant>
      <vt:variant>
        <vt:i4>0</vt:i4>
      </vt:variant>
      <vt:variant>
        <vt:i4>0</vt:i4>
      </vt:variant>
      <vt:variant>
        <vt:i4>5</vt:i4>
      </vt:variant>
      <vt:variant>
        <vt:lpwstr>consultantplus://offline/ref=78E5544EDCF65889F7B385B30B416C0AF549DDC69F12E6274E4A8CA80B6221A80FF1C894C1511F4FD6140A4FAB2545E1542DB550C5DE500108912DF6a6lEJ</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dc:creator>
  <cp:lastModifiedBy>Kovaleva</cp:lastModifiedBy>
  <cp:revision>13</cp:revision>
  <cp:lastPrinted>2024-03-29T06:10:00Z</cp:lastPrinted>
  <dcterms:created xsi:type="dcterms:W3CDTF">2025-05-13T07:04:00Z</dcterms:created>
  <dcterms:modified xsi:type="dcterms:W3CDTF">2025-05-15T05:56:00Z</dcterms:modified>
</cp:coreProperties>
</file>