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078" w:rsidRDefault="00EE5078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EE5078" w:rsidRDefault="00EE5078">
      <w:pPr>
        <w:pStyle w:val="ConsPlusNormal"/>
        <w:outlineLvl w:val="0"/>
      </w:pPr>
    </w:p>
    <w:p w:rsidR="00EE5078" w:rsidRDefault="00EE5078">
      <w:pPr>
        <w:pStyle w:val="ConsPlusTitle"/>
        <w:jc w:val="center"/>
        <w:outlineLvl w:val="0"/>
      </w:pPr>
      <w:r>
        <w:t>АДМИНИСТРАЦИЯ ГОРОДА КАМЕНСКА-УРАЛЬСКОГО</w:t>
      </w:r>
    </w:p>
    <w:p w:rsidR="00EE5078" w:rsidRDefault="00EE5078">
      <w:pPr>
        <w:pStyle w:val="ConsPlusTitle"/>
        <w:jc w:val="center"/>
      </w:pPr>
    </w:p>
    <w:p w:rsidR="00EE5078" w:rsidRDefault="00EE5078">
      <w:pPr>
        <w:pStyle w:val="ConsPlusTitle"/>
        <w:jc w:val="center"/>
      </w:pPr>
      <w:r>
        <w:t>ПОСТАНОВЛЕНИЕ</w:t>
      </w:r>
    </w:p>
    <w:p w:rsidR="00EE5078" w:rsidRDefault="00EE5078">
      <w:pPr>
        <w:pStyle w:val="ConsPlusTitle"/>
        <w:jc w:val="center"/>
      </w:pPr>
      <w:r>
        <w:t>от 30 марта 2017 г. N 246</w:t>
      </w:r>
    </w:p>
    <w:p w:rsidR="00EE5078" w:rsidRDefault="00EE5078">
      <w:pPr>
        <w:pStyle w:val="ConsPlusTitle"/>
        <w:jc w:val="center"/>
      </w:pPr>
    </w:p>
    <w:p w:rsidR="00EE5078" w:rsidRDefault="00EE5078">
      <w:pPr>
        <w:pStyle w:val="ConsPlusTitle"/>
        <w:jc w:val="center"/>
      </w:pPr>
      <w:r>
        <w:t>ОБ УТВЕРЖДЕНИИ ПОРЯДКА ПРЕДСТАВЛЕНИЯ, РАССМОТРЕНИЯ</w:t>
      </w:r>
    </w:p>
    <w:p w:rsidR="00EE5078" w:rsidRDefault="00EE5078">
      <w:pPr>
        <w:pStyle w:val="ConsPlusTitle"/>
        <w:jc w:val="center"/>
      </w:pPr>
      <w:r>
        <w:t>И ОЦЕНКИ ПРЕДЛОЖЕНИЙ ЗАИНТЕРЕСОВАННЫХ ЛИЦ О ВКЛЮЧЕНИИ</w:t>
      </w:r>
    </w:p>
    <w:p w:rsidR="00EE5078" w:rsidRDefault="00EE5078">
      <w:pPr>
        <w:pStyle w:val="ConsPlusTitle"/>
        <w:jc w:val="center"/>
      </w:pPr>
      <w:r>
        <w:t>ДВОРОВОЙ ТЕРРИТОРИИ В МУНИЦИПАЛЬНУЮ ПРОГРАММУ</w:t>
      </w:r>
    </w:p>
    <w:p w:rsidR="00EE5078" w:rsidRDefault="00EE5078">
      <w:pPr>
        <w:pStyle w:val="ConsPlusTitle"/>
        <w:jc w:val="center"/>
      </w:pPr>
      <w:r>
        <w:t>"ФОРМИРОВАНИЕ СОВРЕМЕННОЙ ГОРОДСКОЙ СРЕДЫ НА ТЕРРИТОРИИ</w:t>
      </w:r>
    </w:p>
    <w:p w:rsidR="00EE5078" w:rsidRDefault="00EE5078">
      <w:pPr>
        <w:pStyle w:val="ConsPlusTitle"/>
        <w:jc w:val="center"/>
      </w:pPr>
      <w:r>
        <w:t>КАМЕНСК-УРАЛЬСКОГО ГОРОДСКОГО ОКРУГА</w:t>
      </w:r>
    </w:p>
    <w:p w:rsidR="00EE5078" w:rsidRDefault="00EE5078">
      <w:pPr>
        <w:pStyle w:val="ConsPlusTitle"/>
        <w:jc w:val="center"/>
      </w:pPr>
      <w:r>
        <w:t>НА 2017 - 2030 ГОДЫ", ПОРЯДКА ПРЕДСТАВЛЕНИЯ, РАССМОТРЕНИЯ</w:t>
      </w:r>
    </w:p>
    <w:p w:rsidR="00EE5078" w:rsidRDefault="00EE5078">
      <w:pPr>
        <w:pStyle w:val="ConsPlusTitle"/>
        <w:jc w:val="center"/>
      </w:pPr>
      <w:r>
        <w:t>И ОЦЕНКИ ПРЕДЛОЖЕНИЙ ГРАЖДАН, ОРГАНИЗАЦИЙ О ВКЛЮЧЕНИИ</w:t>
      </w:r>
    </w:p>
    <w:p w:rsidR="00EE5078" w:rsidRDefault="00EE5078">
      <w:pPr>
        <w:pStyle w:val="ConsPlusTitle"/>
        <w:jc w:val="center"/>
      </w:pPr>
      <w:r>
        <w:t>ОБЩЕСТВЕННОЙ ТЕРРИТОРИИ В МУНИЦИПАЛЬНУЮ ПРОГРАММУ</w:t>
      </w:r>
    </w:p>
    <w:p w:rsidR="00EE5078" w:rsidRDefault="00EE5078">
      <w:pPr>
        <w:pStyle w:val="ConsPlusTitle"/>
        <w:jc w:val="center"/>
      </w:pPr>
      <w:r>
        <w:t>"ФОРМИРОВАНИЕ СОВРЕМЕННОЙ ГОРОДСКОЙ СРЕДЫ НА ТЕРРИТОРИИ</w:t>
      </w:r>
    </w:p>
    <w:p w:rsidR="00EE5078" w:rsidRDefault="00EE5078">
      <w:pPr>
        <w:pStyle w:val="ConsPlusTitle"/>
        <w:jc w:val="center"/>
      </w:pPr>
      <w:r>
        <w:t>КАМЕНСК-УРАЛЬСКОГО ГОРОДСКОГО ОКРУГА</w:t>
      </w:r>
    </w:p>
    <w:p w:rsidR="00EE5078" w:rsidRDefault="00EE5078">
      <w:pPr>
        <w:pStyle w:val="ConsPlusTitle"/>
        <w:jc w:val="center"/>
      </w:pPr>
      <w:r>
        <w:t>НА 2017 - 2030 ГОДЫ"</w:t>
      </w:r>
    </w:p>
    <w:p w:rsidR="00EE5078" w:rsidRDefault="00EE507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E507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г. Каменска-Уральского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15.06.2017 </w:t>
            </w:r>
            <w:hyperlink r:id="rId5">
              <w:r>
                <w:rPr>
                  <w:color w:val="0000FF"/>
                </w:rPr>
                <w:t>N 503</w:t>
              </w:r>
            </w:hyperlink>
            <w:r>
              <w:rPr>
                <w:color w:val="392C69"/>
              </w:rPr>
              <w:t xml:space="preserve">, от 01.09.2017 </w:t>
            </w:r>
            <w:hyperlink r:id="rId6">
              <w:r>
                <w:rPr>
                  <w:color w:val="0000FF"/>
                </w:rPr>
                <w:t>N 764</w:t>
              </w:r>
            </w:hyperlink>
            <w:r>
              <w:rPr>
                <w:color w:val="392C69"/>
              </w:rPr>
              <w:t xml:space="preserve">, от 01.11.2018 </w:t>
            </w:r>
            <w:hyperlink r:id="rId7">
              <w:r>
                <w:rPr>
                  <w:color w:val="0000FF"/>
                </w:rPr>
                <w:t>N 943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21.02.2019 </w:t>
            </w:r>
            <w:hyperlink r:id="rId8">
              <w:r>
                <w:rPr>
                  <w:color w:val="0000FF"/>
                </w:rPr>
                <w:t>N 118</w:t>
              </w:r>
            </w:hyperlink>
            <w:r>
              <w:rPr>
                <w:color w:val="392C69"/>
              </w:rPr>
              <w:t xml:space="preserve">, от 12.04.2019 </w:t>
            </w:r>
            <w:hyperlink r:id="rId9">
              <w:r>
                <w:rPr>
                  <w:color w:val="0000FF"/>
                </w:rPr>
                <w:t>N 286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Постановлений Администрации Каменск-Уральского городского округа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29.03.2021 </w:t>
            </w:r>
            <w:hyperlink r:id="rId10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 xml:space="preserve">, от 25.05.2023 </w:t>
            </w:r>
            <w:hyperlink r:id="rId11">
              <w:r>
                <w:rPr>
                  <w:color w:val="0000FF"/>
                </w:rPr>
                <w:t>N 322</w:t>
              </w:r>
            </w:hyperlink>
            <w:r>
              <w:rPr>
                <w:color w:val="392C69"/>
              </w:rPr>
              <w:t xml:space="preserve">, от 18.03.2024 </w:t>
            </w:r>
            <w:hyperlink r:id="rId12">
              <w:r>
                <w:rPr>
                  <w:color w:val="0000FF"/>
                </w:rPr>
                <w:t>N 168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15.04.2024 </w:t>
            </w:r>
            <w:hyperlink r:id="rId13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</w:tr>
    </w:tbl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4">
        <w:r>
          <w:rPr>
            <w:color w:val="0000FF"/>
          </w:rPr>
          <w:t>законом</w:t>
        </w:r>
      </w:hyperlink>
      <w:r>
        <w:t xml:space="preserve"> от 06 октября 2003 года N 131-ФЗ "Об общих принципах организации местного самоуправления в Российской Федерации", </w:t>
      </w:r>
      <w:hyperlink r:id="rId15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10.02.2017 </w:t>
      </w:r>
      <w:hyperlink r:id="rId16">
        <w:r>
          <w:rPr>
            <w:color w:val="0000FF"/>
          </w:rPr>
          <w:t>N 169</w:t>
        </w:r>
      </w:hyperlink>
      <w:r>
        <w:t xml:space="preserve"> "Об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среды" Администрация города Каменска-Уральского постановляет: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45">
        <w:r>
          <w:rPr>
            <w:color w:val="0000FF"/>
          </w:rPr>
          <w:t>Порядок</w:t>
        </w:r>
      </w:hyperlink>
      <w:r>
        <w:t xml:space="preserve">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Каменск-Уральского городского округа на 2017 - 2030 годы" (прилагается).</w:t>
      </w:r>
    </w:p>
    <w:p w:rsidR="00EE5078" w:rsidRDefault="00EE5078">
      <w:pPr>
        <w:pStyle w:val="ConsPlusNormal"/>
        <w:jc w:val="both"/>
      </w:pPr>
      <w:r>
        <w:t xml:space="preserve">(в ред. Постановлений Администрации г. Каменска-Уральского от 01.09.2017 </w:t>
      </w:r>
      <w:hyperlink r:id="rId17">
        <w:r>
          <w:rPr>
            <w:color w:val="0000FF"/>
          </w:rPr>
          <w:t>N 764</w:t>
        </w:r>
      </w:hyperlink>
      <w:r>
        <w:t xml:space="preserve">, от 12.04.2019 </w:t>
      </w:r>
      <w:hyperlink r:id="rId18">
        <w:r>
          <w:rPr>
            <w:color w:val="0000FF"/>
          </w:rPr>
          <w:t>N 286</w:t>
        </w:r>
      </w:hyperlink>
      <w:r>
        <w:t xml:space="preserve">, Постановлений Администрации Каменск-Уральского городского округа от 29.03.2021 </w:t>
      </w:r>
      <w:hyperlink r:id="rId19">
        <w:r>
          <w:rPr>
            <w:color w:val="0000FF"/>
          </w:rPr>
          <w:t>N 237</w:t>
        </w:r>
      </w:hyperlink>
      <w:r>
        <w:t xml:space="preserve">, от 25.05.2023 </w:t>
      </w:r>
      <w:hyperlink r:id="rId20">
        <w:r>
          <w:rPr>
            <w:color w:val="0000FF"/>
          </w:rPr>
          <w:t>N 322</w:t>
        </w:r>
      </w:hyperlink>
      <w:r>
        <w:t xml:space="preserve">, от 15.04.2024 </w:t>
      </w:r>
      <w:hyperlink r:id="rId21">
        <w:r>
          <w:rPr>
            <w:color w:val="0000FF"/>
          </w:rPr>
          <w:t>N 237</w:t>
        </w:r>
      </w:hyperlink>
      <w:r>
        <w:t>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529">
        <w:r>
          <w:rPr>
            <w:color w:val="0000FF"/>
          </w:rPr>
          <w:t>Порядок</w:t>
        </w:r>
      </w:hyperlink>
      <w:r>
        <w:t xml:space="preserve"> представления, рассмотрения и оценки предложений граждан, организаций о включении общественной территории в муниципальную программу "Формирование современной городской среды на территории Каменск-Уральского городского округа на 2017 - 2030 годы" (прилагается).</w:t>
      </w:r>
    </w:p>
    <w:p w:rsidR="00EE5078" w:rsidRDefault="00EE5078">
      <w:pPr>
        <w:pStyle w:val="ConsPlusNormal"/>
        <w:jc w:val="both"/>
      </w:pPr>
      <w:r>
        <w:t xml:space="preserve">(в ред. Постановлений Администрации г. Каменска-Уральского от 01.09.2017 </w:t>
      </w:r>
      <w:hyperlink r:id="rId22">
        <w:r>
          <w:rPr>
            <w:color w:val="0000FF"/>
          </w:rPr>
          <w:t>N 764</w:t>
        </w:r>
      </w:hyperlink>
      <w:r>
        <w:t xml:space="preserve">, от 12.04.2019 </w:t>
      </w:r>
      <w:hyperlink r:id="rId23">
        <w:r>
          <w:rPr>
            <w:color w:val="0000FF"/>
          </w:rPr>
          <w:t>N 286</w:t>
        </w:r>
      </w:hyperlink>
      <w:r>
        <w:t xml:space="preserve">, Постановлений Администрации Каменск-Уральского городского округа от 29.03.2021 </w:t>
      </w:r>
      <w:hyperlink r:id="rId24">
        <w:r>
          <w:rPr>
            <w:color w:val="0000FF"/>
          </w:rPr>
          <w:t>N 237</w:t>
        </w:r>
      </w:hyperlink>
      <w:r>
        <w:t xml:space="preserve">, от 25.05.2023 </w:t>
      </w:r>
      <w:hyperlink r:id="rId25">
        <w:r>
          <w:rPr>
            <w:color w:val="0000FF"/>
          </w:rPr>
          <w:t>N 322</w:t>
        </w:r>
      </w:hyperlink>
      <w:r>
        <w:t xml:space="preserve">, от 15.04.2024 </w:t>
      </w:r>
      <w:hyperlink r:id="rId26">
        <w:r>
          <w:rPr>
            <w:color w:val="0000FF"/>
          </w:rPr>
          <w:t>N 237</w:t>
        </w:r>
      </w:hyperlink>
      <w:r>
        <w:t>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 Опубликовать настоящее Постановление в газете "Каменский рабочий" и разместить на официальном сайте муниципального образования.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lastRenderedPageBreak/>
        <w:t>4. Контроль за исполнением настоящего Постановления возложить на заместителя главы Администрации города Н.В. Орлова.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right"/>
      </w:pPr>
      <w:r>
        <w:t>И.о. главы города</w:t>
      </w:r>
    </w:p>
    <w:p w:rsidR="00EE5078" w:rsidRDefault="00EE5078">
      <w:pPr>
        <w:pStyle w:val="ConsPlusNormal"/>
        <w:jc w:val="right"/>
      </w:pPr>
      <w:r>
        <w:t>С.А.ГЕРАСКИН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right"/>
        <w:outlineLvl w:val="0"/>
      </w:pPr>
      <w:r>
        <w:t>Утвержден</w:t>
      </w:r>
    </w:p>
    <w:p w:rsidR="00EE5078" w:rsidRDefault="00EE5078">
      <w:pPr>
        <w:pStyle w:val="ConsPlusNormal"/>
        <w:jc w:val="right"/>
      </w:pPr>
      <w:r>
        <w:t>Постановлением Администрации</w:t>
      </w:r>
    </w:p>
    <w:p w:rsidR="00EE5078" w:rsidRDefault="00EE5078">
      <w:pPr>
        <w:pStyle w:val="ConsPlusNormal"/>
        <w:jc w:val="right"/>
      </w:pPr>
      <w:r>
        <w:t>города Каменска-Уральского</w:t>
      </w:r>
    </w:p>
    <w:p w:rsidR="00EE5078" w:rsidRDefault="00EE5078">
      <w:pPr>
        <w:pStyle w:val="ConsPlusNormal"/>
        <w:jc w:val="right"/>
      </w:pPr>
      <w:r>
        <w:t>от 30 марта 2017 г. N 246</w:t>
      </w:r>
    </w:p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</w:pPr>
      <w:bookmarkStart w:id="0" w:name="P45"/>
      <w:bookmarkEnd w:id="0"/>
      <w:r>
        <w:t>ПОРЯДОК</w:t>
      </w:r>
    </w:p>
    <w:p w:rsidR="00EE5078" w:rsidRDefault="00EE5078">
      <w:pPr>
        <w:pStyle w:val="ConsPlusTitle"/>
        <w:jc w:val="center"/>
      </w:pPr>
      <w:r>
        <w:t>ПРЕДСТАВЛЕНИЯ, РАССМОТРЕНИЯ</w:t>
      </w:r>
    </w:p>
    <w:p w:rsidR="00EE5078" w:rsidRDefault="00EE5078">
      <w:pPr>
        <w:pStyle w:val="ConsPlusTitle"/>
        <w:jc w:val="center"/>
      </w:pPr>
      <w:r>
        <w:t>И ОЦЕНКИ ПРЕДЛОЖЕНИЙ ЗАИНТЕРЕСОВАННЫХ ЛИЦ</w:t>
      </w:r>
    </w:p>
    <w:p w:rsidR="00EE5078" w:rsidRDefault="00EE5078">
      <w:pPr>
        <w:pStyle w:val="ConsPlusTitle"/>
        <w:jc w:val="center"/>
      </w:pPr>
      <w:r>
        <w:t>О ВКЛЮЧЕНИИ ДВОРОВОЙ ТЕРРИТОРИИ В МУНИЦИПАЛЬНУЮ ПРОГРАММУ</w:t>
      </w:r>
    </w:p>
    <w:p w:rsidR="00EE5078" w:rsidRDefault="00EE5078">
      <w:pPr>
        <w:pStyle w:val="ConsPlusTitle"/>
        <w:jc w:val="center"/>
      </w:pPr>
      <w:r>
        <w:t>"ФОРМИРОВАНИЕ СОВРЕМЕННОЙ ГОРОДСКОЙ СРЕДЫ НА ТЕРРИТОРИИ</w:t>
      </w:r>
    </w:p>
    <w:p w:rsidR="00EE5078" w:rsidRDefault="00EE5078">
      <w:pPr>
        <w:pStyle w:val="ConsPlusTitle"/>
        <w:jc w:val="center"/>
      </w:pPr>
      <w:r>
        <w:t>КАМЕНСК-УРАЛЬСКОГО ГОРОДСКОГО ОКРУГА НА 2017 - 2030 ГОДЫ"</w:t>
      </w:r>
    </w:p>
    <w:p w:rsidR="00EE5078" w:rsidRDefault="00EE507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E507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г. Каменска-Уральского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15.06.2017 </w:t>
            </w:r>
            <w:hyperlink r:id="rId27">
              <w:r>
                <w:rPr>
                  <w:color w:val="0000FF"/>
                </w:rPr>
                <w:t>N 503</w:t>
              </w:r>
            </w:hyperlink>
            <w:r>
              <w:rPr>
                <w:color w:val="392C69"/>
              </w:rPr>
              <w:t xml:space="preserve">, от 01.09.2017 </w:t>
            </w:r>
            <w:hyperlink r:id="rId28">
              <w:r>
                <w:rPr>
                  <w:color w:val="0000FF"/>
                </w:rPr>
                <w:t>N 764</w:t>
              </w:r>
            </w:hyperlink>
            <w:r>
              <w:rPr>
                <w:color w:val="392C69"/>
              </w:rPr>
              <w:t xml:space="preserve">, от 01.11.2018 </w:t>
            </w:r>
            <w:hyperlink r:id="rId29">
              <w:r>
                <w:rPr>
                  <w:color w:val="0000FF"/>
                </w:rPr>
                <w:t>N 943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21.02.2019 </w:t>
            </w:r>
            <w:hyperlink r:id="rId30">
              <w:r>
                <w:rPr>
                  <w:color w:val="0000FF"/>
                </w:rPr>
                <w:t>N 118</w:t>
              </w:r>
            </w:hyperlink>
            <w:r>
              <w:rPr>
                <w:color w:val="392C69"/>
              </w:rPr>
              <w:t xml:space="preserve">, от 12.04.2019 </w:t>
            </w:r>
            <w:hyperlink r:id="rId31">
              <w:r>
                <w:rPr>
                  <w:color w:val="0000FF"/>
                </w:rPr>
                <w:t>N 286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Постановлений Администрации Каменск-Уральского городского округа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29.03.2021 </w:t>
            </w:r>
            <w:hyperlink r:id="rId32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 xml:space="preserve">, от 25.05.2023 </w:t>
            </w:r>
            <w:hyperlink r:id="rId33">
              <w:r>
                <w:rPr>
                  <w:color w:val="0000FF"/>
                </w:rPr>
                <w:t>N 322</w:t>
              </w:r>
            </w:hyperlink>
            <w:r>
              <w:rPr>
                <w:color w:val="392C69"/>
              </w:rPr>
              <w:t xml:space="preserve">, от 18.03.2024 </w:t>
            </w:r>
            <w:hyperlink r:id="rId34">
              <w:r>
                <w:rPr>
                  <w:color w:val="0000FF"/>
                </w:rPr>
                <w:t>N 168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15.04.2024 </w:t>
            </w:r>
            <w:hyperlink r:id="rId35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</w:tr>
    </w:tbl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  <w:outlineLvl w:val="1"/>
      </w:pPr>
      <w:r>
        <w:t>I. ОБЩИЕ ПОЛОЖЕНИЯ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r>
        <w:t xml:space="preserve">1.1. Настоящий Порядок представления, рассмотрения и оценки предложений заинтересованных лиц о включении дворовой территории в муниципальную </w:t>
      </w:r>
      <w:hyperlink r:id="rId36">
        <w:r>
          <w:rPr>
            <w:color w:val="0000FF"/>
          </w:rPr>
          <w:t>программу</w:t>
        </w:r>
      </w:hyperlink>
      <w:r>
        <w:t xml:space="preserve"> "Формирование современной городской среды на территории Каменск-Уральского городского округа на 2017 - 2030 годы" (далее - Порядок) разработан в целях реализации муниципальной </w:t>
      </w:r>
      <w:hyperlink r:id="rId37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 на территории Каменск-Уральского городского округа на 2017 - 2030 годы" (далее - муниципальная программа) и определяет процедуру представления, рассмотрения и оценки предложений заинтересованных лиц о включении дворовой территории в муниципальную программу, условия и критерии отбора дворовых территорий для формирования адресного перечня дворовых территорий для включения в муниципальную программу.</w:t>
      </w:r>
    </w:p>
    <w:p w:rsidR="00EE5078" w:rsidRDefault="00EE5078">
      <w:pPr>
        <w:pStyle w:val="ConsPlusNormal"/>
        <w:jc w:val="both"/>
      </w:pPr>
      <w:r>
        <w:t xml:space="preserve">(в ред. Постановлений Администрации г. Каменска-Уральского от 01.09.2017 </w:t>
      </w:r>
      <w:hyperlink r:id="rId38">
        <w:r>
          <w:rPr>
            <w:color w:val="0000FF"/>
          </w:rPr>
          <w:t>N 764</w:t>
        </w:r>
      </w:hyperlink>
      <w:r>
        <w:t xml:space="preserve">, от 12.04.2019 </w:t>
      </w:r>
      <w:hyperlink r:id="rId39">
        <w:r>
          <w:rPr>
            <w:color w:val="0000FF"/>
          </w:rPr>
          <w:t>N 286</w:t>
        </w:r>
      </w:hyperlink>
      <w:r>
        <w:t xml:space="preserve">, Постановлений Администрации Каменск-Уральского городского округа от 29.03.2021 </w:t>
      </w:r>
      <w:hyperlink r:id="rId40">
        <w:r>
          <w:rPr>
            <w:color w:val="0000FF"/>
          </w:rPr>
          <w:t>N 237</w:t>
        </w:r>
      </w:hyperlink>
      <w:r>
        <w:t xml:space="preserve">, от 25.05.2023 </w:t>
      </w:r>
      <w:hyperlink r:id="rId41">
        <w:r>
          <w:rPr>
            <w:color w:val="0000FF"/>
          </w:rPr>
          <w:t>N 322</w:t>
        </w:r>
      </w:hyperlink>
      <w:r>
        <w:t xml:space="preserve">, от 15.04.2024 </w:t>
      </w:r>
      <w:hyperlink r:id="rId42">
        <w:r>
          <w:rPr>
            <w:color w:val="0000FF"/>
          </w:rPr>
          <w:t>N 237</w:t>
        </w:r>
      </w:hyperlink>
      <w:r>
        <w:t>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1.2. Перечень дворовых территорий формируется из числа дворовых территорий, претендующих на получение бюджетных средств и принявших участие в отборе.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1.3. В настоящем Порядке используются следующие основные понятия и определения: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"организатор отбора дворовых территорий" - Администрация Каменск-Уральского городского округа, которая отвечает за организацию проведения отбора дворовых территорий (далее - </w:t>
      </w:r>
      <w:r>
        <w:lastRenderedPageBreak/>
        <w:t>Организатор отбора);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43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"дворовая территория многоквартирного дома" -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"благоустройство дворовых территорий" - комплекс мероприятий, направленных на улучшение санитарного, экологического и эстетического состояния дворовой территории, включающий минимальный и (или) дополнительный перечень работ по благоустройству дворовых территорий;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"минимальный перечень работ по благоустройству дворовых территорий многоквартирных домов" - ремонт дворовых проездов, обеспечение освещения дворовых территорий, установка скамеек, урн для мусора;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"дополнительный перечень работ по благоустройству дворовых территорий многоквартирных домов" - оборудование детских и (или) спортивных площадок, автомобильных парковок, озеленение территорий, иные виды работ;</w:t>
      </w:r>
    </w:p>
    <w:p w:rsidR="00EE5078" w:rsidRDefault="00EE5078">
      <w:pPr>
        <w:pStyle w:val="ConsPlusNormal"/>
        <w:spacing w:before="220"/>
        <w:ind w:firstLine="540"/>
        <w:jc w:val="both"/>
      </w:pPr>
      <w:hyperlink w:anchor="P183">
        <w:r>
          <w:rPr>
            <w:color w:val="0000FF"/>
          </w:rPr>
          <w:t>"заявка (предложение)"</w:t>
        </w:r>
      </w:hyperlink>
      <w:r>
        <w:t xml:space="preserve"> - заявка на участие в отборе дворовых территорий для формирования адресного перечня для включения дворовой территории в муниципальную программу по форме, указанной в Приложении N 1 к настоящему Порядку;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"участник отбора" - физическое или юридическое лицо, уполномоченное общим собранием собственников помещений в многоквартирном доме на участие в отборе дворовых территорий;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44">
        <w:r>
          <w:rPr>
            <w:color w:val="0000FF"/>
          </w:rPr>
          <w:t>Постановление</w:t>
        </w:r>
      </w:hyperlink>
      <w:r>
        <w:t xml:space="preserve"> Администрации г. Каменска-Уральского от 15.06.2017 N 503.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1.4. Уполномоченным органом, который от имени Администрации Каменск-Уральского городского округа осуществляет прием заявок на включение дворовой территории в муниципальную программу, является Отраслевой орган Администрации Каменск-Уральского городского округа по жилищному хозяйству (далее - Уполномоченный орган).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  <w:outlineLvl w:val="1"/>
      </w:pPr>
      <w:r>
        <w:t>II. УСЛОВИЯ И ПОРЯДОК ПРЕДСТАВЛЕНИЯ ПРЕДЛОЖЕНИЙ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bookmarkStart w:id="1" w:name="P79"/>
      <w:bookmarkEnd w:id="1"/>
      <w:r>
        <w:t>2.1. Для участия в отборе дворовых территорий участники отбора должны выполнить следующие условия: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1) - 2) утратили силу. - </w:t>
      </w:r>
      <w:hyperlink r:id="rId46">
        <w:r>
          <w:rPr>
            <w:color w:val="0000FF"/>
          </w:rPr>
          <w:t>Постановление</w:t>
        </w:r>
      </w:hyperlink>
      <w:r>
        <w:t xml:space="preserve"> Администрации г. Каменска-Уральского от 15.06.2017 N 503;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3) представить локальный сметный расчет стоимости работ по благоустройству дворовой территории, составленный в соответствии с </w:t>
      </w:r>
      <w:hyperlink r:id="rId47">
        <w:r>
          <w:rPr>
            <w:color w:val="0000FF"/>
          </w:rPr>
          <w:t>Методикой</w:t>
        </w:r>
      </w:hyperlink>
      <w:r>
        <w:t xml:space="preserve">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Министерства строительства и жилищно-коммунального хозяйства Российской Федерации от 04.08.2020 N 421/пр, базисно-индексным методом в действующей федеральной базе ФЕР-2020.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Перевод базисной стоимости работ в текущий уровень осуществить двумя способами: </w:t>
      </w:r>
      <w:r>
        <w:lastRenderedPageBreak/>
        <w:t>применением индексов изменения сметной стоимости строительно-монтажных работ по объектам строительства для Уральского федерального округа по статьям затрат и индексом на СМР, действующих в данный период.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Накладные расходы и сметная прибыль определяются в соответствии со сметными нормативами, сведения о которых включены в федеральный реестр сметных нормативов, формируемый в соответствии с </w:t>
      </w:r>
      <w:hyperlink r:id="rId48">
        <w:r>
          <w:rPr>
            <w:color w:val="0000FF"/>
          </w:rPr>
          <w:t>Порядком</w:t>
        </w:r>
      </w:hyperlink>
      <w:r>
        <w:t xml:space="preserve"> формирования и ведения федерального реестра сметных нормативов, утвержденным Приказом Министерства строительства и жилищно-коммунального хозяйства РФ от 24.10.2017 N 1470/пр.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Локальный сметный расчет формируется отдельными разделами по видам работ исходя из минимального и дополнительного перечней работ; объемов работ, указанных в дизайн-проекте, с указанием итогов по каждому разделу сметного расчета;</w:t>
      </w:r>
    </w:p>
    <w:p w:rsidR="00EE5078" w:rsidRDefault="00EE5078">
      <w:pPr>
        <w:pStyle w:val="ConsPlusNormal"/>
        <w:jc w:val="both"/>
      </w:pPr>
      <w:r>
        <w:t xml:space="preserve">(подп. 3 в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  <w:spacing w:before="220"/>
        <w:ind w:firstLine="540"/>
        <w:jc w:val="both"/>
      </w:pPr>
      <w:bookmarkStart w:id="2" w:name="P86"/>
      <w:bookmarkEnd w:id="2"/>
      <w:r>
        <w:t>4) принять решение общим собранием собственников помещений в многоквартирном доме (в виде протокола общего собрания собственников помещений в каждом многоквартирном доме), содержащее следующую информацию: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об обращении с предложением по включению дворовой территории в муниципальную программу;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локальный сметный расчет формируется отдельными разделами по видам работ, указанных в дизайн-проекте, исходя из минимального и дополнительного перечней работ, объемов работ, с указанием итогов по каждому разделу сметного расчета;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50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15.06.2017 N 503)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условие о 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об обязательном последующем содержании за счет средств собственников помещений в многоквартирном доме и текущем ремонте объектов внешнего благоустройства, выполненных в рамках муниципальной программы;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представитель (представители) заинтересованных лиц, уполномоченных на представление предложений, согласование дизайн-проекта благоустройства дворовой территории, а также на участие в контроле за выполнением работ по благоустройству дворовой территории, в том числе промежуточном, и их приемке.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Указанное решение принимается большинством не менее двух третей голосов от общего числа голосов собственников помещений в многоквартирном доме и оформляется протоколом в соответствии с </w:t>
      </w:r>
      <w:hyperlink r:id="rId51">
        <w:r>
          <w:rPr>
            <w:color w:val="0000FF"/>
          </w:rPr>
          <w:t>Требованиями</w:t>
        </w:r>
      </w:hyperlink>
      <w:r>
        <w:t xml:space="preserve"> к оформлению протоколов общих собраний собственников помещений в многоквартирных домах, утвержденными Приказом Минстроя России от 28.01.2019 N 44/пр;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52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12.04.2019 N 286)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lastRenderedPageBreak/>
        <w:t>5) представить дизайн-проект, включающий текстовое и визуальное описание предлагаемого проекта, в том числе концепцию и перечень (в том числе визуализированный) элементов благоустройства, предлагаемых к размещению на соответствующей территории.</w:t>
      </w:r>
    </w:p>
    <w:p w:rsidR="00EE5078" w:rsidRDefault="00EE5078">
      <w:pPr>
        <w:pStyle w:val="ConsPlusNormal"/>
        <w:jc w:val="both"/>
      </w:pPr>
      <w:r>
        <w:t xml:space="preserve">(подп. 5 введен </w:t>
      </w:r>
      <w:hyperlink r:id="rId53">
        <w:r>
          <w:rPr>
            <w:color w:val="0000FF"/>
          </w:rPr>
          <w:t>Постановлением</w:t>
        </w:r>
      </w:hyperlink>
      <w:r>
        <w:t xml:space="preserve"> Администрации г. Каменска-Уральского от 01.11.2018 N 943)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2.2. Сроки представления, рассмотрения и оценки заявок (предложений) заинтересованных лиц о включении дворовой территории в муниципальную программу устанавливаются Администрацией Каменск-Уральского городского округа и обнародуются путем одновременного опубликования в газете "Каменский рабочий" и размещения на официальном сайте Каменск-Уральского городского округа с соблюдением следующих условий: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дата начала приема заявок (предложений) на участие в отборе дворовых территорий устанавливается не ранее дня, следующего за днем обнародования информации о начале приема соответствующих заявок (предложений);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дата окончания приема заявок (предложений) на участие в отборе дворовых территорий устанавливается не ранее чем через двадцать календарных дней со дня, следующего за днем обнародования информации о начале приема соответствующих заявок (предложений);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срок рассмотрения и оценки заявок (предложений) на участие в отборе дворовых территорий составляет не более десяти рабочих дней с даты окончания приема заявок (предложений) на участие в отборе дворовых территорий.</w:t>
      </w:r>
    </w:p>
    <w:p w:rsidR="00EE5078" w:rsidRDefault="00EE5078">
      <w:pPr>
        <w:pStyle w:val="ConsPlusNormal"/>
        <w:jc w:val="both"/>
      </w:pPr>
      <w:r>
        <w:t xml:space="preserve">(п. 2.2 в ред. </w:t>
      </w:r>
      <w:hyperlink r:id="rId55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01.09.2017 N 764)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2.3. </w:t>
      </w:r>
      <w:hyperlink w:anchor="P183">
        <w:r>
          <w:rPr>
            <w:color w:val="0000FF"/>
          </w:rPr>
          <w:t>Заявка</w:t>
        </w:r>
      </w:hyperlink>
      <w:r>
        <w:t xml:space="preserve"> подается участником отбора в Уполномоченный орган в письменной форме, согласно Приложению N 1 к настоящему Порядку, в установленный срок.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Заявка регистрируется специалистом, который делает отметку на заявке о получении такой заявки с указанием даты и времени ее получения.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Все листы заявки и прилагаемые документы на участие в отборе дворовых территорий должны быть прошиты и пронумерованы. Заявка должна быть скреплена печатью (при наличии) участника отбора (для юридических лиц) и подписана участником отбора.</w:t>
      </w:r>
    </w:p>
    <w:p w:rsidR="00EE5078" w:rsidRDefault="00EE5078">
      <w:pPr>
        <w:pStyle w:val="ConsPlusNormal"/>
        <w:spacing w:before="220"/>
        <w:ind w:firstLine="540"/>
        <w:jc w:val="both"/>
      </w:pPr>
      <w:bookmarkStart w:id="3" w:name="P108"/>
      <w:bookmarkEnd w:id="3"/>
      <w:r>
        <w:t>2.4. К заявке прилагаются следующие документы: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1) оригинал протокола общего собрания собственников помещений в многоквартирном доме, оформленный в соответствии с требованиями Жилищного </w:t>
      </w:r>
      <w:hyperlink r:id="rId56">
        <w:r>
          <w:rPr>
            <w:color w:val="0000FF"/>
          </w:rPr>
          <w:t>кодекса</w:t>
        </w:r>
      </w:hyperlink>
      <w:r>
        <w:t xml:space="preserve"> Российской Федерации, с принятыми решениями по вопросам, указанным в </w:t>
      </w:r>
      <w:hyperlink w:anchor="P86">
        <w:r>
          <w:rPr>
            <w:color w:val="0000FF"/>
          </w:rPr>
          <w:t>подпункте 4 пункта 2.1</w:t>
        </w:r>
      </w:hyperlink>
      <w:r>
        <w:t xml:space="preserve"> настоящего Порядка;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2) локальный сметный расчет благоустройства дворовой территории;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3) дизайн-проект благоустройства дворовой территории, согласованный с ресурсоснабжающими организациями;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4) рабочую документацию.</w:t>
      </w:r>
    </w:p>
    <w:p w:rsidR="00EE5078" w:rsidRDefault="00EE5078">
      <w:pPr>
        <w:pStyle w:val="ConsPlusNormal"/>
        <w:jc w:val="both"/>
      </w:pPr>
      <w:r>
        <w:t xml:space="preserve">(п. 2.4 в ред. </w:t>
      </w:r>
      <w:hyperlink r:id="rId57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25.05.2023 N 322)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2.5. Утратил силу. - </w:t>
      </w:r>
      <w:hyperlink r:id="rId58">
        <w:r>
          <w:rPr>
            <w:color w:val="0000FF"/>
          </w:rPr>
          <w:t>Постановление</w:t>
        </w:r>
      </w:hyperlink>
      <w:r>
        <w:t xml:space="preserve"> Администрации г. Каменска-Уральского от 15.06.2017 N 503.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2.6. Участник отбора формирует пакет документов, указанный в </w:t>
      </w:r>
      <w:hyperlink w:anchor="P108">
        <w:r>
          <w:rPr>
            <w:color w:val="0000FF"/>
          </w:rPr>
          <w:t>пункте 2.4</w:t>
        </w:r>
      </w:hyperlink>
      <w:r>
        <w:t xml:space="preserve"> настоящего Порядка, и направляет его в адрес Уполномоченного органа по адресу: 623400, Свердловская область, г. Каменск-Уральский, ул. Ленина, д. 32, каб. N 107, с понедельника по четверг с 09.00 до </w:t>
      </w:r>
      <w:r>
        <w:lastRenderedPageBreak/>
        <w:t>12.00 и с 14.00 до 17.00, в пятницу с 09.00 до 12.00 и с 14.00 до 16.00.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В отношении одной дворовой территории может быть подана только одна заявка.</w:t>
      </w:r>
    </w:p>
    <w:p w:rsidR="00EE5078" w:rsidRDefault="00EE5078">
      <w:pPr>
        <w:pStyle w:val="ConsPlusNormal"/>
        <w:jc w:val="both"/>
      </w:pPr>
      <w:r>
        <w:t xml:space="preserve">(п. 2.6 в ред. </w:t>
      </w:r>
      <w:hyperlink r:id="rId59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2.7. Каждая заявка регистрируется Уполномоченным органом отдельно.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Заявки, поступившие после установленного срока, не рассматриваются, регистрируются и возвращаются участнику отбора.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2.8. Благоустройству в рамках реализации муниципальной программы не подлежат дворовые территории многоквартирных домов, признанных аварийными и подлежащими сносу.</w:t>
      </w:r>
    </w:p>
    <w:p w:rsidR="00EE5078" w:rsidRDefault="00EE5078">
      <w:pPr>
        <w:pStyle w:val="ConsPlusNormal"/>
        <w:jc w:val="both"/>
      </w:pPr>
      <w:r>
        <w:t xml:space="preserve">(п. 2.8 введен </w:t>
      </w:r>
      <w:hyperlink r:id="rId60">
        <w:r>
          <w:rPr>
            <w:color w:val="0000FF"/>
          </w:rPr>
          <w:t>Постановлением</w:t>
        </w:r>
      </w:hyperlink>
      <w:r>
        <w:t xml:space="preserve"> Администрации Каменск-Уральского городского округа от 18.03.2024 N 168)</w:t>
      </w:r>
    </w:p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  <w:outlineLvl w:val="1"/>
      </w:pPr>
      <w:r>
        <w:t>III. ПОРЯДОК РАССМОТРЕНИЯ И ОЦЕНКИ ПРЕДЛОЖЕНИЙ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r>
        <w:t xml:space="preserve">3.1. Отбор представленных заявок и прилагаемых к ним документов посредством их оценки проводит общественная комиссия по реализации муниципальной </w:t>
      </w:r>
      <w:hyperlink r:id="rId61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 на территории Каменск-Уральского городского округа на 2017 - 2030 годы" (далее - общественная комиссия) по балльной системе исходя из содержания и значимости критериев отбора дворовых территорий для формирования адресного перечня дворовых территорий, подлежащих включению в муниципальную программу, указанных в </w:t>
      </w:r>
      <w:hyperlink w:anchor="P331">
        <w:r>
          <w:rPr>
            <w:color w:val="0000FF"/>
          </w:rPr>
          <w:t>Приложениях N 4</w:t>
        </w:r>
      </w:hyperlink>
      <w:r>
        <w:t xml:space="preserve"> и </w:t>
      </w:r>
      <w:hyperlink w:anchor="P373">
        <w:r>
          <w:rPr>
            <w:color w:val="0000FF"/>
          </w:rPr>
          <w:t>N 5</w:t>
        </w:r>
      </w:hyperlink>
      <w:r>
        <w:t xml:space="preserve"> к настоящему Порядку.</w:t>
      </w:r>
    </w:p>
    <w:p w:rsidR="00EE5078" w:rsidRDefault="00EE5078">
      <w:pPr>
        <w:pStyle w:val="ConsPlusNormal"/>
        <w:jc w:val="both"/>
      </w:pPr>
      <w:r>
        <w:t xml:space="preserve">(в ред. Постановлений Администрации г. Каменска-Уральского от 01.09.2017 </w:t>
      </w:r>
      <w:hyperlink r:id="rId62">
        <w:r>
          <w:rPr>
            <w:color w:val="0000FF"/>
          </w:rPr>
          <w:t>N 764</w:t>
        </w:r>
      </w:hyperlink>
      <w:r>
        <w:t xml:space="preserve">, от 12.04.2019 </w:t>
      </w:r>
      <w:hyperlink r:id="rId63">
        <w:r>
          <w:rPr>
            <w:color w:val="0000FF"/>
          </w:rPr>
          <w:t>N 286</w:t>
        </w:r>
      </w:hyperlink>
      <w:r>
        <w:t xml:space="preserve">, Постановлений Администрации Каменск-Уральского городского округа от 29.03.2021 </w:t>
      </w:r>
      <w:hyperlink r:id="rId64">
        <w:r>
          <w:rPr>
            <w:color w:val="0000FF"/>
          </w:rPr>
          <w:t>N 237</w:t>
        </w:r>
      </w:hyperlink>
      <w:r>
        <w:t xml:space="preserve">, от 25.05.2023 </w:t>
      </w:r>
      <w:hyperlink r:id="rId65">
        <w:r>
          <w:rPr>
            <w:color w:val="0000FF"/>
          </w:rPr>
          <w:t>N 322</w:t>
        </w:r>
      </w:hyperlink>
      <w:r>
        <w:t xml:space="preserve">, от 15.04.2024 </w:t>
      </w:r>
      <w:hyperlink r:id="rId66">
        <w:r>
          <w:rPr>
            <w:color w:val="0000FF"/>
          </w:rPr>
          <w:t>N 237</w:t>
        </w:r>
      </w:hyperlink>
      <w:r>
        <w:t>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Использование иных критериев оценки заявок не допускается.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3.2. Общественная комиссия рассматривает заявки и прилагаемые к ним документы на соответствие требованиям, установленным настоящим Порядком, о чем составляется протокол рассмотрения и оценки заявок на участие в отборе дворовых территорий (далее - протокол оценки), в котором в обязательном порядке оцениваются заявки всех участников отбора, с указанием набранных ими баллов и порядковых номеров, присвоенных участникам отбора по количеству набранных баллов.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Меньший порядковый номер присваивается участнику отбора, набравшему большее количество баллов.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В случае если участники отбора набирают одинаковое количество баллов, меньший порядковый номер присваивается участнику отбора, заявка на участие в отборе которого поступила ранее других.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В результате оценки представленных заявок и прилагаемых к ним документов осуществляется формирование адресного перечня дворовых территорий из участников отбора в порядке очередности, в зависимости от присвоенного порядкового номера в порядке возрастания.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3.3. Для принятия решения Комиссия запрашивает: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сведения об оплате услуг за содержание жилого помещения, платы за наем, коммунальные услуги (водоснабжение, водоотведение, отопление, электроснабжение) - в организациях, осуществляющих оказание вышеуказанных услуг;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- сведения о продолжительности эксплуатации многоквартирного дома и сроках проведения </w:t>
      </w:r>
      <w:r>
        <w:lastRenderedPageBreak/>
        <w:t xml:space="preserve">капитального ремонта многоквартирного дома за счет средств Фонда содействия реформированию ЖКХ или в рамках реализации Региональной </w:t>
      </w:r>
      <w:hyperlink r:id="rId67">
        <w:r>
          <w:rPr>
            <w:color w:val="0000FF"/>
          </w:rPr>
          <w:t>программы</w:t>
        </w:r>
      </w:hyperlink>
      <w:r>
        <w:t xml:space="preserve"> капитального ремонта общего имущества в многоквартирных домах Свердловской области на 2015 - 2044 годы, - в Отраслевом органе Администрации Каменск-Уральского городского округа по жилищному хозяйству, Отраслевом органе Администрации Каменск-Уральского городского округа по городскому хозяйству;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68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сведения об отсутствии факта признания многоквартирного дома аварийным и подлежащим сносу - в Отраслевом органе Администрации Каменск-Уральского городского округа по жилищному хозяйству;</w:t>
      </w:r>
    </w:p>
    <w:p w:rsidR="00EE5078" w:rsidRDefault="00EE5078">
      <w:pPr>
        <w:pStyle w:val="ConsPlusNormal"/>
        <w:jc w:val="both"/>
      </w:pPr>
      <w:r>
        <w:t xml:space="preserve">(абзац введен </w:t>
      </w:r>
      <w:hyperlink r:id="rId69">
        <w:r>
          <w:rPr>
            <w:color w:val="0000FF"/>
          </w:rPr>
          <w:t>Постановлением</w:t>
        </w:r>
      </w:hyperlink>
      <w:r>
        <w:t xml:space="preserve"> Администрации Каменск-Уральского городского округа от 18.03.2024 N 168)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сведения об отсутствии факта нахождения многоквартирного дома в перечне многоквартирных домов, подлежащих детальному (инструментальному) обследованию в связи с проведением капитального ремонта общего имущества в многоквартирном доме, - в Региональном Фонде содействия капитальному ремонту общего имущества в многоквартирных домах Свердловской области.</w:t>
      </w:r>
    </w:p>
    <w:p w:rsidR="00EE5078" w:rsidRDefault="00EE5078">
      <w:pPr>
        <w:pStyle w:val="ConsPlusNormal"/>
        <w:jc w:val="both"/>
      </w:pPr>
      <w:r>
        <w:t xml:space="preserve">(абзац введен </w:t>
      </w:r>
      <w:hyperlink r:id="rId70">
        <w:r>
          <w:rPr>
            <w:color w:val="0000FF"/>
          </w:rPr>
          <w:t>Постановлением</w:t>
        </w:r>
      </w:hyperlink>
      <w:r>
        <w:t xml:space="preserve"> Администрации Каменск-Уральского городского округа от 18.03.2024 N 168)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3.4. Протокол оценки подписывается всеми членами Общественной комиссии, присутствовавшими на заседании, и размещается на официальном сайте Каменск-Уральского городского округа в информационно-телекоммуникационной сети "Интернет" (</w:t>
      </w:r>
      <w:hyperlink r:id="rId71">
        <w:r>
          <w:rPr>
            <w:color w:val="0000FF"/>
          </w:rPr>
          <w:t>https://kamensk-uralskiy.ru</w:t>
        </w:r>
      </w:hyperlink>
      <w:r>
        <w:t>) (далее - официальный сайт).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72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3.5. Заявка отклоняется Общественной комиссией в следующих случаях: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1) предоставление заявки с нарушением сроков, установленных настоящим Порядком;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2) представления пакета документов не в полном объеме;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3) утратил силу. - </w:t>
      </w:r>
      <w:hyperlink r:id="rId73">
        <w:r>
          <w:rPr>
            <w:color w:val="0000FF"/>
          </w:rPr>
          <w:t>Постановление</w:t>
        </w:r>
      </w:hyperlink>
      <w:r>
        <w:t xml:space="preserve"> Администрации г. Каменска-Уральского от 15.06.2017 N 503;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4) представления недостоверных сведений;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5) представления пакета документов не соответствующего требованиям </w:t>
      </w:r>
      <w:hyperlink w:anchor="P79">
        <w:r>
          <w:rPr>
            <w:color w:val="0000FF"/>
          </w:rPr>
          <w:t>пункта 2.1</w:t>
        </w:r>
      </w:hyperlink>
      <w:r>
        <w:t xml:space="preserve"> настоящего Порядка;</w:t>
      </w:r>
    </w:p>
    <w:p w:rsidR="00EE5078" w:rsidRDefault="00EE5078">
      <w:pPr>
        <w:pStyle w:val="ConsPlusNormal"/>
        <w:jc w:val="both"/>
      </w:pPr>
      <w:r>
        <w:t xml:space="preserve">(подп. 5 введен </w:t>
      </w:r>
      <w:hyperlink r:id="rId74">
        <w:r>
          <w:rPr>
            <w:color w:val="0000FF"/>
          </w:rPr>
          <w:t>Постановлением</w:t>
        </w:r>
      </w:hyperlink>
      <w:r>
        <w:t xml:space="preserve"> Администрации г. Каменска-Уральского от 01.11.2018 N 943)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6) признания в установленном законодательством Российской Федерации порядке многоквартирного дома аварийным и подлежащим сносу;</w:t>
      </w:r>
    </w:p>
    <w:p w:rsidR="00EE5078" w:rsidRDefault="00EE5078">
      <w:pPr>
        <w:pStyle w:val="ConsPlusNormal"/>
        <w:jc w:val="both"/>
      </w:pPr>
      <w:r>
        <w:t xml:space="preserve">(подп. 6 введен </w:t>
      </w:r>
      <w:hyperlink r:id="rId75">
        <w:r>
          <w:rPr>
            <w:color w:val="0000FF"/>
          </w:rPr>
          <w:t>Постановлением</w:t>
        </w:r>
      </w:hyperlink>
      <w:r>
        <w:t xml:space="preserve"> Администрации Каменск-Уральского городского округа от 18.03.2024 N 168)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7) включения многоквартирного дома в перечень многоквартирных домов, подлежащих детальному (инструментальному) обследованию в связи с проведением капитального ремонта общего имущества в многоквартирном доме.</w:t>
      </w:r>
    </w:p>
    <w:p w:rsidR="00EE5078" w:rsidRDefault="00EE5078">
      <w:pPr>
        <w:pStyle w:val="ConsPlusNormal"/>
        <w:jc w:val="both"/>
      </w:pPr>
      <w:r>
        <w:t xml:space="preserve">(подп. 7 введен </w:t>
      </w:r>
      <w:hyperlink r:id="rId76">
        <w:r>
          <w:rPr>
            <w:color w:val="0000FF"/>
          </w:rPr>
          <w:t>Постановлением</w:t>
        </w:r>
      </w:hyperlink>
      <w:r>
        <w:t xml:space="preserve"> Администрации Каменск-Уральского городского округа от 18.03.2024 N 168)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3.6. Отбор признается несостоявшимся в случаях, если: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отклонены все заявки;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lastRenderedPageBreak/>
        <w:t>- не подано ни одной заявки;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подана только одна заявка.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3.7. В случае если по окончании срока подачи заявок на участие в отборе подана только одна заявка, Общественная комиссия признает отбор несостоявшимся и рассматривает указанную заявку.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77">
        <w:r>
          <w:rPr>
            <w:color w:val="0000FF"/>
          </w:rPr>
          <w:t>Постановление</w:t>
        </w:r>
      </w:hyperlink>
      <w:r>
        <w:t xml:space="preserve"> Администрации г. Каменска-Уральского от 15.06.2017 N 503.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3.8. В случае признания отбора несостоявшимся по причине отсутствия заявок Администрация Каменск-Уральского городского округа вправе объявить второй этап представления, рассмотрения и оценки заявок (предложений) заинтересованных лиц о включении дворовой территории в муниципальную программу. Администрация Каменск-Уральского городского округа может объявить очередной этап представления, рассмотрения и оценки заявок (предложений) заинтересованных лиц о включении дворовой территории в муниципальную программу в целях формирования адресного перечня дворовых территорий, нуждающихся в благоустройстве.</w:t>
      </w:r>
    </w:p>
    <w:p w:rsidR="00EE5078" w:rsidRDefault="00EE5078">
      <w:pPr>
        <w:pStyle w:val="ConsPlusNormal"/>
        <w:jc w:val="both"/>
      </w:pPr>
      <w:r>
        <w:t xml:space="preserve">(в ред. Постановлений Администрации г. Каменска-Уральского от 15.06.2017 </w:t>
      </w:r>
      <w:hyperlink r:id="rId78">
        <w:r>
          <w:rPr>
            <w:color w:val="0000FF"/>
          </w:rPr>
          <w:t>N 503</w:t>
        </w:r>
      </w:hyperlink>
      <w:r>
        <w:t xml:space="preserve">, от 01.09.2017 </w:t>
      </w:r>
      <w:hyperlink r:id="rId79">
        <w:r>
          <w:rPr>
            <w:color w:val="0000FF"/>
          </w:rPr>
          <w:t>N 764</w:t>
        </w:r>
      </w:hyperlink>
      <w:r>
        <w:t xml:space="preserve">, </w:t>
      </w:r>
      <w:hyperlink r:id="rId80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3.9. Сформированный в результате отбора адресный перечень дворовых территорий, подлежащих благоустройству, является основанием для включения в муниципальную программу.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right"/>
        <w:outlineLvl w:val="1"/>
      </w:pPr>
      <w:r>
        <w:t>Приложение N 1</w:t>
      </w:r>
    </w:p>
    <w:p w:rsidR="00EE5078" w:rsidRDefault="00EE5078">
      <w:pPr>
        <w:pStyle w:val="ConsPlusNormal"/>
        <w:jc w:val="right"/>
      </w:pPr>
      <w:r>
        <w:t>к Порядку представления,</w:t>
      </w:r>
    </w:p>
    <w:p w:rsidR="00EE5078" w:rsidRDefault="00EE5078">
      <w:pPr>
        <w:pStyle w:val="ConsPlusNormal"/>
        <w:jc w:val="right"/>
      </w:pPr>
      <w:r>
        <w:t>рассмотрения и оценки</w:t>
      </w:r>
    </w:p>
    <w:p w:rsidR="00EE5078" w:rsidRDefault="00EE5078">
      <w:pPr>
        <w:pStyle w:val="ConsPlusNormal"/>
        <w:jc w:val="right"/>
      </w:pPr>
      <w:r>
        <w:t>предложений заинтересованных лиц</w:t>
      </w:r>
    </w:p>
    <w:p w:rsidR="00EE5078" w:rsidRDefault="00EE5078">
      <w:pPr>
        <w:pStyle w:val="ConsPlusNormal"/>
        <w:jc w:val="right"/>
      </w:pPr>
      <w:r>
        <w:t>о включении дворовой территории</w:t>
      </w:r>
    </w:p>
    <w:p w:rsidR="00EE5078" w:rsidRDefault="00EE5078">
      <w:pPr>
        <w:pStyle w:val="ConsPlusNormal"/>
        <w:jc w:val="right"/>
      </w:pPr>
      <w:r>
        <w:t>в муниципальную программу</w:t>
      </w:r>
    </w:p>
    <w:p w:rsidR="00EE5078" w:rsidRDefault="00EE5078">
      <w:pPr>
        <w:pStyle w:val="ConsPlusNormal"/>
        <w:jc w:val="right"/>
      </w:pPr>
      <w:r>
        <w:t>"Формирование современной</w:t>
      </w:r>
    </w:p>
    <w:p w:rsidR="00EE5078" w:rsidRDefault="00EE5078">
      <w:pPr>
        <w:pStyle w:val="ConsPlusNormal"/>
        <w:jc w:val="right"/>
      </w:pPr>
      <w:r>
        <w:t>городской среды на территории</w:t>
      </w:r>
    </w:p>
    <w:p w:rsidR="00EE5078" w:rsidRDefault="00EE5078">
      <w:pPr>
        <w:pStyle w:val="ConsPlusNormal"/>
        <w:jc w:val="right"/>
      </w:pPr>
      <w:r>
        <w:t>Каменск-Уральского городского округа</w:t>
      </w:r>
    </w:p>
    <w:p w:rsidR="00EE5078" w:rsidRDefault="00EE5078">
      <w:pPr>
        <w:pStyle w:val="ConsPlusNormal"/>
        <w:jc w:val="right"/>
      </w:pPr>
      <w:r>
        <w:t>на 2017 - 2030 годы"</w:t>
      </w:r>
    </w:p>
    <w:p w:rsidR="00EE5078" w:rsidRDefault="00EE507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E507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г. Каменска-Уральского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01.11.2018 </w:t>
            </w:r>
            <w:hyperlink r:id="rId81">
              <w:r>
                <w:rPr>
                  <w:color w:val="0000FF"/>
                </w:rPr>
                <w:t>N 943</w:t>
              </w:r>
            </w:hyperlink>
            <w:r>
              <w:rPr>
                <w:color w:val="392C69"/>
              </w:rPr>
              <w:t xml:space="preserve">, от 12.04.2019 </w:t>
            </w:r>
            <w:hyperlink r:id="rId82">
              <w:r>
                <w:rPr>
                  <w:color w:val="0000FF"/>
                </w:rPr>
                <w:t>N 286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Постановлений Администрации Каменск-Уральского городского округа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29.03.2021 </w:t>
            </w:r>
            <w:hyperlink r:id="rId83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 xml:space="preserve">, от 25.05.2023 </w:t>
            </w:r>
            <w:hyperlink r:id="rId84">
              <w:r>
                <w:rPr>
                  <w:color w:val="0000FF"/>
                </w:rPr>
                <w:t>N 322</w:t>
              </w:r>
            </w:hyperlink>
            <w:r>
              <w:rPr>
                <w:color w:val="392C69"/>
              </w:rPr>
              <w:t xml:space="preserve">, от 15.04.2024 </w:t>
            </w:r>
            <w:hyperlink r:id="rId85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</w:tr>
    </w:tbl>
    <w:p w:rsidR="00EE5078" w:rsidRDefault="00EE5078">
      <w:pPr>
        <w:pStyle w:val="ConsPlusNormal"/>
      </w:pPr>
    </w:p>
    <w:p w:rsidR="00EE5078" w:rsidRDefault="00EE5078">
      <w:pPr>
        <w:pStyle w:val="ConsPlusNonformat"/>
        <w:jc w:val="both"/>
      </w:pPr>
      <w:bookmarkStart w:id="4" w:name="P183"/>
      <w:bookmarkEnd w:id="4"/>
      <w:r>
        <w:t xml:space="preserve">                 Заявка (предложения) на участие в отборе</w:t>
      </w:r>
    </w:p>
    <w:p w:rsidR="00EE5078" w:rsidRDefault="00EE5078">
      <w:pPr>
        <w:pStyle w:val="ConsPlusNonformat"/>
        <w:jc w:val="both"/>
      </w:pPr>
      <w:r>
        <w:t xml:space="preserve">          дворовых территорий для формирования адресного перечня</w:t>
      </w:r>
    </w:p>
    <w:p w:rsidR="00EE5078" w:rsidRDefault="00EE5078">
      <w:pPr>
        <w:pStyle w:val="ConsPlusNonformat"/>
        <w:jc w:val="both"/>
      </w:pPr>
      <w:r>
        <w:t xml:space="preserve">        на включение дворовой территории в муниципальную программу</w:t>
      </w:r>
    </w:p>
    <w:p w:rsidR="00EE5078" w:rsidRDefault="00EE5078">
      <w:pPr>
        <w:pStyle w:val="ConsPlusNonformat"/>
        <w:jc w:val="both"/>
      </w:pPr>
      <w:r>
        <w:t xml:space="preserve">          "Формирование современной городской среды на территории</w:t>
      </w:r>
    </w:p>
    <w:p w:rsidR="00EE5078" w:rsidRDefault="00EE5078">
      <w:pPr>
        <w:pStyle w:val="ConsPlusNonformat"/>
        <w:jc w:val="both"/>
      </w:pPr>
      <w:r>
        <w:t xml:space="preserve">         Каменск-Уральского городского округа на 2017 - 2030 годы"</w:t>
      </w:r>
    </w:p>
    <w:p w:rsidR="00EE5078" w:rsidRDefault="00EE5078">
      <w:pPr>
        <w:pStyle w:val="ConsPlusNonformat"/>
        <w:jc w:val="both"/>
      </w:pPr>
    </w:p>
    <w:p w:rsidR="00EE5078" w:rsidRDefault="00EE5078">
      <w:pPr>
        <w:pStyle w:val="ConsPlusNonformat"/>
        <w:jc w:val="both"/>
      </w:pPr>
      <w:r>
        <w:t>Дата: ____________________</w:t>
      </w:r>
    </w:p>
    <w:p w:rsidR="00EE5078" w:rsidRDefault="00EE5078">
      <w:pPr>
        <w:pStyle w:val="ConsPlusNonformat"/>
        <w:jc w:val="both"/>
      </w:pPr>
    </w:p>
    <w:p w:rsidR="00EE5078" w:rsidRDefault="00EE5078">
      <w:pPr>
        <w:pStyle w:val="ConsPlusNonformat"/>
        <w:jc w:val="both"/>
      </w:pPr>
      <w:proofErr w:type="gramStart"/>
      <w:r>
        <w:t xml:space="preserve">Куда:   </w:t>
      </w:r>
      <w:proofErr w:type="gramEnd"/>
      <w:r>
        <w:t>Администрация   Каменск-Уральского   городского   округа:   623400,</w:t>
      </w:r>
    </w:p>
    <w:p w:rsidR="00EE5078" w:rsidRDefault="00EE5078">
      <w:pPr>
        <w:pStyle w:val="ConsPlusNonformat"/>
        <w:jc w:val="both"/>
      </w:pPr>
      <w:r>
        <w:t>Свердловская область, г. Каменск-Уральский, ул. Ленина, д. 32, каб. 108.</w:t>
      </w:r>
    </w:p>
    <w:p w:rsidR="00EE5078" w:rsidRDefault="00EE5078">
      <w:pPr>
        <w:pStyle w:val="ConsPlusNonformat"/>
        <w:jc w:val="both"/>
      </w:pPr>
    </w:p>
    <w:p w:rsidR="00EE5078" w:rsidRDefault="00EE5078">
      <w:pPr>
        <w:pStyle w:val="ConsPlusNonformat"/>
        <w:jc w:val="both"/>
      </w:pPr>
      <w:r>
        <w:lastRenderedPageBreak/>
        <w:t>Ф.И.О. представителя собственников</w:t>
      </w:r>
    </w:p>
    <w:p w:rsidR="00EE5078" w:rsidRDefault="00EE5078">
      <w:pPr>
        <w:pStyle w:val="ConsPlusNonformat"/>
        <w:jc w:val="both"/>
      </w:pPr>
      <w:r>
        <w:t>(или наименование и ОГРН юридического</w:t>
      </w:r>
    </w:p>
    <w:p w:rsidR="00EE5078" w:rsidRDefault="00EE5078">
      <w:pPr>
        <w:pStyle w:val="ConsPlusNonformat"/>
        <w:jc w:val="both"/>
      </w:pPr>
      <w:r>
        <w:t>лица): ____________________________________________________________________</w:t>
      </w:r>
    </w:p>
    <w:p w:rsidR="00EE5078" w:rsidRDefault="00EE5078">
      <w:pPr>
        <w:pStyle w:val="ConsPlusNonformat"/>
        <w:jc w:val="both"/>
      </w:pPr>
      <w:r>
        <w:t>___________________________________________________________________________</w:t>
      </w:r>
    </w:p>
    <w:p w:rsidR="00EE5078" w:rsidRDefault="00EE5078">
      <w:pPr>
        <w:pStyle w:val="ConsPlusNonformat"/>
        <w:jc w:val="both"/>
      </w:pPr>
      <w:r>
        <w:t>Адрес дворовой территории: ________________________________________________</w:t>
      </w:r>
    </w:p>
    <w:p w:rsidR="00EE5078" w:rsidRDefault="00EE5078">
      <w:pPr>
        <w:pStyle w:val="ConsPlusNonformat"/>
        <w:jc w:val="both"/>
      </w:pPr>
    </w:p>
    <w:p w:rsidR="00EE5078" w:rsidRDefault="00EE5078">
      <w:pPr>
        <w:pStyle w:val="ConsPlusNonformat"/>
        <w:jc w:val="both"/>
      </w:pPr>
      <w:r>
        <w:t>Паспортные данные (для граждан): __________________________________________</w:t>
      </w:r>
    </w:p>
    <w:p w:rsidR="00EE5078" w:rsidRDefault="00EE5078">
      <w:pPr>
        <w:pStyle w:val="ConsPlusNonformat"/>
        <w:jc w:val="both"/>
      </w:pPr>
      <w:r>
        <w:t>___________________________________________________________________________</w:t>
      </w:r>
    </w:p>
    <w:p w:rsidR="00EE5078" w:rsidRDefault="00EE5078">
      <w:pPr>
        <w:pStyle w:val="ConsPlusNonformat"/>
        <w:jc w:val="both"/>
      </w:pPr>
      <w:r>
        <w:t>Номер контактного телефона: _______________________________________________</w:t>
      </w:r>
    </w:p>
    <w:p w:rsidR="00EE5078" w:rsidRDefault="00EE5078">
      <w:pPr>
        <w:pStyle w:val="ConsPlusNonformat"/>
        <w:jc w:val="both"/>
      </w:pPr>
    </w:p>
    <w:p w:rsidR="00EE5078" w:rsidRDefault="00EE5078">
      <w:pPr>
        <w:pStyle w:val="ConsPlusNonformat"/>
        <w:jc w:val="both"/>
      </w:pPr>
      <w:r>
        <w:t>Дата    и   N   протокола   общего   собрания   собственников   помещений в</w:t>
      </w:r>
    </w:p>
    <w:p w:rsidR="00EE5078" w:rsidRDefault="00EE5078">
      <w:pPr>
        <w:pStyle w:val="ConsPlusNonformat"/>
        <w:jc w:val="both"/>
      </w:pPr>
      <w:r>
        <w:t>многоквартирном доме: _____________________________________________________</w:t>
      </w:r>
    </w:p>
    <w:p w:rsidR="00EE5078" w:rsidRDefault="00EE5078">
      <w:pPr>
        <w:pStyle w:val="ConsPlusNonformat"/>
        <w:jc w:val="both"/>
      </w:pPr>
    </w:p>
    <w:p w:rsidR="00EE5078" w:rsidRDefault="00EE5078">
      <w:pPr>
        <w:pStyle w:val="ConsPlusNonformat"/>
        <w:jc w:val="both"/>
      </w:pPr>
      <w:r>
        <w:t xml:space="preserve">Изучив   </w:t>
      </w:r>
      <w:hyperlink w:anchor="P45">
        <w:r>
          <w:rPr>
            <w:color w:val="0000FF"/>
          </w:rPr>
          <w:t>Порядок</w:t>
        </w:r>
      </w:hyperlink>
      <w:r>
        <w:t xml:space="preserve">   </w:t>
      </w:r>
      <w:proofErr w:type="gramStart"/>
      <w:r>
        <w:t xml:space="preserve">представления,   </w:t>
      </w:r>
      <w:proofErr w:type="gramEnd"/>
      <w:r>
        <w:t>рассмотрения   и   оценки   предложений</w:t>
      </w:r>
    </w:p>
    <w:p w:rsidR="00EE5078" w:rsidRDefault="00EE5078">
      <w:pPr>
        <w:pStyle w:val="ConsPlusNonformat"/>
        <w:jc w:val="both"/>
      </w:pPr>
      <w:proofErr w:type="gramStart"/>
      <w:r>
        <w:t>заинтересованных  лиц</w:t>
      </w:r>
      <w:proofErr w:type="gramEnd"/>
      <w:r>
        <w:t xml:space="preserve">  о  включении  дворовой  территории  в  муниципальную</w:t>
      </w:r>
    </w:p>
    <w:p w:rsidR="00EE5078" w:rsidRDefault="00EE5078">
      <w:pPr>
        <w:pStyle w:val="ConsPlusNonformat"/>
        <w:jc w:val="both"/>
      </w:pPr>
      <w:r>
        <w:t xml:space="preserve">программу   "Формирование   современной   городской   </w:t>
      </w:r>
      <w:proofErr w:type="gramStart"/>
      <w:r>
        <w:t>среды  на</w:t>
      </w:r>
      <w:proofErr w:type="gramEnd"/>
      <w:r>
        <w:t xml:space="preserve">  территории</w:t>
      </w:r>
    </w:p>
    <w:p w:rsidR="00EE5078" w:rsidRDefault="00EE5078">
      <w:pPr>
        <w:pStyle w:val="ConsPlusNonformat"/>
        <w:jc w:val="both"/>
      </w:pPr>
      <w:r>
        <w:t>Каменск-Уральского городского округа на 2017 - 2030 годы"</w:t>
      </w:r>
    </w:p>
    <w:p w:rsidR="00EE5078" w:rsidRDefault="00EE5078">
      <w:pPr>
        <w:pStyle w:val="ConsPlusNonformat"/>
        <w:jc w:val="both"/>
      </w:pPr>
      <w:r>
        <w:t>___________________________________________________________________________</w:t>
      </w:r>
    </w:p>
    <w:p w:rsidR="00EE5078" w:rsidRDefault="00EE5078">
      <w:pPr>
        <w:pStyle w:val="ConsPlusNonformat"/>
        <w:jc w:val="both"/>
      </w:pPr>
      <w:r>
        <w:t xml:space="preserve">        (собственники помещений или наименование юридического лица)</w:t>
      </w:r>
    </w:p>
    <w:p w:rsidR="00EE5078" w:rsidRDefault="00EE5078">
      <w:pPr>
        <w:pStyle w:val="ConsPlusNonformat"/>
        <w:jc w:val="both"/>
      </w:pPr>
      <w:r>
        <w:t>в лице ____________________________________________________________________</w:t>
      </w:r>
    </w:p>
    <w:p w:rsidR="00EE5078" w:rsidRDefault="00EE5078">
      <w:pPr>
        <w:pStyle w:val="ConsPlusNonformat"/>
        <w:jc w:val="both"/>
      </w:pPr>
      <w:r>
        <w:t xml:space="preserve">          (Ф.И.О. представителя, подписавшего заявку (предложение)</w:t>
      </w:r>
    </w:p>
    <w:p w:rsidR="00EE5078" w:rsidRDefault="00EE5078">
      <w:pPr>
        <w:pStyle w:val="ConsPlusNonformat"/>
        <w:jc w:val="both"/>
      </w:pPr>
      <w:proofErr w:type="gramStart"/>
      <w:r>
        <w:t>изъявляют  желание</w:t>
      </w:r>
      <w:proofErr w:type="gramEnd"/>
      <w:r>
        <w:t xml:space="preserve"> участвовать в отборе дворовых территорий многоквартирных</w:t>
      </w:r>
    </w:p>
    <w:p w:rsidR="00EE5078" w:rsidRDefault="00EE5078">
      <w:pPr>
        <w:pStyle w:val="ConsPlusNonformat"/>
        <w:jc w:val="both"/>
      </w:pPr>
      <w:r>
        <w:t>домов.</w:t>
      </w:r>
    </w:p>
    <w:p w:rsidR="00EE5078" w:rsidRDefault="00EE5078">
      <w:pPr>
        <w:pStyle w:val="ConsPlusNonformat"/>
        <w:jc w:val="both"/>
      </w:pPr>
      <w:r>
        <w:t xml:space="preserve">    Предлагаем включить в муниципальную </w:t>
      </w:r>
      <w:hyperlink r:id="rId86">
        <w:r>
          <w:rPr>
            <w:color w:val="0000FF"/>
          </w:rPr>
          <w:t>программу</w:t>
        </w:r>
      </w:hyperlink>
      <w:r>
        <w:t xml:space="preserve"> "Формирование современной</w:t>
      </w:r>
    </w:p>
    <w:p w:rsidR="00EE5078" w:rsidRDefault="00EE5078">
      <w:pPr>
        <w:pStyle w:val="ConsPlusNonformat"/>
        <w:jc w:val="both"/>
      </w:pPr>
      <w:proofErr w:type="gramStart"/>
      <w:r>
        <w:t>городской  среды</w:t>
      </w:r>
      <w:proofErr w:type="gramEnd"/>
      <w:r>
        <w:t xml:space="preserve"> на территории Каменск-Уральского городского округа на 2017</w:t>
      </w:r>
    </w:p>
    <w:p w:rsidR="00EE5078" w:rsidRDefault="00EE5078">
      <w:pPr>
        <w:pStyle w:val="ConsPlusNonformat"/>
        <w:jc w:val="both"/>
      </w:pPr>
      <w:r>
        <w:t>- 2030 годы"</w:t>
      </w:r>
    </w:p>
    <w:p w:rsidR="00EE5078" w:rsidRDefault="00EE5078">
      <w:pPr>
        <w:pStyle w:val="ConsPlusNonformat"/>
        <w:jc w:val="both"/>
      </w:pPr>
      <w:r>
        <w:t>___________________________________________________________________________</w:t>
      </w:r>
    </w:p>
    <w:p w:rsidR="00EE5078" w:rsidRDefault="00EE5078">
      <w:pPr>
        <w:pStyle w:val="ConsPlusNonformat"/>
        <w:jc w:val="both"/>
      </w:pPr>
      <w:r>
        <w:t>___________________________________________________________________________</w:t>
      </w:r>
    </w:p>
    <w:p w:rsidR="00EE5078" w:rsidRDefault="00EE5078">
      <w:pPr>
        <w:pStyle w:val="ConsPlusNonformat"/>
        <w:jc w:val="both"/>
      </w:pPr>
      <w:r>
        <w:t xml:space="preserve">            (адрес территории многоквартирного дома, вид работ)</w:t>
      </w:r>
    </w:p>
    <w:p w:rsidR="00EE5078" w:rsidRDefault="00EE5078">
      <w:pPr>
        <w:pStyle w:val="ConsPlusNonformat"/>
        <w:jc w:val="both"/>
      </w:pPr>
    </w:p>
    <w:p w:rsidR="00EE5078" w:rsidRDefault="00EE5078">
      <w:pPr>
        <w:pStyle w:val="ConsPlusNonformat"/>
        <w:jc w:val="both"/>
      </w:pPr>
      <w:r>
        <w:t xml:space="preserve">Даю   </w:t>
      </w:r>
      <w:proofErr w:type="gramStart"/>
      <w:r>
        <w:t>согласие  Администрации</w:t>
      </w:r>
      <w:proofErr w:type="gramEnd"/>
      <w:r>
        <w:t xml:space="preserve">  Каменск-Уральского  городского  округа,  ул.</w:t>
      </w:r>
    </w:p>
    <w:p w:rsidR="00EE5078" w:rsidRDefault="00EE5078">
      <w:pPr>
        <w:pStyle w:val="ConsPlusNonformat"/>
        <w:jc w:val="both"/>
      </w:pPr>
      <w:proofErr w:type="gramStart"/>
      <w:r>
        <w:t>Ленина,  32</w:t>
      </w:r>
      <w:proofErr w:type="gramEnd"/>
      <w:r>
        <w:t xml:space="preserve">  на  обработку  моих  персональных  данных  указанных  в Заявке</w:t>
      </w:r>
    </w:p>
    <w:p w:rsidR="00EE5078" w:rsidRDefault="00EE5078">
      <w:pPr>
        <w:pStyle w:val="ConsPlusNonformat"/>
        <w:jc w:val="both"/>
      </w:pPr>
      <w:r>
        <w:t>(</w:t>
      </w:r>
      <w:proofErr w:type="gramStart"/>
      <w:r>
        <w:t xml:space="preserve">предложении)   </w:t>
      </w:r>
      <w:proofErr w:type="gramEnd"/>
      <w:r>
        <w:t>в  целях  рассмотрения  предложений  о  включении  дворовой</w:t>
      </w:r>
    </w:p>
    <w:p w:rsidR="00EE5078" w:rsidRDefault="00EE5078">
      <w:pPr>
        <w:pStyle w:val="ConsPlusNonformat"/>
        <w:jc w:val="both"/>
      </w:pPr>
      <w:proofErr w:type="gramStart"/>
      <w:r>
        <w:t>территории  в</w:t>
      </w:r>
      <w:proofErr w:type="gramEnd"/>
      <w:r>
        <w:t xml:space="preserve">  муниципальную  </w:t>
      </w:r>
      <w:hyperlink r:id="rId87">
        <w:r>
          <w:rPr>
            <w:color w:val="0000FF"/>
          </w:rPr>
          <w:t>программу</w:t>
        </w:r>
      </w:hyperlink>
      <w:r>
        <w:t xml:space="preserve"> "Формирование современной городской</w:t>
      </w:r>
    </w:p>
    <w:p w:rsidR="00EE5078" w:rsidRDefault="00EE5078">
      <w:pPr>
        <w:pStyle w:val="ConsPlusNonformat"/>
        <w:jc w:val="both"/>
      </w:pPr>
      <w:proofErr w:type="gramStart"/>
      <w:r>
        <w:t>среды  на</w:t>
      </w:r>
      <w:proofErr w:type="gramEnd"/>
      <w:r>
        <w:t xml:space="preserve">  территории  Каменск-Уральского  городского округа на 2017 - 2030</w:t>
      </w:r>
    </w:p>
    <w:p w:rsidR="00EE5078" w:rsidRDefault="00EE5078">
      <w:pPr>
        <w:pStyle w:val="ConsPlusNonformat"/>
        <w:jc w:val="both"/>
      </w:pPr>
      <w:r>
        <w:t>годы" в соответствии с действующим законодательством.</w:t>
      </w:r>
    </w:p>
    <w:p w:rsidR="00EE5078" w:rsidRDefault="00EE5078">
      <w:pPr>
        <w:pStyle w:val="ConsPlusNonformat"/>
        <w:jc w:val="both"/>
      </w:pPr>
      <w:r>
        <w:t xml:space="preserve">    </w:t>
      </w:r>
      <w:proofErr w:type="gramStart"/>
      <w:r>
        <w:t>Персональные  данные</w:t>
      </w:r>
      <w:proofErr w:type="gramEnd"/>
      <w:r>
        <w:t>,  в  отношении  которых дается настоящее согласие,</w:t>
      </w:r>
    </w:p>
    <w:p w:rsidR="00EE5078" w:rsidRDefault="00EE5078">
      <w:pPr>
        <w:pStyle w:val="ConsPlusNonformat"/>
        <w:jc w:val="both"/>
      </w:pPr>
      <w:proofErr w:type="gramStart"/>
      <w:r>
        <w:t>включают  данные</w:t>
      </w:r>
      <w:proofErr w:type="gramEnd"/>
      <w:r>
        <w:t>, указанные в приложениях. Действия с персональными данными</w:t>
      </w:r>
    </w:p>
    <w:p w:rsidR="00EE5078" w:rsidRDefault="00EE5078">
      <w:pPr>
        <w:pStyle w:val="ConsPlusNonformat"/>
        <w:jc w:val="both"/>
      </w:pPr>
      <w:proofErr w:type="gramStart"/>
      <w:r>
        <w:t>включают  в</w:t>
      </w:r>
      <w:proofErr w:type="gramEnd"/>
      <w:r>
        <w:t xml:space="preserve">  себя:  обработку  (сбор, систематизацию, накопление, хранение,</w:t>
      </w:r>
    </w:p>
    <w:p w:rsidR="00EE5078" w:rsidRDefault="00EE5078">
      <w:pPr>
        <w:pStyle w:val="ConsPlusNonformat"/>
        <w:jc w:val="both"/>
      </w:pPr>
      <w:proofErr w:type="gramStart"/>
      <w:r>
        <w:t xml:space="preserve">уточнение,   </w:t>
      </w:r>
      <w:proofErr w:type="gramEnd"/>
      <w:r>
        <w:t xml:space="preserve"> обновление,   изменение),   использование,   распространение,</w:t>
      </w:r>
    </w:p>
    <w:p w:rsidR="00EE5078" w:rsidRDefault="00EE5078">
      <w:pPr>
        <w:pStyle w:val="ConsPlusNonformat"/>
        <w:jc w:val="both"/>
      </w:pPr>
      <w:proofErr w:type="gramStart"/>
      <w:r>
        <w:t>обеспечение,  блокирование</w:t>
      </w:r>
      <w:proofErr w:type="gramEnd"/>
      <w:r>
        <w:t xml:space="preserve">,  уничтожение.  </w:t>
      </w:r>
      <w:proofErr w:type="gramStart"/>
      <w:r>
        <w:t>Обработка  персональных</w:t>
      </w:r>
      <w:proofErr w:type="gramEnd"/>
      <w:r>
        <w:t xml:space="preserve">  данных:</w:t>
      </w:r>
    </w:p>
    <w:p w:rsidR="00EE5078" w:rsidRDefault="00EE5078">
      <w:pPr>
        <w:pStyle w:val="ConsPlusNonformat"/>
        <w:jc w:val="both"/>
      </w:pPr>
      <w:r>
        <w:t xml:space="preserve">автоматизация   с   использованием   </w:t>
      </w:r>
      <w:proofErr w:type="gramStart"/>
      <w:r>
        <w:t>средств  вычислительной</w:t>
      </w:r>
      <w:proofErr w:type="gramEnd"/>
      <w:r>
        <w:t xml:space="preserve">  техники,  без</w:t>
      </w:r>
    </w:p>
    <w:p w:rsidR="00EE5078" w:rsidRDefault="00EE5078">
      <w:pPr>
        <w:pStyle w:val="ConsPlusNonformat"/>
        <w:jc w:val="both"/>
      </w:pPr>
      <w:proofErr w:type="gramStart"/>
      <w:r>
        <w:t>использования  средств</w:t>
      </w:r>
      <w:proofErr w:type="gramEnd"/>
      <w:r>
        <w:t xml:space="preserve">  автоматизации.  Согласие действует с момента подачи</w:t>
      </w:r>
    </w:p>
    <w:p w:rsidR="00EE5078" w:rsidRDefault="00EE5078">
      <w:pPr>
        <w:pStyle w:val="ConsPlusNonformat"/>
        <w:jc w:val="both"/>
      </w:pPr>
      <w:r>
        <w:t xml:space="preserve">данных   предложений   </w:t>
      </w:r>
      <w:proofErr w:type="gramStart"/>
      <w:r>
        <w:t>о  включении</w:t>
      </w:r>
      <w:proofErr w:type="gramEnd"/>
      <w:r>
        <w:t xml:space="preserve">  дворовой  территории  в  муниципальную</w:t>
      </w:r>
    </w:p>
    <w:p w:rsidR="00EE5078" w:rsidRDefault="00EE5078">
      <w:pPr>
        <w:pStyle w:val="ConsPlusNonformat"/>
        <w:jc w:val="both"/>
      </w:pPr>
      <w:hyperlink r:id="rId88">
        <w:r>
          <w:rPr>
            <w:color w:val="0000FF"/>
          </w:rPr>
          <w:t>программу</w:t>
        </w:r>
      </w:hyperlink>
      <w:r>
        <w:t xml:space="preserve">   "Формирование   современной   городской   </w:t>
      </w:r>
      <w:proofErr w:type="gramStart"/>
      <w:r>
        <w:t>среды  на</w:t>
      </w:r>
      <w:proofErr w:type="gramEnd"/>
      <w:r>
        <w:t xml:space="preserve">  территории</w:t>
      </w:r>
    </w:p>
    <w:p w:rsidR="00EE5078" w:rsidRDefault="00EE5078">
      <w:pPr>
        <w:pStyle w:val="ConsPlusNonformat"/>
        <w:jc w:val="both"/>
      </w:pPr>
      <w:r>
        <w:t>Каменск-</w:t>
      </w:r>
      <w:proofErr w:type="gramStart"/>
      <w:r>
        <w:t>Уральского  городского</w:t>
      </w:r>
      <w:proofErr w:type="gramEnd"/>
      <w:r>
        <w:t xml:space="preserve"> округа на 2017 - 2030 годы" на срок хранения</w:t>
      </w:r>
    </w:p>
    <w:p w:rsidR="00EE5078" w:rsidRDefault="00EE5078">
      <w:pPr>
        <w:pStyle w:val="ConsPlusNonformat"/>
        <w:jc w:val="both"/>
      </w:pPr>
      <w:r>
        <w:t>документов по муниципальной программе. Отзыв настоящего согласия в случаях,</w:t>
      </w:r>
    </w:p>
    <w:p w:rsidR="00EE5078" w:rsidRDefault="00EE5078">
      <w:pPr>
        <w:pStyle w:val="ConsPlusNonformat"/>
        <w:jc w:val="both"/>
      </w:pPr>
      <w:proofErr w:type="gramStart"/>
      <w:r>
        <w:t>предусмотренных  Федеральным</w:t>
      </w:r>
      <w:proofErr w:type="gramEnd"/>
      <w:r>
        <w:t xml:space="preserve"> </w:t>
      </w:r>
      <w:hyperlink r:id="rId89">
        <w:r>
          <w:rPr>
            <w:color w:val="0000FF"/>
          </w:rPr>
          <w:t>законом</w:t>
        </w:r>
      </w:hyperlink>
      <w:r>
        <w:t xml:space="preserve"> от 27.07.2006 N 152-ФЗ "О персональных</w:t>
      </w:r>
    </w:p>
    <w:p w:rsidR="00EE5078" w:rsidRDefault="00EE5078">
      <w:pPr>
        <w:pStyle w:val="ConsPlusNonformat"/>
        <w:jc w:val="both"/>
      </w:pPr>
      <w:r>
        <w:t>данных</w:t>
      </w:r>
      <w:proofErr w:type="gramStart"/>
      <w:r>
        <w:t>",  осуществляется</w:t>
      </w:r>
      <w:proofErr w:type="gramEnd"/>
      <w:r>
        <w:t xml:space="preserve">  на  основании моего заявления. Подтверждаю, что с</w:t>
      </w:r>
    </w:p>
    <w:p w:rsidR="00EE5078" w:rsidRDefault="00EE5078">
      <w:pPr>
        <w:pStyle w:val="ConsPlusNonformat"/>
        <w:jc w:val="both"/>
      </w:pPr>
      <w:proofErr w:type="gramStart"/>
      <w:r>
        <w:t>положениями  Федерального</w:t>
      </w:r>
      <w:proofErr w:type="gramEnd"/>
      <w:r>
        <w:t xml:space="preserve">  </w:t>
      </w:r>
      <w:hyperlink r:id="rId90">
        <w:r>
          <w:rPr>
            <w:color w:val="0000FF"/>
          </w:rPr>
          <w:t>закона</w:t>
        </w:r>
      </w:hyperlink>
      <w:r>
        <w:t xml:space="preserve">  от  27.07.2006  N 152-ФЗ "О персональных</w:t>
      </w:r>
    </w:p>
    <w:p w:rsidR="00EE5078" w:rsidRDefault="00EE5078">
      <w:pPr>
        <w:pStyle w:val="ConsPlusNonformat"/>
        <w:jc w:val="both"/>
      </w:pPr>
      <w:r>
        <w:t>данных</w:t>
      </w:r>
      <w:proofErr w:type="gramStart"/>
      <w:r>
        <w:t>"  ознакомлен</w:t>
      </w:r>
      <w:proofErr w:type="gramEnd"/>
      <w:r>
        <w:t>(а),  права  и обязанности в области защиты персональных</w:t>
      </w:r>
    </w:p>
    <w:p w:rsidR="00EE5078" w:rsidRDefault="00EE5078">
      <w:pPr>
        <w:pStyle w:val="ConsPlusNonformat"/>
        <w:jc w:val="both"/>
      </w:pPr>
      <w:r>
        <w:t>данных мне разъяснены.</w:t>
      </w:r>
    </w:p>
    <w:p w:rsidR="00EE5078" w:rsidRDefault="00EE5078">
      <w:pPr>
        <w:pStyle w:val="ConsPlusNonformat"/>
        <w:jc w:val="both"/>
      </w:pPr>
      <w:r>
        <w:t>___________________________________________________________________________</w:t>
      </w:r>
    </w:p>
    <w:p w:rsidR="00EE5078" w:rsidRDefault="00EE5078">
      <w:pPr>
        <w:pStyle w:val="ConsPlusNonformat"/>
        <w:jc w:val="both"/>
      </w:pPr>
      <w:r>
        <w:t xml:space="preserve">            (подпись, Ф.И.О. подписавшего заявку (предложение))</w:t>
      </w:r>
    </w:p>
    <w:p w:rsidR="00EE5078" w:rsidRDefault="00EE5078">
      <w:pPr>
        <w:pStyle w:val="ConsPlusNonformat"/>
        <w:jc w:val="both"/>
      </w:pPr>
    </w:p>
    <w:p w:rsidR="00EE5078" w:rsidRDefault="00EE5078">
      <w:pPr>
        <w:pStyle w:val="ConsPlusNonformat"/>
        <w:jc w:val="both"/>
      </w:pPr>
      <w:r>
        <w:t xml:space="preserve">           ОПИСЬ ДОКУМЕНТОВ, ПРИЛАГАЕМЫХ К ЗАЯВКЕ (ПРЕДЛОЖЕНИЮ)</w:t>
      </w:r>
    </w:p>
    <w:p w:rsidR="00EE5078" w:rsidRDefault="00EE5078">
      <w:pPr>
        <w:pStyle w:val="ConsPlusNonformat"/>
        <w:jc w:val="both"/>
      </w:pPr>
      <w:r>
        <w:t xml:space="preserve">        НА УЧАСТИЕ В ОТБОРЕ (представляется в обязательном порядке)</w:t>
      </w:r>
    </w:p>
    <w:p w:rsidR="00EE5078" w:rsidRDefault="00EE5078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6066"/>
        <w:gridCol w:w="2268"/>
      </w:tblGrid>
      <w:tr w:rsidR="00EE5078">
        <w:tc>
          <w:tcPr>
            <w:tcW w:w="737" w:type="dxa"/>
          </w:tcPr>
          <w:p w:rsidR="00EE5078" w:rsidRDefault="00EE507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066" w:type="dxa"/>
          </w:tcPr>
          <w:p w:rsidR="00EE5078" w:rsidRDefault="00EE5078">
            <w:pPr>
              <w:pStyle w:val="ConsPlusNormal"/>
              <w:jc w:val="center"/>
            </w:pPr>
            <w:r>
              <w:t>Название документа</w:t>
            </w:r>
          </w:p>
        </w:tc>
        <w:tc>
          <w:tcPr>
            <w:tcW w:w="2268" w:type="dxa"/>
          </w:tcPr>
          <w:p w:rsidR="00EE5078" w:rsidRDefault="00EE5078">
            <w:pPr>
              <w:pStyle w:val="ConsPlusNormal"/>
              <w:jc w:val="center"/>
            </w:pPr>
            <w:r>
              <w:t>Количество листов</w:t>
            </w:r>
          </w:p>
        </w:tc>
      </w:tr>
      <w:tr w:rsidR="00EE5078">
        <w:tc>
          <w:tcPr>
            <w:tcW w:w="73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66" w:type="dxa"/>
          </w:tcPr>
          <w:p w:rsidR="00EE5078" w:rsidRDefault="00EE5078">
            <w:pPr>
              <w:pStyle w:val="ConsPlusNormal"/>
            </w:pPr>
          </w:p>
        </w:tc>
        <w:tc>
          <w:tcPr>
            <w:tcW w:w="2268" w:type="dxa"/>
          </w:tcPr>
          <w:p w:rsidR="00EE5078" w:rsidRDefault="00EE5078">
            <w:pPr>
              <w:pStyle w:val="ConsPlusNormal"/>
            </w:pPr>
          </w:p>
        </w:tc>
      </w:tr>
      <w:tr w:rsidR="00EE5078">
        <w:tc>
          <w:tcPr>
            <w:tcW w:w="737" w:type="dxa"/>
          </w:tcPr>
          <w:p w:rsidR="00EE5078" w:rsidRDefault="00EE5078">
            <w:pPr>
              <w:pStyle w:val="ConsPlusNormal"/>
              <w:jc w:val="center"/>
            </w:pPr>
            <w:r>
              <w:lastRenderedPageBreak/>
              <w:t>и т.д.</w:t>
            </w:r>
          </w:p>
        </w:tc>
        <w:tc>
          <w:tcPr>
            <w:tcW w:w="6066" w:type="dxa"/>
          </w:tcPr>
          <w:p w:rsidR="00EE5078" w:rsidRDefault="00EE5078">
            <w:pPr>
              <w:pStyle w:val="ConsPlusNormal"/>
            </w:pPr>
          </w:p>
        </w:tc>
        <w:tc>
          <w:tcPr>
            <w:tcW w:w="2268" w:type="dxa"/>
          </w:tcPr>
          <w:p w:rsidR="00EE5078" w:rsidRDefault="00EE5078">
            <w:pPr>
              <w:pStyle w:val="ConsPlusNormal"/>
            </w:pPr>
          </w:p>
        </w:tc>
      </w:tr>
    </w:tbl>
    <w:p w:rsidR="00EE5078" w:rsidRDefault="00EE5078">
      <w:pPr>
        <w:pStyle w:val="ConsPlusNormal"/>
      </w:pPr>
    </w:p>
    <w:p w:rsidR="00EE5078" w:rsidRDefault="00EE5078">
      <w:pPr>
        <w:pStyle w:val="ConsPlusNonformat"/>
        <w:jc w:val="both"/>
      </w:pPr>
      <w:r>
        <w:t xml:space="preserve">    Заявка (предложение) зарегистрирована(о):</w:t>
      </w:r>
    </w:p>
    <w:p w:rsidR="00EE5078" w:rsidRDefault="00EE5078">
      <w:pPr>
        <w:pStyle w:val="ConsPlusNonformat"/>
        <w:jc w:val="both"/>
      </w:pPr>
      <w:r>
        <w:t xml:space="preserve">    "__" __________ 20__ года</w:t>
      </w:r>
    </w:p>
    <w:p w:rsidR="00EE5078" w:rsidRDefault="00EE5078">
      <w:pPr>
        <w:pStyle w:val="ConsPlusNonformat"/>
        <w:jc w:val="both"/>
      </w:pPr>
      <w:r>
        <w:t xml:space="preserve">    в __ час. __ мин.</w:t>
      </w:r>
    </w:p>
    <w:p w:rsidR="00EE5078" w:rsidRDefault="00EE5078">
      <w:pPr>
        <w:pStyle w:val="ConsPlusNonformat"/>
        <w:jc w:val="both"/>
      </w:pPr>
    </w:p>
    <w:p w:rsidR="00EE5078" w:rsidRDefault="00EE5078">
      <w:pPr>
        <w:pStyle w:val="ConsPlusNonformat"/>
        <w:jc w:val="both"/>
      </w:pPr>
      <w:r>
        <w:t xml:space="preserve">    ________________________________________</w:t>
      </w:r>
    </w:p>
    <w:p w:rsidR="00EE5078" w:rsidRDefault="00EE5078">
      <w:pPr>
        <w:pStyle w:val="ConsPlusNonformat"/>
        <w:jc w:val="both"/>
      </w:pPr>
      <w:r>
        <w:t xml:space="preserve">           (наименование должности)</w:t>
      </w:r>
    </w:p>
    <w:p w:rsidR="00EE5078" w:rsidRDefault="00EE5078">
      <w:pPr>
        <w:pStyle w:val="ConsPlusNonformat"/>
        <w:jc w:val="both"/>
      </w:pPr>
      <w:r>
        <w:t xml:space="preserve">    ___________/___________________________/</w:t>
      </w:r>
    </w:p>
    <w:p w:rsidR="00EE5078" w:rsidRDefault="00EE5078">
      <w:pPr>
        <w:pStyle w:val="ConsPlusNonformat"/>
        <w:jc w:val="both"/>
      </w:pPr>
      <w:r>
        <w:t xml:space="preserve">     (</w:t>
      </w:r>
      <w:proofErr w:type="gramStart"/>
      <w:r>
        <w:t xml:space="preserve">подпись)   </w:t>
      </w:r>
      <w:proofErr w:type="gramEnd"/>
      <w:r>
        <w:t xml:space="preserve">  (расшифровка подписи)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right"/>
        <w:outlineLvl w:val="1"/>
      </w:pPr>
      <w:r>
        <w:t>Приложение N 2</w:t>
      </w:r>
    </w:p>
    <w:p w:rsidR="00EE5078" w:rsidRDefault="00EE5078">
      <w:pPr>
        <w:pStyle w:val="ConsPlusNormal"/>
        <w:jc w:val="right"/>
      </w:pPr>
      <w:r>
        <w:t>к Порядку представления,</w:t>
      </w:r>
    </w:p>
    <w:p w:rsidR="00EE5078" w:rsidRDefault="00EE5078">
      <w:pPr>
        <w:pStyle w:val="ConsPlusNormal"/>
        <w:jc w:val="right"/>
      </w:pPr>
      <w:r>
        <w:t>рассмотрения и оценки</w:t>
      </w:r>
    </w:p>
    <w:p w:rsidR="00EE5078" w:rsidRDefault="00EE5078">
      <w:pPr>
        <w:pStyle w:val="ConsPlusNormal"/>
        <w:jc w:val="right"/>
      </w:pPr>
      <w:r>
        <w:t>предложений заинтересованных лиц</w:t>
      </w:r>
    </w:p>
    <w:p w:rsidR="00EE5078" w:rsidRDefault="00EE5078">
      <w:pPr>
        <w:pStyle w:val="ConsPlusNormal"/>
        <w:jc w:val="right"/>
      </w:pPr>
      <w:r>
        <w:t>о включении дворовой территории</w:t>
      </w:r>
    </w:p>
    <w:p w:rsidR="00EE5078" w:rsidRDefault="00EE5078">
      <w:pPr>
        <w:pStyle w:val="ConsPlusNormal"/>
        <w:jc w:val="right"/>
      </w:pPr>
      <w:r>
        <w:t>в муниципальную программу</w:t>
      </w:r>
    </w:p>
    <w:p w:rsidR="00EE5078" w:rsidRDefault="00EE5078">
      <w:pPr>
        <w:pStyle w:val="ConsPlusNormal"/>
        <w:jc w:val="right"/>
      </w:pPr>
      <w:r>
        <w:t>"Формирование современной</w:t>
      </w:r>
    </w:p>
    <w:p w:rsidR="00EE5078" w:rsidRDefault="00EE5078">
      <w:pPr>
        <w:pStyle w:val="ConsPlusNormal"/>
        <w:jc w:val="right"/>
      </w:pPr>
      <w:r>
        <w:t>городской среды на территории</w:t>
      </w:r>
    </w:p>
    <w:p w:rsidR="00EE5078" w:rsidRDefault="00EE5078">
      <w:pPr>
        <w:pStyle w:val="ConsPlusNormal"/>
        <w:jc w:val="right"/>
      </w:pPr>
      <w:r>
        <w:t>муниципального образования</w:t>
      </w:r>
    </w:p>
    <w:p w:rsidR="00EE5078" w:rsidRDefault="00EE5078">
      <w:pPr>
        <w:pStyle w:val="ConsPlusNormal"/>
        <w:jc w:val="right"/>
      </w:pPr>
      <w:r>
        <w:t>город Каменск-Уральский</w:t>
      </w:r>
    </w:p>
    <w:p w:rsidR="00EE5078" w:rsidRDefault="00EE5078">
      <w:pPr>
        <w:pStyle w:val="ConsPlusNormal"/>
        <w:jc w:val="right"/>
      </w:pPr>
      <w:r>
        <w:t>на 2017 - 2021 годы"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center"/>
      </w:pPr>
      <w:r>
        <w:t>Акт обследования дворовой территории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r>
        <w:t xml:space="preserve">Утратил силу. - </w:t>
      </w:r>
      <w:hyperlink r:id="rId91">
        <w:r>
          <w:rPr>
            <w:color w:val="0000FF"/>
          </w:rPr>
          <w:t>Постановление</w:t>
        </w:r>
      </w:hyperlink>
      <w:r>
        <w:t xml:space="preserve"> Администрации г. Каменска-Уральского от 15.06.2017 N 503.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right"/>
        <w:outlineLvl w:val="1"/>
      </w:pPr>
      <w:r>
        <w:t>Приложение N 3</w:t>
      </w:r>
    </w:p>
    <w:p w:rsidR="00EE5078" w:rsidRDefault="00EE5078">
      <w:pPr>
        <w:pStyle w:val="ConsPlusNormal"/>
        <w:jc w:val="right"/>
      </w:pPr>
      <w:r>
        <w:t>к Порядку представления,</w:t>
      </w:r>
    </w:p>
    <w:p w:rsidR="00EE5078" w:rsidRDefault="00EE5078">
      <w:pPr>
        <w:pStyle w:val="ConsPlusNormal"/>
        <w:jc w:val="right"/>
      </w:pPr>
      <w:r>
        <w:t>рассмотрения и оценки</w:t>
      </w:r>
    </w:p>
    <w:p w:rsidR="00EE5078" w:rsidRDefault="00EE5078">
      <w:pPr>
        <w:pStyle w:val="ConsPlusNormal"/>
        <w:jc w:val="right"/>
      </w:pPr>
      <w:r>
        <w:t>предложений заинтересованных лиц</w:t>
      </w:r>
    </w:p>
    <w:p w:rsidR="00EE5078" w:rsidRDefault="00EE5078">
      <w:pPr>
        <w:pStyle w:val="ConsPlusNormal"/>
        <w:jc w:val="right"/>
      </w:pPr>
      <w:r>
        <w:t>о включении дворовой территории</w:t>
      </w:r>
    </w:p>
    <w:p w:rsidR="00EE5078" w:rsidRDefault="00EE5078">
      <w:pPr>
        <w:pStyle w:val="ConsPlusNormal"/>
        <w:jc w:val="right"/>
      </w:pPr>
      <w:r>
        <w:t>в муниципальную программу</w:t>
      </w:r>
    </w:p>
    <w:p w:rsidR="00EE5078" w:rsidRDefault="00EE5078">
      <w:pPr>
        <w:pStyle w:val="ConsPlusNormal"/>
        <w:jc w:val="right"/>
      </w:pPr>
      <w:r>
        <w:t>"Формирование современной</w:t>
      </w:r>
    </w:p>
    <w:p w:rsidR="00EE5078" w:rsidRDefault="00EE5078">
      <w:pPr>
        <w:pStyle w:val="ConsPlusNormal"/>
        <w:jc w:val="right"/>
      </w:pPr>
      <w:r>
        <w:t>городской среды на территории</w:t>
      </w:r>
    </w:p>
    <w:p w:rsidR="00EE5078" w:rsidRDefault="00EE5078">
      <w:pPr>
        <w:pStyle w:val="ConsPlusNormal"/>
        <w:jc w:val="right"/>
      </w:pPr>
      <w:r>
        <w:t>муниципального образования</w:t>
      </w:r>
    </w:p>
    <w:p w:rsidR="00EE5078" w:rsidRDefault="00EE5078">
      <w:pPr>
        <w:pStyle w:val="ConsPlusNormal"/>
        <w:jc w:val="right"/>
      </w:pPr>
      <w:r>
        <w:t>город Каменск-Уральский</w:t>
      </w:r>
    </w:p>
    <w:p w:rsidR="00EE5078" w:rsidRDefault="00EE5078">
      <w:pPr>
        <w:pStyle w:val="ConsPlusNormal"/>
        <w:jc w:val="right"/>
      </w:pPr>
      <w:r>
        <w:t>на 2017 - 2021 годы"</w:t>
      </w:r>
    </w:p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</w:pPr>
      <w:r>
        <w:t>СРОКИ</w:t>
      </w:r>
    </w:p>
    <w:p w:rsidR="00EE5078" w:rsidRDefault="00EE5078">
      <w:pPr>
        <w:pStyle w:val="ConsPlusTitle"/>
        <w:jc w:val="center"/>
      </w:pPr>
      <w:r>
        <w:t>ПРЕДСТАВЛЕНИЯ, РАССМОТРЕНИЯ И ОЦЕНКИ ПРЕДЛОЖЕНИЙ</w:t>
      </w:r>
    </w:p>
    <w:p w:rsidR="00EE5078" w:rsidRDefault="00EE5078">
      <w:pPr>
        <w:pStyle w:val="ConsPlusTitle"/>
        <w:jc w:val="center"/>
      </w:pPr>
      <w:r>
        <w:t>ЗАИНТЕРЕСОВАННЫХ ЛИЦ О ВКЛЮЧЕНИИ ДВОРОВОЙ ТЕРРИТОРИИ</w:t>
      </w:r>
    </w:p>
    <w:p w:rsidR="00EE5078" w:rsidRDefault="00EE5078">
      <w:pPr>
        <w:pStyle w:val="ConsPlusTitle"/>
        <w:jc w:val="center"/>
      </w:pPr>
      <w:r>
        <w:t>В МУНИЦИПАЛЬНУЮ ПРОГРАММУ "ФОРМИРОВАНИЕ СОВРЕМЕННОЙ</w:t>
      </w:r>
    </w:p>
    <w:p w:rsidR="00EE5078" w:rsidRDefault="00EE5078">
      <w:pPr>
        <w:pStyle w:val="ConsPlusTitle"/>
        <w:jc w:val="center"/>
      </w:pPr>
      <w:r>
        <w:t>ГОРОДСКОЙ СРЕДЫ В МУНИЦИПАЛЬНОМ ОБРАЗОВАНИИ</w:t>
      </w:r>
    </w:p>
    <w:p w:rsidR="00EE5078" w:rsidRDefault="00EE5078">
      <w:pPr>
        <w:pStyle w:val="ConsPlusTitle"/>
        <w:jc w:val="center"/>
      </w:pPr>
      <w:r>
        <w:t>ГОРОД КАМЕНСК-УРАЛЬСКИЙ НА 2017 - 2021 ГОДЫ"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r>
        <w:lastRenderedPageBreak/>
        <w:t xml:space="preserve">Утратили силу. - </w:t>
      </w:r>
      <w:hyperlink r:id="rId92">
        <w:r>
          <w:rPr>
            <w:color w:val="0000FF"/>
          </w:rPr>
          <w:t>Постановление</w:t>
        </w:r>
      </w:hyperlink>
      <w:r>
        <w:t xml:space="preserve"> Администрации г. Каменска-Уральского от 01.09.2017 N 764.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right"/>
        <w:outlineLvl w:val="1"/>
      </w:pPr>
      <w:r>
        <w:t>Приложение N 4</w:t>
      </w:r>
    </w:p>
    <w:p w:rsidR="00EE5078" w:rsidRDefault="00EE5078">
      <w:pPr>
        <w:pStyle w:val="ConsPlusNormal"/>
        <w:jc w:val="right"/>
      </w:pPr>
      <w:r>
        <w:t>к Порядку представления,</w:t>
      </w:r>
    </w:p>
    <w:p w:rsidR="00EE5078" w:rsidRDefault="00EE5078">
      <w:pPr>
        <w:pStyle w:val="ConsPlusNormal"/>
        <w:jc w:val="right"/>
      </w:pPr>
      <w:r>
        <w:t>рассмотрения и оценки</w:t>
      </w:r>
    </w:p>
    <w:p w:rsidR="00EE5078" w:rsidRDefault="00EE5078">
      <w:pPr>
        <w:pStyle w:val="ConsPlusNormal"/>
        <w:jc w:val="right"/>
      </w:pPr>
      <w:r>
        <w:t>предложений заинтересованных лиц</w:t>
      </w:r>
    </w:p>
    <w:p w:rsidR="00EE5078" w:rsidRDefault="00EE5078">
      <w:pPr>
        <w:pStyle w:val="ConsPlusNormal"/>
        <w:jc w:val="right"/>
      </w:pPr>
      <w:r>
        <w:t>о включении дворовой территории</w:t>
      </w:r>
    </w:p>
    <w:p w:rsidR="00EE5078" w:rsidRDefault="00EE5078">
      <w:pPr>
        <w:pStyle w:val="ConsPlusNormal"/>
        <w:jc w:val="right"/>
      </w:pPr>
      <w:r>
        <w:t>в муниципальную программу</w:t>
      </w:r>
    </w:p>
    <w:p w:rsidR="00EE5078" w:rsidRDefault="00EE5078">
      <w:pPr>
        <w:pStyle w:val="ConsPlusNormal"/>
        <w:jc w:val="right"/>
      </w:pPr>
      <w:r>
        <w:t>"Формирование современной</w:t>
      </w:r>
    </w:p>
    <w:p w:rsidR="00EE5078" w:rsidRDefault="00EE5078">
      <w:pPr>
        <w:pStyle w:val="ConsPlusNormal"/>
        <w:jc w:val="right"/>
      </w:pPr>
      <w:r>
        <w:t>городской среды на территории</w:t>
      </w:r>
    </w:p>
    <w:p w:rsidR="00EE5078" w:rsidRDefault="00EE5078">
      <w:pPr>
        <w:pStyle w:val="ConsPlusNormal"/>
        <w:jc w:val="right"/>
      </w:pPr>
      <w:r>
        <w:t>Каменск-Уральского городского округа</w:t>
      </w:r>
    </w:p>
    <w:p w:rsidR="00EE5078" w:rsidRDefault="00EE5078">
      <w:pPr>
        <w:pStyle w:val="ConsPlusNormal"/>
        <w:jc w:val="right"/>
      </w:pPr>
      <w:r>
        <w:t>на 2017 - 2030 годы"</w:t>
      </w:r>
    </w:p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</w:pPr>
      <w:bookmarkStart w:id="5" w:name="P331"/>
      <w:bookmarkEnd w:id="5"/>
      <w:r>
        <w:t>КРИТЕРИИ</w:t>
      </w:r>
    </w:p>
    <w:p w:rsidR="00EE5078" w:rsidRDefault="00EE5078">
      <w:pPr>
        <w:pStyle w:val="ConsPlusTitle"/>
        <w:jc w:val="center"/>
      </w:pPr>
      <w:r>
        <w:t>ОТБОРА ДВОРОВЫХ ТЕРРИТОРИЙ ДЛЯ ФОРМИРОВАНИЯ</w:t>
      </w:r>
    </w:p>
    <w:p w:rsidR="00EE5078" w:rsidRDefault="00EE5078">
      <w:pPr>
        <w:pStyle w:val="ConsPlusTitle"/>
        <w:jc w:val="center"/>
      </w:pPr>
      <w:r>
        <w:t>АДРЕСНОГО ПЕРЕЧНЯ НА ВКЛЮЧЕНИЕ ДВОРОВОЙ ТЕРРИТОРИИ</w:t>
      </w:r>
    </w:p>
    <w:p w:rsidR="00EE5078" w:rsidRDefault="00EE5078">
      <w:pPr>
        <w:pStyle w:val="ConsPlusTitle"/>
        <w:jc w:val="center"/>
      </w:pPr>
      <w:r>
        <w:t>В МУНИЦИПАЛЬНУЮ ПРОГРАММУ "ФОРМИРОВАНИЕ СОВРЕМЕННОЙ</w:t>
      </w:r>
    </w:p>
    <w:p w:rsidR="00EE5078" w:rsidRDefault="00EE5078">
      <w:pPr>
        <w:pStyle w:val="ConsPlusTitle"/>
        <w:jc w:val="center"/>
      </w:pPr>
      <w:r>
        <w:t>ГОРОДСКОЙ СРЕДЫ НА ТЕРРИТОРИИ</w:t>
      </w:r>
    </w:p>
    <w:p w:rsidR="00EE5078" w:rsidRDefault="00EE5078">
      <w:pPr>
        <w:pStyle w:val="ConsPlusTitle"/>
        <w:jc w:val="center"/>
      </w:pPr>
      <w:r>
        <w:t>КАМЕНСК-УРАЛЬСКОГО ГОРОДСКОГО ОКРУГА НА 2017 - 2030 ГОДЫ"</w:t>
      </w:r>
    </w:p>
    <w:p w:rsidR="00EE5078" w:rsidRDefault="00EE507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E507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г. Каменска-Уральского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01.09.2017 </w:t>
            </w:r>
            <w:hyperlink r:id="rId93">
              <w:r>
                <w:rPr>
                  <w:color w:val="0000FF"/>
                </w:rPr>
                <w:t>N 764</w:t>
              </w:r>
            </w:hyperlink>
            <w:r>
              <w:rPr>
                <w:color w:val="392C69"/>
              </w:rPr>
              <w:t xml:space="preserve">, от 01.11.2018 </w:t>
            </w:r>
            <w:hyperlink r:id="rId94">
              <w:r>
                <w:rPr>
                  <w:color w:val="0000FF"/>
                </w:rPr>
                <w:t>N 943</w:t>
              </w:r>
            </w:hyperlink>
            <w:r>
              <w:rPr>
                <w:color w:val="392C69"/>
              </w:rPr>
              <w:t xml:space="preserve">, от 21.02.2019 </w:t>
            </w:r>
            <w:hyperlink r:id="rId95">
              <w:r>
                <w:rPr>
                  <w:color w:val="0000FF"/>
                </w:rPr>
                <w:t>N 118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12.04.2019 </w:t>
            </w:r>
            <w:hyperlink r:id="rId96">
              <w:r>
                <w:rPr>
                  <w:color w:val="0000FF"/>
                </w:rPr>
                <w:t>N 286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Постановлений Администрации Каменск-Уральского городского округа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29.03.2021 </w:t>
            </w:r>
            <w:hyperlink r:id="rId97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 xml:space="preserve">, от 25.05.2023 </w:t>
            </w:r>
            <w:hyperlink r:id="rId98">
              <w:r>
                <w:rPr>
                  <w:color w:val="0000FF"/>
                </w:rPr>
                <w:t>N 322</w:t>
              </w:r>
            </w:hyperlink>
            <w:r>
              <w:rPr>
                <w:color w:val="392C69"/>
              </w:rPr>
              <w:t xml:space="preserve">, от 15.04.2024 </w:t>
            </w:r>
            <w:hyperlink r:id="rId99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</w:tr>
    </w:tbl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r>
        <w:t>В целях определения участников отбора дворовых территорий для формирования адресного перечня на включение дворовой территории в муниципальную программу Общественная комиссия рассматривает направленные в Уполномоченный орган заявки и прилагаемые к ним документы на предмет их соответствия критериям, установленным настоящим Порядком.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Общественная комиссия оценивает заявки и прилагаемые к ним документы по следующим критериям: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1. Продолжительность эксплуатации многоквартирного дома.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2. Проведение капитального ремонта многоквартирного дома за счет средств Фонда содействия реформированию ЖКХ или в рамках реализации Региональной </w:t>
      </w:r>
      <w:hyperlink r:id="rId100">
        <w:r>
          <w:rPr>
            <w:color w:val="0000FF"/>
          </w:rPr>
          <w:t>программы</w:t>
        </w:r>
      </w:hyperlink>
      <w:r>
        <w:t xml:space="preserve"> капитального ремонта общего имущества в многоквартирных домах Свердловской области на 2015 - 2044 годы, расположенных на территории Каменск-Уральского городского округа, либо в рамках реализации государственных программ Свердловской области.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101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21.02.2019 N 118, </w:t>
      </w:r>
      <w:hyperlink r:id="rId102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 Финансовая дисциплина собственников помещений в многоквартирном доме (размер суммарной задолженности по плате за содержание жилья, платы за наем, коммунальные услуги, взносов за капитальный ремонт).</w:t>
      </w:r>
    </w:p>
    <w:p w:rsidR="00EE5078" w:rsidRDefault="00EE5078">
      <w:pPr>
        <w:pStyle w:val="ConsPlusNormal"/>
        <w:jc w:val="both"/>
      </w:pPr>
      <w:r>
        <w:t xml:space="preserve">(п. 3 в ред. </w:t>
      </w:r>
      <w:hyperlink r:id="rId103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01.11.2018 N 943)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lastRenderedPageBreak/>
        <w:t>4. Реализация принципа комплексного подхода к благоустройству дворовой территории.</w:t>
      </w:r>
    </w:p>
    <w:p w:rsidR="00EE5078" w:rsidRDefault="00EE5078">
      <w:pPr>
        <w:pStyle w:val="ConsPlusNormal"/>
        <w:jc w:val="both"/>
      </w:pPr>
      <w:r>
        <w:t xml:space="preserve">(п. 4 в ред. </w:t>
      </w:r>
      <w:hyperlink r:id="rId104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01.09.2017 N 764)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5. Доля собственников (голосов собственников помещений), подавших голоса за решение об участии в отборе дворовых территорий, от общего числа голосов, принимающих участие в собрании.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6. Утратил силу. - </w:t>
      </w:r>
      <w:hyperlink r:id="rId105">
        <w:r>
          <w:rPr>
            <w:color w:val="0000FF"/>
          </w:rPr>
          <w:t>Постановление</w:t>
        </w:r>
      </w:hyperlink>
      <w:r>
        <w:t xml:space="preserve"> Администрации г. Каменска-Уральского от 01.09.2017 N 764.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6. Расположение предлагаемой к благоустройству дворовой территории в непосредственной близости от ранее благоустроенной в рамках муниципальной </w:t>
      </w:r>
      <w:hyperlink r:id="rId106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 на территории Каменск-Уральского городского округа на 2017 - 2030 годы" дворовой территории в целях реализации принципа комплексного благоустройства.</w:t>
      </w:r>
    </w:p>
    <w:p w:rsidR="00EE5078" w:rsidRDefault="00EE5078">
      <w:pPr>
        <w:pStyle w:val="ConsPlusNormal"/>
        <w:jc w:val="both"/>
      </w:pPr>
      <w:r>
        <w:t xml:space="preserve">(п. 6 введен </w:t>
      </w:r>
      <w:hyperlink r:id="rId107">
        <w:r>
          <w:rPr>
            <w:color w:val="0000FF"/>
          </w:rPr>
          <w:t>Постановлением</w:t>
        </w:r>
      </w:hyperlink>
      <w:r>
        <w:t xml:space="preserve"> Администрации г. Каменска-Уральского от 21.02.2019 N 118; в ред. </w:t>
      </w:r>
      <w:hyperlink r:id="rId108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12.04.2019 N 286, Постановлений Администрации Каменск-Уральского городского округа от 29.03.2021 </w:t>
      </w:r>
      <w:hyperlink r:id="rId109">
        <w:r>
          <w:rPr>
            <w:color w:val="0000FF"/>
          </w:rPr>
          <w:t>N 237</w:t>
        </w:r>
      </w:hyperlink>
      <w:r>
        <w:t xml:space="preserve">, от 25.05.2023 </w:t>
      </w:r>
      <w:hyperlink r:id="rId110">
        <w:r>
          <w:rPr>
            <w:color w:val="0000FF"/>
          </w:rPr>
          <w:t>N 322</w:t>
        </w:r>
      </w:hyperlink>
      <w:r>
        <w:t xml:space="preserve">, от 15.04.2024 </w:t>
      </w:r>
      <w:hyperlink r:id="rId111">
        <w:r>
          <w:rPr>
            <w:color w:val="0000FF"/>
          </w:rPr>
          <w:t>N 237</w:t>
        </w:r>
      </w:hyperlink>
      <w:r>
        <w:t>)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right"/>
        <w:outlineLvl w:val="1"/>
      </w:pPr>
      <w:r>
        <w:t>Приложение N 5</w:t>
      </w:r>
    </w:p>
    <w:p w:rsidR="00EE5078" w:rsidRDefault="00EE5078">
      <w:pPr>
        <w:pStyle w:val="ConsPlusNormal"/>
        <w:jc w:val="right"/>
      </w:pPr>
      <w:r>
        <w:t>к Порядку представления,</w:t>
      </w:r>
    </w:p>
    <w:p w:rsidR="00EE5078" w:rsidRDefault="00EE5078">
      <w:pPr>
        <w:pStyle w:val="ConsPlusNormal"/>
        <w:jc w:val="right"/>
      </w:pPr>
      <w:r>
        <w:t>рассмотрения и оценки</w:t>
      </w:r>
    </w:p>
    <w:p w:rsidR="00EE5078" w:rsidRDefault="00EE5078">
      <w:pPr>
        <w:pStyle w:val="ConsPlusNormal"/>
        <w:jc w:val="right"/>
      </w:pPr>
      <w:r>
        <w:t>предложений заинтересованных лиц</w:t>
      </w:r>
    </w:p>
    <w:p w:rsidR="00EE5078" w:rsidRDefault="00EE5078">
      <w:pPr>
        <w:pStyle w:val="ConsPlusNormal"/>
        <w:jc w:val="right"/>
      </w:pPr>
      <w:r>
        <w:t>о включении дворовой территории</w:t>
      </w:r>
    </w:p>
    <w:p w:rsidR="00EE5078" w:rsidRDefault="00EE5078">
      <w:pPr>
        <w:pStyle w:val="ConsPlusNormal"/>
        <w:jc w:val="right"/>
      </w:pPr>
      <w:r>
        <w:t>в муниципальную программу</w:t>
      </w:r>
    </w:p>
    <w:p w:rsidR="00EE5078" w:rsidRDefault="00EE5078">
      <w:pPr>
        <w:pStyle w:val="ConsPlusNormal"/>
        <w:jc w:val="right"/>
      </w:pPr>
      <w:r>
        <w:t>"Формирование современной</w:t>
      </w:r>
    </w:p>
    <w:p w:rsidR="00EE5078" w:rsidRDefault="00EE5078">
      <w:pPr>
        <w:pStyle w:val="ConsPlusNormal"/>
        <w:jc w:val="right"/>
      </w:pPr>
      <w:r>
        <w:t>городской среды на территории</w:t>
      </w:r>
    </w:p>
    <w:p w:rsidR="00EE5078" w:rsidRDefault="00EE5078">
      <w:pPr>
        <w:pStyle w:val="ConsPlusNormal"/>
        <w:jc w:val="right"/>
      </w:pPr>
      <w:r>
        <w:t>Каменск-Уральского городского округа</w:t>
      </w:r>
    </w:p>
    <w:p w:rsidR="00EE5078" w:rsidRDefault="00EE5078">
      <w:pPr>
        <w:pStyle w:val="ConsPlusNormal"/>
        <w:jc w:val="right"/>
      </w:pPr>
      <w:r>
        <w:t>на 2017 - 2030 годы"</w:t>
      </w:r>
    </w:p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</w:pPr>
      <w:bookmarkStart w:id="6" w:name="P373"/>
      <w:bookmarkEnd w:id="6"/>
      <w:r>
        <w:t>БАЛЛЬНАЯ ОЦЕНКА</w:t>
      </w:r>
    </w:p>
    <w:p w:rsidR="00EE5078" w:rsidRDefault="00EE5078">
      <w:pPr>
        <w:pStyle w:val="ConsPlusTitle"/>
        <w:jc w:val="center"/>
      </w:pPr>
      <w:r>
        <w:t>КРИТЕРИЕВ ОТБОРА ДВОРОВЫХ ТЕРРИТОРИЙ ДЛЯ ФОРМИРОВАНИЯ</w:t>
      </w:r>
    </w:p>
    <w:p w:rsidR="00EE5078" w:rsidRDefault="00EE5078">
      <w:pPr>
        <w:pStyle w:val="ConsPlusTitle"/>
        <w:jc w:val="center"/>
      </w:pPr>
      <w:r>
        <w:t>АДРЕСНОГО ПЕРЕЧНЯ НА ВКЛЮЧЕНИЕ ДВОРОВОЙ ТЕРРИТОРИИ</w:t>
      </w:r>
    </w:p>
    <w:p w:rsidR="00EE5078" w:rsidRDefault="00EE5078">
      <w:pPr>
        <w:pStyle w:val="ConsPlusTitle"/>
        <w:jc w:val="center"/>
      </w:pPr>
      <w:r>
        <w:t>В МУНИЦИПАЛЬНУЮ ПРОГРАММУ "ФОРМИРОВАНИЕ СОВРЕМЕННОЙ</w:t>
      </w:r>
    </w:p>
    <w:p w:rsidR="00EE5078" w:rsidRDefault="00EE5078">
      <w:pPr>
        <w:pStyle w:val="ConsPlusTitle"/>
        <w:jc w:val="center"/>
      </w:pPr>
      <w:r>
        <w:t>ГОРОДСКОЙ СРЕДЫ НА ТЕРРИТОРИИ</w:t>
      </w:r>
    </w:p>
    <w:p w:rsidR="00EE5078" w:rsidRDefault="00EE5078">
      <w:pPr>
        <w:pStyle w:val="ConsPlusTitle"/>
        <w:jc w:val="center"/>
      </w:pPr>
      <w:r>
        <w:t>КАМЕНСК-УРАЛЬСКОГО ГОРОДСКОГО ОКРУГА НА 2017 - 2030 ГОДЫ"</w:t>
      </w:r>
    </w:p>
    <w:p w:rsidR="00EE5078" w:rsidRDefault="00EE507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E507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г. Каменска-Уральского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01.09.2017 </w:t>
            </w:r>
            <w:hyperlink r:id="rId112">
              <w:r>
                <w:rPr>
                  <w:color w:val="0000FF"/>
                </w:rPr>
                <w:t>N 764</w:t>
              </w:r>
            </w:hyperlink>
            <w:r>
              <w:rPr>
                <w:color w:val="392C69"/>
              </w:rPr>
              <w:t xml:space="preserve">, от 21.02.2019 </w:t>
            </w:r>
            <w:hyperlink r:id="rId113">
              <w:r>
                <w:rPr>
                  <w:color w:val="0000FF"/>
                </w:rPr>
                <w:t>N 118</w:t>
              </w:r>
            </w:hyperlink>
            <w:r>
              <w:rPr>
                <w:color w:val="392C69"/>
              </w:rPr>
              <w:t xml:space="preserve">, от 12.04.2019 </w:t>
            </w:r>
            <w:hyperlink r:id="rId114">
              <w:r>
                <w:rPr>
                  <w:color w:val="0000FF"/>
                </w:rPr>
                <w:t>N 286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Постановлений Администрации Каменск-Уральского городского округа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29.03.2021 </w:t>
            </w:r>
            <w:hyperlink r:id="rId115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 xml:space="preserve">, от 25.05.2023 </w:t>
            </w:r>
            <w:hyperlink r:id="rId116">
              <w:r>
                <w:rPr>
                  <w:color w:val="0000FF"/>
                </w:rPr>
                <w:t>N 322</w:t>
              </w:r>
            </w:hyperlink>
            <w:r>
              <w:rPr>
                <w:color w:val="392C69"/>
              </w:rPr>
              <w:t xml:space="preserve">, от 15.04.2024 </w:t>
            </w:r>
            <w:hyperlink r:id="rId117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</w:tr>
    </w:tbl>
    <w:p w:rsidR="00EE5078" w:rsidRDefault="00EE5078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6463"/>
        <w:gridCol w:w="1757"/>
      </w:tblGrid>
      <w:tr w:rsidR="00EE5078">
        <w:tc>
          <w:tcPr>
            <w:tcW w:w="794" w:type="dxa"/>
          </w:tcPr>
          <w:p w:rsidR="00EE5078" w:rsidRDefault="00EE507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  <w:jc w:val="center"/>
            </w:pPr>
            <w:r>
              <w:t>Наименование критериев отбора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Балл, присваиваемый в соответствии с критерием отбора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  <w:outlineLvl w:val="2"/>
            </w:pPr>
            <w:r>
              <w:t>1.</w:t>
            </w:r>
          </w:p>
        </w:tc>
        <w:tc>
          <w:tcPr>
            <w:tcW w:w="8220" w:type="dxa"/>
            <w:gridSpan w:val="2"/>
          </w:tcPr>
          <w:p w:rsidR="00EE5078" w:rsidRDefault="00EE5078">
            <w:pPr>
              <w:pStyle w:val="ConsPlusNormal"/>
            </w:pPr>
            <w:r>
              <w:t>Продолжительность эксплуатации многоквартирного дома: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lastRenderedPageBreak/>
              <w:t>1.1.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а) от 41 и более лет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10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1.2.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б) от 31 до 40 лет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7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1.3.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в) от 21 до 30 лет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4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1.4.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г) от 16 до 20 лет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1.5.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д) от 10 до 15 лет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0</w:t>
            </w:r>
          </w:p>
        </w:tc>
      </w:tr>
      <w:tr w:rsidR="00EE5078">
        <w:tblPrEx>
          <w:tblBorders>
            <w:insideH w:val="nil"/>
          </w:tblBorders>
        </w:tblPrEx>
        <w:tc>
          <w:tcPr>
            <w:tcW w:w="794" w:type="dxa"/>
            <w:tcBorders>
              <w:bottom w:val="nil"/>
            </w:tcBorders>
          </w:tcPr>
          <w:p w:rsidR="00EE5078" w:rsidRDefault="00EE5078">
            <w:pPr>
              <w:pStyle w:val="ConsPlusNormal"/>
              <w:outlineLvl w:val="2"/>
            </w:pPr>
            <w:r>
              <w:t>2.</w:t>
            </w:r>
          </w:p>
        </w:tc>
        <w:tc>
          <w:tcPr>
            <w:tcW w:w="8220" w:type="dxa"/>
            <w:gridSpan w:val="2"/>
            <w:tcBorders>
              <w:bottom w:val="nil"/>
            </w:tcBorders>
          </w:tcPr>
          <w:p w:rsidR="00EE5078" w:rsidRDefault="00EE5078">
            <w:pPr>
              <w:pStyle w:val="ConsPlusNormal"/>
            </w:pPr>
            <w:r>
              <w:t xml:space="preserve">Проведение капитального ремонта многоквартирного дома за счет средств Фонда содействия реформированию ЖКХ или в рамках реализации Региональной </w:t>
            </w:r>
            <w:hyperlink r:id="rId118">
              <w:r>
                <w:rPr>
                  <w:color w:val="0000FF"/>
                </w:rPr>
                <w:t>программы</w:t>
              </w:r>
            </w:hyperlink>
            <w:r>
              <w:t xml:space="preserve"> капитального ремонта общего имущества в многоквартирных домах Свердловской области на 2015 - 2044 годы, расположенных на территории Каменск-Уральского городского округа, либо в рамках реализации государственных программ Свердловской области:</w:t>
            </w:r>
          </w:p>
        </w:tc>
      </w:tr>
      <w:tr w:rsidR="00EE5078">
        <w:tblPrEx>
          <w:tblBorders>
            <w:insideH w:val="nil"/>
          </w:tblBorders>
        </w:tblPrEx>
        <w:tc>
          <w:tcPr>
            <w:tcW w:w="9014" w:type="dxa"/>
            <w:gridSpan w:val="3"/>
            <w:tcBorders>
              <w:top w:val="nil"/>
            </w:tcBorders>
          </w:tcPr>
          <w:p w:rsidR="00EE5078" w:rsidRDefault="00EE5078">
            <w:pPr>
              <w:pStyle w:val="ConsPlusNormal"/>
              <w:jc w:val="both"/>
            </w:pPr>
            <w:r>
              <w:t xml:space="preserve">(в ред. </w:t>
            </w:r>
            <w:hyperlink r:id="rId1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Каменск-Уральского городского округа от 29.03.2021 N 237)</w:t>
            </w:r>
          </w:p>
        </w:tc>
      </w:tr>
      <w:tr w:rsidR="00EE5078">
        <w:tblPrEx>
          <w:tblBorders>
            <w:insideH w:val="nil"/>
          </w:tblBorders>
        </w:tblPrEx>
        <w:tc>
          <w:tcPr>
            <w:tcW w:w="794" w:type="dxa"/>
            <w:tcBorders>
              <w:bottom w:val="nil"/>
            </w:tcBorders>
          </w:tcPr>
          <w:p w:rsidR="00EE5078" w:rsidRDefault="00EE5078">
            <w:pPr>
              <w:pStyle w:val="ConsPlusNormal"/>
            </w:pPr>
            <w:r>
              <w:t>2.1.</w:t>
            </w:r>
          </w:p>
        </w:tc>
        <w:tc>
          <w:tcPr>
            <w:tcW w:w="6463" w:type="dxa"/>
            <w:tcBorders>
              <w:bottom w:val="nil"/>
            </w:tcBorders>
          </w:tcPr>
          <w:p w:rsidR="00EE5078" w:rsidRDefault="00EE5078">
            <w:pPr>
              <w:pStyle w:val="ConsPlusNormal"/>
            </w:pPr>
            <w:r>
              <w:t xml:space="preserve">Проведен капитальный ремонт многоквартирного дома за счет средств Фонда содействия реформированию ЖКХ или в рамках реализации Региональной </w:t>
            </w:r>
            <w:hyperlink r:id="rId120">
              <w:r>
                <w:rPr>
                  <w:color w:val="0000FF"/>
                </w:rPr>
                <w:t>программы</w:t>
              </w:r>
            </w:hyperlink>
            <w:r>
              <w:t xml:space="preserve"> капитального ремонта общего имущества в многоквартирных домах Свердловской области на 2015 - 2044 годы, расположенных на территории Каменск-Уральского городского округа, либо в рамках реализации государственных программ Свердловской области</w:t>
            </w:r>
          </w:p>
        </w:tc>
        <w:tc>
          <w:tcPr>
            <w:tcW w:w="1757" w:type="dxa"/>
            <w:tcBorders>
              <w:bottom w:val="nil"/>
            </w:tcBorders>
          </w:tcPr>
          <w:p w:rsidR="00EE5078" w:rsidRDefault="00EE5078">
            <w:pPr>
              <w:pStyle w:val="ConsPlusNormal"/>
              <w:jc w:val="center"/>
            </w:pPr>
            <w:r>
              <w:t>4</w:t>
            </w:r>
          </w:p>
        </w:tc>
      </w:tr>
      <w:tr w:rsidR="00EE5078">
        <w:tblPrEx>
          <w:tblBorders>
            <w:insideH w:val="nil"/>
          </w:tblBorders>
        </w:tblPrEx>
        <w:tc>
          <w:tcPr>
            <w:tcW w:w="9014" w:type="dxa"/>
            <w:gridSpan w:val="3"/>
            <w:tcBorders>
              <w:top w:val="nil"/>
            </w:tcBorders>
          </w:tcPr>
          <w:p w:rsidR="00EE5078" w:rsidRDefault="00EE5078">
            <w:pPr>
              <w:pStyle w:val="ConsPlusNormal"/>
              <w:jc w:val="both"/>
            </w:pPr>
            <w:r>
              <w:t xml:space="preserve">(в ред. </w:t>
            </w:r>
            <w:hyperlink r:id="rId1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Каменск-Уральского городского округа от 29.03.2021 N 237)</w:t>
            </w:r>
          </w:p>
        </w:tc>
      </w:tr>
      <w:tr w:rsidR="00EE5078">
        <w:tblPrEx>
          <w:tblBorders>
            <w:insideH w:val="nil"/>
          </w:tblBorders>
        </w:tblPrEx>
        <w:tc>
          <w:tcPr>
            <w:tcW w:w="794" w:type="dxa"/>
            <w:tcBorders>
              <w:bottom w:val="nil"/>
            </w:tcBorders>
          </w:tcPr>
          <w:p w:rsidR="00EE5078" w:rsidRDefault="00EE5078">
            <w:pPr>
              <w:pStyle w:val="ConsPlusNormal"/>
            </w:pPr>
            <w:r>
              <w:t>2.2.</w:t>
            </w:r>
          </w:p>
        </w:tc>
        <w:tc>
          <w:tcPr>
            <w:tcW w:w="6463" w:type="dxa"/>
            <w:tcBorders>
              <w:bottom w:val="nil"/>
            </w:tcBorders>
          </w:tcPr>
          <w:p w:rsidR="00EE5078" w:rsidRDefault="00EE5078">
            <w:pPr>
              <w:pStyle w:val="ConsPlusNormal"/>
            </w:pPr>
            <w:r>
              <w:t xml:space="preserve">Отсутствие проведенного капитального ремонта многоквартирного дома за счет средств Фонда содействия реформированию ЖКХ или в рамках реализации Региональной </w:t>
            </w:r>
            <w:hyperlink r:id="rId122">
              <w:r>
                <w:rPr>
                  <w:color w:val="0000FF"/>
                </w:rPr>
                <w:t>программы</w:t>
              </w:r>
            </w:hyperlink>
            <w:r>
              <w:t xml:space="preserve"> капитального ремонта общего имущества в многоквартирных домах Свердловской области на 2015 - 2044 годы, расположенных на территории Каменск-Уральского городского округа, либо в рамках реализации государственных программ Свердловской области</w:t>
            </w:r>
          </w:p>
        </w:tc>
        <w:tc>
          <w:tcPr>
            <w:tcW w:w="1757" w:type="dxa"/>
            <w:tcBorders>
              <w:bottom w:val="nil"/>
            </w:tcBorders>
          </w:tcPr>
          <w:p w:rsidR="00EE5078" w:rsidRDefault="00EE5078">
            <w:pPr>
              <w:pStyle w:val="ConsPlusNormal"/>
              <w:jc w:val="center"/>
            </w:pPr>
            <w:r>
              <w:t>0</w:t>
            </w:r>
          </w:p>
        </w:tc>
      </w:tr>
      <w:tr w:rsidR="00EE5078">
        <w:tblPrEx>
          <w:tblBorders>
            <w:insideH w:val="nil"/>
          </w:tblBorders>
        </w:tblPrEx>
        <w:tc>
          <w:tcPr>
            <w:tcW w:w="9014" w:type="dxa"/>
            <w:gridSpan w:val="3"/>
            <w:tcBorders>
              <w:top w:val="nil"/>
            </w:tcBorders>
          </w:tcPr>
          <w:p w:rsidR="00EE5078" w:rsidRDefault="00EE5078">
            <w:pPr>
              <w:pStyle w:val="ConsPlusNormal"/>
              <w:jc w:val="both"/>
            </w:pPr>
            <w:r>
              <w:t xml:space="preserve">(в ред. </w:t>
            </w:r>
            <w:hyperlink r:id="rId12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г. Каменска-Уральского от 21.02.2019 N 118, </w:t>
            </w:r>
            <w:hyperlink r:id="rId12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Каменск-Уральского городского округа от 29.03.2021 N 237)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  <w:outlineLvl w:val="2"/>
            </w:pPr>
            <w:r>
              <w:t>3.</w:t>
            </w:r>
          </w:p>
        </w:tc>
        <w:tc>
          <w:tcPr>
            <w:tcW w:w="8220" w:type="dxa"/>
            <w:gridSpan w:val="2"/>
          </w:tcPr>
          <w:p w:rsidR="00EE5078" w:rsidRDefault="00EE5078">
            <w:pPr>
              <w:pStyle w:val="ConsPlusNormal"/>
            </w:pPr>
            <w:r>
              <w:t>Финансовая дисциплина собственников помещений в многоквартирном доме (размер суммарной задолженности по плате за содержание жилья, платы за наем, коммунальные услуги (водоснабжение, водоотведение, отопление, электроснабжение)):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3.1.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0% задолженности от общей суммы начислений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10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3.2.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от 0,1% до 5,0%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7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3.3.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от 5,1% до 10,0%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4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3.4.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свыше 10,1%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  <w:outlineLvl w:val="2"/>
            </w:pPr>
            <w:r>
              <w:lastRenderedPageBreak/>
              <w:t>4.</w:t>
            </w:r>
          </w:p>
        </w:tc>
        <w:tc>
          <w:tcPr>
            <w:tcW w:w="8220" w:type="dxa"/>
            <w:gridSpan w:val="2"/>
          </w:tcPr>
          <w:p w:rsidR="00EE5078" w:rsidRDefault="00EE5078">
            <w:pPr>
              <w:pStyle w:val="ConsPlusNormal"/>
            </w:pPr>
            <w:r>
              <w:t>Реализация принципа комплексного подхода к благоустройству дворовой территории: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4.1.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установка детского игрового оборудования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4.2.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установка физкультурно-оздоровительных устройств, сооружений, комплексов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4.3.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организация детских игровых площадок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4.4.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организация площадок для занятий спортом (за исключением плоскостных сооружений)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4.5.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развитие дорожно-тропиночной сети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4.6.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установка элементов городской мебели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4.7.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организация площадки для отдыха взрослых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4.8.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озеленение соответствующей территории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4.9.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установка малых архитектурных форм (за исключением элементов городской мебели)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4.10.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устройство ограждения постоянного назначения в виде живых изгородей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4.11.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наружное освещение соответствующей территории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4.12.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организация площадки для выгула и дрессировки собак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4.13.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устройство площадки хозяйственного назначения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4.14.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обустройство парковки индивидуального транспорта, в том числе с оборудованием специальными конструкциями для велосипедов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4.15.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использование коммунально-бытового оборудования, в том числе на площадках хозяйственного назначения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4.16.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применение усовершенствованного покрытия на детских площадках и плоскостных сооружениях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4.17.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устройство плоскостных сооружений (теннисные, хоккейные, футбольные и другие корты)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4.18.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устройство ступеней, лестниц на перепадах рельефа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4.19.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водоотводные канавы для сбора и отвода воды с дворовой территории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4.20.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обеспечение условий доступности для инвалидов и других маломобильных групп населения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  <w:outlineLvl w:val="2"/>
            </w:pPr>
            <w:r>
              <w:t>5.</w:t>
            </w:r>
          </w:p>
        </w:tc>
        <w:tc>
          <w:tcPr>
            <w:tcW w:w="8220" w:type="dxa"/>
            <w:gridSpan w:val="2"/>
          </w:tcPr>
          <w:p w:rsidR="00EE5078" w:rsidRDefault="00EE5078">
            <w:pPr>
              <w:pStyle w:val="ConsPlusNormal"/>
            </w:pPr>
            <w:r>
              <w:t>Доля голосов собственников, подавших голоса за решение об участии в отборе дворовых территорий многоквартирных домов: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5.1.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от 95,1 до 100%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10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lastRenderedPageBreak/>
              <w:t>5.2.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от 85,1 до 95,0%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7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5.3.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от 75,1 до 85,0%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5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5.4.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от 66,7 до 75,0%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3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5.5.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66,6%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1</w:t>
            </w:r>
          </w:p>
        </w:tc>
      </w:tr>
      <w:tr w:rsidR="00EE5078">
        <w:tblPrEx>
          <w:tblBorders>
            <w:insideH w:val="nil"/>
          </w:tblBorders>
        </w:tblPrEx>
        <w:tc>
          <w:tcPr>
            <w:tcW w:w="794" w:type="dxa"/>
            <w:tcBorders>
              <w:bottom w:val="nil"/>
            </w:tcBorders>
          </w:tcPr>
          <w:p w:rsidR="00EE5078" w:rsidRDefault="00EE5078">
            <w:pPr>
              <w:pStyle w:val="ConsPlusNormal"/>
              <w:outlineLvl w:val="2"/>
            </w:pPr>
            <w:r>
              <w:t>6.</w:t>
            </w:r>
          </w:p>
        </w:tc>
        <w:tc>
          <w:tcPr>
            <w:tcW w:w="8220" w:type="dxa"/>
            <w:gridSpan w:val="2"/>
            <w:tcBorders>
              <w:bottom w:val="nil"/>
            </w:tcBorders>
          </w:tcPr>
          <w:p w:rsidR="00EE5078" w:rsidRDefault="00EE5078">
            <w:pPr>
              <w:pStyle w:val="ConsPlusNormal"/>
            </w:pPr>
            <w:r>
              <w:t xml:space="preserve">Расположение предлагаемой к благоустройству дворовой территории в непосредственной близости от ранее благоустроенной в рамках муниципальной </w:t>
            </w:r>
            <w:hyperlink r:id="rId125">
              <w:r>
                <w:rPr>
                  <w:color w:val="0000FF"/>
                </w:rPr>
                <w:t>программы</w:t>
              </w:r>
            </w:hyperlink>
            <w:r>
              <w:t xml:space="preserve"> "Формирование современной городской среды на территории Каменск-Уральского городского округа на 2017 - 2030 годы" дворовой территории в целях реализации принципа комплексного благоустройства</w:t>
            </w:r>
          </w:p>
        </w:tc>
      </w:tr>
      <w:tr w:rsidR="00EE5078">
        <w:tblPrEx>
          <w:tblBorders>
            <w:insideH w:val="nil"/>
          </w:tblBorders>
        </w:tblPrEx>
        <w:tc>
          <w:tcPr>
            <w:tcW w:w="9014" w:type="dxa"/>
            <w:gridSpan w:val="3"/>
            <w:tcBorders>
              <w:top w:val="nil"/>
            </w:tcBorders>
          </w:tcPr>
          <w:p w:rsidR="00EE5078" w:rsidRDefault="00EE5078">
            <w:pPr>
              <w:pStyle w:val="ConsPlusNormal"/>
              <w:jc w:val="both"/>
            </w:pPr>
            <w:r>
              <w:t xml:space="preserve">(в ред. </w:t>
            </w:r>
            <w:hyperlink r:id="rId1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г. Каменска-Уральского от 12.04.2019 N 286, Постановлений Администрации Каменск-Уральского городского округа от 29.03.2021 </w:t>
            </w:r>
            <w:hyperlink r:id="rId127">
              <w:r>
                <w:rPr>
                  <w:color w:val="0000FF"/>
                </w:rPr>
                <w:t>N 237</w:t>
              </w:r>
            </w:hyperlink>
            <w:r>
              <w:t xml:space="preserve">, от 25.05.2023 </w:t>
            </w:r>
            <w:hyperlink r:id="rId128">
              <w:r>
                <w:rPr>
                  <w:color w:val="0000FF"/>
                </w:rPr>
                <w:t>N 322</w:t>
              </w:r>
            </w:hyperlink>
            <w:r>
              <w:t xml:space="preserve">, от 15.04.2024 </w:t>
            </w:r>
            <w:hyperlink r:id="rId129">
              <w:r>
                <w:rPr>
                  <w:color w:val="0000FF"/>
                </w:rPr>
                <w:t>N 237</w:t>
              </w:r>
            </w:hyperlink>
            <w:r>
              <w:t>)</w:t>
            </w:r>
          </w:p>
        </w:tc>
      </w:tr>
      <w:tr w:rsidR="00EE5078">
        <w:tc>
          <w:tcPr>
            <w:tcW w:w="794" w:type="dxa"/>
          </w:tcPr>
          <w:p w:rsidR="00EE5078" w:rsidRDefault="00EE5078">
            <w:pPr>
              <w:pStyle w:val="ConsPlusNormal"/>
            </w:pPr>
            <w:r>
              <w:t>6.1.</w:t>
            </w:r>
          </w:p>
        </w:tc>
        <w:tc>
          <w:tcPr>
            <w:tcW w:w="6463" w:type="dxa"/>
          </w:tcPr>
          <w:p w:rsidR="00EE5078" w:rsidRDefault="00EE5078">
            <w:pPr>
              <w:pStyle w:val="ConsPlusNormal"/>
            </w:pPr>
            <w:r>
              <w:t>Дворовая территория расположена в непосредственной близости</w:t>
            </w:r>
          </w:p>
        </w:tc>
        <w:tc>
          <w:tcPr>
            <w:tcW w:w="1757" w:type="dxa"/>
          </w:tcPr>
          <w:p w:rsidR="00EE5078" w:rsidRDefault="00EE5078">
            <w:pPr>
              <w:pStyle w:val="ConsPlusNormal"/>
              <w:jc w:val="center"/>
            </w:pPr>
            <w:r>
              <w:t>5</w:t>
            </w:r>
          </w:p>
        </w:tc>
      </w:tr>
      <w:tr w:rsidR="00EE5078">
        <w:tblPrEx>
          <w:tblBorders>
            <w:insideH w:val="nil"/>
          </w:tblBorders>
        </w:tblPrEx>
        <w:tc>
          <w:tcPr>
            <w:tcW w:w="794" w:type="dxa"/>
            <w:tcBorders>
              <w:bottom w:val="nil"/>
            </w:tcBorders>
          </w:tcPr>
          <w:p w:rsidR="00EE5078" w:rsidRDefault="00EE5078">
            <w:pPr>
              <w:pStyle w:val="ConsPlusNormal"/>
            </w:pPr>
            <w:r>
              <w:t>6.2.</w:t>
            </w:r>
          </w:p>
        </w:tc>
        <w:tc>
          <w:tcPr>
            <w:tcW w:w="6463" w:type="dxa"/>
            <w:tcBorders>
              <w:bottom w:val="nil"/>
            </w:tcBorders>
          </w:tcPr>
          <w:p w:rsidR="00EE5078" w:rsidRDefault="00EE5078">
            <w:pPr>
              <w:pStyle w:val="ConsPlusNormal"/>
            </w:pPr>
            <w:r>
              <w:t>Дворовая территория находится на значительном удалении</w:t>
            </w:r>
          </w:p>
        </w:tc>
        <w:tc>
          <w:tcPr>
            <w:tcW w:w="1757" w:type="dxa"/>
            <w:tcBorders>
              <w:bottom w:val="nil"/>
            </w:tcBorders>
          </w:tcPr>
          <w:p w:rsidR="00EE5078" w:rsidRDefault="00EE5078">
            <w:pPr>
              <w:pStyle w:val="ConsPlusNormal"/>
              <w:jc w:val="center"/>
            </w:pPr>
            <w:r>
              <w:t>0</w:t>
            </w:r>
          </w:p>
        </w:tc>
      </w:tr>
      <w:tr w:rsidR="00EE5078">
        <w:tblPrEx>
          <w:tblBorders>
            <w:insideH w:val="nil"/>
          </w:tblBorders>
        </w:tblPrEx>
        <w:tc>
          <w:tcPr>
            <w:tcW w:w="9014" w:type="dxa"/>
            <w:gridSpan w:val="3"/>
            <w:tcBorders>
              <w:top w:val="nil"/>
            </w:tcBorders>
          </w:tcPr>
          <w:p w:rsidR="00EE5078" w:rsidRDefault="00EE5078">
            <w:pPr>
              <w:pStyle w:val="ConsPlusNormal"/>
              <w:jc w:val="both"/>
            </w:pPr>
            <w:r>
              <w:t xml:space="preserve">(п. 6 введен </w:t>
            </w:r>
            <w:hyperlink r:id="rId1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г. Каменска-Уральского от 21.02.2019 N 118)</w:t>
            </w:r>
          </w:p>
        </w:tc>
      </w:tr>
    </w:tbl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right"/>
        <w:outlineLvl w:val="0"/>
      </w:pPr>
      <w:r>
        <w:t>Утвержден</w:t>
      </w:r>
    </w:p>
    <w:p w:rsidR="00EE5078" w:rsidRDefault="00EE5078">
      <w:pPr>
        <w:pStyle w:val="ConsPlusNormal"/>
        <w:jc w:val="right"/>
      </w:pPr>
      <w:r>
        <w:t>Постановлением Администрации</w:t>
      </w:r>
    </w:p>
    <w:p w:rsidR="00EE5078" w:rsidRDefault="00EE5078">
      <w:pPr>
        <w:pStyle w:val="ConsPlusNormal"/>
        <w:jc w:val="right"/>
      </w:pPr>
      <w:r>
        <w:t>города Каменска-Уральского</w:t>
      </w:r>
    </w:p>
    <w:p w:rsidR="00EE5078" w:rsidRDefault="00EE5078">
      <w:pPr>
        <w:pStyle w:val="ConsPlusNormal"/>
        <w:jc w:val="right"/>
      </w:pPr>
      <w:r>
        <w:t>от 30 марта 2017 г. N 246</w:t>
      </w:r>
    </w:p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</w:pPr>
      <w:bookmarkStart w:id="7" w:name="P529"/>
      <w:bookmarkEnd w:id="7"/>
      <w:r>
        <w:t>ПОРЯДОК</w:t>
      </w:r>
    </w:p>
    <w:p w:rsidR="00EE5078" w:rsidRDefault="00EE5078">
      <w:pPr>
        <w:pStyle w:val="ConsPlusTitle"/>
        <w:jc w:val="center"/>
      </w:pPr>
      <w:r>
        <w:t>ПРЕДСТАВЛЕНИЯ, РАССМОТРЕНИЯ И ОЦЕНКИ ПРЕДЛОЖЕНИЙ ГРАЖДАН,</w:t>
      </w:r>
    </w:p>
    <w:p w:rsidR="00EE5078" w:rsidRDefault="00EE5078">
      <w:pPr>
        <w:pStyle w:val="ConsPlusTitle"/>
        <w:jc w:val="center"/>
      </w:pPr>
      <w:r>
        <w:t>ОРГАНИЗАЦИЙ О ВКЛЮЧЕНИИ ОБЩЕСТВЕННОЙ ТЕРРИТОРИИ</w:t>
      </w:r>
    </w:p>
    <w:p w:rsidR="00EE5078" w:rsidRDefault="00EE5078">
      <w:pPr>
        <w:pStyle w:val="ConsPlusTitle"/>
        <w:jc w:val="center"/>
      </w:pPr>
      <w:r>
        <w:t>В МУНИЦИПАЛЬНУЮ ПРОГРАММУ "ФОРМИРОВАНИЕ СОВРЕМЕННОЙ</w:t>
      </w:r>
    </w:p>
    <w:p w:rsidR="00EE5078" w:rsidRDefault="00EE5078">
      <w:pPr>
        <w:pStyle w:val="ConsPlusTitle"/>
        <w:jc w:val="center"/>
      </w:pPr>
      <w:r>
        <w:t>ГОРОДСКОЙ СРЕДЫ НА ТЕРРИТОРИИ</w:t>
      </w:r>
    </w:p>
    <w:p w:rsidR="00EE5078" w:rsidRDefault="00EE5078">
      <w:pPr>
        <w:pStyle w:val="ConsPlusTitle"/>
        <w:jc w:val="center"/>
      </w:pPr>
      <w:r>
        <w:t>КАМЕНСК-УРАЛЬСКОГО ГОРОДСКОГО ОКРУГА НА 2017 - 2030 ГОДЫ"</w:t>
      </w:r>
    </w:p>
    <w:p w:rsidR="00EE5078" w:rsidRDefault="00EE507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E507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г. Каменска-Уральского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01.09.2017 </w:t>
            </w:r>
            <w:hyperlink r:id="rId131">
              <w:r>
                <w:rPr>
                  <w:color w:val="0000FF"/>
                </w:rPr>
                <w:t>N 764</w:t>
              </w:r>
            </w:hyperlink>
            <w:r>
              <w:rPr>
                <w:color w:val="392C69"/>
              </w:rPr>
              <w:t xml:space="preserve">, от 12.04.2019 </w:t>
            </w:r>
            <w:hyperlink r:id="rId132">
              <w:r>
                <w:rPr>
                  <w:color w:val="0000FF"/>
                </w:rPr>
                <w:t>N 286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Постановлений Администрации Каменск-Уральского городского округа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29.03.2021 </w:t>
            </w:r>
            <w:hyperlink r:id="rId133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 xml:space="preserve">, от 25.05.2023 </w:t>
            </w:r>
            <w:hyperlink r:id="rId134">
              <w:r>
                <w:rPr>
                  <w:color w:val="0000FF"/>
                </w:rPr>
                <w:t>N 322</w:t>
              </w:r>
            </w:hyperlink>
            <w:r>
              <w:rPr>
                <w:color w:val="392C69"/>
              </w:rPr>
              <w:t xml:space="preserve">, от 15.04.2024 </w:t>
            </w:r>
            <w:hyperlink r:id="rId135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</w:tr>
    </w:tbl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  <w:outlineLvl w:val="1"/>
      </w:pPr>
      <w:r>
        <w:t>I. ОБЩИЕ ПОЛОЖЕНИЯ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r>
        <w:t xml:space="preserve">1.1. Настоящий Порядок представления, рассмотрения и оценки предложений граждан, заинтересованных организаций о включении общественной территории в муниципальную </w:t>
      </w:r>
      <w:hyperlink r:id="rId136">
        <w:r>
          <w:rPr>
            <w:color w:val="0000FF"/>
          </w:rPr>
          <w:t>программу</w:t>
        </w:r>
      </w:hyperlink>
      <w:r>
        <w:t xml:space="preserve"> "Формирование современной городской среды на территории муниципального образования на 2017 - 2030 годы" (далее - Порядок) разработан в целях реализации муниципальной </w:t>
      </w:r>
      <w:hyperlink r:id="rId137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 Каменск-Уральского городского округа на 2017 - 2030 годы" (далее - муниципальная программа) и определяет </w:t>
      </w:r>
      <w:r>
        <w:lastRenderedPageBreak/>
        <w:t>последовательность действий и сроки представления предложений и критерии отбора общественной территории для формирования перечня общественной территории для включения в муниципальную программу.</w:t>
      </w:r>
    </w:p>
    <w:p w:rsidR="00EE5078" w:rsidRDefault="00EE5078">
      <w:pPr>
        <w:pStyle w:val="ConsPlusNormal"/>
        <w:jc w:val="both"/>
      </w:pPr>
      <w:r>
        <w:t xml:space="preserve">(в ред. Постановлений Администрации г. Каменска-Уральского от 01.09.2017 </w:t>
      </w:r>
      <w:hyperlink r:id="rId138">
        <w:r>
          <w:rPr>
            <w:color w:val="0000FF"/>
          </w:rPr>
          <w:t>N 764</w:t>
        </w:r>
      </w:hyperlink>
      <w:r>
        <w:t xml:space="preserve">, от 12.04.2019 </w:t>
      </w:r>
      <w:hyperlink r:id="rId139">
        <w:r>
          <w:rPr>
            <w:color w:val="0000FF"/>
          </w:rPr>
          <w:t>N 286</w:t>
        </w:r>
      </w:hyperlink>
      <w:r>
        <w:t xml:space="preserve">, Постановлений Администрации Каменск-Уральского городского округа от 29.03.2021 </w:t>
      </w:r>
      <w:hyperlink r:id="rId140">
        <w:r>
          <w:rPr>
            <w:color w:val="0000FF"/>
          </w:rPr>
          <w:t>N 237</w:t>
        </w:r>
      </w:hyperlink>
      <w:r>
        <w:t xml:space="preserve">, от 25.05.2023 </w:t>
      </w:r>
      <w:hyperlink r:id="rId141">
        <w:r>
          <w:rPr>
            <w:color w:val="0000FF"/>
          </w:rPr>
          <w:t>N 322</w:t>
        </w:r>
      </w:hyperlink>
      <w:r>
        <w:t xml:space="preserve">, от 15.04.2024 </w:t>
      </w:r>
      <w:hyperlink r:id="rId142">
        <w:r>
          <w:rPr>
            <w:color w:val="0000FF"/>
          </w:rPr>
          <w:t>N 237</w:t>
        </w:r>
      </w:hyperlink>
      <w:r>
        <w:t>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1.2. В настоящем Порядке используются следующие основные понятия и определения: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"организатор отбора общественной территории" - Администрация Каменск-Уральского городского округа, которая отвечает за организацию проведения отбора общественной территории (далее - Организатор отбора);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143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"общественные территории" - территории, которыми беспрепятственно пользуется неограниченный круг лиц (в том числе площади, улицы, проезды, набережные, скверы, бульвары, парки);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"благоустройство территории" - комплекс мероприятий, направленных на улучшение санитарного, экологического и эстетического состояния территории, включающий минимальный и (или) дополнительный перечень работ по благоустройству территорий;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"озеленение" - элемент комплексного благоустройства и ландшафтной организации территории, обеспечивает формирование среды с активным использованием растительных компонентов, а также поддержание ранее созданной или изначально существующей природной среды на территории;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"заявка (предложение)" - заявка на участие в отборе для формирования перечня на включение общественной территории в муниципальную программу;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"заявитель" - физическое или юридическое лицо, представляющее предложение по благоустройству общественной территории.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1.3. Уполномоченным органом, который от имени Администрации Каменск-Уральского городского округа осуществляет прием заявок на включение общественной территории в муниципальную программу, является Отраслевой орган Администрации Каменск-Уральского городского округа по городскому хозяйству (далее - Уполномоченный орган).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144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  <w:outlineLvl w:val="1"/>
      </w:pPr>
      <w:r>
        <w:t>II. УСЛОВИЯ И ПОРЯДОК ПРЕДСТАВЛЕНИЯ ПРЕДЛОЖЕНИЙ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r>
        <w:t>2.1. Благоустройству в рамках реализации муниципальной программы подлежат территории общего пользования (парки, скверы, бульвары и т.п.), нуждающиеся в благоустройстве и с высокой степенью готовности к завершению работ по благоустройству в текущем году.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2.2. </w:t>
      </w:r>
      <w:hyperlink w:anchor="P648">
        <w:r>
          <w:rPr>
            <w:color w:val="0000FF"/>
          </w:rPr>
          <w:t>Заявка</w:t>
        </w:r>
      </w:hyperlink>
      <w:r>
        <w:t xml:space="preserve"> подается заявителем по форме, согласно Приложению N 1 к настоящему Порядку, и должна отвечать следующим критериям: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наиболее посещаемая территория;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соответствия территории градостроительной документации в части ее функционального зонирования;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возможность реализации проекта в полном объеме в календарном году.</w:t>
      </w:r>
    </w:p>
    <w:p w:rsidR="00EE5078" w:rsidRDefault="00EE5078">
      <w:pPr>
        <w:pStyle w:val="ConsPlusNormal"/>
        <w:spacing w:before="220"/>
        <w:ind w:firstLine="540"/>
        <w:jc w:val="both"/>
      </w:pPr>
      <w:bookmarkStart w:id="8" w:name="P563"/>
      <w:bookmarkEnd w:id="8"/>
      <w:r>
        <w:t>2.3. Заявитель в заявке вправе указать: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lastRenderedPageBreak/>
        <w:t>предложение о благоустройстве общественной территории с указанием местоположения, перечня работ, предлагаемых к выполнению на общественной территории;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предложения по размещению на общественной территории видов оборудования, малых архитектурных форм, иных некапитальных объектов;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предложения по организации различных по функциональному назначению зон на общественной территории, предлагаемой к благоустройству;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предложения по стилевому решению, в том числе по типам озеленения общественной территории, освещения и осветительного оборудования;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проблемы, на решение которых направлены мероприятия по благоустройству общественной территории.</w:t>
      </w:r>
    </w:p>
    <w:p w:rsidR="00EE5078" w:rsidRDefault="00EE5078">
      <w:pPr>
        <w:pStyle w:val="ConsPlusNormal"/>
        <w:spacing w:before="220"/>
        <w:ind w:firstLine="540"/>
        <w:jc w:val="both"/>
      </w:pPr>
      <w:bookmarkStart w:id="9" w:name="P569"/>
      <w:bookmarkEnd w:id="9"/>
      <w:r>
        <w:t>2.4. К заявке прилагаются следующие документы: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акт обследования территории;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локальный сметный расчет благоустройства общественной территории;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дизайн-проект благоустройства общественной территории.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145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01.09.2017 N 764)</w:t>
      </w:r>
    </w:p>
    <w:p w:rsidR="00EE5078" w:rsidRDefault="00EE5078">
      <w:pPr>
        <w:pStyle w:val="ConsPlusNormal"/>
        <w:spacing w:before="220"/>
        <w:ind w:firstLine="540"/>
        <w:jc w:val="both"/>
      </w:pPr>
      <w:bookmarkStart w:id="10" w:name="P574"/>
      <w:bookmarkEnd w:id="10"/>
      <w:r>
        <w:t>2.5. К заявке заявитель вправе приложить следующие документы: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письма поддержки от населения;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выписки из протоколов заседаний общественных советов, комиссий с рекомендациями о необходимости благоустройства той или иной общественной территории.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2.6. Заявка и прилагаемые к нему документы, указанные в </w:t>
      </w:r>
      <w:hyperlink w:anchor="P563">
        <w:r>
          <w:rPr>
            <w:color w:val="0000FF"/>
          </w:rPr>
          <w:t>пунктах 2.3</w:t>
        </w:r>
      </w:hyperlink>
      <w:r>
        <w:t xml:space="preserve"> - </w:t>
      </w:r>
      <w:hyperlink w:anchor="P574">
        <w:r>
          <w:rPr>
            <w:color w:val="0000FF"/>
          </w:rPr>
          <w:t>2.5</w:t>
        </w:r>
      </w:hyperlink>
      <w:r>
        <w:t xml:space="preserve"> настоящего Порядка, подаются заявителем в Уполномоченный орган по адресу: 623400, Свердловская область, г. Каменск-Уральский, ул. Ленина, д. 32, каб. N 208 (с понедельника по четверг с 09.00 до 12.00 и с 14.00 до 17.00, в пятницу до 16.00).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2.7. Каждая заявка регистрируется Уполномоченным органом отдельно, с указанием даты и времени ее получения.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Заявки, поступившие после установленного срока, не рассматриваются, регистрируются и возвращаются заявителю.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2.8. Сроки представления, рассмотрения и оценки заявок (предложений) заинтересованных лиц о включении общественной территории в муниципальную программу устанавливаются Администрацией Каменск-Уральского городского округа и обнародуются путем одновременного опубликования в газете "Каменский рабочий" и размещения на официальном сайте Каменск-Уральского городского округа с соблюдением следующих условий: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146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дата начала приема заявок (предложений) на участие в отборе общественных территорий устанавливается не ранее дня, следующего за днем обнародования информации о начале приема соответствующих заявок (предложений);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дата окончания приема заявок (предложений) на участие в отборе общественных территорий устанавливается не ранее чем через двадцать календарных дней со дня, следующего за днем обнародования информации о начале приема соответствующих заявок (предложений);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lastRenderedPageBreak/>
        <w:t>срок рассмотрения и оценки заявок (предложений) на участие в отборе общественных территорий составляет не более десяти рабочих дней с даты окончания приема заявок (предложений) на участие в отборе дворовых территорий.</w:t>
      </w:r>
    </w:p>
    <w:p w:rsidR="00EE5078" w:rsidRDefault="00EE5078">
      <w:pPr>
        <w:pStyle w:val="ConsPlusNormal"/>
        <w:jc w:val="both"/>
      </w:pPr>
      <w:r>
        <w:t xml:space="preserve">(п. 2.8 в ред. </w:t>
      </w:r>
      <w:hyperlink r:id="rId147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01.09.2017 N 764)</w:t>
      </w:r>
    </w:p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  <w:outlineLvl w:val="1"/>
      </w:pPr>
      <w:r>
        <w:t>III. ПОРЯДОК РАССМОТРЕНИЯ И ОЦЕНКИ ПРЕДЛОЖЕНИЙ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r>
        <w:t xml:space="preserve">3.1. Отбор представленных заявок и прилагаемых к ним документов посредством их оценки проводит общественная комиссия по реализации муниципальной </w:t>
      </w:r>
      <w:hyperlink r:id="rId148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 на территории Каменск-Уральского городского округа на 2017 - 2030 годы" (далее - общественная комиссия) исходя из следующих критериев:</w:t>
      </w:r>
    </w:p>
    <w:p w:rsidR="00EE5078" w:rsidRDefault="00EE5078">
      <w:pPr>
        <w:pStyle w:val="ConsPlusNormal"/>
        <w:jc w:val="both"/>
      </w:pPr>
      <w:r>
        <w:t xml:space="preserve">(в ред. Постановлений Администрации г. Каменска-Уральского от 01.09.2017 </w:t>
      </w:r>
      <w:hyperlink r:id="rId149">
        <w:r>
          <w:rPr>
            <w:color w:val="0000FF"/>
          </w:rPr>
          <w:t>N 764</w:t>
        </w:r>
      </w:hyperlink>
      <w:r>
        <w:t xml:space="preserve">, от 12.04.2019 </w:t>
      </w:r>
      <w:hyperlink r:id="rId150">
        <w:r>
          <w:rPr>
            <w:color w:val="0000FF"/>
          </w:rPr>
          <w:t>N 286</w:t>
        </w:r>
      </w:hyperlink>
      <w:r>
        <w:t xml:space="preserve">, Постановлений Администрации Каменск-Уральского городского округа от 29.03.2021 </w:t>
      </w:r>
      <w:hyperlink r:id="rId151">
        <w:r>
          <w:rPr>
            <w:color w:val="0000FF"/>
          </w:rPr>
          <w:t>N 237</w:t>
        </w:r>
      </w:hyperlink>
      <w:r>
        <w:t xml:space="preserve">, от 25.05.2023 </w:t>
      </w:r>
      <w:hyperlink r:id="rId152">
        <w:r>
          <w:rPr>
            <w:color w:val="0000FF"/>
          </w:rPr>
          <w:t>N 322</w:t>
        </w:r>
      </w:hyperlink>
      <w:r>
        <w:t xml:space="preserve">, от 15.04.2024 </w:t>
      </w:r>
      <w:hyperlink r:id="rId153">
        <w:r>
          <w:rPr>
            <w:color w:val="0000FF"/>
          </w:rPr>
          <w:t>N 237</w:t>
        </w:r>
      </w:hyperlink>
      <w:r>
        <w:t>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наличие общественной инициативы по благоустройству мест общего пользования;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событийное наполнение благоустраиваемых пространств (возможность проведения различных досуговых, спортивных, культурных мероприятий);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наличие инфраструктуры спорта, досуга и отдыха;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использование технологий ландшафтного дизайна в озеленении территории;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наличие малых архитектурных форм;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соблюдение норм доступности для маломобильных граждан.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3.2. Общественная комиссия рассматривает заявки и прилагаемые к ним документы на соответствие требованиям, установленным настоящим Порядком, о чем составляется протокол рассмотрения и оценки заявок на участие в отборе общественных территорий (далее - протокол оценки).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3.3. Заявка отклоняется общественной комиссией в следующих случаях: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1) предоставление заявки с нарушением сроков, установленных настоящим Порядком;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 xml:space="preserve">2) представления заявки и прилагаемых к ней документов, указанных в </w:t>
      </w:r>
      <w:hyperlink w:anchor="P569">
        <w:r>
          <w:rPr>
            <w:color w:val="0000FF"/>
          </w:rPr>
          <w:t>пункте 2.4</w:t>
        </w:r>
      </w:hyperlink>
      <w:r>
        <w:t xml:space="preserve"> настоящего Порядка, не в полном объеме.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3.4. Победителем отбора становится общественная территория набравшая наибольшее количество голосов общественной комиссии.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3.5. Отбор признается несостоявшимся в случаях, если: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отклонены все заявки на участие в отборе;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не подано ни одной заявки на участие в отборе.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3.6. В случае если по окончании срока подачи заявок на участие в отборе подана только одна заявка, Общественная комиссия признает отбор несостоявшимся и рассматривает указанную заявку.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Если данная заявка соответствует требованиям настоящего Порядка, общественная территория включается в перечень общественных территорий для включения в муниципальную программу.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lastRenderedPageBreak/>
        <w:t>3.7. Протокол оценки подписывается всеми членами Общественной комиссии, присутствовавшими на заседании, и размещается на официальном сайте Каменск-Уральского городского округа в информационно-телекоммуникационной сети "Интернет" (</w:t>
      </w:r>
      <w:hyperlink r:id="rId154">
        <w:r>
          <w:rPr>
            <w:color w:val="0000FF"/>
          </w:rPr>
          <w:t>https://kamensk-uralskiy.ru</w:t>
        </w:r>
      </w:hyperlink>
      <w:r>
        <w:t>).</w:t>
      </w:r>
    </w:p>
    <w:p w:rsidR="00EE5078" w:rsidRDefault="00EE5078">
      <w:pPr>
        <w:pStyle w:val="ConsPlusNormal"/>
        <w:jc w:val="both"/>
      </w:pPr>
      <w:r>
        <w:t xml:space="preserve">(в ред. </w:t>
      </w:r>
      <w:hyperlink r:id="rId155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29.03.2021 N 237)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3.8. Сформированный в результате отбора перечень общественной территории является основанием для включения в муниципальную программу.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right"/>
        <w:outlineLvl w:val="1"/>
      </w:pPr>
      <w:r>
        <w:t>Приложение N 1</w:t>
      </w:r>
    </w:p>
    <w:p w:rsidR="00EE5078" w:rsidRDefault="00EE5078">
      <w:pPr>
        <w:pStyle w:val="ConsPlusNormal"/>
        <w:jc w:val="right"/>
      </w:pPr>
      <w:r>
        <w:t>к Порядку представления,</w:t>
      </w:r>
    </w:p>
    <w:p w:rsidR="00EE5078" w:rsidRDefault="00EE5078">
      <w:pPr>
        <w:pStyle w:val="ConsPlusNormal"/>
        <w:jc w:val="right"/>
      </w:pPr>
      <w:r>
        <w:t>рассмотрения и оценки предложений</w:t>
      </w:r>
    </w:p>
    <w:p w:rsidR="00EE5078" w:rsidRDefault="00EE5078">
      <w:pPr>
        <w:pStyle w:val="ConsPlusNormal"/>
        <w:jc w:val="right"/>
      </w:pPr>
      <w:r>
        <w:t>граждан, организаций на включение</w:t>
      </w:r>
    </w:p>
    <w:p w:rsidR="00EE5078" w:rsidRDefault="00EE5078">
      <w:pPr>
        <w:pStyle w:val="ConsPlusNormal"/>
        <w:jc w:val="right"/>
      </w:pPr>
      <w:r>
        <w:t>общественной территории</w:t>
      </w:r>
    </w:p>
    <w:p w:rsidR="00EE5078" w:rsidRDefault="00EE5078">
      <w:pPr>
        <w:pStyle w:val="ConsPlusNormal"/>
        <w:jc w:val="right"/>
      </w:pPr>
      <w:r>
        <w:t>в муниципальную программу</w:t>
      </w:r>
    </w:p>
    <w:p w:rsidR="00EE5078" w:rsidRDefault="00EE5078">
      <w:pPr>
        <w:pStyle w:val="ConsPlusNormal"/>
        <w:jc w:val="right"/>
      </w:pPr>
      <w:r>
        <w:t>"Формирование современной</w:t>
      </w:r>
    </w:p>
    <w:p w:rsidR="00EE5078" w:rsidRDefault="00EE5078">
      <w:pPr>
        <w:pStyle w:val="ConsPlusNormal"/>
        <w:jc w:val="right"/>
      </w:pPr>
      <w:r>
        <w:t>городской среды на территории</w:t>
      </w:r>
    </w:p>
    <w:p w:rsidR="00EE5078" w:rsidRDefault="00EE5078">
      <w:pPr>
        <w:pStyle w:val="ConsPlusNormal"/>
        <w:jc w:val="right"/>
      </w:pPr>
      <w:r>
        <w:t>Каменск-Уральского городского округа</w:t>
      </w:r>
    </w:p>
    <w:p w:rsidR="00EE5078" w:rsidRDefault="00EE5078">
      <w:pPr>
        <w:pStyle w:val="ConsPlusNormal"/>
        <w:jc w:val="right"/>
      </w:pPr>
      <w:r>
        <w:t>на 2017 - 2030 годы"</w:t>
      </w:r>
    </w:p>
    <w:p w:rsidR="00EE5078" w:rsidRDefault="00EE507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E507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г. Каменска-Уральского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01.09.2017 </w:t>
            </w:r>
            <w:hyperlink r:id="rId156">
              <w:r>
                <w:rPr>
                  <w:color w:val="0000FF"/>
                </w:rPr>
                <w:t>N 764</w:t>
              </w:r>
            </w:hyperlink>
            <w:r>
              <w:rPr>
                <w:color w:val="392C69"/>
              </w:rPr>
              <w:t xml:space="preserve">, от 12.04.2019 </w:t>
            </w:r>
            <w:hyperlink r:id="rId157">
              <w:r>
                <w:rPr>
                  <w:color w:val="0000FF"/>
                </w:rPr>
                <w:t>N 286</w:t>
              </w:r>
            </w:hyperlink>
            <w:r>
              <w:rPr>
                <w:color w:val="392C69"/>
              </w:rPr>
              <w:t>,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>Постановлений Администрации Каменск-Уральского городского округа</w:t>
            </w:r>
          </w:p>
          <w:p w:rsidR="00EE5078" w:rsidRDefault="00EE507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29.03.2021 </w:t>
            </w:r>
            <w:hyperlink r:id="rId158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 xml:space="preserve">, от 25.05.2023 </w:t>
            </w:r>
            <w:hyperlink r:id="rId159">
              <w:r>
                <w:rPr>
                  <w:color w:val="0000FF"/>
                </w:rPr>
                <w:t>N 322</w:t>
              </w:r>
            </w:hyperlink>
            <w:r>
              <w:rPr>
                <w:color w:val="392C69"/>
              </w:rPr>
              <w:t xml:space="preserve">, от 15.04.2024 </w:t>
            </w:r>
            <w:hyperlink r:id="rId160">
              <w:r>
                <w:rPr>
                  <w:color w:val="0000FF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078" w:rsidRDefault="00EE5078">
            <w:pPr>
              <w:pStyle w:val="ConsPlusNormal"/>
            </w:pPr>
          </w:p>
        </w:tc>
      </w:tr>
    </w:tbl>
    <w:p w:rsidR="00EE5078" w:rsidRDefault="00EE5078">
      <w:pPr>
        <w:pStyle w:val="ConsPlusNormal"/>
      </w:pPr>
    </w:p>
    <w:p w:rsidR="00EE5078" w:rsidRDefault="00EE5078">
      <w:pPr>
        <w:pStyle w:val="ConsPlusNonformat"/>
        <w:jc w:val="both"/>
      </w:pPr>
      <w:r>
        <w:t xml:space="preserve">                               В Администрацию</w:t>
      </w:r>
    </w:p>
    <w:p w:rsidR="00EE5078" w:rsidRDefault="00EE5078">
      <w:pPr>
        <w:pStyle w:val="ConsPlusNonformat"/>
        <w:jc w:val="both"/>
      </w:pPr>
      <w:r>
        <w:t xml:space="preserve">                               Каменск-Уральского городского округа</w:t>
      </w:r>
    </w:p>
    <w:p w:rsidR="00EE5078" w:rsidRDefault="00EE5078">
      <w:pPr>
        <w:pStyle w:val="ConsPlusNonformat"/>
        <w:jc w:val="both"/>
      </w:pPr>
      <w:r>
        <w:t xml:space="preserve">                               От</w:t>
      </w:r>
    </w:p>
    <w:p w:rsidR="00EE5078" w:rsidRDefault="00EE5078">
      <w:pPr>
        <w:pStyle w:val="ConsPlusNonformat"/>
        <w:jc w:val="both"/>
      </w:pPr>
      <w:r>
        <w:t xml:space="preserve">                               ____________________________________________</w:t>
      </w:r>
    </w:p>
    <w:p w:rsidR="00EE5078" w:rsidRDefault="00EE5078">
      <w:pPr>
        <w:pStyle w:val="ConsPlusNonformat"/>
        <w:jc w:val="both"/>
      </w:pPr>
      <w:r>
        <w:t xml:space="preserve">                                 (указывается Ф.И.О. гражданина полностью</w:t>
      </w:r>
    </w:p>
    <w:p w:rsidR="00EE5078" w:rsidRDefault="00EE5078">
      <w:pPr>
        <w:pStyle w:val="ConsPlusNonformat"/>
        <w:jc w:val="both"/>
      </w:pPr>
      <w:r>
        <w:t xml:space="preserve">                                    или наименование юридического лица</w:t>
      </w:r>
    </w:p>
    <w:p w:rsidR="00EE5078" w:rsidRDefault="00EE5078">
      <w:pPr>
        <w:pStyle w:val="ConsPlusNonformat"/>
        <w:jc w:val="both"/>
      </w:pPr>
      <w:r>
        <w:t xml:space="preserve">                                         и Ф.И.О. представителя)</w:t>
      </w:r>
    </w:p>
    <w:p w:rsidR="00EE5078" w:rsidRDefault="00EE5078">
      <w:pPr>
        <w:pStyle w:val="ConsPlusNonformat"/>
        <w:jc w:val="both"/>
      </w:pPr>
      <w:r>
        <w:t xml:space="preserve">                               ____________________________________________</w:t>
      </w:r>
    </w:p>
    <w:p w:rsidR="00EE5078" w:rsidRDefault="00EE5078">
      <w:pPr>
        <w:pStyle w:val="ConsPlusNonformat"/>
        <w:jc w:val="both"/>
      </w:pPr>
      <w:r>
        <w:t xml:space="preserve">                               ____________________________________________</w:t>
      </w:r>
    </w:p>
    <w:p w:rsidR="00EE5078" w:rsidRDefault="00EE5078">
      <w:pPr>
        <w:pStyle w:val="ConsPlusNonformat"/>
        <w:jc w:val="both"/>
      </w:pPr>
      <w:r>
        <w:t xml:space="preserve">                               ____________________________________________</w:t>
      </w:r>
    </w:p>
    <w:p w:rsidR="00EE5078" w:rsidRDefault="00EE5078">
      <w:pPr>
        <w:pStyle w:val="ConsPlusNonformat"/>
        <w:jc w:val="both"/>
      </w:pPr>
      <w:r>
        <w:t xml:space="preserve">                               адрес местонахождения (для юридических лиц),</w:t>
      </w:r>
    </w:p>
    <w:p w:rsidR="00EE5078" w:rsidRDefault="00EE5078">
      <w:pPr>
        <w:pStyle w:val="ConsPlusNonformat"/>
        <w:jc w:val="both"/>
      </w:pPr>
      <w:r>
        <w:t xml:space="preserve">                               место жительства (для граждан)</w:t>
      </w:r>
    </w:p>
    <w:p w:rsidR="00EE5078" w:rsidRDefault="00EE5078">
      <w:pPr>
        <w:pStyle w:val="ConsPlusNonformat"/>
        <w:jc w:val="both"/>
      </w:pPr>
      <w:r>
        <w:t xml:space="preserve">                               ____________________________________________</w:t>
      </w:r>
    </w:p>
    <w:p w:rsidR="00EE5078" w:rsidRDefault="00EE5078">
      <w:pPr>
        <w:pStyle w:val="ConsPlusNonformat"/>
        <w:jc w:val="both"/>
      </w:pPr>
      <w:r>
        <w:t xml:space="preserve">                               ____________________________________________</w:t>
      </w:r>
    </w:p>
    <w:p w:rsidR="00EE5078" w:rsidRDefault="00EE5078">
      <w:pPr>
        <w:pStyle w:val="ConsPlusNonformat"/>
        <w:jc w:val="both"/>
      </w:pPr>
      <w:r>
        <w:t xml:space="preserve">                               Номер контактного телефона:</w:t>
      </w:r>
    </w:p>
    <w:p w:rsidR="00EE5078" w:rsidRDefault="00EE5078">
      <w:pPr>
        <w:pStyle w:val="ConsPlusNonformat"/>
        <w:jc w:val="both"/>
      </w:pPr>
      <w:r>
        <w:t xml:space="preserve">                               ____________________________________________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center"/>
      </w:pPr>
      <w:bookmarkStart w:id="11" w:name="P648"/>
      <w:bookmarkEnd w:id="11"/>
      <w:r>
        <w:t>Заявка</w:t>
      </w:r>
    </w:p>
    <w:p w:rsidR="00EE5078" w:rsidRDefault="00EE5078">
      <w:pPr>
        <w:pStyle w:val="ConsPlusNormal"/>
        <w:jc w:val="center"/>
      </w:pPr>
      <w:r>
        <w:t>на участие в отборе для формирования перечня на включение</w:t>
      </w:r>
    </w:p>
    <w:p w:rsidR="00EE5078" w:rsidRDefault="00EE5078">
      <w:pPr>
        <w:pStyle w:val="ConsPlusNormal"/>
        <w:jc w:val="center"/>
      </w:pPr>
      <w:r>
        <w:t>общественной территории в муниципальную программу</w:t>
      </w:r>
    </w:p>
    <w:p w:rsidR="00EE5078" w:rsidRDefault="00EE5078">
      <w:pPr>
        <w:pStyle w:val="ConsPlusNormal"/>
        <w:jc w:val="center"/>
      </w:pPr>
      <w:r>
        <w:t>"Формирование современной городской среды</w:t>
      </w:r>
    </w:p>
    <w:p w:rsidR="00EE5078" w:rsidRDefault="00EE5078">
      <w:pPr>
        <w:pStyle w:val="ConsPlusNormal"/>
        <w:jc w:val="center"/>
      </w:pPr>
      <w:r>
        <w:t>Каменск-Уральского городского округа</w:t>
      </w:r>
    </w:p>
    <w:p w:rsidR="00EE5078" w:rsidRDefault="00EE5078">
      <w:pPr>
        <w:pStyle w:val="ConsPlusNormal"/>
        <w:jc w:val="center"/>
      </w:pPr>
      <w:r>
        <w:t>на 2017 - 2030 годы"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center"/>
        <w:outlineLvl w:val="2"/>
      </w:pPr>
      <w:r>
        <w:t>I. Общая характеристика проекта</w:t>
      </w:r>
    </w:p>
    <w:p w:rsidR="00EE5078" w:rsidRDefault="00EE5078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6"/>
        <w:gridCol w:w="3798"/>
      </w:tblGrid>
      <w:tr w:rsidR="00EE5078">
        <w:tc>
          <w:tcPr>
            <w:tcW w:w="5216" w:type="dxa"/>
          </w:tcPr>
          <w:p w:rsidR="00EE5078" w:rsidRDefault="00EE5078">
            <w:pPr>
              <w:pStyle w:val="ConsPlusNormal"/>
            </w:pPr>
            <w:r>
              <w:lastRenderedPageBreak/>
              <w:t>Направление реализации проекта</w:t>
            </w:r>
          </w:p>
        </w:tc>
        <w:tc>
          <w:tcPr>
            <w:tcW w:w="3798" w:type="dxa"/>
          </w:tcPr>
          <w:p w:rsidR="00EE5078" w:rsidRDefault="00EE5078">
            <w:pPr>
              <w:pStyle w:val="ConsPlusNormal"/>
            </w:pPr>
          </w:p>
        </w:tc>
      </w:tr>
      <w:tr w:rsidR="00EE5078">
        <w:tc>
          <w:tcPr>
            <w:tcW w:w="5216" w:type="dxa"/>
          </w:tcPr>
          <w:p w:rsidR="00EE5078" w:rsidRDefault="00EE5078">
            <w:pPr>
              <w:pStyle w:val="ConsPlusNormal"/>
            </w:pPr>
            <w:r>
              <w:t>Наименование проекта, адрес или описание местоположения</w:t>
            </w:r>
          </w:p>
        </w:tc>
        <w:tc>
          <w:tcPr>
            <w:tcW w:w="3798" w:type="dxa"/>
          </w:tcPr>
          <w:p w:rsidR="00EE5078" w:rsidRDefault="00EE5078">
            <w:pPr>
              <w:pStyle w:val="ConsPlusNormal"/>
            </w:pPr>
          </w:p>
        </w:tc>
      </w:tr>
      <w:tr w:rsidR="00EE5078">
        <w:tc>
          <w:tcPr>
            <w:tcW w:w="5216" w:type="dxa"/>
          </w:tcPr>
          <w:p w:rsidR="00EE5078" w:rsidRDefault="00EE5078">
            <w:pPr>
              <w:pStyle w:val="ConsPlusNormal"/>
            </w:pPr>
            <w:r>
              <w:t>Проект соответствует нормам безопасности и законодательству Российской Федерации (да/нет)</w:t>
            </w:r>
          </w:p>
        </w:tc>
        <w:tc>
          <w:tcPr>
            <w:tcW w:w="3798" w:type="dxa"/>
          </w:tcPr>
          <w:p w:rsidR="00EE5078" w:rsidRDefault="00EE5078">
            <w:pPr>
              <w:pStyle w:val="ConsPlusNormal"/>
            </w:pPr>
          </w:p>
        </w:tc>
      </w:tr>
      <w:tr w:rsidR="00EE5078">
        <w:tc>
          <w:tcPr>
            <w:tcW w:w="5216" w:type="dxa"/>
          </w:tcPr>
          <w:p w:rsidR="00EE5078" w:rsidRDefault="00EE5078">
            <w:pPr>
              <w:pStyle w:val="ConsPlusNormal"/>
            </w:pPr>
            <w:r>
              <w:t>Площадь, на которой реализуется проект, кв. м</w:t>
            </w:r>
          </w:p>
        </w:tc>
        <w:tc>
          <w:tcPr>
            <w:tcW w:w="3798" w:type="dxa"/>
          </w:tcPr>
          <w:p w:rsidR="00EE5078" w:rsidRDefault="00EE5078">
            <w:pPr>
              <w:pStyle w:val="ConsPlusNormal"/>
            </w:pPr>
          </w:p>
        </w:tc>
      </w:tr>
      <w:tr w:rsidR="00EE5078">
        <w:tc>
          <w:tcPr>
            <w:tcW w:w="5216" w:type="dxa"/>
          </w:tcPr>
          <w:p w:rsidR="00EE5078" w:rsidRDefault="00EE5078">
            <w:pPr>
              <w:pStyle w:val="ConsPlusNormal"/>
            </w:pPr>
            <w:r>
              <w:t>Цель и задачи проекта</w:t>
            </w:r>
          </w:p>
        </w:tc>
        <w:tc>
          <w:tcPr>
            <w:tcW w:w="3798" w:type="dxa"/>
          </w:tcPr>
          <w:p w:rsidR="00EE5078" w:rsidRDefault="00EE5078">
            <w:pPr>
              <w:pStyle w:val="ConsPlusNormal"/>
            </w:pPr>
          </w:p>
        </w:tc>
      </w:tr>
      <w:tr w:rsidR="00EE5078">
        <w:tc>
          <w:tcPr>
            <w:tcW w:w="5216" w:type="dxa"/>
          </w:tcPr>
          <w:p w:rsidR="00EE5078" w:rsidRDefault="00EE5078">
            <w:pPr>
              <w:pStyle w:val="ConsPlusNormal"/>
            </w:pPr>
            <w:r>
              <w:t>Инициатор проекта</w:t>
            </w:r>
          </w:p>
        </w:tc>
        <w:tc>
          <w:tcPr>
            <w:tcW w:w="3798" w:type="dxa"/>
          </w:tcPr>
          <w:p w:rsidR="00EE5078" w:rsidRDefault="00EE5078">
            <w:pPr>
              <w:pStyle w:val="ConsPlusNormal"/>
            </w:pPr>
          </w:p>
        </w:tc>
      </w:tr>
      <w:tr w:rsidR="00EE5078">
        <w:tc>
          <w:tcPr>
            <w:tcW w:w="5216" w:type="dxa"/>
          </w:tcPr>
          <w:p w:rsidR="00EE5078" w:rsidRDefault="00EE5078">
            <w:pPr>
              <w:pStyle w:val="ConsPlusNormal"/>
            </w:pPr>
            <w:r>
              <w:t>Заявитель проекта</w:t>
            </w:r>
          </w:p>
        </w:tc>
        <w:tc>
          <w:tcPr>
            <w:tcW w:w="3798" w:type="dxa"/>
          </w:tcPr>
          <w:p w:rsidR="00EE5078" w:rsidRDefault="00EE5078">
            <w:pPr>
              <w:pStyle w:val="ConsPlusNormal"/>
            </w:pPr>
          </w:p>
        </w:tc>
      </w:tr>
      <w:tr w:rsidR="00EE5078">
        <w:tc>
          <w:tcPr>
            <w:tcW w:w="5216" w:type="dxa"/>
          </w:tcPr>
          <w:p w:rsidR="00EE5078" w:rsidRDefault="00EE5078">
            <w:pPr>
              <w:pStyle w:val="ConsPlusNormal"/>
            </w:pPr>
            <w:r>
              <w:t>Целевая группа:</w:t>
            </w:r>
          </w:p>
        </w:tc>
        <w:tc>
          <w:tcPr>
            <w:tcW w:w="3798" w:type="dxa"/>
          </w:tcPr>
          <w:p w:rsidR="00EE5078" w:rsidRDefault="00EE5078">
            <w:pPr>
              <w:pStyle w:val="ConsPlusNormal"/>
            </w:pPr>
          </w:p>
        </w:tc>
      </w:tr>
      <w:tr w:rsidR="00EE5078">
        <w:tc>
          <w:tcPr>
            <w:tcW w:w="5216" w:type="dxa"/>
          </w:tcPr>
          <w:p w:rsidR="00EE5078" w:rsidRDefault="00EE5078">
            <w:pPr>
              <w:pStyle w:val="ConsPlusNormal"/>
            </w:pPr>
            <w:r>
              <w:t>количество человек, заинтересованных в реализации проекта</w:t>
            </w:r>
          </w:p>
        </w:tc>
        <w:tc>
          <w:tcPr>
            <w:tcW w:w="3798" w:type="dxa"/>
          </w:tcPr>
          <w:p w:rsidR="00EE5078" w:rsidRDefault="00EE5078">
            <w:pPr>
              <w:pStyle w:val="ConsPlusNormal"/>
            </w:pPr>
          </w:p>
        </w:tc>
      </w:tr>
      <w:tr w:rsidR="00EE5078">
        <w:tc>
          <w:tcPr>
            <w:tcW w:w="5216" w:type="dxa"/>
          </w:tcPr>
          <w:p w:rsidR="00EE5078" w:rsidRDefault="00EE5078">
            <w:pPr>
              <w:pStyle w:val="ConsPlusNormal"/>
            </w:pPr>
            <w:r>
              <w:t>в том числе прямо заинтересованных, человек</w:t>
            </w:r>
          </w:p>
        </w:tc>
        <w:tc>
          <w:tcPr>
            <w:tcW w:w="3798" w:type="dxa"/>
          </w:tcPr>
          <w:p w:rsidR="00EE5078" w:rsidRDefault="00EE5078">
            <w:pPr>
              <w:pStyle w:val="ConsPlusNormal"/>
            </w:pPr>
          </w:p>
        </w:tc>
      </w:tr>
      <w:tr w:rsidR="00EE5078">
        <w:tc>
          <w:tcPr>
            <w:tcW w:w="5216" w:type="dxa"/>
          </w:tcPr>
          <w:p w:rsidR="00EE5078" w:rsidRDefault="00EE5078">
            <w:pPr>
              <w:pStyle w:val="ConsPlusNormal"/>
            </w:pPr>
            <w:r>
              <w:t>Косвенно заинтересованных, человек</w:t>
            </w:r>
          </w:p>
        </w:tc>
        <w:tc>
          <w:tcPr>
            <w:tcW w:w="3798" w:type="dxa"/>
          </w:tcPr>
          <w:p w:rsidR="00EE5078" w:rsidRDefault="00EE5078">
            <w:pPr>
              <w:pStyle w:val="ConsPlusNormal"/>
            </w:pPr>
          </w:p>
        </w:tc>
      </w:tr>
    </w:tbl>
    <w:p w:rsidR="00EE5078" w:rsidRDefault="00EE5078">
      <w:pPr>
        <w:pStyle w:val="ConsPlusNormal"/>
      </w:pPr>
    </w:p>
    <w:p w:rsidR="00EE5078" w:rsidRDefault="00EE5078">
      <w:pPr>
        <w:pStyle w:val="ConsPlusNormal"/>
        <w:jc w:val="center"/>
        <w:outlineLvl w:val="2"/>
      </w:pPr>
      <w:r>
        <w:t>II. Описание проекта</w:t>
      </w:r>
    </w:p>
    <w:p w:rsidR="00EE5078" w:rsidRDefault="00EE5078">
      <w:pPr>
        <w:pStyle w:val="ConsPlusNormal"/>
        <w:jc w:val="center"/>
      </w:pPr>
      <w:r>
        <w:t>(не более 3 страниц)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r>
        <w:t>1. Описание проблемы и обоснование ее актуальности для жителей Каменск-Уральского городского округа: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характеристика существующей ситуации и описание решаемой проблемы;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необходимость выполнения проекта;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круг людей, которых касается решаемая проблема;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актуальность решаемой проблемы для жителей Каменск-Уральского городского округа, общественная значимость.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2. Конкретные мероприятия (работы), предполагаемые для благоустройства территории, в том числе с участием общественности, основные этапы.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3. Ожидаемые результаты реализации мероприятий: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практические результаты, которые планируется достичь в ходе выполнения благоустройства;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результаты, характеризующие решение заявленной проблемы;</w:t>
      </w:r>
    </w:p>
    <w:p w:rsidR="00EE5078" w:rsidRDefault="00EE5078">
      <w:pPr>
        <w:pStyle w:val="ConsPlusNormal"/>
        <w:spacing w:before="220"/>
        <w:ind w:firstLine="540"/>
        <w:jc w:val="both"/>
      </w:pPr>
      <w:r>
        <w:t>- количественные показатели.</w:t>
      </w:r>
    </w:p>
    <w:p w:rsidR="00EE5078" w:rsidRDefault="00EE5078">
      <w:pPr>
        <w:pStyle w:val="ConsPlusNormal"/>
      </w:pPr>
    </w:p>
    <w:p w:rsidR="00EE5078" w:rsidRDefault="00EE5078">
      <w:pPr>
        <w:pStyle w:val="ConsPlusNonformat"/>
        <w:jc w:val="both"/>
      </w:pPr>
      <w:r>
        <w:t>______________________                      _______________________________</w:t>
      </w:r>
    </w:p>
    <w:p w:rsidR="00EE5078" w:rsidRDefault="00EE5078">
      <w:pPr>
        <w:pStyle w:val="ConsPlusNonformat"/>
        <w:jc w:val="both"/>
      </w:pPr>
      <w:r>
        <w:t xml:space="preserve">       (</w:t>
      </w:r>
      <w:proofErr w:type="gramStart"/>
      <w:r>
        <w:t xml:space="preserve">подпись)   </w:t>
      </w:r>
      <w:proofErr w:type="gramEnd"/>
      <w:r>
        <w:t xml:space="preserve">                                    (Ф.И.О.)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  <w:jc w:val="right"/>
        <w:outlineLvl w:val="1"/>
      </w:pPr>
      <w:r>
        <w:t>Приложение N 2</w:t>
      </w:r>
    </w:p>
    <w:p w:rsidR="00EE5078" w:rsidRDefault="00EE5078">
      <w:pPr>
        <w:pStyle w:val="ConsPlusNormal"/>
        <w:jc w:val="right"/>
      </w:pPr>
      <w:r>
        <w:t>к Порядку представления,</w:t>
      </w:r>
    </w:p>
    <w:p w:rsidR="00EE5078" w:rsidRDefault="00EE5078">
      <w:pPr>
        <w:pStyle w:val="ConsPlusNormal"/>
        <w:jc w:val="right"/>
      </w:pPr>
      <w:r>
        <w:t>рассмотрения и оценки предложений</w:t>
      </w:r>
    </w:p>
    <w:p w:rsidR="00EE5078" w:rsidRDefault="00EE5078">
      <w:pPr>
        <w:pStyle w:val="ConsPlusNormal"/>
        <w:jc w:val="right"/>
      </w:pPr>
      <w:r>
        <w:t>граждан, организаций на включение</w:t>
      </w:r>
    </w:p>
    <w:p w:rsidR="00EE5078" w:rsidRDefault="00EE5078">
      <w:pPr>
        <w:pStyle w:val="ConsPlusNormal"/>
        <w:jc w:val="right"/>
      </w:pPr>
      <w:r>
        <w:t>общественной территории</w:t>
      </w:r>
    </w:p>
    <w:p w:rsidR="00EE5078" w:rsidRDefault="00EE5078">
      <w:pPr>
        <w:pStyle w:val="ConsPlusNormal"/>
        <w:jc w:val="right"/>
      </w:pPr>
      <w:r>
        <w:t>в муниципальную программу</w:t>
      </w:r>
    </w:p>
    <w:p w:rsidR="00EE5078" w:rsidRDefault="00EE5078">
      <w:pPr>
        <w:pStyle w:val="ConsPlusNormal"/>
        <w:jc w:val="right"/>
      </w:pPr>
      <w:r>
        <w:t>"Формирование современной</w:t>
      </w:r>
    </w:p>
    <w:p w:rsidR="00EE5078" w:rsidRDefault="00EE5078">
      <w:pPr>
        <w:pStyle w:val="ConsPlusNormal"/>
        <w:jc w:val="right"/>
      </w:pPr>
      <w:r>
        <w:t>городской среды на территории</w:t>
      </w:r>
    </w:p>
    <w:p w:rsidR="00EE5078" w:rsidRDefault="00EE5078">
      <w:pPr>
        <w:pStyle w:val="ConsPlusNormal"/>
        <w:jc w:val="right"/>
      </w:pPr>
      <w:r>
        <w:t>муниципального образования</w:t>
      </w:r>
    </w:p>
    <w:p w:rsidR="00EE5078" w:rsidRDefault="00EE5078">
      <w:pPr>
        <w:pStyle w:val="ConsPlusNormal"/>
        <w:jc w:val="right"/>
      </w:pPr>
      <w:r>
        <w:t>город Каменск-Уральский</w:t>
      </w:r>
    </w:p>
    <w:p w:rsidR="00EE5078" w:rsidRDefault="00EE5078">
      <w:pPr>
        <w:pStyle w:val="ConsPlusNormal"/>
        <w:jc w:val="right"/>
      </w:pPr>
      <w:r>
        <w:t>на 2017 - 2021 годы"</w:t>
      </w:r>
    </w:p>
    <w:p w:rsidR="00EE5078" w:rsidRDefault="00EE5078">
      <w:pPr>
        <w:pStyle w:val="ConsPlusNormal"/>
      </w:pPr>
    </w:p>
    <w:p w:rsidR="00EE5078" w:rsidRDefault="00EE5078">
      <w:pPr>
        <w:pStyle w:val="ConsPlusTitle"/>
        <w:jc w:val="center"/>
      </w:pPr>
      <w:r>
        <w:t>СРОКИ</w:t>
      </w:r>
    </w:p>
    <w:p w:rsidR="00EE5078" w:rsidRDefault="00EE5078">
      <w:pPr>
        <w:pStyle w:val="ConsPlusTitle"/>
        <w:jc w:val="center"/>
      </w:pPr>
      <w:r>
        <w:t>ПРЕДСТАВЛЕНИЯ, РАССМОТРЕНИЯ И ОЦЕНКИ</w:t>
      </w:r>
    </w:p>
    <w:p w:rsidR="00EE5078" w:rsidRDefault="00EE5078">
      <w:pPr>
        <w:pStyle w:val="ConsPlusTitle"/>
        <w:jc w:val="center"/>
      </w:pPr>
      <w:r>
        <w:t>ПРЕДЛОЖЕНИЙ ГРАЖДАН, ОРГАНИЗАЦИЙ НА ВКЛЮЧЕНИЕ</w:t>
      </w:r>
    </w:p>
    <w:p w:rsidR="00EE5078" w:rsidRDefault="00EE5078">
      <w:pPr>
        <w:pStyle w:val="ConsPlusTitle"/>
        <w:jc w:val="center"/>
      </w:pPr>
      <w:r>
        <w:t>ОБЩЕСТВЕННОЙ ТЕРРИТОРИИ В МУНИЦИПАЛЬНУЮ ПРОГРАММУ</w:t>
      </w:r>
    </w:p>
    <w:p w:rsidR="00EE5078" w:rsidRDefault="00EE5078">
      <w:pPr>
        <w:pStyle w:val="ConsPlusTitle"/>
        <w:jc w:val="center"/>
      </w:pPr>
      <w:r>
        <w:t>"ФОРМИРОВАНИЕ СОВРЕМЕННОЙ ГОРОДСКОЙ СРЕДЫ НА ТЕРРИТОРИИ</w:t>
      </w:r>
    </w:p>
    <w:p w:rsidR="00EE5078" w:rsidRDefault="00EE5078">
      <w:pPr>
        <w:pStyle w:val="ConsPlusTitle"/>
        <w:jc w:val="center"/>
      </w:pPr>
      <w:r>
        <w:t>МУНИЦИПАЛЬНОГО ОБРАЗОВАНИЯ ГОРОД КАМЕНСК-УРАЛЬСКИЙ</w:t>
      </w:r>
    </w:p>
    <w:p w:rsidR="00EE5078" w:rsidRDefault="00EE5078">
      <w:pPr>
        <w:pStyle w:val="ConsPlusTitle"/>
        <w:jc w:val="center"/>
      </w:pPr>
      <w:r>
        <w:t>НА 2017 - 2021 ГОДЫ"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  <w:ind w:firstLine="540"/>
        <w:jc w:val="both"/>
      </w:pPr>
      <w:r>
        <w:t xml:space="preserve">Утратили силу. - </w:t>
      </w:r>
      <w:hyperlink r:id="rId161">
        <w:r>
          <w:rPr>
            <w:color w:val="0000FF"/>
          </w:rPr>
          <w:t>Постановление</w:t>
        </w:r>
      </w:hyperlink>
      <w:r>
        <w:t xml:space="preserve"> Администрации г. Каменска-Уральского от 01.09.2017 N 764.</w:t>
      </w:r>
    </w:p>
    <w:p w:rsidR="00EE5078" w:rsidRDefault="00EE5078">
      <w:pPr>
        <w:pStyle w:val="ConsPlusNormal"/>
      </w:pPr>
    </w:p>
    <w:p w:rsidR="00EE5078" w:rsidRDefault="00EE5078">
      <w:pPr>
        <w:pStyle w:val="ConsPlusNormal"/>
      </w:pPr>
    </w:p>
    <w:p w:rsidR="00EE5078" w:rsidRDefault="00EE507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E3596" w:rsidRDefault="00EE5078">
      <w:bookmarkStart w:id="12" w:name="_GoBack"/>
      <w:bookmarkEnd w:id="12"/>
    </w:p>
    <w:sectPr w:rsidR="00FE3596" w:rsidSect="003C4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078"/>
    <w:rsid w:val="00D4563F"/>
    <w:rsid w:val="00E54F06"/>
    <w:rsid w:val="00EE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4AE5E6-1EE9-492F-927A-86B48B3F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507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E507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EE507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EE507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EE507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EE507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EE507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EE507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71&amp;n=375858&amp;dst=100005" TargetMode="External"/><Relationship Id="rId117" Type="http://schemas.openxmlformats.org/officeDocument/2006/relationships/hyperlink" Target="https://login.consultant.ru/link/?req=doc&amp;base=RLAW071&amp;n=375858&amp;dst=100006" TargetMode="External"/><Relationship Id="rId21" Type="http://schemas.openxmlformats.org/officeDocument/2006/relationships/hyperlink" Target="https://login.consultant.ru/link/?req=doc&amp;base=RLAW071&amp;n=375858&amp;dst=100005" TargetMode="External"/><Relationship Id="rId42" Type="http://schemas.openxmlformats.org/officeDocument/2006/relationships/hyperlink" Target="https://login.consultant.ru/link/?req=doc&amp;base=RLAW071&amp;n=375858&amp;dst=100006" TargetMode="External"/><Relationship Id="rId47" Type="http://schemas.openxmlformats.org/officeDocument/2006/relationships/hyperlink" Target="https://login.consultant.ru/link/?req=doc&amp;base=LAW&amp;n=473773&amp;dst=100010" TargetMode="External"/><Relationship Id="rId63" Type="http://schemas.openxmlformats.org/officeDocument/2006/relationships/hyperlink" Target="https://login.consultant.ru/link/?req=doc&amp;base=RLAW071&amp;n=304883&amp;dst=100007" TargetMode="External"/><Relationship Id="rId68" Type="http://schemas.openxmlformats.org/officeDocument/2006/relationships/hyperlink" Target="https://login.consultant.ru/link/?req=doc&amp;base=RLAW071&amp;n=300329&amp;dst=100018" TargetMode="External"/><Relationship Id="rId84" Type="http://schemas.openxmlformats.org/officeDocument/2006/relationships/hyperlink" Target="https://login.consultant.ru/link/?req=doc&amp;base=RLAW071&amp;n=352302&amp;dst=100007" TargetMode="External"/><Relationship Id="rId89" Type="http://schemas.openxmlformats.org/officeDocument/2006/relationships/hyperlink" Target="https://login.consultant.ru/link/?req=doc&amp;base=LAW&amp;n=482686" TargetMode="External"/><Relationship Id="rId112" Type="http://schemas.openxmlformats.org/officeDocument/2006/relationships/hyperlink" Target="https://login.consultant.ru/link/?req=doc&amp;base=RLAW071&amp;n=207104&amp;dst=100018" TargetMode="External"/><Relationship Id="rId133" Type="http://schemas.openxmlformats.org/officeDocument/2006/relationships/hyperlink" Target="https://login.consultant.ru/link/?req=doc&amp;base=RLAW071&amp;n=300329&amp;dst=100019" TargetMode="External"/><Relationship Id="rId138" Type="http://schemas.openxmlformats.org/officeDocument/2006/relationships/hyperlink" Target="https://login.consultant.ru/link/?req=doc&amp;base=RLAW071&amp;n=207104&amp;dst=100006" TargetMode="External"/><Relationship Id="rId154" Type="http://schemas.openxmlformats.org/officeDocument/2006/relationships/hyperlink" Target="https://kamensk-uralskiy.ru" TargetMode="External"/><Relationship Id="rId159" Type="http://schemas.openxmlformats.org/officeDocument/2006/relationships/hyperlink" Target="https://login.consultant.ru/link/?req=doc&amp;base=RLAW071&amp;n=352302&amp;dst=100014" TargetMode="External"/><Relationship Id="rId16" Type="http://schemas.openxmlformats.org/officeDocument/2006/relationships/hyperlink" Target="https://login.consultant.ru/link/?req=doc&amp;base=LAW&amp;n=285427&amp;dst=100442" TargetMode="External"/><Relationship Id="rId107" Type="http://schemas.openxmlformats.org/officeDocument/2006/relationships/hyperlink" Target="https://login.consultant.ru/link/?req=doc&amp;base=RLAW071&amp;n=246585&amp;dst=100008" TargetMode="External"/><Relationship Id="rId11" Type="http://schemas.openxmlformats.org/officeDocument/2006/relationships/hyperlink" Target="https://login.consultant.ru/link/?req=doc&amp;base=RLAW071&amp;n=352302&amp;dst=100005" TargetMode="External"/><Relationship Id="rId32" Type="http://schemas.openxmlformats.org/officeDocument/2006/relationships/hyperlink" Target="https://login.consultant.ru/link/?req=doc&amp;base=RLAW071&amp;n=300329&amp;dst=100006" TargetMode="External"/><Relationship Id="rId37" Type="http://schemas.openxmlformats.org/officeDocument/2006/relationships/hyperlink" Target="https://login.consultant.ru/link/?req=doc&amp;base=RLAW071&amp;n=394042&amp;dst=100393" TargetMode="External"/><Relationship Id="rId53" Type="http://schemas.openxmlformats.org/officeDocument/2006/relationships/hyperlink" Target="https://login.consultant.ru/link/?req=doc&amp;base=RLAW071&amp;n=237836&amp;dst=100006" TargetMode="External"/><Relationship Id="rId58" Type="http://schemas.openxmlformats.org/officeDocument/2006/relationships/hyperlink" Target="https://login.consultant.ru/link/?req=doc&amp;base=RLAW071&amp;n=201988&amp;dst=100015" TargetMode="External"/><Relationship Id="rId74" Type="http://schemas.openxmlformats.org/officeDocument/2006/relationships/hyperlink" Target="https://login.consultant.ru/link/?req=doc&amp;base=RLAW071&amp;n=237836&amp;dst=100008" TargetMode="External"/><Relationship Id="rId79" Type="http://schemas.openxmlformats.org/officeDocument/2006/relationships/hyperlink" Target="https://login.consultant.ru/link/?req=doc&amp;base=RLAW071&amp;n=207104&amp;dst=100013" TargetMode="External"/><Relationship Id="rId102" Type="http://schemas.openxmlformats.org/officeDocument/2006/relationships/hyperlink" Target="https://login.consultant.ru/link/?req=doc&amp;base=RLAW071&amp;n=300329&amp;dst=100007" TargetMode="External"/><Relationship Id="rId123" Type="http://schemas.openxmlformats.org/officeDocument/2006/relationships/hyperlink" Target="https://login.consultant.ru/link/?req=doc&amp;base=RLAW071&amp;n=246585&amp;dst=100010" TargetMode="External"/><Relationship Id="rId128" Type="http://schemas.openxmlformats.org/officeDocument/2006/relationships/hyperlink" Target="https://login.consultant.ru/link/?req=doc&amp;base=RLAW071&amp;n=352302&amp;dst=100007" TargetMode="External"/><Relationship Id="rId144" Type="http://schemas.openxmlformats.org/officeDocument/2006/relationships/hyperlink" Target="https://login.consultant.ru/link/?req=doc&amp;base=RLAW071&amp;n=300329&amp;dst=100021" TargetMode="External"/><Relationship Id="rId149" Type="http://schemas.openxmlformats.org/officeDocument/2006/relationships/hyperlink" Target="https://login.consultant.ru/link/?req=doc&amp;base=RLAW071&amp;n=207104&amp;dst=100006" TargetMode="External"/><Relationship Id="rId5" Type="http://schemas.openxmlformats.org/officeDocument/2006/relationships/hyperlink" Target="https://login.consultant.ru/link/?req=doc&amp;base=RLAW071&amp;n=201988&amp;dst=100005" TargetMode="External"/><Relationship Id="rId90" Type="http://schemas.openxmlformats.org/officeDocument/2006/relationships/hyperlink" Target="https://login.consultant.ru/link/?req=doc&amp;base=LAW&amp;n=482686" TargetMode="External"/><Relationship Id="rId95" Type="http://schemas.openxmlformats.org/officeDocument/2006/relationships/hyperlink" Target="https://login.consultant.ru/link/?req=doc&amp;base=RLAW071&amp;n=246585&amp;dst=100008" TargetMode="External"/><Relationship Id="rId160" Type="http://schemas.openxmlformats.org/officeDocument/2006/relationships/hyperlink" Target="https://login.consultant.ru/link/?req=doc&amp;base=RLAW071&amp;n=375858&amp;dst=100007" TargetMode="External"/><Relationship Id="rId22" Type="http://schemas.openxmlformats.org/officeDocument/2006/relationships/hyperlink" Target="https://login.consultant.ru/link/?req=doc&amp;base=RLAW071&amp;n=207104&amp;dst=100006" TargetMode="External"/><Relationship Id="rId27" Type="http://schemas.openxmlformats.org/officeDocument/2006/relationships/hyperlink" Target="https://login.consultant.ru/link/?req=doc&amp;base=RLAW071&amp;n=201988&amp;dst=100005" TargetMode="External"/><Relationship Id="rId43" Type="http://schemas.openxmlformats.org/officeDocument/2006/relationships/hyperlink" Target="https://login.consultant.ru/link/?req=doc&amp;base=RLAW071&amp;n=300329&amp;dst=100008" TargetMode="External"/><Relationship Id="rId48" Type="http://schemas.openxmlformats.org/officeDocument/2006/relationships/hyperlink" Target="https://login.consultant.ru/link/?req=doc&amp;base=LAW&amp;n=297916&amp;dst=100012" TargetMode="External"/><Relationship Id="rId64" Type="http://schemas.openxmlformats.org/officeDocument/2006/relationships/hyperlink" Target="https://login.consultant.ru/link/?req=doc&amp;base=RLAW071&amp;n=300329&amp;dst=100007" TargetMode="External"/><Relationship Id="rId69" Type="http://schemas.openxmlformats.org/officeDocument/2006/relationships/hyperlink" Target="https://login.consultant.ru/link/?req=doc&amp;base=RLAW071&amp;n=372637&amp;dst=100008" TargetMode="External"/><Relationship Id="rId113" Type="http://schemas.openxmlformats.org/officeDocument/2006/relationships/hyperlink" Target="https://login.consultant.ru/link/?req=doc&amp;base=RLAW071&amp;n=246585&amp;dst=100010" TargetMode="External"/><Relationship Id="rId118" Type="http://schemas.openxmlformats.org/officeDocument/2006/relationships/hyperlink" Target="https://login.consultant.ru/link/?req=doc&amp;base=RLAW071&amp;n=381223&amp;dst=295350" TargetMode="External"/><Relationship Id="rId134" Type="http://schemas.openxmlformats.org/officeDocument/2006/relationships/hyperlink" Target="https://login.consultant.ru/link/?req=doc&amp;base=RLAW071&amp;n=352302&amp;dst=100014" TargetMode="External"/><Relationship Id="rId139" Type="http://schemas.openxmlformats.org/officeDocument/2006/relationships/hyperlink" Target="https://login.consultant.ru/link/?req=doc&amp;base=RLAW071&amp;n=304883&amp;dst=100007" TargetMode="External"/><Relationship Id="rId80" Type="http://schemas.openxmlformats.org/officeDocument/2006/relationships/hyperlink" Target="https://login.consultant.ru/link/?req=doc&amp;base=RLAW071&amp;n=300329&amp;dst=100008" TargetMode="External"/><Relationship Id="rId85" Type="http://schemas.openxmlformats.org/officeDocument/2006/relationships/hyperlink" Target="https://login.consultant.ru/link/?req=doc&amp;base=RLAW071&amp;n=375858&amp;dst=100006" TargetMode="External"/><Relationship Id="rId150" Type="http://schemas.openxmlformats.org/officeDocument/2006/relationships/hyperlink" Target="https://login.consultant.ru/link/?req=doc&amp;base=RLAW071&amp;n=304883&amp;dst=100007" TargetMode="External"/><Relationship Id="rId155" Type="http://schemas.openxmlformats.org/officeDocument/2006/relationships/hyperlink" Target="https://login.consultant.ru/link/?req=doc&amp;base=RLAW071&amp;n=300329&amp;dst=100020" TargetMode="External"/><Relationship Id="rId12" Type="http://schemas.openxmlformats.org/officeDocument/2006/relationships/hyperlink" Target="https://login.consultant.ru/link/?req=doc&amp;base=RLAW071&amp;n=372637&amp;dst=100005" TargetMode="External"/><Relationship Id="rId17" Type="http://schemas.openxmlformats.org/officeDocument/2006/relationships/hyperlink" Target="https://login.consultant.ru/link/?req=doc&amp;base=RLAW071&amp;n=207104&amp;dst=100006" TargetMode="External"/><Relationship Id="rId33" Type="http://schemas.openxmlformats.org/officeDocument/2006/relationships/hyperlink" Target="https://login.consultant.ru/link/?req=doc&amp;base=RLAW071&amp;n=352302&amp;dst=100006" TargetMode="External"/><Relationship Id="rId38" Type="http://schemas.openxmlformats.org/officeDocument/2006/relationships/hyperlink" Target="https://login.consultant.ru/link/?req=doc&amp;base=RLAW071&amp;n=207104&amp;dst=100006" TargetMode="External"/><Relationship Id="rId59" Type="http://schemas.openxmlformats.org/officeDocument/2006/relationships/hyperlink" Target="https://login.consultant.ru/link/?req=doc&amp;base=RLAW071&amp;n=300329&amp;dst=100015" TargetMode="External"/><Relationship Id="rId103" Type="http://schemas.openxmlformats.org/officeDocument/2006/relationships/hyperlink" Target="https://login.consultant.ru/link/?req=doc&amp;base=RLAW071&amp;n=237836&amp;dst=100011" TargetMode="External"/><Relationship Id="rId108" Type="http://schemas.openxmlformats.org/officeDocument/2006/relationships/hyperlink" Target="https://login.consultant.ru/link/?req=doc&amp;base=RLAW071&amp;n=304883&amp;dst=100007" TargetMode="External"/><Relationship Id="rId124" Type="http://schemas.openxmlformats.org/officeDocument/2006/relationships/hyperlink" Target="https://login.consultant.ru/link/?req=doc&amp;base=RLAW071&amp;n=300329&amp;dst=100007" TargetMode="External"/><Relationship Id="rId129" Type="http://schemas.openxmlformats.org/officeDocument/2006/relationships/hyperlink" Target="https://login.consultant.ru/link/?req=doc&amp;base=RLAW071&amp;n=375858&amp;dst=100006" TargetMode="External"/><Relationship Id="rId54" Type="http://schemas.openxmlformats.org/officeDocument/2006/relationships/hyperlink" Target="https://login.consultant.ru/link/?req=doc&amp;base=RLAW071&amp;n=300329&amp;dst=100007" TargetMode="External"/><Relationship Id="rId70" Type="http://schemas.openxmlformats.org/officeDocument/2006/relationships/hyperlink" Target="https://login.consultant.ru/link/?req=doc&amp;base=RLAW071&amp;n=372637&amp;dst=100010" TargetMode="External"/><Relationship Id="rId75" Type="http://schemas.openxmlformats.org/officeDocument/2006/relationships/hyperlink" Target="https://login.consultant.ru/link/?req=doc&amp;base=RLAW071&amp;n=372637&amp;dst=100011" TargetMode="External"/><Relationship Id="rId91" Type="http://schemas.openxmlformats.org/officeDocument/2006/relationships/hyperlink" Target="https://login.consultant.ru/link/?req=doc&amp;base=RLAW071&amp;n=201988&amp;dst=100020" TargetMode="External"/><Relationship Id="rId96" Type="http://schemas.openxmlformats.org/officeDocument/2006/relationships/hyperlink" Target="https://login.consultant.ru/link/?req=doc&amp;base=RLAW071&amp;n=304883&amp;dst=100007" TargetMode="External"/><Relationship Id="rId140" Type="http://schemas.openxmlformats.org/officeDocument/2006/relationships/hyperlink" Target="https://login.consultant.ru/link/?req=doc&amp;base=RLAW071&amp;n=300329&amp;dst=100020" TargetMode="External"/><Relationship Id="rId145" Type="http://schemas.openxmlformats.org/officeDocument/2006/relationships/hyperlink" Target="https://login.consultant.ru/link/?req=doc&amp;base=RLAW071&amp;n=207104&amp;dst=100020" TargetMode="External"/><Relationship Id="rId161" Type="http://schemas.openxmlformats.org/officeDocument/2006/relationships/hyperlink" Target="https://login.consultant.ru/link/?req=doc&amp;base=RLAW071&amp;n=207104&amp;dst=10002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207104&amp;dst=100005" TargetMode="External"/><Relationship Id="rId15" Type="http://schemas.openxmlformats.org/officeDocument/2006/relationships/hyperlink" Target="https://login.consultant.ru/link/?req=doc&amp;base=LAW&amp;n=285427&amp;dst=100440" TargetMode="External"/><Relationship Id="rId23" Type="http://schemas.openxmlformats.org/officeDocument/2006/relationships/hyperlink" Target="https://login.consultant.ru/link/?req=doc&amp;base=RLAW071&amp;n=304883&amp;dst=100007" TargetMode="External"/><Relationship Id="rId28" Type="http://schemas.openxmlformats.org/officeDocument/2006/relationships/hyperlink" Target="https://login.consultant.ru/link/?req=doc&amp;base=RLAW071&amp;n=207104&amp;dst=100006" TargetMode="External"/><Relationship Id="rId36" Type="http://schemas.openxmlformats.org/officeDocument/2006/relationships/hyperlink" Target="https://login.consultant.ru/link/?req=doc&amp;base=RLAW071&amp;n=394042&amp;dst=100393" TargetMode="External"/><Relationship Id="rId49" Type="http://schemas.openxmlformats.org/officeDocument/2006/relationships/hyperlink" Target="https://login.consultant.ru/link/?req=doc&amp;base=RLAW071&amp;n=300329&amp;dst=100010" TargetMode="External"/><Relationship Id="rId57" Type="http://schemas.openxmlformats.org/officeDocument/2006/relationships/hyperlink" Target="https://login.consultant.ru/link/?req=doc&amp;base=RLAW071&amp;n=352302&amp;dst=100008" TargetMode="External"/><Relationship Id="rId106" Type="http://schemas.openxmlformats.org/officeDocument/2006/relationships/hyperlink" Target="https://login.consultant.ru/link/?req=doc&amp;base=RLAW071&amp;n=394042&amp;dst=100393" TargetMode="External"/><Relationship Id="rId114" Type="http://schemas.openxmlformats.org/officeDocument/2006/relationships/hyperlink" Target="https://login.consultant.ru/link/?req=doc&amp;base=RLAW071&amp;n=304883&amp;dst=100007" TargetMode="External"/><Relationship Id="rId119" Type="http://schemas.openxmlformats.org/officeDocument/2006/relationships/hyperlink" Target="https://login.consultant.ru/link/?req=doc&amp;base=RLAW071&amp;n=300329&amp;dst=100007" TargetMode="External"/><Relationship Id="rId127" Type="http://schemas.openxmlformats.org/officeDocument/2006/relationships/hyperlink" Target="https://login.consultant.ru/link/?req=doc&amp;base=RLAW071&amp;n=300329&amp;dst=100007" TargetMode="External"/><Relationship Id="rId10" Type="http://schemas.openxmlformats.org/officeDocument/2006/relationships/hyperlink" Target="https://login.consultant.ru/link/?req=doc&amp;base=RLAW071&amp;n=300329&amp;dst=100005" TargetMode="External"/><Relationship Id="rId31" Type="http://schemas.openxmlformats.org/officeDocument/2006/relationships/hyperlink" Target="https://login.consultant.ru/link/?req=doc&amp;base=RLAW071&amp;n=304883&amp;dst=100007" TargetMode="External"/><Relationship Id="rId44" Type="http://schemas.openxmlformats.org/officeDocument/2006/relationships/hyperlink" Target="https://login.consultant.ru/link/?req=doc&amp;base=RLAW071&amp;n=201988&amp;dst=100006" TargetMode="External"/><Relationship Id="rId52" Type="http://schemas.openxmlformats.org/officeDocument/2006/relationships/hyperlink" Target="https://login.consultant.ru/link/?req=doc&amp;base=RLAW071&amp;n=304883&amp;dst=100008" TargetMode="External"/><Relationship Id="rId60" Type="http://schemas.openxmlformats.org/officeDocument/2006/relationships/hyperlink" Target="https://login.consultant.ru/link/?req=doc&amp;base=RLAW071&amp;n=372637&amp;dst=100006" TargetMode="External"/><Relationship Id="rId65" Type="http://schemas.openxmlformats.org/officeDocument/2006/relationships/hyperlink" Target="https://login.consultant.ru/link/?req=doc&amp;base=RLAW071&amp;n=352302&amp;dst=100007" TargetMode="External"/><Relationship Id="rId73" Type="http://schemas.openxmlformats.org/officeDocument/2006/relationships/hyperlink" Target="https://login.consultant.ru/link/?req=doc&amp;base=RLAW071&amp;n=201988&amp;dst=100016" TargetMode="External"/><Relationship Id="rId78" Type="http://schemas.openxmlformats.org/officeDocument/2006/relationships/hyperlink" Target="https://login.consultant.ru/link/?req=doc&amp;base=RLAW071&amp;n=201988&amp;dst=100018" TargetMode="External"/><Relationship Id="rId81" Type="http://schemas.openxmlformats.org/officeDocument/2006/relationships/hyperlink" Target="https://login.consultant.ru/link/?req=doc&amp;base=RLAW071&amp;n=237836&amp;dst=100010" TargetMode="External"/><Relationship Id="rId86" Type="http://schemas.openxmlformats.org/officeDocument/2006/relationships/hyperlink" Target="https://login.consultant.ru/link/?req=doc&amp;base=RLAW071&amp;n=394042&amp;dst=100393" TargetMode="External"/><Relationship Id="rId94" Type="http://schemas.openxmlformats.org/officeDocument/2006/relationships/hyperlink" Target="https://login.consultant.ru/link/?req=doc&amp;base=RLAW071&amp;n=237836&amp;dst=100011" TargetMode="External"/><Relationship Id="rId99" Type="http://schemas.openxmlformats.org/officeDocument/2006/relationships/hyperlink" Target="https://login.consultant.ru/link/?req=doc&amp;base=RLAW071&amp;n=375858&amp;dst=100006" TargetMode="External"/><Relationship Id="rId101" Type="http://schemas.openxmlformats.org/officeDocument/2006/relationships/hyperlink" Target="https://login.consultant.ru/link/?req=doc&amp;base=RLAW071&amp;n=246585&amp;dst=100006" TargetMode="External"/><Relationship Id="rId122" Type="http://schemas.openxmlformats.org/officeDocument/2006/relationships/hyperlink" Target="https://login.consultant.ru/link/?req=doc&amp;base=RLAW071&amp;n=381223&amp;dst=295350" TargetMode="External"/><Relationship Id="rId130" Type="http://schemas.openxmlformats.org/officeDocument/2006/relationships/hyperlink" Target="https://login.consultant.ru/link/?req=doc&amp;base=RLAW071&amp;n=246585&amp;dst=100019" TargetMode="External"/><Relationship Id="rId135" Type="http://schemas.openxmlformats.org/officeDocument/2006/relationships/hyperlink" Target="https://login.consultant.ru/link/?req=doc&amp;base=RLAW071&amp;n=375858&amp;dst=100007" TargetMode="External"/><Relationship Id="rId143" Type="http://schemas.openxmlformats.org/officeDocument/2006/relationships/hyperlink" Target="https://login.consultant.ru/link/?req=doc&amp;base=RLAW071&amp;n=300329&amp;dst=100021" TargetMode="External"/><Relationship Id="rId148" Type="http://schemas.openxmlformats.org/officeDocument/2006/relationships/hyperlink" Target="https://login.consultant.ru/link/?req=doc&amp;base=RLAW071&amp;n=394042&amp;dst=100393" TargetMode="External"/><Relationship Id="rId151" Type="http://schemas.openxmlformats.org/officeDocument/2006/relationships/hyperlink" Target="https://login.consultant.ru/link/?req=doc&amp;base=RLAW071&amp;n=300329&amp;dst=100020" TargetMode="External"/><Relationship Id="rId156" Type="http://schemas.openxmlformats.org/officeDocument/2006/relationships/hyperlink" Target="https://login.consultant.ru/link/?req=doc&amp;base=RLAW071&amp;n=207104&amp;dst=10000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1&amp;n=304883&amp;dst=100006" TargetMode="External"/><Relationship Id="rId13" Type="http://schemas.openxmlformats.org/officeDocument/2006/relationships/hyperlink" Target="https://login.consultant.ru/link/?req=doc&amp;base=RLAW071&amp;n=375858&amp;dst=100005" TargetMode="External"/><Relationship Id="rId18" Type="http://schemas.openxmlformats.org/officeDocument/2006/relationships/hyperlink" Target="https://login.consultant.ru/link/?req=doc&amp;base=RLAW071&amp;n=304883&amp;dst=100007" TargetMode="External"/><Relationship Id="rId39" Type="http://schemas.openxmlformats.org/officeDocument/2006/relationships/hyperlink" Target="https://login.consultant.ru/link/?req=doc&amp;base=RLAW071&amp;n=304883&amp;dst=100007" TargetMode="External"/><Relationship Id="rId109" Type="http://schemas.openxmlformats.org/officeDocument/2006/relationships/hyperlink" Target="https://login.consultant.ru/link/?req=doc&amp;base=RLAW071&amp;n=300329&amp;dst=100007" TargetMode="External"/><Relationship Id="rId34" Type="http://schemas.openxmlformats.org/officeDocument/2006/relationships/hyperlink" Target="https://login.consultant.ru/link/?req=doc&amp;base=RLAW071&amp;n=372637&amp;dst=100005" TargetMode="External"/><Relationship Id="rId50" Type="http://schemas.openxmlformats.org/officeDocument/2006/relationships/hyperlink" Target="https://login.consultant.ru/link/?req=doc&amp;base=RLAW071&amp;n=201988&amp;dst=100008" TargetMode="External"/><Relationship Id="rId55" Type="http://schemas.openxmlformats.org/officeDocument/2006/relationships/hyperlink" Target="https://login.consultant.ru/link/?req=doc&amp;base=RLAW071&amp;n=207104&amp;dst=100008" TargetMode="External"/><Relationship Id="rId76" Type="http://schemas.openxmlformats.org/officeDocument/2006/relationships/hyperlink" Target="https://login.consultant.ru/link/?req=doc&amp;base=RLAW071&amp;n=372637&amp;dst=100013" TargetMode="External"/><Relationship Id="rId97" Type="http://schemas.openxmlformats.org/officeDocument/2006/relationships/hyperlink" Target="https://login.consultant.ru/link/?req=doc&amp;base=RLAW071&amp;n=300329&amp;dst=100007" TargetMode="External"/><Relationship Id="rId104" Type="http://schemas.openxmlformats.org/officeDocument/2006/relationships/hyperlink" Target="https://login.consultant.ru/link/?req=doc&amp;base=RLAW071&amp;n=207104&amp;dst=100015" TargetMode="External"/><Relationship Id="rId120" Type="http://schemas.openxmlformats.org/officeDocument/2006/relationships/hyperlink" Target="https://login.consultant.ru/link/?req=doc&amp;base=RLAW071&amp;n=381223&amp;dst=295350" TargetMode="External"/><Relationship Id="rId125" Type="http://schemas.openxmlformats.org/officeDocument/2006/relationships/hyperlink" Target="https://login.consultant.ru/link/?req=doc&amp;base=RLAW071&amp;n=394042&amp;dst=100393" TargetMode="External"/><Relationship Id="rId141" Type="http://schemas.openxmlformats.org/officeDocument/2006/relationships/hyperlink" Target="https://login.consultant.ru/link/?req=doc&amp;base=RLAW071&amp;n=352302&amp;dst=100014" TargetMode="External"/><Relationship Id="rId146" Type="http://schemas.openxmlformats.org/officeDocument/2006/relationships/hyperlink" Target="https://login.consultant.ru/link/?req=doc&amp;base=RLAW071&amp;n=300329&amp;dst=100020" TargetMode="External"/><Relationship Id="rId7" Type="http://schemas.openxmlformats.org/officeDocument/2006/relationships/hyperlink" Target="https://login.consultant.ru/link/?req=doc&amp;base=RLAW071&amp;n=237836&amp;dst=100005" TargetMode="External"/><Relationship Id="rId71" Type="http://schemas.openxmlformats.org/officeDocument/2006/relationships/hyperlink" Target="https://kamensk-uralskiy.ru" TargetMode="External"/><Relationship Id="rId92" Type="http://schemas.openxmlformats.org/officeDocument/2006/relationships/hyperlink" Target="https://login.consultant.ru/link/?req=doc&amp;base=RLAW071&amp;n=207104&amp;dst=100014" TargetMode="External"/><Relationship Id="rId162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71&amp;n=237836&amp;dst=100005" TargetMode="External"/><Relationship Id="rId24" Type="http://schemas.openxmlformats.org/officeDocument/2006/relationships/hyperlink" Target="https://login.consultant.ru/link/?req=doc&amp;base=RLAW071&amp;n=300329&amp;dst=100005" TargetMode="External"/><Relationship Id="rId40" Type="http://schemas.openxmlformats.org/officeDocument/2006/relationships/hyperlink" Target="https://login.consultant.ru/link/?req=doc&amp;base=RLAW071&amp;n=300329&amp;dst=100007" TargetMode="External"/><Relationship Id="rId45" Type="http://schemas.openxmlformats.org/officeDocument/2006/relationships/hyperlink" Target="https://login.consultant.ru/link/?req=doc&amp;base=RLAW071&amp;n=300329&amp;dst=100008" TargetMode="External"/><Relationship Id="rId66" Type="http://schemas.openxmlformats.org/officeDocument/2006/relationships/hyperlink" Target="https://login.consultant.ru/link/?req=doc&amp;base=RLAW071&amp;n=375858&amp;dst=100006" TargetMode="External"/><Relationship Id="rId87" Type="http://schemas.openxmlformats.org/officeDocument/2006/relationships/hyperlink" Target="https://login.consultant.ru/link/?req=doc&amp;base=RLAW071&amp;n=394042&amp;dst=100393" TargetMode="External"/><Relationship Id="rId110" Type="http://schemas.openxmlformats.org/officeDocument/2006/relationships/hyperlink" Target="https://login.consultant.ru/link/?req=doc&amp;base=RLAW071&amp;n=352302&amp;dst=100007" TargetMode="External"/><Relationship Id="rId115" Type="http://schemas.openxmlformats.org/officeDocument/2006/relationships/hyperlink" Target="https://login.consultant.ru/link/?req=doc&amp;base=RLAW071&amp;n=300329&amp;dst=100007" TargetMode="External"/><Relationship Id="rId131" Type="http://schemas.openxmlformats.org/officeDocument/2006/relationships/hyperlink" Target="https://login.consultant.ru/link/?req=doc&amp;base=RLAW071&amp;n=207104&amp;dst=100006" TargetMode="External"/><Relationship Id="rId136" Type="http://schemas.openxmlformats.org/officeDocument/2006/relationships/hyperlink" Target="https://login.consultant.ru/link/?req=doc&amp;base=RLAW071&amp;n=394042&amp;dst=100393" TargetMode="External"/><Relationship Id="rId157" Type="http://schemas.openxmlformats.org/officeDocument/2006/relationships/hyperlink" Target="https://login.consultant.ru/link/?req=doc&amp;base=RLAW071&amp;n=304883&amp;dst=100007" TargetMode="External"/><Relationship Id="rId61" Type="http://schemas.openxmlformats.org/officeDocument/2006/relationships/hyperlink" Target="https://login.consultant.ru/link/?req=doc&amp;base=RLAW071&amp;n=394042&amp;dst=100393" TargetMode="External"/><Relationship Id="rId82" Type="http://schemas.openxmlformats.org/officeDocument/2006/relationships/hyperlink" Target="https://login.consultant.ru/link/?req=doc&amp;base=RLAW071&amp;n=304883&amp;dst=100007" TargetMode="External"/><Relationship Id="rId152" Type="http://schemas.openxmlformats.org/officeDocument/2006/relationships/hyperlink" Target="https://login.consultant.ru/link/?req=doc&amp;base=RLAW071&amp;n=352302&amp;dst=100014" TargetMode="External"/><Relationship Id="rId19" Type="http://schemas.openxmlformats.org/officeDocument/2006/relationships/hyperlink" Target="https://login.consultant.ru/link/?req=doc&amp;base=RLAW071&amp;n=300329&amp;dst=100005" TargetMode="External"/><Relationship Id="rId14" Type="http://schemas.openxmlformats.org/officeDocument/2006/relationships/hyperlink" Target="https://login.consultant.ru/link/?req=doc&amp;base=LAW&amp;n=480999" TargetMode="External"/><Relationship Id="rId30" Type="http://schemas.openxmlformats.org/officeDocument/2006/relationships/hyperlink" Target="https://login.consultant.ru/link/?req=doc&amp;base=RLAW071&amp;n=246585&amp;dst=100005" TargetMode="External"/><Relationship Id="rId35" Type="http://schemas.openxmlformats.org/officeDocument/2006/relationships/hyperlink" Target="https://login.consultant.ru/link/?req=doc&amp;base=RLAW071&amp;n=375858&amp;dst=100006" TargetMode="External"/><Relationship Id="rId56" Type="http://schemas.openxmlformats.org/officeDocument/2006/relationships/hyperlink" Target="https://login.consultant.ru/link/?req=doc&amp;base=LAW&amp;n=466787" TargetMode="External"/><Relationship Id="rId77" Type="http://schemas.openxmlformats.org/officeDocument/2006/relationships/hyperlink" Target="https://login.consultant.ru/link/?req=doc&amp;base=RLAW071&amp;n=201988&amp;dst=100017" TargetMode="External"/><Relationship Id="rId100" Type="http://schemas.openxmlformats.org/officeDocument/2006/relationships/hyperlink" Target="https://login.consultant.ru/link/?req=doc&amp;base=RLAW071&amp;n=381223&amp;dst=295350" TargetMode="External"/><Relationship Id="rId105" Type="http://schemas.openxmlformats.org/officeDocument/2006/relationships/hyperlink" Target="https://login.consultant.ru/link/?req=doc&amp;base=RLAW071&amp;n=207104&amp;dst=100017" TargetMode="External"/><Relationship Id="rId126" Type="http://schemas.openxmlformats.org/officeDocument/2006/relationships/hyperlink" Target="https://login.consultant.ru/link/?req=doc&amp;base=RLAW071&amp;n=304883&amp;dst=100007" TargetMode="External"/><Relationship Id="rId147" Type="http://schemas.openxmlformats.org/officeDocument/2006/relationships/hyperlink" Target="https://login.consultant.ru/link/?req=doc&amp;base=RLAW071&amp;n=207104&amp;dst=100022" TargetMode="External"/><Relationship Id="rId8" Type="http://schemas.openxmlformats.org/officeDocument/2006/relationships/hyperlink" Target="https://login.consultant.ru/link/?req=doc&amp;base=RLAW071&amp;n=246585&amp;dst=100005" TargetMode="External"/><Relationship Id="rId51" Type="http://schemas.openxmlformats.org/officeDocument/2006/relationships/hyperlink" Target="https://login.consultant.ru/link/?req=doc&amp;base=LAW&amp;n=430203&amp;dst=100013" TargetMode="External"/><Relationship Id="rId72" Type="http://schemas.openxmlformats.org/officeDocument/2006/relationships/hyperlink" Target="https://login.consultant.ru/link/?req=doc&amp;base=RLAW071&amp;n=300329&amp;dst=100007" TargetMode="External"/><Relationship Id="rId93" Type="http://schemas.openxmlformats.org/officeDocument/2006/relationships/hyperlink" Target="https://login.consultant.ru/link/?req=doc&amp;base=RLAW071&amp;n=207104&amp;dst=100006" TargetMode="External"/><Relationship Id="rId98" Type="http://schemas.openxmlformats.org/officeDocument/2006/relationships/hyperlink" Target="https://login.consultant.ru/link/?req=doc&amp;base=RLAW071&amp;n=352302&amp;dst=100007" TargetMode="External"/><Relationship Id="rId121" Type="http://schemas.openxmlformats.org/officeDocument/2006/relationships/hyperlink" Target="https://login.consultant.ru/link/?req=doc&amp;base=RLAW071&amp;n=300329&amp;dst=100007" TargetMode="External"/><Relationship Id="rId142" Type="http://schemas.openxmlformats.org/officeDocument/2006/relationships/hyperlink" Target="https://login.consultant.ru/link/?req=doc&amp;base=RLAW071&amp;n=375858&amp;dst=100007" TargetMode="External"/><Relationship Id="rId163" Type="http://schemas.openxmlformats.org/officeDocument/2006/relationships/theme" Target="theme/theme1.xm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071&amp;n=352302&amp;dst=100005" TargetMode="External"/><Relationship Id="rId46" Type="http://schemas.openxmlformats.org/officeDocument/2006/relationships/hyperlink" Target="https://login.consultant.ru/link/?req=doc&amp;base=RLAW071&amp;n=201988&amp;dst=100007" TargetMode="External"/><Relationship Id="rId67" Type="http://schemas.openxmlformats.org/officeDocument/2006/relationships/hyperlink" Target="https://login.consultant.ru/link/?req=doc&amp;base=RLAW071&amp;n=381223&amp;dst=295350" TargetMode="External"/><Relationship Id="rId116" Type="http://schemas.openxmlformats.org/officeDocument/2006/relationships/hyperlink" Target="https://login.consultant.ru/link/?req=doc&amp;base=RLAW071&amp;n=352302&amp;dst=100007" TargetMode="External"/><Relationship Id="rId137" Type="http://schemas.openxmlformats.org/officeDocument/2006/relationships/hyperlink" Target="https://login.consultant.ru/link/?req=doc&amp;base=RLAW071&amp;n=394042&amp;dst=100393" TargetMode="External"/><Relationship Id="rId158" Type="http://schemas.openxmlformats.org/officeDocument/2006/relationships/hyperlink" Target="https://login.consultant.ru/link/?req=doc&amp;base=RLAW071&amp;n=300329&amp;dst=100020" TargetMode="External"/><Relationship Id="rId20" Type="http://schemas.openxmlformats.org/officeDocument/2006/relationships/hyperlink" Target="https://login.consultant.ru/link/?req=doc&amp;base=RLAW071&amp;n=352302&amp;dst=100005" TargetMode="External"/><Relationship Id="rId41" Type="http://schemas.openxmlformats.org/officeDocument/2006/relationships/hyperlink" Target="https://login.consultant.ru/link/?req=doc&amp;base=RLAW071&amp;n=352302&amp;dst=100007" TargetMode="External"/><Relationship Id="rId62" Type="http://schemas.openxmlformats.org/officeDocument/2006/relationships/hyperlink" Target="https://login.consultant.ru/link/?req=doc&amp;base=RLAW071&amp;n=207104&amp;dst=100006" TargetMode="External"/><Relationship Id="rId83" Type="http://schemas.openxmlformats.org/officeDocument/2006/relationships/hyperlink" Target="https://login.consultant.ru/link/?req=doc&amp;base=RLAW071&amp;n=300329&amp;dst=100007" TargetMode="External"/><Relationship Id="rId88" Type="http://schemas.openxmlformats.org/officeDocument/2006/relationships/hyperlink" Target="https://login.consultant.ru/link/?req=doc&amp;base=RLAW071&amp;n=394042&amp;dst=100393" TargetMode="External"/><Relationship Id="rId111" Type="http://schemas.openxmlformats.org/officeDocument/2006/relationships/hyperlink" Target="https://login.consultant.ru/link/?req=doc&amp;base=RLAW071&amp;n=375858&amp;dst=100006" TargetMode="External"/><Relationship Id="rId132" Type="http://schemas.openxmlformats.org/officeDocument/2006/relationships/hyperlink" Target="https://login.consultant.ru/link/?req=doc&amp;base=RLAW071&amp;n=304883&amp;dst=100007" TargetMode="External"/><Relationship Id="rId153" Type="http://schemas.openxmlformats.org/officeDocument/2006/relationships/hyperlink" Target="https://login.consultant.ru/link/?req=doc&amp;base=RLAW071&amp;n=375858&amp;dst=10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9625</Words>
  <Characters>54866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PeregontsevaYV</dc:creator>
  <cp:keywords/>
  <dc:description/>
  <cp:lastModifiedBy>PeregontsevaYV</cp:lastModifiedBy>
  <cp:revision>1</cp:revision>
  <dcterms:created xsi:type="dcterms:W3CDTF">2025-01-23T04:00:00Z</dcterms:created>
  <dcterms:modified xsi:type="dcterms:W3CDTF">2025-01-23T04:01:00Z</dcterms:modified>
</cp:coreProperties>
</file>