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BE3" w:rsidRDefault="00972BE3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72BE3" w:rsidRDefault="00972BE3">
      <w:pPr>
        <w:pStyle w:val="ConsPlusNormal"/>
        <w:jc w:val="both"/>
        <w:outlineLvl w:val="0"/>
      </w:pPr>
    </w:p>
    <w:p w:rsidR="00972BE3" w:rsidRDefault="00972BE3">
      <w:pPr>
        <w:pStyle w:val="ConsPlusTitle"/>
        <w:jc w:val="center"/>
        <w:outlineLvl w:val="0"/>
      </w:pPr>
      <w:r>
        <w:t>ГОРОДСКАЯ ДУМА ГОРОДА КАМЕНСКА-УРАЛЬСКОГО</w:t>
      </w:r>
    </w:p>
    <w:p w:rsidR="00972BE3" w:rsidRDefault="00972BE3">
      <w:pPr>
        <w:pStyle w:val="ConsPlusTitle"/>
        <w:jc w:val="center"/>
      </w:pPr>
      <w:r>
        <w:t>СЕДЬМОЙ СОЗЫВ</w:t>
      </w:r>
    </w:p>
    <w:p w:rsidR="00972BE3" w:rsidRDefault="00972BE3">
      <w:pPr>
        <w:pStyle w:val="ConsPlusTitle"/>
        <w:jc w:val="center"/>
      </w:pPr>
    </w:p>
    <w:p w:rsidR="00972BE3" w:rsidRDefault="00972BE3">
      <w:pPr>
        <w:pStyle w:val="ConsPlusTitle"/>
        <w:jc w:val="center"/>
      </w:pPr>
      <w:r>
        <w:t>РЕШЕНИЕ</w:t>
      </w:r>
    </w:p>
    <w:p w:rsidR="00972BE3" w:rsidRDefault="00972BE3">
      <w:pPr>
        <w:pStyle w:val="ConsPlusTitle"/>
        <w:jc w:val="center"/>
      </w:pPr>
      <w:r>
        <w:t>от 14 марта 2018 г. N 315</w:t>
      </w:r>
    </w:p>
    <w:p w:rsidR="00972BE3" w:rsidRDefault="00972BE3">
      <w:pPr>
        <w:pStyle w:val="ConsPlusTitle"/>
        <w:jc w:val="center"/>
      </w:pPr>
    </w:p>
    <w:p w:rsidR="00972BE3" w:rsidRDefault="00972BE3">
      <w:pPr>
        <w:pStyle w:val="ConsPlusTitle"/>
        <w:jc w:val="center"/>
      </w:pPr>
      <w:r>
        <w:t>О МЕДАЛИ "ЗА МАТЕРИНСКИЕ ЗАСЛУГИ"</w:t>
      </w:r>
    </w:p>
    <w:p w:rsidR="00972BE3" w:rsidRDefault="00972BE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72BE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2BE3" w:rsidRDefault="00972BE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Городской Думы г. Каменска-Уральского от 19.09.2018 N 394,</w:t>
            </w:r>
            <w:proofErr w:type="gramEnd"/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14.10.2020 </w:t>
            </w:r>
            <w:hyperlink r:id="rId6">
              <w:r>
                <w:rPr>
                  <w:color w:val="0000FF"/>
                </w:rPr>
                <w:t>N 743</w:t>
              </w:r>
            </w:hyperlink>
            <w:r>
              <w:rPr>
                <w:color w:val="392C69"/>
              </w:rPr>
              <w:t>,</w:t>
            </w:r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27.10.2021 </w:t>
            </w:r>
            <w:hyperlink r:id="rId7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22.05.2024 </w:t>
            </w:r>
            <w:hyperlink r:id="rId8">
              <w:r>
                <w:rPr>
                  <w:color w:val="0000FF"/>
                </w:rPr>
                <w:t>N 349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ind w:firstLine="540"/>
        <w:jc w:val="both"/>
      </w:pPr>
      <w:r>
        <w:t xml:space="preserve">В соответствии со </w:t>
      </w:r>
      <w:hyperlink r:id="rId9">
        <w:r>
          <w:rPr>
            <w:color w:val="0000FF"/>
          </w:rPr>
          <w:t>статьей 22</w:t>
        </w:r>
      </w:hyperlink>
      <w:r>
        <w:t xml:space="preserve"> Устава муниципального образования город Каменск-Уральский Городская Дума города Каменска-Уральского решила: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Утвердить </w:t>
      </w:r>
      <w:hyperlink w:anchor="P35">
        <w:r>
          <w:rPr>
            <w:color w:val="0000FF"/>
          </w:rPr>
          <w:t>Положение</w:t>
        </w:r>
      </w:hyperlink>
      <w:r>
        <w:t xml:space="preserve"> о медали "За материнские заслуги" (прилагается).</w:t>
      </w:r>
    </w:p>
    <w:p w:rsidR="00972BE3" w:rsidRDefault="00972BE3">
      <w:pPr>
        <w:pStyle w:val="ConsPlusNormal"/>
        <w:spacing w:before="220"/>
        <w:ind w:firstLine="540"/>
        <w:jc w:val="both"/>
      </w:pPr>
      <w:proofErr w:type="gramStart"/>
      <w:r>
        <w:t xml:space="preserve">Признать утратившими силу </w:t>
      </w:r>
      <w:hyperlink r:id="rId10">
        <w:r>
          <w:rPr>
            <w:color w:val="0000FF"/>
          </w:rPr>
          <w:t>Решение</w:t>
        </w:r>
      </w:hyperlink>
      <w:r>
        <w:t xml:space="preserve"> Каменск-Уральской городской Думы от 24.05.2006 N 176 "Об учреждении городской награды - медали "За материнские заслуги", Решения Городской Думы города Каменска-Уральского от 26.06.2013 </w:t>
      </w:r>
      <w:hyperlink r:id="rId11">
        <w:r>
          <w:rPr>
            <w:color w:val="0000FF"/>
          </w:rPr>
          <w:t>N 160</w:t>
        </w:r>
      </w:hyperlink>
      <w:r>
        <w:t xml:space="preserve">"О внесении изменений в Положение "О медали "За материнские заслуги", от 20.09.2017 </w:t>
      </w:r>
      <w:hyperlink r:id="rId12">
        <w:r>
          <w:rPr>
            <w:color w:val="0000FF"/>
          </w:rPr>
          <w:t>N 238</w:t>
        </w:r>
      </w:hyperlink>
      <w:r>
        <w:t xml:space="preserve">"О внесении изменений в Положение "О медали "За материнские заслуги", </w:t>
      </w:r>
      <w:hyperlink r:id="rId13">
        <w:r>
          <w:rPr>
            <w:color w:val="0000FF"/>
          </w:rPr>
          <w:t>пункты 3</w:t>
        </w:r>
      </w:hyperlink>
      <w:r>
        <w:t xml:space="preserve"> и </w:t>
      </w:r>
      <w:hyperlink r:id="rId14">
        <w:r>
          <w:rPr>
            <w:color w:val="0000FF"/>
          </w:rPr>
          <w:t>4</w:t>
        </w:r>
      </w:hyperlink>
      <w:r>
        <w:t xml:space="preserve"> Решения Городской Думы города</w:t>
      </w:r>
      <w:proofErr w:type="gramEnd"/>
      <w:r>
        <w:t xml:space="preserve"> Каменска-Уральского от 27.12.2017 N 295 "О внесении изменений в некоторые решения Городской Думы города Каменска-Уральского".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Опубликовать настоящее Решение в газете "Каменский рабочий" и разместить на официальном сайте муниципального образования.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Контроль исполнения настоящего Решения возложить на комитет по социальной политике (Д.А. </w:t>
      </w:r>
      <w:proofErr w:type="spellStart"/>
      <w:r>
        <w:t>Чебурин</w:t>
      </w:r>
      <w:proofErr w:type="spellEnd"/>
      <w:r>
        <w:t>).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</w:pPr>
      <w:r>
        <w:t>Председатель Городской Думы</w:t>
      </w:r>
    </w:p>
    <w:p w:rsidR="00972BE3" w:rsidRDefault="00972BE3">
      <w:pPr>
        <w:pStyle w:val="ConsPlusNormal"/>
        <w:jc w:val="right"/>
      </w:pPr>
      <w:r>
        <w:t>города Каменска-Уральского</w:t>
      </w:r>
    </w:p>
    <w:p w:rsidR="00972BE3" w:rsidRDefault="00972BE3">
      <w:pPr>
        <w:pStyle w:val="ConsPlusNormal"/>
        <w:jc w:val="right"/>
      </w:pPr>
      <w:r>
        <w:t>В.И.ПЕРМЯКОВ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</w:pPr>
      <w:r>
        <w:t>Глава города</w:t>
      </w:r>
    </w:p>
    <w:p w:rsidR="00972BE3" w:rsidRDefault="00972BE3">
      <w:pPr>
        <w:pStyle w:val="ConsPlusNormal"/>
        <w:jc w:val="right"/>
      </w:pPr>
      <w:r>
        <w:t>А.В.ШМЫКОВ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  <w:outlineLvl w:val="0"/>
      </w:pPr>
      <w:r>
        <w:t>Утверждено</w:t>
      </w:r>
    </w:p>
    <w:p w:rsidR="00972BE3" w:rsidRDefault="00972BE3">
      <w:pPr>
        <w:pStyle w:val="ConsPlusNormal"/>
        <w:jc w:val="right"/>
      </w:pPr>
      <w:r>
        <w:t>Решением Городской Думы</w:t>
      </w:r>
    </w:p>
    <w:p w:rsidR="00972BE3" w:rsidRDefault="00972BE3">
      <w:pPr>
        <w:pStyle w:val="ConsPlusNormal"/>
        <w:jc w:val="right"/>
      </w:pPr>
      <w:r>
        <w:t>города Каменска-Уральского</w:t>
      </w:r>
    </w:p>
    <w:p w:rsidR="00972BE3" w:rsidRDefault="00972BE3">
      <w:pPr>
        <w:pStyle w:val="ConsPlusNormal"/>
        <w:jc w:val="right"/>
      </w:pPr>
      <w:r>
        <w:t>от 14 марта 2018 г. N 315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Title"/>
        <w:jc w:val="center"/>
      </w:pPr>
      <w:bookmarkStart w:id="0" w:name="P35"/>
      <w:bookmarkEnd w:id="0"/>
      <w:r>
        <w:t>ПОЛОЖЕНИЕ</w:t>
      </w:r>
    </w:p>
    <w:p w:rsidR="00972BE3" w:rsidRDefault="00972BE3">
      <w:pPr>
        <w:pStyle w:val="ConsPlusTitle"/>
        <w:jc w:val="center"/>
      </w:pPr>
      <w:r>
        <w:t>О МЕДАЛИ "ЗА МАТЕРИНСКИЕ ЗАСЛУГИ"</w:t>
      </w:r>
    </w:p>
    <w:p w:rsidR="00972BE3" w:rsidRDefault="00972BE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72BE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2BE3" w:rsidRDefault="00972BE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15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Городской Думы г. Каменска-Уральского от 19.09.2018 N 394,</w:t>
            </w:r>
            <w:proofErr w:type="gramEnd"/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 xml:space="preserve">Решений Думы Каменск-Уральского городского округа от 14.10.2020 </w:t>
            </w:r>
            <w:hyperlink r:id="rId16">
              <w:r>
                <w:rPr>
                  <w:color w:val="0000FF"/>
                </w:rPr>
                <w:t>N 743</w:t>
              </w:r>
            </w:hyperlink>
            <w:r>
              <w:rPr>
                <w:color w:val="392C69"/>
              </w:rPr>
              <w:t>,</w:t>
            </w:r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27.10.2021 </w:t>
            </w:r>
            <w:hyperlink r:id="rId17">
              <w:r>
                <w:rPr>
                  <w:color w:val="0000FF"/>
                </w:rPr>
                <w:t>N 23</w:t>
              </w:r>
            </w:hyperlink>
            <w:r>
              <w:rPr>
                <w:color w:val="392C69"/>
              </w:rPr>
              <w:t xml:space="preserve">, от 22.05.2024 </w:t>
            </w:r>
            <w:hyperlink r:id="rId18">
              <w:r>
                <w:rPr>
                  <w:color w:val="0000FF"/>
                </w:rPr>
                <w:t>N 349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Title"/>
        <w:jc w:val="center"/>
        <w:outlineLvl w:val="1"/>
      </w:pPr>
      <w:r>
        <w:t>Глава I. ОБЩИЕ ПОЛОЖЕНИЯ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ind w:firstLine="540"/>
        <w:jc w:val="both"/>
      </w:pPr>
      <w:r>
        <w:t xml:space="preserve">1. Медаль "За материнские заслуги" (далее - медаль) является высшим признанием заслуг удостоенной ею женщины-матери </w:t>
      </w:r>
      <w:proofErr w:type="gramStart"/>
      <w:r>
        <w:t>перед</w:t>
      </w:r>
      <w:proofErr w:type="gramEnd"/>
      <w:r>
        <w:t xml:space="preserve"> </w:t>
      </w:r>
      <w:proofErr w:type="gramStart"/>
      <w:r>
        <w:t>Каменск-Уральский</w:t>
      </w:r>
      <w:proofErr w:type="gramEnd"/>
      <w:r>
        <w:t xml:space="preserve"> городской округ и его жителями в воспитании детей.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2. Медалью награждаются женщины-матери персонально и пожизненно.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3. Решение о награждении медалью принимает Дума Каменск-Уральского городского округа.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0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4. Не могут быть представлены к награждению медалью женщины, имеющие неснятую или непогашенную судимость, а также женщины, дети которых имеют неснятую или непогашенную судимость.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случае признания женщины, награжденной медалью, вступившим в законную силу приговором суда виновной в совершении преступления, она лишается медали решением Думы Каменск-Уральского городского округа.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5. Повторное награждение медалью не допускается.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6. Награждение медалью производится ежегодно в канун празднования Дня матери не более двух граждан.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7. Женщинам-матерям, награжденным медалью, вручается медаль в футляре, удостоверение к медали, цветы и единовременная денежная премия в размере 17250 (семнадцати тысяч двухсот пятидесяти) рублей.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22.05.2024 N 349)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Описания медали, удостоверения к медали приведены в </w:t>
      </w:r>
      <w:hyperlink w:anchor="P106">
        <w:r>
          <w:rPr>
            <w:color w:val="0000FF"/>
          </w:rPr>
          <w:t>Приложениях N 1</w:t>
        </w:r>
      </w:hyperlink>
      <w:r>
        <w:t xml:space="preserve">, </w:t>
      </w:r>
      <w:hyperlink w:anchor="P130">
        <w:r>
          <w:rPr>
            <w:color w:val="0000FF"/>
          </w:rPr>
          <w:t>2</w:t>
        </w:r>
      </w:hyperlink>
      <w:r>
        <w:t xml:space="preserve"> к настоящему Положению соответственно.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Title"/>
        <w:jc w:val="center"/>
        <w:outlineLvl w:val="1"/>
      </w:pPr>
      <w:r>
        <w:t>Глава II. ОСНОВАНИЯ И ПОРЯДОК</w:t>
      </w:r>
    </w:p>
    <w:p w:rsidR="00972BE3" w:rsidRDefault="00972BE3">
      <w:pPr>
        <w:pStyle w:val="ConsPlusTitle"/>
        <w:jc w:val="center"/>
      </w:pPr>
      <w:r>
        <w:t>НАГРАЖДЕНИЯ МЕДАЛЬЮ "ЗА МАТЕРИНСКИЕ ЗАСЛУГИ"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ind w:firstLine="540"/>
        <w:jc w:val="both"/>
      </w:pPr>
      <w:bookmarkStart w:id="1" w:name="P62"/>
      <w:bookmarkEnd w:id="1"/>
      <w:r>
        <w:t xml:space="preserve">8. </w:t>
      </w:r>
      <w:proofErr w:type="gramStart"/>
      <w:r>
        <w:t>Медалью могут быть награждены женщины-матери, родившие и (или) воспитавшие достойными гражданами трех и более детей, внесших большой вклад в социально-экономическое развитие Каменск-Уральского городского округа, Свердловской области, Российской Федерации, удостоенных государственных наград или почетных званий Российской Федерации, наград иностранных государств и международных организаций, деятельность которых не противоречит законодательству Российской Федерации, наград, учрежденных федеральными органами государственной власти и иными федеральными государственными органами</w:t>
      </w:r>
      <w:proofErr w:type="gramEnd"/>
      <w:r>
        <w:t xml:space="preserve">, </w:t>
      </w:r>
      <w:proofErr w:type="gramStart"/>
      <w:r>
        <w:t xml:space="preserve">наград или почетных званий субъектов Российской Федерации, наград, учрежденных органами государственной власти субъектов Российской Федерации и иными государственными органами </w:t>
      </w:r>
      <w:r>
        <w:lastRenderedPageBreak/>
        <w:t>субъектов Российской Федерации, органами местного самоуправления муниципальных образований, расположенных на территории Свердловской области, общественными и религиозными объединениями, а также награжденных ведомственными знаками отличия и поощрениями за труд, являющихся победителями, лауреатами, дипломантами международных, российских, областных и городских конкурсов, фестивалей, олимпиад, выставок, соревнований</w:t>
      </w:r>
      <w:proofErr w:type="gramEnd"/>
      <w:r>
        <w:t>, либо проявивших мужество, смелость и отвагу при защите Отечества, жизни и здоровья людей.</w:t>
      </w:r>
    </w:p>
    <w:p w:rsidR="00972BE3" w:rsidRDefault="00972BE3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9. К рассмотрению на награждение медалью принимаются документы в отношении женщин, у </w:t>
      </w:r>
      <w:proofErr w:type="gramStart"/>
      <w:r>
        <w:t>которых</w:t>
      </w:r>
      <w:proofErr w:type="gramEnd"/>
      <w:r>
        <w:t xml:space="preserve"> трое детей старше 18 лет имеют награды или удостоены званий, указанных в </w:t>
      </w:r>
      <w:hyperlink w:anchor="P62">
        <w:r>
          <w:rPr>
            <w:color w:val="0000FF"/>
          </w:rPr>
          <w:t>пункте 8</w:t>
        </w:r>
      </w:hyperlink>
      <w:r>
        <w:t xml:space="preserve"> настоящего Положения.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10. Ходатайство о награждении медалью вместе с документами, указанными в </w:t>
      </w:r>
      <w:hyperlink w:anchor="P67">
        <w:r>
          <w:rPr>
            <w:color w:val="0000FF"/>
          </w:rPr>
          <w:t>пункте 11</w:t>
        </w:r>
      </w:hyperlink>
      <w:r>
        <w:t xml:space="preserve"> настоящего Положения, представляются трудовыми коллективами организаций (общественными объединениями) (далее - Заявитель) в отдел по социальным и жилищным вопросам Администрации Каменск-Уральского городского округа (далее - Администрация) в период с 01 сентября по 05 ноября текущего года.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Решений Думы Каменск-Уральского городского округа от 14.10.2020 </w:t>
      </w:r>
      <w:hyperlink r:id="rId24">
        <w:r>
          <w:rPr>
            <w:color w:val="0000FF"/>
          </w:rPr>
          <w:t>N 743</w:t>
        </w:r>
      </w:hyperlink>
      <w:r>
        <w:t xml:space="preserve">, от 27.10.2021 </w:t>
      </w:r>
      <w:hyperlink r:id="rId25">
        <w:r>
          <w:rPr>
            <w:color w:val="0000FF"/>
          </w:rPr>
          <w:t>N 23</w:t>
        </w:r>
      </w:hyperlink>
      <w:r>
        <w:t>)</w:t>
      </w:r>
    </w:p>
    <w:p w:rsidR="00972BE3" w:rsidRDefault="00972BE3">
      <w:pPr>
        <w:pStyle w:val="ConsPlusNormal"/>
        <w:spacing w:before="220"/>
        <w:ind w:firstLine="540"/>
        <w:jc w:val="both"/>
      </w:pPr>
      <w:bookmarkStart w:id="2" w:name="P67"/>
      <w:bookmarkEnd w:id="2"/>
      <w:r>
        <w:t>11. Для награждения медалью одновременно с ходатайством должны быть представлены следующие документы и материалы: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11.1. Протокол собрания Заявителя о представлении кандидата к награждению.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11.2. Утратил силу. - </w:t>
      </w:r>
      <w:hyperlink r:id="rId26">
        <w:r>
          <w:rPr>
            <w:color w:val="0000FF"/>
          </w:rPr>
          <w:t>Решение</w:t>
        </w:r>
      </w:hyperlink>
      <w:r>
        <w:t xml:space="preserve"> Думы Каменск-Уральского городского округа от 22.05.2024 N 349.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11.3. Наградной </w:t>
      </w:r>
      <w:hyperlink w:anchor="P157">
        <w:r>
          <w:rPr>
            <w:color w:val="0000FF"/>
          </w:rPr>
          <w:t>лист</w:t>
        </w:r>
      </w:hyperlink>
      <w:r>
        <w:t xml:space="preserve"> по форме согласно Приложению N 3 к настоящему Положению.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11.4. Копии свидетельств о рождении детей.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11.5. Материалы или копии документов, подтверждающие достижения, заслуги, иной вклад детей.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11.6. Справки о наличии (отсутствии) судимости на кандидата и ее детей, полученные в соответствии с административным регламентом, утвержденным приказом МВД России.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11.7. Копии паспорта гражданина Российской Федерации, свидетельства о постановке на учет в налоговом органе кандидата, документа, подтверждающего регистрацию в системе индивидуального (персонифицированного) учета, кандидата.</w:t>
      </w:r>
    </w:p>
    <w:p w:rsidR="00972BE3" w:rsidRDefault="00972BE3">
      <w:pPr>
        <w:pStyle w:val="ConsPlusNormal"/>
        <w:jc w:val="both"/>
      </w:pPr>
      <w:r>
        <w:t>(</w:t>
      </w:r>
      <w:proofErr w:type="spellStart"/>
      <w:r>
        <w:t>подп</w:t>
      </w:r>
      <w:proofErr w:type="spellEnd"/>
      <w:r>
        <w:t xml:space="preserve">. 11.7 в ред. </w:t>
      </w:r>
      <w:hyperlink r:id="rId27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22.05.2024 N 349)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11.8. Реквизиты банковского счета кандидата (копия договора банковского счета, выписка из лицевого счета, заверенная банком, информация о реквизитах банковского счета, заверенная банком).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11.9. </w:t>
      </w:r>
      <w:hyperlink w:anchor="P257">
        <w:r>
          <w:rPr>
            <w:color w:val="0000FF"/>
          </w:rPr>
          <w:t>Согласия</w:t>
        </w:r>
      </w:hyperlink>
      <w:r>
        <w:t xml:space="preserve"> на обработку персональных данных кандидата и ее детей по форме согласно Приложению N 4 к настоящему Положению.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Все представленные копии документов и материалов, указанные в настоящем пункте, должны быть заверены Заявителем.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12. Специалист отдела по социальным и жилищным вопросам Администрации в срок до 08 ноября текущего года рассматривает все ходатайства с прилагаемыми к ним документами на предмет соответствия представленных документов </w:t>
      </w:r>
      <w:hyperlink w:anchor="P67">
        <w:r>
          <w:rPr>
            <w:color w:val="0000FF"/>
          </w:rPr>
          <w:t>пункту 11</w:t>
        </w:r>
      </w:hyperlink>
      <w:r>
        <w:t xml:space="preserve"> настоящего Положения.</w:t>
      </w:r>
    </w:p>
    <w:p w:rsidR="00972BE3" w:rsidRDefault="00972BE3">
      <w:pPr>
        <w:pStyle w:val="ConsPlusNormal"/>
        <w:jc w:val="both"/>
      </w:pPr>
      <w:r>
        <w:lastRenderedPageBreak/>
        <w:t xml:space="preserve">(в ред. </w:t>
      </w:r>
      <w:hyperlink r:id="rId28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27.10.2021 N 23)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случае 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10 ноября текущего года передает их на рассмотрение в Думу Каменск-Уральского городского округа.</w:t>
      </w:r>
    </w:p>
    <w:p w:rsidR="00972BE3" w:rsidRDefault="00972BE3">
      <w:pPr>
        <w:pStyle w:val="ConsPlusNormal"/>
        <w:jc w:val="both"/>
      </w:pPr>
      <w:r>
        <w:t xml:space="preserve">(в ред. Решений Думы Каменск-Уральского городского округа от 14.10.2020 </w:t>
      </w:r>
      <w:hyperlink r:id="rId29">
        <w:r>
          <w:rPr>
            <w:color w:val="0000FF"/>
          </w:rPr>
          <w:t>N 743</w:t>
        </w:r>
      </w:hyperlink>
      <w:r>
        <w:t xml:space="preserve">, от 27.10.2021 </w:t>
      </w:r>
      <w:hyperlink r:id="rId30">
        <w:r>
          <w:rPr>
            <w:color w:val="0000FF"/>
          </w:rPr>
          <w:t>N 23</w:t>
        </w:r>
      </w:hyperlink>
      <w:r>
        <w:t>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случае несоответствия представленных на кандидата документов требованиям настоящего Положения специалист отдела по социальным и жилищным вопросам Администрации в срок до 10 ноября текущего года готовит и направляет (вручает) Заявителю письменный ответ с указанием причины отказа в передаче документов на рассмотрение в Думу Каменск-Уральского городского округа.</w:t>
      </w:r>
    </w:p>
    <w:p w:rsidR="00972BE3" w:rsidRDefault="00972BE3">
      <w:pPr>
        <w:pStyle w:val="ConsPlusNormal"/>
        <w:jc w:val="both"/>
      </w:pPr>
      <w:r>
        <w:t xml:space="preserve">(в ред. Решений Думы Каменск-Уральского городского округа от 14.10.2020 </w:t>
      </w:r>
      <w:hyperlink r:id="rId31">
        <w:r>
          <w:rPr>
            <w:color w:val="0000FF"/>
          </w:rPr>
          <w:t>N 743</w:t>
        </w:r>
      </w:hyperlink>
      <w:r>
        <w:t xml:space="preserve">, от 27.10.2021 </w:t>
      </w:r>
      <w:hyperlink r:id="rId32">
        <w:r>
          <w:rPr>
            <w:color w:val="0000FF"/>
          </w:rPr>
          <w:t>N 23</w:t>
        </w:r>
      </w:hyperlink>
      <w:r>
        <w:t>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13. Дума Каменск-Уральского городского округа на ближайшем заседании рассматривает вопрос о награждении медалью.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Рассмотрение вопроса о награждении медалью осуществляется депутатами с учетом мнения главы Каменск-Уральского городского округа о кандидатах, подлежащих награждению медалью, выраженного в письменном виде и внесенного в Думу Каменск-Уральского городского округа не </w:t>
      </w:r>
      <w:proofErr w:type="gramStart"/>
      <w:r>
        <w:t>позднее</w:t>
      </w:r>
      <w:proofErr w:type="gramEnd"/>
      <w:r>
        <w:t xml:space="preserve"> чем за пять рабочих дней до дня проведения соответствующего заседания.</w:t>
      </w:r>
    </w:p>
    <w:p w:rsidR="00972BE3" w:rsidRDefault="00972BE3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При принятии решения по вопросу о награждении медалью каждый депутат вправе голосовать не более чем за двух кандидатов.</w:t>
      </w:r>
    </w:p>
    <w:p w:rsidR="00972BE3" w:rsidRDefault="00972BE3">
      <w:pPr>
        <w:pStyle w:val="ConsPlusNormal"/>
        <w:jc w:val="both"/>
      </w:pPr>
      <w:r>
        <w:t xml:space="preserve">(п. 13 в ред. </w:t>
      </w:r>
      <w:hyperlink r:id="rId35">
        <w:r>
          <w:rPr>
            <w:color w:val="0000FF"/>
          </w:rPr>
          <w:t>Решения</w:t>
        </w:r>
      </w:hyperlink>
      <w:r>
        <w:t xml:space="preserve"> Городской Думы </w:t>
      </w:r>
      <w:proofErr w:type="gramStart"/>
      <w:r>
        <w:t>г</w:t>
      </w:r>
      <w:proofErr w:type="gramEnd"/>
      <w:r>
        <w:t>. Каменска-Уральского от 19.09.2018 N 394)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14. Медаль, удостоверение к медали и цветы вручаются женщине-матери, удостоенной награды, главой Каменск-Уральского городского округа и председателем Думы Каменск-Уральского городского округа на торжественном мероприятии, посвященном празднованию Дня матери.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6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15. Информация о предоставлении мер социальной поддержки в соответствии с настоящим Положением размещается в государственной информационной системе "Единая централизованная цифровая платформа в социальной сфере". Размещение (получение) указанной информации в государственной информационной системе "Единая централизованная цифровая платформа в социальной сфере" осуществляется в соответствии с Федеральным </w:t>
      </w:r>
      <w:hyperlink r:id="rId37">
        <w:r>
          <w:rPr>
            <w:color w:val="0000FF"/>
          </w:rPr>
          <w:t>законом</w:t>
        </w:r>
      </w:hyperlink>
      <w:r>
        <w:t xml:space="preserve"> от 17 июля 1999 года N 178-ФЗ "О государственной социальной помощи".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15 в ред. </w:t>
      </w:r>
      <w:hyperlink r:id="rId38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22.05.2024 N 349)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16. Сведения о гражданине, награжденном медалью, заносятся в Реестр награжденных граждан Каменск-Уральского городского округа в хронологическом порядке.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9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  <w:outlineLvl w:val="1"/>
      </w:pPr>
      <w:r>
        <w:t>Приложение N 1</w:t>
      </w:r>
    </w:p>
    <w:p w:rsidR="00972BE3" w:rsidRDefault="00972BE3">
      <w:pPr>
        <w:pStyle w:val="ConsPlusNormal"/>
        <w:jc w:val="right"/>
      </w:pPr>
      <w:r>
        <w:t>к Положению о медали</w:t>
      </w:r>
    </w:p>
    <w:p w:rsidR="00972BE3" w:rsidRDefault="00972BE3">
      <w:pPr>
        <w:pStyle w:val="ConsPlusNormal"/>
        <w:jc w:val="right"/>
      </w:pPr>
      <w:r>
        <w:lastRenderedPageBreak/>
        <w:t>"За материнские заслуги"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Title"/>
        <w:jc w:val="center"/>
      </w:pPr>
      <w:bookmarkStart w:id="3" w:name="P106"/>
      <w:bookmarkEnd w:id="3"/>
      <w:r>
        <w:t>ОПИСАНИЕ</w:t>
      </w:r>
    </w:p>
    <w:p w:rsidR="00972BE3" w:rsidRDefault="00972BE3">
      <w:pPr>
        <w:pStyle w:val="ConsPlusTitle"/>
        <w:jc w:val="center"/>
      </w:pPr>
      <w:r>
        <w:t>МЕДАЛИ "ЗА МАТЕРИНСКИЕ ЗАСЛУГИ"</w:t>
      </w:r>
    </w:p>
    <w:p w:rsidR="00972BE3" w:rsidRDefault="00972BE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72BE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2BE3" w:rsidRDefault="00972BE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0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Каменск-Уральского городского округа</w:t>
            </w:r>
            <w:proofErr w:type="gramEnd"/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от 14.10.2020 N 743)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ind w:firstLine="540"/>
        <w:jc w:val="both"/>
      </w:pPr>
      <w:r>
        <w:t xml:space="preserve">Медаль "За материнские заслуги" представляет собой форму выпуклого овала. Размеры (с колодкой): 30 </w:t>
      </w:r>
      <w:proofErr w:type="spellStart"/>
      <w:r>
        <w:t>x</w:t>
      </w:r>
      <w:proofErr w:type="spellEnd"/>
      <w:r>
        <w:t xml:space="preserve"> 62 </w:t>
      </w:r>
      <w:proofErr w:type="spellStart"/>
      <w:r>
        <w:t>x</w:t>
      </w:r>
      <w:proofErr w:type="spellEnd"/>
      <w:r>
        <w:t xml:space="preserve"> 6 мм.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Основа знака из анодированного металла.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верхней части изображены рельефные и оксидированные фигуры матери и стоящего рядом ребенка. Они расположены на фоне восходящего солнца с расходящимися лучами по всему овалу. Каждый луч конусной формы, что и делает фон (кроме солнца) рельефным. Солнце и его лучи позолоченные.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Ниже по центру герб Каменск-Уральского городского округа - оксидированная пластина с глубокой гравировкой изобразительных элементов герба.</w:t>
      </w:r>
    </w:p>
    <w:p w:rsidR="00972BE3" w:rsidRDefault="00972BE3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Нижняя часть овала окаймлена двумя рельефными и оксидированными ветвями славы слева и справа симметрично, которые поддерживают символическую ленту, покрытую </w:t>
      </w:r>
      <w:proofErr w:type="spellStart"/>
      <w:r>
        <w:t>рубиново-красной</w:t>
      </w:r>
      <w:proofErr w:type="spellEnd"/>
      <w:r>
        <w:t xml:space="preserve"> эмалью с позолоченной окантовкой и надписью, выполненной позолоченным текстом прописными буквами: "ЗА МАТЕРИНСКИЕ ЗАСЛУГИ".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Фигуры матери и ребенка, герб и лента находятся на одном уровне.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В верхней части медаль при помощи ушка и кольца соединяется с позолоченной колодкой в виде развевающегося флага муниципального образования, покрытого </w:t>
      </w:r>
      <w:proofErr w:type="spellStart"/>
      <w:r>
        <w:t>голубой</w:t>
      </w:r>
      <w:proofErr w:type="spellEnd"/>
      <w:r>
        <w:t xml:space="preserve">, белой и красной эмалями. Колодка - это прямоугольное полотнище с соотношением сторон 2:3, разделена по горизонтали символическим волнистым изображением двух белых рек на две половины: вверху - красную, внизу - </w:t>
      </w:r>
      <w:proofErr w:type="spellStart"/>
      <w:r>
        <w:t>голубую</w:t>
      </w:r>
      <w:proofErr w:type="spellEnd"/>
      <w:r>
        <w:t>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На обратной стороне колодки крепление-фиксатор.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  <w:outlineLvl w:val="1"/>
      </w:pPr>
      <w:r>
        <w:t>Приложение N 2</w:t>
      </w:r>
    </w:p>
    <w:p w:rsidR="00972BE3" w:rsidRDefault="00972BE3">
      <w:pPr>
        <w:pStyle w:val="ConsPlusNormal"/>
        <w:jc w:val="right"/>
      </w:pPr>
      <w:r>
        <w:t>к Положению о медали</w:t>
      </w:r>
    </w:p>
    <w:p w:rsidR="00972BE3" w:rsidRDefault="00972BE3">
      <w:pPr>
        <w:pStyle w:val="ConsPlusNormal"/>
        <w:jc w:val="right"/>
      </w:pPr>
      <w:r>
        <w:t>"За материнские заслуги"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Title"/>
        <w:jc w:val="center"/>
      </w:pPr>
      <w:bookmarkStart w:id="4" w:name="P130"/>
      <w:bookmarkEnd w:id="4"/>
      <w:r>
        <w:t>ОПИСАНИЕ</w:t>
      </w:r>
    </w:p>
    <w:p w:rsidR="00972BE3" w:rsidRDefault="00972BE3">
      <w:pPr>
        <w:pStyle w:val="ConsPlusTitle"/>
        <w:jc w:val="center"/>
      </w:pPr>
      <w:r>
        <w:t>УДОСТОВЕРЕНИЯ К МЕДАЛИ "ЗА МАТЕРИНСКИЕ ЗАСЛУГИ"</w:t>
      </w:r>
    </w:p>
    <w:p w:rsidR="00972BE3" w:rsidRDefault="00972BE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72BE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2BE3" w:rsidRDefault="00972BE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2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Каменск-Уральского городского округа</w:t>
            </w:r>
            <w:proofErr w:type="gramEnd"/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от 14.10.2020 N 743)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ind w:firstLine="540"/>
        <w:jc w:val="both"/>
      </w:pPr>
      <w:r>
        <w:lastRenderedPageBreak/>
        <w:t xml:space="preserve">Удостоверение к медали "За материнские заслуги" представляет собой книжечку из искусственной кожи цвета бордо размером 170 </w:t>
      </w:r>
      <w:proofErr w:type="spellStart"/>
      <w:r>
        <w:t>x</w:t>
      </w:r>
      <w:proofErr w:type="spellEnd"/>
      <w:r>
        <w:t xml:space="preserve"> 100 </w:t>
      </w:r>
      <w:proofErr w:type="spellStart"/>
      <w:r>
        <w:t>x</w:t>
      </w:r>
      <w:proofErr w:type="spellEnd"/>
      <w:r>
        <w:t xml:space="preserve"> 2 мм.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На внешней стороне удостоверения в верхней части располагается герб Каменск-Уральского городского округа, выполненный золотым тиснением. В центре также золотым тиснением выполняется надпись в три строки: "УДОСТОВЕРЕНИЕ К МЕДАЛИ "ЗА МАТЕРИНСКИЕ ЗАСЛУГИ", в нижней части - надпись: "</w:t>
      </w:r>
      <w:proofErr w:type="gramStart"/>
      <w:r>
        <w:t>г</w:t>
      </w:r>
      <w:proofErr w:type="gramEnd"/>
      <w:r>
        <w:t>. Каменск-Уральский".</w:t>
      </w:r>
    </w:p>
    <w:p w:rsidR="00972BE3" w:rsidRDefault="00972BE3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На развороте левая и правая страницы выполнены в белом цвете.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центре левой страницы помещается в цветовом варианте изображение медали "За материнские заслуги".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верхней части правой страницы в три строки размещаются фамилия, имя, отчество владельца удостоверения. Ниже помещается надпись в шесть строк: "Решением Думы Каменск-Уральского городского округа ___ созыва от ___________ N ___ награждена медалью "За материнские заслуги".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4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В нижней части поля с левой стороны надпись в три строки: "Председатель Думы Каменск-Уральского городского округа", рядом располагается подпись председателя Думы Каменск-Уральского городского округа с указанием его фамилии и инициалов, скрепленная печатью Думы Каменск-Уральского городского округа.</w:t>
      </w:r>
    </w:p>
    <w:p w:rsidR="00972BE3" w:rsidRDefault="00972BE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5">
        <w:r>
          <w:rPr>
            <w:color w:val="0000FF"/>
          </w:rPr>
          <w:t>Решения</w:t>
        </w:r>
      </w:hyperlink>
      <w:r>
        <w:t xml:space="preserve"> Думы Каменск-Уральского городского округа от 14.10.2020 N 743)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  <w:outlineLvl w:val="1"/>
      </w:pPr>
      <w:r>
        <w:t>Приложение N 3</w:t>
      </w:r>
    </w:p>
    <w:p w:rsidR="00972BE3" w:rsidRDefault="00972BE3">
      <w:pPr>
        <w:pStyle w:val="ConsPlusNormal"/>
        <w:jc w:val="right"/>
      </w:pPr>
      <w:r>
        <w:t>к Положению о медали</w:t>
      </w:r>
    </w:p>
    <w:p w:rsidR="00972BE3" w:rsidRDefault="00972BE3">
      <w:pPr>
        <w:pStyle w:val="ConsPlusNormal"/>
        <w:jc w:val="right"/>
      </w:pPr>
      <w:r>
        <w:t>"За материнские заслуги"</w:t>
      </w:r>
    </w:p>
    <w:p w:rsidR="00972BE3" w:rsidRDefault="00972BE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72BE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2BE3" w:rsidRDefault="00972BE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6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Каменск-Уральского городского округа</w:t>
            </w:r>
            <w:proofErr w:type="gramEnd"/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от 14.10.2020 N 743)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nformat"/>
        <w:jc w:val="both"/>
      </w:pPr>
      <w:bookmarkStart w:id="5" w:name="P157"/>
      <w:bookmarkEnd w:id="5"/>
      <w:r>
        <w:t xml:space="preserve">                               НАГРАДНОЙ ЛИСТ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 xml:space="preserve">                                                      Свердловская область,</w:t>
      </w:r>
    </w:p>
    <w:p w:rsidR="00972BE3" w:rsidRDefault="00972BE3">
      <w:pPr>
        <w:pStyle w:val="ConsPlusNonformat"/>
        <w:jc w:val="both"/>
      </w:pPr>
      <w:r>
        <w:t xml:space="preserve">                                                      г. Каменск-Уральский,</w:t>
      </w:r>
    </w:p>
    <w:p w:rsidR="00972BE3" w:rsidRDefault="00972BE3">
      <w:pPr>
        <w:pStyle w:val="ConsPlusNonformat"/>
        <w:jc w:val="both"/>
      </w:pPr>
      <w:r>
        <w:t xml:space="preserve">                                                  _________________________</w:t>
      </w:r>
    </w:p>
    <w:p w:rsidR="00972BE3" w:rsidRDefault="00972BE3">
      <w:pPr>
        <w:pStyle w:val="ConsPlusNonformat"/>
        <w:jc w:val="both"/>
      </w:pPr>
      <w:r>
        <w:t xml:space="preserve">                                                     (наименование награды)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bookmarkStart w:id="6" w:name="P164"/>
      <w:bookmarkEnd w:id="6"/>
      <w:r>
        <w:t>1. Фамилия ________________________________________________________________</w:t>
      </w:r>
    </w:p>
    <w:p w:rsidR="00972BE3" w:rsidRDefault="00972BE3">
      <w:pPr>
        <w:pStyle w:val="ConsPlusNonformat"/>
        <w:jc w:val="both"/>
      </w:pPr>
      <w:r>
        <w:t>Имя, отчество _____________________________________________________________</w:t>
      </w:r>
    </w:p>
    <w:p w:rsidR="00972BE3" w:rsidRDefault="00972BE3">
      <w:pPr>
        <w:pStyle w:val="ConsPlusNonformat"/>
        <w:jc w:val="both"/>
      </w:pPr>
      <w:r>
        <w:t>2. Должность, место работы ________________________________________________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 xml:space="preserve">  (точное наименование предприятия, объединения, учреждения, организации)</w:t>
      </w:r>
    </w:p>
    <w:p w:rsidR="00972BE3" w:rsidRDefault="00972BE3">
      <w:pPr>
        <w:pStyle w:val="ConsPlusNonformat"/>
        <w:jc w:val="both"/>
      </w:pPr>
      <w:r>
        <w:t>3. Дата рождения __________________________________________________________</w:t>
      </w:r>
    </w:p>
    <w:p w:rsidR="00972BE3" w:rsidRDefault="00972BE3">
      <w:pPr>
        <w:pStyle w:val="ConsPlusNonformat"/>
        <w:jc w:val="both"/>
      </w:pPr>
      <w:bookmarkStart w:id="7" w:name="P170"/>
      <w:bookmarkEnd w:id="7"/>
      <w:r>
        <w:t>4. Место рождения _________________________________________________________</w:t>
      </w:r>
    </w:p>
    <w:p w:rsidR="00972BE3" w:rsidRDefault="00972BE3">
      <w:pPr>
        <w:pStyle w:val="ConsPlusNonformat"/>
        <w:jc w:val="both"/>
      </w:pPr>
      <w:r>
        <w:t xml:space="preserve">                              </w:t>
      </w:r>
      <w:proofErr w:type="gramStart"/>
      <w:r>
        <w:t>(республика, край, область, округ,</w:t>
      </w:r>
      <w:proofErr w:type="gramEnd"/>
    </w:p>
    <w:p w:rsidR="00972BE3" w:rsidRDefault="00972BE3">
      <w:pPr>
        <w:pStyle w:val="ConsPlusNonformat"/>
        <w:jc w:val="both"/>
      </w:pPr>
      <w:r>
        <w:t xml:space="preserve">                            город, район, поселок, село, деревня)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>5. Образование ____________________________________________________________</w:t>
      </w:r>
    </w:p>
    <w:p w:rsidR="00972BE3" w:rsidRDefault="00972BE3">
      <w:pPr>
        <w:pStyle w:val="ConsPlusNonformat"/>
        <w:jc w:val="both"/>
      </w:pPr>
      <w:r>
        <w:t xml:space="preserve">                               </w:t>
      </w:r>
      <w:proofErr w:type="gramStart"/>
      <w:r>
        <w:t>(специальность по образованию,</w:t>
      </w:r>
      <w:proofErr w:type="gramEnd"/>
    </w:p>
    <w:p w:rsidR="00972BE3" w:rsidRDefault="00972BE3">
      <w:pPr>
        <w:pStyle w:val="ConsPlusNonformat"/>
        <w:jc w:val="both"/>
      </w:pPr>
      <w:r>
        <w:lastRenderedPageBreak/>
        <w:t xml:space="preserve">                     наименование учебного заведения, год окончания)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>6. Ученая степень, ученое звание __________________________________________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bookmarkStart w:id="8" w:name="P180"/>
      <w:bookmarkEnd w:id="8"/>
      <w:r>
        <w:t>7. Какими государственными наградами награжде</w:t>
      </w:r>
      <w:proofErr w:type="gramStart"/>
      <w:r>
        <w:t>н(</w:t>
      </w:r>
      <w:proofErr w:type="gramEnd"/>
      <w:r>
        <w:t>а) и даты награждений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>8. Адрес регистрации по месту жительства __________________________________</w:t>
      </w: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>9. Общий стаж работы ______________________________________________________</w:t>
      </w:r>
    </w:p>
    <w:p w:rsidR="00972BE3" w:rsidRDefault="00972BE3">
      <w:pPr>
        <w:pStyle w:val="ConsPlusNonformat"/>
        <w:jc w:val="both"/>
      </w:pPr>
      <w:r>
        <w:t>Стаж работы в данном коллективе ___________________________________________</w:t>
      </w:r>
    </w:p>
    <w:p w:rsidR="00972BE3" w:rsidRDefault="00972BE3">
      <w:pPr>
        <w:pStyle w:val="ConsPlusNonformat"/>
        <w:jc w:val="both"/>
      </w:pPr>
      <w:bookmarkStart w:id="9" w:name="P187"/>
      <w:bookmarkEnd w:id="9"/>
      <w:r>
        <w:t xml:space="preserve">10.  </w:t>
      </w:r>
      <w:proofErr w:type="gramStart"/>
      <w:r>
        <w:t>Трудовая  деятельность  (включая  учебу  в  высших учебных заведениях,</w:t>
      </w:r>
      <w:proofErr w:type="gramEnd"/>
    </w:p>
    <w:p w:rsidR="00972BE3" w:rsidRDefault="00972BE3">
      <w:pPr>
        <w:pStyle w:val="ConsPlusNonformat"/>
        <w:jc w:val="both"/>
      </w:pPr>
      <w:r>
        <w:t>военную службу)</w:t>
      </w:r>
    </w:p>
    <w:p w:rsidR="00972BE3" w:rsidRDefault="00972BE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87"/>
        <w:gridCol w:w="1559"/>
        <w:gridCol w:w="3742"/>
        <w:gridCol w:w="2154"/>
      </w:tblGrid>
      <w:tr w:rsidR="00972BE3">
        <w:tc>
          <w:tcPr>
            <w:tcW w:w="3146" w:type="dxa"/>
            <w:gridSpan w:val="2"/>
          </w:tcPr>
          <w:p w:rsidR="00972BE3" w:rsidRDefault="00972BE3">
            <w:pPr>
              <w:pStyle w:val="ConsPlusNormal"/>
              <w:jc w:val="center"/>
            </w:pPr>
            <w:r>
              <w:t>Месяц и год</w:t>
            </w:r>
          </w:p>
        </w:tc>
        <w:tc>
          <w:tcPr>
            <w:tcW w:w="3742" w:type="dxa"/>
            <w:vMerge w:val="restart"/>
          </w:tcPr>
          <w:p w:rsidR="00972BE3" w:rsidRDefault="00972BE3">
            <w:pPr>
              <w:pStyle w:val="ConsPlusNormal"/>
              <w:jc w:val="center"/>
            </w:pPr>
            <w:r>
              <w:t>Должность с указанием предприятия, учреждения, организации, а также министерства (ведомства)</w:t>
            </w:r>
          </w:p>
        </w:tc>
        <w:tc>
          <w:tcPr>
            <w:tcW w:w="2154" w:type="dxa"/>
            <w:vMerge w:val="restart"/>
          </w:tcPr>
          <w:p w:rsidR="00972BE3" w:rsidRDefault="00972BE3">
            <w:pPr>
              <w:pStyle w:val="ConsPlusNormal"/>
              <w:jc w:val="center"/>
            </w:pPr>
            <w:r>
              <w:t>Местонахождение предприятия, учреждения, организации</w:t>
            </w:r>
          </w:p>
        </w:tc>
      </w:tr>
      <w:tr w:rsidR="00972BE3">
        <w:tc>
          <w:tcPr>
            <w:tcW w:w="1587" w:type="dxa"/>
          </w:tcPr>
          <w:p w:rsidR="00972BE3" w:rsidRDefault="00972BE3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559" w:type="dxa"/>
          </w:tcPr>
          <w:p w:rsidR="00972BE3" w:rsidRDefault="00972BE3">
            <w:pPr>
              <w:pStyle w:val="ConsPlusNormal"/>
              <w:jc w:val="center"/>
            </w:pPr>
            <w:r>
              <w:t>ухода</w:t>
            </w:r>
          </w:p>
        </w:tc>
        <w:tc>
          <w:tcPr>
            <w:tcW w:w="3742" w:type="dxa"/>
            <w:vMerge/>
          </w:tcPr>
          <w:p w:rsidR="00972BE3" w:rsidRDefault="00972BE3">
            <w:pPr>
              <w:pStyle w:val="ConsPlusNormal"/>
            </w:pPr>
          </w:p>
        </w:tc>
        <w:tc>
          <w:tcPr>
            <w:tcW w:w="2154" w:type="dxa"/>
            <w:vMerge/>
          </w:tcPr>
          <w:p w:rsidR="00972BE3" w:rsidRDefault="00972BE3">
            <w:pPr>
              <w:pStyle w:val="ConsPlusNormal"/>
            </w:pPr>
          </w:p>
        </w:tc>
      </w:tr>
      <w:tr w:rsidR="00972BE3">
        <w:tc>
          <w:tcPr>
            <w:tcW w:w="1587" w:type="dxa"/>
          </w:tcPr>
          <w:p w:rsidR="00972BE3" w:rsidRDefault="00972BE3">
            <w:pPr>
              <w:pStyle w:val="ConsPlusNormal"/>
            </w:pPr>
          </w:p>
        </w:tc>
        <w:tc>
          <w:tcPr>
            <w:tcW w:w="1559" w:type="dxa"/>
          </w:tcPr>
          <w:p w:rsidR="00972BE3" w:rsidRDefault="00972BE3">
            <w:pPr>
              <w:pStyle w:val="ConsPlusNormal"/>
            </w:pPr>
          </w:p>
        </w:tc>
        <w:tc>
          <w:tcPr>
            <w:tcW w:w="3742" w:type="dxa"/>
          </w:tcPr>
          <w:p w:rsidR="00972BE3" w:rsidRDefault="00972BE3">
            <w:pPr>
              <w:pStyle w:val="ConsPlusNormal"/>
            </w:pPr>
          </w:p>
        </w:tc>
        <w:tc>
          <w:tcPr>
            <w:tcW w:w="2154" w:type="dxa"/>
          </w:tcPr>
          <w:p w:rsidR="00972BE3" w:rsidRDefault="00972BE3">
            <w:pPr>
              <w:pStyle w:val="ConsPlusNormal"/>
            </w:pPr>
          </w:p>
        </w:tc>
      </w:tr>
      <w:tr w:rsidR="00972BE3">
        <w:tc>
          <w:tcPr>
            <w:tcW w:w="1587" w:type="dxa"/>
          </w:tcPr>
          <w:p w:rsidR="00972BE3" w:rsidRDefault="00972BE3">
            <w:pPr>
              <w:pStyle w:val="ConsPlusNormal"/>
            </w:pPr>
          </w:p>
        </w:tc>
        <w:tc>
          <w:tcPr>
            <w:tcW w:w="1559" w:type="dxa"/>
          </w:tcPr>
          <w:p w:rsidR="00972BE3" w:rsidRDefault="00972BE3">
            <w:pPr>
              <w:pStyle w:val="ConsPlusNormal"/>
            </w:pPr>
          </w:p>
        </w:tc>
        <w:tc>
          <w:tcPr>
            <w:tcW w:w="3742" w:type="dxa"/>
          </w:tcPr>
          <w:p w:rsidR="00972BE3" w:rsidRDefault="00972BE3">
            <w:pPr>
              <w:pStyle w:val="ConsPlusNormal"/>
            </w:pPr>
          </w:p>
        </w:tc>
        <w:tc>
          <w:tcPr>
            <w:tcW w:w="2154" w:type="dxa"/>
          </w:tcPr>
          <w:p w:rsidR="00972BE3" w:rsidRDefault="00972BE3">
            <w:pPr>
              <w:pStyle w:val="ConsPlusNormal"/>
            </w:pPr>
          </w:p>
        </w:tc>
      </w:tr>
      <w:tr w:rsidR="00972BE3">
        <w:tc>
          <w:tcPr>
            <w:tcW w:w="1587" w:type="dxa"/>
          </w:tcPr>
          <w:p w:rsidR="00972BE3" w:rsidRDefault="00972BE3">
            <w:pPr>
              <w:pStyle w:val="ConsPlusNormal"/>
            </w:pPr>
          </w:p>
        </w:tc>
        <w:tc>
          <w:tcPr>
            <w:tcW w:w="1559" w:type="dxa"/>
          </w:tcPr>
          <w:p w:rsidR="00972BE3" w:rsidRDefault="00972BE3">
            <w:pPr>
              <w:pStyle w:val="ConsPlusNormal"/>
            </w:pPr>
          </w:p>
        </w:tc>
        <w:tc>
          <w:tcPr>
            <w:tcW w:w="3742" w:type="dxa"/>
          </w:tcPr>
          <w:p w:rsidR="00972BE3" w:rsidRDefault="00972BE3">
            <w:pPr>
              <w:pStyle w:val="ConsPlusNormal"/>
            </w:pPr>
          </w:p>
        </w:tc>
        <w:tc>
          <w:tcPr>
            <w:tcW w:w="2154" w:type="dxa"/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nformat"/>
        <w:jc w:val="both"/>
      </w:pPr>
      <w:r>
        <w:t xml:space="preserve">Сведения  в  </w:t>
      </w:r>
      <w:hyperlink w:anchor="P164">
        <w:r>
          <w:rPr>
            <w:color w:val="0000FF"/>
          </w:rPr>
          <w:t>п.п.  1</w:t>
        </w:r>
      </w:hyperlink>
      <w:r>
        <w:t xml:space="preserve">  -  </w:t>
      </w:r>
      <w:hyperlink w:anchor="P170">
        <w:r>
          <w:rPr>
            <w:color w:val="0000FF"/>
          </w:rPr>
          <w:t>4</w:t>
        </w:r>
      </w:hyperlink>
      <w:r>
        <w:t xml:space="preserve">, </w:t>
      </w:r>
      <w:hyperlink w:anchor="P180">
        <w:r>
          <w:rPr>
            <w:color w:val="0000FF"/>
          </w:rPr>
          <w:t>7</w:t>
        </w:r>
      </w:hyperlink>
      <w:r>
        <w:t xml:space="preserve"> - </w:t>
      </w:r>
      <w:hyperlink w:anchor="P187">
        <w:r>
          <w:rPr>
            <w:color w:val="0000FF"/>
          </w:rPr>
          <w:t>10</w:t>
        </w:r>
      </w:hyperlink>
      <w:r>
        <w:t xml:space="preserve"> соответствуют данным паспорта гражданина</w:t>
      </w:r>
    </w:p>
    <w:p w:rsidR="00972BE3" w:rsidRDefault="00972BE3">
      <w:pPr>
        <w:pStyle w:val="ConsPlusNonformat"/>
        <w:jc w:val="both"/>
      </w:pPr>
      <w:r>
        <w:t>Российской Федерации и трудовой книжки (сведений о трудовой деятельности).</w:t>
      </w:r>
    </w:p>
    <w:p w:rsidR="00972BE3" w:rsidRDefault="00972BE3">
      <w:pPr>
        <w:pStyle w:val="ConsPlusNonformat"/>
        <w:jc w:val="both"/>
      </w:pPr>
      <w:r>
        <w:t>М.П. _____________________________________________________________</w:t>
      </w:r>
    </w:p>
    <w:p w:rsidR="00972BE3" w:rsidRDefault="00972BE3">
      <w:pPr>
        <w:pStyle w:val="ConsPlusNonformat"/>
        <w:jc w:val="both"/>
      </w:pPr>
      <w:r>
        <w:t xml:space="preserve">                  (должность, подпись, фамилия, инициалы)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11. Характеристика с указанием конкретных заслуг кандидата.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Кандидатура _______________________________________________________________</w:t>
      </w:r>
    </w:p>
    <w:p w:rsidR="00972BE3" w:rsidRDefault="00972BE3">
      <w:pPr>
        <w:pStyle w:val="ConsPlusNonformat"/>
        <w:jc w:val="both"/>
      </w:pPr>
      <w:proofErr w:type="gramStart"/>
      <w:r>
        <w:t>рекомендована</w:t>
      </w:r>
      <w:proofErr w:type="gramEnd"/>
      <w:r>
        <w:t xml:space="preserve"> собранием коллектива или его советом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___________________________________________________________________________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 xml:space="preserve">                         (наименование организации)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протокол __________________________________________________________________</w:t>
      </w:r>
    </w:p>
    <w:p w:rsidR="00972BE3" w:rsidRDefault="00972BE3">
      <w:pPr>
        <w:pStyle w:val="ConsPlusNonformat"/>
        <w:jc w:val="both"/>
      </w:pPr>
      <w:r>
        <w:t xml:space="preserve">                     (дата обсуждения, номер протокола)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Руководитель организации                   Председатель собрания</w:t>
      </w:r>
    </w:p>
    <w:p w:rsidR="00972BE3" w:rsidRDefault="00972BE3">
      <w:pPr>
        <w:pStyle w:val="ConsPlusNonformat"/>
        <w:jc w:val="both"/>
      </w:pPr>
      <w:r>
        <w:t xml:space="preserve">                                           коллектива или его совета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____________________________               ________________________________</w:t>
      </w:r>
    </w:p>
    <w:p w:rsidR="00972BE3" w:rsidRDefault="00972BE3">
      <w:pPr>
        <w:pStyle w:val="ConsPlusNonformat"/>
        <w:jc w:val="both"/>
      </w:pPr>
      <w:r>
        <w:t>(Ф.И.О.)           (подпись)               Ф.И.О.)            (подпись)</w:t>
      </w:r>
    </w:p>
    <w:p w:rsidR="00972BE3" w:rsidRDefault="00972BE3">
      <w:pPr>
        <w:pStyle w:val="ConsPlusNonformat"/>
        <w:jc w:val="both"/>
      </w:pPr>
    </w:p>
    <w:p w:rsidR="00972BE3" w:rsidRDefault="00972BE3">
      <w:pPr>
        <w:pStyle w:val="ConsPlusNonformat"/>
        <w:jc w:val="both"/>
      </w:pPr>
      <w:r>
        <w:t>М.П.</w:t>
      </w:r>
    </w:p>
    <w:p w:rsidR="00972BE3" w:rsidRDefault="00972BE3">
      <w:pPr>
        <w:pStyle w:val="ConsPlusNonformat"/>
        <w:jc w:val="both"/>
      </w:pPr>
      <w:r>
        <w:t>"__" ___________________ 20__ г.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right"/>
        <w:outlineLvl w:val="1"/>
      </w:pPr>
      <w:r>
        <w:t>Приложение N 4</w:t>
      </w:r>
    </w:p>
    <w:p w:rsidR="00972BE3" w:rsidRDefault="00972BE3">
      <w:pPr>
        <w:pStyle w:val="ConsPlusNormal"/>
        <w:jc w:val="right"/>
      </w:pPr>
      <w:r>
        <w:t>к Положению о медали</w:t>
      </w:r>
    </w:p>
    <w:p w:rsidR="00972BE3" w:rsidRDefault="00972BE3">
      <w:pPr>
        <w:pStyle w:val="ConsPlusNormal"/>
        <w:jc w:val="right"/>
      </w:pPr>
      <w:r>
        <w:lastRenderedPageBreak/>
        <w:t>"За материнские заслуги"</w:t>
      </w:r>
    </w:p>
    <w:p w:rsidR="00972BE3" w:rsidRDefault="00972BE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069"/>
        <w:gridCol w:w="113"/>
      </w:tblGrid>
      <w:tr w:rsidR="00972BE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2BE3" w:rsidRDefault="00972BE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47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Каменск-Уральского городского округа</w:t>
            </w:r>
            <w:proofErr w:type="gramEnd"/>
          </w:p>
          <w:p w:rsidR="00972BE3" w:rsidRDefault="00972BE3">
            <w:pPr>
              <w:pStyle w:val="ConsPlusNormal"/>
              <w:jc w:val="center"/>
            </w:pPr>
            <w:r>
              <w:rPr>
                <w:color w:val="392C69"/>
              </w:rPr>
              <w:t>от 14.10.2020 N 743)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72BE3" w:rsidRDefault="00972BE3">
            <w:pPr>
              <w:pStyle w:val="ConsPlusNormal"/>
            </w:pPr>
          </w:p>
        </w:tc>
      </w:tr>
    </w:tbl>
    <w:p w:rsidR="00972BE3" w:rsidRDefault="00972BE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386"/>
        <w:gridCol w:w="3685"/>
      </w:tblGrid>
      <w:tr w:rsidR="00972BE3">
        <w:tc>
          <w:tcPr>
            <w:tcW w:w="538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  <w:r>
              <w:t>В Думу Каменск-Уральского городского округа</w:t>
            </w:r>
          </w:p>
        </w:tc>
      </w:tr>
      <w:tr w:rsidR="00972BE3">
        <w:tc>
          <w:tcPr>
            <w:tcW w:w="538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</w:tr>
      <w:tr w:rsidR="00972BE3">
        <w:tc>
          <w:tcPr>
            <w:tcW w:w="538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r>
              <w:t>фамилия</w:t>
            </w:r>
          </w:p>
        </w:tc>
      </w:tr>
      <w:tr w:rsidR="00972BE3">
        <w:tc>
          <w:tcPr>
            <w:tcW w:w="538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</w:tr>
      <w:tr w:rsidR="00972BE3">
        <w:tc>
          <w:tcPr>
            <w:tcW w:w="538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r>
              <w:t>имя</w:t>
            </w:r>
          </w:p>
        </w:tc>
      </w:tr>
      <w:tr w:rsidR="00972BE3">
        <w:tc>
          <w:tcPr>
            <w:tcW w:w="538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</w:tr>
      <w:tr w:rsidR="00972BE3">
        <w:tblPrEx>
          <w:tblBorders>
            <w:insideH w:val="single" w:sz="4" w:space="0" w:color="auto"/>
          </w:tblBorders>
        </w:tblPrEx>
        <w:tc>
          <w:tcPr>
            <w:tcW w:w="538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r>
              <w:t>отчество (при наличии)</w:t>
            </w: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center"/>
      </w:pPr>
      <w:bookmarkStart w:id="10" w:name="P257"/>
      <w:bookmarkEnd w:id="10"/>
      <w:r>
        <w:t>СОГЛАСИЕ</w:t>
      </w:r>
    </w:p>
    <w:p w:rsidR="00972BE3" w:rsidRDefault="00972BE3">
      <w:pPr>
        <w:pStyle w:val="ConsPlusNormal"/>
        <w:jc w:val="center"/>
      </w:pPr>
      <w:r>
        <w:t>НА ОБРАБОТКУ ПЕРСОНАЛЬНЫХ ДАННЫХ</w:t>
      </w: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ind w:firstLine="540"/>
        <w:jc w:val="both"/>
      </w:pPr>
      <w:r>
        <w:t>Я, ________________________________________________________,</w:t>
      </w:r>
    </w:p>
    <w:p w:rsidR="00972BE3" w:rsidRDefault="00972BE3">
      <w:pPr>
        <w:pStyle w:val="ConsPlusNormal"/>
        <w:spacing w:before="220"/>
        <w:jc w:val="both"/>
      </w:pPr>
      <w:proofErr w:type="gramStart"/>
      <w:r>
        <w:t>проживающий</w:t>
      </w:r>
      <w:proofErr w:type="gramEnd"/>
      <w:r>
        <w:t xml:space="preserve"> по адресу: _____________________________________</w:t>
      </w:r>
    </w:p>
    <w:p w:rsidR="00972BE3" w:rsidRDefault="00972BE3">
      <w:pPr>
        <w:pStyle w:val="ConsPlusNormal"/>
        <w:spacing w:before="220"/>
        <w:jc w:val="both"/>
      </w:pPr>
      <w:r>
        <w:t>___________________________________________________________,</w:t>
      </w:r>
    </w:p>
    <w:p w:rsidR="00972BE3" w:rsidRDefault="00972BE3">
      <w:pPr>
        <w:pStyle w:val="ConsPlusNormal"/>
        <w:spacing w:before="220"/>
        <w:jc w:val="both"/>
      </w:pPr>
      <w:r>
        <w:t>документ, удостоверяющий личность: серия _____ номер ______,</w:t>
      </w:r>
    </w:p>
    <w:p w:rsidR="00972BE3" w:rsidRDefault="00972BE3">
      <w:pPr>
        <w:pStyle w:val="ConsPlusNormal"/>
        <w:spacing w:before="220"/>
        <w:jc w:val="both"/>
      </w:pPr>
      <w:r>
        <w:t>выдан ______________________________________________________</w:t>
      </w:r>
    </w:p>
    <w:p w:rsidR="00972BE3" w:rsidRDefault="00972BE3">
      <w:pPr>
        <w:pStyle w:val="ConsPlusNormal"/>
        <w:spacing w:before="220"/>
        <w:jc w:val="both"/>
      </w:pPr>
      <w:r>
        <w:t>____________________________________________________________</w:t>
      </w:r>
    </w:p>
    <w:p w:rsidR="00972BE3" w:rsidRDefault="00972BE3">
      <w:pPr>
        <w:pStyle w:val="ConsPlusNormal"/>
        <w:spacing w:before="220"/>
        <w:jc w:val="both"/>
      </w:pPr>
      <w:proofErr w:type="gramStart"/>
      <w:r>
        <w:t>согласен на обработку моих персональных данных Думой Каменск-Уральского городского округа (623400, г. Каменск-Уральский, ул. Ленина, 32), Администрацией Каменск-Уральского городского округа (623400, г. Каменск-Уральский, ул. Ленина, 32) (далее - Операторы), содержащихся в ходатайстве о награждении медалью "За материнские заслуги" (далее - медаль), наградном листе и других документах, представленных для награждения медалью, а именно: фамилия, имя, отчество (при наличии);</w:t>
      </w:r>
      <w:proofErr w:type="gramEnd"/>
      <w:r>
        <w:t xml:space="preserve"> </w:t>
      </w:r>
      <w:proofErr w:type="gramStart"/>
      <w:r>
        <w:t>адрес места жительства; дата и место рождения; данные документа, удостоверяющего личность; гражданство; сведения о детях; семейное положение; профессиональное образование; профессия, специальность; место работы (службы, учебы), род занятий; ИНН; фотоизображение; сведения о дополнительном профессиональном образовании, о присвоении ученой степени, ученого звания, о награждении наградами и присвоении почетных званий (при наличии); сведения о судимости;</w:t>
      </w:r>
      <w:proofErr w:type="gramEnd"/>
      <w:r>
        <w:t xml:space="preserve"> телефон; адрес электронной почты.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Обработка персональных данных будет осуществляться Операторами в целях организации исполнения полномочий по награждению медалью.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 xml:space="preserve">Настоящее согласие дано на осуществление Операторами следующих действий с моими персональными данными: сбор, систематизация, накопление, хранение, использование, распространение, обезличивание, блокирование и их передачу в средства массовой информации, а также, в целях организации проверки представленных мною сведений, - в налоговые, </w:t>
      </w:r>
      <w:r>
        <w:lastRenderedPageBreak/>
        <w:t>правоохранительные, другие государственные органы, в образовательные организации.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Операторы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Настоящее согласие дано мной на срок хранения документов по награждению медалью.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Настоящее согласие вступает в действие с момента его подписания.</w:t>
      </w:r>
    </w:p>
    <w:p w:rsidR="00972BE3" w:rsidRDefault="00972BE3">
      <w:pPr>
        <w:pStyle w:val="ConsPlusNormal"/>
        <w:spacing w:before="220"/>
        <w:ind w:firstLine="540"/>
        <w:jc w:val="both"/>
      </w:pPr>
      <w: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Операторов по почте заказным письмом с уведомлением о вручении, либо вручен лично представителям Операторов и зарегистрирован в соответствии с правилами делопроизводства.</w:t>
      </w:r>
    </w:p>
    <w:p w:rsidR="00972BE3" w:rsidRDefault="00972BE3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65"/>
        <w:gridCol w:w="609"/>
        <w:gridCol w:w="340"/>
        <w:gridCol w:w="1361"/>
        <w:gridCol w:w="530"/>
        <w:gridCol w:w="537"/>
        <w:gridCol w:w="510"/>
        <w:gridCol w:w="510"/>
        <w:gridCol w:w="2608"/>
        <w:gridCol w:w="510"/>
        <w:gridCol w:w="1191"/>
      </w:tblGrid>
      <w:tr w:rsidR="00972BE3"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right"/>
            </w:pPr>
            <w:r>
              <w:t>"</w:t>
            </w: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  <w:r>
              <w:t>"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right"/>
            </w:pPr>
            <w:r>
              <w:t>20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2BE3" w:rsidRDefault="00972BE3">
            <w:pPr>
              <w:pStyle w:val="ConsPlusNormal"/>
            </w:pPr>
          </w:p>
        </w:tc>
      </w:tr>
      <w:tr w:rsidR="00972BE3">
        <w:tc>
          <w:tcPr>
            <w:tcW w:w="425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r>
              <w:t>Ф.И.О.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72BE3" w:rsidRDefault="00972BE3">
            <w:pPr>
              <w:pStyle w:val="ConsPlusNormal"/>
              <w:jc w:val="center"/>
            </w:pPr>
            <w:r>
              <w:t>подпись</w:t>
            </w:r>
          </w:p>
        </w:tc>
      </w:tr>
    </w:tbl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jc w:val="both"/>
      </w:pPr>
    </w:p>
    <w:p w:rsidR="00972BE3" w:rsidRDefault="00972BE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90449" w:rsidRDefault="00972BE3"/>
    <w:sectPr w:rsidR="00490449" w:rsidSect="008F4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72BE3"/>
    <w:rsid w:val="00050CB7"/>
    <w:rsid w:val="0005132C"/>
    <w:rsid w:val="0006131A"/>
    <w:rsid w:val="000615F5"/>
    <w:rsid w:val="00077E53"/>
    <w:rsid w:val="000808D5"/>
    <w:rsid w:val="00086793"/>
    <w:rsid w:val="000B077A"/>
    <w:rsid w:val="000B0ABF"/>
    <w:rsid w:val="0011190A"/>
    <w:rsid w:val="00152F51"/>
    <w:rsid w:val="00177D86"/>
    <w:rsid w:val="001A1561"/>
    <w:rsid w:val="001D7388"/>
    <w:rsid w:val="001F24DB"/>
    <w:rsid w:val="0020428A"/>
    <w:rsid w:val="00212185"/>
    <w:rsid w:val="00222D98"/>
    <w:rsid w:val="00235E1B"/>
    <w:rsid w:val="00242A3B"/>
    <w:rsid w:val="002627C7"/>
    <w:rsid w:val="002B690A"/>
    <w:rsid w:val="002D5D77"/>
    <w:rsid w:val="002F3527"/>
    <w:rsid w:val="00350310"/>
    <w:rsid w:val="00351CA3"/>
    <w:rsid w:val="003614AC"/>
    <w:rsid w:val="00371174"/>
    <w:rsid w:val="00376E55"/>
    <w:rsid w:val="00387FAA"/>
    <w:rsid w:val="003A2ABE"/>
    <w:rsid w:val="003D23C1"/>
    <w:rsid w:val="003F0658"/>
    <w:rsid w:val="00400F77"/>
    <w:rsid w:val="00414962"/>
    <w:rsid w:val="00446999"/>
    <w:rsid w:val="004717D8"/>
    <w:rsid w:val="00484657"/>
    <w:rsid w:val="004B0B1F"/>
    <w:rsid w:val="004B205F"/>
    <w:rsid w:val="004C3BF9"/>
    <w:rsid w:val="004D7155"/>
    <w:rsid w:val="004E44CD"/>
    <w:rsid w:val="004F7BC9"/>
    <w:rsid w:val="00501928"/>
    <w:rsid w:val="00555E91"/>
    <w:rsid w:val="00566766"/>
    <w:rsid w:val="00580843"/>
    <w:rsid w:val="005B7FE4"/>
    <w:rsid w:val="005C2E56"/>
    <w:rsid w:val="005C3F53"/>
    <w:rsid w:val="005E4E73"/>
    <w:rsid w:val="00651150"/>
    <w:rsid w:val="00670116"/>
    <w:rsid w:val="0067737E"/>
    <w:rsid w:val="006925E3"/>
    <w:rsid w:val="006A3D5E"/>
    <w:rsid w:val="006B3546"/>
    <w:rsid w:val="006D740E"/>
    <w:rsid w:val="006F5EE9"/>
    <w:rsid w:val="007109D4"/>
    <w:rsid w:val="00722BFB"/>
    <w:rsid w:val="00737263"/>
    <w:rsid w:val="007830C8"/>
    <w:rsid w:val="00792AEF"/>
    <w:rsid w:val="007B55CA"/>
    <w:rsid w:val="007E34AB"/>
    <w:rsid w:val="008232E1"/>
    <w:rsid w:val="008324D6"/>
    <w:rsid w:val="0086148E"/>
    <w:rsid w:val="00861FC0"/>
    <w:rsid w:val="00890612"/>
    <w:rsid w:val="008B106A"/>
    <w:rsid w:val="008E2DA1"/>
    <w:rsid w:val="008E3BDF"/>
    <w:rsid w:val="00924FB3"/>
    <w:rsid w:val="00942182"/>
    <w:rsid w:val="00945754"/>
    <w:rsid w:val="00963D4A"/>
    <w:rsid w:val="00972BE3"/>
    <w:rsid w:val="0099777A"/>
    <w:rsid w:val="009A3129"/>
    <w:rsid w:val="009B2E1C"/>
    <w:rsid w:val="009B7C50"/>
    <w:rsid w:val="009C45BB"/>
    <w:rsid w:val="009E5D35"/>
    <w:rsid w:val="00A51194"/>
    <w:rsid w:val="00A5449C"/>
    <w:rsid w:val="00A5772E"/>
    <w:rsid w:val="00A605DE"/>
    <w:rsid w:val="00A60FEB"/>
    <w:rsid w:val="00AB186F"/>
    <w:rsid w:val="00AC1EAF"/>
    <w:rsid w:val="00AD3CFE"/>
    <w:rsid w:val="00AD600D"/>
    <w:rsid w:val="00AD6C31"/>
    <w:rsid w:val="00AF3D3E"/>
    <w:rsid w:val="00B063B4"/>
    <w:rsid w:val="00B12FC3"/>
    <w:rsid w:val="00B32AA8"/>
    <w:rsid w:val="00BA3363"/>
    <w:rsid w:val="00BB7B2B"/>
    <w:rsid w:val="00BE2AFF"/>
    <w:rsid w:val="00BF4C1B"/>
    <w:rsid w:val="00C024B0"/>
    <w:rsid w:val="00C03516"/>
    <w:rsid w:val="00C04714"/>
    <w:rsid w:val="00C259DE"/>
    <w:rsid w:val="00C73AA9"/>
    <w:rsid w:val="00C81EFB"/>
    <w:rsid w:val="00C933FD"/>
    <w:rsid w:val="00CA73DF"/>
    <w:rsid w:val="00CA76A8"/>
    <w:rsid w:val="00CC2D89"/>
    <w:rsid w:val="00D264ED"/>
    <w:rsid w:val="00D3507D"/>
    <w:rsid w:val="00D3782F"/>
    <w:rsid w:val="00D508D8"/>
    <w:rsid w:val="00D626C1"/>
    <w:rsid w:val="00D67FFA"/>
    <w:rsid w:val="00D71866"/>
    <w:rsid w:val="00DE0311"/>
    <w:rsid w:val="00DE4145"/>
    <w:rsid w:val="00DF2F14"/>
    <w:rsid w:val="00E069E8"/>
    <w:rsid w:val="00E24BFB"/>
    <w:rsid w:val="00E64A2F"/>
    <w:rsid w:val="00E70084"/>
    <w:rsid w:val="00E73E13"/>
    <w:rsid w:val="00E743E0"/>
    <w:rsid w:val="00E75C8B"/>
    <w:rsid w:val="00EA62E1"/>
    <w:rsid w:val="00F058A4"/>
    <w:rsid w:val="00F06B5C"/>
    <w:rsid w:val="00F112AF"/>
    <w:rsid w:val="00F21644"/>
    <w:rsid w:val="00F8218C"/>
    <w:rsid w:val="00FA59FC"/>
    <w:rsid w:val="00FC775B"/>
    <w:rsid w:val="00FC7834"/>
    <w:rsid w:val="00FD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2BE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72BE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72BE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72BE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71&amp;n=215925&amp;dst=100015" TargetMode="External"/><Relationship Id="rId18" Type="http://schemas.openxmlformats.org/officeDocument/2006/relationships/hyperlink" Target="https://login.consultant.ru/link/?req=doc&amp;base=RLAW071&amp;n=378416&amp;dst=100005" TargetMode="External"/><Relationship Id="rId26" Type="http://schemas.openxmlformats.org/officeDocument/2006/relationships/hyperlink" Target="https://login.consultant.ru/link/?req=doc&amp;base=RLAW071&amp;n=378416&amp;dst=100007" TargetMode="External"/><Relationship Id="rId39" Type="http://schemas.openxmlformats.org/officeDocument/2006/relationships/hyperlink" Target="https://login.consultant.ru/link/?req=doc&amp;base=RLAW071&amp;n=287921&amp;dst=10000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71&amp;n=287921&amp;dst=100007" TargetMode="External"/><Relationship Id="rId34" Type="http://schemas.openxmlformats.org/officeDocument/2006/relationships/hyperlink" Target="https://login.consultant.ru/link/?req=doc&amp;base=RLAW071&amp;n=287921&amp;dst=100007" TargetMode="External"/><Relationship Id="rId42" Type="http://schemas.openxmlformats.org/officeDocument/2006/relationships/hyperlink" Target="https://login.consultant.ru/link/?req=doc&amp;base=RLAW071&amp;n=287921&amp;dst=100006" TargetMode="External"/><Relationship Id="rId47" Type="http://schemas.openxmlformats.org/officeDocument/2006/relationships/hyperlink" Target="https://login.consultant.ru/link/?req=doc&amp;base=RLAW071&amp;n=287921&amp;dst=100012" TargetMode="External"/><Relationship Id="rId7" Type="http://schemas.openxmlformats.org/officeDocument/2006/relationships/hyperlink" Target="https://login.consultant.ru/link/?req=doc&amp;base=RLAW071&amp;n=315237&amp;dst=100005" TargetMode="External"/><Relationship Id="rId12" Type="http://schemas.openxmlformats.org/officeDocument/2006/relationships/hyperlink" Target="https://login.consultant.ru/link/?req=doc&amp;base=RLAW071&amp;n=208491" TargetMode="External"/><Relationship Id="rId17" Type="http://schemas.openxmlformats.org/officeDocument/2006/relationships/hyperlink" Target="https://login.consultant.ru/link/?req=doc&amp;base=RLAW071&amp;n=315237&amp;dst=100005" TargetMode="External"/><Relationship Id="rId25" Type="http://schemas.openxmlformats.org/officeDocument/2006/relationships/hyperlink" Target="https://login.consultant.ru/link/?req=doc&amp;base=RLAW071&amp;n=315237&amp;dst=100006" TargetMode="External"/><Relationship Id="rId33" Type="http://schemas.openxmlformats.org/officeDocument/2006/relationships/hyperlink" Target="https://login.consultant.ru/link/?req=doc&amp;base=RLAW071&amp;n=287921&amp;dst=100007" TargetMode="External"/><Relationship Id="rId38" Type="http://schemas.openxmlformats.org/officeDocument/2006/relationships/hyperlink" Target="https://login.consultant.ru/link/?req=doc&amp;base=RLAW071&amp;n=378416&amp;dst=100010" TargetMode="External"/><Relationship Id="rId46" Type="http://schemas.openxmlformats.org/officeDocument/2006/relationships/hyperlink" Target="https://login.consultant.ru/link/?req=doc&amp;base=RLAW071&amp;n=287921&amp;dst=10001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287921&amp;dst=100005" TargetMode="External"/><Relationship Id="rId20" Type="http://schemas.openxmlformats.org/officeDocument/2006/relationships/hyperlink" Target="https://login.consultant.ru/link/?req=doc&amp;base=RLAW071&amp;n=287921&amp;dst=100007" TargetMode="External"/><Relationship Id="rId29" Type="http://schemas.openxmlformats.org/officeDocument/2006/relationships/hyperlink" Target="https://login.consultant.ru/link/?req=doc&amp;base=RLAW071&amp;n=287921&amp;dst=100007" TargetMode="External"/><Relationship Id="rId41" Type="http://schemas.openxmlformats.org/officeDocument/2006/relationships/hyperlink" Target="https://login.consultant.ru/link/?req=doc&amp;base=RLAW071&amp;n=287921&amp;dst=100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71&amp;n=287921&amp;dst=100005" TargetMode="External"/><Relationship Id="rId11" Type="http://schemas.openxmlformats.org/officeDocument/2006/relationships/hyperlink" Target="https://login.consultant.ru/link/?req=doc&amp;base=RLAW071&amp;n=120951" TargetMode="External"/><Relationship Id="rId24" Type="http://schemas.openxmlformats.org/officeDocument/2006/relationships/hyperlink" Target="https://login.consultant.ru/link/?req=doc&amp;base=RLAW071&amp;n=287921&amp;dst=100008" TargetMode="External"/><Relationship Id="rId32" Type="http://schemas.openxmlformats.org/officeDocument/2006/relationships/hyperlink" Target="https://login.consultant.ru/link/?req=doc&amp;base=RLAW071&amp;n=315237&amp;dst=100008" TargetMode="External"/><Relationship Id="rId37" Type="http://schemas.openxmlformats.org/officeDocument/2006/relationships/hyperlink" Target="https://login.consultant.ru/link/?req=doc&amp;base=LAW&amp;n=477414" TargetMode="External"/><Relationship Id="rId40" Type="http://schemas.openxmlformats.org/officeDocument/2006/relationships/hyperlink" Target="https://login.consultant.ru/link/?req=doc&amp;base=RLAW071&amp;n=287921&amp;dst=100006" TargetMode="External"/><Relationship Id="rId45" Type="http://schemas.openxmlformats.org/officeDocument/2006/relationships/hyperlink" Target="https://login.consultant.ru/link/?req=doc&amp;base=RLAW071&amp;n=287921&amp;dst=100007" TargetMode="External"/><Relationship Id="rId5" Type="http://schemas.openxmlformats.org/officeDocument/2006/relationships/hyperlink" Target="https://login.consultant.ru/link/?req=doc&amp;base=RLAW071&amp;n=234606&amp;dst=100005" TargetMode="External"/><Relationship Id="rId15" Type="http://schemas.openxmlformats.org/officeDocument/2006/relationships/hyperlink" Target="https://login.consultant.ru/link/?req=doc&amp;base=RLAW071&amp;n=234606&amp;dst=100005" TargetMode="External"/><Relationship Id="rId23" Type="http://schemas.openxmlformats.org/officeDocument/2006/relationships/hyperlink" Target="https://login.consultant.ru/link/?req=doc&amp;base=RLAW071&amp;n=287921&amp;dst=100006" TargetMode="External"/><Relationship Id="rId28" Type="http://schemas.openxmlformats.org/officeDocument/2006/relationships/hyperlink" Target="https://login.consultant.ru/link/?req=doc&amp;base=RLAW071&amp;n=315237&amp;dst=100007" TargetMode="External"/><Relationship Id="rId36" Type="http://schemas.openxmlformats.org/officeDocument/2006/relationships/hyperlink" Target="https://login.consultant.ru/link/?req=doc&amp;base=RLAW071&amp;n=287921&amp;dst=100007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71&amp;n=216495" TargetMode="External"/><Relationship Id="rId19" Type="http://schemas.openxmlformats.org/officeDocument/2006/relationships/hyperlink" Target="https://login.consultant.ru/link/?req=doc&amp;base=RLAW071&amp;n=287921&amp;dst=100006" TargetMode="External"/><Relationship Id="rId31" Type="http://schemas.openxmlformats.org/officeDocument/2006/relationships/hyperlink" Target="https://login.consultant.ru/link/?req=doc&amp;base=RLAW071&amp;n=287921&amp;dst=100007" TargetMode="External"/><Relationship Id="rId44" Type="http://schemas.openxmlformats.org/officeDocument/2006/relationships/hyperlink" Target="https://login.consultant.ru/link/?req=doc&amp;base=RLAW071&amp;n=287921&amp;dst=100007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71&amp;n=377069&amp;dst=101074" TargetMode="External"/><Relationship Id="rId14" Type="http://schemas.openxmlformats.org/officeDocument/2006/relationships/hyperlink" Target="https://login.consultant.ru/link/?req=doc&amp;base=RLAW071&amp;n=215925&amp;dst=100020" TargetMode="External"/><Relationship Id="rId22" Type="http://schemas.openxmlformats.org/officeDocument/2006/relationships/hyperlink" Target="https://login.consultant.ru/link/?req=doc&amp;base=RLAW071&amp;n=378416&amp;dst=100006" TargetMode="External"/><Relationship Id="rId27" Type="http://schemas.openxmlformats.org/officeDocument/2006/relationships/hyperlink" Target="https://login.consultant.ru/link/?req=doc&amp;base=RLAW071&amp;n=378416&amp;dst=100008" TargetMode="External"/><Relationship Id="rId30" Type="http://schemas.openxmlformats.org/officeDocument/2006/relationships/hyperlink" Target="https://login.consultant.ru/link/?req=doc&amp;base=RLAW071&amp;n=315237&amp;dst=100008" TargetMode="External"/><Relationship Id="rId35" Type="http://schemas.openxmlformats.org/officeDocument/2006/relationships/hyperlink" Target="https://login.consultant.ru/link/?req=doc&amp;base=RLAW071&amp;n=234606&amp;dst=100005" TargetMode="External"/><Relationship Id="rId43" Type="http://schemas.openxmlformats.org/officeDocument/2006/relationships/hyperlink" Target="https://login.consultant.ru/link/?req=doc&amp;base=RLAW071&amp;n=287921&amp;dst=100006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login.consultant.ru/link/?req=doc&amp;base=RLAW071&amp;n=378416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3601</Words>
  <Characters>20531</Characters>
  <Application>Microsoft Office Word</Application>
  <DocSecurity>0</DocSecurity>
  <Lines>171</Lines>
  <Paragraphs>48</Paragraphs>
  <ScaleCrop>false</ScaleCrop>
  <Company/>
  <LinksUpToDate>false</LinksUpToDate>
  <CharactersWithSpaces>24084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</cp:revision>
  <dcterms:created xsi:type="dcterms:W3CDTF">2024-08-21T12:04:00Z</dcterms:created>
  <dcterms:modified xsi:type="dcterms:W3CDTF">2024-08-21T12:06:00Z</dcterms:modified>
</cp:coreProperties>
</file>