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EDC" w:rsidRPr="00EB2863" w:rsidRDefault="006E2E06" w:rsidP="006E7EDC">
      <w:pPr>
        <w:spacing w:after="0" w:line="240" w:lineRule="auto"/>
        <w:jc w:val="center"/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Часто задаваемые вопросы </w:t>
      </w:r>
    </w:p>
    <w:p w:rsidR="006E2E06" w:rsidRPr="00EB2863" w:rsidRDefault="006E2E06" w:rsidP="006E7EDC">
      <w:pPr>
        <w:spacing w:after="0" w:line="240" w:lineRule="auto"/>
        <w:jc w:val="center"/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</w:p>
    <w:p w:rsidR="00EB2863" w:rsidRDefault="008E48E0" w:rsidP="008E48E0">
      <w:pPr>
        <w:spacing w:after="0" w:line="240" w:lineRule="auto"/>
        <w:jc w:val="both"/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Что такое социальная газификация (</w:t>
      </w:r>
      <w:proofErr w:type="spellStart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догазификация</w:t>
      </w:r>
      <w:proofErr w:type="spellEnd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)?</w:t>
      </w:r>
    </w:p>
    <w:p w:rsidR="00EB2863" w:rsidRPr="00EB2863" w:rsidRDefault="008E48E0" w:rsidP="008E48E0">
      <w:pPr>
        <w:spacing w:after="0" w:line="240" w:lineRule="auto"/>
        <w:jc w:val="both"/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</w:t>
      </w:r>
    </w:p>
    <w:p w:rsidR="001918F8" w:rsidRPr="00EB2863" w:rsidRDefault="008E48E0" w:rsidP="008E48E0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proofErr w:type="spellStart"/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Догазификация</w:t>
      </w:r>
      <w:proofErr w:type="spellEnd"/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– это подключение зарегистрированных домовладений физических лиц к газораспределительным сетям с учетом строительства газопроводов до границ земельных участков без привлечения средств жителей в уже газифицированных населенных пунктах, в том числе осуществление фактического присоединения к газораспределительным сетям газоиспользующего оборудования, расположенного в </w:t>
      </w:r>
      <w:proofErr w:type="spellStart"/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домовладениях</w:t>
      </w:r>
      <w:r w:rsidR="00EB2863"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.</w:t>
      </w:r>
      <w:hyperlink r:id="rId8" w:history="1">
        <w:r w:rsidR="001918F8" w:rsidRPr="00EB2863">
          <w:rPr>
            <w:rFonts w:ascii="Liberation Serif" w:eastAsia="Times New Roman" w:hAnsi="Liberation Serif" w:cs="Times New Roman"/>
            <w:color w:val="FFFFFF"/>
            <w:sz w:val="24"/>
            <w:szCs w:val="24"/>
            <w:u w:val="single"/>
            <w:lang w:eastAsia="ru-RU"/>
          </w:rPr>
          <w:t>Каменск</w:t>
        </w:r>
        <w:proofErr w:type="spellEnd"/>
        <w:r w:rsidR="001918F8" w:rsidRPr="00EB2863">
          <w:rPr>
            <w:rFonts w:ascii="Liberation Serif" w:eastAsia="Times New Roman" w:hAnsi="Liberation Serif" w:cs="Times New Roman"/>
            <w:color w:val="FFFFFF"/>
            <w:sz w:val="24"/>
            <w:szCs w:val="24"/>
            <w:u w:val="single"/>
            <w:lang w:eastAsia="ru-RU"/>
          </w:rPr>
          <w:t>-Уральский </w:t>
        </w:r>
      </w:hyperlink>
    </w:p>
    <w:p w:rsidR="008E48E0" w:rsidRPr="00EB2863" w:rsidRDefault="008E48E0" w:rsidP="008E48E0">
      <w:pPr>
        <w:jc w:val="both"/>
        <w:rPr>
          <w:rFonts w:ascii="Liberation Serif" w:hAnsi="Liberation Serif"/>
          <w:sz w:val="24"/>
          <w:szCs w:val="24"/>
        </w:rPr>
      </w:pPr>
    </w:p>
    <w:p w:rsidR="00EB2863" w:rsidRPr="00EB2863" w:rsidRDefault="008E48E0" w:rsidP="008E48E0">
      <w:pPr>
        <w:jc w:val="both"/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В какие сроки будет проходить бесплатная газификация? </w:t>
      </w:r>
    </w:p>
    <w:p w:rsidR="008E48E0" w:rsidRPr="00EB2863" w:rsidRDefault="008E48E0" w:rsidP="008E48E0">
      <w:pPr>
        <w:jc w:val="both"/>
        <w:rPr>
          <w:rFonts w:ascii="Liberation Serif" w:hAnsi="Liberation Serif"/>
          <w:sz w:val="24"/>
          <w:szCs w:val="24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Программа </w:t>
      </w:r>
      <w:proofErr w:type="spellStart"/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догазификации</w:t>
      </w:r>
      <w:proofErr w:type="spellEnd"/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индивидуальных жилых домов и домов блокированной застройки в газифицированных населенных пунктах Свердловской области бессрочная. В 2022 году будет реализован лишь ее первый этап – газ подведут к домам, введенным в эксплуатацию до 1 мая текущего года и расположенным в зоне действующих газопроводов, в которых имеются нераспределенные лимиты «голубого топлива». Далее газ поэтапно, шаг за шагом, будет подходить к домовладениям в газифицированных населенных пунктах. 2022 годом социальная газификация не заканчивается! Собственник дома и через 2, и через 3, и через 5 лет может обратиться в газораспределительную организацию с заявкой о подключении газа до границ земельного участка в рамках программы социальной газификации.</w:t>
      </w:r>
    </w:p>
    <w:p w:rsidR="008E48E0" w:rsidRPr="00EB2863" w:rsidRDefault="008E48E0" w:rsidP="008E48E0">
      <w:pPr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Кто может стать участником программы </w:t>
      </w:r>
      <w:proofErr w:type="spellStart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догазификации</w:t>
      </w:r>
      <w:proofErr w:type="spellEnd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? </w:t>
      </w: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Под бесплатное подключение попадают физические лица, намеревающиеся использовать газ для удовлетворения личных, семейных, домашних и иных нужд, не связанных с осуществлением предпринимательской (профессиональной) деятельности. Дом должен находиться в газифицированном населенном пункте, то есть в его административных границах должны быть проложены газораспределительные сети.</w:t>
      </w:r>
    </w:p>
    <w:p w:rsidR="008E48E0" w:rsidRPr="00EB2863" w:rsidRDefault="008E48E0" w:rsidP="008E48E0">
      <w:pPr>
        <w:jc w:val="both"/>
        <w:rPr>
          <w:rFonts w:ascii="Liberation Serif" w:hAnsi="Liberation Serif"/>
          <w:sz w:val="24"/>
          <w:szCs w:val="24"/>
        </w:rPr>
      </w:pPr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Какие объекты попадают под </w:t>
      </w:r>
      <w:proofErr w:type="spellStart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догазификацию</w:t>
      </w:r>
      <w:proofErr w:type="spellEnd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? </w:t>
      </w: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Под бесплатное подключение попадают только домовладения – индивидуальные жилые дома и жилые дома блокированной застройки. Многоквартирные жилые дома под бесплатное подключение не попадают.</w:t>
      </w:r>
    </w:p>
    <w:p w:rsidR="008E48E0" w:rsidRPr="00EB2863" w:rsidRDefault="008E48E0" w:rsidP="008E48E0">
      <w:pPr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Когда и при каких условиях будет возможно бесплатное подключение домовладений в </w:t>
      </w:r>
      <w:proofErr w:type="spellStart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негазифицированных</w:t>
      </w:r>
      <w:proofErr w:type="spellEnd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населенных пунктах? </w:t>
      </w: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Бесплатное подключение домовладений в </w:t>
      </w:r>
      <w:proofErr w:type="spellStart"/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негазифицированных</w:t>
      </w:r>
      <w:proofErr w:type="spellEnd"/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населенных пунктах будет возможно после осуществления мероприятий по газификации населенного пункта в соответствии с Региональной программой газификации.</w:t>
      </w:r>
    </w:p>
    <w:p w:rsidR="008E48E0" w:rsidRPr="00EB2863" w:rsidRDefault="008E48E0" w:rsidP="008E48E0">
      <w:pPr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Есть ли ограничения для бесплатного подключения по расстоянию от дома до трубы и мощности оборудования? </w:t>
      </w: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Если дом находится в газифицированном населенном пункте, его подключение будет осуществлено газораспределительной организацией бесплатно, независимо от расстояния до такого домовладения.</w:t>
      </w:r>
      <w:r w:rsidR="006E2E06"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</w:t>
      </w: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Мощность планируемого к установке газоиспользующего оборудования не влияет на бесплатное подключение.</w:t>
      </w:r>
    </w:p>
    <w:p w:rsidR="008E48E0" w:rsidRPr="00EB2863" w:rsidRDefault="008E48E0" w:rsidP="008E48E0">
      <w:pPr>
        <w:jc w:val="both"/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Какие именно мероприятия по подключению являются бесплатными в рамках </w:t>
      </w:r>
      <w:proofErr w:type="spellStart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догазификации</w:t>
      </w:r>
      <w:proofErr w:type="spellEnd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? </w:t>
      </w: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В рамках </w:t>
      </w:r>
      <w:proofErr w:type="spellStart"/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догазификации</w:t>
      </w:r>
      <w:proofErr w:type="spellEnd"/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бесплатным является проектирование и строительство газопровода от сети газораспределения до границы земельного участка гражданина.</w:t>
      </w:r>
    </w:p>
    <w:p w:rsidR="008E48E0" w:rsidRPr="00EB2863" w:rsidRDefault="008E48E0" w:rsidP="008E48E0">
      <w:pPr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За чей счет выполняются мероприятия в границах земельного участка гражданина? </w:t>
      </w: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Мероприятия по проектированию и строительству газопровода в границах земельного участка гражданина, проектированию и строительству внутридомового газопровода, приобретению и установке прибора учета газа, газоиспользующего оборудования (плиты, котла, водонагревателя) </w:t>
      </w: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lastRenderedPageBreak/>
        <w:t xml:space="preserve">выполняются гражданином самостоятельно, за свой счет. На эти цели в среднем необходимо закладывать от 100 до 150 тысяч рублей. </w:t>
      </w:r>
    </w:p>
    <w:p w:rsidR="00EB2863" w:rsidRDefault="008E48E0" w:rsidP="008E48E0">
      <w:pPr>
        <w:jc w:val="both"/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Можно ли рассчитывать на </w:t>
      </w:r>
      <w:proofErr w:type="spellStart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догазификацию</w:t>
      </w:r>
      <w:proofErr w:type="spellEnd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, если есть только зарегистрированный земельный участок, но нет жилого дома?</w:t>
      </w:r>
    </w:p>
    <w:p w:rsidR="008E48E0" w:rsidRPr="00EB2863" w:rsidRDefault="008E48E0" w:rsidP="008E48E0">
      <w:pPr>
        <w:jc w:val="both"/>
        <w:rPr>
          <w:rFonts w:ascii="Liberation Serif" w:hAnsi="Liberation Serif"/>
          <w:sz w:val="24"/>
          <w:szCs w:val="24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Под бесплатное подключение попадают только домовладения – индивидуальные жилые дома и жилые дома блокированной застройки. Если на земельном участке нет зарегистрированного в установленном порядке домовладения, то такие граждане не могут рассчитывать на бесплатное подключение. Бесплатное подключение будет возможно только после строительства и оформления права собственности на жилой дом.</w:t>
      </w:r>
    </w:p>
    <w:p w:rsidR="00EB2863" w:rsidRDefault="008E48E0" w:rsidP="008E48E0">
      <w:pPr>
        <w:jc w:val="both"/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Можно ли рассчитывать на </w:t>
      </w:r>
      <w:proofErr w:type="spellStart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догазификацию</w:t>
      </w:r>
      <w:proofErr w:type="spellEnd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, если жилой дом построен, но не зарегистрирован?</w:t>
      </w:r>
    </w:p>
    <w:p w:rsidR="008E48E0" w:rsidRPr="00EB2863" w:rsidRDefault="008E48E0" w:rsidP="008E48E0">
      <w:pPr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Под бесплатное подключение попадают только зарегистрированные в установленном порядке домовладения – индивидуальные жилые дома и жилые дома блокированной застройки. Бесплатное подключение будет возможно только после регистрации в установленном порядке права собственности на жилой дом.</w:t>
      </w:r>
    </w:p>
    <w:p w:rsidR="00EB2863" w:rsidRDefault="008E48E0" w:rsidP="008E48E0">
      <w:pPr>
        <w:jc w:val="both"/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Можно ли рассчитывать на </w:t>
      </w:r>
      <w:proofErr w:type="spellStart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догазификацию</w:t>
      </w:r>
      <w:proofErr w:type="spellEnd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, если на земельном участке зарегистрирован только объект незавершенного строительства?</w:t>
      </w:r>
      <w:r w:rsidR="006E2E06"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</w:t>
      </w:r>
    </w:p>
    <w:p w:rsidR="008E48E0" w:rsidRPr="00EB2863" w:rsidRDefault="008E48E0" w:rsidP="008E48E0">
      <w:pPr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Под бесплатное подключение попадают только зарегистрированные в установленном порядке домовладения – индивидуальные жилые дома и жилые дома блокированной застройки. Объекты незавершенного строительства жилыми домами не являются. Бесплатное подключение будет возможно только после завершения строительства и регистрации в установленном порядке права собственности на жилой дом.</w:t>
      </w:r>
    </w:p>
    <w:p w:rsidR="00EB2863" w:rsidRDefault="008E48E0" w:rsidP="008E48E0">
      <w:pPr>
        <w:jc w:val="both"/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Можно ли рассчитывать на </w:t>
      </w:r>
      <w:proofErr w:type="spellStart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догазификацию</w:t>
      </w:r>
      <w:proofErr w:type="spellEnd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, если на земельном участке </w:t>
      </w:r>
      <w:proofErr w:type="gramStart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зарегистрированы</w:t>
      </w:r>
      <w:proofErr w:type="gramEnd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только баня или гараж?</w:t>
      </w:r>
      <w:r w:rsidR="006E2E06"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</w:t>
      </w:r>
    </w:p>
    <w:p w:rsidR="008E48E0" w:rsidRPr="00EB2863" w:rsidRDefault="008E48E0" w:rsidP="008E48E0">
      <w:pPr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Под бесплатное подключение попадают только зарегистрированные в установленном порядке домовладения – индивидуальные жилые дома и жилые дома блокированной застройки. Бани и гаражи являются по отношению к жилому дому вспомогательными сооружениями. Бесплатное подключение будет возможно только после завершения строительства и регистрации в установленном порядке права собственности на жилой дом.</w:t>
      </w:r>
    </w:p>
    <w:p w:rsidR="00EB2863" w:rsidRDefault="008E48E0" w:rsidP="008E48E0">
      <w:pPr>
        <w:jc w:val="both"/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Какая работа по </w:t>
      </w:r>
      <w:proofErr w:type="spellStart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догазификации</w:t>
      </w:r>
      <w:proofErr w:type="spellEnd"/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ведется в Свердловской области?</w:t>
      </w:r>
      <w:r w:rsidR="006E2E06"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</w:t>
      </w:r>
    </w:p>
    <w:p w:rsidR="008E48E0" w:rsidRPr="00EB2863" w:rsidRDefault="008E48E0" w:rsidP="008E48E0">
      <w:pPr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Правительство Свердловской области, администрации органов местного самоуправления и Единый оператор газификац</w:t>
      </w:r>
      <w:proofErr w:type="gramStart"/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ии АО</w:t>
      </w:r>
      <w:proofErr w:type="gramEnd"/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«ГАЗЭКС» ведут активную работу по реализации программы социальной газификации. В частности, в газифицированных населенных пунктах Среднего Урала в два этапа проведена инвентаризация индивидуальных жилых домов, подлежащих </w:t>
      </w:r>
      <w:proofErr w:type="spellStart"/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догазификации</w:t>
      </w:r>
      <w:proofErr w:type="spellEnd"/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, разработан соответствующий план-график. Сейчас составляется подомовой список участников программы до конца 2022 года.</w:t>
      </w:r>
    </w:p>
    <w:p w:rsidR="00EB2863" w:rsidRDefault="008E48E0" w:rsidP="008E48E0">
      <w:pPr>
        <w:jc w:val="both"/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Можно ли подать заявку на социальную газификацию сейчас - до выхода нормативных правовых актов о новом порядке подключения?</w:t>
      </w:r>
    </w:p>
    <w:p w:rsidR="008E48E0" w:rsidRPr="00EB2863" w:rsidRDefault="008E48E0" w:rsidP="008E48E0">
      <w:pPr>
        <w:jc w:val="both"/>
        <w:rPr>
          <w:rFonts w:ascii="Liberation Serif" w:hAnsi="Liberation Serif"/>
          <w:sz w:val="24"/>
          <w:szCs w:val="24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Да, заявку можно подать через официальный портал Единого оператора газификации РФ (https://connectgas.ru), но пока это преждевременно - до выхода нормативных правовых актов, направленных на реализацию закона о социальной газификации, действует прежний порядок </w:t>
      </w: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lastRenderedPageBreak/>
        <w:t xml:space="preserve">подключения. Вместе с тем информация о заявителях, выразивших желание подключить газ в рамках </w:t>
      </w:r>
      <w:proofErr w:type="spellStart"/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догазификации</w:t>
      </w:r>
      <w:proofErr w:type="spellEnd"/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, будет автоматически занесена в </w:t>
      </w:r>
      <w:proofErr w:type="spellStart"/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пообъектный</w:t>
      </w:r>
      <w:proofErr w:type="spellEnd"/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список участников программы.</w:t>
      </w:r>
    </w:p>
    <w:p w:rsidR="008E48E0" w:rsidRPr="00EB2863" w:rsidRDefault="008E48E0" w:rsidP="008E48E0">
      <w:pPr>
        <w:rPr>
          <w:rFonts w:ascii="Liberation Serif" w:hAnsi="Liberation Serif"/>
          <w:sz w:val="24"/>
          <w:szCs w:val="24"/>
        </w:rPr>
      </w:pPr>
    </w:p>
    <w:p w:rsidR="006E2E06" w:rsidRPr="00EB2863" w:rsidRDefault="006E2E06" w:rsidP="006E2E06">
      <w:pPr>
        <w:spacing w:after="0" w:line="240" w:lineRule="auto"/>
        <w:jc w:val="center"/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/>
          <w:sz w:val="24"/>
          <w:szCs w:val="24"/>
        </w:rPr>
        <w:tab/>
      </w:r>
      <w:r w:rsidRPr="00EB2863">
        <w:rPr>
          <w:rStyle w:val="a6"/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Памятка</w:t>
      </w:r>
    </w:p>
    <w:p w:rsidR="006E7EDC" w:rsidRPr="00EB2863" w:rsidRDefault="008E48E0" w:rsidP="006E2E06">
      <w:pPr>
        <w:tabs>
          <w:tab w:val="center" w:pos="5386"/>
        </w:tabs>
        <w:ind w:firstLine="141"/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/>
          <w:sz w:val="24"/>
          <w:szCs w:val="24"/>
        </w:rPr>
        <w:br/>
      </w:r>
      <w:r w:rsidR="006E7EDC"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        С 18 октября, согласно новым правилам, закреплённым в постановлении Правительства Российской Федерации от 13.09.2021 № 1547, предусмотрено бесплатное подключение домовладений к существующей газовой сети. Бесплатным является проектирование и строительство газопровода от сети газораспределения до границы земельного участка гражданина. Условия бесплатного подключения следующие:</w:t>
      </w:r>
    </w:p>
    <w:p w:rsidR="006E7EDC" w:rsidRPr="00EB2863" w:rsidRDefault="006E7EDC" w:rsidP="006E7EDC">
      <w:pPr>
        <w:pStyle w:val="ab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Дом находится в газифицированном населенном пункте. То есть по поселку уже проложены газораспределительные сети;</w:t>
      </w:r>
    </w:p>
    <w:p w:rsidR="006E7EDC" w:rsidRPr="00EB2863" w:rsidRDefault="006E7EDC" w:rsidP="006E7EDC">
      <w:pPr>
        <w:pStyle w:val="ab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Дом и земельный участок находятся в собственности. Если на земельном участке нет зарегистрированного в установленном порядке домовладения, то бесплатное подключение будет возможно только после оформления права собственности на жилой дом. Объекты незавершенного строительства жилыми домами не являются;</w:t>
      </w:r>
    </w:p>
    <w:p w:rsidR="006E7EDC" w:rsidRPr="00EB2863" w:rsidRDefault="006E7EDC" w:rsidP="006E7EDC">
      <w:pPr>
        <w:pStyle w:val="ab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Собственник самостоятельно (за свой счет) в сроки, указанные в договоре о подключении, выполнит работы по проведению газовой трубы на своём участке и приобретёт газовое оборудование (газовый котёл, газовая плита и др.</w:t>
      </w:r>
      <w:proofErr w:type="gramStart"/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)Е</w:t>
      </w:r>
      <w:proofErr w:type="gramEnd"/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сли дом находится в садовом (огородном) некоммерческом товариществе, газовую трубу подведут только до их границы, но не к самому домовладению. То есть в таком случае, заявителю необходимо будет учётам затраты на прокладку газовой трубы по территории СНТ (ДНТ) непосредственно до своего участка;</w:t>
      </w:r>
    </w:p>
    <w:p w:rsidR="006E7EDC" w:rsidRPr="00EB2863" w:rsidRDefault="006E7EDC" w:rsidP="006E7EDC">
      <w:pPr>
        <w:pStyle w:val="ab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Потребление газа предполагается для личных, семейных, домашних и иных нужд, не связанных с осуществлением предпринимательской (профессиональной) деятельности. Иными словами заявка на бесплатное подключение может быть согласована, если газ будет использоваться для отопления и горячего водоснабжения жилого дома, а также приготовления пищи.</w:t>
      </w:r>
    </w:p>
    <w:p w:rsidR="006E7EDC" w:rsidRPr="00EB2863" w:rsidRDefault="006E7EDC" w:rsidP="006E7EDC">
      <w:pPr>
        <w:rPr>
          <w:rFonts w:ascii="Liberation Serif" w:hAnsi="Liberation Serif" w:cs="Arial"/>
          <w:b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b/>
          <w:color w:val="606060"/>
          <w:sz w:val="24"/>
          <w:szCs w:val="24"/>
          <w:shd w:val="clear" w:color="auto" w:fill="FFFFFF"/>
        </w:rPr>
        <w:t xml:space="preserve">Единый номер </w:t>
      </w:r>
      <w:proofErr w:type="gramStart"/>
      <w:r w:rsidRPr="00EB2863">
        <w:rPr>
          <w:rFonts w:ascii="Liberation Serif" w:hAnsi="Liberation Serif" w:cs="Arial"/>
          <w:b/>
          <w:color w:val="606060"/>
          <w:sz w:val="24"/>
          <w:szCs w:val="24"/>
          <w:shd w:val="clear" w:color="auto" w:fill="FFFFFF"/>
        </w:rPr>
        <w:t>контакт-центра</w:t>
      </w:r>
      <w:proofErr w:type="gramEnd"/>
      <w:r w:rsidRPr="00EB2863">
        <w:rPr>
          <w:rFonts w:ascii="Liberation Serif" w:hAnsi="Liberation Serif" w:cs="Arial"/>
          <w:b/>
          <w:color w:val="606060"/>
          <w:sz w:val="24"/>
          <w:szCs w:val="24"/>
          <w:shd w:val="clear" w:color="auto" w:fill="FFFFFF"/>
        </w:rPr>
        <w:t xml:space="preserve"> газораспределительных организаций по вопросам </w:t>
      </w:r>
      <w:proofErr w:type="spellStart"/>
      <w:r w:rsidRPr="00EB2863">
        <w:rPr>
          <w:rFonts w:ascii="Liberation Serif" w:hAnsi="Liberation Serif" w:cs="Arial"/>
          <w:b/>
          <w:color w:val="606060"/>
          <w:sz w:val="24"/>
          <w:szCs w:val="24"/>
          <w:shd w:val="clear" w:color="auto" w:fill="FFFFFF"/>
        </w:rPr>
        <w:t>догазификации</w:t>
      </w:r>
      <w:proofErr w:type="spellEnd"/>
      <w:r w:rsidRPr="00EB2863">
        <w:rPr>
          <w:rFonts w:ascii="Liberation Serif" w:hAnsi="Liberation Serif" w:cs="Arial"/>
          <w:b/>
          <w:color w:val="606060"/>
          <w:sz w:val="24"/>
          <w:szCs w:val="24"/>
          <w:shd w:val="clear" w:color="auto" w:fill="FFFFFF"/>
        </w:rPr>
        <w:t xml:space="preserve"> Акционерное общество «ГАЗЭКС» 8 (912)-04-00-004</w:t>
      </w:r>
    </w:p>
    <w:p w:rsidR="006E7EDC" w:rsidRPr="00EB2863" w:rsidRDefault="006E7EDC" w:rsidP="008E48E0">
      <w:pPr>
        <w:rPr>
          <w:rFonts w:ascii="Liberation Serif" w:hAnsi="Liberation Serif" w:cs="Arial"/>
          <w:b/>
          <w:color w:val="606060"/>
          <w:sz w:val="24"/>
          <w:szCs w:val="24"/>
          <w:shd w:val="clear" w:color="auto" w:fill="FFFFFF"/>
        </w:rPr>
      </w:pPr>
      <w:bookmarkStart w:id="0" w:name="_GoBack"/>
      <w:bookmarkEnd w:id="0"/>
    </w:p>
    <w:p w:rsidR="008E48E0" w:rsidRPr="00EB2863" w:rsidRDefault="008E48E0" w:rsidP="008E48E0">
      <w:pPr>
        <w:rPr>
          <w:rFonts w:ascii="Liberation Serif" w:hAnsi="Liberation Serif"/>
          <w:b/>
          <w:sz w:val="24"/>
          <w:szCs w:val="24"/>
        </w:rPr>
      </w:pPr>
      <w:r w:rsidRPr="00EB2863">
        <w:rPr>
          <w:rFonts w:ascii="Liberation Serif" w:hAnsi="Liberation Serif" w:cs="Arial"/>
          <w:b/>
          <w:color w:val="606060"/>
          <w:sz w:val="24"/>
          <w:szCs w:val="24"/>
          <w:shd w:val="clear" w:color="auto" w:fill="FFFFFF"/>
        </w:rPr>
        <w:t xml:space="preserve">Как подать заявку на </w:t>
      </w:r>
      <w:proofErr w:type="spellStart"/>
      <w:r w:rsidRPr="00EB2863">
        <w:rPr>
          <w:rFonts w:ascii="Liberation Serif" w:hAnsi="Liberation Serif" w:cs="Arial"/>
          <w:b/>
          <w:color w:val="606060"/>
          <w:sz w:val="24"/>
          <w:szCs w:val="24"/>
          <w:shd w:val="clear" w:color="auto" w:fill="FFFFFF"/>
        </w:rPr>
        <w:t>догазификацию</w:t>
      </w:r>
      <w:proofErr w:type="spellEnd"/>
      <w:r w:rsidRPr="00EB2863">
        <w:rPr>
          <w:rFonts w:ascii="Liberation Serif" w:hAnsi="Liberation Serif" w:cs="Arial"/>
          <w:b/>
          <w:color w:val="606060"/>
          <w:sz w:val="24"/>
          <w:szCs w:val="24"/>
          <w:shd w:val="clear" w:color="auto" w:fill="FFFFFF"/>
        </w:rPr>
        <w:t>?</w:t>
      </w:r>
    </w:p>
    <w:tbl>
      <w:tblPr>
        <w:tblW w:w="1768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88"/>
      </w:tblGrid>
      <w:tr w:rsidR="008E48E0" w:rsidRPr="00EB2863" w:rsidTr="008E48E0">
        <w:trPr>
          <w:trHeight w:val="360"/>
        </w:trPr>
        <w:tc>
          <w:tcPr>
            <w:tcW w:w="176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48E0" w:rsidRPr="00EB2863" w:rsidRDefault="008E48E0" w:rsidP="008E48E0">
            <w:pPr>
              <w:spacing w:after="0" w:line="240" w:lineRule="auto"/>
              <w:jc w:val="both"/>
              <w:rPr>
                <w:rFonts w:ascii="Liberation Serif" w:eastAsia="Times New Roman" w:hAnsi="Liberation Serif" w:cs="Arial"/>
                <w:color w:val="606060"/>
                <w:sz w:val="24"/>
                <w:szCs w:val="24"/>
                <w:lang w:eastAsia="ru-RU"/>
              </w:rPr>
            </w:pPr>
            <w:r w:rsidRPr="00EB2863">
              <w:rPr>
                <w:rFonts w:ascii="Liberation Serif" w:eastAsia="Times New Roman" w:hAnsi="Liberation Serif" w:cs="Arial"/>
                <w:color w:val="606060"/>
                <w:sz w:val="24"/>
                <w:szCs w:val="24"/>
                <w:lang w:eastAsia="ru-RU"/>
              </w:rPr>
              <w:t>1. На сайте сайт </w:t>
            </w:r>
            <w:hyperlink r:id="rId9" w:history="1">
              <w:r w:rsidRPr="00EB2863">
                <w:rPr>
                  <w:rFonts w:ascii="Liberation Serif" w:eastAsia="Times New Roman" w:hAnsi="Liberation Serif" w:cs="Arial"/>
                  <w:color w:val="3D5DAA"/>
                  <w:sz w:val="24"/>
                  <w:szCs w:val="24"/>
                  <w:lang w:eastAsia="ru-RU"/>
                </w:rPr>
                <w:t>СОЦГАЗ</w:t>
              </w:r>
              <w:proofErr w:type="gramStart"/>
              <w:r w:rsidRPr="00EB2863">
                <w:rPr>
                  <w:rFonts w:ascii="Liberation Serif" w:eastAsia="Times New Roman" w:hAnsi="Liberation Serif" w:cs="Arial"/>
                  <w:color w:val="3D5DAA"/>
                  <w:sz w:val="24"/>
                  <w:szCs w:val="24"/>
                  <w:lang w:eastAsia="ru-RU"/>
                </w:rPr>
                <w:t>.Р</w:t>
              </w:r>
              <w:proofErr w:type="gramEnd"/>
              <w:r w:rsidRPr="00EB2863">
                <w:rPr>
                  <w:rFonts w:ascii="Liberation Serif" w:eastAsia="Times New Roman" w:hAnsi="Liberation Serif" w:cs="Arial"/>
                  <w:color w:val="3D5DAA"/>
                  <w:sz w:val="24"/>
                  <w:szCs w:val="24"/>
                  <w:lang w:eastAsia="ru-RU"/>
                </w:rPr>
                <w:t>Ф</w:t>
              </w:r>
            </w:hyperlink>
            <w:r w:rsidRPr="00EB2863">
              <w:rPr>
                <w:rFonts w:ascii="Liberation Serif" w:eastAsia="Times New Roman" w:hAnsi="Liberation Serif" w:cs="Arial"/>
                <w:color w:val="606060"/>
                <w:sz w:val="24"/>
                <w:szCs w:val="24"/>
                <w:lang w:eastAsia="ru-RU"/>
              </w:rPr>
              <w:t>;</w:t>
            </w:r>
          </w:p>
        </w:tc>
      </w:tr>
      <w:tr w:rsidR="008E48E0" w:rsidRPr="00EB2863" w:rsidTr="008E48E0">
        <w:trPr>
          <w:trHeight w:val="360"/>
        </w:trPr>
        <w:tc>
          <w:tcPr>
            <w:tcW w:w="176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48E0" w:rsidRPr="00EB2863" w:rsidRDefault="008E48E0" w:rsidP="008E48E0">
            <w:pPr>
              <w:spacing w:after="0" w:line="240" w:lineRule="auto"/>
              <w:jc w:val="both"/>
              <w:rPr>
                <w:rFonts w:ascii="Liberation Serif" w:eastAsia="Times New Roman" w:hAnsi="Liberation Serif" w:cs="Arial"/>
                <w:color w:val="606060"/>
                <w:sz w:val="24"/>
                <w:szCs w:val="24"/>
                <w:lang w:eastAsia="ru-RU"/>
              </w:rPr>
            </w:pPr>
            <w:r w:rsidRPr="00EB2863">
              <w:rPr>
                <w:rFonts w:ascii="Liberation Serif" w:eastAsia="Times New Roman" w:hAnsi="Liberation Serif" w:cs="Arial"/>
                <w:color w:val="606060"/>
                <w:sz w:val="24"/>
                <w:szCs w:val="24"/>
                <w:lang w:eastAsia="ru-RU"/>
              </w:rPr>
              <w:t>2. Через </w:t>
            </w:r>
            <w:hyperlink r:id="rId10" w:history="1">
              <w:r w:rsidRPr="00EB2863">
                <w:rPr>
                  <w:rFonts w:ascii="Liberation Serif" w:eastAsia="Times New Roman" w:hAnsi="Liberation Serif" w:cs="Arial"/>
                  <w:color w:val="3D5DAA"/>
                  <w:sz w:val="24"/>
                  <w:szCs w:val="24"/>
                  <w:lang w:eastAsia="ru-RU"/>
                </w:rPr>
                <w:t xml:space="preserve">портал </w:t>
              </w:r>
              <w:proofErr w:type="spellStart"/>
              <w:r w:rsidRPr="00EB2863">
                <w:rPr>
                  <w:rFonts w:ascii="Liberation Serif" w:eastAsia="Times New Roman" w:hAnsi="Liberation Serif" w:cs="Arial"/>
                  <w:color w:val="3D5DAA"/>
                  <w:sz w:val="24"/>
                  <w:szCs w:val="24"/>
                  <w:lang w:eastAsia="ru-RU"/>
                </w:rPr>
                <w:t>Госуслуг</w:t>
              </w:r>
              <w:proofErr w:type="spellEnd"/>
            </w:hyperlink>
            <w:r w:rsidRPr="00EB2863">
              <w:rPr>
                <w:rFonts w:ascii="Liberation Serif" w:eastAsia="Times New Roman" w:hAnsi="Liberation Serif" w:cs="Arial"/>
                <w:color w:val="606060"/>
                <w:sz w:val="24"/>
                <w:szCs w:val="24"/>
                <w:lang w:eastAsia="ru-RU"/>
              </w:rPr>
              <w:t>;</w:t>
            </w:r>
          </w:p>
        </w:tc>
      </w:tr>
      <w:tr w:rsidR="008E48E0" w:rsidRPr="00EB2863" w:rsidTr="008E48E0">
        <w:trPr>
          <w:trHeight w:val="360"/>
        </w:trPr>
        <w:tc>
          <w:tcPr>
            <w:tcW w:w="176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48E0" w:rsidRPr="00EB2863" w:rsidRDefault="008E48E0" w:rsidP="006E7EDC">
            <w:pPr>
              <w:spacing w:after="0" w:line="240" w:lineRule="auto"/>
              <w:jc w:val="both"/>
              <w:rPr>
                <w:rFonts w:ascii="Liberation Serif" w:eastAsia="Times New Roman" w:hAnsi="Liberation Serif" w:cs="Arial"/>
                <w:color w:val="606060"/>
                <w:sz w:val="24"/>
                <w:szCs w:val="24"/>
                <w:lang w:eastAsia="ru-RU"/>
              </w:rPr>
            </w:pPr>
            <w:r w:rsidRPr="00EB2863">
              <w:rPr>
                <w:rFonts w:ascii="Liberation Serif" w:eastAsia="Times New Roman" w:hAnsi="Liberation Serif" w:cs="Arial"/>
                <w:color w:val="606060"/>
                <w:sz w:val="24"/>
                <w:szCs w:val="24"/>
                <w:lang w:eastAsia="ru-RU"/>
              </w:rPr>
              <w:t>3. Придя в офис газовой компании в Вашем городе (ГАЗЭКС).</w:t>
            </w:r>
          </w:p>
        </w:tc>
      </w:tr>
    </w:tbl>
    <w:p w:rsidR="006E2E06" w:rsidRPr="00EB2863" w:rsidRDefault="006E2E06" w:rsidP="008E48E0">
      <w:pPr>
        <w:tabs>
          <w:tab w:val="left" w:pos="4005"/>
        </w:tabs>
        <w:jc w:val="both"/>
        <w:rPr>
          <w:rFonts w:ascii="Liberation Serif" w:hAnsi="Liberation Serif" w:cs="Arial"/>
          <w:b/>
          <w:color w:val="606060"/>
          <w:sz w:val="24"/>
          <w:szCs w:val="24"/>
          <w:shd w:val="clear" w:color="auto" w:fill="FFFFFF"/>
        </w:rPr>
      </w:pPr>
    </w:p>
    <w:p w:rsidR="008E48E0" w:rsidRPr="00EB2863" w:rsidRDefault="008E48E0" w:rsidP="008E48E0">
      <w:pPr>
        <w:tabs>
          <w:tab w:val="left" w:pos="4005"/>
        </w:tabs>
        <w:jc w:val="both"/>
        <w:rPr>
          <w:rFonts w:ascii="Liberation Serif" w:hAnsi="Liberation Serif" w:cs="Arial"/>
          <w:b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b/>
          <w:color w:val="606060"/>
          <w:sz w:val="24"/>
          <w:szCs w:val="24"/>
          <w:shd w:val="clear" w:color="auto" w:fill="FFFFFF"/>
        </w:rPr>
        <w:t>Какие документы и сведения нужны для подачи заявки на социальную газификацию?</w:t>
      </w:r>
    </w:p>
    <w:p w:rsidR="008E48E0" w:rsidRPr="00EB2863" w:rsidRDefault="008E48E0" w:rsidP="008E48E0">
      <w:pPr>
        <w:tabs>
          <w:tab w:val="left" w:pos="4005"/>
        </w:tabs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Заранее подготовьте документы: паспорт, ИНН, СНИЛС, ситуационный план земельного участка, правоустанавливающие документы на домовладение и участок.</w:t>
      </w:r>
    </w:p>
    <w:p w:rsidR="006E2E06" w:rsidRPr="00EB2863" w:rsidRDefault="006E2E06" w:rsidP="008E48E0">
      <w:pPr>
        <w:tabs>
          <w:tab w:val="left" w:pos="4005"/>
        </w:tabs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</w:p>
    <w:p w:rsidR="008E48E0" w:rsidRPr="00EB2863" w:rsidRDefault="008E48E0" w:rsidP="008E48E0">
      <w:pPr>
        <w:tabs>
          <w:tab w:val="left" w:pos="4005"/>
        </w:tabs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MS Mincho" w:eastAsia="MS Mincho" w:hAnsi="MS Mincho" w:cs="MS Mincho" w:hint="eastAsia"/>
          <w:color w:val="606060"/>
          <w:sz w:val="24"/>
          <w:szCs w:val="24"/>
          <w:shd w:val="clear" w:color="auto" w:fill="FFFFFF"/>
        </w:rPr>
        <w:t>▶</w:t>
      </w: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В заявке о подключении необходимо будет указать:</w:t>
      </w:r>
    </w:p>
    <w:p w:rsidR="008E48E0" w:rsidRPr="00EB2863" w:rsidRDefault="008E48E0" w:rsidP="008E48E0">
      <w:pPr>
        <w:tabs>
          <w:tab w:val="left" w:pos="4005"/>
        </w:tabs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– контактные данные (ФИО, реквизиты документа, удостоверяющего личность, ИНН, СНИЛС, почтовый адрес, номер телефона, адрес электронной почты);</w:t>
      </w:r>
    </w:p>
    <w:p w:rsidR="008E48E0" w:rsidRPr="00EB2863" w:rsidRDefault="008E48E0" w:rsidP="008E48E0">
      <w:pPr>
        <w:tabs>
          <w:tab w:val="left" w:pos="4005"/>
        </w:tabs>
        <w:jc w:val="both"/>
        <w:rPr>
          <w:rFonts w:ascii="Liberation Serif" w:hAnsi="Liberation Serif" w:cs="Segoe UI Symbo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lastRenderedPageBreak/>
        <w:t>– наименование и адрес объекта, который необходимо подключить к газовой сети;– характер потребления газа;- сроки проектирования, строительства и поэтапного введения в эксплуатацию (в том числе по этапам и очередям) газовой трубы от границы участка до самого домовладения;</w:t>
      </w:r>
      <w:r w:rsidRPr="00EB2863">
        <w:rPr>
          <w:rFonts w:ascii="Segoe UI Symbol" w:hAnsi="Segoe UI Symbol" w:cs="Segoe UI Symbol"/>
          <w:color w:val="606060"/>
          <w:sz w:val="24"/>
          <w:szCs w:val="24"/>
          <w:shd w:val="clear" w:color="auto" w:fill="FFFFFF"/>
        </w:rPr>
        <w:t>⠀</w:t>
      </w:r>
    </w:p>
    <w:p w:rsidR="008E48E0" w:rsidRPr="00EB2863" w:rsidRDefault="008E48E0" w:rsidP="008E48E0">
      <w:pPr>
        <w:tabs>
          <w:tab w:val="left" w:pos="4005"/>
        </w:tabs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- планируемое распределение максимального часового расхода газа отдельно по различным точкам подключения (если их несколько) с обоснованием необходимости подключения нескольких точек.</w:t>
      </w:r>
    </w:p>
    <w:p w:rsidR="008E48E0" w:rsidRPr="00EB2863" w:rsidRDefault="008E48E0" w:rsidP="008E48E0">
      <w:pPr>
        <w:tabs>
          <w:tab w:val="left" w:pos="4005"/>
        </w:tabs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MS Mincho" w:eastAsia="MS Mincho" w:hAnsi="MS Mincho" w:cs="MS Mincho" w:hint="eastAsia"/>
          <w:color w:val="606060"/>
          <w:sz w:val="24"/>
          <w:szCs w:val="24"/>
          <w:shd w:val="clear" w:color="auto" w:fill="FFFFFF"/>
        </w:rPr>
        <w:t>▶</w:t>
      </w: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К заявке также необходимо будет приложить:</w:t>
      </w:r>
    </w:p>
    <w:p w:rsidR="008E48E0" w:rsidRPr="00EB2863" w:rsidRDefault="008E48E0" w:rsidP="008E48E0">
      <w:pPr>
        <w:tabs>
          <w:tab w:val="left" w:pos="4005"/>
        </w:tabs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– ситуационный план;</w:t>
      </w:r>
    </w:p>
    <w:p w:rsidR="008E48E0" w:rsidRPr="00EB2863" w:rsidRDefault="008E48E0" w:rsidP="008E48E0">
      <w:pPr>
        <w:tabs>
          <w:tab w:val="left" w:pos="4005"/>
        </w:tabs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– копию документа, подтверждающего право собственности на дом и земельный участок: свидетельство о регистрации права собственности, выписка из ЕГРН;</w:t>
      </w:r>
    </w:p>
    <w:p w:rsidR="008E48E0" w:rsidRPr="00EB2863" w:rsidRDefault="008E48E0" w:rsidP="008E48E0">
      <w:pPr>
        <w:tabs>
          <w:tab w:val="left" w:pos="4005"/>
        </w:tabs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– расчет максимального часового расхода газа (не прилагается, если планируемый максимальный часовой расход газа не более 7 куб. метров);</w:t>
      </w:r>
    </w:p>
    <w:p w:rsidR="008E48E0" w:rsidRPr="00EB2863" w:rsidRDefault="008E48E0" w:rsidP="008E48E0">
      <w:pPr>
        <w:tabs>
          <w:tab w:val="left" w:pos="4005"/>
        </w:tabs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– доверенность или иные документы, подтверждающие полномочия представителя заявителя (в случае, если заявка о подключении подается вашим представителем).</w:t>
      </w:r>
    </w:p>
    <w:p w:rsidR="006E2E06" w:rsidRPr="00EB2863" w:rsidRDefault="006E2E06" w:rsidP="008E48E0">
      <w:pPr>
        <w:tabs>
          <w:tab w:val="left" w:pos="4005"/>
        </w:tabs>
        <w:jc w:val="both"/>
        <w:rPr>
          <w:rFonts w:ascii="Liberation Serif" w:hAnsi="Liberation Serif"/>
          <w:sz w:val="24"/>
          <w:szCs w:val="24"/>
        </w:rPr>
      </w:pPr>
      <w:r w:rsidRPr="00EB2863">
        <w:rPr>
          <w:rFonts w:ascii="Liberation Serif" w:hAnsi="Liberation Serif"/>
          <w:sz w:val="24"/>
          <w:szCs w:val="24"/>
        </w:rPr>
        <w:t>_______________________________________________________________________________________</w:t>
      </w:r>
    </w:p>
    <w:p w:rsidR="006E2E06" w:rsidRPr="00EB2863" w:rsidRDefault="006E2E06" w:rsidP="006E2E06">
      <w:pPr>
        <w:tabs>
          <w:tab w:val="left" w:pos="567"/>
        </w:tabs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ab/>
        <w:t>Ч</w:t>
      </w:r>
      <w:r w:rsidR="006E7EDC"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асть расходов, понесённых собственниками на подключение газа могут быть </w:t>
      </w:r>
      <w:proofErr w:type="gramStart"/>
      <w:r w:rsidR="006E7EDC"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компенсированы</w:t>
      </w:r>
      <w:proofErr w:type="gramEnd"/>
      <w:r w:rsidR="006E7EDC"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.</w:t>
      </w: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</w:t>
      </w:r>
      <w:r w:rsidR="006E7EDC"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В перечень категорий граждан, которые могут претендовать на компенсацию своих расходов, входят:</w:t>
      </w:r>
    </w:p>
    <w:p w:rsidR="006E2E06" w:rsidRPr="00EB2863" w:rsidRDefault="006E2E06" w:rsidP="006E2E06">
      <w:pPr>
        <w:tabs>
          <w:tab w:val="left" w:pos="567"/>
        </w:tabs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-</w:t>
      </w:r>
      <w:r w:rsidR="006E7EDC"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малоимущие семьи и малоимущие одиноко проживающие жители;</w:t>
      </w:r>
    </w:p>
    <w:p w:rsidR="006E2E06" w:rsidRPr="00EB2863" w:rsidRDefault="006E2E06" w:rsidP="006E2E06">
      <w:pPr>
        <w:tabs>
          <w:tab w:val="left" w:pos="567"/>
        </w:tabs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-</w:t>
      </w:r>
      <w:r w:rsidR="006E7EDC"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мужчины, достигшие возраста 60 лет, и женщины, достигшие возраста 55 лет;</w:t>
      </w:r>
    </w:p>
    <w:p w:rsidR="006E2E06" w:rsidRPr="00EB2863" w:rsidRDefault="006E2E06" w:rsidP="006E2E06">
      <w:pPr>
        <w:tabs>
          <w:tab w:val="left" w:pos="567"/>
        </w:tabs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-</w:t>
      </w:r>
      <w:r w:rsidR="006E7EDC"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граждане, получившие досрочную страховую пенсию по старости, по инвалидности или социальную пенсию по инвалидности</w:t>
      </w: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;</w:t>
      </w:r>
    </w:p>
    <w:p w:rsidR="006E2E06" w:rsidRPr="00EB2863" w:rsidRDefault="006E2E06" w:rsidP="006E2E06">
      <w:pPr>
        <w:tabs>
          <w:tab w:val="left" w:pos="567"/>
        </w:tabs>
        <w:jc w:val="both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-</w:t>
      </w:r>
      <w:r w:rsidR="006E7EDC"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вдовы (вдовцы) людей, достигших возраста 60 лет (мужчины) или 55 лет (женщины), или получавших досрочную страховую или социальную пенсию.</w:t>
      </w:r>
    </w:p>
    <w:p w:rsidR="006E2E06" w:rsidRPr="00EB2863" w:rsidRDefault="006E2E06" w:rsidP="006E2E06">
      <w:pPr>
        <w:tabs>
          <w:tab w:val="left" w:pos="567"/>
        </w:tabs>
        <w:jc w:val="center"/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------------</w:t>
      </w:r>
    </w:p>
    <w:p w:rsidR="006E2E06" w:rsidRPr="00EB2863" w:rsidRDefault="006E2E06" w:rsidP="006E2E06">
      <w:pPr>
        <w:tabs>
          <w:tab w:val="left" w:pos="567"/>
        </w:tabs>
        <w:jc w:val="both"/>
        <w:rPr>
          <w:rFonts w:ascii="Liberation Serif" w:hAnsi="Liberation Serif"/>
          <w:sz w:val="24"/>
          <w:szCs w:val="24"/>
        </w:rPr>
      </w:pP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ab/>
      </w:r>
      <w:r w:rsidR="006E7EDC"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В Свердловской области компенсация затрат на подключение к газу составляет до 70 тысяч рублей.</w:t>
      </w:r>
      <w:r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 xml:space="preserve"> </w:t>
      </w:r>
      <w:r w:rsidR="006E7EDC" w:rsidRPr="00EB2863">
        <w:rPr>
          <w:rFonts w:ascii="Liberation Serif" w:hAnsi="Liberation Serif" w:cs="Arial"/>
          <w:color w:val="606060"/>
          <w:sz w:val="24"/>
          <w:szCs w:val="24"/>
          <w:shd w:val="clear" w:color="auto" w:fill="FFFFFF"/>
        </w:rPr>
        <w:t>Кроме того, законодательством предусмотрена возможность использования средств областного материнского капитала в размере 146 тыс. рублей на газификацию жилых помещений.</w:t>
      </w:r>
    </w:p>
    <w:p w:rsidR="008E48E0" w:rsidRPr="00EB2863" w:rsidRDefault="006E2E06" w:rsidP="006E2E06">
      <w:pPr>
        <w:rPr>
          <w:rFonts w:ascii="Liberation Serif" w:hAnsi="Liberation Serif"/>
          <w:sz w:val="24"/>
          <w:szCs w:val="24"/>
        </w:rPr>
      </w:pPr>
      <w:r w:rsidRPr="00EB2863">
        <w:rPr>
          <w:rFonts w:ascii="Liberation Serif" w:hAnsi="Liberation Serif"/>
          <w:sz w:val="24"/>
          <w:szCs w:val="24"/>
        </w:rPr>
        <w:t>________________________________________________________________________________________</w:t>
      </w:r>
    </w:p>
    <w:sectPr w:rsidR="008E48E0" w:rsidRPr="00EB2863" w:rsidSect="008E48E0">
      <w:pgSz w:w="11906" w:h="16838"/>
      <w:pgMar w:top="709" w:right="424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BA4" w:rsidRDefault="001F1BA4" w:rsidP="006E7EDC">
      <w:pPr>
        <w:spacing w:after="0" w:line="240" w:lineRule="auto"/>
      </w:pPr>
      <w:r>
        <w:separator/>
      </w:r>
    </w:p>
  </w:endnote>
  <w:endnote w:type="continuationSeparator" w:id="0">
    <w:p w:rsidR="001F1BA4" w:rsidRDefault="001F1BA4" w:rsidP="006E7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BA4" w:rsidRDefault="001F1BA4" w:rsidP="006E7EDC">
      <w:pPr>
        <w:spacing w:after="0" w:line="240" w:lineRule="auto"/>
      </w:pPr>
      <w:r>
        <w:separator/>
      </w:r>
    </w:p>
  </w:footnote>
  <w:footnote w:type="continuationSeparator" w:id="0">
    <w:p w:rsidR="001F1BA4" w:rsidRDefault="001F1BA4" w:rsidP="006E7E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459AC"/>
    <w:multiLevelType w:val="multilevel"/>
    <w:tmpl w:val="CA48A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035B6F"/>
    <w:multiLevelType w:val="multilevel"/>
    <w:tmpl w:val="F78A2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CA6D9A"/>
    <w:multiLevelType w:val="hybridMultilevel"/>
    <w:tmpl w:val="570E3804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C0F4AA2"/>
    <w:multiLevelType w:val="multilevel"/>
    <w:tmpl w:val="E814D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D67"/>
    <w:rsid w:val="00025B76"/>
    <w:rsid w:val="00066495"/>
    <w:rsid w:val="00100520"/>
    <w:rsid w:val="001918F8"/>
    <w:rsid w:val="001F1BA4"/>
    <w:rsid w:val="002730AE"/>
    <w:rsid w:val="00290D67"/>
    <w:rsid w:val="0036000C"/>
    <w:rsid w:val="003A5785"/>
    <w:rsid w:val="004C0375"/>
    <w:rsid w:val="00607F6C"/>
    <w:rsid w:val="006D5908"/>
    <w:rsid w:val="006E2E06"/>
    <w:rsid w:val="006E7EDC"/>
    <w:rsid w:val="007157A4"/>
    <w:rsid w:val="007209E4"/>
    <w:rsid w:val="00773CFE"/>
    <w:rsid w:val="00827D07"/>
    <w:rsid w:val="008E48E0"/>
    <w:rsid w:val="008E5B02"/>
    <w:rsid w:val="00900BB0"/>
    <w:rsid w:val="00A22E58"/>
    <w:rsid w:val="00B2002F"/>
    <w:rsid w:val="00BB303B"/>
    <w:rsid w:val="00BB4199"/>
    <w:rsid w:val="00DC4AA5"/>
    <w:rsid w:val="00EB2863"/>
    <w:rsid w:val="00F1219E"/>
    <w:rsid w:val="00FA1362"/>
    <w:rsid w:val="00FE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21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12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219E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8E48E0"/>
    <w:rPr>
      <w:b/>
      <w:bCs/>
    </w:rPr>
  </w:style>
  <w:style w:type="paragraph" w:styleId="a7">
    <w:name w:val="header"/>
    <w:basedOn w:val="a"/>
    <w:link w:val="a8"/>
    <w:uiPriority w:val="99"/>
    <w:unhideWhenUsed/>
    <w:rsid w:val="006E7E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E7EDC"/>
  </w:style>
  <w:style w:type="paragraph" w:styleId="a9">
    <w:name w:val="footer"/>
    <w:basedOn w:val="a"/>
    <w:link w:val="aa"/>
    <w:uiPriority w:val="99"/>
    <w:unhideWhenUsed/>
    <w:rsid w:val="006E7E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E7EDC"/>
  </w:style>
  <w:style w:type="paragraph" w:styleId="ab">
    <w:name w:val="List Paragraph"/>
    <w:basedOn w:val="a"/>
    <w:uiPriority w:val="34"/>
    <w:qFormat/>
    <w:rsid w:val="006E7E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21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12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219E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8E48E0"/>
    <w:rPr>
      <w:b/>
      <w:bCs/>
    </w:rPr>
  </w:style>
  <w:style w:type="paragraph" w:styleId="a7">
    <w:name w:val="header"/>
    <w:basedOn w:val="a"/>
    <w:link w:val="a8"/>
    <w:uiPriority w:val="99"/>
    <w:unhideWhenUsed/>
    <w:rsid w:val="006E7E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E7EDC"/>
  </w:style>
  <w:style w:type="paragraph" w:styleId="a9">
    <w:name w:val="footer"/>
    <w:basedOn w:val="a"/>
    <w:link w:val="aa"/>
    <w:uiPriority w:val="99"/>
    <w:unhideWhenUsed/>
    <w:rsid w:val="006E7E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E7EDC"/>
  </w:style>
  <w:style w:type="paragraph" w:styleId="ab">
    <w:name w:val="List Paragraph"/>
    <w:basedOn w:val="a"/>
    <w:uiPriority w:val="34"/>
    <w:qFormat/>
    <w:rsid w:val="006E7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8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7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7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71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48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06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472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14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44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56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512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461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201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0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9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84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126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28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699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9" w:color="D7D7D7"/>
                                    <w:right w:val="none" w:sz="0" w:space="0" w:color="auto"/>
                                  </w:divBdr>
                                  <w:divsChild>
                                    <w:div w:id="213738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7804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6984340">
                              <w:marLeft w:val="0"/>
                              <w:marRight w:val="0"/>
                              <w:marTop w:val="48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048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195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5224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257588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3833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245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289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2930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2" w:color="888888"/>
                                                            <w:left w:val="single" w:sz="6" w:space="2" w:color="888888"/>
                                                            <w:bottom w:val="single" w:sz="6" w:space="2" w:color="888888"/>
                                                            <w:right w:val="single" w:sz="6" w:space="2" w:color="888888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01416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614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27696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2018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14109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135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4927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2907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9582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40504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065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6232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51827477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4227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264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37566073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906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2912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02863159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206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4977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6319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8607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68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3266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5399297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3491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886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4874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26826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994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018132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1714969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569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031575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2936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2954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08070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12" w:space="0" w:color="8E8E8E"/>
                                                                    <w:left w:val="single" w:sz="12" w:space="0" w:color="8E8E8E"/>
                                                                    <w:bottom w:val="single" w:sz="12" w:space="0" w:color="8E8E8E"/>
                                                                    <w:right w:val="single" w:sz="12" w:space="0" w:color="8E8E8E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265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43588893">
                                      <w:marLeft w:val="0"/>
                                      <w:marRight w:val="0"/>
                                      <w:marTop w:val="3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8471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2" w:color="D7F1E3"/>
                                            <w:right w:val="none" w:sz="0" w:space="0" w:color="auto"/>
                                          </w:divBdr>
                                          <w:divsChild>
                                            <w:div w:id="1556357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34762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2" w:color="D7F1E3"/>
                                            <w:right w:val="none" w:sz="0" w:space="0" w:color="auto"/>
                                          </w:divBdr>
                                          <w:divsChild>
                                            <w:div w:id="792019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826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158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2117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690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149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D7D7D7"/>
                                    <w:right w:val="none" w:sz="0" w:space="0" w:color="auto"/>
                                  </w:divBdr>
                                </w:div>
                                <w:div w:id="1423989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434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900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9160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142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9708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60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74115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6271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20444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0547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1139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188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5149847">
                                              <w:marLeft w:val="0"/>
                                              <w:marRight w:val="0"/>
                                              <w:marTop w:val="0"/>
                                              <w:marBottom w:val="3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4814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203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5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mensk-uralskiy.kolesa-darom.ru/catalog/avto/shiny/pirelli/cinturato-p1-verde/195-65-R15-H-91-378178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onnectga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1635</Words>
  <Characters>9322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Sinarka</dc:creator>
  <cp:lastModifiedBy>kna</cp:lastModifiedBy>
  <cp:revision>3</cp:revision>
  <cp:lastPrinted>2022-01-19T07:31:00Z</cp:lastPrinted>
  <dcterms:created xsi:type="dcterms:W3CDTF">2022-01-19T07:39:00Z</dcterms:created>
  <dcterms:modified xsi:type="dcterms:W3CDTF">2023-07-17T10:12:00Z</dcterms:modified>
</cp:coreProperties>
</file>