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FE" w:rsidRPr="00C37A55" w:rsidRDefault="003561FE" w:rsidP="00C37A5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37A55">
        <w:rPr>
          <w:rFonts w:ascii="Times New Roman" w:hAnsi="Times New Roman" w:cs="Times New Roman"/>
          <w:sz w:val="28"/>
          <w:szCs w:val="28"/>
        </w:rPr>
        <w:t>УТВЕРЖ</w:t>
      </w:r>
      <w:bookmarkStart w:id="0" w:name="_GoBack"/>
      <w:bookmarkEnd w:id="0"/>
      <w:r w:rsidRPr="00C37A55">
        <w:rPr>
          <w:rFonts w:ascii="Times New Roman" w:hAnsi="Times New Roman" w:cs="Times New Roman"/>
          <w:sz w:val="28"/>
          <w:szCs w:val="28"/>
        </w:rPr>
        <w:t>Д</w:t>
      </w:r>
      <w:r w:rsidR="00E82F1D">
        <w:rPr>
          <w:rFonts w:ascii="Times New Roman" w:hAnsi="Times New Roman" w:cs="Times New Roman"/>
          <w:sz w:val="28"/>
          <w:szCs w:val="28"/>
        </w:rPr>
        <w:t>ЕН</w:t>
      </w:r>
    </w:p>
    <w:p w:rsidR="003561FE" w:rsidRPr="00C37A55" w:rsidRDefault="00E82F1D" w:rsidP="00C37A5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О</w:t>
      </w:r>
      <w:r w:rsidR="003561FE" w:rsidRPr="00C37A55">
        <w:rPr>
          <w:rFonts w:ascii="Times New Roman" w:hAnsi="Times New Roman" w:cs="Times New Roman"/>
          <w:sz w:val="28"/>
          <w:szCs w:val="28"/>
        </w:rPr>
        <w:t>траслевого органа</w:t>
      </w:r>
    </w:p>
    <w:p w:rsidR="003561FE" w:rsidRPr="00C37A55" w:rsidRDefault="003561FE" w:rsidP="00C37A5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37A55">
        <w:rPr>
          <w:rFonts w:ascii="Times New Roman" w:hAnsi="Times New Roman" w:cs="Times New Roman"/>
          <w:sz w:val="28"/>
          <w:szCs w:val="28"/>
        </w:rPr>
        <w:t>Администрации Каменск-Уральского</w:t>
      </w:r>
    </w:p>
    <w:p w:rsidR="003561FE" w:rsidRPr="00C37A55" w:rsidRDefault="001B2CF9" w:rsidP="00C37A5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561FE" w:rsidRPr="00C37A55">
        <w:rPr>
          <w:rFonts w:ascii="Times New Roman" w:hAnsi="Times New Roman" w:cs="Times New Roman"/>
          <w:sz w:val="28"/>
          <w:szCs w:val="28"/>
        </w:rPr>
        <w:t>по жилищному хозяйству</w:t>
      </w:r>
    </w:p>
    <w:p w:rsidR="003561FE" w:rsidRPr="00C37A55" w:rsidRDefault="00E82F1D" w:rsidP="00C37A5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28.02.2023 № 7</w:t>
      </w:r>
    </w:p>
    <w:p w:rsidR="003561FE" w:rsidRPr="00C37A55" w:rsidRDefault="001B2CF9" w:rsidP="00C37A5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561FE" w:rsidRPr="00C37A55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61FE" w:rsidRPr="00C37A5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1FE" w:rsidRPr="00C37A55" w:rsidRDefault="003561FE" w:rsidP="003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A55" w:rsidRDefault="00C37A55" w:rsidP="00C37A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FE" w:rsidRPr="00C37A55" w:rsidRDefault="00E82F1D" w:rsidP="00C37A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561FE" w:rsidRPr="00C37A55" w:rsidRDefault="00E82F1D" w:rsidP="00C37A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1D"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  <w:r w:rsidR="003561FE" w:rsidRPr="00C37A55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жилищного контроля на территории Каменск-Уральского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3561FE" w:rsidRPr="00C37A55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1B2C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61FE" w:rsidRPr="00C37A5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561FE" w:rsidRPr="00C37A55" w:rsidRDefault="003561FE" w:rsidP="003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57C" w:rsidRDefault="0026257C" w:rsidP="00C37A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26257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6257C">
        <w:rPr>
          <w:rFonts w:ascii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6257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6257C">
        <w:rPr>
          <w:rFonts w:ascii="Times New Roman" w:hAnsi="Times New Roman" w:cs="Times New Roman"/>
          <w:sz w:val="28"/>
          <w:szCs w:val="28"/>
        </w:rPr>
        <w:t xml:space="preserve"> на территории Каменск-Уральского городского округа (далее - муниципальный жилищный контроль)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26257C">
        <w:rPr>
          <w:rFonts w:ascii="Times New Roman" w:hAnsi="Times New Roman" w:cs="Times New Roman"/>
          <w:sz w:val="28"/>
          <w:szCs w:val="28"/>
        </w:rPr>
        <w:t xml:space="preserve"> соответствии со статьей 20 Жилищного кодекса 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31 июля 2020 года N 248-ФЗ «</w:t>
      </w:r>
      <w:r w:rsidRPr="0026257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257C">
        <w:rPr>
          <w:rFonts w:ascii="Times New Roman" w:hAnsi="Times New Roman" w:cs="Times New Roman"/>
          <w:sz w:val="28"/>
          <w:szCs w:val="28"/>
        </w:rPr>
        <w:t xml:space="preserve">, Федеральным законом от 6 октября 2003 года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257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257C">
        <w:rPr>
          <w:rFonts w:ascii="Times New Roman" w:hAnsi="Times New Roman" w:cs="Times New Roman"/>
          <w:sz w:val="28"/>
          <w:szCs w:val="28"/>
        </w:rPr>
        <w:t>, Уставом</w:t>
      </w:r>
      <w:proofErr w:type="gramEnd"/>
      <w:r w:rsidRPr="002625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Каменск-Уральский городской округ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57C">
        <w:rPr>
          <w:rFonts w:ascii="Times New Roman" w:hAnsi="Times New Roman" w:cs="Times New Roman"/>
          <w:sz w:val="28"/>
          <w:szCs w:val="28"/>
        </w:rPr>
        <w:t>решением Думы Каменск-Уральского городского округа от 15.09.2021 № 903 «О муниципальном жилищном контроле на территории Каменск-Уральского городского округа»</w:t>
      </w:r>
      <w:r w:rsidR="008A0CFE">
        <w:rPr>
          <w:rFonts w:ascii="Times New Roman" w:hAnsi="Times New Roman" w:cs="Times New Roman"/>
          <w:sz w:val="28"/>
          <w:szCs w:val="28"/>
        </w:rPr>
        <w:t>.</w:t>
      </w:r>
    </w:p>
    <w:p w:rsidR="00FC5CC5" w:rsidRPr="00C37A55" w:rsidRDefault="003561FE" w:rsidP="00C37A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A5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82F1D" w:rsidRPr="00E82F1D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Каменск-Уральского городского округа на 2022 год</w:t>
      </w:r>
      <w:r w:rsidRPr="00C37A55">
        <w:rPr>
          <w:rFonts w:ascii="Times New Roman" w:hAnsi="Times New Roman" w:cs="Times New Roman"/>
          <w:sz w:val="28"/>
          <w:szCs w:val="28"/>
        </w:rPr>
        <w:t xml:space="preserve">, разработана в </w:t>
      </w:r>
      <w:r w:rsidR="00E82F1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82F1D" w:rsidRPr="00E82F1D">
        <w:rPr>
          <w:rFonts w:ascii="Times New Roman" w:hAnsi="Times New Roman" w:cs="Times New Roman"/>
          <w:sz w:val="28"/>
          <w:szCs w:val="28"/>
        </w:rPr>
        <w:t>с частью 4 статьи 44 Федерального закона от 31.07.2020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="00E82F1D" w:rsidRPr="00E82F1D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Каменск-Уральского городского округа от 15.09.2021 № 903 «О муниципальном жилищном контроле на территории Каменск-Уральского городского округа»</w:t>
      </w:r>
      <w:r w:rsidRPr="00C37A55">
        <w:rPr>
          <w:rFonts w:ascii="Times New Roman" w:hAnsi="Times New Roman" w:cs="Times New Roman"/>
          <w:sz w:val="28"/>
          <w:szCs w:val="28"/>
        </w:rPr>
        <w:t>.</w:t>
      </w:r>
    </w:p>
    <w:p w:rsidR="00DF29E8" w:rsidRDefault="00DF29E8" w:rsidP="00DF29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Каменск-Уральского городского округа </w:t>
      </w:r>
      <w:r w:rsidRPr="00DF29E8">
        <w:rPr>
          <w:rFonts w:ascii="Times New Roman" w:hAnsi="Times New Roman" w:cs="Times New Roman"/>
          <w:sz w:val="28"/>
          <w:szCs w:val="28"/>
        </w:rPr>
        <w:t>от 20.12.2021 № 969</w:t>
      </w:r>
      <w:r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Pr="00DF29E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9E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Каменск-Уральского городского округа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1FE" w:rsidRPr="00C37A55" w:rsidRDefault="00E40A80" w:rsidP="00C37A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55">
        <w:rPr>
          <w:rFonts w:ascii="Times New Roman" w:hAnsi="Times New Roman" w:cs="Times New Roman"/>
          <w:sz w:val="28"/>
          <w:szCs w:val="28"/>
        </w:rPr>
        <w:t xml:space="preserve">В целях исполнения Плана мероприятий по профилактике </w:t>
      </w:r>
      <w:proofErr w:type="gramStart"/>
      <w:r w:rsidRPr="00C37A55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требований, установленных в отношении муниципального </w:t>
      </w:r>
      <w:r w:rsidRPr="00C37A55">
        <w:rPr>
          <w:rFonts w:ascii="Times New Roman" w:hAnsi="Times New Roman" w:cs="Times New Roman"/>
          <w:sz w:val="28"/>
          <w:szCs w:val="28"/>
        </w:rPr>
        <w:lastRenderedPageBreak/>
        <w:t>жилищного фонда федеральными законами и законами субъектов Российской Федерации в области жилищных отношений отраслевым органом Администрации города Каменска-Уральского по жилищному хозяйству проведена</w:t>
      </w:r>
      <w:proofErr w:type="gramEnd"/>
      <w:r w:rsidRPr="00C37A55">
        <w:rPr>
          <w:rFonts w:ascii="Times New Roman" w:hAnsi="Times New Roman" w:cs="Times New Roman"/>
          <w:sz w:val="28"/>
          <w:szCs w:val="28"/>
        </w:rPr>
        <w:t xml:space="preserve"> следующая работа:</w:t>
      </w:r>
    </w:p>
    <w:p w:rsidR="00DF29E8" w:rsidRPr="00DF29E8" w:rsidRDefault="00DF29E8" w:rsidP="00DF29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29E8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лось информирование субъектов контроля</w:t>
      </w:r>
      <w:r w:rsidRPr="00DF29E8">
        <w:rPr>
          <w:rFonts w:ascii="Times New Roman" w:hAnsi="Times New Roman" w:cs="Times New Roman"/>
          <w:sz w:val="28"/>
          <w:szCs w:val="28"/>
        </w:rPr>
        <w:t xml:space="preserve"> посредством размещения на официальном сайте муниципального образования в сети «Интернет», в средствах массовой информации, и поддержани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9E8">
        <w:rPr>
          <w:rFonts w:ascii="Times New Roman" w:hAnsi="Times New Roman" w:cs="Times New Roman"/>
          <w:sz w:val="28"/>
          <w:szCs w:val="28"/>
        </w:rPr>
        <w:t xml:space="preserve"> в актуальном состоянии следующих сведений:</w:t>
      </w:r>
    </w:p>
    <w:p w:rsidR="00DF29E8" w:rsidRPr="00DF29E8" w:rsidRDefault="00DF29E8" w:rsidP="00DF29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жилищного контроля;</w:t>
      </w:r>
    </w:p>
    <w:p w:rsidR="00DF29E8" w:rsidRPr="00DF29E8" w:rsidRDefault="00DF29E8" w:rsidP="00DF29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</w:r>
    </w:p>
    <w:p w:rsidR="00DF29E8" w:rsidRPr="00DF29E8" w:rsidRDefault="00DF29E8" w:rsidP="00DF29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DF29E8" w:rsidRPr="00DF29E8" w:rsidRDefault="00DF29E8" w:rsidP="00DF29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4) перечень индикаторов риска нарушения обязательных требований;</w:t>
      </w:r>
    </w:p>
    <w:p w:rsidR="00DF29E8" w:rsidRPr="00DF29E8" w:rsidRDefault="00DF29E8" w:rsidP="00DF29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5) исчерпывающий перечень сведений, которые могут запрашиваться контрольным органом у контролируемого лица;</w:t>
      </w:r>
    </w:p>
    <w:p w:rsidR="00DF29E8" w:rsidRPr="00DF29E8" w:rsidRDefault="00DF29E8" w:rsidP="00DF29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6) сведения о способах получения консультаций по вопросам соблюдения обязательных требований;</w:t>
      </w:r>
    </w:p>
    <w:p w:rsidR="00DF29E8" w:rsidRPr="00DF29E8" w:rsidRDefault="00DF29E8" w:rsidP="00DF29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7) сведения о порядке досудебного обжалования решений контрольного органа, действий (бездействия) его должностных лиц;</w:t>
      </w:r>
    </w:p>
    <w:p w:rsidR="00DF29E8" w:rsidRPr="00DF29E8" w:rsidRDefault="00DF29E8" w:rsidP="00DF29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8) доклад, содержащий результаты обобщения правоприменительн</w:t>
      </w:r>
      <w:r w:rsidR="007F0558">
        <w:rPr>
          <w:rFonts w:ascii="Times New Roman" w:hAnsi="Times New Roman" w:cs="Times New Roman"/>
          <w:sz w:val="28"/>
          <w:szCs w:val="28"/>
        </w:rPr>
        <w:t>ой практики контрольного органа.</w:t>
      </w:r>
    </w:p>
    <w:p w:rsidR="00C37A55" w:rsidRDefault="00DF29E8" w:rsidP="00DF29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9) доклады о муниципальном жилищном контроле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558" w:rsidRDefault="00DF29E8" w:rsidP="007F05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29E8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лось консультирование </w:t>
      </w:r>
      <w:r w:rsidRPr="00DF29E8">
        <w:rPr>
          <w:rFonts w:ascii="Times New Roman" w:hAnsi="Times New Roman" w:cs="Times New Roman"/>
          <w:sz w:val="28"/>
          <w:szCs w:val="28"/>
        </w:rPr>
        <w:t xml:space="preserve">в </w:t>
      </w:r>
      <w:r w:rsidR="007F0558">
        <w:rPr>
          <w:rFonts w:ascii="Times New Roman" w:hAnsi="Times New Roman" w:cs="Times New Roman"/>
          <w:sz w:val="28"/>
          <w:szCs w:val="28"/>
        </w:rPr>
        <w:t>устной</w:t>
      </w:r>
      <w:r w:rsidRPr="00DF29E8">
        <w:rPr>
          <w:rFonts w:ascii="Times New Roman" w:hAnsi="Times New Roman" w:cs="Times New Roman"/>
          <w:sz w:val="28"/>
          <w:szCs w:val="28"/>
        </w:rPr>
        <w:t xml:space="preserve"> форме по телефону, в ходе проведения профилактического мероприятия</w:t>
      </w:r>
      <w:r w:rsidR="007F0558">
        <w:rPr>
          <w:rFonts w:ascii="Times New Roman" w:hAnsi="Times New Roman" w:cs="Times New Roman"/>
          <w:sz w:val="28"/>
          <w:szCs w:val="28"/>
        </w:rPr>
        <w:t xml:space="preserve"> </w:t>
      </w:r>
      <w:r w:rsidRPr="00DF29E8">
        <w:rPr>
          <w:rFonts w:ascii="Times New Roman" w:hAnsi="Times New Roman" w:cs="Times New Roman"/>
          <w:sz w:val="28"/>
          <w:szCs w:val="28"/>
        </w:rPr>
        <w:t>по вопрос</w:t>
      </w:r>
      <w:r w:rsidR="007F0558">
        <w:rPr>
          <w:rFonts w:ascii="Times New Roman" w:hAnsi="Times New Roman" w:cs="Times New Roman"/>
          <w:sz w:val="28"/>
          <w:szCs w:val="28"/>
        </w:rPr>
        <w:t xml:space="preserve">у </w:t>
      </w:r>
      <w:r w:rsidRPr="00DF29E8">
        <w:rPr>
          <w:rFonts w:ascii="Times New Roman" w:hAnsi="Times New Roman" w:cs="Times New Roman"/>
          <w:sz w:val="28"/>
          <w:szCs w:val="28"/>
        </w:rPr>
        <w:t>организаци</w:t>
      </w:r>
      <w:r w:rsidR="007F0558">
        <w:rPr>
          <w:rFonts w:ascii="Times New Roman" w:hAnsi="Times New Roman" w:cs="Times New Roman"/>
          <w:sz w:val="28"/>
          <w:szCs w:val="28"/>
        </w:rPr>
        <w:t>и</w:t>
      </w:r>
      <w:r w:rsidRPr="00DF29E8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7F0558">
        <w:rPr>
          <w:rFonts w:ascii="Times New Roman" w:hAnsi="Times New Roman" w:cs="Times New Roman"/>
          <w:sz w:val="28"/>
          <w:szCs w:val="28"/>
        </w:rPr>
        <w:t>я</w:t>
      </w:r>
      <w:r w:rsidRPr="00DF29E8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7F0558">
        <w:rPr>
          <w:rFonts w:ascii="Times New Roman" w:hAnsi="Times New Roman" w:cs="Times New Roman"/>
          <w:sz w:val="28"/>
          <w:szCs w:val="28"/>
        </w:rPr>
        <w:t>.</w:t>
      </w:r>
    </w:p>
    <w:p w:rsidR="007F0558" w:rsidRDefault="007F0558" w:rsidP="007F05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 п</w:t>
      </w:r>
      <w:r w:rsidRPr="007F0558">
        <w:rPr>
          <w:rFonts w:ascii="Times New Roman" w:hAnsi="Times New Roman" w:cs="Times New Roman"/>
          <w:sz w:val="28"/>
          <w:szCs w:val="28"/>
        </w:rPr>
        <w:t xml:space="preserve">рофилактический визит </w:t>
      </w:r>
      <w:r>
        <w:rPr>
          <w:rFonts w:ascii="Times New Roman" w:hAnsi="Times New Roman" w:cs="Times New Roman"/>
          <w:sz w:val="28"/>
          <w:szCs w:val="28"/>
        </w:rPr>
        <w:t>в МКУ «УМЖФ»</w:t>
      </w:r>
      <w:r w:rsidRPr="007F05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7F0558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0558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соблюдения жилищного законодательства.</w:t>
      </w:r>
    </w:p>
    <w:p w:rsidR="007E3D17" w:rsidRDefault="007E3D17" w:rsidP="007F05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E3D17">
        <w:rPr>
          <w:rFonts w:ascii="Times New Roman" w:hAnsi="Times New Roman" w:cs="Times New Roman"/>
          <w:sz w:val="28"/>
          <w:szCs w:val="28"/>
        </w:rPr>
        <w:t>онтрольны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3D17">
        <w:rPr>
          <w:rFonts w:ascii="Times New Roman" w:hAnsi="Times New Roman" w:cs="Times New Roman"/>
          <w:sz w:val="28"/>
          <w:szCs w:val="28"/>
        </w:rPr>
        <w:t xml:space="preserve"> (надзорны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3D17">
        <w:rPr>
          <w:rFonts w:ascii="Times New Roman" w:hAnsi="Times New Roman" w:cs="Times New Roman"/>
          <w:sz w:val="28"/>
          <w:szCs w:val="28"/>
        </w:rPr>
        <w:t>)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в 2022 году не проводились, предостережения </w:t>
      </w:r>
      <w:r w:rsidRPr="007E3D17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не объявлялись.</w:t>
      </w:r>
    </w:p>
    <w:sectPr w:rsidR="007E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FE"/>
    <w:rsid w:val="001B2CF9"/>
    <w:rsid w:val="0026257C"/>
    <w:rsid w:val="002A32A5"/>
    <w:rsid w:val="002E6D17"/>
    <w:rsid w:val="003561FE"/>
    <w:rsid w:val="007E3D17"/>
    <w:rsid w:val="007F0558"/>
    <w:rsid w:val="008A0CFE"/>
    <w:rsid w:val="00C37A55"/>
    <w:rsid w:val="00DF29E8"/>
    <w:rsid w:val="00E40A80"/>
    <w:rsid w:val="00E82F1D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1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C37A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3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1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C37A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3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Yurkov</dc:creator>
  <cp:lastModifiedBy>Yurkov</cp:lastModifiedBy>
  <cp:revision>4</cp:revision>
  <cp:lastPrinted>2020-01-21T10:49:00Z</cp:lastPrinted>
  <dcterms:created xsi:type="dcterms:W3CDTF">2023-03-06T04:43:00Z</dcterms:created>
  <dcterms:modified xsi:type="dcterms:W3CDTF">2023-03-06T06:24:00Z</dcterms:modified>
</cp:coreProperties>
</file>