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56" w:rsidRDefault="00BA3656" w:rsidP="00C334B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C334B5" w:rsidRPr="00C33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</w:t>
      </w:r>
      <w:r w:rsidR="00C33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C334B5" w:rsidRPr="00C334B5" w:rsidRDefault="00BA3656" w:rsidP="00C334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="00C33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благотворительного марафона</w:t>
      </w:r>
    </w:p>
    <w:p w:rsidR="00C334B5" w:rsidRPr="00C334B5" w:rsidRDefault="00C334B5" w:rsidP="00C3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 апреля, 18-00, СКЦ.</w:t>
      </w:r>
      <w:r w:rsidRPr="00C334B5">
        <w:rPr>
          <w:rFonts w:ascii="Times New Roman" w:eastAsia="Times New Roman" w:hAnsi="Times New Roman"/>
          <w:sz w:val="28"/>
          <w:szCs w:val="28"/>
          <w:lang w:eastAsia="ru-RU"/>
        </w:rPr>
        <w:t xml:space="preserve"> Пасхальный концерт.</w:t>
      </w:r>
    </w:p>
    <w:p w:rsidR="00C334B5" w:rsidRPr="00C334B5" w:rsidRDefault="00C334B5" w:rsidP="00C3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 апреля, 14-00, Городской выставочный зал.</w:t>
      </w:r>
      <w:r w:rsidRPr="00C334B5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Открытие выставки «Пасха Красная – Красный звон».</w:t>
      </w:r>
    </w:p>
    <w:p w:rsidR="00C334B5" w:rsidRPr="00C334B5" w:rsidRDefault="00C334B5" w:rsidP="00C3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 апреля, 16-00, стадион школы № 34.</w:t>
      </w:r>
      <w:r w:rsidRPr="00C334B5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Турнир по уличной гимнастике (воркаут) + показательные выступления.</w:t>
      </w:r>
    </w:p>
    <w:p w:rsidR="00C334B5" w:rsidRPr="00C334B5" w:rsidRDefault="00C334B5" w:rsidP="00C3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апреля, 18-30, СКЦ.</w:t>
      </w:r>
      <w:r w:rsidRPr="00C334B5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Виртуальная филармония «Пасхальный концерт».</w:t>
      </w:r>
    </w:p>
    <w:p w:rsidR="00C334B5" w:rsidRPr="00C334B5" w:rsidRDefault="00C334B5" w:rsidP="00C3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 апреля, 14-00, ДК «Юность».</w:t>
      </w:r>
      <w:r w:rsidRPr="00C334B5">
        <w:rPr>
          <w:rFonts w:ascii="Times New Roman" w:eastAsia="Times New Roman" w:hAnsi="Times New Roman"/>
          <w:sz w:val="28"/>
          <w:szCs w:val="28"/>
          <w:lang w:eastAsia="ru-RU"/>
        </w:rPr>
        <w:t xml:space="preserve"> Спектакль для детей «Бродяги Севера» (театр актера и куклы "ГОНГ").</w:t>
      </w:r>
    </w:p>
    <w:p w:rsidR="00C334B5" w:rsidRPr="00C334B5" w:rsidRDefault="00C334B5" w:rsidP="00C3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 апреля, 14-00, ДК УАЗа.</w:t>
      </w:r>
      <w:r w:rsidRPr="00C334B5">
        <w:rPr>
          <w:rFonts w:ascii="Times New Roman" w:eastAsia="Times New Roman" w:hAnsi="Times New Roman"/>
          <w:sz w:val="28"/>
          <w:szCs w:val="28"/>
          <w:lang w:eastAsia="ru-RU"/>
        </w:rPr>
        <w:t xml:space="preserve"> Спектакль «Победная Пасха» (театр воскресной школы прихода  во имя  Иоанна Богослова).</w:t>
      </w:r>
    </w:p>
    <w:p w:rsidR="00C334B5" w:rsidRPr="00C334B5" w:rsidRDefault="00C334B5" w:rsidP="00C3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 апреля, 12-00, Крестный ход.</w:t>
      </w:r>
      <w:r w:rsidRPr="00C334B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Планируемый маршрут:  от площади Горького – будущий храм Иоанна Богослова в микрорайоне Южный (через улицы Алюминиевая, Калинина, Каменская). Маршрут и время Крестного хода будут уточнены: смотрите информацию на сайте Каменской епархии.</w:t>
      </w:r>
    </w:p>
    <w:p w:rsidR="00C334B5" w:rsidRPr="00C334B5" w:rsidRDefault="00C334B5" w:rsidP="00C3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4B5">
        <w:rPr>
          <w:rFonts w:ascii="Times New Roman" w:eastAsia="Times New Roman" w:hAnsi="Times New Roman"/>
          <w:sz w:val="28"/>
          <w:szCs w:val="28"/>
          <w:lang w:eastAsia="ru-RU"/>
        </w:rPr>
        <w:t>В программе мероприятий возможны изменения: звонить по тел. 36-42-22.</w:t>
      </w:r>
    </w:p>
    <w:p w:rsidR="002F4321" w:rsidRPr="00C334B5" w:rsidRDefault="002F4321">
      <w:pPr>
        <w:rPr>
          <w:sz w:val="28"/>
          <w:szCs w:val="28"/>
        </w:rPr>
      </w:pPr>
    </w:p>
    <w:sectPr w:rsidR="002F4321" w:rsidRPr="00C3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B5"/>
    <w:rsid w:val="002F4321"/>
    <w:rsid w:val="00BA3656"/>
    <w:rsid w:val="00C3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Sheremet</dc:creator>
  <cp:lastModifiedBy>Sheremet</cp:lastModifiedBy>
  <cp:revision>4</cp:revision>
  <dcterms:created xsi:type="dcterms:W3CDTF">2017-04-09T10:25:00Z</dcterms:created>
  <dcterms:modified xsi:type="dcterms:W3CDTF">2017-04-10T02:50:00Z</dcterms:modified>
</cp:coreProperties>
</file>