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1F4" w:rsidRDefault="004801F4" w:rsidP="004801F4">
      <w:pPr>
        <w:pStyle w:val="a3"/>
        <w:jc w:val="center"/>
      </w:pPr>
      <w:r>
        <w:rPr>
          <w:rStyle w:val="a4"/>
        </w:rPr>
        <w:t>Обращение Общественной палаты Каменск-Уральского городского округа</w:t>
      </w:r>
    </w:p>
    <w:p w:rsidR="004801F4" w:rsidRDefault="004801F4" w:rsidP="004801F4">
      <w:pPr>
        <w:pStyle w:val="a3"/>
        <w:jc w:val="center"/>
      </w:pPr>
      <w:r>
        <w:t> </w:t>
      </w:r>
      <w:r>
        <w:rPr>
          <w:rStyle w:val="a4"/>
        </w:rPr>
        <w:t>Уважаемые жители Каменска-Уральского!</w:t>
      </w:r>
    </w:p>
    <w:p w:rsidR="004801F4" w:rsidRDefault="004801F4" w:rsidP="004801F4">
      <w:pPr>
        <w:pStyle w:val="a3"/>
      </w:pPr>
      <w:r>
        <w:t>В годы Великой Отечественной войны 1941-1945 годов предприятия, организации, жители Каменска-Уральского самоотверженно трудились для фронта, для Победы. 30 предприятий Каменска-Уральского выпускали военную и гражданскую продукцию для нужд фронта.</w:t>
      </w:r>
    </w:p>
    <w:p w:rsidR="004801F4" w:rsidRDefault="004801F4" w:rsidP="004801F4">
      <w:pPr>
        <w:pStyle w:val="a3"/>
      </w:pPr>
      <w:r>
        <w:t xml:space="preserve">Огромный вклад в разгром фашизма внесли коллективы Уральского алюминиевого завода и </w:t>
      </w:r>
      <w:proofErr w:type="spellStart"/>
      <w:r>
        <w:t>Красногорской</w:t>
      </w:r>
      <w:proofErr w:type="spellEnd"/>
      <w:r>
        <w:t xml:space="preserve"> ТЭЦ – за свой трудовой подвиг предприятия удостоены в феврале и апреле 1945 года высшей государственной награды СССР – ордена Ленина.</w:t>
      </w:r>
    </w:p>
    <w:p w:rsidR="004801F4" w:rsidRDefault="004801F4" w:rsidP="004801F4">
      <w:pPr>
        <w:pStyle w:val="a3"/>
      </w:pPr>
      <w:r>
        <w:t xml:space="preserve">В самый тяжелый период войны (с августа 1941 по март 1943 года) УАЗ был единственным предприятием Советского Союза, производившим для оборонных заводов страны алюминий, кремний и силумин. Противостоял 20 алюминиевым заводам фашистской Германии, ее союзников. Это уникальный пример в мировой истории. За годы войны завод произвел 87% всего объема крылатого металла в СССР. По инициативе </w:t>
      </w:r>
      <w:proofErr w:type="spellStart"/>
      <w:r>
        <w:t>электролизников</w:t>
      </w:r>
      <w:proofErr w:type="spellEnd"/>
      <w:r>
        <w:t xml:space="preserve"> УАЗа за счет личных сбережений рабочих, ИТР и служащих к 25-й годовщине Красной Армии были собраны средства на постройку эскадрильи истребителей «Уральский </w:t>
      </w:r>
      <w:proofErr w:type="spellStart"/>
      <w:r>
        <w:t>алюминщик</w:t>
      </w:r>
      <w:proofErr w:type="spellEnd"/>
      <w:r>
        <w:t>», а трудовым коллективом произведен сверхплановый металл для этой эскадрильи.</w:t>
      </w:r>
    </w:p>
    <w:p w:rsidR="004801F4" w:rsidRDefault="004801F4" w:rsidP="004801F4">
      <w:pPr>
        <w:pStyle w:val="a3"/>
      </w:pPr>
      <w:r>
        <w:t xml:space="preserve">Настоящее мужество и героизм проявили в годы войны работники </w:t>
      </w:r>
      <w:proofErr w:type="spellStart"/>
      <w:r>
        <w:t>Красногорской</w:t>
      </w:r>
      <w:proofErr w:type="spellEnd"/>
      <w:r>
        <w:t xml:space="preserve"> ТЭЦ. Это они невероятными усилиями в экстремальных условиях обеспечили предприятия необходимой электроэнергией, потребление которой выросло в разы, а численность специалистов в разы сократилась. В 1942 году КТЭЦ было введено новой электрической мощности в семь раз больше, чем в довоенном 1940 году.</w:t>
      </w:r>
    </w:p>
    <w:p w:rsidR="004801F4" w:rsidRDefault="004801F4" w:rsidP="004801F4">
      <w:pPr>
        <w:pStyle w:val="a3"/>
      </w:pPr>
      <w:r>
        <w:t>За три месяца (лютой зимой 1941-1942 года) возвели цеха и начали выпуск продукции для нужд фронта завод № 515 (Каменск-Уральский завод по обработке цветных металлов) и Каменск-Уральский литейный завод (№286).</w:t>
      </w:r>
    </w:p>
    <w:p w:rsidR="004801F4" w:rsidRDefault="004801F4" w:rsidP="004801F4">
      <w:pPr>
        <w:pStyle w:val="a3"/>
      </w:pPr>
      <w:r>
        <w:t>За три осенних месяца 1941 года на Синарском трубном заводе (№705) построили 8 цехов, создав с нуля новое производство и обеспечив 50% всего объема выпускаемых в войну гильз для артиллерийских снарядов, пулеметных лент и пружин для автоматического оружия.</w:t>
      </w:r>
    </w:p>
    <w:p w:rsidR="004801F4" w:rsidRDefault="004801F4" w:rsidP="004801F4">
      <w:pPr>
        <w:pStyle w:val="a3"/>
      </w:pPr>
      <w:r>
        <w:t xml:space="preserve">За выполнение правительственного задания УАЗ, </w:t>
      </w:r>
      <w:proofErr w:type="spellStart"/>
      <w:r>
        <w:t>Красногорская</w:t>
      </w:r>
      <w:proofErr w:type="spellEnd"/>
      <w:r>
        <w:t xml:space="preserve"> ТЭЦ, завод № 515, Синарский трубный завод, строительный трест № 20 неоднократно награждались переходящим Красным знаменем Государственного Комитета Обороны, а Уральскому алюминиевому заводу решением ВЦСПС и наркомата цветной металлургии от 15 апреля 1946 года Красное знамя ГКО вручено на вечное хранение.</w:t>
      </w:r>
    </w:p>
    <w:p w:rsidR="004801F4" w:rsidRDefault="004801F4" w:rsidP="004801F4">
      <w:pPr>
        <w:pStyle w:val="a3"/>
      </w:pPr>
      <w:r>
        <w:t>Переходящее Красное знамя на протяжении всех военных лет присуждалось и паровозному депо, и вагонному участку станции "Синарская".</w:t>
      </w:r>
    </w:p>
    <w:p w:rsidR="004801F4" w:rsidRDefault="004801F4" w:rsidP="004801F4">
      <w:pPr>
        <w:pStyle w:val="a3"/>
      </w:pPr>
      <w:r>
        <w:t xml:space="preserve">Более 16 тысяч работников всех предприятий и организаций Каменска-Уральского за свой труд в годы войны награждены орденами и медалями. Горожане, несмотря на голод и холод, жертвовали личные средства (сбережения) на строительство самолетов и танков, формирование Уральского добровольческого танкового корпуса, высылали на фронт теплую одежду. В тяжелейших условиях военного времени, забывая о личных нуждах, </w:t>
      </w:r>
      <w:r>
        <w:lastRenderedPageBreak/>
        <w:t xml:space="preserve">жители города, труженики тыла совершили настоящий подвиг: обеспечили бесперебойную работу оборонных предприятий, проявляя массовый трудовой героизм и самопожертвование. Более 30 000 </w:t>
      </w:r>
      <w:proofErr w:type="spellStart"/>
      <w:r>
        <w:t>каменцев</w:t>
      </w:r>
      <w:proofErr w:type="spellEnd"/>
      <w:r>
        <w:t xml:space="preserve"> ушли добровольцами на фронт, каждый третий погиб на полях сражений.</w:t>
      </w:r>
    </w:p>
    <w:p w:rsidR="004801F4" w:rsidRDefault="004801F4" w:rsidP="004801F4">
      <w:pPr>
        <w:pStyle w:val="a3"/>
      </w:pPr>
      <w:proofErr w:type="gramStart"/>
      <w:r>
        <w:rPr>
          <w:rStyle w:val="a4"/>
        </w:rPr>
        <w:t>Учитывая значительный вклад горожан в достижение Победы советского народа в Великой Отечественной войне, отмечая массовый трудовой героизм и самоотверженность, проявленные коллективами предприятий в 1941-1945 годах для обеспечения бесперебойного производства военной и гражданской продукции, в целях увековечения беспримерного подвига тружеников тыла, Общественная палата Каменск-Уральского городского округа обращается к вам с предложением поддержать народную акцию по присвоению Каменску-Уральскому почетного звания Российской Федерации</w:t>
      </w:r>
      <w:proofErr w:type="gramEnd"/>
      <w:r>
        <w:rPr>
          <w:rStyle w:val="a4"/>
        </w:rPr>
        <w:t xml:space="preserve"> «Город трудовой доблести».</w:t>
      </w:r>
    </w:p>
    <w:p w:rsidR="004801F4" w:rsidRDefault="004801F4" w:rsidP="004801F4">
      <w:pPr>
        <w:pStyle w:val="a3"/>
        <w:jc w:val="right"/>
      </w:pPr>
      <w:r>
        <w:rPr>
          <w:rStyle w:val="a5"/>
        </w:rPr>
        <w:t>Председатель Общественной палаты Каменск-Уральского городского округа Г.С. Моисеев</w:t>
      </w:r>
    </w:p>
    <w:p w:rsidR="00BF7700" w:rsidRDefault="00BF7700">
      <w:bookmarkStart w:id="0" w:name="_GoBack"/>
      <w:bookmarkEnd w:id="0"/>
    </w:p>
    <w:sectPr w:rsidR="00BF7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1F4"/>
    <w:rsid w:val="004801F4"/>
    <w:rsid w:val="00B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0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01F4"/>
    <w:rPr>
      <w:b/>
      <w:bCs/>
    </w:rPr>
  </w:style>
  <w:style w:type="character" w:styleId="a5">
    <w:name w:val="Emphasis"/>
    <w:basedOn w:val="a0"/>
    <w:uiPriority w:val="20"/>
    <w:qFormat/>
    <w:rsid w:val="004801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0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01F4"/>
    <w:rPr>
      <w:b/>
      <w:bCs/>
    </w:rPr>
  </w:style>
  <w:style w:type="character" w:styleId="a5">
    <w:name w:val="Emphasis"/>
    <w:basedOn w:val="a0"/>
    <w:uiPriority w:val="20"/>
    <w:qFormat/>
    <w:rsid w:val="004801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2021-06-04T07:25:00Z</dcterms:created>
  <dcterms:modified xsi:type="dcterms:W3CDTF">2021-06-04T07:26:00Z</dcterms:modified>
</cp:coreProperties>
</file>