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F" w:rsidRDefault="00CB58EF" w:rsidP="00AC5F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AC5F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528E" w:rsidRPr="00386A7B" w:rsidRDefault="00F1528E" w:rsidP="0054138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5A47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24.05.2021 г по 31</w:t>
      </w:r>
      <w:r w:rsidR="000021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.05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Каменск-Уральского городского округа и Каменского городского округа произошло </w:t>
      </w:r>
      <w:r w:rsidR="005A47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35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A4758">
        <w:rPr>
          <w:rFonts w:ascii="Times New Roman" w:eastAsia="MS Mincho" w:hAnsi="Times New Roman" w:cs="Times New Roman"/>
          <w:sz w:val="28"/>
          <w:szCs w:val="28"/>
          <w:lang w:eastAsia="ja-JP"/>
        </w:rPr>
        <w:t>пожаров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>, подлежащих государ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ственному статистическому учету: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</w:t>
      </w:r>
      <w:r w:rsidR="005A47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27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пожаров </w:t>
      </w:r>
      <w:r w:rsidR="00386A7B" w:rsidRPr="00386A7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произошли в Каменск-Уральском городском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округе и </w:t>
      </w:r>
      <w:r w:rsidR="00FE3C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</w:t>
      </w:r>
      <w:r w:rsidR="005A47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="0000218D" w:rsidRPr="000021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>пожаров на территории Каменского городского округа.</w:t>
      </w:r>
    </w:p>
    <w:p w:rsidR="00861F6F" w:rsidRPr="00F1528E" w:rsidRDefault="00861F6F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6A7B" w:rsidRDefault="005A4758" w:rsidP="0054138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25.05.21 г.  в 10 ч 20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F1528E"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поступило сообщение от инспектора ОНД и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Каменска</w:t>
      </w:r>
      <w:r w:rsidR="0054138B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Уральского, Каменского городского округа Барановского А. А. о том, что 24.05.2021 г. в 14-30 по адресу: Каменск-Уральский городской округ, ул. Гвардейская, 10 в одной из квартир на площади 1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повреждены стиральная машина, телевизор в ванной комнате. Причиной пожара послужило короткое замыкание электропроводки в стиральной машине. </w:t>
      </w:r>
      <w:r w:rsidR="00C63167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861F6F" w:rsidRPr="00F1528E" w:rsidRDefault="00861F6F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63167" w:rsidRDefault="008060CE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25.05.21 г. в 18 ч 0</w:t>
      </w:r>
      <w:r w:rsidR="00C6316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C631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ул.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Весенняя, 21 на площади 42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сгорела баня. Причиной пожара послужило несоблюдение правил</w:t>
      </w:r>
      <w:r w:rsidR="00265C9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пожарной безопасности при эксплуатации печи в бане</w:t>
      </w:r>
      <w:r w:rsidR="0012108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C631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21082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C63167">
        <w:rPr>
          <w:rFonts w:ascii="Times New Roman" w:eastAsia="MS Mincho" w:hAnsi="Times New Roman" w:cs="Times New Roman"/>
          <w:sz w:val="28"/>
          <w:szCs w:val="28"/>
          <w:lang w:eastAsia="ja-JP"/>
        </w:rPr>
        <w:t>щерб от пожара устанавливается.</w:t>
      </w:r>
    </w:p>
    <w:p w:rsidR="00861F6F" w:rsidRDefault="00861F6F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D622D" w:rsidRDefault="00265C99" w:rsidP="0054138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25</w:t>
      </w:r>
      <w:r w:rsidR="00C6316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.05</w:t>
      </w:r>
      <w:r w:rsidR="00B3452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.21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г. в 18 ч. 52</w:t>
      </w:r>
      <w:r w:rsidR="00FF0A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ул. Слесарей,4 на площади 6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сгорел автомобиль УАЗ. Причина и</w:t>
      </w:r>
      <w:r w:rsidR="001210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ED622D">
        <w:rPr>
          <w:rFonts w:ascii="Times New Roman" w:eastAsia="MS Mincho" w:hAnsi="Times New Roman" w:cs="Times New Roman"/>
          <w:sz w:val="28"/>
          <w:szCs w:val="28"/>
          <w:lang w:eastAsia="ja-JP"/>
        </w:rPr>
        <w:t>щер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б от пожара устанавливаю</w:t>
      </w:r>
      <w:r w:rsidR="00ED622D">
        <w:rPr>
          <w:rFonts w:ascii="Times New Roman" w:eastAsia="MS Mincho" w:hAnsi="Times New Roman" w:cs="Times New Roman"/>
          <w:sz w:val="28"/>
          <w:szCs w:val="28"/>
          <w:lang w:eastAsia="ja-JP"/>
        </w:rPr>
        <w:t>тся.</w:t>
      </w:r>
    </w:p>
    <w:p w:rsidR="00AC5F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95AD6" w:rsidRDefault="005E3278" w:rsidP="0054138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26.05.21 г. в 12</w:t>
      </w:r>
      <w:r w:rsidR="00C95AD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ч.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39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мин.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.С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околова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Колчеданской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сельской администрации в конце ул. Ани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Семянниковой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общей площади 1050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сгорели кровля, перекрытие овощехранилища, автомобиль ГАЗ -3307, ГАЗ -53, Газель. Причиной пожара послужило короткое замыкание электропроводки на вводе в здание. </w:t>
      </w:r>
      <w:r w:rsidR="000C1125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C95A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щерб </w:t>
      </w:r>
      <w:r w:rsidR="000C11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пожара устанавливае</w:t>
      </w:r>
      <w:r w:rsidR="00C95AD6">
        <w:rPr>
          <w:rFonts w:ascii="Times New Roman" w:eastAsia="MS Mincho" w:hAnsi="Times New Roman" w:cs="Times New Roman"/>
          <w:sz w:val="28"/>
          <w:szCs w:val="28"/>
          <w:lang w:eastAsia="ja-JP"/>
        </w:rPr>
        <w:t>тся.</w:t>
      </w:r>
    </w:p>
    <w:p w:rsidR="00501537" w:rsidRDefault="00501537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63167" w:rsidRDefault="00501537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27.05.21 г. в 00 ч. 20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ул. Заводская,4 ОАО «РУСАЛ Кремний Урал» на площади 40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горела угольная пыль в бункерах, транспортерной ленте на 2, 3 этажах неэксплуатируемом шихтовом цехе. Причиной пожара послужило нарушение правил пожарной безопасности при проведении сварочных работ. Ущерб от пожара устанавливается.</w:t>
      </w:r>
    </w:p>
    <w:p w:rsidR="00501537" w:rsidRDefault="00501537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01537" w:rsidRDefault="006F79FF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27.05.21 г. в 13 ч. 30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ул. Добролюбова,35 на площади 6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повреждены домашние вещи в металлическом гараже. Причиной пожара послужило неосторожное обращение с огнем неустановленных лиц. Ущерб от пожара устанавливается.</w:t>
      </w:r>
    </w:p>
    <w:p w:rsidR="006F79FF" w:rsidRDefault="006F79FF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F79FF" w:rsidRDefault="006F79FF" w:rsidP="006F79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27.05.21 г. в 18 ч. 08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адресу: пер. Некрасова,4 на площади 50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повреждена кровля, перекрытие, чердачное помещение неэксплуатируемого строения.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Причиной пожара послужило неосторожное обращение с огнем неустановленных лиц. Ущерб от пожара устанавливается.</w:t>
      </w:r>
    </w:p>
    <w:p w:rsidR="00931F2B" w:rsidRDefault="00931F2B" w:rsidP="006F79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6F79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6F79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6F79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6F79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31F2B" w:rsidRDefault="00931F2B" w:rsidP="006F79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A0BFF" w:rsidRDefault="00BA0BFF" w:rsidP="006F79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F79FF" w:rsidRPr="00D962BB" w:rsidRDefault="00BA0BFF" w:rsidP="005015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28.05.21 г. в 07 ч. 33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коллективном саду № 3 ЖБИ на одном из участков на площади 25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сгорел садовый дом. Причина и ущерб от пожара устанавливаются.</w:t>
      </w:r>
    </w:p>
    <w:p w:rsidR="00BA0BFF" w:rsidRDefault="00BA0BFF" w:rsidP="00FE3C9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A0BFF" w:rsidRDefault="00BA0BFF" w:rsidP="00FE3C9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28.05.21 г. в 20 ч. 52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ул. Заводской проезд, 3 в одной из квартир на площади 0,5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повреждено домашнее имущество на первом этаже муниципального жилого дома. Причиной пожара послужило неосторожное обращение с огнем при курении хозяина в нетрезвом состоянии. Ущерб от пожара устанавливается.</w:t>
      </w:r>
    </w:p>
    <w:p w:rsidR="00CC1D88" w:rsidRDefault="00CC1D88" w:rsidP="00FE3C9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C1D88" w:rsidRDefault="00CC1D88" w:rsidP="00FE3C9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30.05.21 г. в 15 ч. 52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с. Позариха, пер. Калинина,2 на площади 175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сгорел жилой дом, надворные постройки.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результате пожара получил термические ожоги головы, шеи, плеча мужчина 1957 г.р. Госпитализирован в ГБ в состоянии средней тяжести. Причина и ущерб от пожара устанавливаются.</w:t>
      </w:r>
    </w:p>
    <w:p w:rsidR="00BA0BFF" w:rsidRDefault="00BA0BFF" w:rsidP="00FE3C9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61F6F" w:rsidRDefault="00C63167" w:rsidP="00FE3C9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 период </w:t>
      </w:r>
      <w:r w:rsidR="00CC1D88">
        <w:rPr>
          <w:rFonts w:ascii="Times New Roman" w:eastAsia="MS Mincho" w:hAnsi="Times New Roman" w:cs="Times New Roman"/>
          <w:sz w:val="28"/>
          <w:szCs w:val="28"/>
          <w:lang w:eastAsia="ja-JP"/>
        </w:rPr>
        <w:t>с 24.05. по 31</w:t>
      </w:r>
      <w:r w:rsidR="00FE3C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.05.2021 г. </w:t>
      </w:r>
      <w:r w:rsidRPr="00C63167">
        <w:rPr>
          <w:rFonts w:ascii="Times New Roman" w:eastAsia="MS Mincho" w:hAnsi="Times New Roman" w:cs="Times New Roman"/>
          <w:sz w:val="28"/>
          <w:szCs w:val="28"/>
          <w:lang w:eastAsia="ja-JP"/>
        </w:rPr>
        <w:t>на территории Каменск - Уральского городского округа и Каменского городского округа выгорело сухой травы площадью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A2698" w:rsidRPr="00DA26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около </w:t>
      </w:r>
      <w:r w:rsidR="00DA269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</w:t>
      </w:r>
      <w:r w:rsidRPr="00C631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га.</w:t>
      </w:r>
    </w:p>
    <w:p w:rsidR="00C63167" w:rsidRPr="00ED622D" w:rsidRDefault="00C63167" w:rsidP="008921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Pr="008C73EA" w:rsidRDefault="00F956CC" w:rsidP="008921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произошло </w:t>
      </w:r>
      <w:r w:rsidR="00CC1D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381</w:t>
      </w:r>
      <w:r w:rsidR="00CC1D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CC1D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342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 В  Каменск-Ураль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ском городском округе произошло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CC1D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245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CC1D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204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), и  в Каменском городском округе -</w:t>
      </w:r>
      <w:r w:rsidR="00CC1D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136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ов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CC1D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138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На пожарах погибших </w:t>
      </w:r>
      <w:r w:rsidR="00CC1D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92183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не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1D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 них </w:t>
      </w:r>
      <w:r w:rsidR="00A158F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двое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ребенок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 </w:t>
      </w:r>
    </w:p>
    <w:p w:rsidR="00AC5F8E" w:rsidRDefault="00AC5F8E" w:rsidP="00FE3C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Старший инженер ООСП и П 63 ПСО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ФПС ГПС ГУ МЧС России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по Свердловской области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капитан внутренней службы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С. Н. Анисимова</w:t>
      </w:r>
    </w:p>
    <w:sectPr w:rsidR="00D25825" w:rsidRPr="00D25825" w:rsidSect="00AC5F8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00218D"/>
    <w:rsid w:val="00044B68"/>
    <w:rsid w:val="000C1125"/>
    <w:rsid w:val="00115E34"/>
    <w:rsid w:val="00120945"/>
    <w:rsid w:val="00121082"/>
    <w:rsid w:val="001809DF"/>
    <w:rsid w:val="00192C99"/>
    <w:rsid w:val="001A447C"/>
    <w:rsid w:val="00263509"/>
    <w:rsid w:val="00265C99"/>
    <w:rsid w:val="002E7785"/>
    <w:rsid w:val="00386A7B"/>
    <w:rsid w:val="003D629A"/>
    <w:rsid w:val="00454A84"/>
    <w:rsid w:val="00461B98"/>
    <w:rsid w:val="00495B82"/>
    <w:rsid w:val="004C3A56"/>
    <w:rsid w:val="004C5D51"/>
    <w:rsid w:val="004D3FD2"/>
    <w:rsid w:val="00501537"/>
    <w:rsid w:val="00507564"/>
    <w:rsid w:val="0054138B"/>
    <w:rsid w:val="005A4758"/>
    <w:rsid w:val="005E3278"/>
    <w:rsid w:val="005F140A"/>
    <w:rsid w:val="00666424"/>
    <w:rsid w:val="0069239D"/>
    <w:rsid w:val="006E4E54"/>
    <w:rsid w:val="006F79FF"/>
    <w:rsid w:val="0072743D"/>
    <w:rsid w:val="007D6230"/>
    <w:rsid w:val="008060CE"/>
    <w:rsid w:val="0084236E"/>
    <w:rsid w:val="00861F6F"/>
    <w:rsid w:val="0086466B"/>
    <w:rsid w:val="00892183"/>
    <w:rsid w:val="008C73EA"/>
    <w:rsid w:val="00931F2B"/>
    <w:rsid w:val="009A2A5A"/>
    <w:rsid w:val="009C254A"/>
    <w:rsid w:val="009C2934"/>
    <w:rsid w:val="009C6BAF"/>
    <w:rsid w:val="009E373D"/>
    <w:rsid w:val="00A158FF"/>
    <w:rsid w:val="00AC5F8E"/>
    <w:rsid w:val="00B3452A"/>
    <w:rsid w:val="00B64A2F"/>
    <w:rsid w:val="00B94F6C"/>
    <w:rsid w:val="00BA0BFF"/>
    <w:rsid w:val="00C63167"/>
    <w:rsid w:val="00C95AD6"/>
    <w:rsid w:val="00CB58EF"/>
    <w:rsid w:val="00CC1D88"/>
    <w:rsid w:val="00CD6AD8"/>
    <w:rsid w:val="00D02385"/>
    <w:rsid w:val="00D25825"/>
    <w:rsid w:val="00D962BB"/>
    <w:rsid w:val="00DA2698"/>
    <w:rsid w:val="00DA5640"/>
    <w:rsid w:val="00DE5AF8"/>
    <w:rsid w:val="00E829F6"/>
    <w:rsid w:val="00EB5354"/>
    <w:rsid w:val="00ED622D"/>
    <w:rsid w:val="00F1528E"/>
    <w:rsid w:val="00F5778F"/>
    <w:rsid w:val="00F956CC"/>
    <w:rsid w:val="00FD3F63"/>
    <w:rsid w:val="00FE3C97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SSN63</dc:creator>
  <cp:lastModifiedBy>kna</cp:lastModifiedBy>
  <cp:revision>2</cp:revision>
  <dcterms:created xsi:type="dcterms:W3CDTF">2021-05-31T07:00:00Z</dcterms:created>
  <dcterms:modified xsi:type="dcterms:W3CDTF">2021-05-31T07:00:00Z</dcterms:modified>
</cp:coreProperties>
</file>