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78" w:rsidRDefault="00867E7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7E78" w:rsidRDefault="00867E78">
      <w:pPr>
        <w:pStyle w:val="ConsPlusNormal"/>
        <w:jc w:val="both"/>
        <w:outlineLvl w:val="0"/>
      </w:pPr>
    </w:p>
    <w:p w:rsidR="00867E78" w:rsidRDefault="00867E78">
      <w:pPr>
        <w:pStyle w:val="ConsPlusTitle"/>
        <w:jc w:val="center"/>
      </w:pPr>
      <w:r>
        <w:t>ГОРОДСКАЯ ДУМА ГОРОДА КАМЕНСКА-УРАЛЬСКОГО</w:t>
      </w:r>
    </w:p>
    <w:p w:rsidR="00867E78" w:rsidRDefault="00867E78">
      <w:pPr>
        <w:pStyle w:val="ConsPlusTitle"/>
        <w:jc w:val="center"/>
      </w:pPr>
      <w:r>
        <w:t>СЕДЬМОЙ СОЗЫВ</w:t>
      </w:r>
    </w:p>
    <w:p w:rsidR="00867E78" w:rsidRDefault="00867E78">
      <w:pPr>
        <w:pStyle w:val="ConsPlusTitle"/>
        <w:jc w:val="center"/>
      </w:pPr>
    </w:p>
    <w:p w:rsidR="00867E78" w:rsidRDefault="00867E78">
      <w:pPr>
        <w:pStyle w:val="ConsPlusTitle"/>
        <w:jc w:val="center"/>
      </w:pPr>
      <w:r>
        <w:t>РЕШЕНИЕ</w:t>
      </w:r>
    </w:p>
    <w:p w:rsidR="00867E78" w:rsidRDefault="00867E78">
      <w:pPr>
        <w:pStyle w:val="ConsPlusTitle"/>
        <w:jc w:val="center"/>
      </w:pPr>
      <w:r>
        <w:t>от 13 ноября 2019 г. N 614</w:t>
      </w:r>
    </w:p>
    <w:p w:rsidR="00867E78" w:rsidRDefault="00867E78">
      <w:pPr>
        <w:pStyle w:val="ConsPlusTitle"/>
        <w:jc w:val="center"/>
      </w:pPr>
    </w:p>
    <w:p w:rsidR="00867E78" w:rsidRDefault="00867E78">
      <w:pPr>
        <w:pStyle w:val="ConsPlusTitle"/>
        <w:jc w:val="center"/>
      </w:pPr>
      <w:r>
        <w:t>ОБ УСТАНОВЛЕНИИ НА ТЕРРИТОРИИ</w:t>
      </w:r>
    </w:p>
    <w:p w:rsidR="00867E78" w:rsidRDefault="00867E78">
      <w:pPr>
        <w:pStyle w:val="ConsPlusTitle"/>
        <w:jc w:val="center"/>
      </w:pPr>
      <w:r>
        <w:t>КАМЕНСК-УРАЛЬСКОГО ГОРОДСКОГО ОКРУГА</w:t>
      </w:r>
    </w:p>
    <w:p w:rsidR="00867E78" w:rsidRDefault="00867E78">
      <w:pPr>
        <w:pStyle w:val="ConsPlusTitle"/>
        <w:jc w:val="center"/>
      </w:pPr>
      <w:r>
        <w:t>НАЛОГА НА ИМУЩЕСТВО ФИЗИЧЕСКИХ ЛИЦ</w:t>
      </w:r>
    </w:p>
    <w:p w:rsidR="00867E78" w:rsidRDefault="00867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7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7E78" w:rsidRDefault="00867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7E78" w:rsidRDefault="00867E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г. Каменска-Уральского от 19.02.2020 N 646,</w:t>
            </w:r>
          </w:p>
          <w:p w:rsidR="00867E78" w:rsidRDefault="00867E78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Каменск-Уральского городского округа от 25.11.2020 N 767)</w:t>
            </w:r>
          </w:p>
        </w:tc>
      </w:tr>
    </w:tbl>
    <w:p w:rsidR="00867E78" w:rsidRDefault="00867E78">
      <w:pPr>
        <w:pStyle w:val="ConsPlusNormal"/>
        <w:jc w:val="both"/>
      </w:pPr>
    </w:p>
    <w:p w:rsidR="00867E78" w:rsidRDefault="00867E7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главой 32</w:t>
        </w:r>
      </w:hyperlink>
      <w:r>
        <w:t xml:space="preserve"> Налогового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статьей 22</w:t>
        </w:r>
      </w:hyperlink>
      <w:r>
        <w:t xml:space="preserve"> </w:t>
      </w:r>
      <w:hyperlink r:id="rId11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Каменск-Уральский Городская Дума города Каменска-Уральского решила:</w:t>
      </w:r>
    </w:p>
    <w:p w:rsidR="00867E78" w:rsidRDefault="00867E78">
      <w:pPr>
        <w:pStyle w:val="ConsPlusNormal"/>
        <w:spacing w:before="220"/>
        <w:ind w:firstLine="540"/>
        <w:jc w:val="both"/>
      </w:pPr>
      <w:r>
        <w:t>1. Установить и ввести в действие с 01 января 2020 года на территории Каменск-Уральского городского округа налог на имущество физических лиц (далее - налог).</w:t>
      </w:r>
    </w:p>
    <w:p w:rsidR="00867E78" w:rsidRDefault="00867E7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Каменск-Уральского городского округа от 25.11.2020 N 767)</w:t>
      </w:r>
    </w:p>
    <w:p w:rsidR="00867E78" w:rsidRDefault="00867E78">
      <w:pPr>
        <w:pStyle w:val="ConsPlusNormal"/>
        <w:spacing w:before="220"/>
        <w:ind w:firstLine="540"/>
        <w:jc w:val="both"/>
      </w:pPr>
      <w:r>
        <w:t xml:space="preserve">2. Установить следующие ставки налога для объектов налогообложения, за исключением указанных в </w:t>
      </w:r>
      <w:hyperlink w:anchor="P55" w:history="1">
        <w:r>
          <w:rPr>
            <w:color w:val="0000FF"/>
          </w:rPr>
          <w:t>пункте 2-1</w:t>
        </w:r>
      </w:hyperlink>
      <w:r>
        <w:t xml:space="preserve"> настоящего Решения:</w:t>
      </w:r>
    </w:p>
    <w:p w:rsidR="00867E78" w:rsidRDefault="00867E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576"/>
        <w:gridCol w:w="1871"/>
      </w:tblGrid>
      <w:tr w:rsidR="00867E78">
        <w:tc>
          <w:tcPr>
            <w:tcW w:w="624" w:type="dxa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t>Объект налогообложения</w:t>
            </w:r>
          </w:p>
        </w:tc>
        <w:tc>
          <w:tcPr>
            <w:tcW w:w="1871" w:type="dxa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t>Ставка налога, в процентах от кадастровой стоимости</w:t>
            </w:r>
          </w:p>
        </w:tc>
      </w:tr>
      <w:tr w:rsidR="00867E78">
        <w:tc>
          <w:tcPr>
            <w:tcW w:w="624" w:type="dxa"/>
          </w:tcPr>
          <w:p w:rsidR="00867E78" w:rsidRDefault="00867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867E78" w:rsidRDefault="00867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867E78" w:rsidRDefault="00867E78">
            <w:pPr>
              <w:pStyle w:val="ConsPlusNormal"/>
              <w:jc w:val="center"/>
            </w:pPr>
            <w:r>
              <w:t>3</w:t>
            </w:r>
          </w:p>
        </w:tc>
      </w:tr>
      <w:tr w:rsidR="00867E78">
        <w:tc>
          <w:tcPr>
            <w:tcW w:w="624" w:type="dxa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  <w:vAlign w:val="center"/>
          </w:tcPr>
          <w:p w:rsidR="00867E78" w:rsidRDefault="00867E78">
            <w:pPr>
              <w:pStyle w:val="ConsPlusNormal"/>
            </w:pPr>
            <w:r>
              <w:t>Жилой дом, часть жилого дома</w:t>
            </w:r>
          </w:p>
        </w:tc>
        <w:tc>
          <w:tcPr>
            <w:tcW w:w="1871" w:type="dxa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t>0,3</w:t>
            </w:r>
          </w:p>
        </w:tc>
      </w:tr>
      <w:tr w:rsidR="00867E78">
        <w:tc>
          <w:tcPr>
            <w:tcW w:w="624" w:type="dxa"/>
            <w:vMerge w:val="restart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  <w:vAlign w:val="center"/>
          </w:tcPr>
          <w:p w:rsidR="00867E78" w:rsidRDefault="00867E78">
            <w:pPr>
              <w:pStyle w:val="ConsPlusNormal"/>
            </w:pPr>
            <w:r>
              <w:t>Квартира, часть квартиры с кадастровой стоимостью:</w:t>
            </w:r>
          </w:p>
        </w:tc>
        <w:tc>
          <w:tcPr>
            <w:tcW w:w="1871" w:type="dxa"/>
            <w:vAlign w:val="center"/>
          </w:tcPr>
          <w:p w:rsidR="00867E78" w:rsidRDefault="00867E78">
            <w:pPr>
              <w:pStyle w:val="ConsPlusNormal"/>
            </w:pPr>
          </w:p>
        </w:tc>
      </w:tr>
      <w:tr w:rsidR="00867E78">
        <w:tc>
          <w:tcPr>
            <w:tcW w:w="624" w:type="dxa"/>
            <w:vMerge/>
          </w:tcPr>
          <w:p w:rsidR="00867E78" w:rsidRDefault="00867E78"/>
        </w:tc>
        <w:tc>
          <w:tcPr>
            <w:tcW w:w="6576" w:type="dxa"/>
            <w:vAlign w:val="center"/>
          </w:tcPr>
          <w:p w:rsidR="00867E78" w:rsidRDefault="00867E78">
            <w:pPr>
              <w:pStyle w:val="ConsPlusNormal"/>
            </w:pPr>
            <w:r>
              <w:t>до 3500000 рублей (включительно)</w:t>
            </w:r>
          </w:p>
        </w:tc>
        <w:tc>
          <w:tcPr>
            <w:tcW w:w="1871" w:type="dxa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t>0,17</w:t>
            </w:r>
          </w:p>
        </w:tc>
      </w:tr>
      <w:tr w:rsidR="00867E78">
        <w:tc>
          <w:tcPr>
            <w:tcW w:w="624" w:type="dxa"/>
            <w:vMerge/>
          </w:tcPr>
          <w:p w:rsidR="00867E78" w:rsidRDefault="00867E78"/>
        </w:tc>
        <w:tc>
          <w:tcPr>
            <w:tcW w:w="6576" w:type="dxa"/>
          </w:tcPr>
          <w:p w:rsidR="00867E78" w:rsidRDefault="00867E78">
            <w:pPr>
              <w:pStyle w:val="ConsPlusNormal"/>
            </w:pPr>
            <w:r>
              <w:t>свыше 3500000 рублей</w:t>
            </w:r>
          </w:p>
        </w:tc>
        <w:tc>
          <w:tcPr>
            <w:tcW w:w="1871" w:type="dxa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t>0,2</w:t>
            </w:r>
          </w:p>
        </w:tc>
      </w:tr>
      <w:tr w:rsidR="00867E78">
        <w:tc>
          <w:tcPr>
            <w:tcW w:w="624" w:type="dxa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6" w:type="dxa"/>
          </w:tcPr>
          <w:p w:rsidR="00867E78" w:rsidRDefault="00867E78">
            <w:pPr>
              <w:pStyle w:val="ConsPlusNormal"/>
            </w:pPr>
            <w:r>
              <w:t>Комната</w:t>
            </w:r>
          </w:p>
        </w:tc>
        <w:tc>
          <w:tcPr>
            <w:tcW w:w="1871" w:type="dxa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t>0,1</w:t>
            </w:r>
          </w:p>
        </w:tc>
      </w:tr>
      <w:tr w:rsidR="00867E78">
        <w:tc>
          <w:tcPr>
            <w:tcW w:w="624" w:type="dxa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76" w:type="dxa"/>
          </w:tcPr>
          <w:p w:rsidR="00867E78" w:rsidRDefault="00867E78">
            <w:pPr>
              <w:pStyle w:val="ConsPlusNormal"/>
            </w:pPr>
            <w: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871" w:type="dxa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t>0,1</w:t>
            </w:r>
          </w:p>
        </w:tc>
      </w:tr>
      <w:tr w:rsidR="00867E78">
        <w:tc>
          <w:tcPr>
            <w:tcW w:w="624" w:type="dxa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76" w:type="dxa"/>
          </w:tcPr>
          <w:p w:rsidR="00867E78" w:rsidRDefault="00867E78">
            <w:pPr>
              <w:pStyle w:val="ConsPlusNormal"/>
            </w:pPr>
            <w:r>
              <w:t>Единый недвижимый комплекс, в состав которого входит хотя бы один жилой дом</w:t>
            </w:r>
          </w:p>
        </w:tc>
        <w:tc>
          <w:tcPr>
            <w:tcW w:w="1871" w:type="dxa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t>0,3</w:t>
            </w:r>
          </w:p>
        </w:tc>
      </w:tr>
      <w:tr w:rsidR="00867E78">
        <w:tc>
          <w:tcPr>
            <w:tcW w:w="624" w:type="dxa"/>
            <w:vAlign w:val="center"/>
          </w:tcPr>
          <w:p w:rsidR="00867E78" w:rsidRDefault="00867E78">
            <w:pPr>
              <w:pStyle w:val="ConsPlusNormal"/>
              <w:jc w:val="center"/>
            </w:pPr>
            <w:bookmarkStart w:id="0" w:name="_GoBack"/>
            <w:r>
              <w:t>6</w:t>
            </w:r>
          </w:p>
        </w:tc>
        <w:tc>
          <w:tcPr>
            <w:tcW w:w="6576" w:type="dxa"/>
          </w:tcPr>
          <w:p w:rsidR="00867E78" w:rsidRDefault="00867E78">
            <w:pPr>
              <w:pStyle w:val="ConsPlusNormal"/>
            </w:pPr>
            <w:r>
              <w:t xml:space="preserve">Гараж и </w:t>
            </w:r>
            <w:proofErr w:type="spellStart"/>
            <w:r>
              <w:t>машино</w:t>
            </w:r>
            <w:proofErr w:type="spellEnd"/>
            <w:r>
              <w:t xml:space="preserve">-место, в том числе расположенные в объектах налогообложения, включенных в перечень, определяемый в </w:t>
            </w:r>
            <w:r>
              <w:lastRenderedPageBreak/>
              <w:t xml:space="preserve">соответствии с </w:t>
            </w:r>
            <w:hyperlink r:id="rId13" w:history="1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Налогового кодекса Российской Федерации, в объектах налогообложения, предусмотренных </w:t>
            </w:r>
            <w:hyperlink r:id="rId14" w:history="1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Налогового кодекса Российской Федерации, а также в объектах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871" w:type="dxa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lastRenderedPageBreak/>
              <w:t>0,1</w:t>
            </w:r>
          </w:p>
        </w:tc>
      </w:tr>
      <w:bookmarkEnd w:id="0"/>
      <w:tr w:rsidR="00867E78">
        <w:tc>
          <w:tcPr>
            <w:tcW w:w="624" w:type="dxa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576" w:type="dxa"/>
          </w:tcPr>
          <w:p w:rsidR="00867E78" w:rsidRDefault="00867E78">
            <w:pPr>
              <w:pStyle w:val="ConsPlusNormal"/>
            </w:pPr>
            <w:r>
              <w:t>Хозяйственное строение или сооружение, площадь каждого из которых не превышает 50 квадратных метров и которые расположены на земельных участках, приобретенных (предоставленных) для ведения личного подсобного хозяйства, садоводства, огородничества или индивидуального жилищного строительства</w:t>
            </w:r>
          </w:p>
        </w:tc>
        <w:tc>
          <w:tcPr>
            <w:tcW w:w="1871" w:type="dxa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t>0,1</w:t>
            </w:r>
          </w:p>
        </w:tc>
      </w:tr>
      <w:tr w:rsidR="00867E78">
        <w:tc>
          <w:tcPr>
            <w:tcW w:w="624" w:type="dxa"/>
            <w:vAlign w:val="center"/>
          </w:tcPr>
          <w:p w:rsidR="00867E78" w:rsidRDefault="00867E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76" w:type="dxa"/>
          </w:tcPr>
          <w:p w:rsidR="00867E78" w:rsidRDefault="00867E78">
            <w:pPr>
              <w:pStyle w:val="ConsPlusNormal"/>
            </w:pPr>
            <w:r>
              <w:t>Прочие объекты налогообложения</w:t>
            </w:r>
          </w:p>
        </w:tc>
        <w:tc>
          <w:tcPr>
            <w:tcW w:w="1871" w:type="dxa"/>
          </w:tcPr>
          <w:p w:rsidR="00867E78" w:rsidRDefault="00867E78">
            <w:pPr>
              <w:pStyle w:val="ConsPlusNormal"/>
              <w:jc w:val="center"/>
            </w:pPr>
            <w:r>
              <w:t>0,5</w:t>
            </w:r>
          </w:p>
        </w:tc>
      </w:tr>
    </w:tbl>
    <w:p w:rsidR="00867E78" w:rsidRDefault="00867E78">
      <w:pPr>
        <w:pStyle w:val="ConsPlusNormal"/>
        <w:jc w:val="both"/>
      </w:pPr>
    </w:p>
    <w:p w:rsidR="00867E78" w:rsidRDefault="00867E78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19.02.2020 N 646)</w:t>
      </w:r>
    </w:p>
    <w:p w:rsidR="00867E78" w:rsidRDefault="00867E78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2-1. Установить ставки по налогу в отношении объектов налогообложения, включенных в перечень, определяемый в соответствии с </w:t>
      </w:r>
      <w:hyperlink r:id="rId16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7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в отношении объектов налогообложения, кадастровая стоимость каждого из которых превышает 300 миллионов рублей, в следующих размерах:</w:t>
      </w:r>
    </w:p>
    <w:p w:rsidR="00867E78" w:rsidRDefault="00867E78">
      <w:pPr>
        <w:pStyle w:val="ConsPlusNormal"/>
        <w:spacing w:before="220"/>
        <w:ind w:firstLine="540"/>
        <w:jc w:val="both"/>
      </w:pPr>
      <w:r>
        <w:t>1) 1 процент кадастровой стоимости объекта налогообложения - в 2020 - 2022 годах;</w:t>
      </w:r>
    </w:p>
    <w:p w:rsidR="00867E78" w:rsidRDefault="00867E78">
      <w:pPr>
        <w:pStyle w:val="ConsPlusNormal"/>
        <w:spacing w:before="220"/>
        <w:ind w:firstLine="540"/>
        <w:jc w:val="both"/>
      </w:pPr>
      <w:r>
        <w:t>2) 2 процента кадастровой стоимости объекта налогообложения - в 2023 году и последующие налоговые периоды.</w:t>
      </w:r>
    </w:p>
    <w:p w:rsidR="00867E78" w:rsidRDefault="00867E78">
      <w:pPr>
        <w:pStyle w:val="ConsPlusNormal"/>
        <w:jc w:val="both"/>
      </w:pPr>
      <w:r>
        <w:t xml:space="preserve">(п. 2-1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Городской Думы г. Каменска-Уральского от 19.02.2020 N 646)</w:t>
      </w:r>
    </w:p>
    <w:p w:rsidR="00867E78" w:rsidRDefault="00867E7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67E78" w:rsidRDefault="00867E78">
      <w:pPr>
        <w:pStyle w:val="ConsPlusNormal"/>
        <w:spacing w:before="220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Решение</w:t>
        </w:r>
      </w:hyperlink>
      <w:r>
        <w:t xml:space="preserve"> Городской Думы города Каменска-Уральского от 26.11.2014 N 365 "Об установлении на территории муниципального образования город Каменск-Уральский налога на имущество физических лиц";</w:t>
      </w:r>
    </w:p>
    <w:p w:rsidR="00867E78" w:rsidRDefault="00867E78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Решение</w:t>
        </w:r>
      </w:hyperlink>
      <w:r>
        <w:t xml:space="preserve"> Городской Думы города Каменска-Уральского от 22.11.2017 N 277 "О внесении изменений в Решение Городской Думы города Каменска-Уральского от 26.11.2014 N 365 "Об установлении на территории муниципального образования город Каменск-Уральский налога на имущество физических лиц".</w:t>
      </w:r>
    </w:p>
    <w:p w:rsidR="00867E78" w:rsidRDefault="00867E78">
      <w:pPr>
        <w:pStyle w:val="ConsPlusNormal"/>
        <w:spacing w:before="220"/>
        <w:ind w:firstLine="540"/>
        <w:jc w:val="both"/>
      </w:pPr>
      <w:r>
        <w:t>4. Настоящее Решение вступает в силу с 1 января 2020 года.</w:t>
      </w:r>
    </w:p>
    <w:p w:rsidR="00867E78" w:rsidRDefault="00867E78">
      <w:pPr>
        <w:pStyle w:val="ConsPlusNormal"/>
        <w:spacing w:before="220"/>
        <w:ind w:firstLine="540"/>
        <w:jc w:val="both"/>
      </w:pPr>
      <w:r>
        <w:t>5. Опубликовать настоящее Решение в газете "Каменский рабочий" и разместить на официальном сайте муниципального образования.</w:t>
      </w:r>
    </w:p>
    <w:p w:rsidR="00867E78" w:rsidRDefault="00867E78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Решения возложить на комитет по экономической политике, бюджету и налогам (В.В. </w:t>
      </w:r>
      <w:proofErr w:type="spellStart"/>
      <w:r>
        <w:t>Горенков</w:t>
      </w:r>
      <w:proofErr w:type="spellEnd"/>
      <w:r>
        <w:t>).</w:t>
      </w:r>
    </w:p>
    <w:p w:rsidR="00867E78" w:rsidRDefault="00867E78">
      <w:pPr>
        <w:pStyle w:val="ConsPlusNormal"/>
        <w:jc w:val="both"/>
      </w:pPr>
    </w:p>
    <w:p w:rsidR="00867E78" w:rsidRDefault="00867E78">
      <w:pPr>
        <w:pStyle w:val="ConsPlusNormal"/>
        <w:jc w:val="right"/>
      </w:pPr>
      <w:r>
        <w:t>Председатель Городской Думы</w:t>
      </w:r>
    </w:p>
    <w:p w:rsidR="00867E78" w:rsidRDefault="00867E78">
      <w:pPr>
        <w:pStyle w:val="ConsPlusNormal"/>
        <w:jc w:val="right"/>
      </w:pPr>
      <w:r>
        <w:t>города Каменска-Уральского</w:t>
      </w:r>
    </w:p>
    <w:p w:rsidR="00867E78" w:rsidRDefault="00867E78">
      <w:pPr>
        <w:pStyle w:val="ConsPlusNormal"/>
        <w:jc w:val="right"/>
      </w:pPr>
      <w:r>
        <w:t>В.И.ПЕРМЯКОВ</w:t>
      </w:r>
    </w:p>
    <w:p w:rsidR="00867E78" w:rsidRDefault="00867E78">
      <w:pPr>
        <w:pStyle w:val="ConsPlusNormal"/>
        <w:jc w:val="both"/>
      </w:pPr>
    </w:p>
    <w:p w:rsidR="00867E78" w:rsidRDefault="00867E78">
      <w:pPr>
        <w:pStyle w:val="ConsPlusNormal"/>
        <w:jc w:val="right"/>
      </w:pPr>
      <w:r>
        <w:t>Глава города</w:t>
      </w:r>
    </w:p>
    <w:p w:rsidR="00867E78" w:rsidRDefault="00867E78">
      <w:pPr>
        <w:pStyle w:val="ConsPlusNormal"/>
        <w:jc w:val="right"/>
      </w:pPr>
      <w:r>
        <w:lastRenderedPageBreak/>
        <w:t>А.В.ШМЫКОВ</w:t>
      </w:r>
    </w:p>
    <w:p w:rsidR="00867E78" w:rsidRDefault="00867E78">
      <w:pPr>
        <w:pStyle w:val="ConsPlusNormal"/>
        <w:jc w:val="both"/>
      </w:pPr>
    </w:p>
    <w:p w:rsidR="00867E78" w:rsidRDefault="00867E78">
      <w:pPr>
        <w:pStyle w:val="ConsPlusNormal"/>
        <w:jc w:val="both"/>
      </w:pPr>
    </w:p>
    <w:p w:rsidR="00867E78" w:rsidRDefault="00867E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514" w:rsidRDefault="009C4514"/>
    <w:sectPr w:rsidR="009C4514" w:rsidSect="003A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78"/>
    <w:rsid w:val="00867E78"/>
    <w:rsid w:val="009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F87A8-3D80-43FD-86F9-79AA694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277D9539B2C7B8B92C2F0BF50F47042755B939E60CC20A5203AA439CD414F1B008E4886063E3C9A2665618F35063DAAFC8F73FBCABaD7FJ" TargetMode="External"/><Relationship Id="rId13" Type="http://schemas.openxmlformats.org/officeDocument/2006/relationships/hyperlink" Target="consultantplus://offline/ref=9ACA277D9539B2C7B8B92C2F0BF50F47042755B939E60CC20A5203AA439CD414F1B008EC8A626BEF96A7734740FF567AC4ACD5EB3DBEaA78J" TargetMode="External"/><Relationship Id="rId18" Type="http://schemas.openxmlformats.org/officeDocument/2006/relationships/hyperlink" Target="consultantplus://offline/ref=9ACA277D9539B2C7B8B932221D99514D062B0CB73CE1079C510705FD1CCCD241B1F00EB1CB276FE5C2F637164FF5053580FAC6E83AA2A9DD0C8435ADa076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ACA277D9539B2C7B8B92C2F0BF50F4704255ABA3BE70CC20A5203AA439CD414F1B008E4886261E1CBFD634309AB5C65C3B1CBEA23BEA9DCa173J" TargetMode="External"/><Relationship Id="rId12" Type="http://schemas.openxmlformats.org/officeDocument/2006/relationships/hyperlink" Target="consultantplus://offline/ref=9ACA277D9539B2C7B8B932221D99514D062B0CB73CEF0693570705FD1CCCD241B1F00EB1CB276FE5C2F6371248F5053580FAC6E83AA2A9DD0C8435ADa076J" TargetMode="External"/><Relationship Id="rId17" Type="http://schemas.openxmlformats.org/officeDocument/2006/relationships/hyperlink" Target="consultantplus://offline/ref=9ACA277D9539B2C7B8B92C2F0BF50F47042755B939E60CC20A5203AA439CD414F1B008E48B6A6AE2C9A2665618F35063DAAFC8F73FBCABaD7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CA277D9539B2C7B8B92C2F0BF50F47042755B939E60CC20A5203AA439CD414F1B008EC8A626BEF96A7734740FF567AC4ACD5EB3DBEaA78J" TargetMode="External"/><Relationship Id="rId20" Type="http://schemas.openxmlformats.org/officeDocument/2006/relationships/hyperlink" Target="consultantplus://offline/ref=9ACA277D9539B2C7B8B932221D99514D062B0CB73CE70490570205FD1CCCD241B1F00EB1D92737E9C3F129124EE05364C6aA7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A277D9539B2C7B8B932221D99514D062B0CB73CEF0693570705FD1CCCD241B1F00EB1CB276FE5C2F6371248F5053580FAC6E83AA2A9DD0C8435ADa076J" TargetMode="External"/><Relationship Id="rId11" Type="http://schemas.openxmlformats.org/officeDocument/2006/relationships/hyperlink" Target="consultantplus://offline/ref=9ACA277D9539B2C7B8B932221D99514D062B0CB73CEF03945E0F05FD1CCCD241B1F00EB1CB276FE5C2F737134AF5053580FAC6E83AA2A9DD0C8435ADa076J" TargetMode="External"/><Relationship Id="rId5" Type="http://schemas.openxmlformats.org/officeDocument/2006/relationships/hyperlink" Target="consultantplus://offline/ref=9ACA277D9539B2C7B8B932221D99514D062B0CB73CE1079C510705FD1CCCD241B1F00EB1CB276FE5C2F6371248F5053580FAC6E83AA2A9DD0C8435ADa076J" TargetMode="External"/><Relationship Id="rId15" Type="http://schemas.openxmlformats.org/officeDocument/2006/relationships/hyperlink" Target="consultantplus://offline/ref=9ACA277D9539B2C7B8B932221D99514D062B0CB73CE1079C510705FD1CCCD241B1F00EB1CB276FE5C2F637124BF5053580FAC6E83AA2A9DD0C8435ADa076J" TargetMode="External"/><Relationship Id="rId10" Type="http://schemas.openxmlformats.org/officeDocument/2006/relationships/hyperlink" Target="consultantplus://offline/ref=9ACA277D9539B2C7B8B932221D99514D062B0CB73CEF03945E0F05FD1CCCD241B1F00EB1CB276FE5C2F7371549F5053580FAC6E83AA2A9DD0C8435ADa076J" TargetMode="External"/><Relationship Id="rId19" Type="http://schemas.openxmlformats.org/officeDocument/2006/relationships/hyperlink" Target="consultantplus://offline/ref=9ACA277D9539B2C7B8B932221D99514D062B0CB73CE70491560505FD1CCCD241B1F00EB1D92737E9C3F129124EE05364C6aA7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CA277D9539B2C7B8B92C2F0BF50F47042551B23FE40CC20A5203AA439CD414F1B008E68A656BEF96A7734740FF567AC4ACD5EB3DBEaA78J" TargetMode="External"/><Relationship Id="rId14" Type="http://schemas.openxmlformats.org/officeDocument/2006/relationships/hyperlink" Target="consultantplus://offline/ref=9ACA277D9539B2C7B8B92C2F0BF50F47042755B939E60CC20A5203AA439CD414F1B008E48B6A6AE2C9A2665618F35063DAAFC8F73FBCABaD7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pmv</cp:lastModifiedBy>
  <cp:revision>1</cp:revision>
  <dcterms:created xsi:type="dcterms:W3CDTF">2021-03-17T09:59:00Z</dcterms:created>
  <dcterms:modified xsi:type="dcterms:W3CDTF">2021-03-17T10:00:00Z</dcterms:modified>
</cp:coreProperties>
</file>