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6" w:rsidRDefault="00D47826">
      <w:pPr>
        <w:pStyle w:val="ConsPlusTitle"/>
        <w:jc w:val="center"/>
        <w:outlineLvl w:val="0"/>
      </w:pPr>
      <w:bookmarkStart w:id="0" w:name="_GoBack"/>
      <w:bookmarkEnd w:id="0"/>
      <w:r>
        <w:t>ГОРОДСКАЯ ДУМА ГОРОДА КАМЕНСКА-УРАЛЬСКОГО</w:t>
      </w:r>
    </w:p>
    <w:p w:rsidR="00D47826" w:rsidRDefault="00D47826">
      <w:pPr>
        <w:pStyle w:val="ConsPlusTitle"/>
        <w:jc w:val="center"/>
      </w:pPr>
      <w:r>
        <w:t>ПЯТЫЙ СОЗЫВ</w:t>
      </w:r>
    </w:p>
    <w:p w:rsidR="00D47826" w:rsidRDefault="00D47826">
      <w:pPr>
        <w:pStyle w:val="ConsPlusTitle"/>
        <w:jc w:val="center"/>
      </w:pPr>
    </w:p>
    <w:p w:rsidR="00D47826" w:rsidRDefault="00D47826">
      <w:pPr>
        <w:pStyle w:val="ConsPlusTitle"/>
        <w:jc w:val="center"/>
      </w:pPr>
      <w:r>
        <w:t>РЕШЕНИЕ</w:t>
      </w:r>
    </w:p>
    <w:p w:rsidR="00D47826" w:rsidRDefault="00D47826">
      <w:pPr>
        <w:pStyle w:val="ConsPlusTitle"/>
        <w:jc w:val="center"/>
      </w:pPr>
      <w:r>
        <w:t>от 26 октября 2011 г. N 411</w:t>
      </w:r>
    </w:p>
    <w:p w:rsidR="00D47826" w:rsidRDefault="00D47826">
      <w:pPr>
        <w:pStyle w:val="ConsPlusTitle"/>
        <w:jc w:val="center"/>
      </w:pPr>
    </w:p>
    <w:p w:rsidR="00D47826" w:rsidRDefault="00D47826">
      <w:pPr>
        <w:pStyle w:val="ConsPlusTitle"/>
        <w:jc w:val="center"/>
      </w:pPr>
      <w:r>
        <w:t>ОБ ОБЩЕСТВЕННОЙ ПАЛАТЕ КАМЕНСК-УРАЛЬСКОГО ГОРОДСКОГО ОКРУГА</w:t>
      </w:r>
    </w:p>
    <w:p w:rsidR="00D47826" w:rsidRDefault="00D4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6">
        <w:trPr>
          <w:jc w:val="center"/>
        </w:trPr>
        <w:tc>
          <w:tcPr>
            <w:tcW w:w="9294" w:type="dxa"/>
            <w:tcBorders>
              <w:top w:val="nil"/>
              <w:left w:val="single" w:sz="24" w:space="0" w:color="CED3F1"/>
              <w:bottom w:val="nil"/>
              <w:right w:val="single" w:sz="24" w:space="0" w:color="F4F3F8"/>
            </w:tcBorders>
            <w:shd w:val="clear" w:color="auto" w:fill="F4F3F8"/>
          </w:tcPr>
          <w:p w:rsidR="00D47826" w:rsidRDefault="00D47826">
            <w:pPr>
              <w:pStyle w:val="ConsPlusNormal"/>
              <w:jc w:val="center"/>
            </w:pPr>
            <w:r>
              <w:rPr>
                <w:color w:val="392C69"/>
              </w:rPr>
              <w:t>Список изменяющих документов</w:t>
            </w:r>
          </w:p>
          <w:p w:rsidR="00D47826" w:rsidRDefault="00D47826">
            <w:pPr>
              <w:pStyle w:val="ConsPlusNormal"/>
              <w:jc w:val="center"/>
            </w:pPr>
            <w:proofErr w:type="gramStart"/>
            <w:r>
              <w:rPr>
                <w:color w:val="392C69"/>
              </w:rPr>
              <w:t xml:space="preserve">(в ред. Решений Городской Думы г. Каменска-Уральского от 17.06.2015 </w:t>
            </w:r>
            <w:hyperlink r:id="rId5" w:history="1">
              <w:r>
                <w:rPr>
                  <w:color w:val="0000FF"/>
                </w:rPr>
                <w:t>N 442</w:t>
              </w:r>
            </w:hyperlink>
            <w:r>
              <w:rPr>
                <w:color w:val="392C69"/>
              </w:rPr>
              <w:t>,</w:t>
            </w:r>
            <w:proofErr w:type="gramEnd"/>
          </w:p>
          <w:p w:rsidR="00D47826" w:rsidRDefault="00D47826">
            <w:pPr>
              <w:pStyle w:val="ConsPlusNormal"/>
              <w:jc w:val="center"/>
            </w:pPr>
            <w:r>
              <w:rPr>
                <w:color w:val="392C69"/>
              </w:rPr>
              <w:t xml:space="preserve">от 27.10.2016 </w:t>
            </w:r>
            <w:hyperlink r:id="rId6" w:history="1">
              <w:r>
                <w:rPr>
                  <w:color w:val="0000FF"/>
                </w:rPr>
                <w:t>N 20</w:t>
              </w:r>
            </w:hyperlink>
            <w:r>
              <w:rPr>
                <w:color w:val="392C69"/>
              </w:rPr>
              <w:t xml:space="preserve">, от 20.02.2019 </w:t>
            </w:r>
            <w:hyperlink r:id="rId7" w:history="1">
              <w:r>
                <w:rPr>
                  <w:color w:val="0000FF"/>
                </w:rPr>
                <w:t>N 455</w:t>
              </w:r>
            </w:hyperlink>
            <w:r>
              <w:rPr>
                <w:color w:val="392C69"/>
              </w:rPr>
              <w:t>,</w:t>
            </w:r>
          </w:p>
          <w:p w:rsidR="00D47826" w:rsidRDefault="00D47826">
            <w:pPr>
              <w:pStyle w:val="ConsPlusNormal"/>
              <w:jc w:val="center"/>
            </w:pPr>
            <w:hyperlink r:id="rId8" w:history="1">
              <w:proofErr w:type="gramStart"/>
              <w:r>
                <w:rPr>
                  <w:color w:val="0000FF"/>
                </w:rPr>
                <w:t>Решения</w:t>
              </w:r>
            </w:hyperlink>
            <w:r>
              <w:rPr>
                <w:color w:val="392C69"/>
              </w:rPr>
              <w:t xml:space="preserve"> Думы Каменск-Уральского городского округа от 14.10.2020 N 749)</w:t>
            </w:r>
            <w:proofErr w:type="gramEnd"/>
          </w:p>
        </w:tc>
      </w:tr>
    </w:tbl>
    <w:p w:rsidR="00D47826" w:rsidRDefault="00D47826">
      <w:pPr>
        <w:pStyle w:val="ConsPlusNormal"/>
        <w:jc w:val="both"/>
      </w:pPr>
    </w:p>
    <w:p w:rsidR="00D47826" w:rsidRDefault="00D47826">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статьей 22</w:t>
        </w:r>
      </w:hyperlink>
      <w:r>
        <w:t xml:space="preserve"> Устава муниципального образования город Каменск-Уральский Городская Дума города Каменска-Уральского решила:</w:t>
      </w:r>
    </w:p>
    <w:p w:rsidR="00D47826" w:rsidRDefault="00D47826">
      <w:pPr>
        <w:pStyle w:val="ConsPlusNormal"/>
        <w:spacing w:before="220"/>
        <w:ind w:firstLine="540"/>
        <w:jc w:val="both"/>
      </w:pPr>
      <w:r>
        <w:t xml:space="preserve">1. Утвердить </w:t>
      </w:r>
      <w:hyperlink w:anchor="P32" w:history="1">
        <w:r>
          <w:rPr>
            <w:color w:val="0000FF"/>
          </w:rPr>
          <w:t>Положение</w:t>
        </w:r>
      </w:hyperlink>
      <w:r>
        <w:t xml:space="preserve"> об Общественной палате Каменск-Уральского городского округа (прилагается).</w:t>
      </w:r>
    </w:p>
    <w:p w:rsidR="00D47826" w:rsidRDefault="00D47826">
      <w:pPr>
        <w:pStyle w:val="ConsPlusNormal"/>
        <w:jc w:val="both"/>
      </w:pPr>
      <w:r>
        <w:t>(</w:t>
      </w:r>
      <w:proofErr w:type="gramStart"/>
      <w:r>
        <w:t>п</w:t>
      </w:r>
      <w:proofErr w:type="gramEnd"/>
      <w:r>
        <w:t xml:space="preserve">. 1 в ред. </w:t>
      </w:r>
      <w:hyperlink r:id="rId11"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2. Опубликовать настоящее Решение в газете "Каменский рабочий" и разместить на официальном сайте муниципального образования.</w:t>
      </w:r>
    </w:p>
    <w:p w:rsidR="00D47826" w:rsidRDefault="00D47826">
      <w:pPr>
        <w:pStyle w:val="ConsPlusNormal"/>
        <w:jc w:val="both"/>
      </w:pPr>
      <w:r>
        <w:t>(</w:t>
      </w:r>
      <w:proofErr w:type="gramStart"/>
      <w:r>
        <w:t>в</w:t>
      </w:r>
      <w:proofErr w:type="gramEnd"/>
      <w:r>
        <w:t xml:space="preserve"> ред. </w:t>
      </w:r>
      <w:hyperlink r:id="rId12"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комитет по законодательству и местному самоуправлению (Демина Л.Г.).</w:t>
      </w:r>
    </w:p>
    <w:p w:rsidR="00D47826" w:rsidRDefault="00D47826">
      <w:pPr>
        <w:pStyle w:val="ConsPlusNormal"/>
        <w:jc w:val="both"/>
      </w:pPr>
    </w:p>
    <w:p w:rsidR="00D47826" w:rsidRDefault="00D47826">
      <w:pPr>
        <w:pStyle w:val="ConsPlusNormal"/>
        <w:jc w:val="right"/>
      </w:pPr>
      <w:r>
        <w:t>Глава города</w:t>
      </w:r>
    </w:p>
    <w:p w:rsidR="00D47826" w:rsidRDefault="00D47826">
      <w:pPr>
        <w:pStyle w:val="ConsPlusNormal"/>
        <w:jc w:val="right"/>
      </w:pPr>
      <w:r>
        <w:t>М.С.АСТАХОВ</w:t>
      </w:r>
    </w:p>
    <w:p w:rsidR="00D47826" w:rsidRDefault="00D47826">
      <w:pPr>
        <w:pStyle w:val="ConsPlusNormal"/>
        <w:jc w:val="both"/>
      </w:pPr>
    </w:p>
    <w:p w:rsidR="00D47826" w:rsidRDefault="00D47826">
      <w:pPr>
        <w:pStyle w:val="ConsPlusNormal"/>
        <w:jc w:val="both"/>
      </w:pPr>
    </w:p>
    <w:p w:rsidR="00D47826" w:rsidRDefault="00D47826">
      <w:pPr>
        <w:pStyle w:val="ConsPlusNormal"/>
        <w:jc w:val="both"/>
      </w:pPr>
    </w:p>
    <w:p w:rsidR="00D47826" w:rsidRDefault="00D47826">
      <w:pPr>
        <w:pStyle w:val="ConsPlusNormal"/>
        <w:jc w:val="both"/>
      </w:pPr>
    </w:p>
    <w:p w:rsidR="00D47826" w:rsidRDefault="00D47826">
      <w:pPr>
        <w:pStyle w:val="ConsPlusNormal"/>
        <w:jc w:val="both"/>
      </w:pPr>
    </w:p>
    <w:p w:rsidR="00D47826" w:rsidRDefault="00D47826">
      <w:pPr>
        <w:pStyle w:val="ConsPlusNormal"/>
        <w:jc w:val="right"/>
        <w:outlineLvl w:val="0"/>
      </w:pPr>
      <w:r>
        <w:t>Утверждено</w:t>
      </w:r>
    </w:p>
    <w:p w:rsidR="00D47826" w:rsidRDefault="00D47826">
      <w:pPr>
        <w:pStyle w:val="ConsPlusNormal"/>
        <w:jc w:val="right"/>
      </w:pPr>
      <w:r>
        <w:t>Решением Городской Думы</w:t>
      </w:r>
    </w:p>
    <w:p w:rsidR="00D47826" w:rsidRDefault="00D47826">
      <w:pPr>
        <w:pStyle w:val="ConsPlusNormal"/>
        <w:jc w:val="right"/>
      </w:pPr>
      <w:r>
        <w:t>города Каменска-Уральского</w:t>
      </w:r>
    </w:p>
    <w:p w:rsidR="00D47826" w:rsidRDefault="00D47826">
      <w:pPr>
        <w:pStyle w:val="ConsPlusNormal"/>
        <w:jc w:val="right"/>
      </w:pPr>
      <w:r>
        <w:t>от 26 октября 2011 г. N 411</w:t>
      </w:r>
    </w:p>
    <w:p w:rsidR="00D47826" w:rsidRDefault="00D47826">
      <w:pPr>
        <w:pStyle w:val="ConsPlusNormal"/>
        <w:jc w:val="both"/>
      </w:pPr>
    </w:p>
    <w:p w:rsidR="00D47826" w:rsidRDefault="00D47826">
      <w:pPr>
        <w:pStyle w:val="ConsPlusTitle"/>
        <w:jc w:val="center"/>
      </w:pPr>
      <w:bookmarkStart w:id="1" w:name="P32"/>
      <w:bookmarkEnd w:id="1"/>
      <w:r>
        <w:t>ПОЛОЖЕНИЕ</w:t>
      </w:r>
    </w:p>
    <w:p w:rsidR="00D47826" w:rsidRDefault="00D47826">
      <w:pPr>
        <w:pStyle w:val="ConsPlusTitle"/>
        <w:jc w:val="center"/>
      </w:pPr>
      <w:r>
        <w:t>ОБ ОБЩЕСТВЕННОЙ ПАЛАТЕ КАМЕНСК-УРАЛЬСКОГО ГОРОДСКОГО ОКРУГА</w:t>
      </w:r>
    </w:p>
    <w:p w:rsidR="00D47826" w:rsidRDefault="00D4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6">
        <w:trPr>
          <w:jc w:val="center"/>
        </w:trPr>
        <w:tc>
          <w:tcPr>
            <w:tcW w:w="9294" w:type="dxa"/>
            <w:tcBorders>
              <w:top w:val="nil"/>
              <w:left w:val="single" w:sz="24" w:space="0" w:color="CED3F1"/>
              <w:bottom w:val="nil"/>
              <w:right w:val="single" w:sz="24" w:space="0" w:color="F4F3F8"/>
            </w:tcBorders>
            <w:shd w:val="clear" w:color="auto" w:fill="F4F3F8"/>
          </w:tcPr>
          <w:p w:rsidR="00D47826" w:rsidRDefault="00D47826">
            <w:pPr>
              <w:pStyle w:val="ConsPlusNormal"/>
              <w:jc w:val="center"/>
            </w:pPr>
            <w:r>
              <w:rPr>
                <w:color w:val="392C69"/>
              </w:rPr>
              <w:t>Список изменяющих документов</w:t>
            </w:r>
          </w:p>
          <w:p w:rsidR="00D47826" w:rsidRDefault="00D47826">
            <w:pPr>
              <w:pStyle w:val="ConsPlusNormal"/>
              <w:jc w:val="center"/>
            </w:pPr>
            <w:proofErr w:type="gramStart"/>
            <w:r>
              <w:rPr>
                <w:color w:val="392C69"/>
              </w:rPr>
              <w:t xml:space="preserve">(в ред. Решений Городской Думы г. Каменска-Уральского от 17.06.2015 </w:t>
            </w:r>
            <w:hyperlink r:id="rId13" w:history="1">
              <w:r>
                <w:rPr>
                  <w:color w:val="0000FF"/>
                </w:rPr>
                <w:t>N 442</w:t>
              </w:r>
            </w:hyperlink>
            <w:r>
              <w:rPr>
                <w:color w:val="392C69"/>
              </w:rPr>
              <w:t>,</w:t>
            </w:r>
            <w:proofErr w:type="gramEnd"/>
          </w:p>
          <w:p w:rsidR="00D47826" w:rsidRDefault="00D47826">
            <w:pPr>
              <w:pStyle w:val="ConsPlusNormal"/>
              <w:jc w:val="center"/>
            </w:pPr>
            <w:r>
              <w:rPr>
                <w:color w:val="392C69"/>
              </w:rPr>
              <w:t xml:space="preserve">от 27.10.2016 </w:t>
            </w:r>
            <w:hyperlink r:id="rId14" w:history="1">
              <w:r>
                <w:rPr>
                  <w:color w:val="0000FF"/>
                </w:rPr>
                <w:t>N 20</w:t>
              </w:r>
            </w:hyperlink>
            <w:r>
              <w:rPr>
                <w:color w:val="392C69"/>
              </w:rPr>
              <w:t xml:space="preserve">, от 20.02.2019 </w:t>
            </w:r>
            <w:hyperlink r:id="rId15" w:history="1">
              <w:r>
                <w:rPr>
                  <w:color w:val="0000FF"/>
                </w:rPr>
                <w:t>N 455</w:t>
              </w:r>
            </w:hyperlink>
            <w:r>
              <w:rPr>
                <w:color w:val="392C69"/>
              </w:rPr>
              <w:t>,</w:t>
            </w:r>
          </w:p>
          <w:p w:rsidR="00D47826" w:rsidRDefault="00D47826">
            <w:pPr>
              <w:pStyle w:val="ConsPlusNormal"/>
              <w:jc w:val="center"/>
            </w:pPr>
            <w:hyperlink r:id="rId16" w:history="1">
              <w:proofErr w:type="gramStart"/>
              <w:r>
                <w:rPr>
                  <w:color w:val="0000FF"/>
                </w:rPr>
                <w:t>Решения</w:t>
              </w:r>
            </w:hyperlink>
            <w:r>
              <w:rPr>
                <w:color w:val="392C69"/>
              </w:rPr>
              <w:t xml:space="preserve"> Думы Каменск-Уральского городского округа от 14.10.2020 N 749)</w:t>
            </w:r>
            <w:proofErr w:type="gramEnd"/>
          </w:p>
        </w:tc>
      </w:tr>
    </w:tbl>
    <w:p w:rsidR="00D47826" w:rsidRDefault="00D47826">
      <w:pPr>
        <w:pStyle w:val="ConsPlusNormal"/>
        <w:jc w:val="both"/>
      </w:pPr>
    </w:p>
    <w:p w:rsidR="00D47826" w:rsidRDefault="00D47826">
      <w:pPr>
        <w:pStyle w:val="ConsPlusTitle"/>
        <w:jc w:val="center"/>
        <w:outlineLvl w:val="1"/>
      </w:pPr>
      <w:r>
        <w:t>1. ОБЩИЕ ПОЛОЖЕНИЯ</w:t>
      </w:r>
    </w:p>
    <w:p w:rsidR="00D47826" w:rsidRDefault="00D47826">
      <w:pPr>
        <w:pStyle w:val="ConsPlusNormal"/>
        <w:jc w:val="both"/>
      </w:pPr>
    </w:p>
    <w:p w:rsidR="00D47826" w:rsidRDefault="00D47826">
      <w:pPr>
        <w:pStyle w:val="ConsPlusNormal"/>
        <w:ind w:firstLine="540"/>
        <w:jc w:val="both"/>
      </w:pPr>
      <w:r>
        <w:t xml:space="preserve">1.1. </w:t>
      </w:r>
      <w:proofErr w:type="gramStart"/>
      <w:r>
        <w:t xml:space="preserve">Общественная палата Каменск-Уральского городского округа (далее - Общественная </w:t>
      </w:r>
      <w:r>
        <w:lastRenderedPageBreak/>
        <w:t>палата) обеспечивает взаимодействие граждан Российской Федерации, проживающих на территории Каменск-Уральского городского округа (далее - муниципальное образование) и общественных объединений, осуществляющих свою деятельность на территории муниципального образования, с органами местного самоуправления муниципального образования (далее - органы местного самоуправления) в целях учета потребностей и интересов граждан Российской Федерации, защиты прав и свобод граждан Российской Федерации и прав</w:t>
      </w:r>
      <w:proofErr w:type="gramEnd"/>
      <w:r>
        <w:t xml:space="preserve"> общественных объединений при обсуждении вопросов социально-экономического развития муниципального образования, осуществления общественного </w:t>
      </w:r>
      <w:proofErr w:type="gramStart"/>
      <w:r>
        <w:t>контроля за</w:t>
      </w:r>
      <w:proofErr w:type="gramEnd"/>
      <w:r>
        <w:t xml:space="preserve"> деятельностью органов местного самоуправления.</w:t>
      </w:r>
    </w:p>
    <w:p w:rsidR="00D47826" w:rsidRDefault="00D47826">
      <w:pPr>
        <w:pStyle w:val="ConsPlusNormal"/>
        <w:jc w:val="both"/>
      </w:pPr>
      <w:r>
        <w:t xml:space="preserve">(в ред. </w:t>
      </w:r>
      <w:hyperlink r:id="rId17" w:history="1">
        <w:r>
          <w:rPr>
            <w:color w:val="0000FF"/>
          </w:rPr>
          <w:t>Решения</w:t>
        </w:r>
      </w:hyperlink>
      <w:r>
        <w:t xml:space="preserve"> Городской Думы г. Каменска-Уральского от 20.02.2019 N 455, </w:t>
      </w:r>
      <w:hyperlink r:id="rId18"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1.2. Под общественными объединениями, осуществляющими свою деятельность на территории муниципального образования (далее - общественные объединения), для целей настоящего Положения понимаются местные общественные объединения, а также отделения общероссийских, межрегиональных и региональных общественных объединений, осуществляющие свою деятельность на территории муниципального образования.</w:t>
      </w:r>
    </w:p>
    <w:p w:rsidR="00D47826" w:rsidRDefault="00D47826">
      <w:pPr>
        <w:pStyle w:val="ConsPlusNormal"/>
        <w:spacing w:before="220"/>
        <w:ind w:firstLine="540"/>
        <w:jc w:val="both"/>
      </w:pPr>
      <w:r>
        <w:t>1.3. Общественная палата формируется на основе добровольного участия в ее деятельности граждан, в том числе представителей общественных объединений.</w:t>
      </w:r>
    </w:p>
    <w:p w:rsidR="00D47826" w:rsidRDefault="00D47826">
      <w:pPr>
        <w:pStyle w:val="ConsPlusNormal"/>
        <w:spacing w:before="220"/>
        <w:ind w:firstLine="540"/>
        <w:jc w:val="both"/>
      </w:pPr>
      <w:r>
        <w:t>1.4. Местонахождение Общественной палаты - город Каменск-Уральский.</w:t>
      </w:r>
    </w:p>
    <w:p w:rsidR="00D47826" w:rsidRDefault="00D47826">
      <w:pPr>
        <w:pStyle w:val="ConsPlusNormal"/>
        <w:spacing w:before="220"/>
        <w:ind w:firstLine="540"/>
        <w:jc w:val="both"/>
      </w:pPr>
      <w:r>
        <w:t xml:space="preserve">1.5. Общественная палата осуществляет свою деятельность на основе </w:t>
      </w:r>
      <w:hyperlink r:id="rId19"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законов и иных нормативных правовых актов Свердловской области, </w:t>
      </w:r>
      <w:hyperlink r:id="rId20" w:history="1">
        <w:r>
          <w:rPr>
            <w:color w:val="0000FF"/>
          </w:rPr>
          <w:t>Устава</w:t>
        </w:r>
      </w:hyperlink>
      <w:r>
        <w:t xml:space="preserve"> муниципального образования и иных нормативных правовых актов муниципального образования.</w:t>
      </w:r>
    </w:p>
    <w:p w:rsidR="00D47826" w:rsidRDefault="00D47826">
      <w:pPr>
        <w:pStyle w:val="ConsPlusNormal"/>
        <w:jc w:val="both"/>
      </w:pPr>
      <w:r>
        <w:t xml:space="preserve">(в ред. </w:t>
      </w:r>
      <w:hyperlink r:id="rId21" w:history="1">
        <w:r>
          <w:rPr>
            <w:color w:val="0000FF"/>
          </w:rPr>
          <w:t>Решения</w:t>
        </w:r>
      </w:hyperlink>
      <w:r>
        <w:t xml:space="preserve"> Думы Каменск-Уральского городского округа от 14.10.2020 N 749)</w:t>
      </w:r>
    </w:p>
    <w:p w:rsidR="00D47826" w:rsidRDefault="00D47826">
      <w:pPr>
        <w:pStyle w:val="ConsPlusNormal"/>
        <w:jc w:val="both"/>
      </w:pPr>
    </w:p>
    <w:p w:rsidR="00D47826" w:rsidRDefault="00D47826">
      <w:pPr>
        <w:pStyle w:val="ConsPlusTitle"/>
        <w:jc w:val="center"/>
        <w:outlineLvl w:val="1"/>
      </w:pPr>
      <w:r>
        <w:t>2. ЗАДАЧИ ОБЩЕСТВЕННОЙ ПАЛАТЫ</w:t>
      </w:r>
    </w:p>
    <w:p w:rsidR="00D47826" w:rsidRDefault="00D47826">
      <w:pPr>
        <w:pStyle w:val="ConsPlusNormal"/>
        <w:jc w:val="both"/>
      </w:pPr>
    </w:p>
    <w:p w:rsidR="00D47826" w:rsidRDefault="00D47826">
      <w:pPr>
        <w:pStyle w:val="ConsPlusNormal"/>
        <w:ind w:firstLine="540"/>
        <w:jc w:val="both"/>
      </w:pPr>
      <w:r>
        <w:t>2.1. Задачами Общественной палаты являются:</w:t>
      </w:r>
    </w:p>
    <w:p w:rsidR="00D47826" w:rsidRDefault="00D47826">
      <w:pPr>
        <w:pStyle w:val="ConsPlusNormal"/>
        <w:spacing w:before="220"/>
        <w:ind w:firstLine="540"/>
        <w:jc w:val="both"/>
      </w:pPr>
      <w:r>
        <w:t>1)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w:t>
      </w:r>
    </w:p>
    <w:p w:rsidR="00D47826" w:rsidRDefault="00D47826">
      <w:pPr>
        <w:pStyle w:val="ConsPlusNormal"/>
        <w:spacing w:before="220"/>
        <w:ind w:firstLine="540"/>
        <w:jc w:val="both"/>
      </w:pPr>
      <w:r>
        <w:t>2) достижение общественного согласия при решении важнейших социальных и экономических вопросов местного значения;</w:t>
      </w:r>
    </w:p>
    <w:p w:rsidR="00D47826" w:rsidRDefault="00D47826">
      <w:pPr>
        <w:pStyle w:val="ConsPlusNormal"/>
        <w:spacing w:before="220"/>
        <w:ind w:firstLine="540"/>
        <w:jc w:val="both"/>
      </w:pPr>
      <w:r>
        <w:t>3) выработка предложений и рекомендаций для органов местного самоуправления по вопросам поддержки общественных объединений, деятельность которых направлена на развитие гражданского общества в муниципальном образовании;</w:t>
      </w:r>
    </w:p>
    <w:p w:rsidR="00D47826" w:rsidRDefault="00D47826">
      <w:pPr>
        <w:pStyle w:val="ConsPlusNormal"/>
        <w:spacing w:before="220"/>
        <w:ind w:firstLine="540"/>
        <w:jc w:val="both"/>
      </w:pPr>
      <w:r>
        <w:t xml:space="preserve">4) - 5) исключены. - </w:t>
      </w:r>
      <w:hyperlink r:id="rId22" w:history="1">
        <w:r>
          <w:rPr>
            <w:color w:val="0000FF"/>
          </w:rPr>
          <w:t>Решение</w:t>
        </w:r>
      </w:hyperlink>
      <w:r>
        <w:t xml:space="preserve"> Городской Думы г. Каменска-Уральского от 17.06.2015 N 442;</w:t>
      </w:r>
    </w:p>
    <w:p w:rsidR="00D47826" w:rsidRDefault="00D47826">
      <w:pPr>
        <w:pStyle w:val="ConsPlusNormal"/>
        <w:spacing w:before="220"/>
        <w:ind w:firstLine="540"/>
        <w:jc w:val="both"/>
      </w:pPr>
      <w:r>
        <w:t>6) взаимодействие с Общественной палатой Российской Федерации, Общественной палатой Свердловской области, общественными палатами других муниципальных образований, расположенных на территории Свердловской области, общественными советами при органах местного самоуправления;</w:t>
      </w:r>
    </w:p>
    <w:p w:rsidR="00D47826" w:rsidRDefault="00D47826">
      <w:pPr>
        <w:pStyle w:val="ConsPlusNormal"/>
        <w:jc w:val="both"/>
      </w:pPr>
      <w:r>
        <w:t xml:space="preserve">(в ред. </w:t>
      </w:r>
      <w:hyperlink r:id="rId23"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 xml:space="preserve">7) осуществление в соответствии с законодательством общественного </w:t>
      </w:r>
      <w:proofErr w:type="gramStart"/>
      <w:r>
        <w:t>контроля за</w:t>
      </w:r>
      <w:proofErr w:type="gramEnd"/>
      <w:r>
        <w:t xml:space="preserve"> деятельностью органов местного самоуправления муниципального образования.</w:t>
      </w:r>
    </w:p>
    <w:p w:rsidR="00D47826" w:rsidRDefault="00D47826">
      <w:pPr>
        <w:pStyle w:val="ConsPlusNormal"/>
        <w:jc w:val="both"/>
      </w:pPr>
      <w:r>
        <w:t xml:space="preserve">(подп. 7 </w:t>
      </w:r>
      <w:proofErr w:type="gramStart"/>
      <w:r>
        <w:t>введен</w:t>
      </w:r>
      <w:proofErr w:type="gramEnd"/>
      <w:r>
        <w:t xml:space="preserve"> </w:t>
      </w:r>
      <w:hyperlink r:id="rId24" w:history="1">
        <w:r>
          <w:rPr>
            <w:color w:val="0000FF"/>
          </w:rPr>
          <w:t>Решением</w:t>
        </w:r>
      </w:hyperlink>
      <w:r>
        <w:t xml:space="preserve"> Городской Думы г. Каменска-Уральского от 20.02.2019 N 455)</w:t>
      </w:r>
    </w:p>
    <w:p w:rsidR="00D47826" w:rsidRDefault="00D47826">
      <w:pPr>
        <w:pStyle w:val="ConsPlusNormal"/>
        <w:jc w:val="both"/>
      </w:pPr>
    </w:p>
    <w:p w:rsidR="00D47826" w:rsidRDefault="00D47826">
      <w:pPr>
        <w:pStyle w:val="ConsPlusTitle"/>
        <w:jc w:val="center"/>
        <w:outlineLvl w:val="1"/>
      </w:pPr>
      <w:r>
        <w:t>3. РЕГЛАМЕНТ ОБЩЕСТВЕННОЙ ПАЛАТЫ</w:t>
      </w:r>
    </w:p>
    <w:p w:rsidR="00D47826" w:rsidRDefault="00D47826">
      <w:pPr>
        <w:pStyle w:val="ConsPlusNormal"/>
        <w:jc w:val="both"/>
      </w:pPr>
    </w:p>
    <w:p w:rsidR="00D47826" w:rsidRDefault="00D47826">
      <w:pPr>
        <w:pStyle w:val="ConsPlusNormal"/>
        <w:ind w:firstLine="540"/>
        <w:jc w:val="both"/>
      </w:pPr>
      <w:r>
        <w:t>3.1. Общественная палата утверждает регламент Общественной палаты.</w:t>
      </w:r>
    </w:p>
    <w:p w:rsidR="00D47826" w:rsidRDefault="00D47826">
      <w:pPr>
        <w:pStyle w:val="ConsPlusNormal"/>
        <w:spacing w:before="220"/>
        <w:ind w:firstLine="540"/>
        <w:jc w:val="both"/>
      </w:pPr>
      <w:r>
        <w:t>3.2. Регламентом Общественной палаты устанавливаются:</w:t>
      </w:r>
    </w:p>
    <w:p w:rsidR="00D47826" w:rsidRDefault="00D47826">
      <w:pPr>
        <w:pStyle w:val="ConsPlusNormal"/>
        <w:spacing w:before="220"/>
        <w:ind w:firstLine="540"/>
        <w:jc w:val="both"/>
      </w:pPr>
      <w:r>
        <w:t>1) порядок участия членов Общественной палаты в ее деятельности;</w:t>
      </w:r>
    </w:p>
    <w:p w:rsidR="00D47826" w:rsidRDefault="00D47826">
      <w:pPr>
        <w:pStyle w:val="ConsPlusNormal"/>
        <w:spacing w:before="220"/>
        <w:ind w:firstLine="540"/>
        <w:jc w:val="both"/>
      </w:pPr>
      <w:r>
        <w:t>2) порядок избрания, полномочия и порядок деятельности председателя Общественной палаты, заместителя председателя Общественной палаты и секретаря Общественной палаты;</w:t>
      </w:r>
    </w:p>
    <w:p w:rsidR="00D47826" w:rsidRDefault="00D47826">
      <w:pPr>
        <w:pStyle w:val="ConsPlusNormal"/>
        <w:jc w:val="both"/>
      </w:pPr>
      <w:r>
        <w:t xml:space="preserve">(подп. 2 в ред. </w:t>
      </w:r>
      <w:hyperlink r:id="rId25"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3) порядок досрочного прекращения и приостановления полномочий членов Общественной палаты;</w:t>
      </w:r>
    </w:p>
    <w:p w:rsidR="00D47826" w:rsidRDefault="00D47826">
      <w:pPr>
        <w:pStyle w:val="ConsPlusNormal"/>
        <w:spacing w:before="220"/>
        <w:ind w:firstLine="540"/>
        <w:jc w:val="both"/>
      </w:pPr>
      <w:r>
        <w:t>4) полномочия, порядок формирования и деятельности президиума Общественной палаты, комиссий и рабочих групп Общественной палаты, а также порядок избрания и полномочия их руководителей;</w:t>
      </w:r>
    </w:p>
    <w:p w:rsidR="00D47826" w:rsidRDefault="00D47826">
      <w:pPr>
        <w:pStyle w:val="ConsPlusNormal"/>
        <w:spacing w:before="220"/>
        <w:ind w:firstLine="540"/>
        <w:jc w:val="both"/>
      </w:pPr>
      <w:r>
        <w:t>5) периодичность и порядок проведения заседаний Общественной палаты;</w:t>
      </w:r>
    </w:p>
    <w:p w:rsidR="00D47826" w:rsidRDefault="00D47826">
      <w:pPr>
        <w:pStyle w:val="ConsPlusNormal"/>
        <w:spacing w:before="220"/>
        <w:ind w:firstLine="540"/>
        <w:jc w:val="both"/>
      </w:pPr>
      <w:r>
        <w:t>6) формы и порядок принятия решений Общественной палаты;</w:t>
      </w:r>
    </w:p>
    <w:p w:rsidR="00D47826" w:rsidRDefault="00D47826">
      <w:pPr>
        <w:pStyle w:val="ConsPlusNormal"/>
        <w:jc w:val="both"/>
      </w:pPr>
      <w:r>
        <w:t xml:space="preserve">(подп. 6 в ред. </w:t>
      </w:r>
      <w:hyperlink r:id="rId26"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7) порядок привлечения к работе Общественной палаты граждан, а также общественных объединений, представители которых не вошли в его состав, и формы их взаимодействия с Общественной палатой;</w:t>
      </w:r>
    </w:p>
    <w:p w:rsidR="00D47826" w:rsidRDefault="00D47826">
      <w:pPr>
        <w:pStyle w:val="ConsPlusNormal"/>
        <w:jc w:val="both"/>
      </w:pPr>
      <w:r>
        <w:t xml:space="preserve">(подп. 7 в ред. </w:t>
      </w:r>
      <w:hyperlink r:id="rId27"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8) порядок привлечения к участию в заседаниях Общественной палаты представителей органов местного самоуправления и средств массовой информации;</w:t>
      </w:r>
    </w:p>
    <w:p w:rsidR="00D47826" w:rsidRDefault="00D47826">
      <w:pPr>
        <w:pStyle w:val="ConsPlusNormal"/>
        <w:spacing w:before="220"/>
        <w:ind w:firstLine="540"/>
        <w:jc w:val="both"/>
      </w:pPr>
      <w:r>
        <w:t xml:space="preserve">9) порядок осуществления общественного </w:t>
      </w:r>
      <w:proofErr w:type="gramStart"/>
      <w:r>
        <w:t>контроля за</w:t>
      </w:r>
      <w:proofErr w:type="gramEnd"/>
      <w:r>
        <w:t xml:space="preserve"> деятельностью органов местного самоуправления, муниципальных организаций муниципального образования в соответствии с Федеральным </w:t>
      </w:r>
      <w:hyperlink r:id="rId28" w:history="1">
        <w:r>
          <w:rPr>
            <w:color w:val="0000FF"/>
          </w:rPr>
          <w:t>законом</w:t>
        </w:r>
      </w:hyperlink>
      <w:r>
        <w:t xml:space="preserve"> от 21 июля 2014 года N 212-ФЗ "Об основах общественного контроля в Российской Федерации".</w:t>
      </w:r>
    </w:p>
    <w:p w:rsidR="00D47826" w:rsidRDefault="00D47826">
      <w:pPr>
        <w:pStyle w:val="ConsPlusNormal"/>
        <w:jc w:val="both"/>
      </w:pPr>
      <w:r>
        <w:t xml:space="preserve">(подп. 9 </w:t>
      </w:r>
      <w:proofErr w:type="gramStart"/>
      <w:r>
        <w:t>введен</w:t>
      </w:r>
      <w:proofErr w:type="gramEnd"/>
      <w:r>
        <w:t xml:space="preserve"> </w:t>
      </w:r>
      <w:hyperlink r:id="rId29" w:history="1">
        <w:r>
          <w:rPr>
            <w:color w:val="0000FF"/>
          </w:rPr>
          <w:t>Решением</w:t>
        </w:r>
      </w:hyperlink>
      <w:r>
        <w:t xml:space="preserve"> Городской Думы г. Каменска-Уральского от 17.06.2015 N 442)</w:t>
      </w:r>
    </w:p>
    <w:p w:rsidR="00D47826" w:rsidRDefault="00D47826">
      <w:pPr>
        <w:pStyle w:val="ConsPlusNormal"/>
        <w:jc w:val="both"/>
      </w:pPr>
    </w:p>
    <w:p w:rsidR="00D47826" w:rsidRDefault="00D47826">
      <w:pPr>
        <w:pStyle w:val="ConsPlusTitle"/>
        <w:jc w:val="center"/>
        <w:outlineLvl w:val="1"/>
      </w:pPr>
      <w:r>
        <w:t>4. СОСТАВ ОБЩЕСТВЕННОЙ ПАЛАТЫ</w:t>
      </w:r>
    </w:p>
    <w:p w:rsidR="00D47826" w:rsidRDefault="00D47826">
      <w:pPr>
        <w:pStyle w:val="ConsPlusNormal"/>
        <w:jc w:val="both"/>
      </w:pPr>
    </w:p>
    <w:p w:rsidR="00D47826" w:rsidRDefault="00D47826">
      <w:pPr>
        <w:pStyle w:val="ConsPlusNormal"/>
        <w:ind w:firstLine="540"/>
        <w:jc w:val="both"/>
      </w:pPr>
      <w:r>
        <w:t>4.1. Членами Общественной палаты могут быть граждане Российской Федерации, постоянно проживающие на территории муниципального образования, достигшие возраста 18 лет.</w:t>
      </w:r>
    </w:p>
    <w:p w:rsidR="00D47826" w:rsidRDefault="00D47826">
      <w:pPr>
        <w:pStyle w:val="ConsPlusNormal"/>
        <w:spacing w:before="220"/>
        <w:ind w:firstLine="540"/>
        <w:jc w:val="both"/>
      </w:pPr>
      <w:r>
        <w:t>4.2. Общественная палата состоит из двадцати семи членов и формируется из девяти членов, утверждаемых главой Каменск-Уральского городского округа (далее - глава городского округа), девяти членов, утверждаемых Думой Каменск-Уральского городского округа (далее - Дума городского округа), и девяти членов - представителей общественных объединений.</w:t>
      </w:r>
    </w:p>
    <w:p w:rsidR="00D47826" w:rsidRDefault="00D47826">
      <w:pPr>
        <w:pStyle w:val="ConsPlusNormal"/>
        <w:jc w:val="both"/>
      </w:pPr>
      <w:r>
        <w:t xml:space="preserve">(п. 4.2 в ред. </w:t>
      </w:r>
      <w:hyperlink r:id="rId30"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4.3. Членами Общественной палаты не могут быть:</w:t>
      </w:r>
    </w:p>
    <w:p w:rsidR="00D47826" w:rsidRDefault="00D47826">
      <w:pPr>
        <w:pStyle w:val="ConsPlusNormal"/>
        <w:spacing w:before="220"/>
        <w:ind w:firstLine="540"/>
        <w:jc w:val="both"/>
      </w:pPr>
      <w: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w:t>
      </w:r>
      <w:r>
        <w:lastRenderedPageBreak/>
        <w:t>выборные должности в органах местного самоуправления;</w:t>
      </w:r>
    </w:p>
    <w:p w:rsidR="00D47826" w:rsidRDefault="00D47826">
      <w:pPr>
        <w:pStyle w:val="ConsPlusNormal"/>
        <w:spacing w:before="220"/>
        <w:ind w:firstLine="540"/>
        <w:jc w:val="both"/>
      </w:pPr>
      <w:r>
        <w:t>2) депутаты законодательных (представительных) органов государственной власти и представительных органов муниципальных образований;</w:t>
      </w:r>
    </w:p>
    <w:p w:rsidR="00D47826" w:rsidRDefault="00D47826">
      <w:pPr>
        <w:pStyle w:val="ConsPlusNormal"/>
        <w:spacing w:before="220"/>
        <w:ind w:firstLine="540"/>
        <w:jc w:val="both"/>
      </w:pPr>
      <w:r>
        <w:t>3) лица, признанные судом недееспособными или ограниченно дееспособными;</w:t>
      </w:r>
    </w:p>
    <w:p w:rsidR="00D47826" w:rsidRDefault="00D47826">
      <w:pPr>
        <w:pStyle w:val="ConsPlusNormal"/>
        <w:spacing w:before="220"/>
        <w:ind w:firstLine="540"/>
        <w:jc w:val="both"/>
      </w:pPr>
      <w:r>
        <w:t>4) лица, имеющие неснятую или непогашенную судимость;</w:t>
      </w:r>
    </w:p>
    <w:p w:rsidR="00D47826" w:rsidRDefault="00D47826">
      <w:pPr>
        <w:pStyle w:val="ConsPlusNormal"/>
        <w:spacing w:before="220"/>
        <w:ind w:firstLine="540"/>
        <w:jc w:val="both"/>
      </w:pPr>
      <w:r>
        <w:t xml:space="preserve">5) лица, членство которых в Общественной палате ранее было прекращено на основании </w:t>
      </w:r>
      <w:hyperlink w:anchor="P162" w:history="1">
        <w:r>
          <w:rPr>
            <w:color w:val="0000FF"/>
          </w:rPr>
          <w:t>подпункта 10 пункта 8.1</w:t>
        </w:r>
      </w:hyperlink>
      <w:r>
        <w:t xml:space="preserve"> настоящего Положения.</w:t>
      </w:r>
    </w:p>
    <w:p w:rsidR="00D47826" w:rsidRDefault="00D47826">
      <w:pPr>
        <w:pStyle w:val="ConsPlusNormal"/>
        <w:jc w:val="both"/>
      </w:pPr>
      <w:r>
        <w:t xml:space="preserve">(подп. 5 </w:t>
      </w:r>
      <w:proofErr w:type="gramStart"/>
      <w:r>
        <w:t>введен</w:t>
      </w:r>
      <w:proofErr w:type="gramEnd"/>
      <w:r>
        <w:t xml:space="preserve"> </w:t>
      </w:r>
      <w:hyperlink r:id="rId31" w:history="1">
        <w:r>
          <w:rPr>
            <w:color w:val="0000FF"/>
          </w:rPr>
          <w:t>Решением</w:t>
        </w:r>
      </w:hyperlink>
      <w:r>
        <w:t xml:space="preserve"> Городской Думы г. Каменска-Уральского от 20.02.2019 N 455)</w:t>
      </w:r>
    </w:p>
    <w:p w:rsidR="00D47826" w:rsidRDefault="00D47826">
      <w:pPr>
        <w:pStyle w:val="ConsPlusNormal"/>
        <w:jc w:val="both"/>
      </w:pPr>
    </w:p>
    <w:p w:rsidR="00D47826" w:rsidRDefault="00D47826">
      <w:pPr>
        <w:pStyle w:val="ConsPlusTitle"/>
        <w:jc w:val="center"/>
        <w:outlineLvl w:val="1"/>
      </w:pPr>
      <w:r>
        <w:t>5. ПОРЯДОК ФОРМИРОВАНИЯ ОБЩЕСТВЕННОЙ ПАЛАТЫ</w:t>
      </w:r>
    </w:p>
    <w:p w:rsidR="00D47826" w:rsidRDefault="00D47826">
      <w:pPr>
        <w:pStyle w:val="ConsPlusNormal"/>
        <w:jc w:val="both"/>
      </w:pPr>
    </w:p>
    <w:p w:rsidR="00D47826" w:rsidRDefault="00D47826">
      <w:pPr>
        <w:pStyle w:val="ConsPlusNormal"/>
        <w:ind w:firstLine="540"/>
        <w:jc w:val="both"/>
      </w:pPr>
      <w:r>
        <w:t xml:space="preserve">5.1. Не допускаются к выдвижению кандидатов в члены Общественной палаты общественные объединения, которые в соответствии с Федеральным </w:t>
      </w:r>
      <w:hyperlink r:id="rId32"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D47826" w:rsidRDefault="00D47826">
      <w:pPr>
        <w:pStyle w:val="ConsPlusNormal"/>
        <w:jc w:val="both"/>
      </w:pPr>
      <w:r>
        <w:t>(</w:t>
      </w:r>
      <w:proofErr w:type="gramStart"/>
      <w:r>
        <w:t>п</w:t>
      </w:r>
      <w:proofErr w:type="gramEnd"/>
      <w:r>
        <w:t xml:space="preserve">. 5.1 в ред. </w:t>
      </w:r>
      <w:hyperlink r:id="rId33"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5.2. Глава городского округа по результатам проведения консультаций с общественными объединениями, объединениями некоммерческих организаций, учреждениями науки и образования, творческими союзами определяет кандидатуры девяти граждан, имеющих особые заслуги перед муниципальным образованием и обществом, пользующихся признанием и уважением среди населения муниципального образования, и предлагает этим гражданам принять участие в работе Общественной палаты.</w:t>
      </w:r>
    </w:p>
    <w:p w:rsidR="00D47826" w:rsidRDefault="00D47826">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Дума городского округа по результатам проведения консультаций с общественными объединениями, объединениями некоммерческих организаций, учреждениями науки и образования, творческими союзами определяет кандидатуры девяти граждан, имеющих особые заслуги перед муниципальным образованием и обществом, пользующихся признанием и уважением среди населения муниципального образования, и предлагает этим гражданам принять участие в работе Общественной палаты.</w:t>
      </w:r>
    </w:p>
    <w:p w:rsidR="00D47826" w:rsidRDefault="00D47826">
      <w:pPr>
        <w:pStyle w:val="ConsPlusNormal"/>
        <w:jc w:val="both"/>
      </w:pPr>
      <w:r>
        <w:t xml:space="preserve">(в ред. </w:t>
      </w:r>
      <w:hyperlink r:id="rId35" w:history="1">
        <w:r>
          <w:rPr>
            <w:color w:val="0000FF"/>
          </w:rPr>
          <w:t>Решения</w:t>
        </w:r>
      </w:hyperlink>
      <w:r>
        <w:t xml:space="preserve"> Думы Каменск-Уральского городского округа от 14.10.2020 N 749)</w:t>
      </w:r>
    </w:p>
    <w:p w:rsidR="00D47826" w:rsidRDefault="00D47826">
      <w:pPr>
        <w:pStyle w:val="ConsPlusNormal"/>
        <w:jc w:val="both"/>
      </w:pPr>
      <w:r>
        <w:t xml:space="preserve">(п. 5.2 в ред. </w:t>
      </w:r>
      <w:hyperlink r:id="rId36"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bookmarkStart w:id="2" w:name="P101"/>
      <w:bookmarkEnd w:id="2"/>
      <w:r>
        <w:t>5.3. Граждане, получившие предложение войти в состав Общественной палаты, в течение сорока дней письменно уведомляют соответственно главу городского округа или Думу городского округа о своем согласии либо об отказе войти в состав Общественной палаты. К согласию прилагается справка о наличии (отсутствии) судимости, выданная в порядке, установленном законодательством Российской Федерации.</w:t>
      </w:r>
    </w:p>
    <w:p w:rsidR="00D47826" w:rsidRDefault="00D47826">
      <w:pPr>
        <w:pStyle w:val="ConsPlusNormal"/>
        <w:jc w:val="both"/>
      </w:pPr>
      <w:r>
        <w:t>(</w:t>
      </w:r>
      <w:proofErr w:type="gramStart"/>
      <w:r>
        <w:t>в</w:t>
      </w:r>
      <w:proofErr w:type="gramEnd"/>
      <w:r>
        <w:t xml:space="preserve"> ред. </w:t>
      </w:r>
      <w:hyperlink r:id="rId37" w:history="1">
        <w:r>
          <w:rPr>
            <w:color w:val="0000FF"/>
          </w:rPr>
          <w:t>Решения</w:t>
        </w:r>
      </w:hyperlink>
      <w:r>
        <w:t xml:space="preserve"> Городской Думы г. Каменска-Уральского от 27.10.2016 N 20, </w:t>
      </w:r>
      <w:hyperlink r:id="rId38"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5.4. Глава городского округа в течение десяти дней со дня получения письменного согласия девяти граждан войти в состав Общественной палаты утверждает их членами Общественной палаты и предлагает им приступить к формированию полного состава Общественной палаты.</w:t>
      </w:r>
    </w:p>
    <w:p w:rsidR="00D47826" w:rsidRDefault="00D47826">
      <w:pPr>
        <w:pStyle w:val="ConsPlusNormal"/>
        <w:jc w:val="both"/>
      </w:pPr>
      <w:r>
        <w:t>(</w:t>
      </w:r>
      <w:proofErr w:type="gramStart"/>
      <w:r>
        <w:t>в</w:t>
      </w:r>
      <w:proofErr w:type="gramEnd"/>
      <w:r>
        <w:t xml:space="preserve"> ред. </w:t>
      </w:r>
      <w:hyperlink r:id="rId39"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bookmarkStart w:id="3" w:name="P105"/>
      <w:bookmarkEnd w:id="3"/>
      <w:r>
        <w:t>5.5. Дума городского округа после получения письменного согласия девяти граждан войти в состав Общественной палаты на ближайшем пленарном заседании утверждает их членами Общественной палаты и предлагает им приступить к формированию полного состава Общественной палаты.</w:t>
      </w:r>
    </w:p>
    <w:p w:rsidR="00D47826" w:rsidRDefault="00D47826">
      <w:pPr>
        <w:pStyle w:val="ConsPlusNormal"/>
        <w:jc w:val="both"/>
      </w:pPr>
      <w:r>
        <w:lastRenderedPageBreak/>
        <w:t>(</w:t>
      </w:r>
      <w:proofErr w:type="gramStart"/>
      <w:r>
        <w:t>в</w:t>
      </w:r>
      <w:proofErr w:type="gramEnd"/>
      <w:r>
        <w:t xml:space="preserve"> ред. </w:t>
      </w:r>
      <w:hyperlink r:id="rId40"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bookmarkStart w:id="4" w:name="P107"/>
      <w:bookmarkEnd w:id="4"/>
      <w:r>
        <w:t xml:space="preserve">5.6. Не позднее сорока дней со дня утверждения главой городского округа и Думой городского округа восемнадцати членов Общественной </w:t>
      </w:r>
      <w:proofErr w:type="gramStart"/>
      <w:r>
        <w:t>палаты</w:t>
      </w:r>
      <w:proofErr w:type="gramEnd"/>
      <w:r>
        <w:t xml:space="preserve"> зарегистрированные в установленном законом порядке общественные объединения направляют в Общественную палату заявления о намерении направить своих представителей в состав Общественной палаты.</w:t>
      </w:r>
    </w:p>
    <w:p w:rsidR="00D47826" w:rsidRDefault="00D47826">
      <w:pPr>
        <w:pStyle w:val="ConsPlusNormal"/>
        <w:jc w:val="both"/>
      </w:pPr>
      <w:r>
        <w:t>(</w:t>
      </w:r>
      <w:proofErr w:type="gramStart"/>
      <w:r>
        <w:t>в</w:t>
      </w:r>
      <w:proofErr w:type="gramEnd"/>
      <w:r>
        <w:t xml:space="preserve"> ред. </w:t>
      </w:r>
      <w:hyperlink r:id="rId41" w:history="1">
        <w:r>
          <w:rPr>
            <w:color w:val="0000FF"/>
          </w:rPr>
          <w:t>Решения</w:t>
        </w:r>
      </w:hyperlink>
      <w:r>
        <w:t xml:space="preserve"> Городской Думы г. Каменска-Уральского от 27.10.2016 N 20, </w:t>
      </w:r>
      <w:hyperlink r:id="rId42"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К указанному заявлению прилагаются:</w:t>
      </w:r>
    </w:p>
    <w:p w:rsidR="00D47826" w:rsidRDefault="00D47826">
      <w:pPr>
        <w:pStyle w:val="ConsPlusNormal"/>
        <w:spacing w:before="220"/>
        <w:ind w:firstLine="540"/>
        <w:jc w:val="both"/>
      </w:pPr>
      <w:r>
        <w:t>1) выписка из протокола заседания руководящего органа общественного объединения, на котором было принято решение о направлении представителя общественного объединения в состав Общественной палаты;</w:t>
      </w:r>
    </w:p>
    <w:p w:rsidR="00D47826" w:rsidRDefault="00D47826">
      <w:pPr>
        <w:pStyle w:val="ConsPlusNormal"/>
        <w:spacing w:before="220"/>
        <w:ind w:firstLine="540"/>
        <w:jc w:val="both"/>
      </w:pPr>
      <w:r>
        <w:t>2) информация о деятельности общественного объединения;</w:t>
      </w:r>
    </w:p>
    <w:p w:rsidR="00D47826" w:rsidRDefault="00D47826">
      <w:pPr>
        <w:pStyle w:val="ConsPlusNormal"/>
        <w:spacing w:before="220"/>
        <w:ind w:firstLine="540"/>
        <w:jc w:val="both"/>
      </w:pPr>
      <w:r>
        <w:t>3) информация о представителе общественного объединения, который может быть направлен в состав Общественной палаты;</w:t>
      </w:r>
    </w:p>
    <w:p w:rsidR="00D47826" w:rsidRDefault="00D47826">
      <w:pPr>
        <w:pStyle w:val="ConsPlusNormal"/>
        <w:spacing w:before="220"/>
        <w:ind w:firstLine="540"/>
        <w:jc w:val="both"/>
      </w:pPr>
      <w:r>
        <w:t>4) письменное согласие представителя общественного объединения, который может быть направлен в состав Общественной палаты;</w:t>
      </w:r>
    </w:p>
    <w:p w:rsidR="00D47826" w:rsidRDefault="00D47826">
      <w:pPr>
        <w:pStyle w:val="ConsPlusNormal"/>
        <w:spacing w:before="220"/>
        <w:ind w:firstLine="540"/>
        <w:jc w:val="both"/>
      </w:pPr>
      <w:r>
        <w:t>5) справка о наличии (отсутствии) судимости, выданная в порядке, установленном законодательством Российской Федерации.</w:t>
      </w:r>
    </w:p>
    <w:p w:rsidR="00D47826" w:rsidRDefault="00D47826">
      <w:pPr>
        <w:pStyle w:val="ConsPlusNormal"/>
        <w:jc w:val="both"/>
      </w:pPr>
      <w:r>
        <w:t xml:space="preserve">(подп. 5 </w:t>
      </w:r>
      <w:proofErr w:type="gramStart"/>
      <w:r>
        <w:t>введен</w:t>
      </w:r>
      <w:proofErr w:type="gramEnd"/>
      <w:r>
        <w:t xml:space="preserve"> </w:t>
      </w:r>
      <w:hyperlink r:id="rId43" w:history="1">
        <w:r>
          <w:rPr>
            <w:color w:val="0000FF"/>
          </w:rPr>
          <w:t>Решением</w:t>
        </w:r>
      </w:hyperlink>
      <w:r>
        <w:t xml:space="preserve"> Городской Думы г. Каменска-Уральского от 27.10.2016 N 20)</w:t>
      </w:r>
    </w:p>
    <w:p w:rsidR="00D47826" w:rsidRDefault="00D47826">
      <w:pPr>
        <w:pStyle w:val="ConsPlusNormal"/>
        <w:spacing w:before="220"/>
        <w:ind w:firstLine="540"/>
        <w:jc w:val="both"/>
      </w:pPr>
      <w:bookmarkStart w:id="5" w:name="P116"/>
      <w:bookmarkEnd w:id="5"/>
      <w:r>
        <w:t xml:space="preserve">5.7. </w:t>
      </w:r>
      <w:proofErr w:type="gramStart"/>
      <w:r>
        <w:t xml:space="preserve">Члены Общественной палаты, утвержденные главой городского округа и Думой городского округа, в течение десяти дней по истечении срока, установленного </w:t>
      </w:r>
      <w:hyperlink w:anchor="P107" w:history="1">
        <w:r>
          <w:rPr>
            <w:color w:val="0000FF"/>
          </w:rPr>
          <w:t>пунктом 5.6</w:t>
        </w:r>
      </w:hyperlink>
      <w:r>
        <w:t xml:space="preserve"> настоящего Положения, рассматривают поступившие заявления и на основании конкурсного отбора, процедура которого установлена регламентом Общественной палаты, принимают решение о приеме в члены Общественной палаты еще девяти представителей общественных объединений.</w:t>
      </w:r>
      <w:proofErr w:type="gramEnd"/>
    </w:p>
    <w:p w:rsidR="00D47826" w:rsidRDefault="00D47826">
      <w:pPr>
        <w:pStyle w:val="ConsPlusNormal"/>
        <w:jc w:val="both"/>
      </w:pPr>
      <w:r>
        <w:t>(</w:t>
      </w:r>
      <w:proofErr w:type="gramStart"/>
      <w:r>
        <w:t>в</w:t>
      </w:r>
      <w:proofErr w:type="gramEnd"/>
      <w:r>
        <w:t xml:space="preserve"> ред. </w:t>
      </w:r>
      <w:hyperlink r:id="rId44"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5.8. Первое пленарное заседание Общественной палаты должно быть проведено не позднее чем через месяц со дня сформирования правомочного состава Общественной палаты. Общественная палата является правомочной, если в ее состав вошло более трех четвертых от установленного настоящим Положением числа членов Общественной палаты.</w:t>
      </w:r>
    </w:p>
    <w:p w:rsidR="00D47826" w:rsidRDefault="00D47826">
      <w:pPr>
        <w:pStyle w:val="ConsPlusNormal"/>
        <w:spacing w:before="220"/>
        <w:ind w:firstLine="540"/>
        <w:jc w:val="both"/>
      </w:pPr>
      <w:r>
        <w:t>Первое заседание открывает и ведет глава городского округа до избрания председателя Общественной палаты.</w:t>
      </w:r>
    </w:p>
    <w:p w:rsidR="00D47826" w:rsidRDefault="00D47826">
      <w:pPr>
        <w:pStyle w:val="ConsPlusNormal"/>
        <w:jc w:val="both"/>
      </w:pPr>
      <w:r>
        <w:t>(</w:t>
      </w:r>
      <w:proofErr w:type="gramStart"/>
      <w:r>
        <w:t>в</w:t>
      </w:r>
      <w:proofErr w:type="gramEnd"/>
      <w:r>
        <w:t xml:space="preserve"> ред. </w:t>
      </w:r>
      <w:hyperlink r:id="rId45"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5.9. Срок полномочий членов Общественной палаты составляет пять лет и исчисляется со дня первого пленарного заседания Общественной палаты нового состава.</w:t>
      </w:r>
    </w:p>
    <w:p w:rsidR="00D47826" w:rsidRDefault="00D47826">
      <w:pPr>
        <w:pStyle w:val="ConsPlusNormal"/>
        <w:jc w:val="both"/>
      </w:pPr>
      <w:r>
        <w:t>(</w:t>
      </w:r>
      <w:proofErr w:type="gramStart"/>
      <w:r>
        <w:t>п</w:t>
      </w:r>
      <w:proofErr w:type="gramEnd"/>
      <w:r>
        <w:t xml:space="preserve">. 5.9 в ред. </w:t>
      </w:r>
      <w:hyperlink r:id="rId46" w:history="1">
        <w:r>
          <w:rPr>
            <w:color w:val="0000FF"/>
          </w:rPr>
          <w:t>Решения</w:t>
        </w:r>
      </w:hyperlink>
      <w:r>
        <w:t xml:space="preserve"> Городской Думы г. Каменска-Уральского от 20.02.2019 N 455)</w:t>
      </w:r>
    </w:p>
    <w:p w:rsidR="00D47826" w:rsidRDefault="00D47826">
      <w:pPr>
        <w:pStyle w:val="ConsPlusNormal"/>
        <w:spacing w:before="220"/>
        <w:ind w:firstLine="540"/>
        <w:jc w:val="both"/>
      </w:pPr>
      <w:r>
        <w:t>5.10. За четыре месяца до истечения срока полномочий членов Общественной палаты глава городского округа и Дума городского округа инициируют процедуру формирования нового состава Общественной Палаты.</w:t>
      </w:r>
    </w:p>
    <w:p w:rsidR="00D47826" w:rsidRDefault="00D47826">
      <w:pPr>
        <w:pStyle w:val="ConsPlusNormal"/>
        <w:jc w:val="both"/>
      </w:pPr>
      <w:r>
        <w:t>(</w:t>
      </w:r>
      <w:proofErr w:type="gramStart"/>
      <w:r>
        <w:t>в</w:t>
      </w:r>
      <w:proofErr w:type="gramEnd"/>
      <w:r>
        <w:t xml:space="preserve"> ред. </w:t>
      </w:r>
      <w:hyperlink r:id="rId47"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 xml:space="preserve">5.11. В случае если полный состав Общественной палаты не будет сформирован в порядке, установленном настоящим разделом, либо в случае досрочного прекращения полномочий членов Общественной палаты, новые члены Общественной палаты вводятся в ее состав в следующем </w:t>
      </w:r>
      <w:r>
        <w:lastRenderedPageBreak/>
        <w:t>порядке:</w:t>
      </w:r>
    </w:p>
    <w:p w:rsidR="00D47826" w:rsidRDefault="00D47826">
      <w:pPr>
        <w:pStyle w:val="ConsPlusNormal"/>
        <w:spacing w:before="220"/>
        <w:ind w:firstLine="540"/>
        <w:jc w:val="both"/>
      </w:pPr>
      <w:proofErr w:type="gramStart"/>
      <w:r>
        <w:t xml:space="preserve">1) если вакантными являются места членов Общественной палаты, утверждаемых главой городского округа или Думой городского округа, решения об утверждении граждан членами Общественной палаты принимают соответственно глава городского округа или Дума городского округа, при этом сроки осуществления процедур, указанных в </w:t>
      </w:r>
      <w:hyperlink w:anchor="P101" w:history="1">
        <w:r>
          <w:rPr>
            <w:color w:val="0000FF"/>
          </w:rPr>
          <w:t>пунктах 5.3</w:t>
        </w:r>
      </w:hyperlink>
      <w:r>
        <w:t xml:space="preserve"> - </w:t>
      </w:r>
      <w:hyperlink w:anchor="P105" w:history="1">
        <w:r>
          <w:rPr>
            <w:color w:val="0000FF"/>
          </w:rPr>
          <w:t>5.5</w:t>
        </w:r>
      </w:hyperlink>
      <w:r>
        <w:t xml:space="preserve"> настоящего Положения, сокращаются наполовину;</w:t>
      </w:r>
      <w:proofErr w:type="gramEnd"/>
    </w:p>
    <w:p w:rsidR="00D47826" w:rsidRDefault="00D47826">
      <w:pPr>
        <w:pStyle w:val="ConsPlusNormal"/>
        <w:jc w:val="both"/>
      </w:pPr>
      <w:r>
        <w:t xml:space="preserve">(в ред. </w:t>
      </w:r>
      <w:hyperlink r:id="rId48"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 xml:space="preserve">2) если вакантными являются места членов Общественной палаты, принимаемых из числа представителей общественных объединений, решения о приеме указанных представителей в члены Общественной палаты принимает Общественная палата на своих заседаниях, при этом сроки осуществления процедур, указанных в </w:t>
      </w:r>
      <w:hyperlink w:anchor="P107" w:history="1">
        <w:r>
          <w:rPr>
            <w:color w:val="0000FF"/>
          </w:rPr>
          <w:t>пунктах 5.6</w:t>
        </w:r>
      </w:hyperlink>
      <w:r>
        <w:t xml:space="preserve"> и </w:t>
      </w:r>
      <w:hyperlink w:anchor="P116" w:history="1">
        <w:r>
          <w:rPr>
            <w:color w:val="0000FF"/>
          </w:rPr>
          <w:t>5.7</w:t>
        </w:r>
      </w:hyperlink>
      <w:r>
        <w:t xml:space="preserve"> настоящего Положения, сокращаются наполовину.</w:t>
      </w:r>
    </w:p>
    <w:p w:rsidR="00D47826" w:rsidRDefault="00D47826">
      <w:pPr>
        <w:pStyle w:val="ConsPlusNormal"/>
        <w:jc w:val="both"/>
      </w:pPr>
    </w:p>
    <w:p w:rsidR="00D47826" w:rsidRDefault="00D47826">
      <w:pPr>
        <w:pStyle w:val="ConsPlusTitle"/>
        <w:jc w:val="center"/>
        <w:outlineLvl w:val="1"/>
      </w:pPr>
      <w:r>
        <w:t>6. ОРГАНЫ ОБЩЕСТВЕННОЙ ПАЛАТЫ</w:t>
      </w:r>
    </w:p>
    <w:p w:rsidR="00D47826" w:rsidRDefault="00D47826">
      <w:pPr>
        <w:pStyle w:val="ConsPlusNormal"/>
        <w:jc w:val="both"/>
      </w:pPr>
    </w:p>
    <w:p w:rsidR="00D47826" w:rsidRDefault="00D47826">
      <w:pPr>
        <w:pStyle w:val="ConsPlusNormal"/>
        <w:ind w:firstLine="540"/>
        <w:jc w:val="both"/>
      </w:pPr>
      <w:r>
        <w:t>6.1. Члены Общественной палаты на первом пленарном заседании избирают председателя Общественной палаты, заместителя председателя Общественной палаты, президиум Общественной палаты и секретаря Общественной палаты.</w:t>
      </w:r>
    </w:p>
    <w:p w:rsidR="00D47826" w:rsidRDefault="00D47826">
      <w:pPr>
        <w:pStyle w:val="ConsPlusNormal"/>
        <w:spacing w:before="220"/>
        <w:ind w:firstLine="540"/>
        <w:jc w:val="both"/>
      </w:pPr>
      <w:r>
        <w:t>6.2. Президиум Общественной палаты является постоянно действующим органом Общественной палаты, в состав которого входят председатель Общественной палаты, заместитель председателя Общественной палаты, а также руководители комиссий Общественной палаты или иные члены Общественной палаты.</w:t>
      </w:r>
    </w:p>
    <w:p w:rsidR="00D47826" w:rsidRDefault="00D47826">
      <w:pPr>
        <w:pStyle w:val="ConsPlusNormal"/>
        <w:spacing w:before="220"/>
        <w:ind w:firstLine="540"/>
        <w:jc w:val="both"/>
      </w:pPr>
      <w:r>
        <w:t>6.3. Общественная палата вправе образовывать комиссии и рабочие группы Общественной палаты.</w:t>
      </w:r>
    </w:p>
    <w:p w:rsidR="00D47826" w:rsidRDefault="00D47826">
      <w:pPr>
        <w:pStyle w:val="ConsPlusNormal"/>
        <w:spacing w:before="220"/>
        <w:ind w:firstLine="540"/>
        <w:jc w:val="both"/>
      </w:pPr>
      <w: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D47826" w:rsidRDefault="00D47826">
      <w:pPr>
        <w:pStyle w:val="ConsPlusNormal"/>
        <w:jc w:val="both"/>
      </w:pPr>
    </w:p>
    <w:p w:rsidR="00D47826" w:rsidRDefault="00D47826">
      <w:pPr>
        <w:pStyle w:val="ConsPlusTitle"/>
        <w:jc w:val="center"/>
        <w:outlineLvl w:val="1"/>
      </w:pPr>
      <w:r>
        <w:t>7. ЧЛЕН ОБЩЕСТВЕННОЙ ПАЛАТЫ</w:t>
      </w:r>
    </w:p>
    <w:p w:rsidR="00D47826" w:rsidRDefault="00D47826">
      <w:pPr>
        <w:pStyle w:val="ConsPlusNormal"/>
        <w:jc w:val="both"/>
      </w:pPr>
    </w:p>
    <w:p w:rsidR="00D47826" w:rsidRDefault="00D47826">
      <w:pPr>
        <w:pStyle w:val="ConsPlusNormal"/>
        <w:ind w:firstLine="540"/>
        <w:jc w:val="both"/>
      </w:pPr>
      <w:r>
        <w:t>7.1. Члены Общественной палаты осуществляют свои полномочия на неосвобожденной и безвозмездной основе.</w:t>
      </w:r>
    </w:p>
    <w:p w:rsidR="00D47826" w:rsidRDefault="00D47826">
      <w:pPr>
        <w:pStyle w:val="ConsPlusNormal"/>
        <w:spacing w:before="220"/>
        <w:ind w:firstLine="540"/>
        <w:jc w:val="both"/>
      </w:pPr>
      <w:r>
        <w:t>7.2. Члены Общественной палаты принимают личное участие в заседаниях Общественной палаты, президиума, комиссий и рабочих групп Общественной палаты.</w:t>
      </w:r>
    </w:p>
    <w:p w:rsidR="00D47826" w:rsidRDefault="00D47826">
      <w:pPr>
        <w:pStyle w:val="ConsPlusNormal"/>
        <w:spacing w:before="220"/>
        <w:ind w:firstLine="540"/>
        <w:jc w:val="both"/>
      </w:pPr>
      <w:r>
        <w:t>Члены Общественной палаты вправе свободно высказывать свое мнение по любому вопросу деятельности Общественной палаты, президиума, комиссий и рабочих групп Общественной палаты.</w:t>
      </w:r>
    </w:p>
    <w:p w:rsidR="00D47826" w:rsidRDefault="00D47826">
      <w:pPr>
        <w:pStyle w:val="ConsPlusNormal"/>
        <w:spacing w:before="220"/>
        <w:ind w:firstLine="540"/>
        <w:jc w:val="both"/>
      </w:pPr>
      <w:r>
        <w:t>Члены Общественной палаты при осуществлении своих полномочий не связаны решениями общественных объединений.</w:t>
      </w:r>
    </w:p>
    <w:p w:rsidR="00D47826" w:rsidRDefault="00D47826">
      <w:pPr>
        <w:pStyle w:val="ConsPlusNormal"/>
        <w:spacing w:before="220"/>
        <w:ind w:firstLine="540"/>
        <w:jc w:val="both"/>
      </w:pPr>
      <w:r>
        <w:t>7.3. Отзыв члена Общественной палаты не допускается.</w:t>
      </w:r>
    </w:p>
    <w:p w:rsidR="00D47826" w:rsidRDefault="00D47826">
      <w:pPr>
        <w:pStyle w:val="ConsPlusNormal"/>
        <w:spacing w:before="220"/>
        <w:ind w:firstLine="540"/>
        <w:jc w:val="both"/>
      </w:pPr>
      <w:r>
        <w:t>7.4. Член Общественной палаты имеет удостоверение, которое является документом, подтверждающим его полномочия.</w:t>
      </w:r>
    </w:p>
    <w:p w:rsidR="00D47826" w:rsidRDefault="00D47826">
      <w:pPr>
        <w:pStyle w:val="ConsPlusNormal"/>
        <w:spacing w:before="220"/>
        <w:ind w:firstLine="540"/>
        <w:jc w:val="both"/>
      </w:pPr>
      <w:r>
        <w:t>Форма удостоверения члена Общественной палаты и его описание утверждаются Общественной палатой.</w:t>
      </w:r>
    </w:p>
    <w:p w:rsidR="00D47826" w:rsidRDefault="00D47826">
      <w:pPr>
        <w:pStyle w:val="ConsPlusNormal"/>
        <w:spacing w:before="220"/>
        <w:ind w:firstLine="540"/>
        <w:jc w:val="both"/>
      </w:pPr>
      <w:bookmarkStart w:id="6" w:name="P146"/>
      <w:bookmarkEnd w:id="6"/>
      <w:r>
        <w:lastRenderedPageBreak/>
        <w:t>7.5. Член Общественной палаты приостанавливает свое членство в политической партии на срок осуществления своих полномочий.</w:t>
      </w:r>
    </w:p>
    <w:p w:rsidR="00D47826" w:rsidRDefault="00D47826">
      <w:pPr>
        <w:pStyle w:val="ConsPlusNormal"/>
        <w:spacing w:before="220"/>
        <w:ind w:firstLine="540"/>
        <w:jc w:val="both"/>
      </w:pPr>
      <w:r>
        <w:t>7.6. Объединение членов Общественной палаты по принципу национальной, религиозной или партийной принадлежности не допускается.</w:t>
      </w:r>
    </w:p>
    <w:p w:rsidR="00D47826" w:rsidRDefault="00D47826">
      <w:pPr>
        <w:pStyle w:val="ConsPlusNormal"/>
        <w:jc w:val="both"/>
      </w:pPr>
    </w:p>
    <w:p w:rsidR="00D47826" w:rsidRDefault="00D47826">
      <w:pPr>
        <w:pStyle w:val="ConsPlusTitle"/>
        <w:jc w:val="center"/>
        <w:outlineLvl w:val="1"/>
      </w:pPr>
      <w:r>
        <w:t>8. ПРЕКРАЩЕНИЕ И ПРИОСТАНОВЛЕНИЕ ПОЛНОМОЧИЙ</w:t>
      </w:r>
    </w:p>
    <w:p w:rsidR="00D47826" w:rsidRDefault="00D47826">
      <w:pPr>
        <w:pStyle w:val="ConsPlusTitle"/>
        <w:jc w:val="center"/>
      </w:pPr>
      <w:r>
        <w:t>ЧЛЕНА ОБЩЕСТВЕННОЙ ПАЛАТЫ</w:t>
      </w:r>
    </w:p>
    <w:p w:rsidR="00D47826" w:rsidRDefault="00D47826">
      <w:pPr>
        <w:pStyle w:val="ConsPlusNormal"/>
        <w:jc w:val="both"/>
      </w:pPr>
    </w:p>
    <w:p w:rsidR="00D47826" w:rsidRDefault="00D47826">
      <w:pPr>
        <w:pStyle w:val="ConsPlusNormal"/>
        <w:ind w:firstLine="540"/>
        <w:jc w:val="both"/>
      </w:pPr>
      <w:bookmarkStart w:id="7" w:name="P152"/>
      <w:bookmarkEnd w:id="7"/>
      <w:r>
        <w:t>8.1. Полномочия члена Общественной палата прекращаются досрочно в порядке, установленном Регламентом Общественной палаты, в следующих случаях:</w:t>
      </w:r>
    </w:p>
    <w:p w:rsidR="00D47826" w:rsidRDefault="00D47826">
      <w:pPr>
        <w:pStyle w:val="ConsPlusNormal"/>
        <w:spacing w:before="220"/>
        <w:ind w:firstLine="540"/>
        <w:jc w:val="both"/>
      </w:pPr>
      <w:r>
        <w:t>1) подача им письменного заявления о выходе из состава Общественной палаты;</w:t>
      </w:r>
    </w:p>
    <w:p w:rsidR="00D47826" w:rsidRDefault="00D47826">
      <w:pPr>
        <w:pStyle w:val="ConsPlusNormal"/>
        <w:spacing w:before="220"/>
        <w:ind w:firstLine="540"/>
        <w:jc w:val="both"/>
      </w:pPr>
      <w:r>
        <w:t>2) вступление в законную силу решения суда об объявлении его умершим, безвестно отсутствующим, недееспособным или ограниченно дееспособным;</w:t>
      </w:r>
    </w:p>
    <w:p w:rsidR="00D47826" w:rsidRDefault="00D47826">
      <w:pPr>
        <w:pStyle w:val="ConsPlusNormal"/>
        <w:spacing w:before="220"/>
        <w:ind w:firstLine="540"/>
        <w:jc w:val="both"/>
      </w:pPr>
      <w:r>
        <w:t>3) вступление в законную силу в отношении него обвинительного приговора суда;</w:t>
      </w:r>
    </w:p>
    <w:p w:rsidR="00D47826" w:rsidRDefault="00D47826">
      <w:pPr>
        <w:pStyle w:val="ConsPlusNormal"/>
        <w:spacing w:before="220"/>
        <w:ind w:firstLine="540"/>
        <w:jc w:val="both"/>
      </w:pPr>
      <w:r>
        <w:t>4) выезд на постоянное место жительства за пределы муниципального образования;</w:t>
      </w:r>
    </w:p>
    <w:p w:rsidR="00D47826" w:rsidRDefault="00D47826">
      <w:pPr>
        <w:pStyle w:val="ConsPlusNormal"/>
        <w:spacing w:before="220"/>
        <w:ind w:firstLine="540"/>
        <w:jc w:val="both"/>
      </w:pPr>
      <w:r>
        <w:t>5) избрание его на должность Президента Российской Федерации, избрание депутатом Государственной Думы Федерального Собрания Российской Федерации, избрание (назначения) членом Совета Федерации Федерального Собрания Российской Федерации, избрание депутатом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на выборную должность в органе местного самоуправления;</w:t>
      </w:r>
    </w:p>
    <w:p w:rsidR="00D47826" w:rsidRDefault="00D47826">
      <w:pPr>
        <w:pStyle w:val="ConsPlusNormal"/>
        <w:spacing w:before="220"/>
        <w:ind w:firstLine="540"/>
        <w:jc w:val="both"/>
      </w:pPr>
      <w:r>
        <w:t>6) назначение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D47826" w:rsidRDefault="00D47826">
      <w:pPr>
        <w:pStyle w:val="ConsPlusNormal"/>
        <w:spacing w:before="220"/>
        <w:ind w:firstLine="540"/>
        <w:jc w:val="both"/>
      </w:pPr>
      <w:r>
        <w:t>7) обнаружение неснятой или непогашенной судимости;</w:t>
      </w:r>
    </w:p>
    <w:p w:rsidR="00D47826" w:rsidRDefault="00D47826">
      <w:pPr>
        <w:pStyle w:val="ConsPlusNormal"/>
        <w:spacing w:before="220"/>
        <w:ind w:firstLine="540"/>
        <w:jc w:val="both"/>
      </w:pPr>
      <w:r>
        <w:t xml:space="preserve">8) неисполнение по истечении тридцати дней со дня первого пленарного заседания Общественной палаты требования </w:t>
      </w:r>
      <w:hyperlink w:anchor="P146" w:history="1">
        <w:r>
          <w:rPr>
            <w:color w:val="0000FF"/>
          </w:rPr>
          <w:t>пункта 7.5</w:t>
        </w:r>
      </w:hyperlink>
      <w:r>
        <w:t xml:space="preserve"> настоящего Положения;</w:t>
      </w:r>
    </w:p>
    <w:p w:rsidR="00D47826" w:rsidRDefault="00D47826">
      <w:pPr>
        <w:pStyle w:val="ConsPlusNormal"/>
        <w:spacing w:before="220"/>
        <w:ind w:firstLine="540"/>
        <w:jc w:val="both"/>
      </w:pPr>
      <w:r>
        <w:t>9) смерти члена Общественной палаты;</w:t>
      </w:r>
    </w:p>
    <w:p w:rsidR="00D47826" w:rsidRDefault="00D47826">
      <w:pPr>
        <w:pStyle w:val="ConsPlusNormal"/>
        <w:spacing w:before="220"/>
        <w:ind w:firstLine="540"/>
        <w:jc w:val="both"/>
      </w:pPr>
      <w:bookmarkStart w:id="8" w:name="P162"/>
      <w:bookmarkEnd w:id="8"/>
      <w:r>
        <w:t>10) грубое нарушение норм Кодекса этики членов Общественной палаты - по решению не менее половины членов Общественной палаты.</w:t>
      </w:r>
    </w:p>
    <w:p w:rsidR="00D47826" w:rsidRDefault="00D47826">
      <w:pPr>
        <w:pStyle w:val="ConsPlusNormal"/>
        <w:jc w:val="both"/>
      </w:pPr>
      <w:r>
        <w:t xml:space="preserve">(подп. 10 </w:t>
      </w:r>
      <w:proofErr w:type="gramStart"/>
      <w:r>
        <w:t>введен</w:t>
      </w:r>
      <w:proofErr w:type="gramEnd"/>
      <w:r>
        <w:t xml:space="preserve"> </w:t>
      </w:r>
      <w:hyperlink r:id="rId49" w:history="1">
        <w:r>
          <w:rPr>
            <w:color w:val="0000FF"/>
          </w:rPr>
          <w:t>Решением</w:t>
        </w:r>
      </w:hyperlink>
      <w:r>
        <w:t xml:space="preserve"> Городской Думы г. Каменска-Уральского от 20.02.2019 N 455)</w:t>
      </w:r>
    </w:p>
    <w:p w:rsidR="00D47826" w:rsidRDefault="00D47826">
      <w:pPr>
        <w:pStyle w:val="ConsPlusNormal"/>
        <w:spacing w:before="220"/>
        <w:ind w:firstLine="540"/>
        <w:jc w:val="both"/>
      </w:pPr>
      <w:bookmarkStart w:id="9" w:name="P164"/>
      <w:bookmarkEnd w:id="9"/>
      <w:r>
        <w:t>8.2. Полномочия члена Общественной палаты приостанавливаются в порядке, установленном Регламентом Общественной палаты, в следующих случаях:</w:t>
      </w:r>
    </w:p>
    <w:p w:rsidR="00D47826" w:rsidRDefault="00D47826">
      <w:pPr>
        <w:pStyle w:val="ConsPlusNormal"/>
        <w:spacing w:before="220"/>
        <w:ind w:firstLine="540"/>
        <w:jc w:val="both"/>
      </w:pPr>
      <w:r>
        <w:t>1) предъявление ему в порядке, установленном уголовно-процессуальным законодательством Российской Федерации, обвинения в совершении преступления;</w:t>
      </w:r>
    </w:p>
    <w:p w:rsidR="00D47826" w:rsidRDefault="00D47826">
      <w:pPr>
        <w:pStyle w:val="ConsPlusNormal"/>
        <w:spacing w:before="220"/>
        <w:ind w:firstLine="540"/>
        <w:jc w:val="both"/>
      </w:pPr>
      <w:r>
        <w:t>2) назначения ему административного наказания в виде административного ареста;</w:t>
      </w:r>
    </w:p>
    <w:p w:rsidR="00D47826" w:rsidRDefault="00D47826">
      <w:pPr>
        <w:pStyle w:val="ConsPlusNormal"/>
        <w:spacing w:before="220"/>
        <w:ind w:firstLine="540"/>
        <w:jc w:val="both"/>
      </w:pPr>
      <w:proofErr w:type="gramStart"/>
      <w: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кандидате в депутаты представительного органа муниципального образования, кандидата на выборную должность в органе местного самоуправления, доверенного лица или </w:t>
      </w:r>
      <w:r>
        <w:lastRenderedPageBreak/>
        <w:t>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D47826" w:rsidRDefault="00D47826">
      <w:pPr>
        <w:pStyle w:val="ConsPlusNormal"/>
        <w:spacing w:before="220"/>
        <w:ind w:firstLine="540"/>
        <w:jc w:val="both"/>
      </w:pPr>
      <w:r>
        <w:t xml:space="preserve">8.3. Прекращение или приостановление полномочий члена Общественной палаты оформляется решением Общественной палаты, принятым на ближайшем заседании, проводимом после наступления события, указанного соответственно в </w:t>
      </w:r>
      <w:hyperlink w:anchor="P152" w:history="1">
        <w:r>
          <w:rPr>
            <w:color w:val="0000FF"/>
          </w:rPr>
          <w:t>пункте 8.1</w:t>
        </w:r>
      </w:hyperlink>
      <w:r>
        <w:t xml:space="preserve"> или </w:t>
      </w:r>
      <w:hyperlink w:anchor="P164" w:history="1">
        <w:r>
          <w:rPr>
            <w:color w:val="0000FF"/>
          </w:rPr>
          <w:t>8.2</w:t>
        </w:r>
      </w:hyperlink>
      <w:r>
        <w:t xml:space="preserve"> настоящего Положения, большинством голосов не менее половины членов от установленной численности Общественной палаты.</w:t>
      </w:r>
    </w:p>
    <w:p w:rsidR="00D47826" w:rsidRDefault="00D47826">
      <w:pPr>
        <w:pStyle w:val="ConsPlusNormal"/>
        <w:spacing w:before="220"/>
        <w:ind w:firstLine="540"/>
        <w:jc w:val="both"/>
      </w:pPr>
      <w:r>
        <w:t>8.4. Председатель Общественной палаты информирует главу городского округа или Думу городского округа о прекращении полномочий члена Общественной палаты, утвержденного, соответственно, главой городского округа или Думой городского округа.</w:t>
      </w:r>
    </w:p>
    <w:p w:rsidR="00D47826" w:rsidRDefault="00D47826">
      <w:pPr>
        <w:pStyle w:val="ConsPlusNormal"/>
        <w:jc w:val="both"/>
      </w:pPr>
      <w:r>
        <w:t>(</w:t>
      </w:r>
      <w:proofErr w:type="gramStart"/>
      <w:r>
        <w:t>в</w:t>
      </w:r>
      <w:proofErr w:type="gramEnd"/>
      <w:r>
        <w:t xml:space="preserve"> ред. </w:t>
      </w:r>
      <w:hyperlink r:id="rId50" w:history="1">
        <w:r>
          <w:rPr>
            <w:color w:val="0000FF"/>
          </w:rPr>
          <w:t>Решения</w:t>
        </w:r>
      </w:hyperlink>
      <w:r>
        <w:t xml:space="preserve"> Думы Каменск-Уральского городского округа от 14.10.2020 N 749)</w:t>
      </w:r>
    </w:p>
    <w:p w:rsidR="00D47826" w:rsidRDefault="00D47826">
      <w:pPr>
        <w:pStyle w:val="ConsPlusNormal"/>
        <w:jc w:val="both"/>
      </w:pPr>
    </w:p>
    <w:p w:rsidR="00D47826" w:rsidRDefault="00D47826">
      <w:pPr>
        <w:pStyle w:val="ConsPlusTitle"/>
        <w:jc w:val="center"/>
        <w:outlineLvl w:val="1"/>
      </w:pPr>
      <w:r>
        <w:t>9. ОСНОВНЫЕ ФОРМЫ ДЕЯТЕЛЬНОСТИ ОБЩЕСТВЕННОЙ ПАЛАТЫ</w:t>
      </w:r>
    </w:p>
    <w:p w:rsidR="00D47826" w:rsidRDefault="00D47826">
      <w:pPr>
        <w:pStyle w:val="ConsPlusNormal"/>
        <w:jc w:val="both"/>
      </w:pPr>
    </w:p>
    <w:p w:rsidR="00D47826" w:rsidRDefault="00D47826">
      <w:pPr>
        <w:pStyle w:val="ConsPlusNormal"/>
        <w:ind w:firstLine="540"/>
        <w:jc w:val="both"/>
      </w:pPr>
      <w:r>
        <w:t>9.1. Основными формами деятельности Общественной палаты являются заседания Общественной палаты, заседания президиума Общественной палаты, комиссий и рабочих групп Общественной палаты.</w:t>
      </w:r>
    </w:p>
    <w:p w:rsidR="00D47826" w:rsidRDefault="00D47826">
      <w:pPr>
        <w:pStyle w:val="ConsPlusNormal"/>
        <w:spacing w:before="220"/>
        <w:ind w:firstLine="540"/>
        <w:jc w:val="both"/>
      </w:pPr>
      <w:r>
        <w:t>9.2. Пленарные заседания Общественной палаты проводятся не реже четырех раз в год. По решению президиума Общественной палаты могут проводиться внеочередные заседания Общественной палаты.</w:t>
      </w:r>
    </w:p>
    <w:p w:rsidR="00D47826" w:rsidRDefault="00D47826">
      <w:pPr>
        <w:pStyle w:val="ConsPlusNormal"/>
        <w:spacing w:before="220"/>
        <w:ind w:firstLine="540"/>
        <w:jc w:val="both"/>
      </w:pPr>
      <w:r>
        <w:t>Заседания президиума, комиссий и рабочих групп Общественной палаты проводятся по мере необходимости.</w:t>
      </w:r>
    </w:p>
    <w:p w:rsidR="00D47826" w:rsidRDefault="00D47826">
      <w:pPr>
        <w:pStyle w:val="ConsPlusNormal"/>
        <w:spacing w:before="220"/>
        <w:ind w:firstLine="540"/>
        <w:jc w:val="both"/>
      </w:pPr>
      <w:r>
        <w:t>9.3. В целях реализации задач, возложенных на Общественную палату настоящим Положением, Общественная палата вправе:</w:t>
      </w:r>
    </w:p>
    <w:p w:rsidR="00D47826" w:rsidRDefault="00D47826">
      <w:pPr>
        <w:pStyle w:val="ConsPlusNormal"/>
        <w:spacing w:before="220"/>
        <w:ind w:firstLine="540"/>
        <w:jc w:val="both"/>
      </w:pPr>
      <w:r>
        <w:t>1) осуществлять сбор и обработку информации об инициативах граждан, общественных объединений и организаций;</w:t>
      </w:r>
    </w:p>
    <w:p w:rsidR="00D47826" w:rsidRDefault="00D47826">
      <w:pPr>
        <w:pStyle w:val="ConsPlusNormal"/>
        <w:spacing w:before="220"/>
        <w:ind w:firstLine="540"/>
        <w:jc w:val="both"/>
      </w:pPr>
      <w:r>
        <w:t>2) организовывать и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D47826" w:rsidRDefault="00D47826">
      <w:pPr>
        <w:pStyle w:val="ConsPlusNormal"/>
        <w:spacing w:before="220"/>
        <w:ind w:firstLine="540"/>
        <w:jc w:val="both"/>
      </w:pPr>
      <w:r>
        <w:t xml:space="preserve">3) организовывать и осуществлять общественный </w:t>
      </w:r>
      <w:proofErr w:type="gramStart"/>
      <w:r>
        <w:t>контроль за</w:t>
      </w:r>
      <w:proofErr w:type="gramEnd"/>
      <w:r>
        <w:t xml:space="preserve"> деятельностью органов местного самоуправления, муниципальных организаций муниципального образования в любых формах, предусмотренных Федеральным </w:t>
      </w:r>
      <w:hyperlink r:id="rId51" w:history="1">
        <w:r>
          <w:rPr>
            <w:color w:val="0000FF"/>
          </w:rPr>
          <w:t>законом</w:t>
        </w:r>
      </w:hyperlink>
      <w:r>
        <w:t xml:space="preserve"> от 21 июля 2014 года N 212-ФЗ "Об основах общественного контроля в Российской Федерации", в соответствии с регламентом Общественной палаты;</w:t>
      </w:r>
    </w:p>
    <w:p w:rsidR="00D47826" w:rsidRDefault="00D47826">
      <w:pPr>
        <w:pStyle w:val="ConsPlusNormal"/>
        <w:jc w:val="both"/>
      </w:pPr>
      <w:r>
        <w:t xml:space="preserve">(подп. 3 в ред. </w:t>
      </w:r>
      <w:hyperlink r:id="rId52" w:history="1">
        <w:r>
          <w:rPr>
            <w:color w:val="0000FF"/>
          </w:rPr>
          <w:t>Решения</w:t>
        </w:r>
      </w:hyperlink>
      <w:r>
        <w:t xml:space="preserve"> Городской Думы г. Каменска-Уральского от 17.06.2015 N 442)</w:t>
      </w:r>
    </w:p>
    <w:p w:rsidR="00D47826" w:rsidRDefault="00D47826">
      <w:pPr>
        <w:pStyle w:val="ConsPlusNormal"/>
        <w:spacing w:before="220"/>
        <w:ind w:firstLine="540"/>
        <w:jc w:val="both"/>
      </w:pPr>
      <w:r>
        <w:t xml:space="preserve">4) исключен. - </w:t>
      </w:r>
      <w:hyperlink r:id="rId53" w:history="1">
        <w:r>
          <w:rPr>
            <w:color w:val="0000FF"/>
          </w:rPr>
          <w:t>Решение</w:t>
        </w:r>
      </w:hyperlink>
      <w:r>
        <w:t xml:space="preserve"> Городской Думы г. Каменска-Уральского от 17.06.2015 N 442;</w:t>
      </w:r>
    </w:p>
    <w:p w:rsidR="00D47826" w:rsidRDefault="00D47826">
      <w:pPr>
        <w:pStyle w:val="ConsPlusNormal"/>
        <w:spacing w:before="220"/>
        <w:ind w:firstLine="540"/>
        <w:jc w:val="both"/>
      </w:pPr>
      <w:r>
        <w:t>5) направлять запросы и обращения Общественной палаты в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w:t>
      </w:r>
    </w:p>
    <w:p w:rsidR="00D47826" w:rsidRDefault="00D47826">
      <w:pPr>
        <w:pStyle w:val="ConsPlusNormal"/>
        <w:spacing w:before="220"/>
        <w:ind w:firstLine="540"/>
        <w:jc w:val="both"/>
      </w:pPr>
      <w:r>
        <w:t>6) приглашать руководителей, представителей органов местного самоуправления муниципального образования для участия в заседаниях Общественной палаты;</w:t>
      </w:r>
    </w:p>
    <w:p w:rsidR="00D47826" w:rsidRDefault="00D47826">
      <w:pPr>
        <w:pStyle w:val="ConsPlusNormal"/>
        <w:spacing w:before="220"/>
        <w:ind w:firstLine="540"/>
        <w:jc w:val="both"/>
      </w:pPr>
      <w:r>
        <w:t>7) направлять членов Общественной палаты, уполномоченных президиумом Общественной палаты, для участия в работе комитетов Думы городского округа, на заседания Думы городского округа, на заседания комиссий и рабочих групп, создаваемых Администрацией Каменск-Уральского городского округа;</w:t>
      </w:r>
    </w:p>
    <w:p w:rsidR="00D47826" w:rsidRDefault="00D47826">
      <w:pPr>
        <w:pStyle w:val="ConsPlusNormal"/>
        <w:jc w:val="both"/>
      </w:pPr>
      <w:r>
        <w:lastRenderedPageBreak/>
        <w:t xml:space="preserve">(в ред. </w:t>
      </w:r>
      <w:hyperlink r:id="rId54"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8) взаимодействовать с Общественной палатой Российской Федерации, Общественной палатой Свердловской области и с общественными палатами других муниципальных образований;</w:t>
      </w:r>
    </w:p>
    <w:p w:rsidR="00D47826" w:rsidRDefault="00D47826">
      <w:pPr>
        <w:pStyle w:val="ConsPlusNormal"/>
        <w:spacing w:before="220"/>
        <w:ind w:firstLine="540"/>
        <w:jc w:val="both"/>
      </w:pPr>
      <w:r>
        <w:t xml:space="preserve">9) в порядке и на условиях, которые установлены федеральным законодательством, формировать общественные советы по проведению независимой </w:t>
      </w:r>
      <w:proofErr w:type="gramStart"/>
      <w:r>
        <w:t>оценки качества условий оказания услуг</w:t>
      </w:r>
      <w:proofErr w:type="gramEnd"/>
      <w:r>
        <w:t xml:space="preserve"> муниципальными организациями.</w:t>
      </w:r>
    </w:p>
    <w:p w:rsidR="00D47826" w:rsidRDefault="00D47826">
      <w:pPr>
        <w:pStyle w:val="ConsPlusNormal"/>
        <w:jc w:val="both"/>
      </w:pPr>
      <w:r>
        <w:t xml:space="preserve">(подп. 9 </w:t>
      </w:r>
      <w:proofErr w:type="gramStart"/>
      <w:r>
        <w:t>введен</w:t>
      </w:r>
      <w:proofErr w:type="gramEnd"/>
      <w:r>
        <w:t xml:space="preserve"> </w:t>
      </w:r>
      <w:hyperlink r:id="rId55" w:history="1">
        <w:r>
          <w:rPr>
            <w:color w:val="0000FF"/>
          </w:rPr>
          <w:t>Решением</w:t>
        </w:r>
      </w:hyperlink>
      <w:r>
        <w:t xml:space="preserve"> Городской Думы г. Каменска-Уральского от 20.02.2019 N 455)</w:t>
      </w:r>
    </w:p>
    <w:p w:rsidR="00D47826" w:rsidRDefault="00D47826">
      <w:pPr>
        <w:pStyle w:val="ConsPlusNormal"/>
        <w:jc w:val="both"/>
      </w:pPr>
    </w:p>
    <w:p w:rsidR="00D47826" w:rsidRDefault="00D47826">
      <w:pPr>
        <w:pStyle w:val="ConsPlusTitle"/>
        <w:jc w:val="center"/>
        <w:outlineLvl w:val="1"/>
      </w:pPr>
      <w:r>
        <w:t>10. РЕШЕНИЯ ОБЩЕСТВЕННОЙ ПАЛАТЫ</w:t>
      </w:r>
    </w:p>
    <w:p w:rsidR="00D47826" w:rsidRDefault="00D47826">
      <w:pPr>
        <w:pStyle w:val="ConsPlusNormal"/>
        <w:jc w:val="both"/>
      </w:pPr>
    </w:p>
    <w:p w:rsidR="00D47826" w:rsidRDefault="00D47826">
      <w:pPr>
        <w:pStyle w:val="ConsPlusNormal"/>
        <w:ind w:firstLine="540"/>
        <w:jc w:val="both"/>
      </w:pPr>
      <w:r>
        <w:t>10.1. Решения Общественной палаты, принимаемые в форме заключений и предложений, носят рекомендательный характер.</w:t>
      </w:r>
    </w:p>
    <w:p w:rsidR="00D47826" w:rsidRDefault="00D47826">
      <w:pPr>
        <w:pStyle w:val="ConsPlusNormal"/>
        <w:spacing w:before="220"/>
        <w:ind w:firstLine="540"/>
        <w:jc w:val="both"/>
      </w:pPr>
      <w:r>
        <w:t>10.2. Исключительно на заседаниях Общественной палаты принимаются следующие решения:</w:t>
      </w:r>
    </w:p>
    <w:p w:rsidR="00D47826" w:rsidRDefault="00D47826">
      <w:pPr>
        <w:pStyle w:val="ConsPlusNormal"/>
        <w:spacing w:before="220"/>
        <w:ind w:firstLine="540"/>
        <w:jc w:val="both"/>
      </w:pPr>
      <w:r>
        <w:t>1) об утверждении регламента Общественной палаты, о внесении в него изменений;</w:t>
      </w:r>
    </w:p>
    <w:p w:rsidR="00D47826" w:rsidRDefault="00D47826">
      <w:pPr>
        <w:pStyle w:val="ConsPlusNormal"/>
        <w:spacing w:before="220"/>
        <w:ind w:firstLine="540"/>
        <w:jc w:val="both"/>
      </w:pPr>
      <w:r>
        <w:t>2) об утверждении формы и описания удостоверения члена Общественной палаты;</w:t>
      </w:r>
    </w:p>
    <w:p w:rsidR="00D47826" w:rsidRDefault="00D47826">
      <w:pPr>
        <w:pStyle w:val="ConsPlusNormal"/>
        <w:spacing w:before="220"/>
        <w:ind w:firstLine="540"/>
        <w:jc w:val="both"/>
      </w:pPr>
      <w:r>
        <w:t>3) о приеме в члены Общественной палаты представителей общественных объединений;</w:t>
      </w:r>
    </w:p>
    <w:p w:rsidR="00D47826" w:rsidRDefault="00D47826">
      <w:pPr>
        <w:pStyle w:val="ConsPlusNormal"/>
        <w:spacing w:before="220"/>
        <w:ind w:firstLine="540"/>
        <w:jc w:val="both"/>
      </w:pPr>
      <w:r>
        <w:t>4) о досрочном прекращении полномочий членов Общественной палаты;</w:t>
      </w:r>
    </w:p>
    <w:p w:rsidR="00D47826" w:rsidRDefault="00D47826">
      <w:pPr>
        <w:pStyle w:val="ConsPlusNormal"/>
        <w:spacing w:before="220"/>
        <w:ind w:firstLine="540"/>
        <w:jc w:val="both"/>
      </w:pPr>
      <w:r>
        <w:t>5) о приостановлении полномочий членов Общественной палаты.</w:t>
      </w:r>
    </w:p>
    <w:p w:rsidR="00D47826" w:rsidRDefault="00D47826">
      <w:pPr>
        <w:pStyle w:val="ConsPlusNormal"/>
        <w:spacing w:before="220"/>
        <w:ind w:firstLine="540"/>
        <w:jc w:val="both"/>
      </w:pPr>
      <w:r>
        <w:t>10.3. Решения Общественной палаты направляются заинтересованным органам местного самоуправления, организациям и гражданам.</w:t>
      </w:r>
    </w:p>
    <w:p w:rsidR="00D47826" w:rsidRDefault="00D47826">
      <w:pPr>
        <w:pStyle w:val="ConsPlusNormal"/>
        <w:jc w:val="both"/>
      </w:pPr>
    </w:p>
    <w:p w:rsidR="00D47826" w:rsidRDefault="00D47826">
      <w:pPr>
        <w:pStyle w:val="ConsPlusTitle"/>
        <w:jc w:val="center"/>
        <w:outlineLvl w:val="1"/>
      </w:pPr>
      <w:r>
        <w:t>11. ОБЩЕСТВЕННАЯ ЭКСПЕРТИЗА</w:t>
      </w:r>
    </w:p>
    <w:p w:rsidR="00D47826" w:rsidRDefault="00D47826">
      <w:pPr>
        <w:pStyle w:val="ConsPlusNormal"/>
        <w:jc w:val="both"/>
      </w:pPr>
    </w:p>
    <w:p w:rsidR="00D47826" w:rsidRDefault="00D47826">
      <w:pPr>
        <w:pStyle w:val="ConsPlusNormal"/>
        <w:ind w:firstLine="540"/>
        <w:jc w:val="both"/>
      </w:pPr>
      <w:r>
        <w:t xml:space="preserve">Исключен. - </w:t>
      </w:r>
      <w:hyperlink r:id="rId56" w:history="1">
        <w:r>
          <w:rPr>
            <w:color w:val="0000FF"/>
          </w:rPr>
          <w:t>Решение</w:t>
        </w:r>
      </w:hyperlink>
      <w:r>
        <w:t xml:space="preserve"> Городской Думы г. Каменска-Уральского от 17.06.2015 N 442.</w:t>
      </w:r>
    </w:p>
    <w:p w:rsidR="00D47826" w:rsidRDefault="00D47826">
      <w:pPr>
        <w:pStyle w:val="ConsPlusNormal"/>
        <w:jc w:val="both"/>
      </w:pPr>
    </w:p>
    <w:p w:rsidR="00D47826" w:rsidRDefault="00D47826">
      <w:pPr>
        <w:pStyle w:val="ConsPlusTitle"/>
        <w:jc w:val="center"/>
        <w:outlineLvl w:val="1"/>
      </w:pPr>
      <w:r>
        <w:t>12. ПОДДЕРЖКА ОБЩЕСТВЕННОЙ ПАЛАТОЙ ГРАЖДАНСКИХ ИНИЦИАТИВ</w:t>
      </w:r>
    </w:p>
    <w:p w:rsidR="00D47826" w:rsidRDefault="00D47826">
      <w:pPr>
        <w:pStyle w:val="ConsPlusNormal"/>
        <w:jc w:val="both"/>
      </w:pPr>
    </w:p>
    <w:p w:rsidR="00D47826" w:rsidRDefault="00D47826">
      <w:pPr>
        <w:pStyle w:val="ConsPlusNormal"/>
        <w:ind w:firstLine="540"/>
        <w:jc w:val="both"/>
      </w:pPr>
      <w:r>
        <w:t>12.1. Общественная палата осуществляет сбор и обработку информации об инициативах граждан - жителей муниципального образования и общественных объединений.</w:t>
      </w:r>
    </w:p>
    <w:p w:rsidR="00D47826" w:rsidRDefault="00D47826">
      <w:pPr>
        <w:pStyle w:val="ConsPlusNormal"/>
        <w:spacing w:before="220"/>
        <w:ind w:firstLine="540"/>
        <w:jc w:val="both"/>
      </w:pPr>
      <w:r>
        <w:t>12.2. Общественная палата организует и проводит форумы, семинары, слушания и "круглые столы" по актуальным вопросам общественной жизни муниципального образования.</w:t>
      </w:r>
    </w:p>
    <w:p w:rsidR="00D47826" w:rsidRDefault="00D47826">
      <w:pPr>
        <w:pStyle w:val="ConsPlusNormal"/>
        <w:spacing w:before="220"/>
        <w:ind w:firstLine="540"/>
        <w:jc w:val="both"/>
      </w:pPr>
      <w:r>
        <w:t>12.3. Общественная палата доводит до сведения жителей муниципального образования информацию о гражданских инициативах с целью привлечения широкой общественности к их обсуждению.</w:t>
      </w:r>
    </w:p>
    <w:p w:rsidR="00D47826" w:rsidRDefault="00D47826">
      <w:pPr>
        <w:pStyle w:val="ConsPlusNormal"/>
        <w:jc w:val="both"/>
      </w:pPr>
    </w:p>
    <w:p w:rsidR="00D47826" w:rsidRDefault="00D47826">
      <w:pPr>
        <w:pStyle w:val="ConsPlusTitle"/>
        <w:jc w:val="center"/>
        <w:outlineLvl w:val="1"/>
      </w:pPr>
      <w:r>
        <w:t>13. ПРЕДОСТАВЛЕНИЕ ИНФОРМАЦИИ ОБЩЕСТВЕННОЙ ПАЛАТЕ</w:t>
      </w:r>
    </w:p>
    <w:p w:rsidR="00D47826" w:rsidRDefault="00D47826">
      <w:pPr>
        <w:pStyle w:val="ConsPlusNormal"/>
        <w:jc w:val="both"/>
      </w:pPr>
    </w:p>
    <w:p w:rsidR="00D47826" w:rsidRDefault="00D47826">
      <w:pPr>
        <w:pStyle w:val="ConsPlusNormal"/>
        <w:ind w:firstLine="540"/>
        <w:jc w:val="both"/>
      </w:pPr>
      <w:r>
        <w:t>13.1. Органы местного самоуправления города предоставляют запрошенные Общественной палатой сведения в пределах ее компетенции, за исключением тех, которые составляют служебную или государственную тайны, а также содержат персональные данные.</w:t>
      </w:r>
    </w:p>
    <w:p w:rsidR="00D47826" w:rsidRDefault="00D47826">
      <w:pPr>
        <w:pStyle w:val="ConsPlusNormal"/>
        <w:spacing w:before="220"/>
        <w:ind w:firstLine="540"/>
        <w:jc w:val="both"/>
      </w:pPr>
      <w:r>
        <w:t xml:space="preserve">13.2. Должностное лицо, которому направлен запрос Общественной палаты, обязано дать на него ответ в срок, определенный действующим законодательством об обращениях граждан. </w:t>
      </w:r>
      <w:r>
        <w:lastRenderedPageBreak/>
        <w:t>Ответ должен быть подписан тем должностным лицом, которому направлен запрос, либо лицом, исполняющим его обязанности.</w:t>
      </w:r>
    </w:p>
    <w:p w:rsidR="00D47826" w:rsidRDefault="00D47826">
      <w:pPr>
        <w:pStyle w:val="ConsPlusNormal"/>
        <w:jc w:val="both"/>
      </w:pPr>
    </w:p>
    <w:p w:rsidR="00D47826" w:rsidRDefault="00D47826">
      <w:pPr>
        <w:pStyle w:val="ConsPlusTitle"/>
        <w:jc w:val="center"/>
        <w:outlineLvl w:val="1"/>
      </w:pPr>
      <w:r>
        <w:t>14. ИНФОРМИРОВАНИЕ О ДЕЯТЕЛЬНОСТИ ОБЩЕСТВЕННОЙ ПАЛАТЫ</w:t>
      </w:r>
    </w:p>
    <w:p w:rsidR="00D47826" w:rsidRDefault="00D47826">
      <w:pPr>
        <w:pStyle w:val="ConsPlusNormal"/>
        <w:jc w:val="both"/>
      </w:pPr>
    </w:p>
    <w:p w:rsidR="00D47826" w:rsidRDefault="00D47826">
      <w:pPr>
        <w:pStyle w:val="ConsPlusNormal"/>
        <w:ind w:firstLine="540"/>
        <w:jc w:val="both"/>
      </w:pPr>
      <w:r>
        <w:t>14.1. По итогам работы Общественная палата ежегодно подготавливает и публикует в газете "Каменский рабочий" доклад о своей деятельности в срок, установленный Регламентом Общественной палаты.</w:t>
      </w:r>
    </w:p>
    <w:p w:rsidR="00D47826" w:rsidRDefault="00D47826">
      <w:pPr>
        <w:pStyle w:val="ConsPlusNormal"/>
        <w:jc w:val="both"/>
      </w:pPr>
    </w:p>
    <w:p w:rsidR="00D47826" w:rsidRDefault="00D47826">
      <w:pPr>
        <w:pStyle w:val="ConsPlusTitle"/>
        <w:jc w:val="center"/>
        <w:outlineLvl w:val="1"/>
      </w:pPr>
      <w:r>
        <w:t>15. СОДЕЙСТВИЕ ЧЛЕНАМ ОБЩЕСТВЕННОЙ ПАЛАТЫ В ИСПОЛНЕНИИ</w:t>
      </w:r>
    </w:p>
    <w:p w:rsidR="00D47826" w:rsidRDefault="00D47826">
      <w:pPr>
        <w:pStyle w:val="ConsPlusTitle"/>
        <w:jc w:val="center"/>
      </w:pPr>
      <w:r>
        <w:t>ИМИ ПОЛНОМОЧИЙ, УСТАНОВЛЕННЫХ НАСТОЯЩИМ ПОЛОЖЕНИЕМ.</w:t>
      </w:r>
    </w:p>
    <w:p w:rsidR="00D47826" w:rsidRDefault="00D47826">
      <w:pPr>
        <w:pStyle w:val="ConsPlusTitle"/>
        <w:jc w:val="center"/>
      </w:pPr>
      <w:r>
        <w:t>ОБЕСПЕЧЕНИЕ ДЕЯТЕЛЬНОСТИ ОБЩЕСТВЕННОЙ ПАЛАТЫ</w:t>
      </w:r>
    </w:p>
    <w:p w:rsidR="00D47826" w:rsidRDefault="00D47826">
      <w:pPr>
        <w:pStyle w:val="ConsPlusNormal"/>
        <w:jc w:val="both"/>
      </w:pPr>
    </w:p>
    <w:p w:rsidR="00D47826" w:rsidRDefault="00D47826">
      <w:pPr>
        <w:pStyle w:val="ConsPlusNormal"/>
        <w:ind w:firstLine="540"/>
        <w:jc w:val="both"/>
      </w:pPr>
      <w:r>
        <w:t>15.1. Органы местного самоуправления Каменск-Уральского городского округа, их должностные лица, муниципальные служащие обязаны оказывать содействие членам Общественной палаты в исполнении ими полномочий, установленных настоящим Положением.</w:t>
      </w:r>
    </w:p>
    <w:p w:rsidR="00D47826" w:rsidRDefault="00D47826">
      <w:pPr>
        <w:pStyle w:val="ConsPlusNormal"/>
        <w:jc w:val="both"/>
      </w:pPr>
      <w:r>
        <w:t>(</w:t>
      </w:r>
      <w:proofErr w:type="gramStart"/>
      <w:r>
        <w:t>в</w:t>
      </w:r>
      <w:proofErr w:type="gramEnd"/>
      <w:r>
        <w:t xml:space="preserve"> ред. </w:t>
      </w:r>
      <w:hyperlink r:id="rId57"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15.2. Организационно-техническое, информационное, документационное обеспечение деятельности Общественной палаты осуществляется Администрацией Каменск-Уральского городского округа за счет бюджета муниципального образования.</w:t>
      </w:r>
    </w:p>
    <w:p w:rsidR="00D47826" w:rsidRDefault="00D47826">
      <w:pPr>
        <w:pStyle w:val="ConsPlusNormal"/>
        <w:jc w:val="both"/>
      </w:pPr>
      <w:r>
        <w:t>(</w:t>
      </w:r>
      <w:proofErr w:type="gramStart"/>
      <w:r>
        <w:t>в</w:t>
      </w:r>
      <w:proofErr w:type="gramEnd"/>
      <w:r>
        <w:t xml:space="preserve"> ред. </w:t>
      </w:r>
      <w:hyperlink r:id="rId58" w:history="1">
        <w:r>
          <w:rPr>
            <w:color w:val="0000FF"/>
          </w:rPr>
          <w:t>Решения</w:t>
        </w:r>
      </w:hyperlink>
      <w:r>
        <w:t xml:space="preserve"> Городской Думы г. Каменска-Уральского от 20.02.2019 N 455, </w:t>
      </w:r>
      <w:hyperlink r:id="rId59" w:history="1">
        <w:r>
          <w:rPr>
            <w:color w:val="0000FF"/>
          </w:rPr>
          <w:t>Решения</w:t>
        </w:r>
      </w:hyperlink>
      <w:r>
        <w:t xml:space="preserve"> Думы Каменск-Уральского городского округа от 14.10.2020 N 749)</w:t>
      </w:r>
    </w:p>
    <w:p w:rsidR="00D47826" w:rsidRDefault="00D47826">
      <w:pPr>
        <w:pStyle w:val="ConsPlusNormal"/>
        <w:jc w:val="both"/>
      </w:pPr>
    </w:p>
    <w:p w:rsidR="00D47826" w:rsidRDefault="00D47826">
      <w:pPr>
        <w:pStyle w:val="ConsPlusTitle"/>
        <w:jc w:val="center"/>
        <w:outlineLvl w:val="1"/>
      </w:pPr>
      <w:r>
        <w:t>16. ОСОБЕННОСТИ ФОРМИРОВАНИЯ</w:t>
      </w:r>
    </w:p>
    <w:p w:rsidR="00D47826" w:rsidRDefault="00D47826">
      <w:pPr>
        <w:pStyle w:val="ConsPlusTitle"/>
        <w:jc w:val="center"/>
      </w:pPr>
      <w:r>
        <w:t>ПЕРВОГО СОСТАВА ОБЩЕСТВЕННОЙ ПАЛАТЫ</w:t>
      </w:r>
    </w:p>
    <w:p w:rsidR="00D47826" w:rsidRDefault="00D47826">
      <w:pPr>
        <w:pStyle w:val="ConsPlusNormal"/>
        <w:jc w:val="both"/>
      </w:pPr>
    </w:p>
    <w:p w:rsidR="00D47826" w:rsidRDefault="00D47826">
      <w:pPr>
        <w:pStyle w:val="ConsPlusNormal"/>
        <w:ind w:firstLine="540"/>
        <w:jc w:val="both"/>
      </w:pPr>
      <w:r>
        <w:t xml:space="preserve">16.1. При формировании первого состава Общественной палаты нормы </w:t>
      </w:r>
      <w:hyperlink w:anchor="P116" w:history="1">
        <w:r>
          <w:rPr>
            <w:color w:val="0000FF"/>
          </w:rPr>
          <w:t>пункта 5.7</w:t>
        </w:r>
      </w:hyperlink>
      <w:r>
        <w:t xml:space="preserve"> настоящего Положения о порядке приема в члены Общественной палаты девяти членов из числа представителей, направленных общественными объединениями, не применяются.</w:t>
      </w:r>
    </w:p>
    <w:p w:rsidR="00D47826" w:rsidRDefault="00D47826">
      <w:pPr>
        <w:pStyle w:val="ConsPlusNormal"/>
        <w:spacing w:before="220"/>
        <w:ind w:firstLine="540"/>
        <w:jc w:val="both"/>
      </w:pPr>
      <w:r>
        <w:t xml:space="preserve">16.2. </w:t>
      </w:r>
      <w:proofErr w:type="gramStart"/>
      <w:r>
        <w:t xml:space="preserve">Представители, направленные общественными объединениями в первый состав Общественной палаты, в порядке, установленном </w:t>
      </w:r>
      <w:hyperlink w:anchor="P107" w:history="1">
        <w:r>
          <w:rPr>
            <w:color w:val="0000FF"/>
          </w:rPr>
          <w:t>пунктом 5.6</w:t>
        </w:r>
      </w:hyperlink>
      <w:r>
        <w:t xml:space="preserve"> настоящего Положения, избираются в Общественную палату членами Общественной палаты, утвержденными главой городского округа и Думой городского округа, путем голосования по каждой выдвинутой кандидатуре.</w:t>
      </w:r>
      <w:proofErr w:type="gramEnd"/>
    </w:p>
    <w:p w:rsidR="00D47826" w:rsidRDefault="00D47826">
      <w:pPr>
        <w:pStyle w:val="ConsPlusNormal"/>
        <w:jc w:val="both"/>
      </w:pPr>
      <w:r>
        <w:t>(</w:t>
      </w:r>
      <w:proofErr w:type="gramStart"/>
      <w:r>
        <w:t>в</w:t>
      </w:r>
      <w:proofErr w:type="gramEnd"/>
      <w:r>
        <w:t xml:space="preserve"> ред. </w:t>
      </w:r>
      <w:hyperlink r:id="rId60" w:history="1">
        <w:r>
          <w:rPr>
            <w:color w:val="0000FF"/>
          </w:rPr>
          <w:t>Решения</w:t>
        </w:r>
      </w:hyperlink>
      <w:r>
        <w:t xml:space="preserve"> Думы Каменск-Уральского городского округа от 14.10.2020 N 749)</w:t>
      </w:r>
    </w:p>
    <w:p w:rsidR="00D47826" w:rsidRDefault="00D47826">
      <w:pPr>
        <w:pStyle w:val="ConsPlusNormal"/>
        <w:spacing w:before="220"/>
        <w:ind w:firstLine="540"/>
        <w:jc w:val="both"/>
      </w:pPr>
      <w:r>
        <w:t xml:space="preserve">16.3. Избранными в состав Общественной палаты считаются девять представителей общественных объединений, набравшие по результатам голосования наибольшее (в порядке убывания от максимального к </w:t>
      </w:r>
      <w:proofErr w:type="gramStart"/>
      <w:r>
        <w:t>минимальному</w:t>
      </w:r>
      <w:proofErr w:type="gramEnd"/>
      <w:r>
        <w:t>) количество голосов.</w:t>
      </w:r>
    </w:p>
    <w:p w:rsidR="00D47826" w:rsidRDefault="00D47826">
      <w:pPr>
        <w:pStyle w:val="ConsPlusNormal"/>
        <w:spacing w:before="220"/>
        <w:ind w:firstLine="540"/>
        <w:jc w:val="both"/>
      </w:pPr>
      <w:r>
        <w:t>16.4. Глава городского округа и Дума городского округа обязаны приступить к формированию первого состава Общественной палаты не позднее одного месяца с момента вступления в силу настоящего Положения.</w:t>
      </w:r>
    </w:p>
    <w:p w:rsidR="00D47826" w:rsidRDefault="00D47826">
      <w:pPr>
        <w:pStyle w:val="ConsPlusNormal"/>
        <w:jc w:val="both"/>
      </w:pPr>
      <w:r>
        <w:t>(</w:t>
      </w:r>
      <w:proofErr w:type="gramStart"/>
      <w:r>
        <w:t>в</w:t>
      </w:r>
      <w:proofErr w:type="gramEnd"/>
      <w:r>
        <w:t xml:space="preserve"> ред. </w:t>
      </w:r>
      <w:hyperlink r:id="rId61" w:history="1">
        <w:r>
          <w:rPr>
            <w:color w:val="0000FF"/>
          </w:rPr>
          <w:t>Решения</w:t>
        </w:r>
      </w:hyperlink>
      <w:r>
        <w:t xml:space="preserve"> Думы Каменск-Уральского городского округа от 14.10.2020 N 749)</w:t>
      </w:r>
    </w:p>
    <w:p w:rsidR="00D47826" w:rsidRDefault="00D47826">
      <w:pPr>
        <w:pStyle w:val="ConsPlusNormal"/>
        <w:jc w:val="both"/>
      </w:pPr>
    </w:p>
    <w:p w:rsidR="00D47826" w:rsidRDefault="00D47826">
      <w:pPr>
        <w:pStyle w:val="ConsPlusNormal"/>
        <w:jc w:val="both"/>
      </w:pPr>
    </w:p>
    <w:p w:rsidR="00D47826" w:rsidRDefault="00D47826">
      <w:pPr>
        <w:pStyle w:val="ConsPlusNormal"/>
        <w:pBdr>
          <w:top w:val="single" w:sz="6" w:space="0" w:color="auto"/>
        </w:pBdr>
        <w:spacing w:before="100" w:after="100"/>
        <w:jc w:val="both"/>
        <w:rPr>
          <w:sz w:val="2"/>
          <w:szCs w:val="2"/>
        </w:rPr>
      </w:pPr>
    </w:p>
    <w:p w:rsidR="00576361" w:rsidRDefault="00576361"/>
    <w:sectPr w:rsidR="00576361" w:rsidSect="00C2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26"/>
    <w:rsid w:val="00576361"/>
    <w:rsid w:val="00D4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8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8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F2326FA6132D50344DC29909FA57EEBA468FFC730A1868ED2A9BBECD334DC8E5DE254D6F423F6668245CDD1CD6E985D688060F43B3CFCB9C6B0DF6U7oEE" TargetMode="External"/><Relationship Id="rId18" Type="http://schemas.openxmlformats.org/officeDocument/2006/relationships/hyperlink" Target="consultantplus://offline/ref=8AF2326FA6132D50344DC29909FA57EEBA468FFC70071D64EE2E9BBECD334DC8E5DE254D6F423F6668245CDC1DD6E985D688060F43B3CFCB9C6B0DF6U7oEE" TargetMode="External"/><Relationship Id="rId26" Type="http://schemas.openxmlformats.org/officeDocument/2006/relationships/hyperlink" Target="consultantplus://offline/ref=8AF2326FA6132D50344DC29909FA57EEBA468FFC700B1C6FED2E9BBECD334DC8E5DE254D6F423F6668245CDC1AD6E985D688060F43B3CFCB9C6B0DF6U7oEE" TargetMode="External"/><Relationship Id="rId39" Type="http://schemas.openxmlformats.org/officeDocument/2006/relationships/hyperlink" Target="consultantplus://offline/ref=8AF2326FA6132D50344DC29909FA57EEBA468FFC70071D64EE2E9BBECD334DC8E5DE254D6F423F6668245CDC10D6E985D688060F43B3CFCB9C6B0DF6U7oEE" TargetMode="External"/><Relationship Id="rId21" Type="http://schemas.openxmlformats.org/officeDocument/2006/relationships/hyperlink" Target="consultantplus://offline/ref=8AF2326FA6132D50344DC29909FA57EEBA468FFC70071D64EE2E9BBECD334DC8E5DE254D6F423F6668245CDC1CD6E985D688060F43B3CFCB9C6B0DF6U7oEE" TargetMode="External"/><Relationship Id="rId34" Type="http://schemas.openxmlformats.org/officeDocument/2006/relationships/hyperlink" Target="consultantplus://offline/ref=8AF2326FA6132D50344DC29909FA57EEBA468FFC70071D64EE2E9BBECD334DC8E5DE254D6F423F6668245CDC10D6E985D688060F43B3CFCB9C6B0DF6U7oEE" TargetMode="External"/><Relationship Id="rId42" Type="http://schemas.openxmlformats.org/officeDocument/2006/relationships/hyperlink" Target="consultantplus://offline/ref=8AF2326FA6132D50344DC29909FA57EEBA468FFC70071D64EE2E9BBECD334DC8E5DE254D6F423F6668245CDC11D6E985D688060F43B3CFCB9C6B0DF6U7oEE" TargetMode="External"/><Relationship Id="rId47" Type="http://schemas.openxmlformats.org/officeDocument/2006/relationships/hyperlink" Target="consultantplus://offline/ref=8AF2326FA6132D50344DC29909FA57EEBA468FFC70071D64EE2E9BBECD334DC8E5DE254D6F423F6668245CDC11D6E985D688060F43B3CFCB9C6B0DF6U7oEE" TargetMode="External"/><Relationship Id="rId50" Type="http://schemas.openxmlformats.org/officeDocument/2006/relationships/hyperlink" Target="consultantplus://offline/ref=8AF2326FA6132D50344DC29909FA57EEBA468FFC70071D64EE2E9BBECD334DC8E5DE254D6F423F6668245CDC11D6E985D688060F43B3CFCB9C6B0DF6U7oEE" TargetMode="External"/><Relationship Id="rId55" Type="http://schemas.openxmlformats.org/officeDocument/2006/relationships/hyperlink" Target="consultantplus://offline/ref=8AF2326FA6132D50344DC29909FA57EEBA468FFC700B1C6FED2E9BBECD334DC8E5DE254D6F423F6668245CDF11D6E985D688060F43B3CFCB9C6B0DF6U7oEE" TargetMode="External"/><Relationship Id="rId63" Type="http://schemas.openxmlformats.org/officeDocument/2006/relationships/theme" Target="theme/theme1.xml"/><Relationship Id="rId7" Type="http://schemas.openxmlformats.org/officeDocument/2006/relationships/hyperlink" Target="consultantplus://offline/ref=8AF2326FA6132D50344DC29909FA57EEBA468FFC700B1C6FED2E9BBECD334DC8E5DE254D6F423F6668245CDD1CD6E985D688060F43B3CFCB9C6B0DF6U7oEE" TargetMode="External"/><Relationship Id="rId2" Type="http://schemas.microsoft.com/office/2007/relationships/stylesWithEffects" Target="stylesWithEffects.xml"/><Relationship Id="rId16" Type="http://schemas.openxmlformats.org/officeDocument/2006/relationships/hyperlink" Target="consultantplus://offline/ref=8AF2326FA6132D50344DC29909FA57EEBA468FFC70071D64EE2E9BBECD334DC8E5DE254D6F423F6668245CDC18D6E985D688060F43B3CFCB9C6B0DF6U7oEE" TargetMode="External"/><Relationship Id="rId20" Type="http://schemas.openxmlformats.org/officeDocument/2006/relationships/hyperlink" Target="consultantplus://offline/ref=8AF2326FA6132D50344DC29909FA57EEBA468FFC70061E6DE4239BBECD334DC8E5DE254D6F423F6668245CDC1AD6E985D688060F43B3CFCB9C6B0DF6U7oEE" TargetMode="External"/><Relationship Id="rId29" Type="http://schemas.openxmlformats.org/officeDocument/2006/relationships/hyperlink" Target="consultantplus://offline/ref=8AF2326FA6132D50344DC29909FA57EEBA468FFC730A1868ED2A9BBECD334DC8E5DE254D6F423F6668245CDD1ED6E985D688060F43B3CFCB9C6B0DF6U7oEE" TargetMode="External"/><Relationship Id="rId41" Type="http://schemas.openxmlformats.org/officeDocument/2006/relationships/hyperlink" Target="consultantplus://offline/ref=8AF2326FA6132D50344DC29909FA57EEBA468FFC73071F6BE9289BBECD334DC8E5DE254D6F423F6668245CDD11D6E985D688060F43B3CFCB9C6B0DF6U7oEE" TargetMode="External"/><Relationship Id="rId54" Type="http://schemas.openxmlformats.org/officeDocument/2006/relationships/hyperlink" Target="consultantplus://offline/ref=8AF2326FA6132D50344DC29909FA57EEBA468FFC70071D64EE2E9BBECD334DC8E5DE254D6F423F6668245CDC11D6E985D688060F43B3CFCB9C6B0DF6U7oE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F2326FA6132D50344DC29909FA57EEBA468FFC73071F6BE9289BBECD334DC8E5DE254D6F423F6668245CDD1CD6E985D688060F43B3CFCB9C6B0DF6U7oEE" TargetMode="External"/><Relationship Id="rId11" Type="http://schemas.openxmlformats.org/officeDocument/2006/relationships/hyperlink" Target="consultantplus://offline/ref=8AF2326FA6132D50344DC29909FA57EEBA468FFC70071D64EE2E9BBECD334DC8E5DE254D6F423F6668245CDD11D6E985D688060F43B3CFCB9C6B0DF6U7oEE" TargetMode="External"/><Relationship Id="rId24" Type="http://schemas.openxmlformats.org/officeDocument/2006/relationships/hyperlink" Target="consultantplus://offline/ref=8AF2326FA6132D50344DC29909FA57EEBA468FFC700B1C6FED2E9BBECD334DC8E5DE254D6F423F6668245CDD10D6E985D688060F43B3CFCB9C6B0DF6U7oEE" TargetMode="External"/><Relationship Id="rId32" Type="http://schemas.openxmlformats.org/officeDocument/2006/relationships/hyperlink" Target="consultantplus://offline/ref=8AF2326FA6132D50344DDC941F9609E4B945D5F2710E113BB07E9DE992634B9DB79E7B142C032C676A3A5EDD1BUDoCE" TargetMode="External"/><Relationship Id="rId37" Type="http://schemas.openxmlformats.org/officeDocument/2006/relationships/hyperlink" Target="consultantplus://offline/ref=8AF2326FA6132D50344DC29909FA57EEBA468FFC73071F6BE9289BBECD334DC8E5DE254D6F423F6668245CDD1FD6E985D688060F43B3CFCB9C6B0DF6U7oEE" TargetMode="External"/><Relationship Id="rId40" Type="http://schemas.openxmlformats.org/officeDocument/2006/relationships/hyperlink" Target="consultantplus://offline/ref=8AF2326FA6132D50344DC29909FA57EEBA468FFC70071D64EE2E9BBECD334DC8E5DE254D6F423F6668245CDC11D6E985D688060F43B3CFCB9C6B0DF6U7oEE" TargetMode="External"/><Relationship Id="rId45" Type="http://schemas.openxmlformats.org/officeDocument/2006/relationships/hyperlink" Target="consultantplus://offline/ref=8AF2326FA6132D50344DC29909FA57EEBA468FFC70071D64EE2E9BBECD334DC8E5DE254D6F423F6668245CDF19D6E985D688060F43B3CFCB9C6B0DF6U7oEE" TargetMode="External"/><Relationship Id="rId53" Type="http://schemas.openxmlformats.org/officeDocument/2006/relationships/hyperlink" Target="consultantplus://offline/ref=8AF2326FA6132D50344DC29909FA57EEBA468FFC730A1868ED2A9BBECD334DC8E5DE254D6F423F6668245CDC18D6E985D688060F43B3CFCB9C6B0DF6U7oEE" TargetMode="External"/><Relationship Id="rId58" Type="http://schemas.openxmlformats.org/officeDocument/2006/relationships/hyperlink" Target="consultantplus://offline/ref=8AF2326FA6132D50344DC29909FA57EEBA468FFC700B1C6FED2E9BBECD334DC8E5DE254D6F423F6668245CDE19D6E985D688060F43B3CFCB9C6B0DF6U7oEE" TargetMode="External"/><Relationship Id="rId5" Type="http://schemas.openxmlformats.org/officeDocument/2006/relationships/hyperlink" Target="consultantplus://offline/ref=8AF2326FA6132D50344DC29909FA57EEBA468FFC730A1868ED2A9BBECD334DC8E5DE254D6F423F6668245CDD1CD6E985D688060F43B3CFCB9C6B0DF6U7oEE" TargetMode="External"/><Relationship Id="rId15" Type="http://schemas.openxmlformats.org/officeDocument/2006/relationships/hyperlink" Target="consultantplus://offline/ref=8AF2326FA6132D50344DC29909FA57EEBA468FFC700B1C6FED2E9BBECD334DC8E5DE254D6F423F6668245CDD1CD6E985D688060F43B3CFCB9C6B0DF6U7oEE" TargetMode="External"/><Relationship Id="rId23" Type="http://schemas.openxmlformats.org/officeDocument/2006/relationships/hyperlink" Target="consultantplus://offline/ref=8AF2326FA6132D50344DC29909FA57EEBA468FFC700B1C6FED2E9BBECD334DC8E5DE254D6F423F6668245CDD11D6E985D688060F43B3CFCB9C6B0DF6U7oEE" TargetMode="External"/><Relationship Id="rId28" Type="http://schemas.openxmlformats.org/officeDocument/2006/relationships/hyperlink" Target="consultantplus://offline/ref=8AF2326FA6132D50344DDC941F9609E4B84CD5F97109113BB07E9DE992634B9DB79E7B142C032C676A3A5EDD1BUDoCE" TargetMode="External"/><Relationship Id="rId36" Type="http://schemas.openxmlformats.org/officeDocument/2006/relationships/hyperlink" Target="consultantplus://offline/ref=8AF2326FA6132D50344DC29909FA57EEBA468FFC700B1C6FED2E9BBECD334DC8E5DE254D6F423F6668245CDF18D6E985D688060F43B3CFCB9C6B0DF6U7oEE" TargetMode="External"/><Relationship Id="rId49" Type="http://schemas.openxmlformats.org/officeDocument/2006/relationships/hyperlink" Target="consultantplus://offline/ref=8AF2326FA6132D50344DC29909FA57EEBA468FFC700B1C6FED2E9BBECD334DC8E5DE254D6F423F6668245CDF1FD6E985D688060F43B3CFCB9C6B0DF6U7oEE" TargetMode="External"/><Relationship Id="rId57" Type="http://schemas.openxmlformats.org/officeDocument/2006/relationships/hyperlink" Target="consultantplus://offline/ref=8AF2326FA6132D50344DC29909FA57EEBA468FFC70071D64EE2E9BBECD334DC8E5DE254D6F423F6668245CDF1BD6E985D688060F43B3CFCB9C6B0DF6U7oEE" TargetMode="External"/><Relationship Id="rId61" Type="http://schemas.openxmlformats.org/officeDocument/2006/relationships/hyperlink" Target="consultantplus://offline/ref=8AF2326FA6132D50344DC29909FA57EEBA468FFC70071D64EE2E9BBECD334DC8E5DE254D6F423F6668245CDC11D6E985D688060F43B3CFCB9C6B0DF6U7oEE" TargetMode="External"/><Relationship Id="rId10" Type="http://schemas.openxmlformats.org/officeDocument/2006/relationships/hyperlink" Target="consultantplus://offline/ref=8AF2326FA6132D50344DC29909FA57EEBA468FFC70061E6DE4239BBECD334DC8E5DE254D6F423F6668255CDA1DD6E985D688060F43B3CFCB9C6B0DF6U7oEE" TargetMode="External"/><Relationship Id="rId19" Type="http://schemas.openxmlformats.org/officeDocument/2006/relationships/hyperlink" Target="consultantplus://offline/ref=8AF2326FA6132D50344DDC941F9609E4B945D6F479594639E12B93EC9A33118DB3D72E1C320630796A245EUDoCE" TargetMode="External"/><Relationship Id="rId31" Type="http://schemas.openxmlformats.org/officeDocument/2006/relationships/hyperlink" Target="consultantplus://offline/ref=8AF2326FA6132D50344DC29909FA57EEBA468FFC700B1C6FED2E9BBECD334DC8E5DE254D6F423F6668245CDC1ED6E985D688060F43B3CFCB9C6B0DF6U7oEE" TargetMode="External"/><Relationship Id="rId44" Type="http://schemas.openxmlformats.org/officeDocument/2006/relationships/hyperlink" Target="consultantplus://offline/ref=8AF2326FA6132D50344DC29909FA57EEBA468FFC70071D64EE2E9BBECD334DC8E5DE254D6F423F6668245CDC11D6E985D688060F43B3CFCB9C6B0DF6U7oEE" TargetMode="External"/><Relationship Id="rId52" Type="http://schemas.openxmlformats.org/officeDocument/2006/relationships/hyperlink" Target="consultantplus://offline/ref=8AF2326FA6132D50344DC29909FA57EEBA468FFC730A1868ED2A9BBECD334DC8E5DE254D6F423F6668245CDD10D6E985D688060F43B3CFCB9C6B0DF6U7oEE" TargetMode="External"/><Relationship Id="rId60" Type="http://schemas.openxmlformats.org/officeDocument/2006/relationships/hyperlink" Target="consultantplus://offline/ref=8AF2326FA6132D50344DC29909FA57EEBA468FFC70071D64EE2E9BBECD334DC8E5DE254D6F423F6668245CDC11D6E985D688060F43B3CFCB9C6B0DF6U7oEE" TargetMode="External"/><Relationship Id="rId4" Type="http://schemas.openxmlformats.org/officeDocument/2006/relationships/webSettings" Target="webSettings.xml"/><Relationship Id="rId9" Type="http://schemas.openxmlformats.org/officeDocument/2006/relationships/hyperlink" Target="consultantplus://offline/ref=8AF2326FA6132D50344DDC941F9609E4B848D9F1770E113BB07E9DE992634B9DB79E7B142C032C676A3A5EDD1BUDoCE" TargetMode="External"/><Relationship Id="rId14" Type="http://schemas.openxmlformats.org/officeDocument/2006/relationships/hyperlink" Target="consultantplus://offline/ref=8AF2326FA6132D50344DC29909FA57EEBA468FFC73071F6BE9289BBECD334DC8E5DE254D6F423F6668245CDD1CD6E985D688060F43B3CFCB9C6B0DF6U7oEE" TargetMode="External"/><Relationship Id="rId22" Type="http://schemas.openxmlformats.org/officeDocument/2006/relationships/hyperlink" Target="consultantplus://offline/ref=8AF2326FA6132D50344DC29909FA57EEBA468FFC730A1868ED2A9BBECD334DC8E5DE254D6F423F6668245CDD1FD6E985D688060F43B3CFCB9C6B0DF6U7oEE" TargetMode="External"/><Relationship Id="rId27" Type="http://schemas.openxmlformats.org/officeDocument/2006/relationships/hyperlink" Target="consultantplus://offline/ref=8AF2326FA6132D50344DC29909FA57EEBA468FFC700B1C6FED2E9BBECD334DC8E5DE254D6F423F6668245CDC1CD6E985D688060F43B3CFCB9C6B0DF6U7oEE" TargetMode="External"/><Relationship Id="rId30" Type="http://schemas.openxmlformats.org/officeDocument/2006/relationships/hyperlink" Target="consultantplus://offline/ref=8AF2326FA6132D50344DC29909FA57EEBA468FFC70071D64EE2E9BBECD334DC8E5DE254D6F423F6668245CDC1FD6E985D688060F43B3CFCB9C6B0DF6U7oEE" TargetMode="External"/><Relationship Id="rId35" Type="http://schemas.openxmlformats.org/officeDocument/2006/relationships/hyperlink" Target="consultantplus://offline/ref=8AF2326FA6132D50344DC29909FA57EEBA468FFC70071D64EE2E9BBECD334DC8E5DE254D6F423F6668245CDC11D6E985D688060F43B3CFCB9C6B0DF6U7oEE" TargetMode="External"/><Relationship Id="rId43" Type="http://schemas.openxmlformats.org/officeDocument/2006/relationships/hyperlink" Target="consultantplus://offline/ref=8AF2326FA6132D50344DC29909FA57EEBA468FFC73071F6BE9289BBECD334DC8E5DE254D6F423F6668245CDD10D6E985D688060F43B3CFCB9C6B0DF6U7oEE" TargetMode="External"/><Relationship Id="rId48" Type="http://schemas.openxmlformats.org/officeDocument/2006/relationships/hyperlink" Target="consultantplus://offline/ref=8AF2326FA6132D50344DC29909FA57EEBA468FFC70071D64EE2E9BBECD334DC8E5DE254D6F423F6668245CDC11D6E985D688060F43B3CFCB9C6B0DF6U7oEE" TargetMode="External"/><Relationship Id="rId56" Type="http://schemas.openxmlformats.org/officeDocument/2006/relationships/hyperlink" Target="consultantplus://offline/ref=8AF2326FA6132D50344DC29909FA57EEBA468FFC730A1868ED2A9BBECD334DC8E5DE254D6F423F6668245CDC1BD6E985D688060F43B3CFCB9C6B0DF6U7oEE" TargetMode="External"/><Relationship Id="rId8" Type="http://schemas.openxmlformats.org/officeDocument/2006/relationships/hyperlink" Target="consultantplus://offline/ref=8AF2326FA6132D50344DC29909FA57EEBA468FFC70071D64EE2E9BBECD334DC8E5DE254D6F423F6668245CDD1CD6E985D688060F43B3CFCB9C6B0DF6U7oEE" TargetMode="External"/><Relationship Id="rId51" Type="http://schemas.openxmlformats.org/officeDocument/2006/relationships/hyperlink" Target="consultantplus://offline/ref=8AF2326FA6132D50344DDC941F9609E4B84CD5F97109113BB07E9DE992634B9DB79E7B142C032C676A3A5EDD1BUDoCE" TargetMode="External"/><Relationship Id="rId3" Type="http://schemas.openxmlformats.org/officeDocument/2006/relationships/settings" Target="settings.xml"/><Relationship Id="rId12" Type="http://schemas.openxmlformats.org/officeDocument/2006/relationships/hyperlink" Target="consultantplus://offline/ref=8AF2326FA6132D50344DC29909FA57EEBA468FFC70071D64EE2E9BBECD334DC8E5DE254D6F423F6668245CDC19D6E985D688060F43B3CFCB9C6B0DF6U7oEE" TargetMode="External"/><Relationship Id="rId17" Type="http://schemas.openxmlformats.org/officeDocument/2006/relationships/hyperlink" Target="consultantplus://offline/ref=8AF2326FA6132D50344DC29909FA57EEBA468FFC700B1C6FED2E9BBECD334DC8E5DE254D6F423F6668245CDD1FD6E985D688060F43B3CFCB9C6B0DF6U7oEE" TargetMode="External"/><Relationship Id="rId25" Type="http://schemas.openxmlformats.org/officeDocument/2006/relationships/hyperlink" Target="consultantplus://offline/ref=8AF2326FA6132D50344DC29909FA57EEBA468FFC700B1C6FED2E9BBECD334DC8E5DE254D6F423F6668245CDC18D6E985D688060F43B3CFCB9C6B0DF6U7oEE" TargetMode="External"/><Relationship Id="rId33" Type="http://schemas.openxmlformats.org/officeDocument/2006/relationships/hyperlink" Target="consultantplus://offline/ref=8AF2326FA6132D50344DC29909FA57EEBA468FFC700B1C6FED2E9BBECD334DC8E5DE254D6F423F6668245CDC10D6E985D688060F43B3CFCB9C6B0DF6U7oEE" TargetMode="External"/><Relationship Id="rId38" Type="http://schemas.openxmlformats.org/officeDocument/2006/relationships/hyperlink" Target="consultantplus://offline/ref=8AF2326FA6132D50344DC29909FA57EEBA468FFC70071D64EE2E9BBECD334DC8E5DE254D6F423F6668245CDC11D6E985D688060F43B3CFCB9C6B0DF6U7oEE" TargetMode="External"/><Relationship Id="rId46" Type="http://schemas.openxmlformats.org/officeDocument/2006/relationships/hyperlink" Target="consultantplus://offline/ref=8AF2326FA6132D50344DC29909FA57EEBA468FFC700B1C6FED2E9BBECD334DC8E5DE254D6F423F6668245CDF1DD6E985D688060F43B3CFCB9C6B0DF6U7oEE" TargetMode="External"/><Relationship Id="rId59" Type="http://schemas.openxmlformats.org/officeDocument/2006/relationships/hyperlink" Target="consultantplus://offline/ref=8AF2326FA6132D50344DC29909FA57EEBA468FFC70071D64EE2E9BBECD334DC8E5DE254D6F423F6668245CDF18D6E985D688060F43B3CFCB9C6B0DF6U7o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5487</Words>
  <Characters>31282</Characters>
  <Application>Microsoft Office Word</Application>
  <DocSecurity>0</DocSecurity>
  <Lines>260</Lines>
  <Paragraphs>73</Paragraphs>
  <ScaleCrop>false</ScaleCrop>
  <Company/>
  <LinksUpToDate>false</LinksUpToDate>
  <CharactersWithSpaces>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Torginskaya</dc:creator>
  <cp:lastModifiedBy>Torginskaya</cp:lastModifiedBy>
  <cp:revision>2</cp:revision>
  <dcterms:created xsi:type="dcterms:W3CDTF">2021-02-05T04:40:00Z</dcterms:created>
  <dcterms:modified xsi:type="dcterms:W3CDTF">2021-02-05T04:42:00Z</dcterms:modified>
</cp:coreProperties>
</file>