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FC3F3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C3F3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F725F1" w:rsidRDefault="00F725F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FC3F37" w:rsidP="00133698">
      <w:pPr>
        <w:spacing w:before="400"/>
        <w:rPr>
          <w:rFonts w:ascii="Liberation Serif" w:hAnsi="Liberation Serif" w:cs="Liberation Serif"/>
          <w:sz w:val="24"/>
        </w:rPr>
      </w:pPr>
      <w:r w:rsidRPr="00FC3F37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D61314">
        <w:rPr>
          <w:rFonts w:ascii="Liberation Serif" w:hAnsi="Liberation Serif" w:cs="Liberation Serif"/>
          <w:sz w:val="24"/>
        </w:rPr>
        <w:t>01.12.2020</w:t>
      </w:r>
      <w:bookmarkStart w:id="0" w:name="_GoBack"/>
      <w:bookmarkEnd w:id="0"/>
      <w:r w:rsidR="00D61314">
        <w:rPr>
          <w:rFonts w:ascii="Liberation Serif" w:hAnsi="Liberation Serif" w:cs="Liberation Serif"/>
          <w:sz w:val="24"/>
        </w:rPr>
        <w:t>№ 904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7517C" w:rsidRDefault="0087517C" w:rsidP="0087517C">
      <w:pPr>
        <w:jc w:val="center"/>
        <w:outlineLvl w:val="5"/>
        <w:rPr>
          <w:b/>
          <w:bCs/>
          <w:i/>
          <w:sz w:val="28"/>
          <w:szCs w:val="28"/>
        </w:rPr>
      </w:pPr>
    </w:p>
    <w:p w:rsidR="0019691C" w:rsidRPr="001F1590" w:rsidRDefault="0019691C" w:rsidP="0019691C">
      <w:pPr>
        <w:rPr>
          <w:sz w:val="28"/>
          <w:szCs w:val="28"/>
        </w:rPr>
      </w:pPr>
    </w:p>
    <w:p w:rsidR="0019691C" w:rsidRPr="00452FD5" w:rsidRDefault="0019691C" w:rsidP="0019691C">
      <w:pPr>
        <w:ind w:firstLine="567"/>
        <w:jc w:val="center"/>
        <w:rPr>
          <w:rFonts w:ascii="Liberation Serif" w:hAnsi="Liberation Serif"/>
          <w:b/>
          <w:i/>
          <w:sz w:val="28"/>
          <w:szCs w:val="28"/>
        </w:rPr>
      </w:pPr>
      <w:r w:rsidRPr="00452FD5">
        <w:rPr>
          <w:rFonts w:ascii="Liberation Serif" w:hAnsi="Liberation Serif"/>
          <w:b/>
          <w:i/>
          <w:sz w:val="28"/>
          <w:szCs w:val="28"/>
        </w:rPr>
        <w:t>О проведении городского конкурса</w:t>
      </w:r>
    </w:p>
    <w:p w:rsidR="0019691C" w:rsidRPr="00452FD5" w:rsidRDefault="0019691C" w:rsidP="0019691C">
      <w:pPr>
        <w:ind w:firstLine="567"/>
        <w:jc w:val="center"/>
        <w:rPr>
          <w:rFonts w:ascii="Liberation Serif" w:hAnsi="Liberation Serif"/>
          <w:b/>
          <w:i/>
          <w:sz w:val="28"/>
          <w:szCs w:val="28"/>
        </w:rPr>
      </w:pPr>
      <w:r w:rsidRPr="00452FD5">
        <w:rPr>
          <w:rFonts w:ascii="Liberation Serif" w:hAnsi="Liberation Serif"/>
          <w:b/>
          <w:i/>
          <w:sz w:val="28"/>
          <w:szCs w:val="28"/>
        </w:rPr>
        <w:t xml:space="preserve"> «Новогодний Каменск-Уральский-2021» на лучшее новогоднее оформление объектов торговли, общественного питания и сферы услуг</w:t>
      </w:r>
    </w:p>
    <w:p w:rsidR="0019691C" w:rsidRPr="00452FD5" w:rsidRDefault="0019691C" w:rsidP="0019691C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tabs>
          <w:tab w:val="left" w:pos="993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В целях сохранения многолетней традиции по проведению новогодних          мероприятий, создания праздничного облика города и привлечения потребителей средствами оригинального новогоднего оформления объектов торговли, общественного питания и сферы услуг, Администрация Каменск-Уральского городского округа</w:t>
      </w:r>
    </w:p>
    <w:p w:rsidR="0019691C" w:rsidRDefault="0019691C" w:rsidP="0019691C">
      <w:pPr>
        <w:pStyle w:val="20"/>
        <w:tabs>
          <w:tab w:val="left" w:pos="0"/>
        </w:tabs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ПОСТАНОВЛЯЕТ:</w:t>
      </w:r>
    </w:p>
    <w:p w:rsidR="0019691C" w:rsidRPr="0019691C" w:rsidRDefault="0019691C" w:rsidP="0019691C">
      <w:pPr>
        <w:pStyle w:val="20"/>
        <w:tabs>
          <w:tab w:val="left" w:pos="0"/>
        </w:tabs>
        <w:spacing w:after="0" w:line="240" w:lineRule="auto"/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1. Отделу развития потребительского рынка, предпринимательства и туризма Администрации Каменск-Уральского городского округа (Афонина Т.К.) организовать и провести с 9 декабря 2020 года по 30 декабря 2020 года городской конкурс «Новогодний Каменск-Уральский-2021» на лучшее новогоднее оформление объектов торговли, общественного питания и сферы услуг. </w:t>
      </w:r>
    </w:p>
    <w:p w:rsidR="0019691C" w:rsidRPr="0019691C" w:rsidRDefault="0019691C" w:rsidP="0019691C">
      <w:pPr>
        <w:pStyle w:val="20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2. Утвердить:</w:t>
      </w:r>
    </w:p>
    <w:p w:rsidR="0019691C" w:rsidRPr="0019691C" w:rsidRDefault="0019691C" w:rsidP="0019691C">
      <w:pPr>
        <w:pStyle w:val="20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1) Положение о городском конкурсе «Новогодний Каменск-Уральский –2021» на лучшее новогоднее оформление объектов торговли, общественного питания и сферы услуг (прилагается);</w:t>
      </w:r>
    </w:p>
    <w:p w:rsidR="0019691C" w:rsidRPr="0019691C" w:rsidRDefault="0019691C" w:rsidP="0019691C">
      <w:pPr>
        <w:pStyle w:val="20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2) Состав конкурсной комиссии по подведению итогов городского конкурса «Новогодний Каменск-Уральский-2021» на лучшее оформление объектов торговли, общественного питания и сферы услуг (прилагается).</w:t>
      </w:r>
    </w:p>
    <w:p w:rsidR="0019691C" w:rsidRPr="0019691C" w:rsidRDefault="0019691C" w:rsidP="0019691C">
      <w:pPr>
        <w:pStyle w:val="20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3. Рекомендовать руководителям организаций независимо от их организационно-правовой формы и формы собственности, расположенных на территории Каменск-Уральского городского округа, до 9 декабря 2020 года провести работы по оформлению фасадов зданий и прилегающих к ним территорий в соответствии с Положением о городском конкурсе «Новогодний Каменск-Уральский-2021» на лучшее новогоднее оформление объектов торговли, общественного питания и сферы услуг.</w:t>
      </w:r>
    </w:p>
    <w:p w:rsidR="0019691C" w:rsidRPr="0019691C" w:rsidRDefault="0019691C" w:rsidP="0019691C">
      <w:pPr>
        <w:pStyle w:val="20"/>
        <w:tabs>
          <w:tab w:val="left" w:pos="0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4. Начальнику отдела информационно-аналитической работы и взаимодействия со средствами массовой информации Администрации Каменск-Уральского городского округа </w:t>
      </w:r>
      <w:proofErr w:type="spellStart"/>
      <w:r w:rsidRPr="0019691C">
        <w:rPr>
          <w:rFonts w:ascii="Liberation Serif" w:hAnsi="Liberation Serif"/>
          <w:sz w:val="28"/>
          <w:szCs w:val="28"/>
        </w:rPr>
        <w:t>Шеремет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Е.Д.  обеспечить размещение информации о проведении конкурса в средствах массовой информации. </w:t>
      </w:r>
    </w:p>
    <w:p w:rsidR="0019691C" w:rsidRPr="0019691C" w:rsidRDefault="0019691C" w:rsidP="00276070">
      <w:pPr>
        <w:pStyle w:val="20"/>
        <w:tabs>
          <w:tab w:val="left" w:pos="0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lastRenderedPageBreak/>
        <w:t xml:space="preserve">5. Начальнику отдела развития потребительского рынка, предпринимательства и туризма Администрации Каменск-Уральского городского округа </w:t>
      </w:r>
      <w:proofErr w:type="spellStart"/>
      <w:r w:rsidRPr="0019691C">
        <w:rPr>
          <w:rFonts w:ascii="Liberation Serif" w:hAnsi="Liberation Serif"/>
          <w:sz w:val="28"/>
          <w:szCs w:val="28"/>
        </w:rPr>
        <w:t>Афониной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Т.К.  довести настоящее постановление до сведения руководителей объектов торговли, общественного питания и сферы услуг.</w:t>
      </w:r>
    </w:p>
    <w:p w:rsidR="0019691C" w:rsidRPr="0019691C" w:rsidRDefault="0019691C" w:rsidP="0019691C">
      <w:pPr>
        <w:tabs>
          <w:tab w:val="num" w:pos="0"/>
        </w:tabs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         6. Разместить настоящее постановление на официальном сайте муниципального образования.</w:t>
      </w:r>
    </w:p>
    <w:p w:rsidR="0019691C" w:rsidRPr="0019691C" w:rsidRDefault="0019691C" w:rsidP="0019691C">
      <w:pPr>
        <w:tabs>
          <w:tab w:val="num" w:pos="0"/>
        </w:tabs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         7. Контроль за выполнением настоящего постановления возложить на заместителя главы Администрации городского округа Жукову С.И.</w:t>
      </w:r>
    </w:p>
    <w:p w:rsidR="0019691C" w:rsidRPr="0019691C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Глава </w:t>
      </w:r>
      <w:r w:rsidRPr="0019691C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19691C">
        <w:rPr>
          <w:rFonts w:ascii="Liberation Serif" w:hAnsi="Liberation Serif"/>
          <w:sz w:val="28"/>
          <w:szCs w:val="28"/>
        </w:rPr>
        <w:tab/>
      </w:r>
      <w:r w:rsidRPr="0019691C">
        <w:rPr>
          <w:rFonts w:ascii="Liberation Serif" w:hAnsi="Liberation Serif"/>
          <w:sz w:val="28"/>
          <w:szCs w:val="28"/>
        </w:rPr>
        <w:tab/>
      </w:r>
      <w:r w:rsidRPr="0019691C">
        <w:rPr>
          <w:rFonts w:ascii="Liberation Serif" w:hAnsi="Liberation Serif"/>
          <w:sz w:val="28"/>
          <w:szCs w:val="28"/>
        </w:rPr>
        <w:tab/>
      </w:r>
      <w:r w:rsidRPr="0019691C">
        <w:rPr>
          <w:rFonts w:ascii="Liberation Serif" w:hAnsi="Liberation Serif"/>
          <w:sz w:val="28"/>
          <w:szCs w:val="28"/>
        </w:rPr>
        <w:tab/>
      </w:r>
      <w:r w:rsidRPr="0019691C">
        <w:rPr>
          <w:rFonts w:ascii="Liberation Serif" w:hAnsi="Liberation Serif"/>
          <w:sz w:val="28"/>
          <w:szCs w:val="28"/>
        </w:rPr>
        <w:tab/>
        <w:t xml:space="preserve"> А.В. </w:t>
      </w:r>
      <w:proofErr w:type="spellStart"/>
      <w:r w:rsidRPr="0019691C">
        <w:rPr>
          <w:rFonts w:ascii="Liberation Serif" w:hAnsi="Liberation Serif"/>
          <w:sz w:val="28"/>
          <w:szCs w:val="28"/>
        </w:rPr>
        <w:t>Шмыков</w:t>
      </w:r>
      <w:proofErr w:type="spellEnd"/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D066FC" w:rsidRDefault="00D066FC" w:rsidP="0019691C">
      <w:pPr>
        <w:jc w:val="both"/>
        <w:rPr>
          <w:rFonts w:ascii="Liberation Serif" w:hAnsi="Liberation Serif"/>
          <w:b/>
          <w:sz w:val="28"/>
          <w:szCs w:val="28"/>
        </w:rPr>
      </w:pPr>
    </w:p>
    <w:p w:rsidR="0019691C" w:rsidRPr="0019691C" w:rsidRDefault="00380E52" w:rsidP="00380E52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                                                                         </w:t>
      </w:r>
      <w:r w:rsidR="0019691C" w:rsidRPr="0019691C">
        <w:rPr>
          <w:rFonts w:ascii="Liberation Serif" w:hAnsi="Liberation Serif"/>
          <w:sz w:val="28"/>
          <w:szCs w:val="28"/>
        </w:rPr>
        <w:t>УТВЕРЖДЕНО</w:t>
      </w:r>
    </w:p>
    <w:p w:rsidR="0019691C" w:rsidRPr="0019691C" w:rsidRDefault="0019691C" w:rsidP="00380E52">
      <w:pPr>
        <w:tabs>
          <w:tab w:val="left" w:pos="5103"/>
        </w:tabs>
        <w:ind w:left="5103" w:right="-2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постанов</w:t>
      </w:r>
      <w:r w:rsidRPr="00380E52">
        <w:rPr>
          <w:rFonts w:ascii="Liberation Serif" w:hAnsi="Liberation Serif"/>
          <w:sz w:val="28"/>
          <w:szCs w:val="28"/>
          <w:highlight w:val="yellow"/>
        </w:rPr>
        <w:t>л</w:t>
      </w:r>
      <w:r w:rsidRPr="0019691C">
        <w:rPr>
          <w:rFonts w:ascii="Liberation Serif" w:hAnsi="Liberation Serif"/>
          <w:sz w:val="28"/>
          <w:szCs w:val="28"/>
        </w:rPr>
        <w:t>ением Администрации Каменск-Уральского городского округа</w:t>
      </w:r>
      <w:r w:rsidRPr="0019691C">
        <w:rPr>
          <w:rFonts w:ascii="Liberation Serif" w:hAnsi="Liberation Serif"/>
          <w:noProof/>
          <w:sz w:val="28"/>
          <w:szCs w:val="28"/>
        </w:rPr>
        <w:t xml:space="preserve"> от  </w:t>
      </w:r>
      <w:r w:rsidR="002859C6">
        <w:rPr>
          <w:rFonts w:ascii="Liberation Serif" w:hAnsi="Liberation Serif"/>
          <w:noProof/>
          <w:sz w:val="28"/>
          <w:szCs w:val="28"/>
        </w:rPr>
        <w:t>01</w:t>
      </w:r>
      <w:r w:rsidRPr="0019691C">
        <w:rPr>
          <w:rFonts w:ascii="Liberation Serif" w:hAnsi="Liberation Serif"/>
          <w:noProof/>
          <w:sz w:val="28"/>
          <w:szCs w:val="28"/>
        </w:rPr>
        <w:t>.1</w:t>
      </w:r>
      <w:r w:rsidR="002859C6">
        <w:rPr>
          <w:rFonts w:ascii="Liberation Serif" w:hAnsi="Liberation Serif"/>
          <w:noProof/>
          <w:sz w:val="28"/>
          <w:szCs w:val="28"/>
        </w:rPr>
        <w:t>2</w:t>
      </w:r>
      <w:r w:rsidRPr="0019691C">
        <w:rPr>
          <w:rFonts w:ascii="Liberation Serif" w:hAnsi="Liberation Serif"/>
          <w:noProof/>
          <w:sz w:val="28"/>
          <w:szCs w:val="28"/>
        </w:rPr>
        <w:t xml:space="preserve">.2020 № </w:t>
      </w:r>
      <w:r w:rsidR="002859C6">
        <w:rPr>
          <w:rFonts w:ascii="Liberation Serif" w:hAnsi="Liberation Serif"/>
          <w:noProof/>
          <w:sz w:val="28"/>
          <w:szCs w:val="28"/>
        </w:rPr>
        <w:t>904</w:t>
      </w:r>
    </w:p>
    <w:p w:rsidR="0019691C" w:rsidRPr="0019691C" w:rsidRDefault="0019691C" w:rsidP="00380E52">
      <w:pPr>
        <w:pStyle w:val="20"/>
        <w:spacing w:line="240" w:lineRule="auto"/>
        <w:ind w:left="5103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«О проведении городского        конкурса «Новогодний Каменск-Уральский-2021» на лучшее новогоднее оформление объектов торговли, общественного                                                         питания и сферы услуг»</w:t>
      </w: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ind w:firstLine="567"/>
        <w:rPr>
          <w:rFonts w:ascii="Liberation Serif" w:hAnsi="Liberation Serif"/>
          <w:szCs w:val="28"/>
        </w:rPr>
      </w:pPr>
      <w:r w:rsidRPr="0019691C">
        <w:rPr>
          <w:rFonts w:ascii="Liberation Serif" w:hAnsi="Liberation Serif"/>
          <w:szCs w:val="28"/>
        </w:rPr>
        <w:t>П О Л О Ж Е Н И Е</w:t>
      </w:r>
    </w:p>
    <w:p w:rsidR="0019691C" w:rsidRPr="0019691C" w:rsidRDefault="0019691C" w:rsidP="0019691C">
      <w:pPr>
        <w:ind w:firstLine="567"/>
        <w:jc w:val="center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 xml:space="preserve">о городском конкурсе «Новогодний Каменск-Уральский-2021» на лучшее новогоднее оформление объектов торговли, общественного питания и сферы услуг </w:t>
      </w:r>
    </w:p>
    <w:p w:rsidR="0019691C" w:rsidRPr="0019691C" w:rsidRDefault="0019691C" w:rsidP="0019691C">
      <w:pPr>
        <w:ind w:firstLine="567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ab/>
      </w:r>
    </w:p>
    <w:p w:rsidR="0019691C" w:rsidRPr="0019691C" w:rsidRDefault="0019691C" w:rsidP="0019691C">
      <w:pPr>
        <w:ind w:firstLine="567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1. Общие положения.</w:t>
      </w:r>
    </w:p>
    <w:p w:rsidR="0019691C" w:rsidRPr="0019691C" w:rsidRDefault="0019691C" w:rsidP="0019691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1.1. Городской конкурс «Новогодний Каменск-Уральский-2021» на лучшее новогоднее оформление объектов торговли, общественного питания и сферы услуг (далее – конкурс) проводится Администрацией Каменск-Уральского городского округа с целью сохранения многолетней традиции по проведению новогодних мероприятий, создания праздничного облика города, повышения эстетической выразительности фасадов, входных зон и интерьеровобъектов торговли, общественного питания и сферы услуг, создания благоприятных условий по организации предпраздничного обслуживания, привлечения внимания потенциальных потребителей средствами оригинального новогоднего оформления.</w:t>
      </w:r>
    </w:p>
    <w:p w:rsidR="0019691C" w:rsidRPr="0019691C" w:rsidRDefault="0019691C" w:rsidP="0019691C">
      <w:pPr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2. Сроки проведения конкурса.</w:t>
      </w:r>
    </w:p>
    <w:p w:rsidR="0019691C" w:rsidRDefault="0019691C" w:rsidP="0019691C">
      <w:pPr>
        <w:pStyle w:val="20"/>
        <w:spacing w:after="0" w:line="240" w:lineRule="auto"/>
        <w:ind w:firstLine="567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2.1.Конкурс проводится с 9 декабря 2020 года по 30 декабря 2020 года.</w:t>
      </w:r>
    </w:p>
    <w:p w:rsidR="0019691C" w:rsidRPr="0019691C" w:rsidRDefault="0019691C" w:rsidP="0019691C">
      <w:pPr>
        <w:pStyle w:val="20"/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2.2.Подведение итогов конкурса проводится 12 января 2021 года конкурсной комиссией, состав которой утверждается постановлением Администрации Каменск-Уральского городского округа.</w:t>
      </w:r>
    </w:p>
    <w:p w:rsidR="0019691C" w:rsidRPr="0019691C" w:rsidRDefault="0019691C" w:rsidP="0019691C">
      <w:pPr>
        <w:spacing w:line="276" w:lineRule="auto"/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3. Условия конкурса.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3.1.В конкурсе могут принимать участие организации независимо от их организационно-правовой формы и индивидуальные предприниматели, осуществляющие деятельность в сфере торговли, общественного питания и бытовых услуг на территории Каменск-Уральского городского округа (далее – организации).</w:t>
      </w:r>
    </w:p>
    <w:p w:rsidR="0019691C" w:rsidRPr="0019691C" w:rsidRDefault="0019691C" w:rsidP="0019691C">
      <w:pPr>
        <w:pStyle w:val="ad"/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3.2. Участие в конкурсе является добровольным. </w:t>
      </w:r>
    </w:p>
    <w:p w:rsidR="0019691C" w:rsidRPr="0019691C" w:rsidRDefault="0019691C" w:rsidP="0019691C">
      <w:pPr>
        <w:pStyle w:val="ad"/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3.3. В качестве приемов привлечения внимания потребителей могут быть использованы современные формы световой декоративной рекламы, световые гирлянды для освещения деревьев, внешние и внутренние подсветки, динамические световые эффекты, оригинальные статические световые </w:t>
      </w:r>
      <w:r w:rsidRPr="0019691C">
        <w:rPr>
          <w:rFonts w:ascii="Liberation Serif" w:hAnsi="Liberation Serif"/>
          <w:sz w:val="28"/>
          <w:szCs w:val="28"/>
        </w:rPr>
        <w:lastRenderedPageBreak/>
        <w:t>композиции, скульптурные формы и композиции из льда, ели натуральные и искусственные.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4. Порядок проведения конкурса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4.1. Конкурс проводится в три этапа: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1) подача заявки на участие в конкурсе;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2) проведение конкурса;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3) подведение итогов конкурса и награждение победителей.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4.2. Организации, изъявившие желание участвовать в конкурсе,  в срок до 29 декабря 2020 года  направляют заявки на участие в конкурсе в отдел развития потребительского рынка, предпринимательства  и туризма  Администрации  Каменск-Уральского городского округа по адресу: г. Каменск-Уральский, ул. Ленина, 32, кабинеты 409, 413, телефон для справок 8 (3439) 39-68-65,  с понедельника по четверг с 8 часов 30 минут до 17 часов 30 минут, обед с 12 часов 30 минут до 13 часов 18 минут; в пятницу с 8 часов 30 минут до 16 часов 30 минут, обед с 12 часов 30 минут до 13 часов 18 минут или направляют заявки на электронную почту: </w:t>
      </w:r>
      <w:hyperlink r:id="rId8" w:history="1">
        <w:r w:rsidRPr="0019691C">
          <w:rPr>
            <w:rStyle w:val="ab"/>
            <w:rFonts w:ascii="Liberation Serif" w:hAnsi="Liberation Serif"/>
            <w:sz w:val="28"/>
            <w:szCs w:val="28"/>
            <w:lang w:val="en-US"/>
          </w:rPr>
          <w:t>RusinovaLK</w:t>
        </w:r>
        <w:r w:rsidRPr="0019691C">
          <w:rPr>
            <w:rStyle w:val="ab"/>
            <w:rFonts w:ascii="Liberation Serif" w:hAnsi="Liberation Serif"/>
            <w:sz w:val="28"/>
            <w:szCs w:val="28"/>
          </w:rPr>
          <w:t>@</w:t>
        </w:r>
        <w:r w:rsidRPr="0019691C">
          <w:rPr>
            <w:rStyle w:val="ab"/>
            <w:rFonts w:ascii="Liberation Serif" w:hAnsi="Liberation Serif"/>
            <w:sz w:val="28"/>
            <w:szCs w:val="28"/>
            <w:lang w:val="en-US"/>
          </w:rPr>
          <w:t>admnet</w:t>
        </w:r>
        <w:r w:rsidRPr="0019691C">
          <w:rPr>
            <w:rStyle w:val="ab"/>
            <w:rFonts w:ascii="Liberation Serif" w:hAnsi="Liberation Serif"/>
            <w:sz w:val="28"/>
            <w:szCs w:val="28"/>
          </w:rPr>
          <w:t>.</w:t>
        </w:r>
        <w:r w:rsidRPr="0019691C">
          <w:rPr>
            <w:rStyle w:val="ab"/>
            <w:rFonts w:ascii="Liberation Serif" w:hAnsi="Liberation Serif"/>
            <w:sz w:val="28"/>
            <w:szCs w:val="28"/>
            <w:lang w:val="en-US"/>
          </w:rPr>
          <w:t>kamensktel</w:t>
        </w:r>
        <w:r w:rsidRPr="0019691C">
          <w:rPr>
            <w:rStyle w:val="ab"/>
            <w:rFonts w:ascii="Liberation Serif" w:hAnsi="Liberation Serif"/>
            <w:sz w:val="28"/>
            <w:szCs w:val="28"/>
          </w:rPr>
          <w:t>.</w:t>
        </w:r>
        <w:r w:rsidRPr="0019691C">
          <w:rPr>
            <w:rStyle w:val="ab"/>
            <w:rFonts w:ascii="Liberation Serif" w:hAnsi="Liberation Serif"/>
            <w:sz w:val="28"/>
            <w:szCs w:val="28"/>
            <w:lang w:val="en-US"/>
          </w:rPr>
          <w:t>ru</w:t>
        </w:r>
      </w:hyperlink>
      <w:r w:rsidRPr="0019691C">
        <w:rPr>
          <w:rFonts w:ascii="Liberation Serif" w:hAnsi="Liberation Serif"/>
          <w:sz w:val="28"/>
          <w:szCs w:val="28"/>
        </w:rPr>
        <w:t xml:space="preserve">, </w:t>
      </w:r>
      <w:hyperlink r:id="rId9" w:history="1">
        <w:r w:rsidRPr="0019691C">
          <w:rPr>
            <w:rStyle w:val="ab"/>
            <w:rFonts w:ascii="Liberation Serif" w:hAnsi="Liberation Serif"/>
            <w:sz w:val="28"/>
            <w:szCs w:val="28"/>
            <w:lang w:val="en-US"/>
          </w:rPr>
          <w:t>torg</w:t>
        </w:r>
        <w:r w:rsidRPr="0019691C">
          <w:rPr>
            <w:rStyle w:val="ab"/>
            <w:rFonts w:ascii="Liberation Serif" w:hAnsi="Liberation Serif"/>
            <w:sz w:val="28"/>
            <w:szCs w:val="28"/>
          </w:rPr>
          <w:t>@admnet.kamensktel.ru</w:t>
        </w:r>
      </w:hyperlink>
      <w:r w:rsidRPr="0019691C">
        <w:rPr>
          <w:rFonts w:ascii="Liberation Serif" w:hAnsi="Liberation Serif"/>
          <w:sz w:val="28"/>
          <w:szCs w:val="28"/>
        </w:rPr>
        <w:t>, по форме согласно Приложению №1 к настоящему Положению и цифровые фотографии объектов новогоднего оформления размером не менее 18х13 см.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4.3.Организации, представившие заявки на участие в конкурсе позже установленного срока, к участию в конкурсе не допускаются. </w:t>
      </w:r>
      <w:r w:rsidRPr="0019691C">
        <w:rPr>
          <w:rFonts w:ascii="Liberation Serif" w:hAnsi="Liberation Serif"/>
          <w:sz w:val="28"/>
          <w:szCs w:val="28"/>
        </w:rPr>
        <w:tab/>
      </w:r>
    </w:p>
    <w:p w:rsidR="0019691C" w:rsidRPr="0019691C" w:rsidRDefault="0019691C" w:rsidP="0019691C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         4.4. Конкурс проводится по следующим номинациям:</w:t>
      </w:r>
    </w:p>
    <w:p w:rsidR="0019691C" w:rsidRPr="0019691C" w:rsidRDefault="0019691C" w:rsidP="0019691C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         4.4.1. «Лучшее новогоднее оформление нестационарного торгового объекта»;</w:t>
      </w:r>
    </w:p>
    <w:p w:rsidR="0019691C" w:rsidRPr="0019691C" w:rsidRDefault="0019691C" w:rsidP="0019691C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         4.4.2 «Лучшее новогоднее оформление предприятия общественного питания»;</w:t>
      </w:r>
    </w:p>
    <w:p w:rsidR="0019691C" w:rsidRPr="0019691C" w:rsidRDefault="0019691C" w:rsidP="0019691C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         4.4.3 «Лучшее новогоднее оформление предприятия торговли площадью до 100 кв.м.»;</w:t>
      </w:r>
    </w:p>
    <w:p w:rsidR="0019691C" w:rsidRPr="0019691C" w:rsidRDefault="0019691C" w:rsidP="0019691C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         4.4.4. «Лучшее новогоднее оформление предприятия торговли площадью 100 кв.м. и более»;</w:t>
      </w:r>
    </w:p>
    <w:p w:rsidR="0019691C" w:rsidRPr="0019691C" w:rsidRDefault="0019691C" w:rsidP="0019691C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         4.4.5 «Лучшее новогоднее оформление предприятия бытового обслуживания населения»;</w:t>
      </w:r>
    </w:p>
    <w:p w:rsidR="0019691C" w:rsidRPr="0019691C" w:rsidRDefault="0019691C" w:rsidP="0019691C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        4.4.6. «Лучшее новогоднее оформление торгового, торгово-развлекательного центра»;</w:t>
      </w:r>
    </w:p>
    <w:p w:rsidR="0019691C" w:rsidRPr="0019691C" w:rsidRDefault="0019691C" w:rsidP="0019691C">
      <w:pPr>
        <w:widowControl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4.4.7. «Лучшее новогоднее оформление предприятия торговли федеральных сетей»;</w:t>
      </w:r>
    </w:p>
    <w:p w:rsidR="0019691C" w:rsidRPr="0019691C" w:rsidRDefault="0019691C" w:rsidP="0019691C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        4.4.8. «Лучшее новогоднее оформление гостиницы».</w:t>
      </w:r>
    </w:p>
    <w:p w:rsidR="0019691C" w:rsidRPr="0019691C" w:rsidRDefault="0019691C" w:rsidP="0019691C">
      <w:pPr>
        <w:pStyle w:val="ad"/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5. Подведение итогов конкурса и награждение.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5.1. Конкурсная комиссия выявляет победителей конкурса на основании предварительного осмотра организаций, изъявивших желание участвовать в конкурсе и представивших в отдел развития потребительского рынка, предпринимательства и туризма Администрации Каменск-Уральского городского округа заявку на участие в конкурсе, по номинациям и в соответствии с критериями оценки.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lastRenderedPageBreak/>
        <w:t xml:space="preserve">5.2. Оценка производится членами конкурсной комиссии по 10-ти балльной системе по следующим критериям: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5.2.1. световое оформление прилегающей территории: подсветка деревьев, подсветка здания, входной группы, вывески - от 0 до 10 баллов;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5.2.2. оформление прилегающей территории по новогодней тематике - наличие новогодней атрибутики (новогодние елки, ледовые скульптуры и т.д.) - от 0 до 10 баллов;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5.2.3. декоративно-художественное и световое оформление интерьеров помещений (торговых залов, салонов, рабочих мест и т.д.): оформление помещения или торгового места по новогодней тематике; наличие фирменной одежды персонала с новогодней атрибутикой; использование новогодней тематики на товарных ценниках и меню - от 0 до 10 баллов;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5.2.4. применение рекламных средств для повышения уровня обслуживания населения: проведение праздничных мероприятий (новогодние распродажи, организация оригинальных форм работы, костюмированных персонажей в торговых залах и т.д.) - от 0 до 10 баллов;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5.2.5. дополнительно учитывается: проведение благотворительных акций и мероприятий для социально-незащищенных категорий граждан (детей-инвалидов, детей-сирот, малоимущих и многодетных семей, ветеранов и т.д.) - от 0 до 10 баллов.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5.3. Итоги конкурса подводятся конкурсной комиссией путем суммирования количества баллов, зафиксированных в оценочных листах по каждому участнику конкурса. Победителями конкурса становятся организации, которые участвовали в конкурсе и набрали наибольшее количество баллов в своей номинации.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5.4. Информационный материал о победителях конкурса размещается на официальном сайте муниципального образования и в средствах массовой информации.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5.5. Решение конкурсной комиссии оформляется протоколом, который подписывается председателем и секретарем конкурсной комиссии.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В каждой номинации учреждается 1 призовое место. Победители конкурса награждаются почетными дипломами в торжественной обстановке.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Default="0019691C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</w:p>
    <w:p w:rsidR="0019691C" w:rsidRDefault="0019691C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</w:p>
    <w:p w:rsidR="0019691C" w:rsidRDefault="0019691C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</w:p>
    <w:p w:rsidR="0019691C" w:rsidRDefault="0019691C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</w:p>
    <w:p w:rsidR="0019691C" w:rsidRDefault="0019691C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</w:p>
    <w:p w:rsidR="0019691C" w:rsidRDefault="0019691C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</w:p>
    <w:p w:rsidR="0019691C" w:rsidRDefault="0019691C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</w:p>
    <w:p w:rsidR="0019691C" w:rsidRDefault="0019691C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lastRenderedPageBreak/>
        <w:t>Приложение № 1</w:t>
      </w:r>
    </w:p>
    <w:p w:rsidR="0019691C" w:rsidRPr="0019691C" w:rsidRDefault="0019691C" w:rsidP="0019691C">
      <w:pPr>
        <w:ind w:left="5760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к Положению о городском конкурсе «Новогодний Каменск-Уральский-2021» на лучшее новогоднее оформление объектов торговли, общественного питания и сферы услуг </w:t>
      </w:r>
    </w:p>
    <w:p w:rsidR="0019691C" w:rsidRPr="0019691C" w:rsidRDefault="0019691C" w:rsidP="0019691C">
      <w:pPr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jc w:val="center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Заявка на участие</w:t>
      </w:r>
    </w:p>
    <w:p w:rsidR="0019691C" w:rsidRPr="0019691C" w:rsidRDefault="0019691C" w:rsidP="0019691C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в городском конкурсе «Новогодний Каменск-Уральский-2021»</w:t>
      </w:r>
    </w:p>
    <w:p w:rsidR="0019691C" w:rsidRPr="0019691C" w:rsidRDefault="0019691C" w:rsidP="0019691C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 xml:space="preserve">на лучшее оформление объектов торговли, общественного питания </w:t>
      </w:r>
    </w:p>
    <w:p w:rsidR="0019691C" w:rsidRPr="0019691C" w:rsidRDefault="0019691C" w:rsidP="0019691C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и сферы услуг</w:t>
      </w:r>
    </w:p>
    <w:tbl>
      <w:tblPr>
        <w:tblStyle w:val="af1"/>
        <w:tblpPr w:leftFromText="180" w:rightFromText="180" w:vertAnchor="text" w:tblpY="55"/>
        <w:tblW w:w="0" w:type="auto"/>
        <w:tblLook w:val="04A0"/>
      </w:tblPr>
      <w:tblGrid>
        <w:gridCol w:w="562"/>
        <w:gridCol w:w="5529"/>
        <w:gridCol w:w="3254"/>
      </w:tblGrid>
      <w:tr w:rsidR="0019691C" w:rsidRPr="0019691C" w:rsidTr="009C4C37">
        <w:trPr>
          <w:trHeight w:val="615"/>
        </w:trPr>
        <w:tc>
          <w:tcPr>
            <w:tcW w:w="562" w:type="dxa"/>
          </w:tcPr>
          <w:p w:rsidR="0019691C" w:rsidRPr="0019691C" w:rsidRDefault="0019691C" w:rsidP="009C4C3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529" w:type="dxa"/>
          </w:tcPr>
          <w:p w:rsidR="0019691C" w:rsidRPr="0019691C" w:rsidRDefault="0019691C" w:rsidP="009C4C37">
            <w:pPr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>Наименование организации (индивидуальный предприниматель)</w:t>
            </w:r>
          </w:p>
          <w:p w:rsidR="0019691C" w:rsidRPr="0019691C" w:rsidRDefault="0019691C" w:rsidP="009C4C37">
            <w:pPr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>ФИО руководителя</w:t>
            </w:r>
          </w:p>
        </w:tc>
        <w:tc>
          <w:tcPr>
            <w:tcW w:w="3254" w:type="dxa"/>
          </w:tcPr>
          <w:p w:rsidR="0019691C" w:rsidRPr="0019691C" w:rsidRDefault="0019691C" w:rsidP="009C4C37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19691C" w:rsidRPr="0019691C" w:rsidTr="009C4C37">
        <w:trPr>
          <w:trHeight w:val="507"/>
        </w:trPr>
        <w:tc>
          <w:tcPr>
            <w:tcW w:w="562" w:type="dxa"/>
          </w:tcPr>
          <w:p w:rsidR="0019691C" w:rsidRPr="0019691C" w:rsidRDefault="0019691C" w:rsidP="009C4C3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5529" w:type="dxa"/>
          </w:tcPr>
          <w:p w:rsidR="0019691C" w:rsidRPr="0019691C" w:rsidRDefault="0019691C" w:rsidP="009C4C37">
            <w:pPr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>Адрес объекта</w:t>
            </w:r>
          </w:p>
        </w:tc>
        <w:tc>
          <w:tcPr>
            <w:tcW w:w="3254" w:type="dxa"/>
          </w:tcPr>
          <w:p w:rsidR="0019691C" w:rsidRPr="0019691C" w:rsidRDefault="0019691C" w:rsidP="009C4C37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19691C" w:rsidRPr="0019691C" w:rsidTr="009C4C37">
        <w:tc>
          <w:tcPr>
            <w:tcW w:w="562" w:type="dxa"/>
            <w:tcBorders>
              <w:bottom w:val="single" w:sz="4" w:space="0" w:color="auto"/>
            </w:tcBorders>
          </w:tcPr>
          <w:p w:rsidR="0019691C" w:rsidRPr="0019691C" w:rsidRDefault="0019691C" w:rsidP="009C4C3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5529" w:type="dxa"/>
          </w:tcPr>
          <w:p w:rsidR="0019691C" w:rsidRPr="0019691C" w:rsidRDefault="0019691C" w:rsidP="009C4C37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691C">
              <w:rPr>
                <w:rFonts w:ascii="Liberation Serif" w:hAnsi="Liberation Serif"/>
                <w:sz w:val="28"/>
                <w:szCs w:val="28"/>
                <w:lang w:eastAsia="en-US"/>
              </w:rPr>
              <w:t>Наименование номинации (отметить)</w:t>
            </w:r>
          </w:p>
          <w:p w:rsidR="0019691C" w:rsidRPr="0019691C" w:rsidRDefault="0019691C" w:rsidP="009C4C37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 xml:space="preserve">    - «Лучшее новогоднее оформление нестационарного торгового объекта»;</w:t>
            </w:r>
          </w:p>
        </w:tc>
        <w:tc>
          <w:tcPr>
            <w:tcW w:w="3254" w:type="dxa"/>
          </w:tcPr>
          <w:p w:rsidR="0019691C" w:rsidRPr="0019691C" w:rsidRDefault="0019691C" w:rsidP="009C4C37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19691C" w:rsidRPr="0019691C" w:rsidTr="009C4C37">
        <w:tc>
          <w:tcPr>
            <w:tcW w:w="562" w:type="dxa"/>
            <w:tcBorders>
              <w:bottom w:val="nil"/>
            </w:tcBorders>
          </w:tcPr>
          <w:p w:rsidR="0019691C" w:rsidRPr="0019691C" w:rsidRDefault="0019691C" w:rsidP="009C4C37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:rsidR="0019691C" w:rsidRPr="0019691C" w:rsidRDefault="0019691C" w:rsidP="009C4C37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 xml:space="preserve">     - «Лучшее новогоднее оформление предприятия общественного питания»;</w:t>
            </w:r>
          </w:p>
        </w:tc>
        <w:tc>
          <w:tcPr>
            <w:tcW w:w="3254" w:type="dxa"/>
          </w:tcPr>
          <w:p w:rsidR="0019691C" w:rsidRPr="0019691C" w:rsidRDefault="0019691C" w:rsidP="009C4C37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19691C" w:rsidRPr="0019691C" w:rsidTr="009C4C37">
        <w:tc>
          <w:tcPr>
            <w:tcW w:w="562" w:type="dxa"/>
            <w:tcBorders>
              <w:top w:val="nil"/>
              <w:bottom w:val="nil"/>
            </w:tcBorders>
          </w:tcPr>
          <w:p w:rsidR="0019691C" w:rsidRPr="0019691C" w:rsidRDefault="0019691C" w:rsidP="009C4C37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:rsidR="0019691C" w:rsidRPr="0019691C" w:rsidRDefault="0019691C" w:rsidP="009C4C37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 xml:space="preserve">     - «Лучшее новогоднее оформление предприятия торговли площадью до 100 кв.м.»;</w:t>
            </w:r>
          </w:p>
        </w:tc>
        <w:tc>
          <w:tcPr>
            <w:tcW w:w="3254" w:type="dxa"/>
          </w:tcPr>
          <w:p w:rsidR="0019691C" w:rsidRPr="0019691C" w:rsidRDefault="0019691C" w:rsidP="009C4C37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19691C" w:rsidRPr="0019691C" w:rsidTr="009C4C37">
        <w:tc>
          <w:tcPr>
            <w:tcW w:w="562" w:type="dxa"/>
            <w:tcBorders>
              <w:top w:val="nil"/>
              <w:bottom w:val="nil"/>
            </w:tcBorders>
          </w:tcPr>
          <w:p w:rsidR="0019691C" w:rsidRPr="0019691C" w:rsidRDefault="0019691C" w:rsidP="009C4C37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:rsidR="0019691C" w:rsidRPr="0019691C" w:rsidRDefault="0019691C" w:rsidP="009C4C37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 xml:space="preserve">      - «Лучшее новогоднее оформление предприятия торговли площадью 100 кв.м. и более»;</w:t>
            </w:r>
          </w:p>
        </w:tc>
        <w:tc>
          <w:tcPr>
            <w:tcW w:w="3254" w:type="dxa"/>
          </w:tcPr>
          <w:p w:rsidR="0019691C" w:rsidRPr="0019691C" w:rsidRDefault="0019691C" w:rsidP="009C4C37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19691C" w:rsidRPr="0019691C" w:rsidTr="009C4C37">
        <w:tc>
          <w:tcPr>
            <w:tcW w:w="562" w:type="dxa"/>
            <w:tcBorders>
              <w:top w:val="nil"/>
              <w:bottom w:val="nil"/>
            </w:tcBorders>
          </w:tcPr>
          <w:p w:rsidR="0019691C" w:rsidRPr="0019691C" w:rsidRDefault="0019691C" w:rsidP="009C4C37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:rsidR="0019691C" w:rsidRPr="0019691C" w:rsidRDefault="0019691C" w:rsidP="009C4C37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 xml:space="preserve">      - «Лучшее новогоднее оформление предприятия бытового обслуживания населения»;</w:t>
            </w:r>
          </w:p>
        </w:tc>
        <w:tc>
          <w:tcPr>
            <w:tcW w:w="3254" w:type="dxa"/>
          </w:tcPr>
          <w:p w:rsidR="0019691C" w:rsidRPr="0019691C" w:rsidRDefault="0019691C" w:rsidP="009C4C37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19691C" w:rsidRPr="0019691C" w:rsidTr="009C4C37">
        <w:tc>
          <w:tcPr>
            <w:tcW w:w="562" w:type="dxa"/>
            <w:tcBorders>
              <w:top w:val="nil"/>
              <w:bottom w:val="nil"/>
            </w:tcBorders>
          </w:tcPr>
          <w:p w:rsidR="0019691C" w:rsidRPr="0019691C" w:rsidRDefault="0019691C" w:rsidP="009C4C37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:rsidR="0019691C" w:rsidRPr="0019691C" w:rsidRDefault="0019691C" w:rsidP="009C4C37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 xml:space="preserve">      - «Лучшее новогоднее оформление торгового, торгово-развлекательного центра»;</w:t>
            </w:r>
          </w:p>
        </w:tc>
        <w:tc>
          <w:tcPr>
            <w:tcW w:w="3254" w:type="dxa"/>
          </w:tcPr>
          <w:p w:rsidR="0019691C" w:rsidRPr="0019691C" w:rsidRDefault="0019691C" w:rsidP="009C4C37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19691C" w:rsidRPr="0019691C" w:rsidTr="009C4C37">
        <w:tc>
          <w:tcPr>
            <w:tcW w:w="562" w:type="dxa"/>
            <w:tcBorders>
              <w:top w:val="nil"/>
              <w:bottom w:val="nil"/>
            </w:tcBorders>
          </w:tcPr>
          <w:p w:rsidR="0019691C" w:rsidRPr="0019691C" w:rsidRDefault="0019691C" w:rsidP="009C4C37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19691C" w:rsidRPr="0019691C" w:rsidRDefault="0019691C" w:rsidP="009C4C37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 xml:space="preserve">     - «Лучшее новогоднее оформление предприятия торговли федеральных сетей»;</w:t>
            </w:r>
          </w:p>
        </w:tc>
        <w:tc>
          <w:tcPr>
            <w:tcW w:w="3254" w:type="dxa"/>
            <w:tcBorders>
              <w:bottom w:val="single" w:sz="4" w:space="0" w:color="auto"/>
            </w:tcBorders>
          </w:tcPr>
          <w:p w:rsidR="0019691C" w:rsidRPr="0019691C" w:rsidRDefault="0019691C" w:rsidP="009C4C37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19691C" w:rsidRPr="0019691C" w:rsidTr="009C4C37">
        <w:tc>
          <w:tcPr>
            <w:tcW w:w="562" w:type="dxa"/>
            <w:tcBorders>
              <w:top w:val="nil"/>
              <w:bottom w:val="single" w:sz="4" w:space="0" w:color="auto"/>
            </w:tcBorders>
          </w:tcPr>
          <w:p w:rsidR="0019691C" w:rsidRPr="0019691C" w:rsidRDefault="0019691C" w:rsidP="009C4C37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</w:tcPr>
          <w:p w:rsidR="0019691C" w:rsidRPr="0019691C" w:rsidRDefault="0019691C" w:rsidP="009C4C37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 xml:space="preserve">    - «Лучшее новогоднее оформление</w:t>
            </w:r>
          </w:p>
          <w:p w:rsidR="0019691C" w:rsidRPr="0019691C" w:rsidRDefault="0019691C" w:rsidP="009C4C37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 xml:space="preserve"> гостиницы».</w:t>
            </w:r>
          </w:p>
          <w:p w:rsidR="0019691C" w:rsidRPr="0019691C" w:rsidRDefault="0019691C" w:rsidP="009C4C3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54" w:type="dxa"/>
            <w:tcBorders>
              <w:top w:val="single" w:sz="4" w:space="0" w:color="auto"/>
              <w:bottom w:val="single" w:sz="4" w:space="0" w:color="auto"/>
            </w:tcBorders>
          </w:tcPr>
          <w:p w:rsidR="0019691C" w:rsidRPr="0019691C" w:rsidRDefault="0019691C" w:rsidP="009C4C37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19691C" w:rsidRPr="0019691C" w:rsidTr="009C4C37">
        <w:trPr>
          <w:trHeight w:val="7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91C" w:rsidRPr="0019691C" w:rsidRDefault="0019691C" w:rsidP="009C4C3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91C" w:rsidRPr="0019691C" w:rsidRDefault="0019691C" w:rsidP="009C4C37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>Контактная информация (ФИО, телефон, электронная почта)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91C" w:rsidRPr="0019691C" w:rsidRDefault="0019691C" w:rsidP="009C4C37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</w:tbl>
    <w:p w:rsidR="0019691C" w:rsidRPr="0019691C" w:rsidRDefault="0019691C" w:rsidP="0019691C">
      <w:pPr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Приложение: _______________________________</w:t>
      </w:r>
    </w:p>
    <w:p w:rsidR="0019691C" w:rsidRDefault="0019691C" w:rsidP="0019691C">
      <w:pPr>
        <w:ind w:left="5103"/>
        <w:jc w:val="right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ind w:left="5103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УТВЕРЖЕН</w:t>
      </w:r>
      <w:r>
        <w:rPr>
          <w:rFonts w:ascii="Liberation Serif" w:hAnsi="Liberation Serif"/>
          <w:sz w:val="28"/>
          <w:szCs w:val="28"/>
        </w:rPr>
        <w:tab/>
      </w:r>
    </w:p>
    <w:p w:rsidR="0019691C" w:rsidRPr="0019691C" w:rsidRDefault="0019691C" w:rsidP="0019691C">
      <w:pPr>
        <w:tabs>
          <w:tab w:val="left" w:pos="5103"/>
        </w:tabs>
        <w:spacing w:line="276" w:lineRule="auto"/>
        <w:ind w:left="5103" w:right="-2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  <w:r w:rsidRPr="0019691C">
        <w:rPr>
          <w:rFonts w:ascii="Liberation Serif" w:hAnsi="Liberation Serif"/>
          <w:noProof/>
          <w:sz w:val="28"/>
          <w:szCs w:val="28"/>
        </w:rPr>
        <w:t xml:space="preserve"> от</w:t>
      </w:r>
      <w:r w:rsidR="00380E52">
        <w:rPr>
          <w:rFonts w:ascii="Liberation Serif" w:hAnsi="Liberation Serif"/>
          <w:noProof/>
          <w:sz w:val="28"/>
          <w:szCs w:val="28"/>
        </w:rPr>
        <w:t xml:space="preserve"> </w:t>
      </w:r>
      <w:r w:rsidR="002859C6">
        <w:rPr>
          <w:rFonts w:ascii="Liberation Serif" w:hAnsi="Liberation Serif"/>
          <w:noProof/>
          <w:sz w:val="28"/>
          <w:szCs w:val="28"/>
        </w:rPr>
        <w:t>01.</w:t>
      </w:r>
      <w:r w:rsidRPr="0019691C">
        <w:rPr>
          <w:rFonts w:ascii="Liberation Serif" w:hAnsi="Liberation Serif"/>
          <w:noProof/>
          <w:sz w:val="28"/>
          <w:szCs w:val="28"/>
        </w:rPr>
        <w:t>1</w:t>
      </w:r>
      <w:r w:rsidR="002859C6">
        <w:rPr>
          <w:rFonts w:ascii="Liberation Serif" w:hAnsi="Liberation Serif"/>
          <w:noProof/>
          <w:sz w:val="28"/>
          <w:szCs w:val="28"/>
        </w:rPr>
        <w:t>2</w:t>
      </w:r>
      <w:r w:rsidRPr="0019691C">
        <w:rPr>
          <w:rFonts w:ascii="Liberation Serif" w:hAnsi="Liberation Serif"/>
          <w:noProof/>
          <w:sz w:val="28"/>
          <w:szCs w:val="28"/>
        </w:rPr>
        <w:t xml:space="preserve">. 2020 № </w:t>
      </w:r>
      <w:r w:rsidR="002859C6">
        <w:rPr>
          <w:rFonts w:ascii="Liberation Serif" w:hAnsi="Liberation Serif"/>
          <w:noProof/>
          <w:sz w:val="28"/>
          <w:szCs w:val="28"/>
        </w:rPr>
        <w:t>904</w:t>
      </w:r>
    </w:p>
    <w:p w:rsidR="0019691C" w:rsidRDefault="0019691C" w:rsidP="0019691C">
      <w:pPr>
        <w:pStyle w:val="20"/>
        <w:spacing w:line="276" w:lineRule="auto"/>
        <w:ind w:left="5103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«О проведении городского        конкурса «Новогодний Каменск-Уральский-2021» на лучшее новогоднее оформление объектов торговли, общественного                                                         питания и сферы услуг</w:t>
      </w:r>
    </w:p>
    <w:p w:rsidR="0019691C" w:rsidRDefault="0019691C" w:rsidP="0019691C">
      <w:pPr>
        <w:pStyle w:val="20"/>
        <w:spacing w:line="276" w:lineRule="auto"/>
        <w:ind w:left="5103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380E52">
      <w:pPr>
        <w:pStyle w:val="20"/>
        <w:spacing w:line="276" w:lineRule="auto"/>
        <w:jc w:val="center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Состав</w:t>
      </w:r>
    </w:p>
    <w:p w:rsidR="0019691C" w:rsidRPr="0019691C" w:rsidRDefault="0019691C" w:rsidP="0019691C">
      <w:pPr>
        <w:pStyle w:val="ad"/>
        <w:ind w:firstLine="567"/>
        <w:jc w:val="center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 xml:space="preserve">конкурсной комиссии по подведению итогов городского конкурса «Новогодний Каменск-Уральский -2021» на лучшее новогоднее оформление объектов торговли, общественного питания и сферы услуг </w:t>
      </w:r>
    </w:p>
    <w:p w:rsidR="0019691C" w:rsidRPr="0019691C" w:rsidRDefault="0019691C" w:rsidP="0019691C">
      <w:pPr>
        <w:ind w:firstLine="567"/>
        <w:jc w:val="center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Жукова С.И. – заместитель главы Администрации городского округа, председатель комиссии;</w:t>
      </w:r>
    </w:p>
    <w:p w:rsidR="0019691C" w:rsidRPr="0019691C" w:rsidRDefault="0019691C" w:rsidP="0019691C">
      <w:pPr>
        <w:pStyle w:val="ad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Афонина Т.К. – начальник отдела развития потребительского рынка, предпринимательства и туризма Администрации Каменск-Уральского городского округа, заместитель председателя комиссии;</w:t>
      </w:r>
    </w:p>
    <w:p w:rsidR="0019691C" w:rsidRPr="0019691C" w:rsidRDefault="0019691C" w:rsidP="0019691C">
      <w:pPr>
        <w:pStyle w:val="ad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Русинова Л.К. – специалист 1 категории отдела развития потребительского рынка, предпринимательства и туризма Администрации Каменск-Уральского городского округа, секретарь комиссии.</w:t>
      </w:r>
    </w:p>
    <w:p w:rsidR="0019691C" w:rsidRPr="0019691C" w:rsidRDefault="0019691C" w:rsidP="0019691C">
      <w:pPr>
        <w:pStyle w:val="ad"/>
        <w:ind w:firstLine="567"/>
        <w:jc w:val="both"/>
        <w:rPr>
          <w:rFonts w:ascii="Liberation Serif" w:hAnsi="Liberation Serif"/>
          <w:sz w:val="28"/>
          <w:szCs w:val="28"/>
          <w:u w:val="single"/>
        </w:rPr>
      </w:pPr>
      <w:r w:rsidRPr="0019691C">
        <w:rPr>
          <w:rFonts w:ascii="Liberation Serif" w:hAnsi="Liberation Serif"/>
          <w:sz w:val="28"/>
          <w:szCs w:val="28"/>
          <w:u w:val="single"/>
        </w:rPr>
        <w:t>Члены комиссии:</w:t>
      </w:r>
    </w:p>
    <w:p w:rsidR="0019691C" w:rsidRPr="0019691C" w:rsidRDefault="0019691C" w:rsidP="0019691C">
      <w:pPr>
        <w:pStyle w:val="ad"/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19691C">
        <w:rPr>
          <w:rFonts w:ascii="Liberation Serif" w:hAnsi="Liberation Serif"/>
          <w:sz w:val="28"/>
          <w:szCs w:val="28"/>
        </w:rPr>
        <w:t>Байнова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С.В. – главный специалист отдела развития потребительского рынка, предпринимательства и туризма Администрации Каменск-Уральского городского округа;</w:t>
      </w:r>
    </w:p>
    <w:p w:rsidR="0019691C" w:rsidRPr="0019691C" w:rsidRDefault="0019691C" w:rsidP="0019691C">
      <w:pPr>
        <w:pStyle w:val="ad"/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19691C">
        <w:rPr>
          <w:rFonts w:ascii="Liberation Serif" w:hAnsi="Liberation Serif"/>
          <w:sz w:val="28"/>
          <w:szCs w:val="28"/>
        </w:rPr>
        <w:t>Башарин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Д.В. – глава Администрации Красногорского района;</w:t>
      </w:r>
    </w:p>
    <w:p w:rsidR="0019691C" w:rsidRPr="0019691C" w:rsidRDefault="0019691C" w:rsidP="0019691C">
      <w:pPr>
        <w:pStyle w:val="ad"/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19691C">
        <w:rPr>
          <w:rFonts w:ascii="Liberation Serif" w:hAnsi="Liberation Serif"/>
          <w:sz w:val="28"/>
          <w:szCs w:val="28"/>
        </w:rPr>
        <w:t>Лештаева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А.А. – директор муниципального фонда «Фонд поддержки малого предпринимательства г. Каменска-Уральского»; </w:t>
      </w:r>
    </w:p>
    <w:p w:rsidR="0019691C" w:rsidRPr="0019691C" w:rsidRDefault="0019691C" w:rsidP="0019691C">
      <w:pPr>
        <w:pStyle w:val="ad"/>
        <w:tabs>
          <w:tab w:val="left" w:pos="0"/>
          <w:tab w:val="left" w:pos="2127"/>
          <w:tab w:val="left" w:pos="241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Моисеева А.В. – главный специалист отдела развития потребительского рынка, предпринимательства и туризма Администрации Каменск-Уральского городского округа;</w:t>
      </w:r>
    </w:p>
    <w:p w:rsidR="0019691C" w:rsidRPr="0019691C" w:rsidRDefault="0019691C" w:rsidP="0019691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Шарапов Р.Н. – генеральный директор АО «Горвнешблагоустройство» (по согласованию);</w:t>
      </w:r>
    </w:p>
    <w:p w:rsidR="0019691C" w:rsidRPr="0019691C" w:rsidRDefault="0019691C" w:rsidP="0019691C">
      <w:pPr>
        <w:pStyle w:val="ad"/>
        <w:tabs>
          <w:tab w:val="left" w:pos="0"/>
          <w:tab w:val="left" w:pos="2127"/>
          <w:tab w:val="left" w:pos="241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19691C">
        <w:rPr>
          <w:rFonts w:ascii="Liberation Serif" w:hAnsi="Liberation Serif"/>
          <w:sz w:val="28"/>
          <w:szCs w:val="28"/>
        </w:rPr>
        <w:lastRenderedPageBreak/>
        <w:t>Шеремет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Е.Д. – начальник отдела информационно-аналитической работы и взаимодействия со средствами массовой информации Администрации Каменск-Уральского городского округа;</w:t>
      </w:r>
    </w:p>
    <w:p w:rsidR="0019691C" w:rsidRPr="0019691C" w:rsidRDefault="0019691C" w:rsidP="0019691C">
      <w:pPr>
        <w:pStyle w:val="ad"/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19691C">
        <w:rPr>
          <w:rFonts w:ascii="Liberation Serif" w:hAnsi="Liberation Serif"/>
          <w:sz w:val="28"/>
          <w:szCs w:val="28"/>
        </w:rPr>
        <w:t>Ялунин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А.В. – глава Администрации Синарского района.</w:t>
      </w: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D296D" w:rsidRDefault="006D296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D296D" w:rsidRDefault="006D296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D296D" w:rsidRDefault="006D296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D296D" w:rsidRDefault="006D296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D296D" w:rsidRDefault="006D296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6D296D" w:rsidSect="0058069F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3516" w:rsidRDefault="00AD3516" w:rsidP="0058069F">
      <w:r>
        <w:separator/>
      </w:r>
    </w:p>
  </w:endnote>
  <w:endnote w:type="continuationSeparator" w:id="1">
    <w:p w:rsidR="00AD3516" w:rsidRDefault="00AD3516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3516" w:rsidRDefault="00AD3516" w:rsidP="0058069F">
      <w:r>
        <w:separator/>
      </w:r>
    </w:p>
  </w:footnote>
  <w:footnote w:type="continuationSeparator" w:id="1">
    <w:p w:rsidR="00AD3516" w:rsidRDefault="00AD3516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5F1" w:rsidRDefault="00FC3F37">
    <w:pPr>
      <w:pStyle w:val="a7"/>
      <w:jc w:val="center"/>
    </w:pPr>
    <w:r>
      <w:fldChar w:fldCharType="begin"/>
    </w:r>
    <w:r w:rsidR="00EC245C">
      <w:instrText xml:space="preserve"> PAGE   \* MERGEFORMAT </w:instrText>
    </w:r>
    <w:r>
      <w:fldChar w:fldCharType="separate"/>
    </w:r>
    <w:r w:rsidR="00380E52">
      <w:rPr>
        <w:noProof/>
      </w:rPr>
      <w:t>8</w:t>
    </w:r>
    <w:r>
      <w:rPr>
        <w:noProof/>
      </w:rPr>
      <w:fldChar w:fldCharType="end"/>
    </w:r>
  </w:p>
  <w:p w:rsidR="00F725F1" w:rsidRDefault="00F725F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69F"/>
    <w:rsid w:val="00032681"/>
    <w:rsid w:val="00063B6F"/>
    <w:rsid w:val="000A62F8"/>
    <w:rsid w:val="00133698"/>
    <w:rsid w:val="0019691C"/>
    <w:rsid w:val="001D5275"/>
    <w:rsid w:val="0023226A"/>
    <w:rsid w:val="00262FEE"/>
    <w:rsid w:val="00276070"/>
    <w:rsid w:val="002859C6"/>
    <w:rsid w:val="00301773"/>
    <w:rsid w:val="00311136"/>
    <w:rsid w:val="00311B9E"/>
    <w:rsid w:val="00352B7E"/>
    <w:rsid w:val="00353005"/>
    <w:rsid w:val="00374C89"/>
    <w:rsid w:val="00380E52"/>
    <w:rsid w:val="003F6459"/>
    <w:rsid w:val="00496960"/>
    <w:rsid w:val="004C3D72"/>
    <w:rsid w:val="004F1BF0"/>
    <w:rsid w:val="004F4246"/>
    <w:rsid w:val="0052646B"/>
    <w:rsid w:val="00536788"/>
    <w:rsid w:val="0058069F"/>
    <w:rsid w:val="00604B5F"/>
    <w:rsid w:val="00645CE4"/>
    <w:rsid w:val="006C6C5E"/>
    <w:rsid w:val="006D296D"/>
    <w:rsid w:val="006E0EE0"/>
    <w:rsid w:val="006E2BE1"/>
    <w:rsid w:val="00702165"/>
    <w:rsid w:val="00720985"/>
    <w:rsid w:val="0083594B"/>
    <w:rsid w:val="008556E0"/>
    <w:rsid w:val="00871148"/>
    <w:rsid w:val="0087517C"/>
    <w:rsid w:val="008944C1"/>
    <w:rsid w:val="00896CBC"/>
    <w:rsid w:val="008C0E41"/>
    <w:rsid w:val="00956960"/>
    <w:rsid w:val="00975A1C"/>
    <w:rsid w:val="00A1076A"/>
    <w:rsid w:val="00A26589"/>
    <w:rsid w:val="00A95E69"/>
    <w:rsid w:val="00AA57CD"/>
    <w:rsid w:val="00AD3516"/>
    <w:rsid w:val="00B31306"/>
    <w:rsid w:val="00B91D93"/>
    <w:rsid w:val="00B95DBC"/>
    <w:rsid w:val="00BA7870"/>
    <w:rsid w:val="00BC77AC"/>
    <w:rsid w:val="00BF6E52"/>
    <w:rsid w:val="00C55198"/>
    <w:rsid w:val="00C8290F"/>
    <w:rsid w:val="00C850F1"/>
    <w:rsid w:val="00CA14D7"/>
    <w:rsid w:val="00CF7251"/>
    <w:rsid w:val="00D066FC"/>
    <w:rsid w:val="00D46873"/>
    <w:rsid w:val="00D61314"/>
    <w:rsid w:val="00D921D5"/>
    <w:rsid w:val="00DE4BE7"/>
    <w:rsid w:val="00E44AAF"/>
    <w:rsid w:val="00E86B8E"/>
    <w:rsid w:val="00EA7635"/>
    <w:rsid w:val="00EC245C"/>
    <w:rsid w:val="00ED4DA5"/>
    <w:rsid w:val="00EE4587"/>
    <w:rsid w:val="00F129BF"/>
    <w:rsid w:val="00F725F1"/>
    <w:rsid w:val="00FA194B"/>
    <w:rsid w:val="00FA3C20"/>
    <w:rsid w:val="00FC3F37"/>
    <w:rsid w:val="00FD7DEC"/>
    <w:rsid w:val="00FE07F5"/>
    <w:rsid w:val="00FE224B"/>
    <w:rsid w:val="00FE7AC4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unhideWhenUsed/>
    <w:rsid w:val="0019691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19691C"/>
  </w:style>
  <w:style w:type="paragraph" w:styleId="ad">
    <w:name w:val="Body Text"/>
    <w:basedOn w:val="a"/>
    <w:link w:val="ae"/>
    <w:uiPriority w:val="99"/>
    <w:unhideWhenUsed/>
    <w:rsid w:val="0019691C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19691C"/>
  </w:style>
  <w:style w:type="paragraph" w:styleId="af">
    <w:name w:val="Title"/>
    <w:basedOn w:val="a"/>
    <w:link w:val="af0"/>
    <w:qFormat/>
    <w:rsid w:val="0019691C"/>
    <w:pPr>
      <w:jc w:val="center"/>
    </w:pPr>
    <w:rPr>
      <w:b/>
      <w:sz w:val="28"/>
    </w:rPr>
  </w:style>
  <w:style w:type="character" w:customStyle="1" w:styleId="af0">
    <w:name w:val="Название Знак"/>
    <w:basedOn w:val="a0"/>
    <w:link w:val="af"/>
    <w:rsid w:val="0019691C"/>
    <w:rPr>
      <w:b/>
      <w:sz w:val="28"/>
    </w:rPr>
  </w:style>
  <w:style w:type="paragraph" w:styleId="3">
    <w:name w:val="Body Text 3"/>
    <w:basedOn w:val="a"/>
    <w:link w:val="30"/>
    <w:uiPriority w:val="99"/>
    <w:unhideWhenUsed/>
    <w:rsid w:val="001969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19691C"/>
    <w:rPr>
      <w:sz w:val="16"/>
      <w:szCs w:val="16"/>
    </w:rPr>
  </w:style>
  <w:style w:type="table" w:styleId="af1">
    <w:name w:val="Table Grid"/>
    <w:basedOn w:val="a1"/>
    <w:rsid w:val="001969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3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sinovaLK@admnet.kamenskte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torg@admnet.kamenskte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9EDC2-3D29-48D9-B216-E12B3E287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1335</Words>
  <Characters>10818</Characters>
  <Application>Microsoft Office Word</Application>
  <DocSecurity>0</DocSecurity>
  <Lines>90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5</cp:revision>
  <cp:lastPrinted>2020-11-25T04:29:00Z</cp:lastPrinted>
  <dcterms:created xsi:type="dcterms:W3CDTF">2020-12-01T10:00:00Z</dcterms:created>
  <dcterms:modified xsi:type="dcterms:W3CDTF">2020-12-01T12:09:00Z</dcterms:modified>
</cp:coreProperties>
</file>