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563" w:rsidRPr="00D671DD" w:rsidRDefault="000C1563" w:rsidP="000C1563">
      <w:pPr>
        <w:spacing w:after="0" w:line="594" w:lineRule="atLeast"/>
        <w:textAlignment w:val="baseline"/>
        <w:outlineLvl w:val="0"/>
        <w:rPr>
          <w:rFonts w:ascii="Times New Roman" w:eastAsia="Times New Roman" w:hAnsi="Times New Roman" w:cs="Times New Roman"/>
          <w:b/>
          <w:bCs/>
          <w:kern w:val="36"/>
          <w:sz w:val="54"/>
          <w:szCs w:val="54"/>
          <w:lang w:eastAsia="ru-RU"/>
        </w:rPr>
      </w:pPr>
      <w:r w:rsidRPr="00D671DD">
        <w:rPr>
          <w:rFonts w:ascii="Times New Roman" w:eastAsia="Times New Roman" w:hAnsi="Times New Roman" w:cs="Times New Roman"/>
          <w:b/>
          <w:bCs/>
          <w:kern w:val="36"/>
          <w:sz w:val="54"/>
          <w:szCs w:val="54"/>
          <w:lang w:eastAsia="ru-RU"/>
        </w:rPr>
        <w:t>Техника безопасности и правила поведения на льду в зимнее время</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В зимний период лёд представляет собой источник серьезной опасности для жизни. Вероятность провалиться под лед повышается в начале зимнего периода, когда устанавливаются первые «морозы», и в конце, когда оттепель.</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Прочность льда определяется несколькими критериями: температурой окружающей среды, временем суток, территориальными особенностями.</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Если вы захотели порыбачить или просто прогуляться по ледяному насту, очень важно помнить о правилах поведения на тонком льду, знание которых помогут предотвратить экстремальную ситуацию, а в некоторых случаях — даже спасти жизнь.</w:t>
      </w:r>
    </w:p>
    <w:p w:rsidR="000C1563" w:rsidRPr="00D671DD" w:rsidRDefault="000C1563" w:rsidP="000C1563">
      <w:pPr>
        <w:shd w:val="clear" w:color="auto" w:fill="FFFFFF"/>
        <w:spacing w:after="0" w:line="495" w:lineRule="atLeast"/>
        <w:textAlignment w:val="baseline"/>
        <w:outlineLvl w:val="1"/>
        <w:rPr>
          <w:rFonts w:ascii="Times New Roman" w:eastAsia="Times New Roman" w:hAnsi="Times New Roman" w:cs="Times New Roman"/>
          <w:b/>
          <w:bCs/>
          <w:color w:val="222222"/>
          <w:sz w:val="45"/>
          <w:szCs w:val="45"/>
          <w:lang w:eastAsia="ru-RU"/>
        </w:rPr>
      </w:pPr>
      <w:r w:rsidRPr="00D671DD">
        <w:rPr>
          <w:rFonts w:ascii="Times New Roman" w:eastAsia="Times New Roman" w:hAnsi="Times New Roman" w:cs="Times New Roman"/>
          <w:b/>
          <w:bCs/>
          <w:color w:val="008000"/>
          <w:sz w:val="45"/>
          <w:szCs w:val="45"/>
          <w:bdr w:val="none" w:sz="0" w:space="0" w:color="auto" w:frame="1"/>
          <w:lang w:eastAsia="ru-RU"/>
        </w:rPr>
        <w:t>Главные правила поведения на зимнем льду</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5715000" cy="3714750"/>
            <wp:effectExtent l="19050" t="0" r="0" b="0"/>
            <wp:docPr id="1" name="Рисунок 1" descr="люди на ль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ди на льду"/>
                    <pic:cNvPicPr>
                      <a:picLocks noChangeAspect="1" noChangeArrowheads="1"/>
                    </pic:cNvPicPr>
                  </pic:nvPicPr>
                  <pic:blipFill>
                    <a:blip r:embed="rId5" cstate="print"/>
                    <a:srcRect/>
                    <a:stretch>
                      <a:fillRect/>
                    </a:stretch>
                  </pic:blipFill>
                  <pic:spPr bwMode="auto">
                    <a:xfrm>
                      <a:off x="0" y="0"/>
                      <a:ext cx="5715000" cy="3714750"/>
                    </a:xfrm>
                    <a:prstGeom prst="rect">
                      <a:avLst/>
                    </a:prstGeom>
                    <a:noFill/>
                    <a:ln w="9525">
                      <a:noFill/>
                      <a:miter lim="800000"/>
                      <a:headEnd/>
                      <a:tailEnd/>
                    </a:ln>
                  </pic:spPr>
                </pic:pic>
              </a:graphicData>
            </a:graphic>
          </wp:inline>
        </w:drawing>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выходить на лед одному, а также оставлять на льду детей без присмотра.</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lastRenderedPageBreak/>
        <w:t>Нельзя «</w:t>
      </w:r>
      <w:proofErr w:type="spellStart"/>
      <w:proofErr w:type="gramStart"/>
      <w:r w:rsidRPr="00D671DD">
        <w:rPr>
          <w:rFonts w:ascii="Tahoma" w:eastAsia="Times New Roman" w:hAnsi="Tahoma" w:cs="Tahoma"/>
          <w:color w:val="222222"/>
          <w:sz w:val="24"/>
          <w:szCs w:val="24"/>
          <w:lang w:eastAsia="ru-RU"/>
        </w:rPr>
        <w:t>кучковаться</w:t>
      </w:r>
      <w:proofErr w:type="spellEnd"/>
      <w:proofErr w:type="gramEnd"/>
      <w:r w:rsidRPr="00D671DD">
        <w:rPr>
          <w:rFonts w:ascii="Tahoma" w:eastAsia="Times New Roman" w:hAnsi="Tahoma" w:cs="Tahoma"/>
          <w:color w:val="222222"/>
          <w:sz w:val="24"/>
          <w:szCs w:val="24"/>
          <w:lang w:eastAsia="ru-RU"/>
        </w:rPr>
        <w:t>», то есть собираться в количестве нескольких человек на небольшом ледяном участке.</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передвигаться по ледяному насту в ночное время или в условиях плохой видимости – если идет сильный снег или дождь.</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выходить на ледяной наст в состоянии алкогольного опьянения или после приема психотропных веществ, так как в случае экстремальной ситуации человек не сможет помочь себе.</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xml:space="preserve">Нельзя наступать </w:t>
      </w:r>
      <w:proofErr w:type="gramStart"/>
      <w:r w:rsidRPr="00D671DD">
        <w:rPr>
          <w:rFonts w:ascii="Tahoma" w:eastAsia="Times New Roman" w:hAnsi="Tahoma" w:cs="Tahoma"/>
          <w:color w:val="222222"/>
          <w:sz w:val="24"/>
          <w:szCs w:val="24"/>
          <w:lang w:eastAsia="ru-RU"/>
        </w:rPr>
        <w:t>на бело-матовые</w:t>
      </w:r>
      <w:proofErr w:type="gramEnd"/>
      <w:r w:rsidRPr="00D671DD">
        <w:rPr>
          <w:rFonts w:ascii="Tahoma" w:eastAsia="Times New Roman" w:hAnsi="Tahoma" w:cs="Tahoma"/>
          <w:color w:val="222222"/>
          <w:sz w:val="24"/>
          <w:szCs w:val="24"/>
          <w:lang w:eastAsia="ru-RU"/>
        </w:rPr>
        <w:t xml:space="preserve"> участки, лучше передвигаться по прозрачному льду, толщиной не менее 10 см.</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На льду нельзя прыгать, совершать резкие движения, а также провеять толщину льда ударами ног.</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рисковать: если лед начал трескаться и прогибаться, нужно немедленно остановиться и вернуться на берег.</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Нельзя передвигаться по ледяному насту, неся за спиной тяжелый рюкзак или засунув руки в карманы.</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При переходе через обледеневшие водоемы желательно использовать ледовые переправы, взять в руки шесты и лыжи, а рюкзак повесить на одно плечо.</w:t>
      </w:r>
    </w:p>
    <w:p w:rsidR="000C1563" w:rsidRPr="00D671DD" w:rsidRDefault="000C1563" w:rsidP="000C1563">
      <w:pPr>
        <w:numPr>
          <w:ilvl w:val="0"/>
          <w:numId w:val="1"/>
        </w:numPr>
        <w:shd w:val="clear" w:color="auto" w:fill="FFFFFF"/>
        <w:spacing w:beforeAutospacing="1" w:after="0" w:afterAutospacing="1" w:line="312" w:lineRule="atLeast"/>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Если при переходе по льду образуются трещины, нужно идти скользящими шагами, не отрывая ступней от поверхности, но при этом расставляя их на ширину плеч. Это необходимо для распределения нагрузки на большую площадь.</w:t>
      </w:r>
    </w:p>
    <w:p w:rsidR="000C1563" w:rsidRPr="00D671DD" w:rsidRDefault="000C1563" w:rsidP="000C1563">
      <w:pPr>
        <w:shd w:val="clear" w:color="auto" w:fill="FFFFFF"/>
        <w:spacing w:after="0" w:line="495" w:lineRule="atLeast"/>
        <w:textAlignment w:val="baseline"/>
        <w:outlineLvl w:val="1"/>
        <w:rPr>
          <w:rFonts w:ascii="Times New Roman" w:eastAsia="Times New Roman" w:hAnsi="Times New Roman" w:cs="Times New Roman"/>
          <w:b/>
          <w:bCs/>
          <w:color w:val="222222"/>
          <w:sz w:val="45"/>
          <w:szCs w:val="45"/>
          <w:lang w:eastAsia="ru-RU"/>
        </w:rPr>
      </w:pPr>
      <w:r w:rsidRPr="00D671DD">
        <w:rPr>
          <w:rFonts w:ascii="Times New Roman" w:eastAsia="Times New Roman" w:hAnsi="Times New Roman" w:cs="Times New Roman"/>
          <w:b/>
          <w:bCs/>
          <w:color w:val="008000"/>
          <w:sz w:val="45"/>
          <w:szCs w:val="45"/>
          <w:bdr w:val="none" w:sz="0" w:space="0" w:color="auto" w:frame="1"/>
          <w:lang w:eastAsia="ru-RU"/>
        </w:rPr>
        <w:t>Как реагировать, если человек провалился под лед?</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5715000" cy="2990850"/>
            <wp:effectExtent l="19050" t="0" r="0" b="0"/>
            <wp:docPr id="2" name="Рисунок 2" descr="Техника безопасности и  правила поведения на льду в зимнее врем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хника безопасности и  правила поведения на льду в зимнее время"/>
                    <pic:cNvPicPr>
                      <a:picLocks noChangeAspect="1" noChangeArrowheads="1"/>
                    </pic:cNvPicPr>
                  </pic:nvPicPr>
                  <pic:blipFill>
                    <a:blip r:embed="rId6" cstate="print"/>
                    <a:srcRect/>
                    <a:stretch>
                      <a:fillRect/>
                    </a:stretch>
                  </pic:blipFill>
                  <pic:spPr bwMode="auto">
                    <a:xfrm>
                      <a:off x="0" y="0"/>
                      <a:ext cx="5715000" cy="2990850"/>
                    </a:xfrm>
                    <a:prstGeom prst="rect">
                      <a:avLst/>
                    </a:prstGeom>
                    <a:noFill/>
                    <a:ln w="9525">
                      <a:noFill/>
                      <a:miter lim="800000"/>
                      <a:headEnd/>
                      <a:tailEnd/>
                    </a:ln>
                  </pic:spPr>
                </pic:pic>
              </a:graphicData>
            </a:graphic>
          </wp:inline>
        </w:drawing>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lastRenderedPageBreak/>
        <w:t xml:space="preserve">Если не соблюдать правила поведения на тонком льду, то нужно быть готовым к тому, что можно «искупаться». Самая главная опасность для человека, который провалился под лед – это ледяная вода, которая «проглатывает» </w:t>
      </w:r>
      <w:proofErr w:type="gramStart"/>
      <w:r w:rsidRPr="00D671DD">
        <w:rPr>
          <w:rFonts w:ascii="Tahoma" w:eastAsia="Times New Roman" w:hAnsi="Tahoma" w:cs="Tahoma"/>
          <w:color w:val="222222"/>
          <w:sz w:val="24"/>
          <w:szCs w:val="24"/>
          <w:lang w:eastAsia="ru-RU"/>
        </w:rPr>
        <w:t>человека</w:t>
      </w:r>
      <w:proofErr w:type="gramEnd"/>
      <w:r w:rsidRPr="00D671DD">
        <w:rPr>
          <w:rFonts w:ascii="Tahoma" w:eastAsia="Times New Roman" w:hAnsi="Tahoma" w:cs="Tahoma"/>
          <w:color w:val="222222"/>
          <w:sz w:val="24"/>
          <w:szCs w:val="24"/>
          <w:lang w:eastAsia="ru-RU"/>
        </w:rPr>
        <w:t xml:space="preserve"> и он сразу теряет защитные силы: голову словно сдавливает стальной обруч, дыхание затрудняется, сердце «выпрыгивает» из груди.</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xml:space="preserve">Смерть может наступить </w:t>
      </w:r>
      <w:proofErr w:type="gramStart"/>
      <w:r w:rsidRPr="00D671DD">
        <w:rPr>
          <w:rFonts w:ascii="Tahoma" w:eastAsia="Times New Roman" w:hAnsi="Tahoma" w:cs="Tahoma"/>
          <w:color w:val="222222"/>
          <w:sz w:val="24"/>
          <w:szCs w:val="24"/>
          <w:lang w:eastAsia="ru-RU"/>
        </w:rPr>
        <w:t>в первые</w:t>
      </w:r>
      <w:proofErr w:type="gramEnd"/>
      <w:r w:rsidRPr="00D671DD">
        <w:rPr>
          <w:rFonts w:ascii="Tahoma" w:eastAsia="Times New Roman" w:hAnsi="Tahoma" w:cs="Tahoma"/>
          <w:color w:val="222222"/>
          <w:sz w:val="24"/>
          <w:szCs w:val="24"/>
          <w:lang w:eastAsia="ru-RU"/>
        </w:rPr>
        <w:t xml:space="preserve"> 10-15 минут после погружения в ледяной плен и причиной чаще всего является шоковая реакция организма. Если человек провалился под лед, нужно придерживаться следующего алгоритма, причем действовать желательно стремительно:</w:t>
      </w:r>
    </w:p>
    <w:p w:rsidR="000C1563" w:rsidRPr="00D671DD" w:rsidRDefault="000C1563" w:rsidP="000C1563">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Спасатель сразу же должен дать понять, что крики помощи пострадавшего услышаны.</w:t>
      </w:r>
    </w:p>
    <w:p w:rsidR="000C1563" w:rsidRPr="00D671DD" w:rsidRDefault="000C1563" w:rsidP="000C1563">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Провалившегося под лед нужно удерживать на поверхности, используя для этого подручные средства: палки, лыжи, шарфы, ремни и т. п. При этом спасатель должен помнить, что приближаться к самому краю полыньи категорически запрещается. Он должен делать это лежа, максимально аккуратно, подложив под себя различные опоры, чтобы увеличить площадь давления на лед.</w:t>
      </w:r>
    </w:p>
    <w:p w:rsidR="000C1563" w:rsidRPr="00D671DD" w:rsidRDefault="000C1563" w:rsidP="000C1563">
      <w:pPr>
        <w:numPr>
          <w:ilvl w:val="0"/>
          <w:numId w:val="2"/>
        </w:numPr>
        <w:shd w:val="clear" w:color="auto" w:fill="FFFFFF"/>
        <w:spacing w:after="0" w:line="240" w:lineRule="auto"/>
        <w:ind w:left="750"/>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Протягивая пострадавшему опору, спасатель должен вытащить его на поверхность и очень осторожно, ползком выбраться на берег. Как только пострадавший очутился на поверхности, его сразу же необходимо поместить в теплое помещение, так как намокшая одежда и обувь способствуют дальнейшему охлаждению и обморожению.</w:t>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drawing>
          <wp:inline distT="0" distB="0" distL="0" distR="0">
            <wp:extent cx="8572500" cy="2343150"/>
            <wp:effectExtent l="19050" t="0" r="0" b="0"/>
            <wp:docPr id="3" name="Рисунок 3" descr="как помочь человеку провалившемуся под ле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к помочь человеку провалившемуся под лед"/>
                    <pic:cNvPicPr>
                      <a:picLocks noChangeAspect="1" noChangeArrowheads="1"/>
                    </pic:cNvPicPr>
                  </pic:nvPicPr>
                  <pic:blipFill>
                    <a:blip r:embed="rId7" cstate="print"/>
                    <a:srcRect/>
                    <a:stretch>
                      <a:fillRect/>
                    </a:stretch>
                  </pic:blipFill>
                  <pic:spPr bwMode="auto">
                    <a:xfrm>
                      <a:off x="0" y="0"/>
                      <a:ext cx="8572500" cy="2343150"/>
                    </a:xfrm>
                    <a:prstGeom prst="rect">
                      <a:avLst/>
                    </a:prstGeom>
                    <a:noFill/>
                    <a:ln w="9525">
                      <a:noFill/>
                      <a:miter lim="800000"/>
                      <a:headEnd/>
                      <a:tailEnd/>
                    </a:ln>
                  </pic:spPr>
                </pic:pic>
              </a:graphicData>
            </a:graphic>
          </wp:inline>
        </w:drawing>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Pr>
          <w:rFonts w:ascii="Tahoma" w:eastAsia="Times New Roman" w:hAnsi="Tahoma" w:cs="Tahoma"/>
          <w:noProof/>
          <w:color w:val="222222"/>
          <w:sz w:val="24"/>
          <w:szCs w:val="24"/>
          <w:lang w:eastAsia="ru-RU"/>
        </w:rPr>
        <w:lastRenderedPageBreak/>
        <w:drawing>
          <wp:inline distT="0" distB="0" distL="0" distR="0">
            <wp:extent cx="8572500" cy="2228850"/>
            <wp:effectExtent l="19050" t="0" r="0" b="0"/>
            <wp:docPr id="4" name="Рисунок 4" descr="что делать если провалился под лё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что делать если провалился под лёд"/>
                    <pic:cNvPicPr>
                      <a:picLocks noChangeAspect="1" noChangeArrowheads="1"/>
                    </pic:cNvPicPr>
                  </pic:nvPicPr>
                  <pic:blipFill>
                    <a:blip r:embed="rId8" cstate="print"/>
                    <a:srcRect/>
                    <a:stretch>
                      <a:fillRect/>
                    </a:stretch>
                  </pic:blipFill>
                  <pic:spPr bwMode="auto">
                    <a:xfrm>
                      <a:off x="0" y="0"/>
                      <a:ext cx="8572500" cy="2228850"/>
                    </a:xfrm>
                    <a:prstGeom prst="rect">
                      <a:avLst/>
                    </a:prstGeom>
                    <a:noFill/>
                    <a:ln w="9525">
                      <a:noFill/>
                      <a:miter lim="800000"/>
                      <a:headEnd/>
                      <a:tailEnd/>
                    </a:ln>
                  </pic:spPr>
                </pic:pic>
              </a:graphicData>
            </a:graphic>
          </wp:inline>
        </w:drawing>
      </w:r>
    </w:p>
    <w:p w:rsidR="000C1563" w:rsidRPr="00D671DD" w:rsidRDefault="000C1563" w:rsidP="000C1563">
      <w:pPr>
        <w:shd w:val="clear" w:color="auto" w:fill="FFFFFF"/>
        <w:spacing w:after="0" w:line="240" w:lineRule="auto"/>
        <w:textAlignment w:val="baseline"/>
        <w:rPr>
          <w:rFonts w:ascii="Tahoma" w:eastAsia="Times New Roman" w:hAnsi="Tahoma" w:cs="Tahoma"/>
          <w:color w:val="222222"/>
          <w:sz w:val="24"/>
          <w:szCs w:val="24"/>
          <w:lang w:eastAsia="ru-RU"/>
        </w:rPr>
      </w:pPr>
      <w:r w:rsidRPr="00D671DD">
        <w:rPr>
          <w:rFonts w:ascii="Tahoma" w:eastAsia="Times New Roman" w:hAnsi="Tahoma" w:cs="Tahoma"/>
          <w:color w:val="222222"/>
          <w:sz w:val="24"/>
          <w:szCs w:val="24"/>
          <w:lang w:eastAsia="ru-RU"/>
        </w:rPr>
        <w:t> </w:t>
      </w:r>
    </w:p>
    <w:p w:rsidR="000C1563" w:rsidRDefault="000C1563" w:rsidP="000C1563"/>
    <w:p w:rsidR="00985459" w:rsidRDefault="00985459"/>
    <w:sectPr w:rsidR="00985459" w:rsidSect="000C1563">
      <w:pgSz w:w="16838" w:h="11906" w:orient="landscape"/>
      <w:pgMar w:top="993"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9340A"/>
    <w:multiLevelType w:val="multilevel"/>
    <w:tmpl w:val="46AA4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915E13"/>
    <w:multiLevelType w:val="multilevel"/>
    <w:tmpl w:val="BD3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compat/>
  <w:rsids>
    <w:rsidRoot w:val="000C1563"/>
    <w:rsid w:val="000C1563"/>
    <w:rsid w:val="009854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5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156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156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499</Words>
  <Characters>2846</Characters>
  <Application>Microsoft Office Word</Application>
  <DocSecurity>0</DocSecurity>
  <Lines>23</Lines>
  <Paragraphs>6</Paragraphs>
  <ScaleCrop>false</ScaleCrop>
  <Company>SPecialiST RePack</Company>
  <LinksUpToDate>false</LinksUpToDate>
  <CharactersWithSpaces>3339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Fireman</dc:creator>
  <cp:keywords/>
  <dc:description/>
  <cp:lastModifiedBy>Fireman</cp:lastModifiedBy>
  <cp:revision>2</cp:revision>
  <dcterms:created xsi:type="dcterms:W3CDTF">2019-11-07T10:43:00Z</dcterms:created>
  <dcterms:modified xsi:type="dcterms:W3CDTF">2019-11-07T10:43:00Z</dcterms:modified>
</cp:coreProperties>
</file>